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AB1512" w:rsidRDefault="007D3EBB" w:rsidP="00074EB5">
      <w:pPr>
        <w:pStyle w:val="1"/>
        <w:ind w:firstLine="0"/>
        <w:rPr>
          <w:sz w:val="26"/>
          <w:szCs w:val="26"/>
        </w:rPr>
      </w:pPr>
      <w:bookmarkStart w:id="0" w:name="_GoBack"/>
      <w:bookmarkEnd w:id="0"/>
      <w:r w:rsidRPr="00AB1512">
        <w:rPr>
          <w:sz w:val="26"/>
          <w:szCs w:val="26"/>
        </w:rPr>
        <w:t>ИНФОРМАЦИЯ</w:t>
      </w:r>
    </w:p>
    <w:p w14:paraId="59C4BBC4" w14:textId="77777777" w:rsidR="007D3EBB" w:rsidRPr="00AB1512" w:rsidRDefault="007D3EBB" w:rsidP="00074EB5">
      <w:pPr>
        <w:pStyle w:val="a6"/>
        <w:rPr>
          <w:szCs w:val="26"/>
        </w:rPr>
      </w:pPr>
      <w:r w:rsidRPr="00AB1512">
        <w:rPr>
          <w:szCs w:val="26"/>
        </w:rPr>
        <w:t>о работе с письменными и устными обращениями граждан</w:t>
      </w:r>
    </w:p>
    <w:p w14:paraId="6B643C58" w14:textId="77777777" w:rsidR="007D3EBB" w:rsidRPr="00AB1512" w:rsidRDefault="007D3EBB" w:rsidP="00074EB5">
      <w:pPr>
        <w:pStyle w:val="a6"/>
        <w:rPr>
          <w:szCs w:val="26"/>
        </w:rPr>
      </w:pPr>
      <w:r w:rsidRPr="00AB1512">
        <w:rPr>
          <w:szCs w:val="26"/>
        </w:rPr>
        <w:t xml:space="preserve">в администрации </w:t>
      </w:r>
      <w:r w:rsidR="004C3029" w:rsidRPr="00AB1512">
        <w:rPr>
          <w:szCs w:val="26"/>
        </w:rPr>
        <w:t xml:space="preserve">Пушкинского </w:t>
      </w:r>
      <w:r w:rsidRPr="00AB1512">
        <w:rPr>
          <w:szCs w:val="26"/>
        </w:rPr>
        <w:t>района Санкт-Петербурга</w:t>
      </w:r>
    </w:p>
    <w:p w14:paraId="7F6BFC9E" w14:textId="5D2D8FA4" w:rsidR="007D3EBB" w:rsidRPr="00AB1512" w:rsidRDefault="007D3EBB" w:rsidP="00074EB5">
      <w:pPr>
        <w:spacing w:after="0" w:line="240" w:lineRule="auto"/>
        <w:jc w:val="center"/>
        <w:rPr>
          <w:rFonts w:ascii="Times New Roman" w:hAnsi="Times New Roman" w:cs="Times New Roman"/>
          <w:b/>
          <w:sz w:val="26"/>
          <w:szCs w:val="26"/>
        </w:rPr>
      </w:pPr>
      <w:r w:rsidRPr="00AB1512">
        <w:rPr>
          <w:rFonts w:ascii="Times New Roman" w:hAnsi="Times New Roman" w:cs="Times New Roman"/>
          <w:b/>
          <w:sz w:val="26"/>
          <w:szCs w:val="26"/>
        </w:rPr>
        <w:t xml:space="preserve">за </w:t>
      </w:r>
      <w:r w:rsidR="003C013B" w:rsidRPr="00AB1512">
        <w:rPr>
          <w:rFonts w:ascii="Times New Roman" w:hAnsi="Times New Roman" w:cs="Times New Roman"/>
          <w:b/>
          <w:sz w:val="26"/>
          <w:szCs w:val="26"/>
          <w:lang w:val="en-US"/>
        </w:rPr>
        <w:t>I</w:t>
      </w:r>
      <w:r w:rsidR="003C013B" w:rsidRPr="00AB1512">
        <w:rPr>
          <w:rFonts w:ascii="Times New Roman" w:hAnsi="Times New Roman" w:cs="Times New Roman"/>
          <w:b/>
          <w:sz w:val="26"/>
          <w:szCs w:val="26"/>
        </w:rPr>
        <w:t xml:space="preserve"> </w:t>
      </w:r>
      <w:r w:rsidR="0035459C" w:rsidRPr="00AB1512">
        <w:rPr>
          <w:rFonts w:ascii="Times New Roman" w:hAnsi="Times New Roman" w:cs="Times New Roman"/>
          <w:b/>
          <w:sz w:val="26"/>
          <w:szCs w:val="26"/>
        </w:rPr>
        <w:t>квартал</w:t>
      </w:r>
      <w:r w:rsidR="00302271" w:rsidRPr="00AB1512">
        <w:rPr>
          <w:rFonts w:ascii="Times New Roman" w:hAnsi="Times New Roman" w:cs="Times New Roman"/>
          <w:b/>
          <w:sz w:val="26"/>
          <w:szCs w:val="26"/>
        </w:rPr>
        <w:t xml:space="preserve"> 20</w:t>
      </w:r>
      <w:r w:rsidR="0093731D" w:rsidRPr="00AB1512">
        <w:rPr>
          <w:rFonts w:ascii="Times New Roman" w:hAnsi="Times New Roman" w:cs="Times New Roman"/>
          <w:b/>
          <w:sz w:val="26"/>
          <w:szCs w:val="26"/>
        </w:rPr>
        <w:t>20</w:t>
      </w:r>
      <w:r w:rsidRPr="00AB1512">
        <w:rPr>
          <w:rFonts w:ascii="Times New Roman" w:hAnsi="Times New Roman" w:cs="Times New Roman"/>
          <w:b/>
          <w:sz w:val="26"/>
          <w:szCs w:val="26"/>
        </w:rPr>
        <w:t xml:space="preserve"> года</w:t>
      </w:r>
    </w:p>
    <w:p w14:paraId="6CC734F4" w14:textId="77777777" w:rsidR="007D3EBB" w:rsidRPr="00D205A5" w:rsidRDefault="007D3EBB" w:rsidP="00074EB5">
      <w:pPr>
        <w:spacing w:after="0" w:line="240" w:lineRule="auto"/>
        <w:jc w:val="center"/>
        <w:rPr>
          <w:rFonts w:ascii="Times New Roman" w:hAnsi="Times New Roman" w:cs="Times New Roman"/>
          <w:sz w:val="27"/>
          <w:szCs w:val="27"/>
        </w:rPr>
      </w:pPr>
    </w:p>
    <w:p w14:paraId="314762B6" w14:textId="00847CDE" w:rsidR="007D3EBB" w:rsidRPr="00AB1512" w:rsidRDefault="007D3EBB" w:rsidP="00AB1512">
      <w:pPr>
        <w:spacing w:after="0" w:line="240" w:lineRule="auto"/>
        <w:ind w:firstLine="567"/>
        <w:jc w:val="both"/>
        <w:rPr>
          <w:rFonts w:ascii="Times New Roman" w:hAnsi="Times New Roman" w:cs="Times New Roman"/>
          <w:sz w:val="26"/>
          <w:szCs w:val="26"/>
        </w:rPr>
      </w:pPr>
      <w:r w:rsidRPr="00AB1512">
        <w:rPr>
          <w:rFonts w:ascii="Times New Roman" w:hAnsi="Times New Roman" w:cs="Times New Roman"/>
          <w:sz w:val="26"/>
          <w:szCs w:val="26"/>
        </w:rPr>
        <w:t xml:space="preserve">Работа с письменными и устными обращениями граждан </w:t>
      </w:r>
      <w:r w:rsidR="00443D20" w:rsidRPr="00AB1512">
        <w:rPr>
          <w:rFonts w:ascii="Times New Roman" w:hAnsi="Times New Roman" w:cs="Times New Roman"/>
          <w:sz w:val="26"/>
          <w:szCs w:val="26"/>
        </w:rPr>
        <w:br/>
      </w:r>
      <w:r w:rsidRPr="00AB1512">
        <w:rPr>
          <w:rFonts w:ascii="Times New Roman" w:hAnsi="Times New Roman" w:cs="Times New Roman"/>
          <w:sz w:val="26"/>
          <w:szCs w:val="26"/>
        </w:rPr>
        <w:t xml:space="preserve">в администрации </w:t>
      </w:r>
      <w:r w:rsidR="004C3029" w:rsidRPr="00AB1512">
        <w:rPr>
          <w:rFonts w:ascii="Times New Roman" w:hAnsi="Times New Roman" w:cs="Times New Roman"/>
          <w:sz w:val="26"/>
          <w:szCs w:val="26"/>
        </w:rPr>
        <w:t xml:space="preserve">Пушкинского </w:t>
      </w:r>
      <w:r w:rsidRPr="00AB1512">
        <w:rPr>
          <w:rFonts w:ascii="Times New Roman" w:hAnsi="Times New Roman" w:cs="Times New Roman"/>
          <w:sz w:val="26"/>
          <w:szCs w:val="26"/>
        </w:rPr>
        <w:t xml:space="preserve">района Санкт-Петербурга </w:t>
      </w:r>
      <w:r w:rsidR="00661B1A" w:rsidRPr="00AB1512">
        <w:rPr>
          <w:rFonts w:ascii="Times New Roman" w:hAnsi="Times New Roman" w:cs="Times New Roman"/>
          <w:sz w:val="26"/>
          <w:szCs w:val="26"/>
        </w:rPr>
        <w:t xml:space="preserve">(далее администрация) </w:t>
      </w:r>
      <w:r w:rsidRPr="00AB1512">
        <w:rPr>
          <w:rFonts w:ascii="Times New Roman" w:hAnsi="Times New Roman" w:cs="Times New Roman"/>
          <w:sz w:val="26"/>
          <w:szCs w:val="26"/>
        </w:rPr>
        <w:t>проводится в соответствии с</w:t>
      </w:r>
      <w:r w:rsidR="008725E5" w:rsidRPr="00AB1512">
        <w:rPr>
          <w:rFonts w:ascii="Times New Roman" w:hAnsi="Times New Roman" w:cs="Times New Roman"/>
          <w:sz w:val="26"/>
          <w:szCs w:val="26"/>
        </w:rPr>
        <w:t> </w:t>
      </w:r>
      <w:r w:rsidR="000D4D23" w:rsidRPr="00AB1512">
        <w:rPr>
          <w:rFonts w:ascii="Times New Roman" w:hAnsi="Times New Roman" w:cs="Times New Roman"/>
          <w:sz w:val="26"/>
          <w:szCs w:val="26"/>
        </w:rPr>
        <w:t xml:space="preserve"> </w:t>
      </w:r>
      <w:r w:rsidRPr="00AB1512">
        <w:rPr>
          <w:rFonts w:ascii="Times New Roman" w:hAnsi="Times New Roman" w:cs="Times New Roman"/>
          <w:sz w:val="26"/>
          <w:szCs w:val="26"/>
        </w:rPr>
        <w:t>Федеральным законом</w:t>
      </w:r>
      <w:r w:rsidR="000D4D23" w:rsidRPr="00AB1512">
        <w:rPr>
          <w:rFonts w:ascii="Times New Roman" w:hAnsi="Times New Roman" w:cs="Times New Roman"/>
          <w:sz w:val="26"/>
          <w:szCs w:val="26"/>
        </w:rPr>
        <w:t xml:space="preserve"> </w:t>
      </w:r>
      <w:r w:rsidRPr="00AB1512">
        <w:rPr>
          <w:rFonts w:ascii="Times New Roman" w:hAnsi="Times New Roman" w:cs="Times New Roman"/>
          <w:sz w:val="26"/>
          <w:szCs w:val="26"/>
        </w:rPr>
        <w:t>от 02.05.2006 №</w:t>
      </w:r>
      <w:r w:rsidR="00BC7919" w:rsidRPr="00AB1512">
        <w:rPr>
          <w:rFonts w:ascii="Times New Roman" w:hAnsi="Times New Roman" w:cs="Times New Roman"/>
          <w:sz w:val="26"/>
          <w:szCs w:val="26"/>
        </w:rPr>
        <w:t> </w:t>
      </w:r>
      <w:r w:rsidRPr="00AB1512">
        <w:rPr>
          <w:rFonts w:ascii="Times New Roman" w:hAnsi="Times New Roman" w:cs="Times New Roman"/>
          <w:sz w:val="26"/>
          <w:szCs w:val="26"/>
        </w:rPr>
        <w:t xml:space="preserve">59-ФЗ </w:t>
      </w:r>
      <w:r w:rsidR="000D4D23" w:rsidRPr="00AB1512">
        <w:rPr>
          <w:rFonts w:ascii="Times New Roman" w:hAnsi="Times New Roman" w:cs="Times New Roman"/>
          <w:sz w:val="26"/>
          <w:szCs w:val="26"/>
        </w:rPr>
        <w:br/>
      </w:r>
      <w:r w:rsidRPr="00AB1512">
        <w:rPr>
          <w:rFonts w:ascii="Times New Roman" w:hAnsi="Times New Roman" w:cs="Times New Roman"/>
          <w:sz w:val="26"/>
          <w:szCs w:val="26"/>
        </w:rPr>
        <w:t xml:space="preserve">«О порядке рассмотрения обращений граждан Российской Федерации» </w:t>
      </w:r>
      <w:r w:rsidR="000D4D23" w:rsidRPr="00AB1512">
        <w:rPr>
          <w:rFonts w:ascii="Times New Roman" w:hAnsi="Times New Roman" w:cs="Times New Roman"/>
          <w:sz w:val="26"/>
          <w:szCs w:val="26"/>
        </w:rPr>
        <w:br/>
      </w:r>
      <w:r w:rsidRPr="00AB1512">
        <w:rPr>
          <w:rFonts w:ascii="Times New Roman" w:hAnsi="Times New Roman" w:cs="Times New Roman"/>
          <w:sz w:val="26"/>
          <w:szCs w:val="26"/>
        </w:rPr>
        <w:t>и рассматривается как важное средство осуществления и</w:t>
      </w:r>
      <w:r w:rsidR="00BC7919" w:rsidRPr="00AB1512">
        <w:rPr>
          <w:rFonts w:ascii="Times New Roman" w:hAnsi="Times New Roman" w:cs="Times New Roman"/>
          <w:sz w:val="26"/>
          <w:szCs w:val="26"/>
        </w:rPr>
        <w:t> </w:t>
      </w:r>
      <w:r w:rsidRPr="00AB1512">
        <w:rPr>
          <w:rFonts w:ascii="Times New Roman" w:hAnsi="Times New Roman" w:cs="Times New Roman"/>
          <w:sz w:val="26"/>
          <w:szCs w:val="26"/>
        </w:rPr>
        <w:t>охраны прав личности, укрепления связи с населением.</w:t>
      </w:r>
    </w:p>
    <w:p w14:paraId="1AA2B384" w14:textId="768DBC08" w:rsidR="00CD2C0F" w:rsidRPr="00AB1512" w:rsidRDefault="003C013B" w:rsidP="00AB1512">
      <w:pPr>
        <w:spacing w:after="0" w:line="240" w:lineRule="auto"/>
        <w:ind w:firstLine="567"/>
        <w:jc w:val="both"/>
        <w:rPr>
          <w:rFonts w:ascii="Times New Roman" w:hAnsi="Times New Roman" w:cs="Times New Roman"/>
          <w:snapToGrid w:val="0"/>
          <w:vanish/>
          <w:sz w:val="26"/>
          <w:szCs w:val="26"/>
        </w:rPr>
      </w:pPr>
      <w:r w:rsidRPr="00AB1512">
        <w:rPr>
          <w:rFonts w:ascii="Times New Roman" w:hAnsi="Times New Roman" w:cs="Times New Roman"/>
          <w:snapToGrid w:val="0"/>
          <w:sz w:val="26"/>
          <w:szCs w:val="26"/>
        </w:rPr>
        <w:t xml:space="preserve">В </w:t>
      </w:r>
      <w:r w:rsidR="00E104E8" w:rsidRPr="00AB1512">
        <w:rPr>
          <w:rFonts w:ascii="Times New Roman" w:hAnsi="Times New Roman" w:cs="Times New Roman"/>
          <w:sz w:val="26"/>
          <w:szCs w:val="26"/>
          <w:lang w:val="en-US"/>
        </w:rPr>
        <w:t>I</w:t>
      </w:r>
      <w:r w:rsidR="00FD58E1" w:rsidRPr="00AB1512">
        <w:rPr>
          <w:rFonts w:ascii="Times New Roman" w:hAnsi="Times New Roman" w:cs="Times New Roman"/>
          <w:snapToGrid w:val="0"/>
          <w:sz w:val="26"/>
          <w:szCs w:val="26"/>
        </w:rPr>
        <w:t xml:space="preserve"> </w:t>
      </w:r>
      <w:r w:rsidR="0035459C" w:rsidRPr="00AB1512">
        <w:rPr>
          <w:rFonts w:ascii="Times New Roman" w:hAnsi="Times New Roman" w:cs="Times New Roman"/>
          <w:snapToGrid w:val="0"/>
          <w:sz w:val="26"/>
          <w:szCs w:val="26"/>
        </w:rPr>
        <w:t>квартале</w:t>
      </w:r>
      <w:r w:rsidRPr="00AB1512">
        <w:rPr>
          <w:rFonts w:ascii="Times New Roman" w:hAnsi="Times New Roman" w:cs="Times New Roman"/>
          <w:snapToGrid w:val="0"/>
          <w:sz w:val="26"/>
          <w:szCs w:val="26"/>
        </w:rPr>
        <w:t xml:space="preserve"> </w:t>
      </w:r>
      <w:r w:rsidR="00302271" w:rsidRPr="00AB1512">
        <w:rPr>
          <w:rFonts w:ascii="Times New Roman" w:hAnsi="Times New Roman" w:cs="Times New Roman"/>
          <w:snapToGrid w:val="0"/>
          <w:sz w:val="26"/>
          <w:szCs w:val="26"/>
        </w:rPr>
        <w:t>20</w:t>
      </w:r>
      <w:r w:rsidR="0093731D" w:rsidRPr="00AB1512">
        <w:rPr>
          <w:rFonts w:ascii="Times New Roman" w:hAnsi="Times New Roman" w:cs="Times New Roman"/>
          <w:snapToGrid w:val="0"/>
          <w:sz w:val="26"/>
          <w:szCs w:val="26"/>
        </w:rPr>
        <w:t>20</w:t>
      </w:r>
      <w:r w:rsidR="007D3EBB" w:rsidRPr="00AB1512">
        <w:rPr>
          <w:rFonts w:ascii="Times New Roman" w:hAnsi="Times New Roman" w:cs="Times New Roman"/>
          <w:snapToGrid w:val="0"/>
          <w:sz w:val="26"/>
          <w:szCs w:val="26"/>
        </w:rPr>
        <w:t xml:space="preserve"> года</w:t>
      </w:r>
      <w:r w:rsidR="007D3EBB" w:rsidRPr="00AB1512">
        <w:rPr>
          <w:rFonts w:ascii="Times New Roman" w:hAnsi="Times New Roman" w:cs="Times New Roman"/>
          <w:b/>
          <w:snapToGrid w:val="0"/>
          <w:sz w:val="26"/>
          <w:szCs w:val="26"/>
        </w:rPr>
        <w:t xml:space="preserve"> </w:t>
      </w:r>
      <w:r w:rsidR="007D3EBB" w:rsidRPr="00AB1512">
        <w:rPr>
          <w:rFonts w:ascii="Times New Roman" w:hAnsi="Times New Roman" w:cs="Times New Roman"/>
          <w:snapToGrid w:val="0"/>
          <w:sz w:val="26"/>
          <w:szCs w:val="26"/>
        </w:rPr>
        <w:t>в администраци</w:t>
      </w:r>
      <w:r w:rsidR="00A05AEE" w:rsidRPr="00AB1512">
        <w:rPr>
          <w:rFonts w:ascii="Times New Roman" w:hAnsi="Times New Roman" w:cs="Times New Roman"/>
          <w:snapToGrid w:val="0"/>
          <w:sz w:val="26"/>
          <w:szCs w:val="26"/>
        </w:rPr>
        <w:t>ю</w:t>
      </w:r>
      <w:r w:rsidR="007D3EBB" w:rsidRPr="00AB1512">
        <w:rPr>
          <w:rFonts w:ascii="Times New Roman" w:hAnsi="Times New Roman" w:cs="Times New Roman"/>
          <w:snapToGrid w:val="0"/>
          <w:sz w:val="26"/>
          <w:szCs w:val="26"/>
        </w:rPr>
        <w:t xml:space="preserve"> поступило </w:t>
      </w:r>
      <w:r w:rsidR="00CE3CC0" w:rsidRPr="00AB1512">
        <w:rPr>
          <w:rFonts w:ascii="Times New Roman" w:hAnsi="Times New Roman" w:cs="Times New Roman"/>
          <w:b/>
          <w:snapToGrid w:val="0"/>
          <w:sz w:val="26"/>
          <w:szCs w:val="26"/>
        </w:rPr>
        <w:t>1373</w:t>
      </w:r>
      <w:r w:rsidR="00347595" w:rsidRPr="00AB1512">
        <w:rPr>
          <w:rFonts w:ascii="Times New Roman" w:hAnsi="Times New Roman" w:cs="Times New Roman"/>
          <w:b/>
          <w:snapToGrid w:val="0"/>
          <w:sz w:val="26"/>
          <w:szCs w:val="26"/>
        </w:rPr>
        <w:t xml:space="preserve"> письменных</w:t>
      </w:r>
      <w:r w:rsidR="007D3EBB" w:rsidRPr="00AB1512">
        <w:rPr>
          <w:rFonts w:ascii="Times New Roman" w:hAnsi="Times New Roman" w:cs="Times New Roman"/>
          <w:b/>
          <w:snapToGrid w:val="0"/>
          <w:sz w:val="26"/>
          <w:szCs w:val="26"/>
        </w:rPr>
        <w:t xml:space="preserve"> и</w:t>
      </w:r>
      <w:r w:rsidR="00BC7919" w:rsidRPr="00AB1512">
        <w:rPr>
          <w:rFonts w:ascii="Times New Roman" w:hAnsi="Times New Roman" w:cs="Times New Roman"/>
          <w:b/>
          <w:snapToGrid w:val="0"/>
          <w:sz w:val="26"/>
          <w:szCs w:val="26"/>
        </w:rPr>
        <w:t> </w:t>
      </w:r>
      <w:r w:rsidR="00347595" w:rsidRPr="00AB1512">
        <w:rPr>
          <w:rFonts w:ascii="Times New Roman" w:hAnsi="Times New Roman" w:cs="Times New Roman"/>
          <w:b/>
          <w:snapToGrid w:val="0"/>
          <w:sz w:val="26"/>
          <w:szCs w:val="26"/>
        </w:rPr>
        <w:t>устных</w:t>
      </w:r>
      <w:r w:rsidR="007D3EBB" w:rsidRPr="00AB1512">
        <w:rPr>
          <w:rFonts w:ascii="Times New Roman" w:hAnsi="Times New Roman" w:cs="Times New Roman"/>
          <w:b/>
          <w:snapToGrid w:val="0"/>
          <w:sz w:val="26"/>
          <w:szCs w:val="26"/>
        </w:rPr>
        <w:t xml:space="preserve"> обращени</w:t>
      </w:r>
      <w:r w:rsidR="00347595" w:rsidRPr="00AB1512">
        <w:rPr>
          <w:rFonts w:ascii="Times New Roman" w:hAnsi="Times New Roman" w:cs="Times New Roman"/>
          <w:b/>
          <w:snapToGrid w:val="0"/>
          <w:sz w:val="26"/>
          <w:szCs w:val="26"/>
        </w:rPr>
        <w:t>й</w:t>
      </w:r>
      <w:r w:rsidR="0030588E" w:rsidRPr="00AB1512">
        <w:rPr>
          <w:rFonts w:ascii="Times New Roman" w:hAnsi="Times New Roman" w:cs="Times New Roman"/>
          <w:b/>
          <w:snapToGrid w:val="0"/>
          <w:sz w:val="26"/>
          <w:szCs w:val="26"/>
        </w:rPr>
        <w:t xml:space="preserve"> граждан</w:t>
      </w:r>
      <w:r w:rsidR="0035459C" w:rsidRPr="00AB1512">
        <w:rPr>
          <w:rFonts w:ascii="Times New Roman" w:hAnsi="Times New Roman" w:cs="Times New Roman"/>
          <w:b/>
          <w:snapToGrid w:val="0"/>
          <w:sz w:val="26"/>
          <w:szCs w:val="26"/>
        </w:rPr>
        <w:t xml:space="preserve">, </w:t>
      </w:r>
      <w:r w:rsidR="0035459C" w:rsidRPr="00AB1512">
        <w:rPr>
          <w:rFonts w:ascii="Times New Roman" w:hAnsi="Times New Roman" w:cs="Times New Roman"/>
          <w:snapToGrid w:val="0"/>
          <w:sz w:val="26"/>
          <w:szCs w:val="26"/>
        </w:rPr>
        <w:t xml:space="preserve">количество обращений </w:t>
      </w:r>
      <w:r w:rsidR="00CE3CC0" w:rsidRPr="00AB1512">
        <w:rPr>
          <w:rFonts w:ascii="Times New Roman" w:hAnsi="Times New Roman" w:cs="Times New Roman"/>
          <w:snapToGrid w:val="0"/>
          <w:sz w:val="26"/>
          <w:szCs w:val="26"/>
        </w:rPr>
        <w:t>снизилось</w:t>
      </w:r>
      <w:r w:rsidR="00E104E8" w:rsidRPr="00AB1512">
        <w:rPr>
          <w:rFonts w:ascii="Times New Roman" w:hAnsi="Times New Roman" w:cs="Times New Roman"/>
          <w:snapToGrid w:val="0"/>
          <w:sz w:val="26"/>
          <w:szCs w:val="26"/>
        </w:rPr>
        <w:t xml:space="preserve"> на </w:t>
      </w:r>
      <w:r w:rsidR="00DD5F1A" w:rsidRPr="00AB1512">
        <w:rPr>
          <w:rFonts w:ascii="Times New Roman" w:hAnsi="Times New Roman" w:cs="Times New Roman"/>
          <w:snapToGrid w:val="0"/>
          <w:sz w:val="26"/>
          <w:szCs w:val="26"/>
        </w:rPr>
        <w:t>10</w:t>
      </w:r>
      <w:r w:rsidR="00E104E8" w:rsidRPr="00AB1512">
        <w:rPr>
          <w:rFonts w:ascii="Times New Roman" w:hAnsi="Times New Roman" w:cs="Times New Roman"/>
          <w:snapToGrid w:val="0"/>
          <w:sz w:val="26"/>
          <w:szCs w:val="26"/>
        </w:rPr>
        <w:t>%</w:t>
      </w:r>
      <w:r w:rsidR="0030588E" w:rsidRPr="00AB1512">
        <w:rPr>
          <w:rFonts w:ascii="Times New Roman" w:hAnsi="Times New Roman" w:cs="Times New Roman"/>
          <w:b/>
          <w:snapToGrid w:val="0"/>
          <w:sz w:val="26"/>
          <w:szCs w:val="26"/>
        </w:rPr>
        <w:t xml:space="preserve"> </w:t>
      </w:r>
      <w:r w:rsidR="007D3EBB" w:rsidRPr="00AB1512">
        <w:rPr>
          <w:rFonts w:ascii="Times New Roman" w:hAnsi="Times New Roman" w:cs="Times New Roman"/>
          <w:snapToGrid w:val="0"/>
          <w:sz w:val="26"/>
          <w:szCs w:val="26"/>
        </w:rPr>
        <w:t xml:space="preserve">(за </w:t>
      </w:r>
      <w:r w:rsidR="00E42DC7" w:rsidRPr="00AB1512">
        <w:rPr>
          <w:rFonts w:ascii="Times New Roman" w:hAnsi="Times New Roman" w:cs="Times New Roman"/>
          <w:snapToGrid w:val="0"/>
          <w:sz w:val="26"/>
          <w:szCs w:val="26"/>
        </w:rPr>
        <w:t xml:space="preserve">аналогичный период </w:t>
      </w:r>
      <w:r w:rsidR="00CE3CC0" w:rsidRPr="00AB1512">
        <w:rPr>
          <w:rFonts w:ascii="Times New Roman" w:hAnsi="Times New Roman" w:cs="Times New Roman"/>
          <w:snapToGrid w:val="0"/>
          <w:sz w:val="26"/>
          <w:szCs w:val="26"/>
        </w:rPr>
        <w:t>2019</w:t>
      </w:r>
      <w:r w:rsidR="007D3EBB" w:rsidRPr="00AB1512">
        <w:rPr>
          <w:rFonts w:ascii="Times New Roman" w:hAnsi="Times New Roman" w:cs="Times New Roman"/>
          <w:snapToGrid w:val="0"/>
          <w:sz w:val="26"/>
          <w:szCs w:val="26"/>
        </w:rPr>
        <w:t xml:space="preserve"> год</w:t>
      </w:r>
      <w:r w:rsidR="00347595" w:rsidRPr="00AB1512">
        <w:rPr>
          <w:rFonts w:ascii="Times New Roman" w:hAnsi="Times New Roman" w:cs="Times New Roman"/>
          <w:snapToGrid w:val="0"/>
          <w:sz w:val="26"/>
          <w:szCs w:val="26"/>
        </w:rPr>
        <w:t>а</w:t>
      </w:r>
      <w:r w:rsidR="0035459C" w:rsidRPr="00AB1512">
        <w:rPr>
          <w:rFonts w:ascii="Times New Roman" w:hAnsi="Times New Roman" w:cs="Times New Roman"/>
          <w:snapToGrid w:val="0"/>
          <w:sz w:val="26"/>
          <w:szCs w:val="26"/>
        </w:rPr>
        <w:t xml:space="preserve"> – </w:t>
      </w:r>
      <w:r w:rsidR="00E104E8" w:rsidRPr="00AB1512">
        <w:rPr>
          <w:rFonts w:ascii="Times New Roman" w:hAnsi="Times New Roman" w:cs="Times New Roman"/>
          <w:b/>
          <w:snapToGrid w:val="0"/>
          <w:sz w:val="26"/>
          <w:szCs w:val="26"/>
        </w:rPr>
        <w:t>15</w:t>
      </w:r>
      <w:r w:rsidR="00CE3CC0" w:rsidRPr="00AB1512">
        <w:rPr>
          <w:rFonts w:ascii="Times New Roman" w:hAnsi="Times New Roman" w:cs="Times New Roman"/>
          <w:b/>
          <w:snapToGrid w:val="0"/>
          <w:sz w:val="26"/>
          <w:szCs w:val="26"/>
        </w:rPr>
        <w:t>21</w:t>
      </w:r>
      <w:r w:rsidR="00CE3CC0" w:rsidRPr="00AB1512">
        <w:rPr>
          <w:rFonts w:ascii="Times New Roman" w:hAnsi="Times New Roman" w:cs="Times New Roman"/>
          <w:snapToGrid w:val="0"/>
          <w:sz w:val="26"/>
          <w:szCs w:val="26"/>
        </w:rPr>
        <w:t xml:space="preserve"> обращение</w:t>
      </w:r>
      <w:r w:rsidR="007D3EBB" w:rsidRPr="00AB1512">
        <w:rPr>
          <w:rFonts w:ascii="Times New Roman" w:hAnsi="Times New Roman" w:cs="Times New Roman"/>
          <w:snapToGrid w:val="0"/>
          <w:sz w:val="26"/>
          <w:szCs w:val="26"/>
        </w:rPr>
        <w:t>)</w:t>
      </w:r>
      <w:r w:rsidR="00BC7919" w:rsidRPr="00AB1512">
        <w:rPr>
          <w:rFonts w:ascii="Times New Roman" w:hAnsi="Times New Roman" w:cs="Times New Roman"/>
          <w:snapToGrid w:val="0"/>
          <w:sz w:val="26"/>
          <w:szCs w:val="26"/>
        </w:rPr>
        <w:t>.</w:t>
      </w:r>
      <w:r w:rsidRPr="00AB1512">
        <w:rPr>
          <w:rFonts w:ascii="Times New Roman" w:hAnsi="Times New Roman" w:cs="Times New Roman"/>
          <w:snapToGrid w:val="0"/>
          <w:sz w:val="26"/>
          <w:szCs w:val="26"/>
        </w:rPr>
        <w:t xml:space="preserve"> </w:t>
      </w:r>
    </w:p>
    <w:p w14:paraId="6ECD88CC" w14:textId="0F4CE815" w:rsidR="00FD58E1" w:rsidRPr="00AB1512" w:rsidRDefault="007D3EBB" w:rsidP="00AB1512">
      <w:pPr>
        <w:spacing w:after="0" w:line="240" w:lineRule="auto"/>
        <w:ind w:firstLine="567"/>
        <w:jc w:val="both"/>
        <w:rPr>
          <w:rFonts w:ascii="Times New Roman" w:hAnsi="Times New Roman" w:cs="Times New Roman"/>
          <w:bCs/>
          <w:sz w:val="26"/>
          <w:szCs w:val="26"/>
        </w:rPr>
      </w:pPr>
      <w:r w:rsidRPr="00AB1512">
        <w:rPr>
          <w:rFonts w:ascii="Times New Roman" w:hAnsi="Times New Roman" w:cs="Times New Roman"/>
          <w:snapToGrid w:val="0"/>
          <w:sz w:val="26"/>
          <w:szCs w:val="26"/>
        </w:rPr>
        <w:t>Из общего количества поступивших письменных и устных обращений</w:t>
      </w:r>
      <w:r w:rsidR="003E279D"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33</w:t>
      </w:r>
      <w:r w:rsidRPr="00AB1512">
        <w:rPr>
          <w:rFonts w:ascii="Times New Roman" w:hAnsi="Times New Roman" w:cs="Times New Roman"/>
          <w:b/>
          <w:snapToGrid w:val="0"/>
          <w:sz w:val="26"/>
          <w:szCs w:val="26"/>
        </w:rPr>
        <w:t xml:space="preserve"> или </w:t>
      </w:r>
      <w:r w:rsidR="00B54DBA" w:rsidRPr="00AB1512">
        <w:rPr>
          <w:rFonts w:ascii="Times New Roman" w:hAnsi="Times New Roman" w:cs="Times New Roman"/>
          <w:b/>
          <w:snapToGrid w:val="0"/>
          <w:sz w:val="26"/>
          <w:szCs w:val="26"/>
        </w:rPr>
        <w:t>2</w:t>
      </w:r>
      <w:r w:rsidR="00E104E8" w:rsidRPr="00AB1512">
        <w:rPr>
          <w:rFonts w:ascii="Times New Roman" w:hAnsi="Times New Roman" w:cs="Times New Roman"/>
          <w:b/>
          <w:snapToGrid w:val="0"/>
          <w:sz w:val="26"/>
          <w:szCs w:val="26"/>
        </w:rPr>
        <w:t>,</w:t>
      </w:r>
      <w:r w:rsidR="00CE3CC0" w:rsidRPr="00AB1512">
        <w:rPr>
          <w:rFonts w:ascii="Times New Roman" w:hAnsi="Times New Roman" w:cs="Times New Roman"/>
          <w:b/>
          <w:snapToGrid w:val="0"/>
          <w:sz w:val="26"/>
          <w:szCs w:val="26"/>
        </w:rPr>
        <w:t>4</w:t>
      </w:r>
      <w:r w:rsidRPr="00AB1512">
        <w:rPr>
          <w:rFonts w:ascii="Times New Roman" w:hAnsi="Times New Roman" w:cs="Times New Roman"/>
          <w:b/>
          <w:snapToGrid w:val="0"/>
          <w:sz w:val="26"/>
          <w:szCs w:val="26"/>
        </w:rPr>
        <w:t>%</w:t>
      </w:r>
      <w:r w:rsidR="001D7C37" w:rsidRPr="00AB1512">
        <w:rPr>
          <w:rFonts w:ascii="Times New Roman" w:hAnsi="Times New Roman" w:cs="Times New Roman"/>
          <w:b/>
          <w:snapToGrid w:val="0"/>
          <w:sz w:val="26"/>
          <w:szCs w:val="26"/>
        </w:rPr>
        <w:t xml:space="preserve"> </w:t>
      </w:r>
      <w:r w:rsidR="001D7C37" w:rsidRPr="00AB1512">
        <w:rPr>
          <w:rFonts w:ascii="Times New Roman" w:hAnsi="Times New Roman" w:cs="Times New Roman"/>
          <w:snapToGrid w:val="0"/>
          <w:sz w:val="26"/>
          <w:szCs w:val="26"/>
        </w:rPr>
        <w:t>от общего количества</w:t>
      </w:r>
      <w:r w:rsidRPr="00AB1512">
        <w:rPr>
          <w:rFonts w:ascii="Times New Roman" w:hAnsi="Times New Roman" w:cs="Times New Roman"/>
          <w:b/>
          <w:snapToGrid w:val="0"/>
          <w:sz w:val="26"/>
          <w:szCs w:val="26"/>
        </w:rPr>
        <w:t xml:space="preserve"> - коллективные</w:t>
      </w:r>
      <w:r w:rsidR="00302271"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осталось на прежнем уровне в сравнении с аналогичным периодом 2019</w:t>
      </w:r>
      <w:r w:rsidR="00302271" w:rsidRPr="00AB1512">
        <w:rPr>
          <w:rFonts w:ascii="Times New Roman" w:hAnsi="Times New Roman" w:cs="Times New Roman"/>
          <w:snapToGrid w:val="0"/>
          <w:sz w:val="26"/>
          <w:szCs w:val="26"/>
        </w:rPr>
        <w:t>г.</w:t>
      </w:r>
      <w:r w:rsidR="003E279D" w:rsidRPr="00AB1512">
        <w:rPr>
          <w:rFonts w:ascii="Times New Roman" w:hAnsi="Times New Roman" w:cs="Times New Roman"/>
          <w:snapToGrid w:val="0"/>
          <w:sz w:val="26"/>
          <w:szCs w:val="26"/>
        </w:rPr>
        <w:t xml:space="preserve"> - </w:t>
      </w:r>
      <w:r w:rsidR="00302271"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31</w:t>
      </w:r>
      <w:r w:rsidR="00EB4B9B" w:rsidRPr="00AB1512">
        <w:rPr>
          <w:rFonts w:ascii="Times New Roman" w:hAnsi="Times New Roman" w:cs="Times New Roman"/>
          <w:b/>
          <w:snapToGrid w:val="0"/>
          <w:sz w:val="26"/>
          <w:szCs w:val="26"/>
        </w:rPr>
        <w:t xml:space="preserve"> </w:t>
      </w:r>
      <w:r w:rsidR="00302271" w:rsidRPr="00AB1512">
        <w:rPr>
          <w:rFonts w:ascii="Times New Roman" w:hAnsi="Times New Roman" w:cs="Times New Roman"/>
          <w:b/>
          <w:snapToGrid w:val="0"/>
          <w:sz w:val="26"/>
          <w:szCs w:val="26"/>
        </w:rPr>
        <w:t>(</w:t>
      </w:r>
      <w:r w:rsidR="00DD5F1A" w:rsidRPr="00AB1512">
        <w:rPr>
          <w:rFonts w:ascii="Times New Roman" w:hAnsi="Times New Roman" w:cs="Times New Roman"/>
          <w:b/>
          <w:snapToGrid w:val="0"/>
          <w:sz w:val="26"/>
          <w:szCs w:val="26"/>
        </w:rPr>
        <w:t>2</w:t>
      </w:r>
      <w:r w:rsidR="00302271" w:rsidRPr="00AB1512">
        <w:rPr>
          <w:rFonts w:ascii="Times New Roman" w:hAnsi="Times New Roman" w:cs="Times New Roman"/>
          <w:b/>
          <w:snapToGrid w:val="0"/>
          <w:sz w:val="26"/>
          <w:szCs w:val="26"/>
        </w:rPr>
        <w:t>%</w:t>
      </w:r>
      <w:r w:rsidR="00EB4B9B" w:rsidRPr="00AB1512">
        <w:rPr>
          <w:rFonts w:ascii="Times New Roman" w:hAnsi="Times New Roman" w:cs="Times New Roman"/>
          <w:snapToGrid w:val="0"/>
          <w:sz w:val="26"/>
          <w:szCs w:val="26"/>
        </w:rPr>
        <w:t xml:space="preserve"> от общего количества обращений</w:t>
      </w:r>
      <w:r w:rsidR="00302271" w:rsidRPr="00AB1512">
        <w:rPr>
          <w:rFonts w:ascii="Times New Roman" w:hAnsi="Times New Roman" w:cs="Times New Roman"/>
          <w:snapToGrid w:val="0"/>
          <w:sz w:val="26"/>
          <w:szCs w:val="26"/>
        </w:rPr>
        <w:t>).</w:t>
      </w:r>
      <w:r w:rsidR="00FD58E1" w:rsidRPr="00AB1512">
        <w:rPr>
          <w:rFonts w:ascii="Times New Roman" w:hAnsi="Times New Roman" w:cs="Times New Roman"/>
          <w:snapToGrid w:val="0"/>
          <w:sz w:val="26"/>
          <w:szCs w:val="26"/>
        </w:rPr>
        <w:t xml:space="preserve"> </w:t>
      </w:r>
      <w:r w:rsidRPr="00AB1512">
        <w:rPr>
          <w:rFonts w:ascii="Times New Roman" w:hAnsi="Times New Roman" w:cs="Times New Roman"/>
          <w:b/>
          <w:snapToGrid w:val="0"/>
          <w:sz w:val="26"/>
          <w:szCs w:val="26"/>
        </w:rPr>
        <w:t xml:space="preserve"> </w:t>
      </w:r>
      <w:r w:rsidR="00FD58E1" w:rsidRPr="00AB1512">
        <w:rPr>
          <w:rFonts w:ascii="Times New Roman" w:hAnsi="Times New Roman" w:cs="Times New Roman"/>
          <w:snapToGrid w:val="0"/>
          <w:sz w:val="26"/>
          <w:szCs w:val="26"/>
        </w:rPr>
        <w:t>О</w:t>
      </w:r>
      <w:r w:rsidR="00FD58E1" w:rsidRPr="00AB1512">
        <w:rPr>
          <w:rFonts w:ascii="Times New Roman" w:hAnsi="Times New Roman" w:cs="Times New Roman"/>
          <w:bCs/>
          <w:sz w:val="26"/>
          <w:szCs w:val="26"/>
        </w:rPr>
        <w:t>сновная тематика</w:t>
      </w:r>
      <w:r w:rsidR="008565E5" w:rsidRPr="00AB1512">
        <w:rPr>
          <w:rFonts w:ascii="Times New Roman" w:hAnsi="Times New Roman" w:cs="Times New Roman"/>
          <w:bCs/>
          <w:sz w:val="26"/>
          <w:szCs w:val="26"/>
        </w:rPr>
        <w:t xml:space="preserve"> </w:t>
      </w:r>
      <w:r w:rsidR="00C42ED9" w:rsidRPr="00AB1512">
        <w:rPr>
          <w:rFonts w:ascii="Times New Roman" w:hAnsi="Times New Roman" w:cs="Times New Roman"/>
          <w:bCs/>
          <w:sz w:val="26"/>
          <w:szCs w:val="26"/>
        </w:rPr>
        <w:t xml:space="preserve">коллективных </w:t>
      </w:r>
      <w:r w:rsidR="008565E5" w:rsidRPr="00AB1512">
        <w:rPr>
          <w:rFonts w:ascii="Times New Roman" w:hAnsi="Times New Roman" w:cs="Times New Roman"/>
          <w:bCs/>
          <w:sz w:val="26"/>
          <w:szCs w:val="26"/>
        </w:rPr>
        <w:t>обращений</w:t>
      </w:r>
      <w:r w:rsidR="00FD58E1" w:rsidRPr="00AB1512">
        <w:rPr>
          <w:rFonts w:ascii="Times New Roman" w:hAnsi="Times New Roman" w:cs="Times New Roman"/>
          <w:bCs/>
          <w:sz w:val="26"/>
          <w:szCs w:val="26"/>
        </w:rPr>
        <w:t>:</w:t>
      </w:r>
      <w:r w:rsidR="006441E6" w:rsidRPr="00AB1512">
        <w:rPr>
          <w:rFonts w:ascii="Times New Roman" w:hAnsi="Times New Roman" w:cs="Times New Roman"/>
          <w:bCs/>
          <w:sz w:val="26"/>
          <w:szCs w:val="26"/>
        </w:rPr>
        <w:t xml:space="preserve"> строительств</w:t>
      </w:r>
      <w:r w:rsidR="00FD58E1" w:rsidRPr="00AB1512">
        <w:rPr>
          <w:rFonts w:ascii="Times New Roman" w:hAnsi="Times New Roman" w:cs="Times New Roman"/>
          <w:bCs/>
          <w:sz w:val="26"/>
          <w:szCs w:val="26"/>
        </w:rPr>
        <w:t>о</w:t>
      </w:r>
      <w:r w:rsidR="006441E6" w:rsidRPr="00AB1512">
        <w:rPr>
          <w:rFonts w:ascii="Times New Roman" w:hAnsi="Times New Roman" w:cs="Times New Roman"/>
          <w:bCs/>
          <w:sz w:val="26"/>
          <w:szCs w:val="26"/>
        </w:rPr>
        <w:t xml:space="preserve"> </w:t>
      </w:r>
      <w:r w:rsidR="00FD58E1" w:rsidRPr="00AB1512">
        <w:rPr>
          <w:rFonts w:ascii="Times New Roman" w:hAnsi="Times New Roman" w:cs="Times New Roman"/>
          <w:bCs/>
          <w:sz w:val="26"/>
          <w:szCs w:val="26"/>
        </w:rPr>
        <w:t xml:space="preserve">социальных объектов - </w:t>
      </w:r>
      <w:r w:rsidR="006441E6" w:rsidRPr="00AB1512">
        <w:rPr>
          <w:rFonts w:ascii="Times New Roman" w:hAnsi="Times New Roman" w:cs="Times New Roman"/>
          <w:bCs/>
          <w:sz w:val="26"/>
          <w:szCs w:val="26"/>
        </w:rPr>
        <w:t xml:space="preserve">поликлиник, </w:t>
      </w:r>
      <w:r w:rsidR="00FD58E1" w:rsidRPr="00AB1512">
        <w:rPr>
          <w:rFonts w:ascii="Times New Roman" w:hAnsi="Times New Roman" w:cs="Times New Roman"/>
          <w:bCs/>
          <w:sz w:val="26"/>
          <w:szCs w:val="26"/>
        </w:rPr>
        <w:t xml:space="preserve">школ, </w:t>
      </w:r>
      <w:r w:rsidR="006441E6" w:rsidRPr="00AB1512">
        <w:rPr>
          <w:rFonts w:ascii="Times New Roman" w:hAnsi="Times New Roman" w:cs="Times New Roman"/>
          <w:bCs/>
          <w:sz w:val="26"/>
          <w:szCs w:val="26"/>
        </w:rPr>
        <w:t>детских садов, ремонт дорожного покрытия, освещени</w:t>
      </w:r>
      <w:r w:rsidR="008565E5" w:rsidRPr="00AB1512">
        <w:rPr>
          <w:rFonts w:ascii="Times New Roman" w:hAnsi="Times New Roman" w:cs="Times New Roman"/>
          <w:bCs/>
          <w:sz w:val="26"/>
          <w:szCs w:val="26"/>
        </w:rPr>
        <w:t>е</w:t>
      </w:r>
      <w:r w:rsidR="006441E6" w:rsidRPr="00AB1512">
        <w:rPr>
          <w:rFonts w:ascii="Times New Roman" w:hAnsi="Times New Roman" w:cs="Times New Roman"/>
          <w:bCs/>
          <w:sz w:val="26"/>
          <w:szCs w:val="26"/>
        </w:rPr>
        <w:t xml:space="preserve"> улиц</w:t>
      </w:r>
      <w:r w:rsidR="00CD2C0F" w:rsidRPr="00AB1512">
        <w:rPr>
          <w:rFonts w:ascii="Times New Roman" w:hAnsi="Times New Roman" w:cs="Times New Roman"/>
          <w:bCs/>
          <w:sz w:val="26"/>
          <w:szCs w:val="26"/>
        </w:rPr>
        <w:t>, детских площадок</w:t>
      </w:r>
      <w:r w:rsidR="00090E0B" w:rsidRPr="00AB1512">
        <w:rPr>
          <w:rFonts w:ascii="Times New Roman" w:hAnsi="Times New Roman" w:cs="Times New Roman"/>
          <w:bCs/>
          <w:sz w:val="26"/>
          <w:szCs w:val="26"/>
        </w:rPr>
        <w:t>, реконструкци</w:t>
      </w:r>
      <w:r w:rsidR="008565E5" w:rsidRPr="00AB1512">
        <w:rPr>
          <w:rFonts w:ascii="Times New Roman" w:hAnsi="Times New Roman" w:cs="Times New Roman"/>
          <w:bCs/>
          <w:sz w:val="26"/>
          <w:szCs w:val="26"/>
        </w:rPr>
        <w:t>я</w:t>
      </w:r>
      <w:r w:rsidR="00090E0B" w:rsidRPr="00AB1512">
        <w:rPr>
          <w:rFonts w:ascii="Times New Roman" w:hAnsi="Times New Roman" w:cs="Times New Roman"/>
          <w:bCs/>
          <w:sz w:val="26"/>
          <w:szCs w:val="26"/>
        </w:rPr>
        <w:t xml:space="preserve"> гимназии № 406, </w:t>
      </w:r>
      <w:r w:rsidR="006E0404" w:rsidRPr="00AB1512">
        <w:rPr>
          <w:rFonts w:ascii="Times New Roman" w:hAnsi="Times New Roman" w:cs="Times New Roman"/>
          <w:bCs/>
          <w:sz w:val="26"/>
          <w:szCs w:val="26"/>
        </w:rPr>
        <w:t xml:space="preserve"> </w:t>
      </w:r>
      <w:r w:rsidR="00090E0B" w:rsidRPr="00AB1512">
        <w:rPr>
          <w:rFonts w:ascii="Times New Roman" w:hAnsi="Times New Roman" w:cs="Times New Roman"/>
          <w:bCs/>
          <w:sz w:val="26"/>
          <w:szCs w:val="26"/>
        </w:rPr>
        <w:t>организаци</w:t>
      </w:r>
      <w:r w:rsidR="008565E5" w:rsidRPr="00AB1512">
        <w:rPr>
          <w:rFonts w:ascii="Times New Roman" w:hAnsi="Times New Roman" w:cs="Times New Roman"/>
          <w:bCs/>
          <w:sz w:val="26"/>
          <w:szCs w:val="26"/>
        </w:rPr>
        <w:t>я</w:t>
      </w:r>
      <w:r w:rsidR="00090E0B" w:rsidRPr="00AB1512">
        <w:rPr>
          <w:rFonts w:ascii="Times New Roman" w:hAnsi="Times New Roman" w:cs="Times New Roman"/>
          <w:bCs/>
          <w:sz w:val="26"/>
          <w:szCs w:val="26"/>
        </w:rPr>
        <w:t xml:space="preserve"> площадок для выгула собак, </w:t>
      </w:r>
      <w:r w:rsidR="00E104E8" w:rsidRPr="00AB1512">
        <w:rPr>
          <w:rFonts w:ascii="Times New Roman" w:hAnsi="Times New Roman" w:cs="Times New Roman"/>
          <w:bCs/>
          <w:sz w:val="26"/>
          <w:szCs w:val="26"/>
        </w:rPr>
        <w:t>по ремонту  детской амбулатории в п.Шушары</w:t>
      </w:r>
      <w:r w:rsidR="00DD5F1A" w:rsidRPr="00AB1512">
        <w:rPr>
          <w:rFonts w:ascii="Times New Roman" w:hAnsi="Times New Roman" w:cs="Times New Roman"/>
          <w:bCs/>
          <w:sz w:val="26"/>
          <w:szCs w:val="26"/>
        </w:rPr>
        <w:t>, перепланировка жилых помещений</w:t>
      </w:r>
      <w:r w:rsidR="00347595" w:rsidRPr="00AB1512">
        <w:rPr>
          <w:rFonts w:ascii="Times New Roman" w:hAnsi="Times New Roman" w:cs="Times New Roman"/>
          <w:bCs/>
          <w:sz w:val="26"/>
          <w:szCs w:val="26"/>
        </w:rPr>
        <w:t>.</w:t>
      </w:r>
      <w:r w:rsidR="00B77E71" w:rsidRPr="00AB1512">
        <w:rPr>
          <w:rFonts w:ascii="Times New Roman" w:hAnsi="Times New Roman" w:cs="Times New Roman"/>
          <w:bCs/>
          <w:sz w:val="26"/>
          <w:szCs w:val="26"/>
        </w:rPr>
        <w:t xml:space="preserve"> </w:t>
      </w:r>
    </w:p>
    <w:p w14:paraId="21EE5406" w14:textId="2C1A87F1" w:rsidR="007D3EBB" w:rsidRPr="00AB1512" w:rsidRDefault="007D3EBB"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Количество обращений, поступивших в администрацию </w:t>
      </w:r>
      <w:r w:rsidRPr="00AB1512">
        <w:rPr>
          <w:rFonts w:ascii="Times New Roman" w:hAnsi="Times New Roman" w:cs="Times New Roman"/>
          <w:b/>
          <w:snapToGrid w:val="0"/>
          <w:sz w:val="26"/>
          <w:szCs w:val="26"/>
        </w:rPr>
        <w:t>от граждан</w:t>
      </w:r>
      <w:r w:rsidRPr="00AB1512">
        <w:rPr>
          <w:rFonts w:ascii="Times New Roman" w:hAnsi="Times New Roman" w:cs="Times New Roman"/>
          <w:snapToGrid w:val="0"/>
          <w:sz w:val="26"/>
          <w:szCs w:val="26"/>
        </w:rPr>
        <w:t xml:space="preserve">, составило </w:t>
      </w:r>
      <w:r w:rsidR="00CE3CC0" w:rsidRPr="00AB1512">
        <w:rPr>
          <w:rFonts w:ascii="Times New Roman" w:hAnsi="Times New Roman" w:cs="Times New Roman"/>
          <w:snapToGrid w:val="0"/>
          <w:sz w:val="26"/>
          <w:szCs w:val="26"/>
        </w:rPr>
        <w:t>616</w:t>
      </w:r>
      <w:r w:rsidRPr="00AB1512">
        <w:rPr>
          <w:rFonts w:ascii="Times New Roman" w:hAnsi="Times New Roman" w:cs="Times New Roman"/>
          <w:b/>
          <w:snapToGrid w:val="0"/>
          <w:sz w:val="26"/>
          <w:szCs w:val="26"/>
        </w:rPr>
        <w:t xml:space="preserve"> или </w:t>
      </w:r>
      <w:r w:rsidR="00347595" w:rsidRPr="00AB1512">
        <w:rPr>
          <w:rFonts w:ascii="Times New Roman" w:hAnsi="Times New Roman" w:cs="Times New Roman"/>
          <w:b/>
          <w:snapToGrid w:val="0"/>
          <w:sz w:val="26"/>
          <w:szCs w:val="26"/>
        </w:rPr>
        <w:t>4</w:t>
      </w:r>
      <w:r w:rsidR="00CE3CC0" w:rsidRPr="00AB1512">
        <w:rPr>
          <w:rFonts w:ascii="Times New Roman" w:hAnsi="Times New Roman" w:cs="Times New Roman"/>
          <w:b/>
          <w:snapToGrid w:val="0"/>
          <w:sz w:val="26"/>
          <w:szCs w:val="26"/>
        </w:rPr>
        <w:t>4</w:t>
      </w:r>
      <w:r w:rsidR="00333E18" w:rsidRPr="00AB1512">
        <w:rPr>
          <w:rFonts w:ascii="Times New Roman" w:hAnsi="Times New Roman" w:cs="Times New Roman"/>
          <w:b/>
          <w:snapToGrid w:val="0"/>
          <w:sz w:val="26"/>
          <w:szCs w:val="26"/>
        </w:rPr>
        <w:t>,</w:t>
      </w:r>
      <w:r w:rsidR="00CE3CC0" w:rsidRPr="00AB1512">
        <w:rPr>
          <w:rFonts w:ascii="Times New Roman" w:hAnsi="Times New Roman" w:cs="Times New Roman"/>
          <w:b/>
          <w:snapToGrid w:val="0"/>
          <w:sz w:val="26"/>
          <w:szCs w:val="26"/>
        </w:rPr>
        <w:t>9</w:t>
      </w:r>
      <w:r w:rsidR="00C92D54" w:rsidRPr="00AB1512">
        <w:rPr>
          <w:rFonts w:ascii="Times New Roman" w:hAnsi="Times New Roman" w:cs="Times New Roman"/>
          <w:b/>
          <w:snapToGrid w:val="0"/>
          <w:sz w:val="26"/>
          <w:szCs w:val="26"/>
        </w:rPr>
        <w:t xml:space="preserve"> </w:t>
      </w:r>
      <w:r w:rsidRPr="00AB1512">
        <w:rPr>
          <w:rFonts w:ascii="Times New Roman" w:hAnsi="Times New Roman" w:cs="Times New Roman"/>
          <w:b/>
          <w:snapToGrid w:val="0"/>
          <w:sz w:val="26"/>
          <w:szCs w:val="26"/>
        </w:rPr>
        <w:t xml:space="preserve">% </w:t>
      </w:r>
      <w:r w:rsidR="00347595" w:rsidRPr="00AB1512">
        <w:rPr>
          <w:rFonts w:ascii="Times New Roman" w:hAnsi="Times New Roman" w:cs="Times New Roman"/>
          <w:snapToGrid w:val="0"/>
          <w:sz w:val="26"/>
          <w:szCs w:val="26"/>
        </w:rPr>
        <w:t>от общего количества обращений</w:t>
      </w:r>
      <w:r w:rsidR="003E279D" w:rsidRPr="00AB1512">
        <w:rPr>
          <w:rFonts w:ascii="Times New Roman" w:hAnsi="Times New Roman" w:cs="Times New Roman"/>
          <w:snapToGrid w:val="0"/>
          <w:sz w:val="26"/>
          <w:szCs w:val="26"/>
        </w:rPr>
        <w:t>.</w:t>
      </w:r>
      <w:r w:rsidR="00347595" w:rsidRPr="00AB1512">
        <w:rPr>
          <w:rFonts w:ascii="Times New Roman" w:hAnsi="Times New Roman" w:cs="Times New Roman"/>
          <w:snapToGrid w:val="0"/>
          <w:sz w:val="26"/>
          <w:szCs w:val="26"/>
        </w:rPr>
        <w:t xml:space="preserve"> </w:t>
      </w:r>
      <w:r w:rsidR="003E279D" w:rsidRPr="00AB1512">
        <w:rPr>
          <w:rFonts w:ascii="Times New Roman" w:hAnsi="Times New Roman" w:cs="Times New Roman"/>
          <w:snapToGrid w:val="0"/>
          <w:sz w:val="26"/>
          <w:szCs w:val="26"/>
        </w:rPr>
        <w:t xml:space="preserve">Необходимо отметить, </w:t>
      </w:r>
      <w:r w:rsidR="00645ADA" w:rsidRPr="00AB1512">
        <w:rPr>
          <w:rFonts w:ascii="Times New Roman" w:hAnsi="Times New Roman" w:cs="Times New Roman"/>
          <w:snapToGrid w:val="0"/>
          <w:sz w:val="26"/>
          <w:szCs w:val="26"/>
        </w:rPr>
        <w:t>увеличение поступления в</w:t>
      </w:r>
      <w:r w:rsidR="003E279D" w:rsidRPr="00AB1512">
        <w:rPr>
          <w:rFonts w:ascii="Times New Roman" w:hAnsi="Times New Roman" w:cs="Times New Roman"/>
          <w:snapToGrid w:val="0"/>
          <w:sz w:val="26"/>
          <w:szCs w:val="26"/>
        </w:rPr>
        <w:t xml:space="preserve"> </w:t>
      </w:r>
      <w:r w:rsidR="00347595" w:rsidRPr="00AB1512">
        <w:rPr>
          <w:rFonts w:ascii="Times New Roman" w:hAnsi="Times New Roman" w:cs="Times New Roman"/>
          <w:snapToGrid w:val="0"/>
          <w:sz w:val="26"/>
          <w:szCs w:val="26"/>
        </w:rPr>
        <w:t>текущем периоде количеств</w:t>
      </w:r>
      <w:r w:rsidR="00645ADA" w:rsidRPr="00AB1512">
        <w:rPr>
          <w:rFonts w:ascii="Times New Roman" w:hAnsi="Times New Roman" w:cs="Times New Roman"/>
          <w:snapToGrid w:val="0"/>
          <w:sz w:val="26"/>
          <w:szCs w:val="26"/>
        </w:rPr>
        <w:t>а</w:t>
      </w:r>
      <w:r w:rsidR="00347595" w:rsidRPr="00AB1512">
        <w:rPr>
          <w:rFonts w:ascii="Times New Roman" w:hAnsi="Times New Roman" w:cs="Times New Roman"/>
          <w:snapToGrid w:val="0"/>
          <w:sz w:val="26"/>
          <w:szCs w:val="26"/>
        </w:rPr>
        <w:t xml:space="preserve"> обращений </w:t>
      </w:r>
      <w:r w:rsidR="00645ADA" w:rsidRPr="00AB1512">
        <w:rPr>
          <w:rFonts w:ascii="Times New Roman" w:hAnsi="Times New Roman" w:cs="Times New Roman"/>
          <w:snapToGrid w:val="0"/>
          <w:sz w:val="26"/>
          <w:szCs w:val="26"/>
        </w:rPr>
        <w:t xml:space="preserve">в администрацию </w:t>
      </w:r>
      <w:r w:rsidR="000F324E" w:rsidRPr="00AB1512">
        <w:rPr>
          <w:rFonts w:ascii="Times New Roman" w:hAnsi="Times New Roman" w:cs="Times New Roman"/>
          <w:snapToGrid w:val="0"/>
          <w:sz w:val="26"/>
          <w:szCs w:val="26"/>
        </w:rPr>
        <w:t xml:space="preserve">непосредственно </w:t>
      </w:r>
      <w:r w:rsidR="00347595" w:rsidRPr="00AB1512">
        <w:rPr>
          <w:rFonts w:ascii="Times New Roman" w:hAnsi="Times New Roman" w:cs="Times New Roman"/>
          <w:snapToGrid w:val="0"/>
          <w:sz w:val="26"/>
          <w:szCs w:val="26"/>
        </w:rPr>
        <w:t xml:space="preserve">от граждан, </w:t>
      </w:r>
      <w:r w:rsidR="00A557AA" w:rsidRPr="00AB1512">
        <w:rPr>
          <w:rFonts w:ascii="Times New Roman" w:hAnsi="Times New Roman" w:cs="Times New Roman"/>
          <w:snapToGrid w:val="0"/>
          <w:sz w:val="26"/>
          <w:szCs w:val="26"/>
        </w:rPr>
        <w:t>что</w:t>
      </w:r>
      <w:r w:rsidR="00347595" w:rsidRPr="00AB1512">
        <w:rPr>
          <w:rFonts w:ascii="Times New Roman" w:hAnsi="Times New Roman" w:cs="Times New Roman"/>
          <w:snapToGrid w:val="0"/>
          <w:sz w:val="26"/>
          <w:szCs w:val="26"/>
        </w:rPr>
        <w:t xml:space="preserve"> </w:t>
      </w:r>
      <w:r w:rsidR="00A557AA" w:rsidRPr="00AB1512">
        <w:rPr>
          <w:rFonts w:ascii="Times New Roman" w:hAnsi="Times New Roman" w:cs="Times New Roman"/>
          <w:snapToGrid w:val="0"/>
          <w:sz w:val="26"/>
          <w:szCs w:val="26"/>
        </w:rPr>
        <w:t xml:space="preserve">свидетельствует </w:t>
      </w:r>
      <w:r w:rsidR="00347595" w:rsidRPr="00AB1512">
        <w:rPr>
          <w:rFonts w:ascii="Times New Roman" w:hAnsi="Times New Roman" w:cs="Times New Roman"/>
          <w:snapToGrid w:val="0"/>
          <w:sz w:val="26"/>
          <w:szCs w:val="26"/>
        </w:rPr>
        <w:t>о доверии жителей района к администрации.</w:t>
      </w:r>
    </w:p>
    <w:p w14:paraId="4F1A38DB" w14:textId="6082619E" w:rsidR="00E42DC7" w:rsidRPr="00AB1512" w:rsidRDefault="007D3EBB"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Из Администрации Губернатора Санкт-Петербурга поступило </w:t>
      </w:r>
      <w:r w:rsidR="00CE3CC0" w:rsidRPr="00AB1512">
        <w:rPr>
          <w:rFonts w:ascii="Times New Roman" w:hAnsi="Times New Roman" w:cs="Times New Roman"/>
          <w:b/>
          <w:snapToGrid w:val="0"/>
          <w:sz w:val="26"/>
          <w:szCs w:val="26"/>
        </w:rPr>
        <w:t>238</w:t>
      </w:r>
      <w:r w:rsidR="003E279D" w:rsidRPr="00AB1512">
        <w:rPr>
          <w:rFonts w:ascii="Times New Roman" w:hAnsi="Times New Roman" w:cs="Times New Roman"/>
          <w:b/>
          <w:snapToGrid w:val="0"/>
          <w:sz w:val="26"/>
          <w:szCs w:val="26"/>
        </w:rPr>
        <w:t xml:space="preserve"> </w:t>
      </w:r>
      <w:r w:rsidRPr="00AB1512">
        <w:rPr>
          <w:rFonts w:ascii="Times New Roman" w:hAnsi="Times New Roman" w:cs="Times New Roman"/>
          <w:b/>
          <w:snapToGrid w:val="0"/>
          <w:sz w:val="26"/>
          <w:szCs w:val="26"/>
        </w:rPr>
        <w:t>обращени</w:t>
      </w:r>
      <w:r w:rsidR="00C92D54" w:rsidRPr="00AB1512">
        <w:rPr>
          <w:rFonts w:ascii="Times New Roman" w:hAnsi="Times New Roman" w:cs="Times New Roman"/>
          <w:b/>
          <w:snapToGrid w:val="0"/>
          <w:sz w:val="26"/>
          <w:szCs w:val="26"/>
        </w:rPr>
        <w:t>й</w:t>
      </w:r>
      <w:r w:rsidRPr="00AB1512">
        <w:rPr>
          <w:rFonts w:ascii="Times New Roman" w:hAnsi="Times New Roman" w:cs="Times New Roman"/>
          <w:b/>
          <w:snapToGrid w:val="0"/>
          <w:sz w:val="26"/>
          <w:szCs w:val="26"/>
        </w:rPr>
        <w:t xml:space="preserve"> </w:t>
      </w:r>
      <w:r w:rsidR="006E45C1" w:rsidRPr="00AB1512">
        <w:rPr>
          <w:rFonts w:ascii="Times New Roman" w:hAnsi="Times New Roman" w:cs="Times New Roman"/>
          <w:b/>
          <w:snapToGrid w:val="0"/>
          <w:sz w:val="26"/>
          <w:szCs w:val="26"/>
        </w:rPr>
        <w:t>–</w:t>
      </w:r>
      <w:r w:rsidR="00A006C1" w:rsidRPr="00AB1512">
        <w:rPr>
          <w:rFonts w:ascii="Times New Roman" w:hAnsi="Times New Roman" w:cs="Times New Roman"/>
          <w:b/>
          <w:snapToGrid w:val="0"/>
          <w:sz w:val="26"/>
          <w:szCs w:val="26"/>
        </w:rPr>
        <w:t xml:space="preserve"> </w:t>
      </w:r>
      <w:r w:rsidR="00CE3CC0" w:rsidRPr="00AB1512">
        <w:rPr>
          <w:rFonts w:ascii="Times New Roman" w:hAnsi="Times New Roman" w:cs="Times New Roman"/>
          <w:b/>
          <w:snapToGrid w:val="0"/>
          <w:sz w:val="26"/>
          <w:szCs w:val="26"/>
        </w:rPr>
        <w:t>17,3</w:t>
      </w:r>
      <w:r w:rsidRPr="00AB1512">
        <w:rPr>
          <w:rFonts w:ascii="Times New Roman" w:hAnsi="Times New Roman" w:cs="Times New Roman"/>
          <w:b/>
          <w:snapToGrid w:val="0"/>
          <w:sz w:val="26"/>
          <w:szCs w:val="26"/>
        </w:rPr>
        <w:t>%</w:t>
      </w:r>
      <w:r w:rsidRPr="00AB1512">
        <w:rPr>
          <w:rFonts w:ascii="Times New Roman" w:hAnsi="Times New Roman" w:cs="Times New Roman"/>
          <w:snapToGrid w:val="0"/>
          <w:sz w:val="26"/>
          <w:szCs w:val="26"/>
        </w:rPr>
        <w:t xml:space="preserve"> </w:t>
      </w:r>
      <w:r w:rsidR="00BC7919" w:rsidRPr="00AB1512">
        <w:rPr>
          <w:rFonts w:ascii="Times New Roman" w:hAnsi="Times New Roman" w:cs="Times New Roman"/>
          <w:snapToGrid w:val="0"/>
          <w:sz w:val="26"/>
          <w:szCs w:val="26"/>
        </w:rPr>
        <w:t>от общего количества обращений.</w:t>
      </w:r>
    </w:p>
    <w:p w14:paraId="3C03F8C2" w14:textId="56ABA616" w:rsidR="00E42DC7" w:rsidRPr="00AB1512" w:rsidRDefault="007D3EBB"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Из </w:t>
      </w:r>
      <w:r w:rsidR="00E42DC7" w:rsidRPr="00AB1512">
        <w:rPr>
          <w:rFonts w:ascii="Times New Roman" w:hAnsi="Times New Roman" w:cs="Times New Roman"/>
          <w:snapToGrid w:val="0"/>
          <w:sz w:val="26"/>
          <w:szCs w:val="26"/>
        </w:rPr>
        <w:t>исполнительных органов государственной власти поступило</w:t>
      </w:r>
      <w:r w:rsidR="003E279D" w:rsidRPr="00AB1512">
        <w:rPr>
          <w:rFonts w:ascii="Times New Roman" w:hAnsi="Times New Roman" w:cs="Times New Roman"/>
          <w:snapToGrid w:val="0"/>
          <w:sz w:val="26"/>
          <w:szCs w:val="26"/>
        </w:rPr>
        <w:t xml:space="preserve"> </w:t>
      </w:r>
      <w:r w:rsidR="00B54DBA"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317</w:t>
      </w:r>
      <w:r w:rsidR="0059320C" w:rsidRPr="00AB1512">
        <w:rPr>
          <w:rFonts w:ascii="Times New Roman" w:hAnsi="Times New Roman" w:cs="Times New Roman"/>
          <w:b/>
          <w:snapToGrid w:val="0"/>
          <w:sz w:val="26"/>
          <w:szCs w:val="26"/>
        </w:rPr>
        <w:t xml:space="preserve"> </w:t>
      </w:r>
      <w:r w:rsidR="008725E5" w:rsidRPr="00AB1512">
        <w:rPr>
          <w:rFonts w:ascii="Times New Roman" w:hAnsi="Times New Roman" w:cs="Times New Roman"/>
          <w:snapToGrid w:val="0"/>
          <w:sz w:val="26"/>
          <w:szCs w:val="26"/>
        </w:rPr>
        <w:t> </w:t>
      </w:r>
      <w:r w:rsidR="00E42DC7" w:rsidRPr="00AB1512">
        <w:rPr>
          <w:rFonts w:ascii="Times New Roman" w:hAnsi="Times New Roman" w:cs="Times New Roman"/>
          <w:snapToGrid w:val="0"/>
          <w:sz w:val="26"/>
          <w:szCs w:val="26"/>
        </w:rPr>
        <w:t>обращени</w:t>
      </w:r>
      <w:r w:rsidR="00035E24" w:rsidRPr="00AB1512">
        <w:rPr>
          <w:rFonts w:ascii="Times New Roman" w:hAnsi="Times New Roman" w:cs="Times New Roman"/>
          <w:snapToGrid w:val="0"/>
          <w:sz w:val="26"/>
          <w:szCs w:val="26"/>
        </w:rPr>
        <w:t>й</w:t>
      </w:r>
      <w:r w:rsidR="00E42DC7" w:rsidRPr="00AB1512">
        <w:rPr>
          <w:rFonts w:ascii="Times New Roman" w:hAnsi="Times New Roman" w:cs="Times New Roman"/>
          <w:snapToGrid w:val="0"/>
          <w:sz w:val="26"/>
          <w:szCs w:val="26"/>
        </w:rPr>
        <w:t xml:space="preserve"> (</w:t>
      </w:r>
      <w:r w:rsidR="00333E18" w:rsidRPr="00AB1512">
        <w:rPr>
          <w:rFonts w:ascii="Times New Roman" w:hAnsi="Times New Roman" w:cs="Times New Roman"/>
          <w:b/>
          <w:snapToGrid w:val="0"/>
          <w:sz w:val="26"/>
          <w:szCs w:val="26"/>
        </w:rPr>
        <w:t>2</w:t>
      </w:r>
      <w:r w:rsidR="00CE3CC0" w:rsidRPr="00AB1512">
        <w:rPr>
          <w:rFonts w:ascii="Times New Roman" w:hAnsi="Times New Roman" w:cs="Times New Roman"/>
          <w:b/>
          <w:snapToGrid w:val="0"/>
          <w:sz w:val="26"/>
          <w:szCs w:val="26"/>
        </w:rPr>
        <w:t>3</w:t>
      </w:r>
      <w:r w:rsidR="00333E18" w:rsidRPr="00AB1512">
        <w:rPr>
          <w:rFonts w:ascii="Times New Roman" w:hAnsi="Times New Roman" w:cs="Times New Roman"/>
          <w:b/>
          <w:snapToGrid w:val="0"/>
          <w:sz w:val="26"/>
          <w:szCs w:val="26"/>
        </w:rPr>
        <w:t>,</w:t>
      </w:r>
      <w:r w:rsidR="00CE3CC0" w:rsidRPr="00AB1512">
        <w:rPr>
          <w:rFonts w:ascii="Times New Roman" w:hAnsi="Times New Roman" w:cs="Times New Roman"/>
          <w:b/>
          <w:snapToGrid w:val="0"/>
          <w:sz w:val="26"/>
          <w:szCs w:val="26"/>
        </w:rPr>
        <w:t>1</w:t>
      </w:r>
      <w:r w:rsidR="00E42DC7" w:rsidRPr="00AB1512">
        <w:rPr>
          <w:rFonts w:ascii="Times New Roman" w:hAnsi="Times New Roman" w:cs="Times New Roman"/>
          <w:b/>
          <w:snapToGrid w:val="0"/>
          <w:sz w:val="26"/>
          <w:szCs w:val="26"/>
        </w:rPr>
        <w:t>%</w:t>
      </w:r>
      <w:r w:rsidR="00E42DC7" w:rsidRPr="00AB1512">
        <w:rPr>
          <w:rFonts w:ascii="Times New Roman" w:hAnsi="Times New Roman" w:cs="Times New Roman"/>
          <w:snapToGrid w:val="0"/>
          <w:sz w:val="26"/>
          <w:szCs w:val="26"/>
        </w:rPr>
        <w:t>), от депутатов Законодательного Собрания Санкт</w:t>
      </w:r>
      <w:r w:rsidR="008725E5" w:rsidRPr="00AB1512">
        <w:rPr>
          <w:rFonts w:ascii="Times New Roman" w:hAnsi="Times New Roman" w:cs="Times New Roman"/>
          <w:snapToGrid w:val="0"/>
          <w:sz w:val="26"/>
          <w:szCs w:val="26"/>
        </w:rPr>
        <w:noBreakHyphen/>
      </w:r>
      <w:r w:rsidR="00E42DC7" w:rsidRPr="00AB1512">
        <w:rPr>
          <w:rFonts w:ascii="Times New Roman" w:hAnsi="Times New Roman" w:cs="Times New Roman"/>
          <w:snapToGrid w:val="0"/>
          <w:sz w:val="26"/>
          <w:szCs w:val="26"/>
        </w:rPr>
        <w:t>Петербурга -</w:t>
      </w:r>
      <w:r w:rsidR="00BC7919"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40</w:t>
      </w:r>
      <w:r w:rsidR="00E42DC7" w:rsidRPr="00AB1512">
        <w:rPr>
          <w:rFonts w:ascii="Times New Roman" w:hAnsi="Times New Roman" w:cs="Times New Roman"/>
          <w:snapToGrid w:val="0"/>
          <w:sz w:val="26"/>
          <w:szCs w:val="26"/>
        </w:rPr>
        <w:t xml:space="preserve"> обращени</w:t>
      </w:r>
      <w:r w:rsidR="0059320C" w:rsidRPr="00AB1512">
        <w:rPr>
          <w:rFonts w:ascii="Times New Roman" w:hAnsi="Times New Roman" w:cs="Times New Roman"/>
          <w:snapToGrid w:val="0"/>
          <w:sz w:val="26"/>
          <w:szCs w:val="26"/>
        </w:rPr>
        <w:t>е</w:t>
      </w:r>
      <w:r w:rsidR="00E42DC7"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2,9</w:t>
      </w:r>
      <w:r w:rsidR="006C38D8" w:rsidRPr="00AB1512">
        <w:rPr>
          <w:rFonts w:ascii="Times New Roman" w:hAnsi="Times New Roman" w:cs="Times New Roman"/>
          <w:b/>
          <w:snapToGrid w:val="0"/>
          <w:sz w:val="26"/>
          <w:szCs w:val="26"/>
        </w:rPr>
        <w:t>%</w:t>
      </w:r>
      <w:r w:rsidR="00E42DC7"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36</w:t>
      </w:r>
      <w:r w:rsidR="00E42DC7" w:rsidRPr="00AB1512">
        <w:rPr>
          <w:rFonts w:ascii="Times New Roman" w:hAnsi="Times New Roman" w:cs="Times New Roman"/>
          <w:snapToGrid w:val="0"/>
          <w:sz w:val="26"/>
          <w:szCs w:val="26"/>
        </w:rPr>
        <w:t xml:space="preserve"> обращени</w:t>
      </w:r>
      <w:r w:rsidR="00FE2857" w:rsidRPr="00AB1512">
        <w:rPr>
          <w:rFonts w:ascii="Times New Roman" w:hAnsi="Times New Roman" w:cs="Times New Roman"/>
          <w:snapToGrid w:val="0"/>
          <w:sz w:val="26"/>
          <w:szCs w:val="26"/>
        </w:rPr>
        <w:t>я</w:t>
      </w:r>
      <w:r w:rsidR="00E42DC7" w:rsidRPr="00AB1512">
        <w:rPr>
          <w:rFonts w:ascii="Times New Roman" w:hAnsi="Times New Roman" w:cs="Times New Roman"/>
          <w:snapToGrid w:val="0"/>
          <w:sz w:val="26"/>
          <w:szCs w:val="26"/>
        </w:rPr>
        <w:t xml:space="preserve"> – из муниципальных образований</w:t>
      </w:r>
      <w:r w:rsidR="008725E5" w:rsidRPr="00AB1512">
        <w:rPr>
          <w:rFonts w:ascii="Times New Roman" w:hAnsi="Times New Roman" w:cs="Times New Roman"/>
          <w:snapToGrid w:val="0"/>
          <w:sz w:val="26"/>
          <w:szCs w:val="26"/>
        </w:rPr>
        <w:t xml:space="preserve"> </w:t>
      </w:r>
      <w:r w:rsidR="00E42DC7" w:rsidRPr="00AB1512">
        <w:rPr>
          <w:rFonts w:ascii="Times New Roman" w:hAnsi="Times New Roman" w:cs="Times New Roman"/>
          <w:snapToGrid w:val="0"/>
          <w:sz w:val="26"/>
          <w:szCs w:val="26"/>
        </w:rPr>
        <w:t>(</w:t>
      </w:r>
      <w:r w:rsidR="00CE3CC0" w:rsidRPr="00AB1512">
        <w:rPr>
          <w:rFonts w:ascii="Times New Roman" w:hAnsi="Times New Roman" w:cs="Times New Roman"/>
          <w:b/>
          <w:snapToGrid w:val="0"/>
          <w:sz w:val="26"/>
          <w:szCs w:val="26"/>
        </w:rPr>
        <w:t>2,6</w:t>
      </w:r>
      <w:r w:rsidR="006C38D8" w:rsidRPr="00AB1512">
        <w:rPr>
          <w:rFonts w:ascii="Times New Roman" w:hAnsi="Times New Roman" w:cs="Times New Roman"/>
          <w:b/>
          <w:snapToGrid w:val="0"/>
          <w:sz w:val="26"/>
          <w:szCs w:val="26"/>
        </w:rPr>
        <w:t>%</w:t>
      </w:r>
      <w:r w:rsidR="00E42DC7" w:rsidRPr="00AB1512">
        <w:rPr>
          <w:rFonts w:ascii="Times New Roman" w:hAnsi="Times New Roman" w:cs="Times New Roman"/>
          <w:snapToGrid w:val="0"/>
          <w:sz w:val="26"/>
          <w:szCs w:val="26"/>
        </w:rPr>
        <w:t>);</w:t>
      </w:r>
      <w:r w:rsidR="00C92D54" w:rsidRPr="00AB1512">
        <w:rPr>
          <w:rFonts w:ascii="Times New Roman" w:hAnsi="Times New Roman" w:cs="Times New Roman"/>
          <w:snapToGrid w:val="0"/>
          <w:sz w:val="26"/>
          <w:szCs w:val="26"/>
        </w:rPr>
        <w:t xml:space="preserve"> </w:t>
      </w:r>
      <w:r w:rsidR="00CE3CC0" w:rsidRPr="00AB1512">
        <w:rPr>
          <w:rFonts w:ascii="Times New Roman" w:hAnsi="Times New Roman" w:cs="Times New Roman"/>
          <w:b/>
          <w:snapToGrid w:val="0"/>
          <w:sz w:val="26"/>
          <w:szCs w:val="26"/>
        </w:rPr>
        <w:t>64</w:t>
      </w:r>
      <w:r w:rsidR="007171A8" w:rsidRPr="00AB1512">
        <w:rPr>
          <w:rFonts w:ascii="Times New Roman" w:hAnsi="Times New Roman" w:cs="Times New Roman"/>
          <w:b/>
          <w:snapToGrid w:val="0"/>
          <w:sz w:val="26"/>
          <w:szCs w:val="26"/>
        </w:rPr>
        <w:t> </w:t>
      </w:r>
      <w:r w:rsidR="00035E24" w:rsidRPr="00AB1512">
        <w:rPr>
          <w:rFonts w:ascii="Times New Roman" w:hAnsi="Times New Roman" w:cs="Times New Roman"/>
          <w:b/>
          <w:snapToGrid w:val="0"/>
          <w:sz w:val="26"/>
          <w:szCs w:val="26"/>
        </w:rPr>
        <w:t xml:space="preserve"> </w:t>
      </w:r>
      <w:r w:rsidR="00111EC6" w:rsidRPr="00AB1512">
        <w:rPr>
          <w:rFonts w:ascii="Times New Roman" w:hAnsi="Times New Roman" w:cs="Times New Roman"/>
          <w:b/>
          <w:snapToGrid w:val="0"/>
          <w:sz w:val="26"/>
          <w:szCs w:val="26"/>
        </w:rPr>
        <w:t>(</w:t>
      </w:r>
      <w:r w:rsidR="00CE3CC0" w:rsidRPr="00AB1512">
        <w:rPr>
          <w:rFonts w:ascii="Times New Roman" w:hAnsi="Times New Roman" w:cs="Times New Roman"/>
          <w:b/>
          <w:snapToGrid w:val="0"/>
          <w:sz w:val="26"/>
          <w:szCs w:val="26"/>
        </w:rPr>
        <w:t>4,7</w:t>
      </w:r>
      <w:r w:rsidR="00111EC6" w:rsidRPr="00AB1512">
        <w:rPr>
          <w:rFonts w:ascii="Times New Roman" w:hAnsi="Times New Roman" w:cs="Times New Roman"/>
          <w:b/>
          <w:snapToGrid w:val="0"/>
          <w:sz w:val="26"/>
          <w:szCs w:val="26"/>
        </w:rPr>
        <w:t>%</w:t>
      </w:r>
      <w:r w:rsidR="00111EC6" w:rsidRPr="00AB1512">
        <w:rPr>
          <w:rFonts w:ascii="Times New Roman" w:hAnsi="Times New Roman" w:cs="Times New Roman"/>
          <w:snapToGrid w:val="0"/>
          <w:sz w:val="26"/>
          <w:szCs w:val="26"/>
        </w:rPr>
        <w:t>)</w:t>
      </w:r>
      <w:r w:rsidR="00E42DC7" w:rsidRPr="00AB1512">
        <w:rPr>
          <w:rFonts w:ascii="Times New Roman" w:hAnsi="Times New Roman" w:cs="Times New Roman"/>
          <w:snapToGrid w:val="0"/>
          <w:sz w:val="26"/>
          <w:szCs w:val="26"/>
        </w:rPr>
        <w:t xml:space="preserve"> </w:t>
      </w:r>
      <w:r w:rsidR="00337021" w:rsidRPr="00AB1512">
        <w:rPr>
          <w:rFonts w:ascii="Times New Roman" w:hAnsi="Times New Roman" w:cs="Times New Roman"/>
          <w:snapToGrid w:val="0"/>
          <w:sz w:val="26"/>
          <w:szCs w:val="26"/>
        </w:rPr>
        <w:t xml:space="preserve"> - </w:t>
      </w:r>
      <w:r w:rsidR="00E42DC7" w:rsidRPr="00AB1512">
        <w:rPr>
          <w:rFonts w:ascii="Times New Roman" w:hAnsi="Times New Roman" w:cs="Times New Roman"/>
          <w:snapToGrid w:val="0"/>
          <w:sz w:val="26"/>
          <w:szCs w:val="26"/>
        </w:rPr>
        <w:t xml:space="preserve">из прокуратуры </w:t>
      </w:r>
      <w:r w:rsidR="00DA4A56" w:rsidRPr="00AB1512">
        <w:rPr>
          <w:rFonts w:ascii="Times New Roman" w:hAnsi="Times New Roman" w:cs="Times New Roman"/>
          <w:snapToGrid w:val="0"/>
          <w:sz w:val="26"/>
          <w:szCs w:val="26"/>
        </w:rPr>
        <w:t>Пушкинского района</w:t>
      </w:r>
      <w:r w:rsidR="00A006C1" w:rsidRPr="00AB1512">
        <w:rPr>
          <w:rFonts w:ascii="Times New Roman" w:hAnsi="Times New Roman" w:cs="Times New Roman"/>
          <w:snapToGrid w:val="0"/>
          <w:sz w:val="26"/>
          <w:szCs w:val="26"/>
        </w:rPr>
        <w:t>.</w:t>
      </w:r>
    </w:p>
    <w:p w14:paraId="7F6B0416" w14:textId="7DF60AE5" w:rsidR="000A10DD" w:rsidRPr="00AB1512" w:rsidRDefault="00BA40C7" w:rsidP="00AB1512">
      <w:pPr>
        <w:spacing w:after="0" w:line="240" w:lineRule="auto"/>
        <w:ind w:firstLine="567"/>
        <w:jc w:val="both"/>
        <w:rPr>
          <w:rFonts w:ascii="Times New Roman" w:hAnsi="Times New Roman" w:cs="Times New Roman"/>
          <w:b/>
          <w:snapToGrid w:val="0"/>
          <w:sz w:val="26"/>
          <w:szCs w:val="26"/>
        </w:rPr>
      </w:pPr>
      <w:r w:rsidRPr="00AB1512">
        <w:rPr>
          <w:rFonts w:ascii="Times New Roman" w:hAnsi="Times New Roman" w:cs="Times New Roman"/>
          <w:b/>
          <w:snapToGrid w:val="0"/>
          <w:sz w:val="26"/>
          <w:szCs w:val="26"/>
        </w:rPr>
        <w:t>Статистика  п</w:t>
      </w:r>
      <w:r w:rsidR="000A10DD" w:rsidRPr="00AB1512">
        <w:rPr>
          <w:rFonts w:ascii="Times New Roman" w:hAnsi="Times New Roman" w:cs="Times New Roman"/>
          <w:b/>
          <w:snapToGrid w:val="0"/>
          <w:sz w:val="26"/>
          <w:szCs w:val="26"/>
        </w:rPr>
        <w:t>о тематике обращений:</w:t>
      </w:r>
    </w:p>
    <w:p w14:paraId="4788C97C" w14:textId="0EA39B58"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благоустройства</w:t>
      </w:r>
      <w:r w:rsidR="006C139A" w:rsidRPr="00AB1512">
        <w:rPr>
          <w:rFonts w:ascii="Times New Roman" w:hAnsi="Times New Roman" w:cs="Times New Roman"/>
          <w:snapToGrid w:val="0"/>
          <w:sz w:val="26"/>
          <w:szCs w:val="26"/>
        </w:rPr>
        <w:t xml:space="preserve"> </w:t>
      </w:r>
      <w:r w:rsidR="0064363F" w:rsidRPr="00AB1512">
        <w:rPr>
          <w:rFonts w:ascii="Times New Roman" w:hAnsi="Times New Roman" w:cs="Times New Roman"/>
          <w:snapToGrid w:val="0"/>
          <w:sz w:val="26"/>
          <w:szCs w:val="26"/>
        </w:rPr>
        <w:t xml:space="preserve">– </w:t>
      </w:r>
      <w:r w:rsidR="001D20EE" w:rsidRPr="00AB1512">
        <w:rPr>
          <w:rFonts w:ascii="Times New Roman" w:hAnsi="Times New Roman" w:cs="Times New Roman"/>
          <w:snapToGrid w:val="0"/>
          <w:sz w:val="26"/>
          <w:szCs w:val="26"/>
        </w:rPr>
        <w:t>3</w:t>
      </w:r>
      <w:r w:rsidR="00CE3CC0" w:rsidRPr="00AB1512">
        <w:rPr>
          <w:rFonts w:ascii="Times New Roman" w:hAnsi="Times New Roman" w:cs="Times New Roman"/>
          <w:snapToGrid w:val="0"/>
          <w:sz w:val="26"/>
          <w:szCs w:val="26"/>
        </w:rPr>
        <w:t>245</w:t>
      </w:r>
      <w:r w:rsidR="008B2FC9" w:rsidRPr="00AB1512">
        <w:rPr>
          <w:rFonts w:ascii="Times New Roman" w:hAnsi="Times New Roman" w:cs="Times New Roman"/>
          <w:snapToGrid w:val="0"/>
          <w:sz w:val="26"/>
          <w:szCs w:val="26"/>
        </w:rPr>
        <w:t>;</w:t>
      </w:r>
    </w:p>
    <w:p w14:paraId="65A67FDF" w14:textId="55E0217B"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коммунально-бытовые вопросы</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6C139A"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231</w:t>
      </w:r>
      <w:r w:rsidRPr="00AB1512">
        <w:rPr>
          <w:rFonts w:ascii="Times New Roman" w:hAnsi="Times New Roman" w:cs="Times New Roman"/>
          <w:snapToGrid w:val="0"/>
          <w:sz w:val="26"/>
          <w:szCs w:val="26"/>
        </w:rPr>
        <w:t>;</w:t>
      </w:r>
    </w:p>
    <w:p w14:paraId="3F848872" w14:textId="42E43781"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образования</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6C139A" w:rsidRPr="00AB1512">
        <w:rPr>
          <w:rFonts w:ascii="Times New Roman" w:hAnsi="Times New Roman" w:cs="Times New Roman"/>
          <w:snapToGrid w:val="0"/>
          <w:sz w:val="26"/>
          <w:szCs w:val="26"/>
        </w:rPr>
        <w:t xml:space="preserve"> </w:t>
      </w:r>
      <w:r w:rsidR="00565ECB" w:rsidRPr="00AB1512">
        <w:rPr>
          <w:rFonts w:ascii="Times New Roman" w:hAnsi="Times New Roman" w:cs="Times New Roman"/>
          <w:snapToGrid w:val="0"/>
          <w:sz w:val="26"/>
          <w:szCs w:val="26"/>
        </w:rPr>
        <w:t>2</w:t>
      </w:r>
      <w:r w:rsidR="00CE3CC0" w:rsidRPr="00AB1512">
        <w:rPr>
          <w:rFonts w:ascii="Times New Roman" w:hAnsi="Times New Roman" w:cs="Times New Roman"/>
          <w:snapToGrid w:val="0"/>
          <w:sz w:val="26"/>
          <w:szCs w:val="26"/>
        </w:rPr>
        <w:t>59</w:t>
      </w:r>
      <w:r w:rsidRPr="00AB1512">
        <w:rPr>
          <w:rFonts w:ascii="Times New Roman" w:hAnsi="Times New Roman" w:cs="Times New Roman"/>
          <w:snapToGrid w:val="0"/>
          <w:sz w:val="26"/>
          <w:szCs w:val="26"/>
        </w:rPr>
        <w:t>;</w:t>
      </w:r>
    </w:p>
    <w:p w14:paraId="5A734F9C" w14:textId="1F999A44"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здравоохранения</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6C139A" w:rsidRPr="00AB1512">
        <w:rPr>
          <w:rFonts w:ascii="Times New Roman" w:hAnsi="Times New Roman" w:cs="Times New Roman"/>
          <w:snapToGrid w:val="0"/>
          <w:sz w:val="26"/>
          <w:szCs w:val="26"/>
        </w:rPr>
        <w:t xml:space="preserve"> </w:t>
      </w:r>
      <w:r w:rsidR="00C442E8" w:rsidRPr="00AB1512">
        <w:rPr>
          <w:rFonts w:ascii="Times New Roman" w:hAnsi="Times New Roman" w:cs="Times New Roman"/>
          <w:snapToGrid w:val="0"/>
          <w:sz w:val="26"/>
          <w:szCs w:val="26"/>
        </w:rPr>
        <w:t>1</w:t>
      </w:r>
      <w:r w:rsidR="00CE3CC0" w:rsidRPr="00AB1512">
        <w:rPr>
          <w:rFonts w:ascii="Times New Roman" w:hAnsi="Times New Roman" w:cs="Times New Roman"/>
          <w:snapToGrid w:val="0"/>
          <w:sz w:val="26"/>
          <w:szCs w:val="26"/>
        </w:rPr>
        <w:t>27</w:t>
      </w:r>
      <w:r w:rsidRPr="00AB1512">
        <w:rPr>
          <w:rFonts w:ascii="Times New Roman" w:hAnsi="Times New Roman" w:cs="Times New Roman"/>
          <w:snapToGrid w:val="0"/>
          <w:sz w:val="26"/>
          <w:szCs w:val="26"/>
        </w:rPr>
        <w:t>;</w:t>
      </w:r>
    </w:p>
    <w:p w14:paraId="14C1F77B" w14:textId="76F83851"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социального обеспечения</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CE3CC0" w:rsidRPr="00AB1512">
        <w:rPr>
          <w:rFonts w:ascii="Times New Roman" w:hAnsi="Times New Roman" w:cs="Times New Roman"/>
          <w:snapToGrid w:val="0"/>
          <w:sz w:val="26"/>
          <w:szCs w:val="26"/>
        </w:rPr>
        <w:t>73</w:t>
      </w:r>
      <w:r w:rsidR="006C139A" w:rsidRPr="00AB1512">
        <w:rPr>
          <w:rFonts w:ascii="Times New Roman" w:hAnsi="Times New Roman" w:cs="Times New Roman"/>
          <w:snapToGrid w:val="0"/>
          <w:sz w:val="26"/>
          <w:szCs w:val="26"/>
        </w:rPr>
        <w:t>;</w:t>
      </w:r>
    </w:p>
    <w:p w14:paraId="703FDB0F" w14:textId="393AFB11" w:rsidR="00AF5C29"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транспорта</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64363F"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52</w:t>
      </w:r>
      <w:r w:rsidR="006C139A" w:rsidRPr="00AB1512">
        <w:rPr>
          <w:rFonts w:ascii="Times New Roman" w:hAnsi="Times New Roman" w:cs="Times New Roman"/>
          <w:snapToGrid w:val="0"/>
          <w:sz w:val="26"/>
          <w:szCs w:val="26"/>
        </w:rPr>
        <w:t>;</w:t>
      </w:r>
    </w:p>
    <w:p w14:paraId="5CC3C330" w14:textId="24F0975F"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строительства</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CE3CC0" w:rsidRPr="00AB1512">
        <w:rPr>
          <w:rFonts w:ascii="Times New Roman" w:hAnsi="Times New Roman" w:cs="Times New Roman"/>
          <w:snapToGrid w:val="0"/>
          <w:sz w:val="26"/>
          <w:szCs w:val="26"/>
        </w:rPr>
        <w:t>46</w:t>
      </w:r>
      <w:r w:rsidR="00C45B61" w:rsidRPr="00AB1512">
        <w:rPr>
          <w:rFonts w:ascii="Times New Roman" w:hAnsi="Times New Roman" w:cs="Times New Roman"/>
          <w:snapToGrid w:val="0"/>
          <w:sz w:val="26"/>
          <w:szCs w:val="26"/>
        </w:rPr>
        <w:t>;</w:t>
      </w:r>
    </w:p>
    <w:p w14:paraId="5D23E246" w14:textId="41DC03C6"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торговли</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CE3CC0" w:rsidRPr="00AB1512">
        <w:rPr>
          <w:rFonts w:ascii="Times New Roman" w:hAnsi="Times New Roman" w:cs="Times New Roman"/>
          <w:snapToGrid w:val="0"/>
          <w:sz w:val="26"/>
          <w:szCs w:val="26"/>
        </w:rPr>
        <w:t>24</w:t>
      </w:r>
      <w:r w:rsidRPr="00AB1512">
        <w:rPr>
          <w:rFonts w:ascii="Times New Roman" w:hAnsi="Times New Roman" w:cs="Times New Roman"/>
          <w:snapToGrid w:val="0"/>
          <w:sz w:val="26"/>
          <w:szCs w:val="26"/>
        </w:rPr>
        <w:t>;</w:t>
      </w:r>
    </w:p>
    <w:p w14:paraId="44AC8F77" w14:textId="2A24E52E" w:rsidR="000A10DD" w:rsidRPr="00AB1512" w:rsidRDefault="000A10DD" w:rsidP="00AB1512">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жилищные вопросы</w:t>
      </w:r>
      <w:r w:rsidR="006C139A"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w:t>
      </w:r>
      <w:r w:rsidR="006C139A"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89</w:t>
      </w:r>
      <w:r w:rsidRPr="00AB1512">
        <w:rPr>
          <w:rFonts w:ascii="Times New Roman" w:hAnsi="Times New Roman" w:cs="Times New Roman"/>
          <w:snapToGrid w:val="0"/>
          <w:sz w:val="26"/>
          <w:szCs w:val="26"/>
        </w:rPr>
        <w:t>;</w:t>
      </w:r>
    </w:p>
    <w:p w14:paraId="2B08A19F" w14:textId="30CAD7CA" w:rsidR="000A10DD" w:rsidRPr="00AB1512" w:rsidRDefault="00CB4DFC" w:rsidP="00AB1512">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B1512">
        <w:rPr>
          <w:rFonts w:ascii="Times New Roman" w:hAnsi="Times New Roman" w:cs="Times New Roman"/>
          <w:snapToGrid w:val="0"/>
          <w:sz w:val="26"/>
          <w:szCs w:val="26"/>
        </w:rPr>
        <w:t>другие</w:t>
      </w:r>
      <w:r w:rsidR="00B16EE9" w:rsidRPr="00AB1512">
        <w:rPr>
          <w:rFonts w:ascii="Times New Roman" w:hAnsi="Times New Roman" w:cs="Times New Roman"/>
          <w:snapToGrid w:val="0"/>
          <w:sz w:val="26"/>
          <w:szCs w:val="26"/>
        </w:rPr>
        <w:t xml:space="preserve"> - </w:t>
      </w:r>
      <w:r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227</w:t>
      </w:r>
      <w:r w:rsidR="00B16EE9" w:rsidRPr="00AB1512">
        <w:rPr>
          <w:rFonts w:ascii="Times New Roman" w:hAnsi="Times New Roman" w:cs="Times New Roman"/>
          <w:snapToGrid w:val="0"/>
          <w:sz w:val="26"/>
          <w:szCs w:val="26"/>
        </w:rPr>
        <w:t>.</w:t>
      </w:r>
      <w:r w:rsidRPr="00AB1512">
        <w:rPr>
          <w:rFonts w:ascii="Times New Roman" w:hAnsi="Times New Roman" w:cs="Times New Roman"/>
          <w:snapToGrid w:val="0"/>
          <w:sz w:val="26"/>
          <w:szCs w:val="26"/>
        </w:rPr>
        <w:t xml:space="preserve"> </w:t>
      </w:r>
    </w:p>
    <w:p w14:paraId="052D1EFE" w14:textId="23982528" w:rsidR="006629FE" w:rsidRPr="00AB1512" w:rsidRDefault="007D3EBB"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b/>
          <w:snapToGrid w:val="0"/>
          <w:sz w:val="26"/>
          <w:szCs w:val="26"/>
        </w:rPr>
        <w:t>Основная тематика вопросов</w:t>
      </w:r>
      <w:r w:rsidRPr="00AB1512">
        <w:rPr>
          <w:rFonts w:ascii="Times New Roman" w:hAnsi="Times New Roman" w:cs="Times New Roman"/>
          <w:snapToGrid w:val="0"/>
          <w:sz w:val="26"/>
          <w:szCs w:val="26"/>
        </w:rPr>
        <w:t>:</w:t>
      </w:r>
      <w:r w:rsidR="006441E6" w:rsidRPr="00AB1512">
        <w:rPr>
          <w:rFonts w:ascii="Times New Roman" w:hAnsi="Times New Roman" w:cs="Times New Roman"/>
          <w:snapToGrid w:val="0"/>
          <w:sz w:val="26"/>
          <w:szCs w:val="26"/>
        </w:rPr>
        <w:t xml:space="preserve"> </w:t>
      </w:r>
      <w:r w:rsidR="006629FE" w:rsidRPr="00AB1512">
        <w:rPr>
          <w:rFonts w:ascii="Times New Roman" w:hAnsi="Times New Roman" w:cs="Times New Roman"/>
          <w:snapToGrid w:val="0"/>
          <w:sz w:val="26"/>
          <w:szCs w:val="26"/>
        </w:rPr>
        <w:t>строительство</w:t>
      </w:r>
      <w:r w:rsidR="00084898" w:rsidRPr="00AB1512">
        <w:rPr>
          <w:rFonts w:ascii="Times New Roman" w:hAnsi="Times New Roman" w:cs="Times New Roman"/>
          <w:snapToGrid w:val="0"/>
          <w:sz w:val="26"/>
          <w:szCs w:val="26"/>
        </w:rPr>
        <w:t xml:space="preserve"> </w:t>
      </w:r>
      <w:r w:rsidR="006629FE" w:rsidRPr="00AB1512">
        <w:rPr>
          <w:rFonts w:ascii="Times New Roman" w:hAnsi="Times New Roman" w:cs="Times New Roman"/>
          <w:snapToGrid w:val="0"/>
          <w:sz w:val="26"/>
          <w:szCs w:val="26"/>
        </w:rPr>
        <w:t>социальных</w:t>
      </w:r>
      <w:r w:rsidR="00084898" w:rsidRPr="00AB1512">
        <w:rPr>
          <w:rFonts w:ascii="Times New Roman" w:hAnsi="Times New Roman" w:cs="Times New Roman"/>
          <w:snapToGrid w:val="0"/>
          <w:sz w:val="26"/>
          <w:szCs w:val="26"/>
        </w:rPr>
        <w:t xml:space="preserve"> </w:t>
      </w:r>
      <w:r w:rsidR="006629FE" w:rsidRPr="00AB1512">
        <w:rPr>
          <w:rFonts w:ascii="Times New Roman" w:hAnsi="Times New Roman" w:cs="Times New Roman"/>
          <w:snapToGrid w:val="0"/>
          <w:sz w:val="26"/>
          <w:szCs w:val="26"/>
        </w:rPr>
        <w:t xml:space="preserve">объектов </w:t>
      </w:r>
      <w:r w:rsidR="00651F81" w:rsidRPr="00AB1512">
        <w:rPr>
          <w:rFonts w:ascii="Times New Roman" w:hAnsi="Times New Roman" w:cs="Times New Roman"/>
          <w:snapToGrid w:val="0"/>
          <w:sz w:val="26"/>
          <w:szCs w:val="26"/>
        </w:rPr>
        <w:br/>
      </w:r>
      <w:r w:rsidR="006629FE" w:rsidRPr="00AB1512">
        <w:rPr>
          <w:rFonts w:ascii="Times New Roman" w:hAnsi="Times New Roman" w:cs="Times New Roman"/>
          <w:snapToGrid w:val="0"/>
          <w:sz w:val="26"/>
          <w:szCs w:val="26"/>
        </w:rPr>
        <w:t>в</w:t>
      </w:r>
      <w:r w:rsidR="00084898" w:rsidRPr="00AB1512">
        <w:rPr>
          <w:rFonts w:ascii="Times New Roman" w:hAnsi="Times New Roman" w:cs="Times New Roman"/>
          <w:snapToGrid w:val="0"/>
          <w:sz w:val="26"/>
          <w:szCs w:val="26"/>
        </w:rPr>
        <w:t> </w:t>
      </w:r>
      <w:r w:rsidR="006629FE" w:rsidRPr="00AB1512">
        <w:rPr>
          <w:rFonts w:ascii="Times New Roman" w:hAnsi="Times New Roman" w:cs="Times New Roman"/>
          <w:snapToGrid w:val="0"/>
          <w:sz w:val="26"/>
          <w:szCs w:val="26"/>
        </w:rPr>
        <w:t xml:space="preserve"> пос</w:t>
      </w:r>
      <w:r w:rsidR="00BC7919" w:rsidRPr="00AB1512">
        <w:rPr>
          <w:rFonts w:ascii="Times New Roman" w:hAnsi="Times New Roman" w:cs="Times New Roman"/>
          <w:snapToGrid w:val="0"/>
          <w:sz w:val="26"/>
          <w:szCs w:val="26"/>
        </w:rPr>
        <w:t>.</w:t>
      </w:r>
      <w:r w:rsidR="006629FE" w:rsidRPr="00AB1512">
        <w:rPr>
          <w:rFonts w:ascii="Times New Roman" w:hAnsi="Times New Roman" w:cs="Times New Roman"/>
          <w:snapToGrid w:val="0"/>
          <w:sz w:val="26"/>
          <w:szCs w:val="26"/>
        </w:rPr>
        <w:t xml:space="preserve"> Шушары</w:t>
      </w:r>
      <w:r w:rsidR="009B0570" w:rsidRPr="00AB1512">
        <w:rPr>
          <w:rFonts w:ascii="Times New Roman" w:hAnsi="Times New Roman" w:cs="Times New Roman"/>
          <w:snapToGrid w:val="0"/>
          <w:sz w:val="26"/>
          <w:szCs w:val="26"/>
        </w:rPr>
        <w:t>,</w:t>
      </w:r>
      <w:r w:rsidR="006629FE" w:rsidRPr="00AB1512">
        <w:rPr>
          <w:rFonts w:ascii="Times New Roman" w:hAnsi="Times New Roman" w:cs="Times New Roman"/>
          <w:snapToGrid w:val="0"/>
          <w:sz w:val="26"/>
          <w:szCs w:val="26"/>
        </w:rPr>
        <w:t xml:space="preserve"> </w:t>
      </w:r>
      <w:r w:rsidR="009B0570" w:rsidRPr="00AB1512">
        <w:rPr>
          <w:rFonts w:ascii="Times New Roman" w:hAnsi="Times New Roman" w:cs="Times New Roman"/>
          <w:snapToGrid w:val="0"/>
          <w:sz w:val="26"/>
          <w:szCs w:val="26"/>
        </w:rPr>
        <w:t>пос.</w:t>
      </w:r>
      <w:r w:rsidR="006629FE" w:rsidRPr="00AB1512">
        <w:rPr>
          <w:rFonts w:ascii="Times New Roman" w:hAnsi="Times New Roman" w:cs="Times New Roman"/>
          <w:snapToGrid w:val="0"/>
          <w:sz w:val="26"/>
          <w:szCs w:val="26"/>
        </w:rPr>
        <w:t>Ленсоветовский</w:t>
      </w:r>
      <w:r w:rsidR="009B0570" w:rsidRPr="00AB1512">
        <w:rPr>
          <w:rFonts w:ascii="Times New Roman" w:hAnsi="Times New Roman" w:cs="Times New Roman"/>
          <w:snapToGrid w:val="0"/>
          <w:sz w:val="26"/>
          <w:szCs w:val="26"/>
        </w:rPr>
        <w:t xml:space="preserve"> и жилом районе Славянка</w:t>
      </w:r>
      <w:r w:rsidR="006629FE" w:rsidRPr="00AB1512">
        <w:rPr>
          <w:rFonts w:ascii="Times New Roman" w:hAnsi="Times New Roman" w:cs="Times New Roman"/>
          <w:snapToGrid w:val="0"/>
          <w:sz w:val="26"/>
          <w:szCs w:val="26"/>
        </w:rPr>
        <w:t xml:space="preserve">, вопросы благоустройства, </w:t>
      </w:r>
      <w:r w:rsidR="00B03CC0" w:rsidRPr="00AB1512">
        <w:rPr>
          <w:rFonts w:ascii="Times New Roman" w:hAnsi="Times New Roman" w:cs="Times New Roman"/>
          <w:snapToGrid w:val="0"/>
          <w:sz w:val="26"/>
          <w:szCs w:val="26"/>
        </w:rPr>
        <w:t xml:space="preserve">ремонт дорожного покрытия, </w:t>
      </w:r>
      <w:r w:rsidR="00084898" w:rsidRPr="00AB1512">
        <w:rPr>
          <w:rFonts w:ascii="Times New Roman" w:hAnsi="Times New Roman" w:cs="Times New Roman"/>
          <w:snapToGrid w:val="0"/>
          <w:sz w:val="26"/>
          <w:szCs w:val="26"/>
        </w:rPr>
        <w:t>пред</w:t>
      </w:r>
      <w:r w:rsidR="001E1585" w:rsidRPr="00AB1512">
        <w:rPr>
          <w:rFonts w:ascii="Times New Roman" w:hAnsi="Times New Roman" w:cs="Times New Roman"/>
          <w:snapToGrid w:val="0"/>
          <w:sz w:val="26"/>
          <w:szCs w:val="26"/>
        </w:rPr>
        <w:t>о</w:t>
      </w:r>
      <w:r w:rsidR="00084898" w:rsidRPr="00AB1512">
        <w:rPr>
          <w:rFonts w:ascii="Times New Roman" w:hAnsi="Times New Roman" w:cs="Times New Roman"/>
          <w:snapToGrid w:val="0"/>
          <w:sz w:val="26"/>
          <w:szCs w:val="26"/>
        </w:rPr>
        <w:t>ставлени</w:t>
      </w:r>
      <w:r w:rsidR="001E1585" w:rsidRPr="00AB1512">
        <w:rPr>
          <w:rFonts w:ascii="Times New Roman" w:hAnsi="Times New Roman" w:cs="Times New Roman"/>
          <w:snapToGrid w:val="0"/>
          <w:sz w:val="26"/>
          <w:szCs w:val="26"/>
        </w:rPr>
        <w:t>е</w:t>
      </w:r>
      <w:r w:rsidR="00084898" w:rsidRPr="00AB1512">
        <w:rPr>
          <w:rFonts w:ascii="Times New Roman" w:hAnsi="Times New Roman" w:cs="Times New Roman"/>
          <w:snapToGrid w:val="0"/>
          <w:sz w:val="26"/>
          <w:szCs w:val="26"/>
        </w:rPr>
        <w:t xml:space="preserve"> мест в ДОУ</w:t>
      </w:r>
      <w:r w:rsidR="006629FE" w:rsidRPr="00AB1512">
        <w:rPr>
          <w:rFonts w:ascii="Times New Roman" w:hAnsi="Times New Roman" w:cs="Times New Roman"/>
          <w:snapToGrid w:val="0"/>
          <w:sz w:val="26"/>
          <w:szCs w:val="26"/>
        </w:rPr>
        <w:t>, школу, перевод ребенка из одного учебного учреждения в другое, работ</w:t>
      </w:r>
      <w:r w:rsidR="00BA40C7" w:rsidRPr="00AB1512">
        <w:rPr>
          <w:rFonts w:ascii="Times New Roman" w:hAnsi="Times New Roman" w:cs="Times New Roman"/>
          <w:snapToGrid w:val="0"/>
          <w:sz w:val="26"/>
          <w:szCs w:val="26"/>
        </w:rPr>
        <w:t>а</w:t>
      </w:r>
      <w:r w:rsidR="006629FE" w:rsidRPr="00AB1512">
        <w:rPr>
          <w:rFonts w:ascii="Times New Roman" w:hAnsi="Times New Roman" w:cs="Times New Roman"/>
          <w:snapToGrid w:val="0"/>
          <w:sz w:val="26"/>
          <w:szCs w:val="26"/>
        </w:rPr>
        <w:t xml:space="preserve"> управляющих </w:t>
      </w:r>
      <w:r w:rsidR="006629FE" w:rsidRPr="00AB1512">
        <w:rPr>
          <w:rFonts w:ascii="Times New Roman" w:hAnsi="Times New Roman" w:cs="Times New Roman"/>
          <w:snapToGrid w:val="0"/>
          <w:sz w:val="26"/>
          <w:szCs w:val="26"/>
        </w:rPr>
        <w:lastRenderedPageBreak/>
        <w:t xml:space="preserve">компаний, </w:t>
      </w:r>
      <w:r w:rsidR="00B03CC0" w:rsidRPr="00AB1512">
        <w:rPr>
          <w:rFonts w:ascii="Times New Roman" w:hAnsi="Times New Roman" w:cs="Times New Roman"/>
          <w:snapToGrid w:val="0"/>
          <w:sz w:val="26"/>
          <w:szCs w:val="26"/>
        </w:rPr>
        <w:t xml:space="preserve">предоставление коммунальных услуг ненадлежащего качества, </w:t>
      </w:r>
      <w:r w:rsidR="006629FE" w:rsidRPr="00AB1512">
        <w:rPr>
          <w:rFonts w:ascii="Times New Roman" w:hAnsi="Times New Roman" w:cs="Times New Roman"/>
          <w:snapToGrid w:val="0"/>
          <w:sz w:val="26"/>
          <w:szCs w:val="26"/>
        </w:rPr>
        <w:t>п</w:t>
      </w:r>
      <w:r w:rsidRPr="00AB1512">
        <w:rPr>
          <w:rFonts w:ascii="Times New Roman" w:hAnsi="Times New Roman" w:cs="Times New Roman"/>
          <w:snapToGrid w:val="0"/>
          <w:sz w:val="26"/>
          <w:szCs w:val="26"/>
        </w:rPr>
        <w:t>роверк</w:t>
      </w:r>
      <w:r w:rsidR="00B03CC0" w:rsidRPr="00AB1512">
        <w:rPr>
          <w:rFonts w:ascii="Times New Roman" w:hAnsi="Times New Roman" w:cs="Times New Roman"/>
          <w:snapToGrid w:val="0"/>
          <w:sz w:val="26"/>
          <w:szCs w:val="26"/>
        </w:rPr>
        <w:t>а</w:t>
      </w:r>
      <w:r w:rsidRPr="00AB1512">
        <w:rPr>
          <w:rFonts w:ascii="Times New Roman" w:hAnsi="Times New Roman" w:cs="Times New Roman"/>
          <w:snapToGrid w:val="0"/>
          <w:sz w:val="26"/>
          <w:szCs w:val="26"/>
        </w:rPr>
        <w:t xml:space="preserve"> правильности начислений за </w:t>
      </w:r>
      <w:r w:rsidR="006629FE" w:rsidRPr="00AB1512">
        <w:rPr>
          <w:rFonts w:ascii="Times New Roman" w:hAnsi="Times New Roman" w:cs="Times New Roman"/>
          <w:snapToGrid w:val="0"/>
          <w:sz w:val="26"/>
          <w:szCs w:val="26"/>
        </w:rPr>
        <w:t>коммунальные услуги,</w:t>
      </w:r>
      <w:r w:rsidRPr="00AB1512">
        <w:rPr>
          <w:rFonts w:ascii="Times New Roman" w:hAnsi="Times New Roman" w:cs="Times New Roman"/>
          <w:snapToGrid w:val="0"/>
          <w:sz w:val="26"/>
          <w:szCs w:val="26"/>
        </w:rPr>
        <w:t xml:space="preserve"> законност</w:t>
      </w:r>
      <w:r w:rsidR="00B03CC0" w:rsidRPr="00AB1512">
        <w:rPr>
          <w:rFonts w:ascii="Times New Roman" w:hAnsi="Times New Roman" w:cs="Times New Roman"/>
          <w:snapToGrid w:val="0"/>
          <w:sz w:val="26"/>
          <w:szCs w:val="26"/>
        </w:rPr>
        <w:t>ь</w:t>
      </w:r>
      <w:r w:rsidRPr="00AB1512">
        <w:rPr>
          <w:rFonts w:ascii="Times New Roman" w:hAnsi="Times New Roman" w:cs="Times New Roman"/>
          <w:snapToGrid w:val="0"/>
          <w:sz w:val="26"/>
          <w:szCs w:val="26"/>
        </w:rPr>
        <w:t xml:space="preserve"> перепланировки жилого помещения,</w:t>
      </w:r>
      <w:r w:rsidR="00084898" w:rsidRPr="00AB1512">
        <w:rPr>
          <w:rFonts w:ascii="Times New Roman" w:hAnsi="Times New Roman" w:cs="Times New Roman"/>
          <w:snapToGrid w:val="0"/>
          <w:sz w:val="26"/>
          <w:szCs w:val="26"/>
        </w:rPr>
        <w:t xml:space="preserve"> предоставлени</w:t>
      </w:r>
      <w:r w:rsidR="00B03CC0" w:rsidRPr="00AB1512">
        <w:rPr>
          <w:rFonts w:ascii="Times New Roman" w:hAnsi="Times New Roman" w:cs="Times New Roman"/>
          <w:snapToGrid w:val="0"/>
          <w:sz w:val="26"/>
          <w:szCs w:val="26"/>
        </w:rPr>
        <w:t>е</w:t>
      </w:r>
      <w:r w:rsidR="00084898" w:rsidRPr="00AB1512">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помещений льготным категориям граждан</w:t>
      </w:r>
      <w:r w:rsidR="00BC7919" w:rsidRPr="00AB1512">
        <w:rPr>
          <w:rFonts w:ascii="Times New Roman" w:hAnsi="Times New Roman" w:cs="Times New Roman"/>
          <w:snapToGrid w:val="0"/>
          <w:sz w:val="26"/>
          <w:szCs w:val="26"/>
        </w:rPr>
        <w:t xml:space="preserve">, </w:t>
      </w:r>
      <w:r w:rsidR="00B03CC0" w:rsidRPr="00AB1512">
        <w:rPr>
          <w:rFonts w:ascii="Times New Roman" w:hAnsi="Times New Roman" w:cs="Times New Roman"/>
          <w:snapToGrid w:val="0"/>
          <w:sz w:val="26"/>
          <w:szCs w:val="26"/>
        </w:rPr>
        <w:t xml:space="preserve">качество </w:t>
      </w:r>
      <w:r w:rsidR="006629FE" w:rsidRPr="00AB1512">
        <w:rPr>
          <w:rFonts w:ascii="Times New Roman" w:hAnsi="Times New Roman" w:cs="Times New Roman"/>
          <w:snapToGrid w:val="0"/>
          <w:sz w:val="26"/>
          <w:szCs w:val="26"/>
        </w:rPr>
        <w:t>медицинского обслуживания в поликлиниках  района</w:t>
      </w:r>
      <w:r w:rsidR="00565ECB" w:rsidRPr="00AB1512">
        <w:rPr>
          <w:rFonts w:ascii="Times New Roman" w:hAnsi="Times New Roman" w:cs="Times New Roman"/>
          <w:snapToGrid w:val="0"/>
          <w:sz w:val="26"/>
          <w:szCs w:val="26"/>
        </w:rPr>
        <w:t xml:space="preserve">, </w:t>
      </w:r>
      <w:r w:rsidR="00881DE9" w:rsidRPr="00AB1512">
        <w:rPr>
          <w:rFonts w:ascii="Times New Roman" w:hAnsi="Times New Roman" w:cs="Times New Roman"/>
          <w:snapToGrid w:val="0"/>
          <w:sz w:val="26"/>
          <w:szCs w:val="26"/>
        </w:rPr>
        <w:t xml:space="preserve"> по ремонту помещения детской амбулатории п.Шушары</w:t>
      </w:r>
      <w:r w:rsidR="006629FE" w:rsidRPr="00AB1512">
        <w:rPr>
          <w:rFonts w:ascii="Times New Roman" w:hAnsi="Times New Roman" w:cs="Times New Roman"/>
          <w:snapToGrid w:val="0"/>
          <w:sz w:val="26"/>
          <w:szCs w:val="26"/>
        </w:rPr>
        <w:t>.</w:t>
      </w:r>
    </w:p>
    <w:p w14:paraId="4B916D3D" w14:textId="77777777" w:rsidR="002143DC" w:rsidRDefault="008A0E98" w:rsidP="002143DC">
      <w:pPr>
        <w:spacing w:after="0" w:line="240" w:lineRule="auto"/>
        <w:ind w:firstLine="567"/>
        <w:jc w:val="both"/>
      </w:pPr>
      <w:r w:rsidRPr="002143DC">
        <w:rPr>
          <w:rFonts w:ascii="Times New Roman" w:hAnsi="Times New Roman" w:cs="Times New Roman"/>
          <w:b/>
          <w:bCs/>
          <w:sz w:val="26"/>
          <w:szCs w:val="26"/>
        </w:rPr>
        <w:t>В сфере ЖКХ</w:t>
      </w:r>
      <w:r w:rsidRPr="00AB1512">
        <w:rPr>
          <w:rFonts w:ascii="Times New Roman" w:hAnsi="Times New Roman" w:cs="Times New Roman"/>
          <w:bCs/>
          <w:sz w:val="26"/>
          <w:szCs w:val="26"/>
        </w:rPr>
        <w:t xml:space="preserve"> большое количество обращений по вопросам работы управляющих компаний по содержанию и текущему ремонту жилого фонда, строительных дефектов и недоделок в новостройках, качества коммунального обслуживания многоквартирных домов (далее МКД), законности проведения перепланировок в МКД домах и  выбора управляющих компаний, оплате за коммунальные услуги</w:t>
      </w:r>
      <w:r w:rsidR="00261F70" w:rsidRPr="00AB1512">
        <w:rPr>
          <w:rFonts w:ascii="Times New Roman" w:hAnsi="Times New Roman" w:cs="Times New Roman"/>
          <w:bCs/>
          <w:sz w:val="26"/>
          <w:szCs w:val="26"/>
        </w:rPr>
        <w:t>,</w:t>
      </w:r>
      <w:r w:rsidR="00261F70" w:rsidRPr="00AB1512">
        <w:rPr>
          <w:rStyle w:val="fullcontent"/>
          <w:sz w:val="26"/>
          <w:szCs w:val="26"/>
        </w:rPr>
        <w:t xml:space="preserve"> </w:t>
      </w:r>
      <w:r w:rsidR="00261F70" w:rsidRPr="00AB1512">
        <w:rPr>
          <w:rStyle w:val="fullcontent"/>
          <w:rFonts w:ascii="Times New Roman" w:hAnsi="Times New Roman" w:cs="Times New Roman"/>
          <w:sz w:val="26"/>
          <w:szCs w:val="26"/>
        </w:rPr>
        <w:t>вопросу увеличения взносов на капитальный ремонт.</w:t>
      </w:r>
      <w:r w:rsidR="002143DC" w:rsidRPr="002143DC">
        <w:t xml:space="preserve"> </w:t>
      </w:r>
    </w:p>
    <w:p w14:paraId="0391E264" w14:textId="5F0CDD84" w:rsidR="002143DC" w:rsidRPr="002143DC" w:rsidRDefault="002143DC" w:rsidP="002143DC">
      <w:pPr>
        <w:spacing w:after="0" w:line="240" w:lineRule="auto"/>
        <w:ind w:firstLine="567"/>
        <w:jc w:val="both"/>
        <w:rPr>
          <w:rStyle w:val="fullcontent"/>
          <w:rFonts w:ascii="Times New Roman" w:hAnsi="Times New Roman" w:cs="Times New Roman"/>
          <w:sz w:val="26"/>
          <w:szCs w:val="26"/>
        </w:rPr>
      </w:pPr>
      <w:r w:rsidRPr="002143DC">
        <w:rPr>
          <w:rStyle w:val="fullcontent"/>
          <w:rFonts w:ascii="Times New Roman" w:hAnsi="Times New Roman" w:cs="Times New Roman"/>
          <w:sz w:val="26"/>
          <w:szCs w:val="26"/>
        </w:rPr>
        <w:t xml:space="preserve">За 1 квартал 2020 года поступило .17 обращений </w:t>
      </w:r>
      <w:r>
        <w:rPr>
          <w:rStyle w:val="fullcontent"/>
          <w:rFonts w:ascii="Times New Roman" w:hAnsi="Times New Roman" w:cs="Times New Roman"/>
          <w:sz w:val="26"/>
          <w:szCs w:val="26"/>
        </w:rPr>
        <w:t xml:space="preserve">граждан </w:t>
      </w:r>
      <w:r w:rsidRPr="002143DC">
        <w:rPr>
          <w:rStyle w:val="fullcontent"/>
          <w:rFonts w:ascii="Times New Roman" w:hAnsi="Times New Roman" w:cs="Times New Roman"/>
          <w:sz w:val="26"/>
          <w:szCs w:val="26"/>
        </w:rPr>
        <w:t>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0EA6BD98" w14:textId="77777777" w:rsidR="002143DC" w:rsidRPr="002143DC" w:rsidRDefault="002143DC" w:rsidP="002143DC">
      <w:pPr>
        <w:spacing w:after="0" w:line="240" w:lineRule="auto"/>
        <w:ind w:firstLine="567"/>
        <w:jc w:val="both"/>
        <w:rPr>
          <w:rStyle w:val="fullcontent"/>
          <w:rFonts w:ascii="Times New Roman" w:hAnsi="Times New Roman" w:cs="Times New Roman"/>
          <w:sz w:val="26"/>
          <w:szCs w:val="26"/>
        </w:rPr>
      </w:pPr>
      <w:r w:rsidRPr="002143DC">
        <w:rPr>
          <w:rStyle w:val="fullcontent"/>
          <w:rFonts w:ascii="Times New Roman" w:hAnsi="Times New Roman" w:cs="Times New Roman"/>
          <w:sz w:val="26"/>
          <w:szCs w:val="26"/>
        </w:rPr>
        <w:t>В 1 квартале 2020 года выполнены работы по косметическому ремонту 13 лестничных клеток на площади 4,97 тыс. м2 (при ремонте лестниц выполняются мероприятия по доступной среде жизнедеятельности для инвалидов и маломобильных групп население – выделение краевых ступеней желтым цветом).</w:t>
      </w:r>
    </w:p>
    <w:p w14:paraId="043B9184" w14:textId="00C9D4BB" w:rsidR="00261F70" w:rsidRPr="00AB1512" w:rsidRDefault="002143DC" w:rsidP="002143DC">
      <w:pPr>
        <w:spacing w:after="0" w:line="240" w:lineRule="auto"/>
        <w:ind w:firstLine="567"/>
        <w:jc w:val="both"/>
        <w:rPr>
          <w:rStyle w:val="fullcontent"/>
          <w:rFonts w:ascii="Times New Roman" w:hAnsi="Times New Roman" w:cs="Times New Roman"/>
          <w:sz w:val="26"/>
          <w:szCs w:val="26"/>
        </w:rPr>
      </w:pPr>
      <w:r w:rsidRPr="002143DC">
        <w:rPr>
          <w:rStyle w:val="fullcontent"/>
          <w:rFonts w:ascii="Times New Roman" w:hAnsi="Times New Roman" w:cs="Times New Roman"/>
          <w:sz w:val="26"/>
          <w:szCs w:val="26"/>
        </w:rPr>
        <w:t xml:space="preserve"> За счет привлечения внебюджетных средств в 1 квартале 2020 года двум ветеранам Великой Отечественной войны сдела</w:t>
      </w:r>
      <w:r>
        <w:rPr>
          <w:rStyle w:val="fullcontent"/>
          <w:rFonts w:ascii="Times New Roman" w:hAnsi="Times New Roman" w:cs="Times New Roman"/>
          <w:sz w:val="26"/>
          <w:szCs w:val="26"/>
        </w:rPr>
        <w:t>н</w:t>
      </w:r>
      <w:r w:rsidRPr="002143DC">
        <w:rPr>
          <w:rStyle w:val="fullcontent"/>
          <w:rFonts w:ascii="Times New Roman" w:hAnsi="Times New Roman" w:cs="Times New Roman"/>
          <w:sz w:val="26"/>
          <w:szCs w:val="26"/>
        </w:rPr>
        <w:t xml:space="preserve"> косметический ремонт комнаты.</w:t>
      </w:r>
    </w:p>
    <w:p w14:paraId="557D038A" w14:textId="07E9961E" w:rsidR="00261F70" w:rsidRPr="00AB1512" w:rsidRDefault="002143DC" w:rsidP="00AB1512">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261F70" w:rsidRPr="00AB1512">
        <w:rPr>
          <w:rFonts w:ascii="Times New Roman" w:hAnsi="Times New Roman" w:cs="Times New Roman"/>
          <w:b/>
          <w:sz w:val="26"/>
          <w:szCs w:val="26"/>
        </w:rPr>
        <w:t>В сфере образования</w:t>
      </w:r>
    </w:p>
    <w:p w14:paraId="3459B4D4" w14:textId="6A433ACC" w:rsidR="00261F70" w:rsidRPr="00AB1512" w:rsidRDefault="00261F70"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В связи с жилищным строительством и отсутствием необходимого количества объектов социальной инфраструктуры в районе сложился </w:t>
      </w:r>
      <w:r w:rsidRPr="00AB1512">
        <w:rPr>
          <w:rFonts w:ascii="Times New Roman" w:hAnsi="Times New Roman" w:cs="Times New Roman"/>
          <w:b/>
          <w:snapToGrid w:val="0"/>
          <w:sz w:val="26"/>
          <w:szCs w:val="26"/>
        </w:rPr>
        <w:t>дефицит мест в детских дошкольных учреждениях</w:t>
      </w:r>
      <w:r w:rsidRPr="00AB1512">
        <w:rPr>
          <w:rFonts w:ascii="Times New Roman" w:hAnsi="Times New Roman" w:cs="Times New Roman"/>
          <w:snapToGrid w:val="0"/>
          <w:sz w:val="26"/>
          <w:szCs w:val="26"/>
        </w:rPr>
        <w:t xml:space="preserve">, </w:t>
      </w:r>
      <w:r w:rsidRPr="00AB1512">
        <w:rPr>
          <w:rFonts w:ascii="Times New Roman" w:hAnsi="Times New Roman" w:cs="Times New Roman"/>
          <w:b/>
          <w:snapToGrid w:val="0"/>
          <w:sz w:val="26"/>
          <w:szCs w:val="26"/>
        </w:rPr>
        <w:t>школах</w:t>
      </w:r>
      <w:r w:rsidRPr="00AB1512">
        <w:rPr>
          <w:rFonts w:ascii="Times New Roman" w:hAnsi="Times New Roman" w:cs="Times New Roman"/>
          <w:snapToGrid w:val="0"/>
          <w:sz w:val="26"/>
          <w:szCs w:val="26"/>
        </w:rPr>
        <w:t xml:space="preserve"> особенно в микрорайонах новой жилой застройки.</w:t>
      </w:r>
    </w:p>
    <w:p w14:paraId="04A4C020" w14:textId="77978741" w:rsidR="00261F70" w:rsidRPr="00AB1512" w:rsidRDefault="00600702" w:rsidP="00AB1512">
      <w:pPr>
        <w:pStyle w:val="af0"/>
        <w:tabs>
          <w:tab w:val="left" w:pos="426"/>
        </w:tabs>
        <w:spacing w:after="0" w:line="240" w:lineRule="auto"/>
        <w:ind w:left="0"/>
        <w:jc w:val="both"/>
        <w:rPr>
          <w:rFonts w:ascii="Times New Roman" w:hAnsi="Times New Roman" w:cs="Times New Roman"/>
          <w:sz w:val="26"/>
          <w:szCs w:val="26"/>
        </w:rPr>
      </w:pPr>
      <w:r w:rsidRPr="00AB1512">
        <w:rPr>
          <w:rFonts w:ascii="Times New Roman" w:hAnsi="Times New Roman" w:cs="Times New Roman"/>
          <w:sz w:val="26"/>
          <w:szCs w:val="26"/>
        </w:rPr>
        <w:tab/>
      </w:r>
      <w:r w:rsidR="002143DC">
        <w:rPr>
          <w:rFonts w:ascii="Times New Roman" w:hAnsi="Times New Roman" w:cs="Times New Roman"/>
          <w:sz w:val="26"/>
          <w:szCs w:val="26"/>
        </w:rPr>
        <w:t xml:space="preserve">  </w:t>
      </w:r>
      <w:r w:rsidR="00261F70" w:rsidRPr="00AB1512">
        <w:rPr>
          <w:rFonts w:ascii="Times New Roman" w:hAnsi="Times New Roman" w:cs="Times New Roman"/>
          <w:sz w:val="26"/>
          <w:szCs w:val="26"/>
        </w:rPr>
        <w:t>Наиболее актуальными и частыми являются вопросы зачисления детей в школы и детские сады жилых районов «Славянка», пос. Шушары (Центральная Усадьба), пос. Ленсоветовский, южной части г.Пушкина.</w:t>
      </w:r>
    </w:p>
    <w:p w14:paraId="7F9A404A" w14:textId="23B1531A" w:rsidR="00261F70" w:rsidRPr="00AB1512" w:rsidRDefault="002143DC" w:rsidP="002143DC">
      <w:pPr>
        <w:widowControl w:val="0"/>
        <w:spacing w:after="0" w:line="240" w:lineRule="auto"/>
        <w:jc w:val="both"/>
        <w:rPr>
          <w:rFonts w:ascii="Times New Roman" w:hAnsi="Times New Roman" w:cs="Times New Roman"/>
          <w:b/>
          <w:snapToGrid w:val="0"/>
          <w:sz w:val="26"/>
          <w:szCs w:val="26"/>
        </w:rPr>
      </w:pPr>
      <w:r>
        <w:rPr>
          <w:rFonts w:ascii="Times New Roman" w:hAnsi="Times New Roman" w:cs="Times New Roman"/>
          <w:b/>
          <w:snapToGrid w:val="0"/>
          <w:sz w:val="26"/>
          <w:szCs w:val="26"/>
        </w:rPr>
        <w:t xml:space="preserve">         </w:t>
      </w:r>
      <w:r w:rsidR="00261F70" w:rsidRPr="00AB1512">
        <w:rPr>
          <w:rFonts w:ascii="Times New Roman" w:hAnsi="Times New Roman" w:cs="Times New Roman"/>
          <w:b/>
          <w:snapToGrid w:val="0"/>
          <w:sz w:val="26"/>
          <w:szCs w:val="26"/>
        </w:rPr>
        <w:t>Приняты следующие меры для решения проблемы:</w:t>
      </w:r>
    </w:p>
    <w:p w14:paraId="3F6B3D4E" w14:textId="4A130201" w:rsidR="00261F70" w:rsidRPr="00AB1512" w:rsidRDefault="002143DC" w:rsidP="002143DC">
      <w:pPr>
        <w:spacing w:after="0" w:line="240" w:lineRule="auto"/>
        <w:contextualSpacing/>
        <w:jc w:val="both"/>
        <w:rPr>
          <w:rFonts w:ascii="Times New Roman" w:hAnsi="Times New Roman" w:cs="Times New Roman"/>
          <w:sz w:val="26"/>
          <w:szCs w:val="26"/>
          <w:u w:val="single"/>
        </w:rPr>
      </w:pPr>
      <w:r>
        <w:rPr>
          <w:rFonts w:ascii="Times New Roman" w:hAnsi="Times New Roman" w:cs="Times New Roman"/>
          <w:sz w:val="26"/>
          <w:szCs w:val="26"/>
        </w:rPr>
        <w:t xml:space="preserve">          О</w:t>
      </w:r>
      <w:r w:rsidR="00261F70" w:rsidRPr="00AB1512">
        <w:rPr>
          <w:rFonts w:ascii="Times New Roman" w:hAnsi="Times New Roman" w:cs="Times New Roman"/>
          <w:sz w:val="26"/>
          <w:szCs w:val="26"/>
        </w:rPr>
        <w:t xml:space="preserve">бучение в 6-ти школах (Славянка, Шушары¸ Ленсоветовский) ведется по смещенному графику, наполняемость превышает 200%. Для более 1140 детей из жилых районов «Славянка», пос. Ленсоветовский, пос. Шушары (Центральная Усадьба) организован подвоз в удаленные школы Пушкинского района, а также в две школы Фрунзенского района </w:t>
      </w:r>
      <w:r w:rsidR="00261F70" w:rsidRPr="00AB1512">
        <w:rPr>
          <w:rFonts w:ascii="Times New Roman" w:hAnsi="Times New Roman" w:cs="Times New Roman"/>
          <w:sz w:val="26"/>
          <w:szCs w:val="26"/>
          <w:u w:val="single"/>
        </w:rPr>
        <w:t>(всего на 15 автобусах по 50 мест каждый).</w:t>
      </w:r>
    </w:p>
    <w:p w14:paraId="101B9D39" w14:textId="31DCE634" w:rsidR="00261F70" w:rsidRPr="00AB1512" w:rsidRDefault="00261F70" w:rsidP="00AB1512">
      <w:pPr>
        <w:pStyle w:val="af0"/>
        <w:tabs>
          <w:tab w:val="left" w:pos="1590"/>
        </w:tabs>
        <w:spacing w:after="0" w:line="240" w:lineRule="auto"/>
        <w:ind w:left="0" w:firstLine="567"/>
        <w:jc w:val="both"/>
        <w:rPr>
          <w:rFonts w:ascii="Times New Roman" w:hAnsi="Times New Roman" w:cs="Times New Roman"/>
          <w:sz w:val="26"/>
          <w:szCs w:val="26"/>
        </w:rPr>
      </w:pPr>
      <w:r w:rsidRPr="00AB1512">
        <w:rPr>
          <w:rFonts w:ascii="Times New Roman" w:hAnsi="Times New Roman" w:cs="Times New Roman"/>
          <w:sz w:val="26"/>
          <w:szCs w:val="26"/>
        </w:rPr>
        <w:t xml:space="preserve">Основным решением проблемы является </w:t>
      </w:r>
      <w:r w:rsidRPr="00AB1512">
        <w:rPr>
          <w:rFonts w:ascii="Times New Roman" w:hAnsi="Times New Roman" w:cs="Times New Roman"/>
          <w:b/>
          <w:sz w:val="26"/>
          <w:szCs w:val="26"/>
        </w:rPr>
        <w:t xml:space="preserve">строительство новых школ и детских садов, </w:t>
      </w:r>
      <w:r w:rsidRPr="00AB1512">
        <w:rPr>
          <w:rFonts w:ascii="Times New Roman" w:hAnsi="Times New Roman" w:cs="Times New Roman"/>
          <w:sz w:val="26"/>
          <w:szCs w:val="26"/>
        </w:rPr>
        <w:t>что поможет снять социальную напряженность в выше указанных жилых районах:</w:t>
      </w:r>
    </w:p>
    <w:p w14:paraId="47D8423E" w14:textId="7D95C006" w:rsidR="00261F70" w:rsidRPr="00AB1512" w:rsidRDefault="00261F70" w:rsidP="00AB1512">
      <w:pPr>
        <w:spacing w:after="0" w:line="240" w:lineRule="auto"/>
        <w:ind w:firstLine="709"/>
        <w:jc w:val="both"/>
        <w:rPr>
          <w:rFonts w:ascii="Times New Roman" w:hAnsi="Times New Roman" w:cs="Times New Roman"/>
          <w:bCs/>
          <w:iCs/>
          <w:sz w:val="26"/>
          <w:szCs w:val="26"/>
        </w:rPr>
      </w:pPr>
      <w:r w:rsidRPr="00AB1512">
        <w:rPr>
          <w:rFonts w:ascii="Times New Roman" w:hAnsi="Times New Roman" w:cs="Times New Roman"/>
          <w:bCs/>
          <w:iCs/>
          <w:sz w:val="26"/>
          <w:szCs w:val="26"/>
        </w:rPr>
        <w:t>- в настоящее время Комитетом по строительству в рамках реализации Адресной инвестиционной программы Санкт-Петербурга на плановый период 2020 и 2021 годов завершается проектирование школы на 1375 мест в жилом районе «Славянка» по адресу: Санкт-Петербург, пос. Шушары, Славянка, Колпинское шоссе, участок 203, (северо-восточнее пересечения Колпинского шоссе и Промышленной улицы);</w:t>
      </w:r>
    </w:p>
    <w:p w14:paraId="4E721811" w14:textId="77777777" w:rsidR="00261F70" w:rsidRPr="00AB1512" w:rsidRDefault="00261F70" w:rsidP="00AB1512">
      <w:pPr>
        <w:spacing w:after="0" w:line="240" w:lineRule="auto"/>
        <w:ind w:firstLine="851"/>
        <w:jc w:val="both"/>
        <w:rPr>
          <w:rFonts w:ascii="Times New Roman" w:hAnsi="Times New Roman" w:cs="Times New Roman"/>
          <w:bCs/>
          <w:iCs/>
          <w:sz w:val="26"/>
          <w:szCs w:val="26"/>
        </w:rPr>
      </w:pPr>
      <w:r w:rsidRPr="00AB1512">
        <w:rPr>
          <w:rFonts w:ascii="Times New Roman" w:hAnsi="Times New Roman" w:cs="Times New Roman"/>
          <w:bCs/>
          <w:iCs/>
          <w:sz w:val="26"/>
          <w:szCs w:val="26"/>
        </w:rPr>
        <w:t xml:space="preserve">- завершено проектирование и получено положительное заключение государственной экспертизы школы на 1375 мест по адресу: </w:t>
      </w:r>
      <w:r w:rsidRPr="00AB1512">
        <w:rPr>
          <w:rFonts w:ascii="Times New Roman" w:hAnsi="Times New Roman" w:cs="Times New Roman"/>
          <w:bCs/>
          <w:iCs/>
          <w:sz w:val="26"/>
          <w:szCs w:val="26"/>
        </w:rPr>
        <w:br/>
        <w:t xml:space="preserve">Санкт-Петербург, г. Пушкин, Промышленная ул., участок 6, (северо-восточнее дома № 17, литера А, по Промышленной ул.). В соответствии с Адресной инвестиционной </w:t>
      </w:r>
      <w:r w:rsidRPr="00AB1512">
        <w:rPr>
          <w:rFonts w:ascii="Times New Roman" w:hAnsi="Times New Roman" w:cs="Times New Roman"/>
          <w:bCs/>
          <w:iCs/>
          <w:sz w:val="26"/>
          <w:szCs w:val="26"/>
        </w:rPr>
        <w:lastRenderedPageBreak/>
        <w:t>программой на 2020 и плановый 2021, 2022 годы строительство школы запланировано на 2020-2022 годы, срок завершения строительства с учетом ввода объекта в эксплуатацию – декабрь 2022 года.</w:t>
      </w:r>
    </w:p>
    <w:p w14:paraId="77214E13" w14:textId="77777777" w:rsidR="00261F70" w:rsidRPr="00AB1512" w:rsidRDefault="00261F70" w:rsidP="00AB1512">
      <w:pPr>
        <w:pStyle w:val="af0"/>
        <w:tabs>
          <w:tab w:val="left" w:pos="1590"/>
        </w:tabs>
        <w:spacing w:after="0" w:line="240" w:lineRule="auto"/>
        <w:ind w:left="0" w:firstLine="851"/>
        <w:jc w:val="both"/>
        <w:rPr>
          <w:rFonts w:ascii="Times New Roman" w:hAnsi="Times New Roman" w:cs="Times New Roman"/>
          <w:sz w:val="26"/>
          <w:szCs w:val="26"/>
        </w:rPr>
      </w:pPr>
      <w:r w:rsidRPr="00AB1512">
        <w:rPr>
          <w:rFonts w:ascii="Times New Roman" w:hAnsi="Times New Roman" w:cs="Times New Roman"/>
          <w:sz w:val="26"/>
          <w:szCs w:val="26"/>
        </w:rPr>
        <w:t>В Пушкинском районе существует очередь в детские сады (в 2019 году не обеспечены местами 1426 детей до  3-х лет; отказались от предложенных мест в отдаленных детских садах – 2732 ребенка (от 2 до 7 лет)).</w:t>
      </w:r>
    </w:p>
    <w:p w14:paraId="53BD2A62" w14:textId="77777777" w:rsidR="00261F70" w:rsidRPr="00AB1512" w:rsidRDefault="00261F70" w:rsidP="00AB1512">
      <w:pPr>
        <w:pStyle w:val="af0"/>
        <w:tabs>
          <w:tab w:val="left" w:pos="1590"/>
        </w:tabs>
        <w:spacing w:after="0" w:line="240" w:lineRule="auto"/>
        <w:ind w:left="0" w:firstLine="851"/>
        <w:jc w:val="both"/>
        <w:rPr>
          <w:rFonts w:ascii="Times New Roman" w:hAnsi="Times New Roman" w:cs="Times New Roman"/>
          <w:sz w:val="26"/>
          <w:szCs w:val="26"/>
        </w:rPr>
      </w:pPr>
      <w:r w:rsidRPr="00AB1512">
        <w:rPr>
          <w:rFonts w:ascii="Times New Roman" w:hAnsi="Times New Roman" w:cs="Times New Roman"/>
          <w:sz w:val="26"/>
          <w:szCs w:val="26"/>
        </w:rPr>
        <w:t>11.01.2020 в пос. Ленсоветовский открыт детский сад № 11 на 218 мест.</w:t>
      </w:r>
    </w:p>
    <w:p w14:paraId="1B0FD8A1" w14:textId="77777777" w:rsidR="00261F70" w:rsidRPr="00AB1512" w:rsidRDefault="00261F70" w:rsidP="00AB1512">
      <w:pPr>
        <w:pStyle w:val="af0"/>
        <w:tabs>
          <w:tab w:val="left" w:pos="1590"/>
        </w:tabs>
        <w:spacing w:after="0" w:line="240" w:lineRule="auto"/>
        <w:ind w:left="0" w:firstLine="851"/>
        <w:jc w:val="both"/>
        <w:rPr>
          <w:rFonts w:ascii="Times New Roman" w:hAnsi="Times New Roman" w:cs="Times New Roman"/>
          <w:sz w:val="26"/>
          <w:szCs w:val="26"/>
        </w:rPr>
      </w:pPr>
      <w:r w:rsidRPr="00AB1512">
        <w:rPr>
          <w:rFonts w:ascii="Times New Roman" w:hAnsi="Times New Roman" w:cs="Times New Roman"/>
          <w:sz w:val="26"/>
          <w:szCs w:val="26"/>
        </w:rPr>
        <w:t>В апреле 2020 года планируется ввод в эксплуатацию двух филиалов детского сада № 37 в целом на 180 мест во встроенных помещениях по адресу: пос. Шушары, ул. Школьная, д.17, строение 1.</w:t>
      </w:r>
    </w:p>
    <w:p w14:paraId="49F668F6" w14:textId="4C92D7F1" w:rsidR="00261F70" w:rsidRPr="00AB1512" w:rsidRDefault="00261F70" w:rsidP="00AB1512">
      <w:pPr>
        <w:pStyle w:val="af0"/>
        <w:tabs>
          <w:tab w:val="left" w:pos="1590"/>
        </w:tabs>
        <w:spacing w:after="0" w:line="240" w:lineRule="auto"/>
        <w:ind w:left="0" w:firstLine="851"/>
        <w:jc w:val="both"/>
        <w:rPr>
          <w:rFonts w:ascii="Times New Roman" w:hAnsi="Times New Roman" w:cs="Times New Roman"/>
          <w:sz w:val="26"/>
          <w:szCs w:val="26"/>
        </w:rPr>
      </w:pPr>
      <w:r w:rsidRPr="00AB1512">
        <w:rPr>
          <w:rFonts w:ascii="Times New Roman" w:hAnsi="Times New Roman" w:cs="Times New Roman"/>
          <w:snapToGrid w:val="0"/>
          <w:sz w:val="26"/>
          <w:szCs w:val="26"/>
        </w:rPr>
        <w:t>Заверш</w:t>
      </w:r>
      <w:r w:rsidR="000B53D6" w:rsidRPr="00AB1512">
        <w:rPr>
          <w:rFonts w:ascii="Times New Roman" w:hAnsi="Times New Roman" w:cs="Times New Roman"/>
          <w:snapToGrid w:val="0"/>
          <w:sz w:val="26"/>
          <w:szCs w:val="26"/>
        </w:rPr>
        <w:t>ено</w:t>
      </w:r>
      <w:r w:rsidRPr="00AB1512">
        <w:rPr>
          <w:rFonts w:ascii="Times New Roman" w:hAnsi="Times New Roman" w:cs="Times New Roman"/>
          <w:snapToGrid w:val="0"/>
          <w:sz w:val="26"/>
          <w:szCs w:val="26"/>
        </w:rPr>
        <w:t xml:space="preserve"> проектирование </w:t>
      </w:r>
      <w:r w:rsidRPr="00AB1512">
        <w:rPr>
          <w:rFonts w:ascii="Times New Roman" w:hAnsi="Times New Roman" w:cs="Times New Roman"/>
          <w:bCs/>
          <w:iCs/>
          <w:sz w:val="26"/>
          <w:szCs w:val="26"/>
        </w:rPr>
        <w:t xml:space="preserve">детского сада на 280 мест по адресу: </w:t>
      </w:r>
      <w:r w:rsidRPr="00AB1512">
        <w:rPr>
          <w:rFonts w:ascii="Times New Roman" w:hAnsi="Times New Roman" w:cs="Times New Roman"/>
          <w:bCs/>
          <w:iCs/>
          <w:sz w:val="26"/>
          <w:szCs w:val="26"/>
        </w:rPr>
        <w:br/>
        <w:t>г. Пушкин, Промышленная ул., участок 7, (северо-восточнее дома № 17, литера А по Промышленной ул.).</w:t>
      </w:r>
    </w:p>
    <w:p w14:paraId="68B86851" w14:textId="6093F518" w:rsidR="00600702" w:rsidRPr="00AB1512" w:rsidRDefault="00BA47C4" w:rsidP="00AB1512">
      <w:pPr>
        <w:spacing w:after="0" w:line="240" w:lineRule="auto"/>
        <w:ind w:firstLine="567"/>
        <w:contextualSpacing/>
        <w:jc w:val="both"/>
        <w:rPr>
          <w:rFonts w:ascii="Times New Roman" w:hAnsi="Times New Roman" w:cs="Times New Roman"/>
          <w:sz w:val="26"/>
          <w:szCs w:val="26"/>
        </w:rPr>
      </w:pPr>
      <w:r w:rsidRPr="00AB1512">
        <w:rPr>
          <w:rFonts w:ascii="Times New Roman" w:hAnsi="Times New Roman" w:cs="Times New Roman"/>
          <w:snapToGrid w:val="0"/>
          <w:sz w:val="26"/>
          <w:szCs w:val="26"/>
        </w:rPr>
        <w:t>Учитывая высокую социальную значимость объектов, администрация района неоднократно обращалась в адрес вице-губернаторов</w:t>
      </w:r>
      <w:r w:rsidR="002143DC">
        <w:rPr>
          <w:rFonts w:ascii="Times New Roman" w:hAnsi="Times New Roman" w:cs="Times New Roman"/>
          <w:snapToGrid w:val="0"/>
          <w:sz w:val="26"/>
          <w:szCs w:val="26"/>
        </w:rPr>
        <w:t xml:space="preserve"> </w:t>
      </w:r>
      <w:r w:rsidRPr="00AB1512">
        <w:rPr>
          <w:rFonts w:ascii="Times New Roman" w:hAnsi="Times New Roman" w:cs="Times New Roman"/>
          <w:snapToGrid w:val="0"/>
          <w:sz w:val="26"/>
          <w:szCs w:val="26"/>
        </w:rPr>
        <w:t>Санкт-Петербурга, в Комитет по строительству о возможности ускорить сроки проектирования и строительства объектов образования. Также регулярно направлялись обращения в Комитет по образованию с просьбой о ходатайстве перед профильными комитетами, о приближении сроков строительства объектов социальной инфраструктуры.</w:t>
      </w:r>
      <w:r w:rsidR="00600702" w:rsidRPr="00AB1512">
        <w:rPr>
          <w:rFonts w:ascii="Times New Roman" w:hAnsi="Times New Roman" w:cs="Times New Roman"/>
          <w:color w:val="FF0000"/>
          <w:sz w:val="26"/>
          <w:szCs w:val="26"/>
        </w:rPr>
        <w:t xml:space="preserve"> </w:t>
      </w:r>
      <w:r w:rsidR="00600702" w:rsidRPr="00AB1512">
        <w:rPr>
          <w:rFonts w:ascii="Times New Roman" w:hAnsi="Times New Roman" w:cs="Times New Roman"/>
          <w:sz w:val="26"/>
          <w:szCs w:val="26"/>
        </w:rPr>
        <w:t>Вопрос по ремонту гимназии №406 находится на постоянном контроле. Информация о текущем состоянии дел регулярно направляется вице-губернатору Санкт-Петербурга Линченко Н.В.</w:t>
      </w:r>
    </w:p>
    <w:p w14:paraId="69FD784C" w14:textId="77777777" w:rsidR="00BA47C4" w:rsidRPr="00AB1512" w:rsidRDefault="00BA47C4"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Продолжается работа рабочей группы по формированию предложений в государственные программы Санкт-Петербурга и адресную инвестиционную программу по администрации Пушкинского района. В ходе заседаний обсуждаются вопросы строительства объектов социальной инфраструктуры и решаются вопросы по включению в АИП новых объектов и приближению сроков строительства объектов, включенных в государственные программы.</w:t>
      </w:r>
    </w:p>
    <w:p w14:paraId="6E7C3E85" w14:textId="733F5C86" w:rsidR="00BA47C4" w:rsidRPr="00AB1512" w:rsidRDefault="00BA47C4" w:rsidP="00AB1512">
      <w:pPr>
        <w:spacing w:after="0" w:line="240" w:lineRule="auto"/>
        <w:ind w:firstLine="567"/>
        <w:jc w:val="both"/>
        <w:rPr>
          <w:rFonts w:ascii="Times New Roman" w:eastAsia="Times New Roman" w:hAnsi="Times New Roman" w:cs="Times New Roman"/>
          <w:sz w:val="26"/>
          <w:szCs w:val="26"/>
        </w:rPr>
      </w:pPr>
      <w:r w:rsidRPr="00AB1512">
        <w:rPr>
          <w:rFonts w:ascii="Times New Roman" w:eastAsia="Times New Roman" w:hAnsi="Times New Roman" w:cs="Times New Roman"/>
          <w:sz w:val="26"/>
          <w:szCs w:val="26"/>
        </w:rPr>
        <w:t xml:space="preserve">Анализ обращений граждан по тематике </w:t>
      </w:r>
      <w:r w:rsidR="002143DC">
        <w:rPr>
          <w:rFonts w:ascii="Times New Roman" w:eastAsia="Times New Roman" w:hAnsi="Times New Roman" w:cs="Times New Roman"/>
          <w:sz w:val="26"/>
          <w:szCs w:val="26"/>
        </w:rPr>
        <w:t>«</w:t>
      </w:r>
      <w:r w:rsidRPr="00AB1512">
        <w:rPr>
          <w:rFonts w:ascii="Times New Roman" w:eastAsia="Times New Roman" w:hAnsi="Times New Roman" w:cs="Times New Roman"/>
          <w:b/>
          <w:sz w:val="26"/>
          <w:szCs w:val="26"/>
        </w:rPr>
        <w:t>здравоохранение</w:t>
      </w:r>
      <w:r w:rsidR="002143DC">
        <w:rPr>
          <w:rFonts w:ascii="Times New Roman" w:eastAsia="Times New Roman" w:hAnsi="Times New Roman" w:cs="Times New Roman"/>
          <w:b/>
          <w:sz w:val="26"/>
          <w:szCs w:val="26"/>
        </w:rPr>
        <w:t>»</w:t>
      </w:r>
      <w:r w:rsidRPr="00AB1512">
        <w:rPr>
          <w:rFonts w:ascii="Times New Roman" w:eastAsia="Times New Roman" w:hAnsi="Times New Roman" w:cs="Times New Roman"/>
          <w:sz w:val="26"/>
          <w:szCs w:val="26"/>
        </w:rPr>
        <w:t xml:space="preserve"> показывает, что основным проблемным вопросом для населения Пушкинского района по-прежнему является недостаточная доступность первичной медико-санитарной помощи в районах интенсивного строительства (район Славянка, пос. Шушары,  Ленсоветовский и др., где отсутствуют полноценные поликлиники).</w:t>
      </w:r>
    </w:p>
    <w:p w14:paraId="2F77654F" w14:textId="77777777" w:rsidR="00BA47C4" w:rsidRPr="00AB1512" w:rsidRDefault="00BA47C4" w:rsidP="00AB1512">
      <w:pPr>
        <w:spacing w:after="0" w:line="240" w:lineRule="auto"/>
        <w:ind w:firstLine="567"/>
        <w:jc w:val="both"/>
        <w:rPr>
          <w:rFonts w:ascii="Times New Roman" w:eastAsia="Times New Roman" w:hAnsi="Times New Roman" w:cs="Times New Roman"/>
          <w:sz w:val="26"/>
          <w:szCs w:val="26"/>
        </w:rPr>
      </w:pPr>
      <w:r w:rsidRPr="00AB1512">
        <w:rPr>
          <w:rFonts w:ascii="Times New Roman" w:eastAsia="Times New Roman" w:hAnsi="Times New Roman" w:cs="Times New Roman"/>
          <w:sz w:val="26"/>
          <w:szCs w:val="26"/>
        </w:rPr>
        <w:t>Основным путем снижения количества обращений граждан является приведение в соответствие развития инфраструктуры учреждений здравоохранения первичного звена с потребностью жителей Пушкинского района.</w:t>
      </w:r>
    </w:p>
    <w:p w14:paraId="12765E3F" w14:textId="3C16EBB6" w:rsidR="00BA47C4" w:rsidRPr="00AB1512" w:rsidRDefault="00BA47C4" w:rsidP="00AB1512">
      <w:pPr>
        <w:spacing w:after="0" w:line="240" w:lineRule="auto"/>
        <w:jc w:val="both"/>
        <w:rPr>
          <w:rFonts w:ascii="Times New Roman" w:eastAsia="Times New Roman" w:hAnsi="Times New Roman" w:cs="Times New Roman"/>
          <w:b/>
          <w:sz w:val="26"/>
          <w:szCs w:val="26"/>
        </w:rPr>
      </w:pPr>
      <w:r w:rsidRPr="00AB1512">
        <w:rPr>
          <w:rFonts w:ascii="Times New Roman" w:eastAsia="Times New Roman" w:hAnsi="Times New Roman" w:cs="Times New Roman"/>
          <w:b/>
          <w:sz w:val="26"/>
          <w:szCs w:val="26"/>
        </w:rPr>
        <w:t xml:space="preserve">       </w:t>
      </w:r>
      <w:r w:rsidR="006C3ACF" w:rsidRPr="00AB1512">
        <w:rPr>
          <w:rFonts w:ascii="Times New Roman" w:eastAsia="Times New Roman" w:hAnsi="Times New Roman" w:cs="Times New Roman"/>
          <w:b/>
          <w:sz w:val="26"/>
          <w:szCs w:val="26"/>
        </w:rPr>
        <w:t xml:space="preserve">   </w:t>
      </w:r>
      <w:r w:rsidRPr="00AB1512">
        <w:rPr>
          <w:rFonts w:ascii="Times New Roman" w:eastAsia="Times New Roman" w:hAnsi="Times New Roman" w:cs="Times New Roman"/>
          <w:b/>
          <w:sz w:val="26"/>
          <w:szCs w:val="26"/>
        </w:rPr>
        <w:t xml:space="preserve">Решением существующих в районе проблемных вопросов является: </w:t>
      </w:r>
    </w:p>
    <w:p w14:paraId="620A427E" w14:textId="6E2F8F65" w:rsidR="00BA47C4" w:rsidRPr="00AB1512" w:rsidRDefault="00BA47C4" w:rsidP="00AB1512">
      <w:pPr>
        <w:spacing w:after="0" w:line="240" w:lineRule="auto"/>
        <w:ind w:firstLine="708"/>
        <w:jc w:val="both"/>
        <w:rPr>
          <w:rFonts w:ascii="Times New Roman" w:eastAsia="Times New Roman" w:hAnsi="Times New Roman" w:cs="Times New Roman"/>
          <w:sz w:val="26"/>
          <w:szCs w:val="26"/>
        </w:rPr>
      </w:pPr>
      <w:r w:rsidRPr="00AB1512">
        <w:rPr>
          <w:rFonts w:ascii="Times New Roman" w:eastAsia="Times New Roman" w:hAnsi="Times New Roman" w:cs="Times New Roman"/>
          <w:sz w:val="26"/>
          <w:szCs w:val="26"/>
        </w:rPr>
        <w:t>Создание консультативно-диагностического центра амбулаторно-поликлинического типа мощностью не менее 760 посещений в смену для взрослых и не менее 420 посещений в смену для детей на территории жилого района «Славянка» на земельном участке по адресу: Санкт-Петербург, пос. Шушары, Колпинское шоссе, участок 168 (квартал II) В настоящее время Правительством Санкт-Петербурга ведется согласование вопросов по строительству вышеуказанного консультативно-диагностического центра в рамках концессионного соглашения в районе «Славянка», в том числе связанных с порядком оказания медицинской помощи.</w:t>
      </w:r>
    </w:p>
    <w:p w14:paraId="3EA5D109" w14:textId="1D306CB0" w:rsidR="00BA47C4" w:rsidRPr="00AB1512" w:rsidRDefault="00BA47C4" w:rsidP="00AB1512">
      <w:pPr>
        <w:spacing w:after="0" w:line="240" w:lineRule="auto"/>
        <w:ind w:firstLine="708"/>
        <w:jc w:val="both"/>
        <w:rPr>
          <w:rFonts w:ascii="Times New Roman" w:eastAsia="Times New Roman" w:hAnsi="Times New Roman" w:cs="Times New Roman"/>
          <w:sz w:val="26"/>
          <w:szCs w:val="26"/>
        </w:rPr>
      </w:pPr>
      <w:r w:rsidRPr="00AB1512">
        <w:rPr>
          <w:rFonts w:ascii="Times New Roman" w:eastAsia="Times New Roman" w:hAnsi="Times New Roman" w:cs="Times New Roman"/>
          <w:sz w:val="26"/>
          <w:szCs w:val="26"/>
        </w:rPr>
        <w:lastRenderedPageBreak/>
        <w:t xml:space="preserve">Завершено строительство здания отделения скорой медицинской помощи на 15 машин по адресу СПб, г. Пушкин, Тиньков переулок, участок 1 в рамках Адресной инвестиционной программы Санкт-Петербурга. </w:t>
      </w:r>
    </w:p>
    <w:p w14:paraId="560FCBFF" w14:textId="77777777" w:rsidR="005B62D5" w:rsidRPr="00AB1512" w:rsidRDefault="00FB3E93" w:rsidP="00AB1512">
      <w:pPr>
        <w:spacing w:after="0" w:line="240" w:lineRule="auto"/>
        <w:ind w:firstLine="708"/>
        <w:jc w:val="both"/>
        <w:rPr>
          <w:rFonts w:ascii="Times New Roman" w:hAnsi="Times New Roman" w:cs="Times New Roman"/>
          <w:b/>
          <w:sz w:val="26"/>
          <w:szCs w:val="26"/>
        </w:rPr>
      </w:pPr>
      <w:r w:rsidRPr="00AB1512">
        <w:rPr>
          <w:rFonts w:ascii="Times New Roman" w:hAnsi="Times New Roman" w:cs="Times New Roman"/>
          <w:b/>
          <w:sz w:val="26"/>
          <w:szCs w:val="26"/>
        </w:rPr>
        <w:t xml:space="preserve">В сфере благоустройства </w:t>
      </w:r>
    </w:p>
    <w:p w14:paraId="58E336F7" w14:textId="6FDAA639" w:rsidR="005C4D01" w:rsidRPr="00AB1512" w:rsidRDefault="00FB3E93" w:rsidP="00AB1512">
      <w:pPr>
        <w:spacing w:after="0" w:line="240" w:lineRule="auto"/>
        <w:ind w:firstLine="708"/>
        <w:jc w:val="both"/>
        <w:rPr>
          <w:rFonts w:ascii="Times New Roman" w:hAnsi="Times New Roman" w:cs="Times New Roman"/>
          <w:sz w:val="26"/>
          <w:szCs w:val="26"/>
        </w:rPr>
      </w:pPr>
      <w:r w:rsidRPr="00AB1512">
        <w:rPr>
          <w:rStyle w:val="fullcontent"/>
          <w:rFonts w:ascii="Times New Roman" w:hAnsi="Times New Roman" w:cs="Times New Roman"/>
          <w:sz w:val="26"/>
          <w:szCs w:val="26"/>
        </w:rPr>
        <w:t>Основные вопросы, поднимаемые в обращениях граждан, связаны с повреждением дорожного покрытия, необходимостью сноса деревьев угроз, выявлением свалок и общими вопросами благоустройства территории.</w:t>
      </w:r>
      <w:r w:rsidR="005C4D01" w:rsidRPr="00AB1512">
        <w:rPr>
          <w:rFonts w:ascii="Times New Roman" w:hAnsi="Times New Roman" w:cs="Times New Roman"/>
          <w:b/>
          <w:sz w:val="26"/>
          <w:szCs w:val="26"/>
        </w:rPr>
        <w:t xml:space="preserve"> </w:t>
      </w:r>
      <w:r w:rsidR="005B62D5" w:rsidRPr="00AB1512">
        <w:rPr>
          <w:rFonts w:ascii="Times New Roman" w:hAnsi="Times New Roman" w:cs="Times New Roman"/>
          <w:b/>
          <w:sz w:val="26"/>
          <w:szCs w:val="26"/>
        </w:rPr>
        <w:t>Н</w:t>
      </w:r>
      <w:r w:rsidR="005C4D01" w:rsidRPr="00AB1512">
        <w:rPr>
          <w:rFonts w:ascii="Times New Roman" w:hAnsi="Times New Roman" w:cs="Times New Roman"/>
          <w:b/>
          <w:sz w:val="26"/>
          <w:szCs w:val="26"/>
        </w:rPr>
        <w:t xml:space="preserve">аиболее актуальными </w:t>
      </w:r>
      <w:r w:rsidR="005C4D01" w:rsidRPr="00AB1512">
        <w:rPr>
          <w:rFonts w:ascii="Times New Roman" w:hAnsi="Times New Roman" w:cs="Times New Roman"/>
          <w:sz w:val="26"/>
          <w:szCs w:val="26"/>
        </w:rPr>
        <w:t xml:space="preserve">были вопросы ремонта  дорожного покрытия на территории бывших СНТ Волхонское и Рехколово. Администрацией Пушкинского района выполнены работы по грейдированию и подсыпке инертными материалами.  </w:t>
      </w:r>
    </w:p>
    <w:p w14:paraId="7A14F7FE" w14:textId="634A267B" w:rsidR="00FB3E93" w:rsidRPr="00AB1512" w:rsidRDefault="00FB3E93" w:rsidP="00AB1512">
      <w:pPr>
        <w:spacing w:after="0" w:line="240" w:lineRule="auto"/>
        <w:ind w:firstLine="426"/>
        <w:jc w:val="both"/>
        <w:rPr>
          <w:rFonts w:ascii="Times New Roman" w:hAnsi="Times New Roman" w:cs="Times New Roman"/>
          <w:sz w:val="26"/>
          <w:szCs w:val="26"/>
        </w:rPr>
      </w:pPr>
      <w:r w:rsidRPr="00AB1512">
        <w:rPr>
          <w:rFonts w:ascii="Times New Roman" w:hAnsi="Times New Roman" w:cs="Times New Roman"/>
          <w:sz w:val="26"/>
          <w:szCs w:val="26"/>
        </w:rPr>
        <w:t xml:space="preserve">Решен  вопрос о постановке на учет гидротехнических сооружений р. Кузьминка  для дальнейшего содержания объекта на бюджетные средства. </w:t>
      </w:r>
    </w:p>
    <w:p w14:paraId="22149E85" w14:textId="7B63B16B" w:rsidR="00261F70" w:rsidRPr="00AB1512" w:rsidRDefault="00261F70" w:rsidP="00AB1512">
      <w:pPr>
        <w:spacing w:after="0" w:line="240" w:lineRule="auto"/>
        <w:ind w:firstLine="426"/>
        <w:jc w:val="both"/>
        <w:rPr>
          <w:rStyle w:val="fullcontent"/>
          <w:rFonts w:ascii="Times New Roman" w:hAnsi="Times New Roman" w:cs="Times New Roman"/>
          <w:sz w:val="26"/>
          <w:szCs w:val="26"/>
        </w:rPr>
      </w:pPr>
      <w:r w:rsidRPr="00AB1512">
        <w:rPr>
          <w:rStyle w:val="fullcontent"/>
          <w:rFonts w:ascii="Times New Roman" w:hAnsi="Times New Roman" w:cs="Times New Roman"/>
          <w:sz w:val="26"/>
          <w:szCs w:val="26"/>
        </w:rPr>
        <w:t xml:space="preserve">За 1 квартал 2020 года </w:t>
      </w:r>
      <w:r w:rsidR="005B62D5" w:rsidRPr="00AB1512">
        <w:rPr>
          <w:rStyle w:val="fullcontent"/>
          <w:rFonts w:ascii="Times New Roman" w:hAnsi="Times New Roman" w:cs="Times New Roman"/>
          <w:b/>
          <w:sz w:val="26"/>
          <w:szCs w:val="26"/>
        </w:rPr>
        <w:t xml:space="preserve">по вопросу </w:t>
      </w:r>
      <w:r w:rsidRPr="00AB1512">
        <w:rPr>
          <w:rStyle w:val="fullcontent"/>
          <w:rFonts w:ascii="Times New Roman" w:hAnsi="Times New Roman" w:cs="Times New Roman"/>
          <w:b/>
          <w:sz w:val="26"/>
          <w:szCs w:val="26"/>
        </w:rPr>
        <w:t xml:space="preserve"> строительства</w:t>
      </w:r>
      <w:r w:rsidRPr="00AB1512">
        <w:rPr>
          <w:rStyle w:val="fullcontent"/>
          <w:rFonts w:ascii="Times New Roman" w:hAnsi="Times New Roman" w:cs="Times New Roman"/>
          <w:sz w:val="26"/>
          <w:szCs w:val="26"/>
        </w:rPr>
        <w:t xml:space="preserve"> в большей части поступали обращения по вопросам развития объектов социальной и транспортной инфраструктуры на территории МО Шушары. В пределах полномочий администрации Пушкинского района заявителям была представлена информация по поставленным вопросам и планируемым сроках реализации объектов.</w:t>
      </w:r>
    </w:p>
    <w:p w14:paraId="2CEF7AD5" w14:textId="239DA025" w:rsidR="00261F70" w:rsidRPr="00AB1512" w:rsidRDefault="005B62D5" w:rsidP="00AB1512">
      <w:pPr>
        <w:spacing w:after="0" w:line="240" w:lineRule="auto"/>
        <w:ind w:firstLine="426"/>
        <w:jc w:val="both"/>
        <w:rPr>
          <w:rStyle w:val="fullcontent"/>
          <w:rFonts w:ascii="Times New Roman" w:hAnsi="Times New Roman" w:cs="Times New Roman"/>
          <w:sz w:val="26"/>
          <w:szCs w:val="26"/>
        </w:rPr>
      </w:pPr>
      <w:r w:rsidRPr="00AB1512">
        <w:rPr>
          <w:rStyle w:val="fullcontent"/>
          <w:rFonts w:ascii="Times New Roman" w:hAnsi="Times New Roman" w:cs="Times New Roman"/>
          <w:b/>
          <w:sz w:val="26"/>
          <w:szCs w:val="26"/>
        </w:rPr>
        <w:t xml:space="preserve">В сфере </w:t>
      </w:r>
      <w:r w:rsidR="00261F70" w:rsidRPr="00AB1512">
        <w:rPr>
          <w:rStyle w:val="fullcontent"/>
          <w:rFonts w:ascii="Times New Roman" w:hAnsi="Times New Roman" w:cs="Times New Roman"/>
          <w:b/>
          <w:sz w:val="26"/>
          <w:szCs w:val="26"/>
        </w:rPr>
        <w:t xml:space="preserve"> культуры</w:t>
      </w:r>
      <w:r w:rsidR="00261F70" w:rsidRPr="00AB1512">
        <w:rPr>
          <w:rStyle w:val="fullcontent"/>
          <w:rFonts w:ascii="Times New Roman" w:hAnsi="Times New Roman" w:cs="Times New Roman"/>
          <w:sz w:val="26"/>
          <w:szCs w:val="26"/>
        </w:rPr>
        <w:t xml:space="preserve"> в большей части поступали обращения по вопросам согласования мероприятий и съемок художественных фильмов на территории Пушкинского района Санкт-Петербурга, а также по благоустройству объектов культуры.</w:t>
      </w:r>
    </w:p>
    <w:p w14:paraId="6334A52C" w14:textId="78FFDBAF" w:rsidR="00261F70" w:rsidRPr="00AB1512" w:rsidRDefault="000B53D6" w:rsidP="00AB1512">
      <w:pPr>
        <w:pStyle w:val="af0"/>
        <w:tabs>
          <w:tab w:val="left" w:pos="426"/>
        </w:tabs>
        <w:spacing w:after="0" w:line="240" w:lineRule="auto"/>
        <w:ind w:left="0"/>
        <w:jc w:val="both"/>
        <w:rPr>
          <w:b/>
          <w:color w:val="000000"/>
          <w:sz w:val="26"/>
          <w:szCs w:val="26"/>
        </w:rPr>
      </w:pPr>
      <w:r w:rsidRPr="00AB1512">
        <w:rPr>
          <w:rFonts w:ascii="Times New Roman" w:hAnsi="Times New Roman" w:cs="Times New Roman"/>
          <w:sz w:val="26"/>
          <w:szCs w:val="26"/>
        </w:rPr>
        <w:tab/>
        <w:t>Поступали о</w:t>
      </w:r>
      <w:r w:rsidR="006C3ACF" w:rsidRPr="00AB1512">
        <w:rPr>
          <w:rFonts w:ascii="Times New Roman" w:hAnsi="Times New Roman" w:cs="Times New Roman"/>
          <w:sz w:val="26"/>
          <w:szCs w:val="26"/>
        </w:rPr>
        <w:t xml:space="preserve">бращения граждан </w:t>
      </w:r>
      <w:r w:rsidR="006C3ACF" w:rsidRPr="00AB1512">
        <w:rPr>
          <w:rFonts w:ascii="Times New Roman" w:hAnsi="Times New Roman" w:cs="Times New Roman"/>
          <w:b/>
          <w:sz w:val="26"/>
          <w:szCs w:val="26"/>
        </w:rPr>
        <w:t>по вопросам незаконного размещения нестационарных торговых объектов</w:t>
      </w:r>
      <w:r w:rsidR="006C3ACF" w:rsidRPr="00AB1512">
        <w:rPr>
          <w:rFonts w:ascii="Times New Roman" w:hAnsi="Times New Roman" w:cs="Times New Roman"/>
          <w:sz w:val="26"/>
          <w:szCs w:val="26"/>
        </w:rPr>
        <w:t xml:space="preserve"> на земельных участках, находящихся частной собственности.</w:t>
      </w:r>
      <w:r w:rsidRPr="00AB1512">
        <w:rPr>
          <w:rFonts w:ascii="Times New Roman" w:hAnsi="Times New Roman" w:cs="Times New Roman"/>
          <w:sz w:val="26"/>
          <w:szCs w:val="26"/>
        </w:rPr>
        <w:t xml:space="preserve"> </w:t>
      </w:r>
      <w:r w:rsidR="006C3ACF" w:rsidRPr="00AB1512">
        <w:rPr>
          <w:rFonts w:ascii="Times New Roman" w:hAnsi="Times New Roman" w:cs="Times New Roman"/>
          <w:sz w:val="26"/>
          <w:szCs w:val="26"/>
        </w:rPr>
        <w:t xml:space="preserve"> В случае отсутствия согласованного с КГА проекта благоустройства, владельцы НТО привлекаются к административной ответственности по ст. 16 Закона Санкт-Петербурга от 31.05.2010 № 273-70. </w:t>
      </w:r>
      <w:r w:rsidRPr="00AB1512">
        <w:rPr>
          <w:rFonts w:ascii="Times New Roman" w:hAnsi="Times New Roman" w:cs="Times New Roman"/>
          <w:sz w:val="26"/>
          <w:szCs w:val="26"/>
        </w:rPr>
        <w:br/>
      </w:r>
      <w:r w:rsidR="006C3ACF" w:rsidRPr="00AB1512">
        <w:rPr>
          <w:rFonts w:ascii="Times New Roman" w:hAnsi="Times New Roman" w:cs="Times New Roman"/>
          <w:sz w:val="26"/>
          <w:szCs w:val="26"/>
        </w:rPr>
        <w:t xml:space="preserve">За </w:t>
      </w:r>
      <w:r w:rsidR="006C3ACF" w:rsidRPr="00AB1512">
        <w:rPr>
          <w:rFonts w:ascii="Times New Roman" w:hAnsi="Times New Roman" w:cs="Times New Roman"/>
          <w:sz w:val="26"/>
          <w:szCs w:val="26"/>
          <w:lang w:val="en-US"/>
        </w:rPr>
        <w:t>I</w:t>
      </w:r>
      <w:r w:rsidR="006C3ACF" w:rsidRPr="00AB1512">
        <w:rPr>
          <w:rFonts w:ascii="Times New Roman" w:hAnsi="Times New Roman" w:cs="Times New Roman"/>
          <w:sz w:val="26"/>
          <w:szCs w:val="26"/>
        </w:rPr>
        <w:t xml:space="preserve"> квартал 2020 составлено 27 протоколов</w:t>
      </w:r>
    </w:p>
    <w:p w14:paraId="13C1A35B" w14:textId="2A1807A4" w:rsidR="006C3ACF" w:rsidRPr="00AB1512" w:rsidRDefault="000B53D6" w:rsidP="00AB1512">
      <w:pPr>
        <w:tabs>
          <w:tab w:val="left" w:pos="567"/>
        </w:tabs>
        <w:spacing w:after="0" w:line="240" w:lineRule="auto"/>
        <w:jc w:val="both"/>
        <w:rPr>
          <w:rFonts w:ascii="Times New Roman" w:hAnsi="Times New Roman" w:cs="Times New Roman"/>
          <w:color w:val="000000"/>
          <w:sz w:val="26"/>
          <w:szCs w:val="26"/>
        </w:rPr>
      </w:pPr>
      <w:r w:rsidRPr="00AB1512">
        <w:rPr>
          <w:rFonts w:ascii="Times New Roman" w:hAnsi="Times New Roman" w:cs="Times New Roman"/>
          <w:color w:val="000000"/>
          <w:sz w:val="26"/>
          <w:szCs w:val="26"/>
        </w:rPr>
        <w:tab/>
        <w:t>С</w:t>
      </w:r>
      <w:r w:rsidR="006C3ACF" w:rsidRPr="00AB1512">
        <w:rPr>
          <w:rFonts w:ascii="Times New Roman" w:hAnsi="Times New Roman" w:cs="Times New Roman"/>
          <w:color w:val="000000"/>
          <w:sz w:val="26"/>
          <w:szCs w:val="26"/>
        </w:rPr>
        <w:t xml:space="preserve">овместно с ОМВД проводятся рейды по пресечению нарушений законодательства об обороте алкогольной продукции. За </w:t>
      </w:r>
      <w:r w:rsidR="006C3ACF" w:rsidRPr="00AB1512">
        <w:rPr>
          <w:rFonts w:ascii="Times New Roman" w:hAnsi="Times New Roman" w:cs="Times New Roman"/>
          <w:color w:val="000000"/>
          <w:sz w:val="26"/>
          <w:szCs w:val="26"/>
          <w:lang w:val="en-US"/>
        </w:rPr>
        <w:t>I</w:t>
      </w:r>
      <w:r w:rsidR="006C3ACF" w:rsidRPr="00AB1512">
        <w:rPr>
          <w:rFonts w:ascii="Times New Roman" w:hAnsi="Times New Roman" w:cs="Times New Roman"/>
          <w:color w:val="000000"/>
          <w:sz w:val="26"/>
          <w:szCs w:val="26"/>
        </w:rPr>
        <w:t xml:space="preserve"> квартал 2020 проведено 12 рейдов, нарушения выявлены на 6 объектах, сотрудниками полиции составлено 6 протоколов об административных правонарушениях по ч. 3 ст. 14.16, ч.1 ст. 14.17 КоАП РФ. Произведено изъятие алкогольной продукции</w:t>
      </w:r>
      <w:r w:rsidRPr="00AB1512">
        <w:rPr>
          <w:rFonts w:ascii="Times New Roman" w:hAnsi="Times New Roman" w:cs="Times New Roman"/>
          <w:color w:val="000000"/>
          <w:sz w:val="26"/>
          <w:szCs w:val="26"/>
        </w:rPr>
        <w:t>.</w:t>
      </w:r>
    </w:p>
    <w:p w14:paraId="3AEE5917" w14:textId="7CEC9138" w:rsidR="006C3ACF" w:rsidRPr="00AB1512" w:rsidRDefault="000B53D6" w:rsidP="00AB1512">
      <w:pPr>
        <w:spacing w:after="0" w:line="240" w:lineRule="auto"/>
        <w:jc w:val="both"/>
        <w:rPr>
          <w:rFonts w:ascii="Times New Roman" w:hAnsi="Times New Roman" w:cs="Times New Roman"/>
          <w:sz w:val="26"/>
          <w:szCs w:val="26"/>
        </w:rPr>
      </w:pPr>
      <w:r w:rsidRPr="00AB1512">
        <w:rPr>
          <w:rFonts w:ascii="Times New Roman" w:hAnsi="Times New Roman" w:cs="Times New Roman"/>
          <w:sz w:val="26"/>
          <w:szCs w:val="26"/>
        </w:rPr>
        <w:t>О</w:t>
      </w:r>
      <w:r w:rsidR="006C3ACF" w:rsidRPr="00AB1512">
        <w:rPr>
          <w:rFonts w:ascii="Times New Roman" w:hAnsi="Times New Roman" w:cs="Times New Roman"/>
          <w:sz w:val="26"/>
          <w:szCs w:val="26"/>
        </w:rPr>
        <w:t>бращения по вопросам несанкционированной торговли (в т.ч. реализация товаров в местах, непредназначенных для торговли)</w:t>
      </w:r>
    </w:p>
    <w:p w14:paraId="64DC908F" w14:textId="77777777" w:rsidR="006C3ACF" w:rsidRPr="00AB1512" w:rsidRDefault="006C3ACF" w:rsidP="00AB1512">
      <w:pPr>
        <w:pStyle w:val="af0"/>
        <w:tabs>
          <w:tab w:val="left" w:pos="1590"/>
        </w:tabs>
        <w:spacing w:after="0" w:line="240" w:lineRule="auto"/>
        <w:ind w:left="0" w:firstLine="567"/>
        <w:jc w:val="both"/>
        <w:rPr>
          <w:rFonts w:ascii="Times New Roman" w:hAnsi="Times New Roman" w:cs="Times New Roman"/>
          <w:sz w:val="26"/>
          <w:szCs w:val="26"/>
        </w:rPr>
      </w:pPr>
      <w:r w:rsidRPr="00AB1512">
        <w:rPr>
          <w:rFonts w:ascii="Times New Roman" w:hAnsi="Times New Roman" w:cs="Times New Roman"/>
          <w:sz w:val="26"/>
          <w:szCs w:val="26"/>
        </w:rPr>
        <w:t>Решение: По фактам, изложенным в обращениях, сотрудниками СПР проводятся обследования. В случае выявления нарушений действующего законодательства, принимаются меры административного характера.</w:t>
      </w:r>
      <w:r w:rsidRPr="00AB1512">
        <w:rPr>
          <w:rFonts w:ascii="Times New Roman" w:hAnsi="Times New Roman" w:cs="Times New Roman"/>
          <w:sz w:val="26"/>
          <w:szCs w:val="26"/>
        </w:rPr>
        <w:br/>
        <w:t>За I квартал 2020 составлено 4 протокола по ст. 44 Закона СПБ от 31.05.2010</w:t>
      </w:r>
      <w:r w:rsidRPr="00AB1512">
        <w:rPr>
          <w:rFonts w:ascii="Times New Roman" w:hAnsi="Times New Roman" w:cs="Times New Roman"/>
          <w:sz w:val="26"/>
          <w:szCs w:val="26"/>
        </w:rPr>
        <w:br/>
        <w:t>№ 273-70. Произведено изъятие продукции на общую сумму 6050 руб.</w:t>
      </w:r>
    </w:p>
    <w:p w14:paraId="3B4C7EF5" w14:textId="06DAF3EF" w:rsidR="007D3EBB" w:rsidRPr="00AB1512" w:rsidRDefault="007D3EBB" w:rsidP="00AB1512">
      <w:pPr>
        <w:widowControl w:val="0"/>
        <w:spacing w:after="0" w:line="240" w:lineRule="auto"/>
        <w:ind w:firstLine="708"/>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В форме </w:t>
      </w:r>
      <w:r w:rsidRPr="00AB1512">
        <w:rPr>
          <w:rFonts w:ascii="Times New Roman" w:hAnsi="Times New Roman" w:cs="Times New Roman"/>
          <w:b/>
          <w:snapToGrid w:val="0"/>
          <w:sz w:val="26"/>
          <w:szCs w:val="26"/>
        </w:rPr>
        <w:t>электронного обращения</w:t>
      </w:r>
      <w:r w:rsidR="006629FE" w:rsidRPr="00AB1512">
        <w:rPr>
          <w:rFonts w:ascii="Times New Roman" w:hAnsi="Times New Roman" w:cs="Times New Roman"/>
          <w:snapToGrid w:val="0"/>
          <w:sz w:val="26"/>
          <w:szCs w:val="26"/>
        </w:rPr>
        <w:t xml:space="preserve"> поступило </w:t>
      </w:r>
      <w:r w:rsidR="0064363F" w:rsidRPr="00AB1512">
        <w:rPr>
          <w:rFonts w:ascii="Times New Roman" w:hAnsi="Times New Roman" w:cs="Times New Roman"/>
          <w:snapToGrid w:val="0"/>
          <w:color w:val="FF0000"/>
          <w:sz w:val="26"/>
          <w:szCs w:val="26"/>
        </w:rPr>
        <w:t>–</w:t>
      </w:r>
      <w:r w:rsidRPr="00AB1512">
        <w:rPr>
          <w:rFonts w:ascii="Times New Roman" w:hAnsi="Times New Roman" w:cs="Times New Roman"/>
          <w:snapToGrid w:val="0"/>
          <w:color w:val="FF0000"/>
          <w:sz w:val="26"/>
          <w:szCs w:val="26"/>
        </w:rPr>
        <w:t xml:space="preserve"> </w:t>
      </w:r>
      <w:r w:rsidR="00CE3CC0" w:rsidRPr="00AB1512">
        <w:rPr>
          <w:rFonts w:ascii="Times New Roman" w:hAnsi="Times New Roman" w:cs="Times New Roman"/>
          <w:b/>
          <w:snapToGrid w:val="0"/>
          <w:sz w:val="26"/>
          <w:szCs w:val="26"/>
        </w:rPr>
        <w:t>573</w:t>
      </w:r>
      <w:r w:rsidR="00B30B86"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обращени</w:t>
      </w:r>
      <w:r w:rsidR="00B30B86" w:rsidRPr="00AB1512">
        <w:rPr>
          <w:rFonts w:ascii="Times New Roman" w:hAnsi="Times New Roman" w:cs="Times New Roman"/>
          <w:snapToGrid w:val="0"/>
          <w:sz w:val="26"/>
          <w:szCs w:val="26"/>
        </w:rPr>
        <w:t>я</w:t>
      </w:r>
      <w:r w:rsidR="000565DC" w:rsidRPr="00AB1512">
        <w:rPr>
          <w:rFonts w:ascii="Times New Roman" w:hAnsi="Times New Roman" w:cs="Times New Roman"/>
          <w:snapToGrid w:val="0"/>
          <w:sz w:val="26"/>
          <w:szCs w:val="26"/>
        </w:rPr>
        <w:t xml:space="preserve"> или </w:t>
      </w:r>
      <w:r w:rsidR="00CE3CC0" w:rsidRPr="00AB1512">
        <w:rPr>
          <w:rFonts w:ascii="Times New Roman" w:hAnsi="Times New Roman" w:cs="Times New Roman"/>
          <w:snapToGrid w:val="0"/>
          <w:sz w:val="26"/>
          <w:szCs w:val="26"/>
        </w:rPr>
        <w:t>41,7</w:t>
      </w:r>
      <w:r w:rsidR="000565DC" w:rsidRPr="00AB1512">
        <w:rPr>
          <w:rFonts w:ascii="Times New Roman" w:hAnsi="Times New Roman" w:cs="Times New Roman"/>
          <w:b/>
          <w:snapToGrid w:val="0"/>
          <w:sz w:val="26"/>
          <w:szCs w:val="26"/>
        </w:rPr>
        <w:t>%</w:t>
      </w:r>
      <w:r w:rsidR="00AC343C" w:rsidRPr="00AB1512">
        <w:rPr>
          <w:rFonts w:ascii="Times New Roman" w:hAnsi="Times New Roman" w:cs="Times New Roman"/>
          <w:b/>
          <w:snapToGrid w:val="0"/>
          <w:sz w:val="26"/>
          <w:szCs w:val="26"/>
        </w:rPr>
        <w:t xml:space="preserve"> </w:t>
      </w:r>
      <w:r w:rsidR="00AC343C" w:rsidRPr="00AB1512">
        <w:rPr>
          <w:rFonts w:ascii="Times New Roman" w:hAnsi="Times New Roman" w:cs="Times New Roman"/>
          <w:snapToGrid w:val="0"/>
          <w:sz w:val="26"/>
          <w:szCs w:val="26"/>
        </w:rPr>
        <w:t>от общего количества</w:t>
      </w:r>
      <w:r w:rsidR="006629FE" w:rsidRPr="00AB1512">
        <w:rPr>
          <w:rFonts w:ascii="Times New Roman" w:hAnsi="Times New Roman" w:cs="Times New Roman"/>
          <w:snapToGrid w:val="0"/>
          <w:sz w:val="26"/>
          <w:szCs w:val="26"/>
        </w:rPr>
        <w:t>.</w:t>
      </w:r>
    </w:p>
    <w:p w14:paraId="788C5447" w14:textId="77777777" w:rsidR="00C95C19" w:rsidRPr="00AB1512" w:rsidRDefault="00C95C19" w:rsidP="00AB1512">
      <w:pPr>
        <w:widowControl w:val="0"/>
        <w:spacing w:after="0" w:line="240" w:lineRule="auto"/>
        <w:ind w:firstLine="567"/>
        <w:jc w:val="both"/>
        <w:rPr>
          <w:rFonts w:ascii="Times New Roman" w:hAnsi="Times New Roman" w:cs="Times New Roman"/>
          <w:bCs/>
          <w:snapToGrid w:val="0"/>
          <w:sz w:val="26"/>
          <w:szCs w:val="26"/>
        </w:rPr>
      </w:pPr>
      <w:r w:rsidRPr="00AB1512">
        <w:rPr>
          <w:rFonts w:ascii="Times New Roman" w:hAnsi="Times New Roman" w:cs="Times New Roman"/>
          <w:bCs/>
          <w:snapToGrid w:val="0"/>
          <w:sz w:val="26"/>
          <w:szCs w:val="26"/>
        </w:rPr>
        <w:t>Главой администрации и заместителями главы администрации проводятся устные приемы граждан, в соответствии с утвержденным графиком приема. Часы приема главы администрации и его и заместителей размещены на стенде в холле здания администрации, на официальном сайте администрации в разделе «Обращения граждан». Глава администрации проводит прием граждан еженедельно по четвергам.</w:t>
      </w:r>
    </w:p>
    <w:p w14:paraId="6280C42E" w14:textId="785FD011" w:rsidR="007D3EBB" w:rsidRPr="00AB1512" w:rsidRDefault="00C95C19" w:rsidP="00AB1512">
      <w:pPr>
        <w:pStyle w:val="ac"/>
        <w:spacing w:before="0" w:beforeAutospacing="0" w:after="0" w:afterAutospacing="0"/>
        <w:ind w:firstLine="567"/>
        <w:jc w:val="both"/>
        <w:rPr>
          <w:sz w:val="26"/>
          <w:szCs w:val="26"/>
        </w:rPr>
      </w:pPr>
      <w:r w:rsidRPr="00AB1512">
        <w:rPr>
          <w:snapToGrid w:val="0"/>
          <w:sz w:val="26"/>
          <w:szCs w:val="26"/>
        </w:rPr>
        <w:lastRenderedPageBreak/>
        <w:t>В отчетном периоде п</w:t>
      </w:r>
      <w:r w:rsidR="00524D2D" w:rsidRPr="00AB1512">
        <w:rPr>
          <w:snapToGrid w:val="0"/>
          <w:sz w:val="26"/>
          <w:szCs w:val="26"/>
        </w:rPr>
        <w:t>роведен</w:t>
      </w:r>
      <w:r w:rsidR="00BF3562" w:rsidRPr="00AB1512">
        <w:rPr>
          <w:snapToGrid w:val="0"/>
          <w:sz w:val="26"/>
          <w:szCs w:val="26"/>
        </w:rPr>
        <w:t>о</w:t>
      </w:r>
      <w:r w:rsidR="00CA5C3D" w:rsidRPr="00AB1512">
        <w:rPr>
          <w:snapToGrid w:val="0"/>
          <w:sz w:val="26"/>
          <w:szCs w:val="26"/>
        </w:rPr>
        <w:t xml:space="preserve"> </w:t>
      </w:r>
      <w:r w:rsidR="00BF3562" w:rsidRPr="00AB1512">
        <w:rPr>
          <w:b/>
          <w:snapToGrid w:val="0"/>
          <w:sz w:val="26"/>
          <w:szCs w:val="26"/>
        </w:rPr>
        <w:t>2</w:t>
      </w:r>
      <w:r w:rsidR="00CE3CC0" w:rsidRPr="00AB1512">
        <w:rPr>
          <w:b/>
          <w:snapToGrid w:val="0"/>
          <w:sz w:val="26"/>
          <w:szCs w:val="26"/>
        </w:rPr>
        <w:t>9</w:t>
      </w:r>
      <w:r w:rsidR="00CA5C3D" w:rsidRPr="00AB1512">
        <w:rPr>
          <w:b/>
          <w:snapToGrid w:val="0"/>
          <w:sz w:val="26"/>
          <w:szCs w:val="26"/>
        </w:rPr>
        <w:t xml:space="preserve"> прием</w:t>
      </w:r>
      <w:r w:rsidR="00CE3CC0" w:rsidRPr="00AB1512">
        <w:rPr>
          <w:b/>
          <w:snapToGrid w:val="0"/>
          <w:sz w:val="26"/>
          <w:szCs w:val="26"/>
        </w:rPr>
        <w:t>ов</w:t>
      </w:r>
      <w:r w:rsidRPr="00AB1512">
        <w:rPr>
          <w:b/>
          <w:snapToGrid w:val="0"/>
          <w:sz w:val="26"/>
          <w:szCs w:val="26"/>
        </w:rPr>
        <w:t xml:space="preserve"> граждан</w:t>
      </w:r>
      <w:r w:rsidRPr="00AB1512">
        <w:rPr>
          <w:snapToGrid w:val="0"/>
          <w:sz w:val="26"/>
          <w:szCs w:val="26"/>
        </w:rPr>
        <w:t>,</w:t>
      </w:r>
      <w:r w:rsidR="007D3EBB" w:rsidRPr="00AB1512">
        <w:rPr>
          <w:snapToGrid w:val="0"/>
          <w:sz w:val="26"/>
          <w:szCs w:val="26"/>
        </w:rPr>
        <w:t xml:space="preserve"> руко</w:t>
      </w:r>
      <w:r w:rsidR="0089228E" w:rsidRPr="00AB1512">
        <w:rPr>
          <w:snapToGrid w:val="0"/>
          <w:sz w:val="26"/>
          <w:szCs w:val="26"/>
        </w:rPr>
        <w:t>водителями администрации принят</w:t>
      </w:r>
      <w:r w:rsidR="00DD5AA9" w:rsidRPr="00AB1512">
        <w:rPr>
          <w:snapToGrid w:val="0"/>
          <w:sz w:val="26"/>
          <w:szCs w:val="26"/>
        </w:rPr>
        <w:t>о</w:t>
      </w:r>
      <w:r w:rsidR="00076987" w:rsidRPr="00AB1512">
        <w:rPr>
          <w:snapToGrid w:val="0"/>
          <w:sz w:val="26"/>
          <w:szCs w:val="26"/>
        </w:rPr>
        <w:t xml:space="preserve"> </w:t>
      </w:r>
      <w:r w:rsidR="00CE3CC0" w:rsidRPr="00AB1512">
        <w:rPr>
          <w:b/>
          <w:snapToGrid w:val="0"/>
          <w:sz w:val="26"/>
          <w:szCs w:val="26"/>
        </w:rPr>
        <w:t>71</w:t>
      </w:r>
      <w:r w:rsidR="00BF3562" w:rsidRPr="00AB1512">
        <w:rPr>
          <w:b/>
          <w:snapToGrid w:val="0"/>
          <w:sz w:val="26"/>
          <w:szCs w:val="26"/>
        </w:rPr>
        <w:t xml:space="preserve"> </w:t>
      </w:r>
      <w:r w:rsidR="007D3EBB" w:rsidRPr="00AB1512">
        <w:rPr>
          <w:snapToGrid w:val="0"/>
          <w:sz w:val="26"/>
          <w:szCs w:val="26"/>
        </w:rPr>
        <w:t xml:space="preserve"> человек,</w:t>
      </w:r>
      <w:r w:rsidR="00BF3562" w:rsidRPr="00AB1512">
        <w:rPr>
          <w:snapToGrid w:val="0"/>
          <w:sz w:val="26"/>
          <w:szCs w:val="26"/>
        </w:rPr>
        <w:t xml:space="preserve"> </w:t>
      </w:r>
      <w:r w:rsidR="007D3EBB" w:rsidRPr="00AB1512">
        <w:rPr>
          <w:snapToGrid w:val="0"/>
          <w:sz w:val="26"/>
          <w:szCs w:val="26"/>
        </w:rPr>
        <w:t xml:space="preserve"> из них главой администрации - </w:t>
      </w:r>
      <w:r w:rsidR="00CE3CC0" w:rsidRPr="00AB1512">
        <w:rPr>
          <w:b/>
          <w:snapToGrid w:val="0"/>
          <w:sz w:val="26"/>
          <w:szCs w:val="26"/>
        </w:rPr>
        <w:t>14</w:t>
      </w:r>
      <w:r w:rsidR="007D3EBB" w:rsidRPr="00AB1512">
        <w:rPr>
          <w:snapToGrid w:val="0"/>
          <w:sz w:val="26"/>
          <w:szCs w:val="26"/>
        </w:rPr>
        <w:t xml:space="preserve">. </w:t>
      </w:r>
      <w:r w:rsidR="007D3EBB" w:rsidRPr="00AB1512">
        <w:rPr>
          <w:sz w:val="26"/>
          <w:szCs w:val="26"/>
        </w:rPr>
        <w:t xml:space="preserve">Самыми актуальными темами обращений граждан на личный прием к руководителям администрации </w:t>
      </w:r>
      <w:r w:rsidR="00B30B86" w:rsidRPr="00AB1512">
        <w:rPr>
          <w:sz w:val="26"/>
          <w:szCs w:val="26"/>
        </w:rPr>
        <w:t>были вопросы</w:t>
      </w:r>
      <w:r w:rsidR="00237258" w:rsidRPr="00AB1512">
        <w:rPr>
          <w:sz w:val="26"/>
          <w:szCs w:val="26"/>
        </w:rPr>
        <w:t xml:space="preserve"> </w:t>
      </w:r>
      <w:r w:rsidR="00447D21" w:rsidRPr="00AB1512">
        <w:rPr>
          <w:sz w:val="26"/>
          <w:szCs w:val="26"/>
        </w:rPr>
        <w:t>предоставлени</w:t>
      </w:r>
      <w:r w:rsidR="00B30B86" w:rsidRPr="00AB1512">
        <w:rPr>
          <w:sz w:val="26"/>
          <w:szCs w:val="26"/>
        </w:rPr>
        <w:t>я</w:t>
      </w:r>
      <w:r w:rsidR="00447D21" w:rsidRPr="00AB1512">
        <w:rPr>
          <w:sz w:val="26"/>
          <w:szCs w:val="26"/>
        </w:rPr>
        <w:t xml:space="preserve"> </w:t>
      </w:r>
      <w:r w:rsidR="004934F2" w:rsidRPr="00AB1512">
        <w:rPr>
          <w:sz w:val="26"/>
          <w:szCs w:val="26"/>
        </w:rPr>
        <w:t xml:space="preserve">мест в </w:t>
      </w:r>
      <w:r w:rsidR="00447D21" w:rsidRPr="00AB1512">
        <w:rPr>
          <w:sz w:val="26"/>
          <w:szCs w:val="26"/>
        </w:rPr>
        <w:t>ДОУ,</w:t>
      </w:r>
      <w:r w:rsidR="007D3EBB" w:rsidRPr="00AB1512">
        <w:rPr>
          <w:sz w:val="26"/>
          <w:szCs w:val="26"/>
        </w:rPr>
        <w:t xml:space="preserve"> жилищные, благоустройства территорий и </w:t>
      </w:r>
      <w:r w:rsidR="00111EC6" w:rsidRPr="00AB1512">
        <w:rPr>
          <w:sz w:val="26"/>
          <w:szCs w:val="26"/>
        </w:rPr>
        <w:t>перепланировк</w:t>
      </w:r>
      <w:r w:rsidR="00F96925" w:rsidRPr="00AB1512">
        <w:rPr>
          <w:sz w:val="26"/>
          <w:szCs w:val="26"/>
        </w:rPr>
        <w:t>и</w:t>
      </w:r>
      <w:r w:rsidR="00111EC6" w:rsidRPr="00AB1512">
        <w:rPr>
          <w:sz w:val="26"/>
          <w:szCs w:val="26"/>
        </w:rPr>
        <w:t xml:space="preserve">  жилого фонда</w:t>
      </w:r>
      <w:r w:rsidR="00DD5AA9" w:rsidRPr="00AB1512">
        <w:rPr>
          <w:sz w:val="26"/>
          <w:szCs w:val="26"/>
        </w:rPr>
        <w:t>, работы управляющих компаний по содержанию жилищного фонда</w:t>
      </w:r>
      <w:r w:rsidR="007D3EBB" w:rsidRPr="00AB1512">
        <w:rPr>
          <w:sz w:val="26"/>
          <w:szCs w:val="26"/>
        </w:rPr>
        <w:t>.</w:t>
      </w:r>
    </w:p>
    <w:p w14:paraId="27C8C8DC" w14:textId="77777777" w:rsidR="00A23779" w:rsidRPr="00AB1512" w:rsidRDefault="00A23779" w:rsidP="00AB1512">
      <w:pPr>
        <w:tabs>
          <w:tab w:val="left" w:pos="-108"/>
          <w:tab w:val="left" w:pos="15094"/>
        </w:tabs>
        <w:spacing w:after="0" w:line="240" w:lineRule="auto"/>
        <w:jc w:val="both"/>
        <w:rPr>
          <w:sz w:val="26"/>
          <w:szCs w:val="26"/>
        </w:rPr>
      </w:pPr>
      <w:r w:rsidRPr="00AB1512">
        <w:rPr>
          <w:rFonts w:ascii="Times New Roman" w:hAnsi="Times New Roman" w:cs="Times New Roman"/>
          <w:sz w:val="26"/>
          <w:szCs w:val="26"/>
        </w:rPr>
        <w:t>В связи с необходимостью принятия мер по нераспространению новой коронавирусной инфекции с 19.03.2020 временно ограничен личный прием граждан в администрации Пушкинского района.</w:t>
      </w:r>
    </w:p>
    <w:p w14:paraId="29CEA6AB" w14:textId="79143F3C" w:rsidR="005C28A6" w:rsidRPr="00AB1512" w:rsidRDefault="005C28A6" w:rsidP="00AB1512">
      <w:pPr>
        <w:spacing w:after="0" w:line="240" w:lineRule="auto"/>
        <w:ind w:firstLine="567"/>
        <w:jc w:val="both"/>
        <w:rPr>
          <w:rFonts w:ascii="Times New Roman" w:hAnsi="Times New Roman" w:cs="Times New Roman"/>
          <w:sz w:val="26"/>
          <w:szCs w:val="26"/>
        </w:rPr>
      </w:pPr>
      <w:r w:rsidRPr="00AB1512">
        <w:rPr>
          <w:rFonts w:ascii="Times New Roman" w:hAnsi="Times New Roman" w:cs="Times New Roman"/>
          <w:sz w:val="26"/>
          <w:szCs w:val="26"/>
        </w:rPr>
        <w:t>Для решения важных и проблемных вопросов продолжена практика проведения встреч руководителей администрации с населением и выездных приемов.</w:t>
      </w:r>
      <w:r w:rsidRPr="00AB1512">
        <w:rPr>
          <w:rFonts w:ascii="Times New Roman" w:hAnsi="Times New Roman" w:cs="Times New Roman"/>
          <w:sz w:val="26"/>
          <w:szCs w:val="26"/>
        </w:rPr>
        <w:tab/>
        <w:t xml:space="preserve">В отчетном периоде проведен отчет администрации Пушкинского района Санкт-Петербурга перед общественностью об итогах социально-экономического развития района в 2019 году и задачах на 2020 год.  В </w:t>
      </w:r>
      <w:r w:rsidRPr="00AB1512">
        <w:rPr>
          <w:rFonts w:ascii="Times New Roman" w:hAnsi="Times New Roman" w:cs="Times New Roman"/>
          <w:sz w:val="26"/>
          <w:szCs w:val="26"/>
          <w:lang w:val="en-US"/>
        </w:rPr>
        <w:t>I</w:t>
      </w:r>
      <w:r w:rsidRPr="00AB1512">
        <w:rPr>
          <w:rFonts w:ascii="Times New Roman" w:hAnsi="Times New Roman" w:cs="Times New Roman"/>
          <w:sz w:val="26"/>
          <w:szCs w:val="26"/>
        </w:rPr>
        <w:t xml:space="preserve"> квартале 2020 года проведено 5 выездных встреч с населением муниципальных образований района (отчеты ОМСУ).</w:t>
      </w:r>
    </w:p>
    <w:p w14:paraId="076ED8E6" w14:textId="0F5E0859" w:rsidR="00431056" w:rsidRPr="00AB1512" w:rsidRDefault="00431056" w:rsidP="00AB1512">
      <w:pPr>
        <w:pStyle w:val="ac"/>
        <w:spacing w:before="0" w:beforeAutospacing="0" w:after="0" w:afterAutospacing="0"/>
        <w:ind w:firstLine="567"/>
        <w:jc w:val="both"/>
        <w:rPr>
          <w:sz w:val="26"/>
          <w:szCs w:val="26"/>
        </w:rPr>
      </w:pPr>
      <w:r w:rsidRPr="00AB1512">
        <w:rPr>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5DF2DE5E" w:rsidR="00DD5AA9" w:rsidRPr="00AB1512" w:rsidRDefault="000B14F3" w:rsidP="00AB1512">
      <w:pPr>
        <w:widowControl w:val="0"/>
        <w:spacing w:after="0" w:line="240" w:lineRule="auto"/>
        <w:ind w:firstLine="567"/>
        <w:jc w:val="both"/>
        <w:rPr>
          <w:rFonts w:ascii="Times New Roman" w:hAnsi="Times New Roman" w:cs="Times New Roman"/>
          <w:bCs/>
          <w:snapToGrid w:val="0"/>
          <w:sz w:val="26"/>
          <w:szCs w:val="26"/>
        </w:rPr>
      </w:pPr>
      <w:r w:rsidRPr="00AB1512">
        <w:rPr>
          <w:rFonts w:ascii="Times New Roman" w:hAnsi="Times New Roman" w:cs="Times New Roman"/>
          <w:bCs/>
          <w:sz w:val="26"/>
          <w:szCs w:val="26"/>
        </w:rPr>
        <w:t>Системный характер носит информационно-аналитическая работа.</w:t>
      </w:r>
      <w:r w:rsidRPr="00AB1512">
        <w:rPr>
          <w:rFonts w:ascii="Times New Roman" w:hAnsi="Times New Roman" w:cs="Times New Roman"/>
          <w:bCs/>
          <w:snapToGrid w:val="0"/>
          <w:sz w:val="26"/>
          <w:szCs w:val="26"/>
        </w:rPr>
        <w:t xml:space="preserve"> </w:t>
      </w:r>
      <w:r w:rsidR="00431056" w:rsidRPr="00AB1512">
        <w:rPr>
          <w:rFonts w:ascii="Times New Roman" w:hAnsi="Times New Roman" w:cs="Times New Roman"/>
          <w:bCs/>
          <w:snapToGrid w:val="0"/>
          <w:sz w:val="26"/>
          <w:szCs w:val="26"/>
        </w:rPr>
        <w:t xml:space="preserve">Наиболее интересная и важная информация, связанная </w:t>
      </w:r>
      <w:r w:rsidR="002143DC">
        <w:rPr>
          <w:rFonts w:ascii="Times New Roman" w:hAnsi="Times New Roman" w:cs="Times New Roman"/>
          <w:bCs/>
          <w:snapToGrid w:val="0"/>
          <w:sz w:val="26"/>
          <w:szCs w:val="26"/>
        </w:rPr>
        <w:t xml:space="preserve"> </w:t>
      </w:r>
      <w:r w:rsidR="00431056" w:rsidRPr="00AB1512">
        <w:rPr>
          <w:rFonts w:ascii="Times New Roman" w:hAnsi="Times New Roman" w:cs="Times New Roman"/>
          <w:bCs/>
          <w:snapToGrid w:val="0"/>
          <w:sz w:val="26"/>
          <w:szCs w:val="26"/>
        </w:rP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 В</w:t>
      </w:r>
      <w:r w:rsidR="00DD5AA9" w:rsidRPr="00AB1512">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AB1512">
        <w:rPr>
          <w:rFonts w:ascii="Times New Roman" w:hAnsi="Times New Roman" w:cs="Times New Roman"/>
          <w:bCs/>
          <w:snapToGrid w:val="0"/>
          <w:sz w:val="26"/>
          <w:szCs w:val="26"/>
        </w:rPr>
        <w:t xml:space="preserve"> </w:t>
      </w:r>
    </w:p>
    <w:p w14:paraId="714CFA5D" w14:textId="3A702B79" w:rsidR="00585283" w:rsidRPr="00AB1512" w:rsidRDefault="00F7762D"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AB1512">
        <w:rPr>
          <w:rFonts w:ascii="Times New Roman" w:hAnsi="Times New Roman" w:cs="Times New Roman"/>
          <w:bCs/>
          <w:sz w:val="26"/>
          <w:szCs w:val="26"/>
        </w:rPr>
        <w:br/>
      </w:r>
      <w:r w:rsidRPr="00AB1512">
        <w:rPr>
          <w:rFonts w:ascii="Times New Roman" w:hAnsi="Times New Roman" w:cs="Times New Roman"/>
          <w:bCs/>
          <w:sz w:val="26"/>
          <w:szCs w:val="26"/>
        </w:rPr>
        <w:t xml:space="preserve">и управляемая обстановка, вместе с тем </w:t>
      </w:r>
      <w:r w:rsidR="00074EB5" w:rsidRPr="00AB1512">
        <w:rPr>
          <w:rFonts w:ascii="Times New Roman" w:hAnsi="Times New Roman" w:cs="Times New Roman"/>
          <w:bCs/>
          <w:sz w:val="26"/>
          <w:szCs w:val="26"/>
        </w:rPr>
        <w:t xml:space="preserve">можно выделить </w:t>
      </w:r>
      <w:r w:rsidRPr="00AB1512">
        <w:rPr>
          <w:rFonts w:ascii="Times New Roman" w:hAnsi="Times New Roman" w:cs="Times New Roman"/>
          <w:bCs/>
          <w:sz w:val="26"/>
          <w:szCs w:val="26"/>
        </w:rPr>
        <w:t xml:space="preserve">основные </w:t>
      </w:r>
      <w:r w:rsidR="00074EB5" w:rsidRPr="00AB1512">
        <w:rPr>
          <w:rFonts w:ascii="Times New Roman" w:hAnsi="Times New Roman" w:cs="Times New Roman"/>
          <w:bCs/>
          <w:sz w:val="26"/>
          <w:szCs w:val="26"/>
        </w:rPr>
        <w:t xml:space="preserve">проблемные </w:t>
      </w:r>
      <w:r w:rsidRPr="00AB1512">
        <w:rPr>
          <w:rFonts w:ascii="Times New Roman" w:hAnsi="Times New Roman" w:cs="Times New Roman"/>
          <w:bCs/>
          <w:sz w:val="26"/>
          <w:szCs w:val="26"/>
        </w:rPr>
        <w:t>вопросы</w:t>
      </w:r>
      <w:r w:rsidR="00074EB5" w:rsidRPr="00AB1512">
        <w:rPr>
          <w:rFonts w:ascii="Times New Roman" w:hAnsi="Times New Roman" w:cs="Times New Roman"/>
          <w:bCs/>
          <w:sz w:val="26"/>
          <w:szCs w:val="26"/>
        </w:rPr>
        <w:t>, требующие незамедлительного решения</w:t>
      </w:r>
      <w:r w:rsidR="00F61560" w:rsidRPr="00AB1512">
        <w:rPr>
          <w:rFonts w:ascii="Times New Roman" w:hAnsi="Times New Roman" w:cs="Times New Roman"/>
          <w:bCs/>
          <w:sz w:val="26"/>
          <w:szCs w:val="26"/>
        </w:rPr>
        <w:t>:</w:t>
      </w:r>
      <w:r w:rsidR="007E51AD" w:rsidRPr="00AB1512">
        <w:rPr>
          <w:rFonts w:ascii="Times New Roman" w:hAnsi="Times New Roman" w:cs="Times New Roman"/>
          <w:bCs/>
          <w:sz w:val="26"/>
          <w:szCs w:val="26"/>
        </w:rPr>
        <w:t xml:space="preserve"> </w:t>
      </w:r>
      <w:r w:rsidR="00DD5AA9" w:rsidRPr="00AB1512">
        <w:rPr>
          <w:rFonts w:ascii="Times New Roman" w:hAnsi="Times New Roman" w:cs="Times New Roman"/>
          <w:snapToGrid w:val="0"/>
          <w:sz w:val="26"/>
          <w:szCs w:val="26"/>
        </w:rPr>
        <w:t>строительство социальных объектов,</w:t>
      </w:r>
      <w:r w:rsidR="00585283"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 xml:space="preserve">предоставление мест </w:t>
      </w:r>
      <w:r w:rsidR="009E1A7F" w:rsidRPr="00AB1512">
        <w:rPr>
          <w:rFonts w:ascii="Times New Roman" w:hAnsi="Times New Roman" w:cs="Times New Roman"/>
          <w:snapToGrid w:val="0"/>
          <w:sz w:val="26"/>
          <w:szCs w:val="26"/>
        </w:rPr>
        <w:t>в детски</w:t>
      </w:r>
      <w:r w:rsidR="00F61560" w:rsidRPr="00AB1512">
        <w:rPr>
          <w:rFonts w:ascii="Times New Roman" w:hAnsi="Times New Roman" w:cs="Times New Roman"/>
          <w:snapToGrid w:val="0"/>
          <w:sz w:val="26"/>
          <w:szCs w:val="26"/>
        </w:rPr>
        <w:t>е</w:t>
      </w:r>
      <w:r w:rsidR="009E1A7F" w:rsidRPr="00AB1512">
        <w:rPr>
          <w:rFonts w:ascii="Times New Roman" w:hAnsi="Times New Roman" w:cs="Times New Roman"/>
          <w:snapToGrid w:val="0"/>
          <w:sz w:val="26"/>
          <w:szCs w:val="26"/>
        </w:rPr>
        <w:t xml:space="preserve"> са</w:t>
      </w:r>
      <w:r w:rsidR="00F61560" w:rsidRPr="00AB1512">
        <w:rPr>
          <w:rFonts w:ascii="Times New Roman" w:hAnsi="Times New Roman" w:cs="Times New Roman"/>
          <w:snapToGrid w:val="0"/>
          <w:sz w:val="26"/>
          <w:szCs w:val="26"/>
        </w:rPr>
        <w:t>ды</w:t>
      </w:r>
      <w:r w:rsidR="009E1A7F"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 xml:space="preserve">и </w:t>
      </w:r>
      <w:r w:rsidR="009E1A7F" w:rsidRPr="00AB1512">
        <w:rPr>
          <w:rFonts w:ascii="Times New Roman" w:hAnsi="Times New Roman" w:cs="Times New Roman"/>
          <w:snapToGrid w:val="0"/>
          <w:sz w:val="26"/>
          <w:szCs w:val="26"/>
        </w:rPr>
        <w:t>школ</w:t>
      </w:r>
      <w:r w:rsidR="00F61560" w:rsidRPr="00AB1512">
        <w:rPr>
          <w:rFonts w:ascii="Times New Roman" w:hAnsi="Times New Roman" w:cs="Times New Roman"/>
          <w:snapToGrid w:val="0"/>
          <w:sz w:val="26"/>
          <w:szCs w:val="26"/>
        </w:rPr>
        <w:t>ы</w:t>
      </w:r>
      <w:r w:rsidR="009E1A7F" w:rsidRPr="00AB1512">
        <w:rPr>
          <w:rFonts w:ascii="Times New Roman" w:hAnsi="Times New Roman" w:cs="Times New Roman"/>
          <w:snapToGrid w:val="0"/>
          <w:sz w:val="26"/>
          <w:szCs w:val="26"/>
        </w:rPr>
        <w:t xml:space="preserve">,  медицинское обслуживание детского населения  района, </w:t>
      </w:r>
      <w:r w:rsidR="00585283" w:rsidRPr="00AB1512">
        <w:rPr>
          <w:rFonts w:ascii="Times New Roman" w:hAnsi="Times New Roman" w:cs="Times New Roman"/>
          <w:snapToGrid w:val="0"/>
          <w:sz w:val="26"/>
          <w:szCs w:val="26"/>
        </w:rPr>
        <w:t xml:space="preserve"> работ</w:t>
      </w:r>
      <w:r w:rsidR="009E1A7F" w:rsidRPr="00AB1512">
        <w:rPr>
          <w:rFonts w:ascii="Times New Roman" w:hAnsi="Times New Roman" w:cs="Times New Roman"/>
          <w:snapToGrid w:val="0"/>
          <w:sz w:val="26"/>
          <w:szCs w:val="26"/>
        </w:rPr>
        <w:t>а</w:t>
      </w:r>
      <w:r w:rsidR="00585283" w:rsidRPr="00AB1512">
        <w:rPr>
          <w:rFonts w:ascii="Times New Roman" w:hAnsi="Times New Roman" w:cs="Times New Roman"/>
          <w:snapToGrid w:val="0"/>
          <w:sz w:val="26"/>
          <w:szCs w:val="26"/>
        </w:rPr>
        <w:t xml:space="preserve"> управляющих компаний</w:t>
      </w:r>
      <w:r w:rsidR="00BF6CD8"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предоставление коммунальных услуг ненадлежащего качества.</w:t>
      </w:r>
    </w:p>
    <w:p w14:paraId="141DABE1" w14:textId="5234CB3B" w:rsidR="00031C4F" w:rsidRPr="00AB1512" w:rsidRDefault="00E2212D" w:rsidP="00AB1512">
      <w:pPr>
        <w:widowControl w:val="0"/>
        <w:spacing w:after="0" w:line="240" w:lineRule="auto"/>
        <w:ind w:firstLine="708"/>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В</w:t>
      </w:r>
      <w:r w:rsidR="00BF3562"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первом</w:t>
      </w:r>
      <w:r w:rsidR="00BF3562" w:rsidRPr="00AB1512">
        <w:rPr>
          <w:rFonts w:ascii="Times New Roman" w:hAnsi="Times New Roman" w:cs="Times New Roman"/>
          <w:snapToGrid w:val="0"/>
          <w:sz w:val="26"/>
          <w:szCs w:val="26"/>
        </w:rPr>
        <w:t xml:space="preserve"> квартале </w:t>
      </w:r>
      <w:r w:rsidR="00CE3CC0" w:rsidRPr="00AB1512">
        <w:rPr>
          <w:rFonts w:ascii="Times New Roman" w:hAnsi="Times New Roman" w:cs="Times New Roman"/>
          <w:snapToGrid w:val="0"/>
          <w:sz w:val="26"/>
          <w:szCs w:val="26"/>
        </w:rPr>
        <w:t>2020</w:t>
      </w:r>
      <w:r w:rsidR="00031C4F" w:rsidRPr="00AB1512">
        <w:rPr>
          <w:rFonts w:ascii="Times New Roman" w:hAnsi="Times New Roman" w:cs="Times New Roman"/>
          <w:snapToGrid w:val="0"/>
          <w:sz w:val="26"/>
          <w:szCs w:val="26"/>
        </w:rPr>
        <w:t xml:space="preserve"> года не допущено ни одного обращения с нарушением сроков рассмотрения.</w:t>
      </w:r>
    </w:p>
    <w:p w14:paraId="3917D18A" w14:textId="183C640C" w:rsidR="006649C1" w:rsidRPr="00AB1512" w:rsidRDefault="006649C1"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За отчетный период  обращений</w:t>
      </w:r>
      <w:r w:rsidR="005A1418" w:rsidRPr="00AB1512">
        <w:rPr>
          <w:rFonts w:ascii="Times New Roman" w:hAnsi="Times New Roman" w:cs="Times New Roman"/>
          <w:snapToGrid w:val="0"/>
          <w:sz w:val="26"/>
          <w:szCs w:val="26"/>
        </w:rPr>
        <w:t>,</w:t>
      </w:r>
      <w:r w:rsidRPr="00AB1512">
        <w:rPr>
          <w:rFonts w:ascii="Times New Roman" w:hAnsi="Times New Roman" w:cs="Times New Roman"/>
          <w:snapToGrid w:val="0"/>
          <w:sz w:val="26"/>
          <w:szCs w:val="26"/>
        </w:rPr>
        <w:t xml:space="preserve"> содержащих информации  о возможных коррупционных действиях не поступало.</w:t>
      </w:r>
    </w:p>
    <w:p w14:paraId="312DBDF1" w14:textId="51C9BE67" w:rsidR="00A006C1" w:rsidRPr="00AB1512" w:rsidRDefault="00A006C1" w:rsidP="00AB1512">
      <w:pPr>
        <w:spacing w:after="0" w:line="240" w:lineRule="auto"/>
        <w:ind w:firstLine="567"/>
        <w:jc w:val="both"/>
        <w:rPr>
          <w:rFonts w:ascii="Times New Roman" w:hAnsi="Times New Roman" w:cs="Times New Roman"/>
          <w:bCs/>
          <w:sz w:val="26"/>
          <w:szCs w:val="26"/>
        </w:rPr>
      </w:pPr>
      <w:r w:rsidRPr="00AB1512">
        <w:rPr>
          <w:rFonts w:ascii="Times New Roman" w:hAnsi="Times New Roman" w:cs="Times New Roman"/>
          <w:bCs/>
          <w:sz w:val="26"/>
          <w:szCs w:val="26"/>
        </w:rPr>
        <w:t xml:space="preserve">Мероприятия, направленные на </w:t>
      </w:r>
      <w:r w:rsidR="00BF6CD8" w:rsidRPr="00AB1512">
        <w:rPr>
          <w:rFonts w:ascii="Times New Roman" w:hAnsi="Times New Roman" w:cs="Times New Roman"/>
          <w:bCs/>
          <w:sz w:val="26"/>
          <w:szCs w:val="26"/>
        </w:rPr>
        <w:t xml:space="preserve">совершенствование работы </w:t>
      </w:r>
      <w:r w:rsidR="00651F81" w:rsidRPr="00AB1512">
        <w:rPr>
          <w:rFonts w:ascii="Times New Roman" w:hAnsi="Times New Roman" w:cs="Times New Roman"/>
          <w:bCs/>
          <w:sz w:val="26"/>
          <w:szCs w:val="26"/>
        </w:rPr>
        <w:br/>
      </w:r>
      <w:r w:rsidR="00BF6CD8" w:rsidRPr="00AB1512">
        <w:rPr>
          <w:rFonts w:ascii="Times New Roman" w:hAnsi="Times New Roman" w:cs="Times New Roman"/>
          <w:bCs/>
          <w:sz w:val="26"/>
          <w:szCs w:val="26"/>
        </w:rPr>
        <w:t>с обращениями граждан:</w:t>
      </w:r>
    </w:p>
    <w:p w14:paraId="42DC9FA4" w14:textId="62F59DB7" w:rsidR="00A006C1" w:rsidRPr="00AB1512" w:rsidRDefault="00A006C1"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t>Еженедельно провод</w:t>
      </w:r>
      <w:r w:rsidR="0083733C" w:rsidRPr="00AB1512">
        <w:rPr>
          <w:rFonts w:ascii="Times New Roman" w:hAnsi="Times New Roman" w:cs="Times New Roman"/>
          <w:bCs/>
          <w:sz w:val="26"/>
          <w:szCs w:val="26"/>
        </w:rPr>
        <w:t>я</w:t>
      </w:r>
      <w:r w:rsidRPr="00AB1512">
        <w:rPr>
          <w:rFonts w:ascii="Times New Roman" w:hAnsi="Times New Roman" w:cs="Times New Roman"/>
          <w:bCs/>
          <w:sz w:val="26"/>
          <w:szCs w:val="26"/>
        </w:rPr>
        <w:t>тся заседани</w:t>
      </w:r>
      <w:r w:rsidR="000B14F3" w:rsidRPr="00AB1512">
        <w:rPr>
          <w:rFonts w:ascii="Times New Roman" w:hAnsi="Times New Roman" w:cs="Times New Roman"/>
          <w:bCs/>
          <w:sz w:val="26"/>
          <w:szCs w:val="26"/>
        </w:rPr>
        <w:t>я</w:t>
      </w:r>
      <w:r w:rsidRPr="00AB1512">
        <w:rPr>
          <w:rFonts w:ascii="Times New Roman" w:hAnsi="Times New Roman" w:cs="Times New Roman"/>
          <w:bCs/>
          <w:sz w:val="26"/>
          <w:szCs w:val="26"/>
        </w:rPr>
        <w:t xml:space="preserve"> Штаба по благоустройству</w:t>
      </w:r>
      <w:r w:rsidR="007E51AD" w:rsidRPr="00AB1512">
        <w:rPr>
          <w:rFonts w:ascii="Times New Roman" w:hAnsi="Times New Roman" w:cs="Times New Roman"/>
          <w:bCs/>
          <w:sz w:val="26"/>
          <w:szCs w:val="26"/>
        </w:rPr>
        <w:t>.</w:t>
      </w:r>
    </w:p>
    <w:p w14:paraId="24E52F4C" w14:textId="77777777" w:rsidR="00D324A4" w:rsidRPr="00AB1512" w:rsidRDefault="00F61560"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t>Организованы в</w:t>
      </w:r>
      <w:r w:rsidR="00A006C1" w:rsidRPr="00AB1512">
        <w:rPr>
          <w:rFonts w:ascii="Times New Roman" w:hAnsi="Times New Roman" w:cs="Times New Roman"/>
          <w:bCs/>
          <w:sz w:val="26"/>
          <w:szCs w:val="26"/>
        </w:rPr>
        <w:t xml:space="preserve">стречи </w:t>
      </w:r>
      <w:r w:rsidRPr="00AB1512">
        <w:rPr>
          <w:rFonts w:ascii="Times New Roman" w:hAnsi="Times New Roman" w:cs="Times New Roman"/>
          <w:bCs/>
          <w:sz w:val="26"/>
          <w:szCs w:val="26"/>
        </w:rPr>
        <w:t xml:space="preserve">руководства администрации района                                   </w:t>
      </w:r>
      <w:r w:rsidR="00A006C1" w:rsidRPr="00AB1512">
        <w:rPr>
          <w:rFonts w:ascii="Times New Roman" w:hAnsi="Times New Roman" w:cs="Times New Roman"/>
          <w:bCs/>
          <w:sz w:val="26"/>
          <w:szCs w:val="26"/>
        </w:rPr>
        <w:t>с жителями по микрорайонам проживания;</w:t>
      </w:r>
    </w:p>
    <w:p w14:paraId="07542C7D" w14:textId="3B17B90B" w:rsidR="00A006C1" w:rsidRPr="00AB1512" w:rsidRDefault="00651F81"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t>Сотрудники о</w:t>
      </w:r>
      <w:r w:rsidR="00A006C1" w:rsidRPr="00AB1512">
        <w:rPr>
          <w:rFonts w:ascii="Times New Roman" w:hAnsi="Times New Roman" w:cs="Times New Roman"/>
          <w:bCs/>
          <w:sz w:val="26"/>
          <w:szCs w:val="26"/>
        </w:rPr>
        <w:t>тдел</w:t>
      </w:r>
      <w:r w:rsidRPr="00AB1512">
        <w:rPr>
          <w:rFonts w:ascii="Times New Roman" w:hAnsi="Times New Roman" w:cs="Times New Roman"/>
          <w:bCs/>
          <w:sz w:val="26"/>
          <w:szCs w:val="26"/>
        </w:rPr>
        <w:t>ов</w:t>
      </w:r>
      <w:r w:rsidR="00A006C1" w:rsidRPr="00AB1512">
        <w:rPr>
          <w:rFonts w:ascii="Times New Roman" w:hAnsi="Times New Roman" w:cs="Times New Roman"/>
          <w:bCs/>
          <w:sz w:val="26"/>
          <w:szCs w:val="26"/>
        </w:rPr>
        <w:t xml:space="preserve"> </w:t>
      </w:r>
      <w:r w:rsidR="00C602C3" w:rsidRPr="00AB1512">
        <w:rPr>
          <w:rFonts w:ascii="Times New Roman" w:hAnsi="Times New Roman" w:cs="Times New Roman"/>
          <w:bCs/>
          <w:sz w:val="26"/>
          <w:szCs w:val="26"/>
        </w:rPr>
        <w:t>благоустройства и дорожного</w:t>
      </w:r>
      <w:r w:rsidR="00A006C1" w:rsidRPr="00AB1512">
        <w:rPr>
          <w:rFonts w:ascii="Times New Roman" w:hAnsi="Times New Roman" w:cs="Times New Roman"/>
          <w:bCs/>
          <w:sz w:val="26"/>
          <w:szCs w:val="26"/>
        </w:rPr>
        <w:t xml:space="preserve"> хозяйства</w:t>
      </w:r>
      <w:r w:rsidRPr="00AB1512">
        <w:rPr>
          <w:rFonts w:ascii="Times New Roman" w:hAnsi="Times New Roman" w:cs="Times New Roman"/>
          <w:bCs/>
          <w:sz w:val="26"/>
          <w:szCs w:val="26"/>
        </w:rPr>
        <w:t>, районного хозяйства</w:t>
      </w:r>
      <w:r w:rsidR="007E51AD" w:rsidRPr="00AB1512">
        <w:rPr>
          <w:rFonts w:ascii="Times New Roman" w:hAnsi="Times New Roman" w:cs="Times New Roman"/>
          <w:bCs/>
          <w:sz w:val="26"/>
          <w:szCs w:val="26"/>
        </w:rPr>
        <w:t>, структурных подразделений, имеющих подведомственные учреждения</w:t>
      </w:r>
      <w:r w:rsidRPr="00AB1512">
        <w:rPr>
          <w:rFonts w:ascii="Times New Roman" w:hAnsi="Times New Roman" w:cs="Times New Roman"/>
          <w:bCs/>
          <w:sz w:val="26"/>
          <w:szCs w:val="26"/>
        </w:rPr>
        <w:t xml:space="preserve"> </w:t>
      </w:r>
      <w:r w:rsidR="00A006C1" w:rsidRPr="00AB1512">
        <w:rPr>
          <w:rFonts w:ascii="Times New Roman" w:hAnsi="Times New Roman" w:cs="Times New Roman"/>
          <w:bCs/>
          <w:sz w:val="26"/>
          <w:szCs w:val="26"/>
        </w:rPr>
        <w:t>ежедневно провод</w:t>
      </w:r>
      <w:r w:rsidR="00B33373" w:rsidRPr="00AB1512">
        <w:rPr>
          <w:rFonts w:ascii="Times New Roman" w:hAnsi="Times New Roman" w:cs="Times New Roman"/>
          <w:bCs/>
          <w:sz w:val="26"/>
          <w:szCs w:val="26"/>
        </w:rPr>
        <w:t>или</w:t>
      </w:r>
      <w:r w:rsidR="00A006C1" w:rsidRPr="00AB1512">
        <w:rPr>
          <w:rFonts w:ascii="Times New Roman" w:hAnsi="Times New Roman" w:cs="Times New Roman"/>
          <w:bCs/>
          <w:sz w:val="26"/>
          <w:szCs w:val="26"/>
        </w:rPr>
        <w:t xml:space="preserve"> объезд</w:t>
      </w:r>
      <w:r w:rsidRPr="00AB1512">
        <w:rPr>
          <w:rFonts w:ascii="Times New Roman" w:hAnsi="Times New Roman" w:cs="Times New Roman"/>
          <w:bCs/>
          <w:sz w:val="26"/>
          <w:szCs w:val="26"/>
        </w:rPr>
        <w:t>ы</w:t>
      </w:r>
      <w:r w:rsidR="00A006C1" w:rsidRPr="00AB1512">
        <w:rPr>
          <w:rFonts w:ascii="Times New Roman" w:hAnsi="Times New Roman" w:cs="Times New Roman"/>
          <w:bCs/>
          <w:sz w:val="26"/>
          <w:szCs w:val="26"/>
        </w:rPr>
        <w:t xml:space="preserve"> территории района</w:t>
      </w:r>
      <w:r w:rsidR="007E51AD" w:rsidRPr="00AB1512">
        <w:rPr>
          <w:rFonts w:ascii="Times New Roman" w:hAnsi="Times New Roman" w:cs="Times New Roman"/>
          <w:bCs/>
          <w:sz w:val="26"/>
          <w:szCs w:val="26"/>
        </w:rPr>
        <w:t xml:space="preserve"> и подведомственных учреждений</w:t>
      </w:r>
      <w:r w:rsidR="003E060B" w:rsidRPr="00AB1512">
        <w:rPr>
          <w:rFonts w:ascii="Times New Roman" w:hAnsi="Times New Roman" w:cs="Times New Roman"/>
          <w:bCs/>
          <w:sz w:val="26"/>
          <w:szCs w:val="26"/>
        </w:rPr>
        <w:t xml:space="preserve"> на предмет проверки качества уборки территорий</w:t>
      </w:r>
      <w:r w:rsidR="007E51AD" w:rsidRPr="00AB1512">
        <w:rPr>
          <w:rFonts w:ascii="Times New Roman" w:hAnsi="Times New Roman" w:cs="Times New Roman"/>
          <w:bCs/>
          <w:sz w:val="26"/>
          <w:szCs w:val="26"/>
        </w:rPr>
        <w:t>.</w:t>
      </w:r>
    </w:p>
    <w:p w14:paraId="433B5B87" w14:textId="6BFC01C8" w:rsidR="00A006C1" w:rsidRPr="00AB1512" w:rsidRDefault="00CD348A"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t>На постоянной основе проводя</w:t>
      </w:r>
      <w:r w:rsidR="00A006C1" w:rsidRPr="00AB1512">
        <w:rPr>
          <w:rFonts w:ascii="Times New Roman" w:hAnsi="Times New Roman" w:cs="Times New Roman"/>
          <w:bCs/>
          <w:sz w:val="26"/>
          <w:szCs w:val="26"/>
        </w:rPr>
        <w:t xml:space="preserve">тся </w:t>
      </w:r>
      <w:r w:rsidR="00BF6CD8" w:rsidRPr="00AB1512">
        <w:rPr>
          <w:rFonts w:ascii="Times New Roman" w:hAnsi="Times New Roman" w:cs="Times New Roman"/>
          <w:bCs/>
          <w:sz w:val="26"/>
          <w:szCs w:val="26"/>
        </w:rPr>
        <w:t xml:space="preserve">рейды </w:t>
      </w:r>
      <w:r w:rsidRPr="00AB1512">
        <w:rPr>
          <w:rFonts w:ascii="Times New Roman" w:hAnsi="Times New Roman" w:cs="Times New Roman"/>
          <w:bCs/>
          <w:sz w:val="26"/>
          <w:szCs w:val="26"/>
        </w:rPr>
        <w:t>по выявлению несанкционированной торговли в  районе</w:t>
      </w:r>
      <w:r w:rsidR="0030566A" w:rsidRPr="00AB1512">
        <w:rPr>
          <w:rFonts w:ascii="Times New Roman" w:hAnsi="Times New Roman" w:cs="Times New Roman"/>
          <w:bCs/>
          <w:sz w:val="26"/>
          <w:szCs w:val="26"/>
        </w:rPr>
        <w:t>.</w:t>
      </w:r>
    </w:p>
    <w:p w14:paraId="3DDD4779" w14:textId="0197D4D9" w:rsidR="0073008A" w:rsidRPr="00AB1512" w:rsidRDefault="0073008A"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lastRenderedPageBreak/>
        <w:t xml:space="preserve"> Особое внимание уделяется письмам, содержащим критические замечания, принимаются меры к устранению причин и условий нарушения прав и охраняемых законом интересов граждан.</w:t>
      </w:r>
    </w:p>
    <w:p w14:paraId="2998DBF5" w14:textId="6E07FCFC" w:rsidR="00545476" w:rsidRPr="00AB1512" w:rsidRDefault="00545476" w:rsidP="00AB1512">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AB1512">
        <w:rPr>
          <w:rFonts w:ascii="Times New Roman" w:hAnsi="Times New Roman" w:cs="Times New Roman"/>
          <w:bCs/>
          <w:sz w:val="26"/>
          <w:szCs w:val="26"/>
        </w:rPr>
        <w:t xml:space="preserve">  Регулярно проводятся проверки состояния работы по рассмотрению обращений граждан в структурных подразделениях администрации. </w:t>
      </w:r>
    </w:p>
    <w:tbl>
      <w:tblPr>
        <w:tblW w:w="19483" w:type="dxa"/>
        <w:tblCellSpacing w:w="0" w:type="dxa"/>
        <w:tblCellMar>
          <w:left w:w="0" w:type="dxa"/>
          <w:right w:w="0" w:type="dxa"/>
        </w:tblCellMar>
        <w:tblLook w:val="04A0" w:firstRow="1" w:lastRow="0" w:firstColumn="1" w:lastColumn="0" w:noHBand="0" w:noVBand="1"/>
      </w:tblPr>
      <w:tblGrid>
        <w:gridCol w:w="9923"/>
        <w:gridCol w:w="956"/>
        <w:gridCol w:w="956"/>
        <w:gridCol w:w="956"/>
        <w:gridCol w:w="956"/>
        <w:gridCol w:w="956"/>
        <w:gridCol w:w="956"/>
        <w:gridCol w:w="956"/>
        <w:gridCol w:w="956"/>
        <w:gridCol w:w="956"/>
        <w:gridCol w:w="956"/>
      </w:tblGrid>
      <w:tr w:rsidR="00F12ED5" w:rsidRPr="00AB1512" w14:paraId="078DEA4A" w14:textId="77777777" w:rsidTr="00F12ED5">
        <w:trPr>
          <w:tblCellSpacing w:w="0" w:type="dxa"/>
        </w:trPr>
        <w:tc>
          <w:tcPr>
            <w:tcW w:w="9923" w:type="dxa"/>
            <w:vAlign w:val="center"/>
          </w:tcPr>
          <w:p w14:paraId="0A2E7449" w14:textId="77777777" w:rsidR="000D4D23" w:rsidRPr="00AB1512" w:rsidRDefault="00F12ED5" w:rsidP="00AB1512">
            <w:pPr>
              <w:pStyle w:val="af0"/>
              <w:numPr>
                <w:ilvl w:val="0"/>
                <w:numId w:val="2"/>
              </w:numPr>
              <w:spacing w:after="0" w:line="240" w:lineRule="auto"/>
              <w:ind w:left="0" w:right="574"/>
              <w:jc w:val="both"/>
              <w:rPr>
                <w:rFonts w:ascii="Times New Roman" w:eastAsia="Times New Roman" w:hAnsi="Times New Roman" w:cs="Times New Roman"/>
                <w:sz w:val="26"/>
                <w:szCs w:val="26"/>
              </w:rPr>
            </w:pPr>
            <w:r w:rsidRPr="00AB1512">
              <w:rPr>
                <w:rFonts w:ascii="Times New Roman" w:hAnsi="Times New Roman" w:cs="Times New Roman"/>
                <w:bCs/>
                <w:sz w:val="26"/>
                <w:szCs w:val="26"/>
              </w:rPr>
              <w:t xml:space="preserve">        7. </w:t>
            </w:r>
            <w:r w:rsidR="00545476" w:rsidRPr="00AB1512">
              <w:rPr>
                <w:rFonts w:ascii="Times New Roman" w:hAnsi="Times New Roman" w:cs="Times New Roman"/>
                <w:bCs/>
                <w:sz w:val="26"/>
                <w:szCs w:val="26"/>
              </w:rPr>
              <w:t>Вопрос состояния исполни</w:t>
            </w:r>
            <w:r w:rsidR="006649C1" w:rsidRPr="00AB1512">
              <w:rPr>
                <w:rFonts w:ascii="Times New Roman" w:hAnsi="Times New Roman" w:cs="Times New Roman"/>
                <w:bCs/>
                <w:sz w:val="26"/>
                <w:szCs w:val="26"/>
              </w:rPr>
              <w:t xml:space="preserve">тельской дисциплины </w:t>
            </w:r>
            <w:r w:rsidR="00EB3753" w:rsidRPr="00AB1512">
              <w:rPr>
                <w:rFonts w:ascii="Times New Roman" w:hAnsi="Times New Roman" w:cs="Times New Roman"/>
                <w:bCs/>
                <w:sz w:val="26"/>
                <w:szCs w:val="26"/>
              </w:rPr>
              <w:t xml:space="preserve">по рассмотрению обращений граждан </w:t>
            </w:r>
            <w:r w:rsidR="006649C1" w:rsidRPr="00AB1512">
              <w:rPr>
                <w:rFonts w:ascii="Times New Roman" w:hAnsi="Times New Roman" w:cs="Times New Roman"/>
                <w:bCs/>
                <w:sz w:val="26"/>
                <w:szCs w:val="26"/>
              </w:rPr>
              <w:t xml:space="preserve">еженедельно </w:t>
            </w:r>
            <w:r w:rsidR="00545476" w:rsidRPr="00AB1512">
              <w:rPr>
                <w:rFonts w:ascii="Times New Roman" w:hAnsi="Times New Roman" w:cs="Times New Roman"/>
                <w:bCs/>
                <w:sz w:val="26"/>
                <w:szCs w:val="26"/>
              </w:rPr>
              <w:t>рассматривается на аппаратных совещаниях.</w:t>
            </w:r>
          </w:p>
          <w:p w14:paraId="0BC91D6E" w14:textId="2E4EF9C3" w:rsidR="00F12ED5" w:rsidRPr="00AB1512" w:rsidRDefault="00F12ED5" w:rsidP="00AB1512">
            <w:pPr>
              <w:pStyle w:val="af0"/>
              <w:numPr>
                <w:ilvl w:val="0"/>
                <w:numId w:val="2"/>
              </w:numPr>
              <w:spacing w:after="0" w:line="240" w:lineRule="auto"/>
              <w:ind w:left="0" w:right="574"/>
              <w:jc w:val="both"/>
              <w:rPr>
                <w:rFonts w:ascii="Times New Roman" w:eastAsia="Times New Roman" w:hAnsi="Times New Roman" w:cs="Times New Roman"/>
                <w:sz w:val="26"/>
                <w:szCs w:val="26"/>
              </w:rPr>
            </w:pPr>
          </w:p>
        </w:tc>
        <w:tc>
          <w:tcPr>
            <w:tcW w:w="0" w:type="auto"/>
          </w:tcPr>
          <w:p w14:paraId="0683032E" w14:textId="77777777"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tcPr>
          <w:p w14:paraId="1AE4A8E6" w14:textId="50CDE97B"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tcPr>
          <w:p w14:paraId="3493A193" w14:textId="595487A5"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3D7ABBA9" w14:textId="1322AEAB"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287E0CCD" w14:textId="24DB6EED"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06BDD61D" w14:textId="77777777"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3BCBCE82" w14:textId="70AC80F0"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14BE1F01" w14:textId="77777777"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5CB831AB" w14:textId="77777777" w:rsidR="00F12ED5" w:rsidRPr="00AB1512" w:rsidRDefault="00F12ED5" w:rsidP="00AB1512">
            <w:pPr>
              <w:spacing w:after="0" w:line="240" w:lineRule="auto"/>
              <w:rPr>
                <w:rFonts w:ascii="Times New Roman" w:eastAsia="Times New Roman" w:hAnsi="Times New Roman" w:cs="Times New Roman"/>
                <w:sz w:val="26"/>
                <w:szCs w:val="26"/>
              </w:rPr>
            </w:pPr>
          </w:p>
        </w:tc>
        <w:tc>
          <w:tcPr>
            <w:tcW w:w="0" w:type="auto"/>
            <w:vAlign w:val="center"/>
          </w:tcPr>
          <w:p w14:paraId="215651D4" w14:textId="77777777" w:rsidR="00F12ED5" w:rsidRPr="00AB1512" w:rsidRDefault="00F12ED5" w:rsidP="00AB1512">
            <w:pPr>
              <w:spacing w:after="0" w:line="240" w:lineRule="auto"/>
              <w:rPr>
                <w:rFonts w:ascii="Times New Roman" w:eastAsia="Times New Roman" w:hAnsi="Times New Roman" w:cs="Times New Roman"/>
                <w:sz w:val="26"/>
                <w:szCs w:val="26"/>
              </w:rPr>
            </w:pPr>
          </w:p>
        </w:tc>
      </w:tr>
    </w:tbl>
    <w:p w14:paraId="0D430957" w14:textId="77777777" w:rsidR="008E6CED" w:rsidRPr="00AB1512" w:rsidRDefault="008E6CED" w:rsidP="00AB1512">
      <w:pPr>
        <w:tabs>
          <w:tab w:val="left" w:pos="993"/>
        </w:tabs>
        <w:spacing w:after="0" w:line="240" w:lineRule="auto"/>
        <w:ind w:left="567" w:right="1700"/>
        <w:jc w:val="both"/>
        <w:rPr>
          <w:rFonts w:ascii="Times New Roman" w:hAnsi="Times New Roman" w:cs="Times New Roman"/>
          <w:bCs/>
          <w:sz w:val="26"/>
          <w:szCs w:val="26"/>
        </w:rPr>
      </w:pPr>
    </w:p>
    <w:sectPr w:rsidR="008E6CED" w:rsidRPr="00AB1512"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6A43B" w14:textId="77777777" w:rsidR="00C32DAB" w:rsidRDefault="00C32DAB">
      <w:pPr>
        <w:spacing w:after="0" w:line="240" w:lineRule="auto"/>
      </w:pPr>
      <w:r>
        <w:separator/>
      </w:r>
    </w:p>
  </w:endnote>
  <w:endnote w:type="continuationSeparator" w:id="0">
    <w:p w14:paraId="45A2019D" w14:textId="77777777"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790DB4E1" w:rsidR="00D107B2" w:rsidRDefault="00CF4140">
        <w:pPr>
          <w:pStyle w:val="aa"/>
          <w:jc w:val="right"/>
        </w:pPr>
        <w:r>
          <w:fldChar w:fldCharType="begin"/>
        </w:r>
        <w:r>
          <w:instrText xml:space="preserve"> PAGE   \* MERGEFORMAT </w:instrText>
        </w:r>
        <w:r>
          <w:fldChar w:fldCharType="separate"/>
        </w:r>
        <w:r w:rsidR="00F621B1">
          <w:rPr>
            <w:noProof/>
          </w:rPr>
          <w:t>4</w:t>
        </w:r>
        <w:r>
          <w:rPr>
            <w:noProof/>
          </w:rPr>
          <w:fldChar w:fldCharType="end"/>
        </w:r>
      </w:p>
    </w:sdtContent>
  </w:sdt>
  <w:p w14:paraId="75C8B2C5" w14:textId="77777777" w:rsidR="00D107B2" w:rsidRDefault="00F621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FC4B4" w14:textId="77777777" w:rsidR="00C32DAB" w:rsidRDefault="00C32DAB">
      <w:pPr>
        <w:spacing w:after="0" w:line="240" w:lineRule="auto"/>
      </w:pPr>
      <w:r>
        <w:separator/>
      </w:r>
    </w:p>
  </w:footnote>
  <w:footnote w:type="continuationSeparator" w:id="0">
    <w:p w14:paraId="28AF60E5" w14:textId="77777777"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7"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1"/>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1C4F"/>
    <w:rsid w:val="00033B26"/>
    <w:rsid w:val="00035E24"/>
    <w:rsid w:val="000565DC"/>
    <w:rsid w:val="000605FD"/>
    <w:rsid w:val="00066A5A"/>
    <w:rsid w:val="00074EB5"/>
    <w:rsid w:val="00076987"/>
    <w:rsid w:val="0008068C"/>
    <w:rsid w:val="0008218F"/>
    <w:rsid w:val="00084898"/>
    <w:rsid w:val="00087BBC"/>
    <w:rsid w:val="00090E0B"/>
    <w:rsid w:val="00097B07"/>
    <w:rsid w:val="000A0C76"/>
    <w:rsid w:val="000A10DD"/>
    <w:rsid w:val="000B0DF0"/>
    <w:rsid w:val="000B14F3"/>
    <w:rsid w:val="000B46E3"/>
    <w:rsid w:val="000B53D6"/>
    <w:rsid w:val="000D4D23"/>
    <w:rsid w:val="000E2F67"/>
    <w:rsid w:val="000E7B4C"/>
    <w:rsid w:val="000F324E"/>
    <w:rsid w:val="000F5B88"/>
    <w:rsid w:val="00111EC6"/>
    <w:rsid w:val="00126685"/>
    <w:rsid w:val="001301AB"/>
    <w:rsid w:val="00130B4E"/>
    <w:rsid w:val="00136DD9"/>
    <w:rsid w:val="00137AD4"/>
    <w:rsid w:val="00150AE8"/>
    <w:rsid w:val="0015367B"/>
    <w:rsid w:val="00155DBF"/>
    <w:rsid w:val="001664D8"/>
    <w:rsid w:val="00180AC5"/>
    <w:rsid w:val="00184663"/>
    <w:rsid w:val="00187C23"/>
    <w:rsid w:val="00192737"/>
    <w:rsid w:val="001B288D"/>
    <w:rsid w:val="001C079D"/>
    <w:rsid w:val="001C1752"/>
    <w:rsid w:val="001D20EE"/>
    <w:rsid w:val="001D7C37"/>
    <w:rsid w:val="001E1585"/>
    <w:rsid w:val="001E1770"/>
    <w:rsid w:val="001F4BD2"/>
    <w:rsid w:val="001F6807"/>
    <w:rsid w:val="00202048"/>
    <w:rsid w:val="00214208"/>
    <w:rsid w:val="002143D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B024C"/>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7595"/>
    <w:rsid w:val="0035459C"/>
    <w:rsid w:val="00366AD3"/>
    <w:rsid w:val="003719FB"/>
    <w:rsid w:val="00376A53"/>
    <w:rsid w:val="00376C34"/>
    <w:rsid w:val="00382227"/>
    <w:rsid w:val="003900F8"/>
    <w:rsid w:val="00390C61"/>
    <w:rsid w:val="003912ED"/>
    <w:rsid w:val="003927F7"/>
    <w:rsid w:val="00392A96"/>
    <w:rsid w:val="003A392D"/>
    <w:rsid w:val="003B1B12"/>
    <w:rsid w:val="003B6B22"/>
    <w:rsid w:val="003C013B"/>
    <w:rsid w:val="003C23B1"/>
    <w:rsid w:val="003C490F"/>
    <w:rsid w:val="003C7DC0"/>
    <w:rsid w:val="003E060B"/>
    <w:rsid w:val="003E238B"/>
    <w:rsid w:val="003E279D"/>
    <w:rsid w:val="003F3202"/>
    <w:rsid w:val="003F51F9"/>
    <w:rsid w:val="00403B1C"/>
    <w:rsid w:val="00417E82"/>
    <w:rsid w:val="004229F0"/>
    <w:rsid w:val="00431056"/>
    <w:rsid w:val="00435725"/>
    <w:rsid w:val="00442487"/>
    <w:rsid w:val="00443D20"/>
    <w:rsid w:val="00447D21"/>
    <w:rsid w:val="00453540"/>
    <w:rsid w:val="004645FC"/>
    <w:rsid w:val="00464B26"/>
    <w:rsid w:val="004707B7"/>
    <w:rsid w:val="00480F99"/>
    <w:rsid w:val="0048625C"/>
    <w:rsid w:val="004866CF"/>
    <w:rsid w:val="00490B6E"/>
    <w:rsid w:val="004934F2"/>
    <w:rsid w:val="004945A5"/>
    <w:rsid w:val="00494DFC"/>
    <w:rsid w:val="004968E8"/>
    <w:rsid w:val="004B6D7C"/>
    <w:rsid w:val="004C3029"/>
    <w:rsid w:val="004F386D"/>
    <w:rsid w:val="00502BD5"/>
    <w:rsid w:val="005221DA"/>
    <w:rsid w:val="00524D2D"/>
    <w:rsid w:val="005345BF"/>
    <w:rsid w:val="00545476"/>
    <w:rsid w:val="00552F08"/>
    <w:rsid w:val="00563462"/>
    <w:rsid w:val="005646D3"/>
    <w:rsid w:val="00565DB1"/>
    <w:rsid w:val="00565ECB"/>
    <w:rsid w:val="00582C6E"/>
    <w:rsid w:val="00585283"/>
    <w:rsid w:val="0059320C"/>
    <w:rsid w:val="005A1418"/>
    <w:rsid w:val="005B62D5"/>
    <w:rsid w:val="005C28A6"/>
    <w:rsid w:val="005C39F3"/>
    <w:rsid w:val="005C4D01"/>
    <w:rsid w:val="005C63CA"/>
    <w:rsid w:val="005F2DC4"/>
    <w:rsid w:val="005F73B7"/>
    <w:rsid w:val="00600702"/>
    <w:rsid w:val="00604D2D"/>
    <w:rsid w:val="00624D20"/>
    <w:rsid w:val="00631E04"/>
    <w:rsid w:val="00634FC6"/>
    <w:rsid w:val="00641E19"/>
    <w:rsid w:val="0064363F"/>
    <w:rsid w:val="006441E6"/>
    <w:rsid w:val="00645ADA"/>
    <w:rsid w:val="00647606"/>
    <w:rsid w:val="00651F81"/>
    <w:rsid w:val="0065369D"/>
    <w:rsid w:val="00661B1A"/>
    <w:rsid w:val="0066231E"/>
    <w:rsid w:val="006629FE"/>
    <w:rsid w:val="006649C1"/>
    <w:rsid w:val="006654C0"/>
    <w:rsid w:val="00670976"/>
    <w:rsid w:val="00674DF2"/>
    <w:rsid w:val="00676EBB"/>
    <w:rsid w:val="006902F7"/>
    <w:rsid w:val="006918E0"/>
    <w:rsid w:val="006B0671"/>
    <w:rsid w:val="006B18AB"/>
    <w:rsid w:val="006B2DF1"/>
    <w:rsid w:val="006B44E5"/>
    <w:rsid w:val="006C139A"/>
    <w:rsid w:val="006C38D8"/>
    <w:rsid w:val="006C3ACF"/>
    <w:rsid w:val="006C51BC"/>
    <w:rsid w:val="006D0949"/>
    <w:rsid w:val="006D10B2"/>
    <w:rsid w:val="006D231D"/>
    <w:rsid w:val="006D52D9"/>
    <w:rsid w:val="006E0404"/>
    <w:rsid w:val="006E45C1"/>
    <w:rsid w:val="006E6FED"/>
    <w:rsid w:val="006F2DDB"/>
    <w:rsid w:val="00700A53"/>
    <w:rsid w:val="00705DE6"/>
    <w:rsid w:val="00705F41"/>
    <w:rsid w:val="0071399F"/>
    <w:rsid w:val="007171A8"/>
    <w:rsid w:val="0073008A"/>
    <w:rsid w:val="0073126C"/>
    <w:rsid w:val="0073634C"/>
    <w:rsid w:val="00736A7A"/>
    <w:rsid w:val="007432CF"/>
    <w:rsid w:val="007517D1"/>
    <w:rsid w:val="007536B5"/>
    <w:rsid w:val="00755864"/>
    <w:rsid w:val="00757F2E"/>
    <w:rsid w:val="00760590"/>
    <w:rsid w:val="00762C29"/>
    <w:rsid w:val="00771DBE"/>
    <w:rsid w:val="00773036"/>
    <w:rsid w:val="00777F61"/>
    <w:rsid w:val="007827BE"/>
    <w:rsid w:val="00784095"/>
    <w:rsid w:val="0079306C"/>
    <w:rsid w:val="00793110"/>
    <w:rsid w:val="007B5720"/>
    <w:rsid w:val="007C1EDA"/>
    <w:rsid w:val="007D097A"/>
    <w:rsid w:val="007D3EBB"/>
    <w:rsid w:val="007D75FB"/>
    <w:rsid w:val="007E414E"/>
    <w:rsid w:val="007E51AD"/>
    <w:rsid w:val="007F4C61"/>
    <w:rsid w:val="007F6F7B"/>
    <w:rsid w:val="007F7DFC"/>
    <w:rsid w:val="00801DEB"/>
    <w:rsid w:val="008070D3"/>
    <w:rsid w:val="00812EC6"/>
    <w:rsid w:val="00815D3A"/>
    <w:rsid w:val="00816F31"/>
    <w:rsid w:val="008207B3"/>
    <w:rsid w:val="00822BDD"/>
    <w:rsid w:val="008234BF"/>
    <w:rsid w:val="00832D48"/>
    <w:rsid w:val="008359F4"/>
    <w:rsid w:val="00836E5B"/>
    <w:rsid w:val="0083733C"/>
    <w:rsid w:val="00842A60"/>
    <w:rsid w:val="00850B1B"/>
    <w:rsid w:val="00853520"/>
    <w:rsid w:val="008555D1"/>
    <w:rsid w:val="008565E5"/>
    <w:rsid w:val="008646DB"/>
    <w:rsid w:val="008725E5"/>
    <w:rsid w:val="00881DE9"/>
    <w:rsid w:val="008836EF"/>
    <w:rsid w:val="008849B7"/>
    <w:rsid w:val="0089228E"/>
    <w:rsid w:val="008A0E98"/>
    <w:rsid w:val="008A636D"/>
    <w:rsid w:val="008B03BB"/>
    <w:rsid w:val="008B2FC9"/>
    <w:rsid w:val="008C3C33"/>
    <w:rsid w:val="008C4055"/>
    <w:rsid w:val="008E6643"/>
    <w:rsid w:val="008E6CED"/>
    <w:rsid w:val="008F07AE"/>
    <w:rsid w:val="008F426E"/>
    <w:rsid w:val="008F687A"/>
    <w:rsid w:val="009079C4"/>
    <w:rsid w:val="00911DC0"/>
    <w:rsid w:val="00914C49"/>
    <w:rsid w:val="00920B44"/>
    <w:rsid w:val="00930CB6"/>
    <w:rsid w:val="009329AD"/>
    <w:rsid w:val="00932E50"/>
    <w:rsid w:val="009359E9"/>
    <w:rsid w:val="0093731D"/>
    <w:rsid w:val="00937D9D"/>
    <w:rsid w:val="009427C9"/>
    <w:rsid w:val="009677F9"/>
    <w:rsid w:val="009735D0"/>
    <w:rsid w:val="00984287"/>
    <w:rsid w:val="00990ED8"/>
    <w:rsid w:val="00990F5D"/>
    <w:rsid w:val="009A102E"/>
    <w:rsid w:val="009A12EE"/>
    <w:rsid w:val="009B0570"/>
    <w:rsid w:val="009B5FBF"/>
    <w:rsid w:val="009C149C"/>
    <w:rsid w:val="009C61E3"/>
    <w:rsid w:val="009D1343"/>
    <w:rsid w:val="009E1A7F"/>
    <w:rsid w:val="009E6DD3"/>
    <w:rsid w:val="009F287C"/>
    <w:rsid w:val="009F37EF"/>
    <w:rsid w:val="009F518F"/>
    <w:rsid w:val="00A006C1"/>
    <w:rsid w:val="00A023A7"/>
    <w:rsid w:val="00A05AEE"/>
    <w:rsid w:val="00A137D9"/>
    <w:rsid w:val="00A23779"/>
    <w:rsid w:val="00A347A9"/>
    <w:rsid w:val="00A53DB7"/>
    <w:rsid w:val="00A557AA"/>
    <w:rsid w:val="00A55F26"/>
    <w:rsid w:val="00A84ABF"/>
    <w:rsid w:val="00A91BA8"/>
    <w:rsid w:val="00A93C52"/>
    <w:rsid w:val="00A979A9"/>
    <w:rsid w:val="00AA0AA9"/>
    <w:rsid w:val="00AA2A05"/>
    <w:rsid w:val="00AB1512"/>
    <w:rsid w:val="00AB31A3"/>
    <w:rsid w:val="00AC1253"/>
    <w:rsid w:val="00AC343C"/>
    <w:rsid w:val="00AE2658"/>
    <w:rsid w:val="00AE7372"/>
    <w:rsid w:val="00AF46E5"/>
    <w:rsid w:val="00AF5C29"/>
    <w:rsid w:val="00B03CC0"/>
    <w:rsid w:val="00B074DC"/>
    <w:rsid w:val="00B14A58"/>
    <w:rsid w:val="00B16EE9"/>
    <w:rsid w:val="00B30B86"/>
    <w:rsid w:val="00B33373"/>
    <w:rsid w:val="00B3415B"/>
    <w:rsid w:val="00B37AFA"/>
    <w:rsid w:val="00B54DBA"/>
    <w:rsid w:val="00B57103"/>
    <w:rsid w:val="00B67408"/>
    <w:rsid w:val="00B67B48"/>
    <w:rsid w:val="00B77E71"/>
    <w:rsid w:val="00B80A1A"/>
    <w:rsid w:val="00B8154A"/>
    <w:rsid w:val="00B81BE9"/>
    <w:rsid w:val="00B81E43"/>
    <w:rsid w:val="00B8623F"/>
    <w:rsid w:val="00B90031"/>
    <w:rsid w:val="00B90FEA"/>
    <w:rsid w:val="00B956F7"/>
    <w:rsid w:val="00B9771F"/>
    <w:rsid w:val="00BA40C7"/>
    <w:rsid w:val="00BA47C4"/>
    <w:rsid w:val="00BC5E42"/>
    <w:rsid w:val="00BC7919"/>
    <w:rsid w:val="00BD7C42"/>
    <w:rsid w:val="00BD7C4B"/>
    <w:rsid w:val="00BE2734"/>
    <w:rsid w:val="00BE70F8"/>
    <w:rsid w:val="00BF3562"/>
    <w:rsid w:val="00BF6CD8"/>
    <w:rsid w:val="00BF7782"/>
    <w:rsid w:val="00C02F5F"/>
    <w:rsid w:val="00C12A5D"/>
    <w:rsid w:val="00C2660E"/>
    <w:rsid w:val="00C30AC1"/>
    <w:rsid w:val="00C32DAB"/>
    <w:rsid w:val="00C42ED9"/>
    <w:rsid w:val="00C4312B"/>
    <w:rsid w:val="00C442E8"/>
    <w:rsid w:val="00C45B61"/>
    <w:rsid w:val="00C51127"/>
    <w:rsid w:val="00C51700"/>
    <w:rsid w:val="00C602C3"/>
    <w:rsid w:val="00C63A06"/>
    <w:rsid w:val="00C92D54"/>
    <w:rsid w:val="00C95C19"/>
    <w:rsid w:val="00CA5C3D"/>
    <w:rsid w:val="00CB3B30"/>
    <w:rsid w:val="00CB4029"/>
    <w:rsid w:val="00CB4DFC"/>
    <w:rsid w:val="00CD2C0F"/>
    <w:rsid w:val="00CD348A"/>
    <w:rsid w:val="00CE0918"/>
    <w:rsid w:val="00CE3CC0"/>
    <w:rsid w:val="00CE5C91"/>
    <w:rsid w:val="00CF1746"/>
    <w:rsid w:val="00CF1780"/>
    <w:rsid w:val="00CF19AF"/>
    <w:rsid w:val="00CF4140"/>
    <w:rsid w:val="00CF567F"/>
    <w:rsid w:val="00CF6FDA"/>
    <w:rsid w:val="00CF7371"/>
    <w:rsid w:val="00D10290"/>
    <w:rsid w:val="00D154C7"/>
    <w:rsid w:val="00D16F28"/>
    <w:rsid w:val="00D205A5"/>
    <w:rsid w:val="00D24452"/>
    <w:rsid w:val="00D26330"/>
    <w:rsid w:val="00D324A4"/>
    <w:rsid w:val="00D3682A"/>
    <w:rsid w:val="00D50876"/>
    <w:rsid w:val="00D64B4B"/>
    <w:rsid w:val="00D66960"/>
    <w:rsid w:val="00D73C55"/>
    <w:rsid w:val="00D762D7"/>
    <w:rsid w:val="00D86DFF"/>
    <w:rsid w:val="00DA30E3"/>
    <w:rsid w:val="00DA4A56"/>
    <w:rsid w:val="00DD1D82"/>
    <w:rsid w:val="00DD5AA9"/>
    <w:rsid w:val="00DD5F1A"/>
    <w:rsid w:val="00DF7FBA"/>
    <w:rsid w:val="00E056E8"/>
    <w:rsid w:val="00E104E8"/>
    <w:rsid w:val="00E10E6D"/>
    <w:rsid w:val="00E2212D"/>
    <w:rsid w:val="00E22CDB"/>
    <w:rsid w:val="00E23D6A"/>
    <w:rsid w:val="00E4003E"/>
    <w:rsid w:val="00E42DC7"/>
    <w:rsid w:val="00E43DDC"/>
    <w:rsid w:val="00E516B3"/>
    <w:rsid w:val="00E56DB8"/>
    <w:rsid w:val="00E64858"/>
    <w:rsid w:val="00E659C3"/>
    <w:rsid w:val="00E700DB"/>
    <w:rsid w:val="00E73EA4"/>
    <w:rsid w:val="00E77298"/>
    <w:rsid w:val="00E8282C"/>
    <w:rsid w:val="00E84EE8"/>
    <w:rsid w:val="00E87C9B"/>
    <w:rsid w:val="00E91AD4"/>
    <w:rsid w:val="00E9378F"/>
    <w:rsid w:val="00E96792"/>
    <w:rsid w:val="00EA0BBB"/>
    <w:rsid w:val="00EB3753"/>
    <w:rsid w:val="00EB44D8"/>
    <w:rsid w:val="00EB4B9B"/>
    <w:rsid w:val="00EB55F8"/>
    <w:rsid w:val="00ED6424"/>
    <w:rsid w:val="00EE60F9"/>
    <w:rsid w:val="00EE63BD"/>
    <w:rsid w:val="00EE6DD2"/>
    <w:rsid w:val="00EF1C45"/>
    <w:rsid w:val="00EF6801"/>
    <w:rsid w:val="00F00B45"/>
    <w:rsid w:val="00F0148F"/>
    <w:rsid w:val="00F03C7B"/>
    <w:rsid w:val="00F11C3F"/>
    <w:rsid w:val="00F12ED5"/>
    <w:rsid w:val="00F17311"/>
    <w:rsid w:val="00F2057F"/>
    <w:rsid w:val="00F32139"/>
    <w:rsid w:val="00F33F59"/>
    <w:rsid w:val="00F4111E"/>
    <w:rsid w:val="00F41405"/>
    <w:rsid w:val="00F50EE4"/>
    <w:rsid w:val="00F53E2A"/>
    <w:rsid w:val="00F60983"/>
    <w:rsid w:val="00F61560"/>
    <w:rsid w:val="00F621B1"/>
    <w:rsid w:val="00F63C66"/>
    <w:rsid w:val="00F64776"/>
    <w:rsid w:val="00F7762D"/>
    <w:rsid w:val="00F77DF9"/>
    <w:rsid w:val="00F90A4B"/>
    <w:rsid w:val="00F96925"/>
    <w:rsid w:val="00FB3E93"/>
    <w:rsid w:val="00FC1806"/>
    <w:rsid w:val="00FC655C"/>
    <w:rsid w:val="00FD58E1"/>
    <w:rsid w:val="00FE1D3F"/>
    <w:rsid w:val="00FE2796"/>
    <w:rsid w:val="00FE2857"/>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5900-2AE0-4A20-83C7-D9F6152A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2229</Words>
  <Characters>12708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2</cp:revision>
  <cp:lastPrinted>2020-01-09T13:25:00Z</cp:lastPrinted>
  <dcterms:created xsi:type="dcterms:W3CDTF">2020-04-22T06:56:00Z</dcterms:created>
  <dcterms:modified xsi:type="dcterms:W3CDTF">2020-04-22T06:56:00Z</dcterms:modified>
</cp:coreProperties>
</file>