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72B6" w:rsidRPr="00BF7A79" w:rsidRDefault="000F72B6" w:rsidP="000F72B6">
      <w:pPr>
        <w:pageBreakBefore/>
        <w:rPr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2807970</wp:posOffset>
            </wp:positionH>
            <wp:positionV relativeFrom="page">
              <wp:posOffset>382270</wp:posOffset>
            </wp:positionV>
            <wp:extent cx="609600" cy="649605"/>
            <wp:effectExtent l="0" t="0" r="0" b="0"/>
            <wp:wrapNone/>
            <wp:docPr id="1" name="Рисунок 1" descr="Описание: spb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spb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49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F72B6" w:rsidRPr="00BF7A79" w:rsidRDefault="000F72B6" w:rsidP="000F72B6">
      <w:pPr>
        <w:spacing w:before="360" w:after="60"/>
        <w:jc w:val="center"/>
        <w:rPr>
          <w:bCs/>
          <w:sz w:val="20"/>
          <w:szCs w:val="20"/>
        </w:rPr>
      </w:pPr>
      <w:r w:rsidRPr="00BF7A79">
        <w:rPr>
          <w:b/>
          <w:bCs/>
          <w:sz w:val="28"/>
          <w:szCs w:val="28"/>
        </w:rPr>
        <w:tab/>
      </w:r>
      <w:r w:rsidRPr="00BF7A79">
        <w:rPr>
          <w:b/>
          <w:bCs/>
          <w:sz w:val="28"/>
          <w:szCs w:val="28"/>
        </w:rPr>
        <w:tab/>
      </w:r>
      <w:r w:rsidRPr="00BF7A79">
        <w:rPr>
          <w:b/>
          <w:bCs/>
          <w:sz w:val="28"/>
          <w:szCs w:val="28"/>
        </w:rPr>
        <w:tab/>
      </w:r>
      <w:r w:rsidRPr="00BF7A79">
        <w:rPr>
          <w:b/>
          <w:bCs/>
          <w:sz w:val="28"/>
          <w:szCs w:val="28"/>
        </w:rPr>
        <w:tab/>
      </w:r>
      <w:r w:rsidRPr="00BF7A79">
        <w:rPr>
          <w:b/>
          <w:bCs/>
          <w:sz w:val="28"/>
          <w:szCs w:val="28"/>
        </w:rPr>
        <w:tab/>
      </w:r>
      <w:r w:rsidRPr="00BF7A79">
        <w:rPr>
          <w:b/>
          <w:bCs/>
          <w:sz w:val="28"/>
          <w:szCs w:val="28"/>
        </w:rPr>
        <w:tab/>
      </w:r>
      <w:r w:rsidRPr="00BF7A79">
        <w:rPr>
          <w:b/>
          <w:bCs/>
          <w:sz w:val="28"/>
          <w:szCs w:val="28"/>
        </w:rPr>
        <w:tab/>
      </w:r>
      <w:r w:rsidRPr="00BF7A79">
        <w:rPr>
          <w:b/>
          <w:bCs/>
          <w:sz w:val="28"/>
          <w:szCs w:val="28"/>
        </w:rPr>
        <w:tab/>
      </w:r>
      <w:r w:rsidRPr="00BF7A79">
        <w:rPr>
          <w:b/>
          <w:bCs/>
          <w:sz w:val="28"/>
          <w:szCs w:val="28"/>
        </w:rPr>
        <w:tab/>
      </w:r>
      <w:r w:rsidRPr="00BF7A79">
        <w:rPr>
          <w:b/>
          <w:bCs/>
          <w:sz w:val="28"/>
          <w:szCs w:val="28"/>
        </w:rPr>
        <w:tab/>
      </w:r>
      <w:r w:rsidRPr="00BF7A79">
        <w:rPr>
          <w:b/>
          <w:bCs/>
          <w:sz w:val="28"/>
          <w:szCs w:val="28"/>
        </w:rPr>
        <w:tab/>
      </w:r>
      <w:r w:rsidRPr="00BF7A79">
        <w:rPr>
          <w:b/>
          <w:bCs/>
          <w:sz w:val="28"/>
          <w:szCs w:val="28"/>
        </w:rPr>
        <w:tab/>
      </w:r>
    </w:p>
    <w:p w:rsidR="000F72B6" w:rsidRPr="00BF7A79" w:rsidRDefault="000F72B6" w:rsidP="000F72B6">
      <w:pPr>
        <w:spacing w:before="240" w:after="240"/>
        <w:jc w:val="center"/>
        <w:rPr>
          <w:bCs/>
          <w:sz w:val="32"/>
          <w:szCs w:val="32"/>
        </w:rPr>
      </w:pPr>
      <w:r w:rsidRPr="00BF7A79">
        <w:rPr>
          <w:bCs/>
          <w:sz w:val="32"/>
          <w:szCs w:val="32"/>
        </w:rPr>
        <w:t>ПРАВИТЕЛЬСТВО САНКТ-ПЕТЕРБУРГА</w:t>
      </w:r>
    </w:p>
    <w:p w:rsidR="000F72B6" w:rsidRPr="00BF7A79" w:rsidRDefault="000F72B6" w:rsidP="000F72B6">
      <w:pPr>
        <w:spacing w:before="240" w:after="240"/>
        <w:jc w:val="center"/>
        <w:rPr>
          <w:b/>
          <w:bCs/>
          <w:sz w:val="32"/>
          <w:szCs w:val="32"/>
        </w:rPr>
      </w:pPr>
      <w:r w:rsidRPr="00BF7A79">
        <w:rPr>
          <w:b/>
          <w:bCs/>
          <w:sz w:val="32"/>
          <w:szCs w:val="32"/>
        </w:rPr>
        <w:t>КОМИТЕТ ПО СТРОИТЕЛЬСТВУ</w:t>
      </w:r>
    </w:p>
    <w:p w:rsidR="000F72B6" w:rsidRPr="00BF7A79" w:rsidRDefault="000F72B6" w:rsidP="000F72B6">
      <w:pPr>
        <w:jc w:val="center"/>
        <w:rPr>
          <w:b/>
          <w:bCs/>
          <w:spacing w:val="120"/>
          <w:sz w:val="32"/>
          <w:szCs w:val="32"/>
        </w:rPr>
      </w:pPr>
      <w:r w:rsidRPr="00BF7A79">
        <w:rPr>
          <w:b/>
          <w:bCs/>
          <w:spacing w:val="120"/>
          <w:sz w:val="32"/>
          <w:szCs w:val="32"/>
        </w:rPr>
        <w:t xml:space="preserve">РАСПОРЯЖЕНИЕ </w:t>
      </w:r>
    </w:p>
    <w:p w:rsidR="000F72B6" w:rsidRPr="00BF7A79" w:rsidRDefault="000F72B6" w:rsidP="000F72B6">
      <w:pPr>
        <w:rPr>
          <w:sz w:val="28"/>
          <w:szCs w:val="28"/>
        </w:rPr>
      </w:pPr>
      <w:r w:rsidRPr="00BF7A79">
        <w:rPr>
          <w:sz w:val="32"/>
          <w:szCs w:val="32"/>
        </w:rPr>
        <w:tab/>
      </w:r>
      <w:r w:rsidRPr="00BF7A79">
        <w:rPr>
          <w:sz w:val="32"/>
          <w:szCs w:val="32"/>
        </w:rPr>
        <w:tab/>
      </w:r>
      <w:r w:rsidRPr="00BF7A79">
        <w:rPr>
          <w:sz w:val="32"/>
          <w:szCs w:val="32"/>
        </w:rPr>
        <w:tab/>
      </w:r>
      <w:r w:rsidRPr="00BF7A79">
        <w:rPr>
          <w:sz w:val="32"/>
          <w:szCs w:val="32"/>
        </w:rPr>
        <w:tab/>
      </w:r>
      <w:r w:rsidRPr="00BF7A79">
        <w:rPr>
          <w:sz w:val="32"/>
          <w:szCs w:val="32"/>
        </w:rPr>
        <w:tab/>
      </w:r>
      <w:r w:rsidRPr="00BF7A79">
        <w:rPr>
          <w:sz w:val="32"/>
          <w:szCs w:val="32"/>
        </w:rPr>
        <w:tab/>
      </w:r>
      <w:r w:rsidRPr="00BF7A79">
        <w:rPr>
          <w:sz w:val="32"/>
          <w:szCs w:val="32"/>
        </w:rPr>
        <w:tab/>
      </w:r>
      <w:r w:rsidRPr="00BF7A79">
        <w:rPr>
          <w:sz w:val="32"/>
          <w:szCs w:val="32"/>
        </w:rPr>
        <w:tab/>
      </w:r>
      <w:r w:rsidRPr="00BF7A79">
        <w:rPr>
          <w:sz w:val="32"/>
          <w:szCs w:val="32"/>
        </w:rPr>
        <w:tab/>
      </w:r>
      <w:r w:rsidRPr="00BF7A79">
        <w:rPr>
          <w:sz w:val="32"/>
          <w:szCs w:val="32"/>
        </w:rPr>
        <w:tab/>
      </w:r>
      <w:r w:rsidRPr="00BF7A79">
        <w:rPr>
          <w:sz w:val="28"/>
          <w:szCs w:val="28"/>
        </w:rPr>
        <w:tab/>
      </w:r>
    </w:p>
    <w:p w:rsidR="000F72B6" w:rsidRPr="00BF7A79" w:rsidRDefault="000F72B6" w:rsidP="000F72B6">
      <w:pPr>
        <w:rPr>
          <w:sz w:val="28"/>
          <w:szCs w:val="28"/>
        </w:rPr>
      </w:pPr>
      <w:r w:rsidRPr="00BF7A79">
        <w:rPr>
          <w:sz w:val="28"/>
          <w:szCs w:val="28"/>
        </w:rPr>
        <w:t>_____________</w:t>
      </w:r>
      <w:r w:rsidRPr="00BF7A79">
        <w:rPr>
          <w:sz w:val="28"/>
          <w:szCs w:val="28"/>
        </w:rPr>
        <w:tab/>
      </w:r>
      <w:r w:rsidRPr="00BF7A79">
        <w:rPr>
          <w:sz w:val="28"/>
          <w:szCs w:val="28"/>
        </w:rPr>
        <w:tab/>
      </w:r>
      <w:r w:rsidRPr="00BF7A79">
        <w:rPr>
          <w:sz w:val="28"/>
          <w:szCs w:val="28"/>
        </w:rPr>
        <w:tab/>
      </w:r>
      <w:r w:rsidRPr="00BF7A79">
        <w:rPr>
          <w:sz w:val="28"/>
          <w:szCs w:val="28"/>
        </w:rPr>
        <w:tab/>
      </w:r>
      <w:r w:rsidRPr="00BF7A79">
        <w:rPr>
          <w:sz w:val="28"/>
          <w:szCs w:val="28"/>
        </w:rPr>
        <w:tab/>
      </w:r>
      <w:r w:rsidRPr="00BF7A79">
        <w:rPr>
          <w:sz w:val="28"/>
          <w:szCs w:val="28"/>
        </w:rPr>
        <w:tab/>
        <w:t xml:space="preserve">                        </w:t>
      </w:r>
      <w:r w:rsidR="00577606">
        <w:rPr>
          <w:sz w:val="28"/>
          <w:szCs w:val="28"/>
        </w:rPr>
        <w:t xml:space="preserve">               </w:t>
      </w:r>
      <w:r w:rsidRPr="00BF7A79">
        <w:rPr>
          <w:sz w:val="28"/>
          <w:szCs w:val="28"/>
        </w:rPr>
        <w:t>№___________</w:t>
      </w:r>
    </w:p>
    <w:p w:rsidR="00577606" w:rsidRDefault="006311BE" w:rsidP="00577606">
      <w:pPr>
        <w:rPr>
          <w:color w:val="00000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B9D1F13" wp14:editId="75BDE99A">
                <wp:simplePos x="0" y="0"/>
                <wp:positionH relativeFrom="column">
                  <wp:posOffset>3403600</wp:posOffset>
                </wp:positionH>
                <wp:positionV relativeFrom="paragraph">
                  <wp:posOffset>63500</wp:posOffset>
                </wp:positionV>
                <wp:extent cx="0" cy="142240"/>
                <wp:effectExtent l="0" t="0" r="19050" b="10160"/>
                <wp:wrapNone/>
                <wp:docPr id="22" name="Прямая соединительная линия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224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2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8pt,5pt" to="268pt,1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" strokecolor="windowTex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6E6F5E6" wp14:editId="55743FBC">
                <wp:simplePos x="0" y="0"/>
                <wp:positionH relativeFrom="column">
                  <wp:posOffset>3232785</wp:posOffset>
                </wp:positionH>
                <wp:positionV relativeFrom="paragraph">
                  <wp:posOffset>62230</wp:posOffset>
                </wp:positionV>
                <wp:extent cx="180975" cy="0"/>
                <wp:effectExtent l="0" t="0" r="9525" b="19050"/>
                <wp:wrapNone/>
                <wp:docPr id="23" name="Прямая соединительная линия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09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4.55pt,4.9pt" to="268.8pt,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" strokecolor="windowText"/>
            </w:pict>
          </mc:Fallback>
        </mc:AlternateContent>
      </w:r>
      <w:r w:rsidR="00E56C5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7BDFE90" wp14:editId="7EDBD065">
                <wp:simplePos x="0" y="0"/>
                <wp:positionH relativeFrom="column">
                  <wp:posOffset>-488315</wp:posOffset>
                </wp:positionH>
                <wp:positionV relativeFrom="paragraph">
                  <wp:posOffset>53975</wp:posOffset>
                </wp:positionV>
                <wp:extent cx="0" cy="142240"/>
                <wp:effectExtent l="0" t="0" r="19050" b="10160"/>
                <wp:wrapNone/>
                <wp:docPr id="14" name="Прямая соединительная линия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224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4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38.45pt,4.25pt" to="-38.45pt,1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" strokecolor="black [3213]"/>
            </w:pict>
          </mc:Fallback>
        </mc:AlternateContent>
      </w:r>
      <w:r w:rsidR="00E56C5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1D6BD15" wp14:editId="3620BB5A">
                <wp:simplePos x="0" y="0"/>
                <wp:positionH relativeFrom="column">
                  <wp:posOffset>-487045</wp:posOffset>
                </wp:positionH>
                <wp:positionV relativeFrom="paragraph">
                  <wp:posOffset>55245</wp:posOffset>
                </wp:positionV>
                <wp:extent cx="147955" cy="0"/>
                <wp:effectExtent l="0" t="0" r="23495" b="19050"/>
                <wp:wrapNone/>
                <wp:docPr id="16" name="Прямая соединительная линия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4795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6" o:spid="_x0000_s1026" style="position:absolute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8.35pt,4.35pt" to="-26.7pt,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" strokecolor="windowText"/>
            </w:pict>
          </mc:Fallback>
        </mc:AlternateContent>
      </w:r>
      <w:r w:rsidR="0057760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0C034AD" wp14:editId="08B1A78B">
                <wp:simplePos x="0" y="0"/>
                <wp:positionH relativeFrom="column">
                  <wp:posOffset>-15240</wp:posOffset>
                </wp:positionH>
                <wp:positionV relativeFrom="paragraph">
                  <wp:posOffset>48260</wp:posOffset>
                </wp:positionV>
                <wp:extent cx="154305" cy="0"/>
                <wp:effectExtent l="0" t="0" r="17145" b="19050"/>
                <wp:wrapNone/>
                <wp:docPr id="21" name="Прямая соединительная линия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5430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1" o:spid="_x0000_s1026" style="position:absolute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2pt,3.8pt" to="10.95pt,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" strokecolor="windowText"/>
            </w:pict>
          </mc:Fallback>
        </mc:AlternateContent>
      </w:r>
      <w:r w:rsidR="0057760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275390B" wp14:editId="061A21A8">
                <wp:simplePos x="0" y="0"/>
                <wp:positionH relativeFrom="column">
                  <wp:posOffset>-15240</wp:posOffset>
                </wp:positionH>
                <wp:positionV relativeFrom="paragraph">
                  <wp:posOffset>57785</wp:posOffset>
                </wp:positionV>
                <wp:extent cx="0" cy="142240"/>
                <wp:effectExtent l="0" t="0" r="19050" b="10160"/>
                <wp:wrapNone/>
                <wp:docPr id="20" name="Прямая соединительная линия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224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0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2pt,4.55pt" to="-1.2pt,1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" strokecolor="windowText"/>
            </w:pict>
          </mc:Fallback>
        </mc:AlternateContent>
      </w:r>
      <w:r w:rsidR="0057760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389E886" wp14:editId="4CAA22E3">
                <wp:simplePos x="0" y="0"/>
                <wp:positionH relativeFrom="column">
                  <wp:posOffset>-113151</wp:posOffset>
                </wp:positionH>
                <wp:positionV relativeFrom="paragraph">
                  <wp:posOffset>53016</wp:posOffset>
                </wp:positionV>
                <wp:extent cx="0" cy="142240"/>
                <wp:effectExtent l="0" t="0" r="19050" b="10160"/>
                <wp:wrapNone/>
                <wp:docPr id="15" name="Прямая соединительная линия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224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5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8.9pt,4.15pt" to="-8.9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" strokecolor="windowText"/>
            </w:pict>
          </mc:Fallback>
        </mc:AlternateContent>
      </w:r>
      <w:r w:rsidR="0057760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6093FDF" wp14:editId="1BE42CF3">
                <wp:simplePos x="0" y="0"/>
                <wp:positionH relativeFrom="column">
                  <wp:posOffset>-244475</wp:posOffset>
                </wp:positionH>
                <wp:positionV relativeFrom="paragraph">
                  <wp:posOffset>55245</wp:posOffset>
                </wp:positionV>
                <wp:extent cx="130175" cy="0"/>
                <wp:effectExtent l="0" t="0" r="22225" b="19050"/>
                <wp:wrapNone/>
                <wp:docPr id="18" name="Прямая соединительная линия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01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8" o:spid="_x0000_s1026" style="position:absolute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9.25pt,4.35pt" to="-9pt,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" strokecolor="windowText"/>
            </w:pict>
          </mc:Fallback>
        </mc:AlternateContent>
      </w:r>
    </w:p>
    <w:p w:rsidR="000F72B6" w:rsidRPr="00BF7A79" w:rsidRDefault="006311BE" w:rsidP="000F72B6">
      <w:pPr>
        <w:pStyle w:val="ConsPlusTitle"/>
        <w:ind w:right="425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внесении изменени</w:t>
      </w:r>
      <w:r w:rsidR="00BF39D7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 xml:space="preserve"> в </w:t>
      </w:r>
      <w:r w:rsidRPr="006311BE">
        <w:rPr>
          <w:rFonts w:ascii="Times New Roman" w:hAnsi="Times New Roman" w:cs="Times New Roman"/>
          <w:sz w:val="24"/>
          <w:szCs w:val="24"/>
        </w:rPr>
        <w:t xml:space="preserve">распоряжение </w:t>
      </w:r>
      <w:r>
        <w:rPr>
          <w:rFonts w:ascii="Times New Roman" w:hAnsi="Times New Roman" w:cs="Times New Roman"/>
          <w:sz w:val="24"/>
          <w:szCs w:val="24"/>
        </w:rPr>
        <w:br/>
      </w:r>
      <w:r w:rsidRPr="006311BE">
        <w:rPr>
          <w:rFonts w:ascii="Times New Roman" w:hAnsi="Times New Roman" w:cs="Times New Roman"/>
          <w:sz w:val="24"/>
          <w:szCs w:val="24"/>
        </w:rPr>
        <w:t>Комитета по строительству от 25.12.2017 № 269-р</w:t>
      </w:r>
    </w:p>
    <w:p w:rsidR="000F72B6" w:rsidRPr="00BF7A79" w:rsidRDefault="000F72B6" w:rsidP="000F72B6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0F72B6" w:rsidRPr="00BF39D7" w:rsidRDefault="000F72B6" w:rsidP="00BF39D7">
      <w:pPr>
        <w:pStyle w:val="ConsPlusNormal"/>
        <w:ind w:firstLine="709"/>
        <w:jc w:val="both"/>
        <w:rPr>
          <w:sz w:val="24"/>
          <w:szCs w:val="24"/>
        </w:rPr>
      </w:pPr>
      <w:r w:rsidRPr="00BF39D7">
        <w:rPr>
          <w:sz w:val="24"/>
          <w:szCs w:val="24"/>
        </w:rPr>
        <w:t xml:space="preserve">В </w:t>
      </w:r>
      <w:r w:rsidR="00BF39D7" w:rsidRPr="00BF39D7">
        <w:rPr>
          <w:sz w:val="24"/>
          <w:szCs w:val="24"/>
        </w:rPr>
        <w:t xml:space="preserve">целях приведения </w:t>
      </w:r>
      <w:r w:rsidR="00674BC2">
        <w:rPr>
          <w:sz w:val="24"/>
          <w:szCs w:val="24"/>
        </w:rPr>
        <w:t>правов</w:t>
      </w:r>
      <w:r w:rsidR="0031287B">
        <w:rPr>
          <w:sz w:val="24"/>
          <w:szCs w:val="24"/>
        </w:rPr>
        <w:t>ых</w:t>
      </w:r>
      <w:r w:rsidR="00674BC2">
        <w:rPr>
          <w:sz w:val="24"/>
          <w:szCs w:val="24"/>
        </w:rPr>
        <w:t xml:space="preserve"> акт</w:t>
      </w:r>
      <w:r w:rsidR="0031287B">
        <w:rPr>
          <w:sz w:val="24"/>
          <w:szCs w:val="24"/>
        </w:rPr>
        <w:t>ов</w:t>
      </w:r>
      <w:r w:rsidR="00674BC2">
        <w:rPr>
          <w:sz w:val="24"/>
          <w:szCs w:val="24"/>
        </w:rPr>
        <w:t xml:space="preserve"> </w:t>
      </w:r>
      <w:r w:rsidR="00BF39D7" w:rsidRPr="00BF39D7">
        <w:rPr>
          <w:sz w:val="24"/>
          <w:szCs w:val="24"/>
        </w:rPr>
        <w:t>Комитета по строительству</w:t>
      </w:r>
      <w:r w:rsidR="0031287B">
        <w:rPr>
          <w:sz w:val="24"/>
          <w:szCs w:val="24"/>
        </w:rPr>
        <w:t xml:space="preserve"> </w:t>
      </w:r>
      <w:r w:rsidR="00BF39D7" w:rsidRPr="00BF39D7">
        <w:rPr>
          <w:sz w:val="24"/>
          <w:szCs w:val="24"/>
        </w:rPr>
        <w:t xml:space="preserve">в соответствие </w:t>
      </w:r>
      <w:r w:rsidR="0031287B">
        <w:rPr>
          <w:sz w:val="24"/>
          <w:szCs w:val="24"/>
        </w:rPr>
        <w:br/>
      </w:r>
      <w:r w:rsidR="00BF39D7" w:rsidRPr="00BF39D7">
        <w:rPr>
          <w:sz w:val="24"/>
          <w:szCs w:val="24"/>
        </w:rPr>
        <w:t xml:space="preserve">с действующим законодательством, </w:t>
      </w:r>
      <w:r w:rsidR="00674BC2">
        <w:rPr>
          <w:sz w:val="24"/>
          <w:szCs w:val="24"/>
        </w:rPr>
        <w:t>руководствуясь</w:t>
      </w:r>
      <w:r w:rsidRPr="00BF39D7">
        <w:rPr>
          <w:sz w:val="24"/>
          <w:szCs w:val="24"/>
        </w:rPr>
        <w:t xml:space="preserve"> </w:t>
      </w:r>
      <w:hyperlink r:id="rId8" w:history="1">
        <w:r w:rsidRPr="00BF39D7">
          <w:rPr>
            <w:sz w:val="24"/>
            <w:szCs w:val="24"/>
          </w:rPr>
          <w:t>постановлением</w:t>
        </w:r>
      </w:hyperlink>
      <w:r w:rsidRPr="00BF39D7">
        <w:rPr>
          <w:sz w:val="24"/>
          <w:szCs w:val="24"/>
        </w:rPr>
        <w:t xml:space="preserve"> Правительства </w:t>
      </w:r>
      <w:r w:rsidR="0031287B">
        <w:rPr>
          <w:sz w:val="24"/>
          <w:szCs w:val="24"/>
        </w:rPr>
        <w:br/>
      </w:r>
      <w:r w:rsidRPr="00BF39D7">
        <w:rPr>
          <w:sz w:val="24"/>
          <w:szCs w:val="24"/>
        </w:rPr>
        <w:t>Санкт-Петербурга</w:t>
      </w:r>
      <w:r w:rsidR="00674BC2">
        <w:rPr>
          <w:sz w:val="24"/>
          <w:szCs w:val="24"/>
        </w:rPr>
        <w:t xml:space="preserve"> </w:t>
      </w:r>
      <w:r w:rsidRPr="00BF39D7">
        <w:rPr>
          <w:sz w:val="24"/>
          <w:szCs w:val="24"/>
        </w:rPr>
        <w:t>от 25.07.2011 № 1037 «О Порядке разработки и утверждения исполнительными органами государственной власти Санкт-Петербурга административных регламентов предоставления государственных услуг (исполнения государственных функций</w:t>
      </w:r>
      <w:proofErr w:type="gramStart"/>
      <w:r w:rsidRPr="00BF39D7">
        <w:rPr>
          <w:sz w:val="24"/>
          <w:szCs w:val="24"/>
        </w:rPr>
        <w:t>)»</w:t>
      </w:r>
      <w:r w:rsidR="0031287B">
        <w:rPr>
          <w:sz w:val="24"/>
          <w:szCs w:val="24"/>
        </w:rPr>
        <w:t>,</w:t>
      </w:r>
      <w:bookmarkStart w:id="0" w:name="_GoBack"/>
      <w:bookmarkEnd w:id="0"/>
      <w:r w:rsidRPr="00BF39D7">
        <w:rPr>
          <w:sz w:val="24"/>
          <w:szCs w:val="24"/>
        </w:rPr>
        <w:t>:</w:t>
      </w:r>
      <w:proofErr w:type="gramEnd"/>
    </w:p>
    <w:p w:rsidR="006311BE" w:rsidRDefault="000F72B6" w:rsidP="000F72B6">
      <w:pPr>
        <w:pStyle w:val="ConsPlusNormal"/>
        <w:ind w:firstLine="709"/>
        <w:jc w:val="both"/>
        <w:rPr>
          <w:sz w:val="24"/>
          <w:szCs w:val="24"/>
        </w:rPr>
      </w:pPr>
      <w:r w:rsidRPr="00BF7A79">
        <w:rPr>
          <w:sz w:val="24"/>
          <w:szCs w:val="24"/>
        </w:rPr>
        <w:t xml:space="preserve">1. </w:t>
      </w:r>
      <w:proofErr w:type="gramStart"/>
      <w:r w:rsidR="006311BE">
        <w:rPr>
          <w:sz w:val="24"/>
          <w:szCs w:val="24"/>
        </w:rPr>
        <w:t xml:space="preserve">Внести изменение в </w:t>
      </w:r>
      <w:r w:rsidR="006311BE" w:rsidRPr="00A603D9">
        <w:rPr>
          <w:sz w:val="24"/>
          <w:szCs w:val="24"/>
        </w:rPr>
        <w:t xml:space="preserve">распоряжение Комитета по строительству от </w:t>
      </w:r>
      <w:r w:rsidR="006311BE">
        <w:rPr>
          <w:sz w:val="24"/>
          <w:szCs w:val="24"/>
        </w:rPr>
        <w:t>25.12.2017</w:t>
      </w:r>
      <w:r w:rsidR="006311BE" w:rsidRPr="00A603D9">
        <w:rPr>
          <w:sz w:val="24"/>
          <w:szCs w:val="24"/>
        </w:rPr>
        <w:t xml:space="preserve"> </w:t>
      </w:r>
      <w:r w:rsidR="006311BE">
        <w:rPr>
          <w:sz w:val="24"/>
          <w:szCs w:val="24"/>
        </w:rPr>
        <w:br/>
      </w:r>
      <w:r w:rsidR="006311BE" w:rsidRPr="00A603D9">
        <w:rPr>
          <w:sz w:val="24"/>
          <w:szCs w:val="24"/>
        </w:rPr>
        <w:t>№</w:t>
      </w:r>
      <w:r w:rsidR="006311BE">
        <w:rPr>
          <w:sz w:val="24"/>
          <w:szCs w:val="24"/>
        </w:rPr>
        <w:t xml:space="preserve"> 269-р</w:t>
      </w:r>
      <w:r w:rsidR="006311BE" w:rsidRPr="00A603D9">
        <w:rPr>
          <w:sz w:val="24"/>
          <w:szCs w:val="24"/>
        </w:rPr>
        <w:t xml:space="preserve"> «Об утверждении Административного регламента Комитета по строительству </w:t>
      </w:r>
      <w:r w:rsidR="006311BE">
        <w:rPr>
          <w:sz w:val="24"/>
          <w:szCs w:val="24"/>
        </w:rPr>
        <w:br/>
      </w:r>
      <w:r w:rsidR="006311BE" w:rsidRPr="00BF7A79">
        <w:rPr>
          <w:sz w:val="24"/>
          <w:szCs w:val="24"/>
        </w:rPr>
        <w:t xml:space="preserve">по исполнению государственной функции по осуществлению </w:t>
      </w:r>
      <w:r w:rsidR="006311BE" w:rsidRPr="00B837ED">
        <w:rPr>
          <w:sz w:val="24"/>
          <w:szCs w:val="24"/>
        </w:rPr>
        <w:t>региональн</w:t>
      </w:r>
      <w:r w:rsidR="006311BE">
        <w:rPr>
          <w:sz w:val="24"/>
          <w:szCs w:val="24"/>
        </w:rPr>
        <w:t>ого</w:t>
      </w:r>
      <w:r w:rsidR="006311BE" w:rsidRPr="00B837ED">
        <w:rPr>
          <w:sz w:val="24"/>
          <w:szCs w:val="24"/>
        </w:rPr>
        <w:t xml:space="preserve"> государственн</w:t>
      </w:r>
      <w:r w:rsidR="006311BE">
        <w:rPr>
          <w:sz w:val="24"/>
          <w:szCs w:val="24"/>
        </w:rPr>
        <w:t>ого</w:t>
      </w:r>
      <w:r w:rsidR="006311BE" w:rsidRPr="00B837ED">
        <w:rPr>
          <w:sz w:val="24"/>
          <w:szCs w:val="24"/>
        </w:rPr>
        <w:t xml:space="preserve"> контрол</w:t>
      </w:r>
      <w:r w:rsidR="006311BE">
        <w:rPr>
          <w:sz w:val="24"/>
          <w:szCs w:val="24"/>
        </w:rPr>
        <w:t>я</w:t>
      </w:r>
      <w:r w:rsidR="006311BE" w:rsidRPr="00B837ED">
        <w:rPr>
          <w:sz w:val="24"/>
          <w:szCs w:val="24"/>
        </w:rPr>
        <w:t xml:space="preserve"> (надзор</w:t>
      </w:r>
      <w:r w:rsidR="006311BE">
        <w:rPr>
          <w:sz w:val="24"/>
          <w:szCs w:val="24"/>
        </w:rPr>
        <w:t>а</w:t>
      </w:r>
      <w:r w:rsidR="006311BE" w:rsidRPr="00B837ED">
        <w:rPr>
          <w:sz w:val="24"/>
          <w:szCs w:val="24"/>
        </w:rPr>
        <w:t>) в области долевого строительства многоквартирных домов и (или) иных объектов недвижимости на территории Санкт-Петербурга, контрол</w:t>
      </w:r>
      <w:r w:rsidR="006311BE">
        <w:rPr>
          <w:sz w:val="24"/>
          <w:szCs w:val="24"/>
        </w:rPr>
        <w:t>я</w:t>
      </w:r>
      <w:r w:rsidR="006311BE" w:rsidRPr="00B837ED">
        <w:rPr>
          <w:sz w:val="24"/>
          <w:szCs w:val="24"/>
        </w:rPr>
        <w:t xml:space="preserve"> за деятельностью </w:t>
      </w:r>
      <w:r w:rsidR="00FC3877">
        <w:rPr>
          <w:sz w:val="24"/>
          <w:szCs w:val="24"/>
        </w:rPr>
        <w:br/>
      </w:r>
      <w:r w:rsidR="006311BE" w:rsidRPr="00B837ED">
        <w:rPr>
          <w:sz w:val="24"/>
          <w:szCs w:val="24"/>
        </w:rPr>
        <w:t>жилищно-строительного кооператива, связанной с привлечением средств членов кооператива для строительства многоквартирного дома на территории Санкт-Петербурга,</w:t>
      </w:r>
      <w:r w:rsidR="006311BE">
        <w:rPr>
          <w:sz w:val="24"/>
          <w:szCs w:val="24"/>
        </w:rPr>
        <w:t xml:space="preserve"> </w:t>
      </w:r>
      <w:r w:rsidR="006311BE" w:rsidRPr="00B837ED">
        <w:rPr>
          <w:sz w:val="24"/>
          <w:szCs w:val="24"/>
        </w:rPr>
        <w:t>а</w:t>
      </w:r>
      <w:proofErr w:type="gramEnd"/>
      <w:r w:rsidR="006311BE" w:rsidRPr="00B837ED">
        <w:rPr>
          <w:sz w:val="24"/>
          <w:szCs w:val="24"/>
        </w:rPr>
        <w:t xml:space="preserve"> также за соблюдением </w:t>
      </w:r>
      <w:r w:rsidR="006311BE">
        <w:rPr>
          <w:sz w:val="24"/>
          <w:szCs w:val="24"/>
        </w:rPr>
        <w:br/>
      </w:r>
      <w:r w:rsidR="006311BE" w:rsidRPr="00B837ED">
        <w:rPr>
          <w:sz w:val="24"/>
          <w:szCs w:val="24"/>
        </w:rPr>
        <w:t>жилищно-строительным кооперативом требований части 3 статьи 110</w:t>
      </w:r>
      <w:r w:rsidR="006311BE">
        <w:rPr>
          <w:sz w:val="24"/>
          <w:szCs w:val="24"/>
        </w:rPr>
        <w:t xml:space="preserve"> </w:t>
      </w:r>
      <w:r w:rsidR="006311BE" w:rsidRPr="00B837ED">
        <w:rPr>
          <w:sz w:val="24"/>
          <w:szCs w:val="24"/>
        </w:rPr>
        <w:t>(за исключением последующего содержания многоквартирного дома) и статьи 123.1 Жилищного кодекса</w:t>
      </w:r>
      <w:r w:rsidR="006311BE">
        <w:rPr>
          <w:sz w:val="24"/>
          <w:szCs w:val="24"/>
        </w:rPr>
        <w:t xml:space="preserve"> Российской Федерации</w:t>
      </w:r>
      <w:r w:rsidR="006311BE" w:rsidRPr="00A603D9">
        <w:rPr>
          <w:sz w:val="24"/>
          <w:szCs w:val="24"/>
        </w:rPr>
        <w:t>»</w:t>
      </w:r>
      <w:r w:rsidR="006311BE">
        <w:rPr>
          <w:sz w:val="24"/>
          <w:szCs w:val="24"/>
        </w:rPr>
        <w:t>, изложив приложение к распоряжению в редакции согласно приложению к настоящему распоряжению.</w:t>
      </w:r>
    </w:p>
    <w:p w:rsidR="000F72B6" w:rsidRPr="00A603D9" w:rsidRDefault="006311BE" w:rsidP="000F72B6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="000F72B6" w:rsidRPr="00A603D9">
        <w:rPr>
          <w:sz w:val="24"/>
          <w:szCs w:val="24"/>
        </w:rPr>
        <w:t xml:space="preserve">. </w:t>
      </w:r>
      <w:proofErr w:type="gramStart"/>
      <w:r w:rsidR="000F72B6" w:rsidRPr="00A603D9">
        <w:rPr>
          <w:sz w:val="24"/>
          <w:szCs w:val="24"/>
        </w:rPr>
        <w:t>Контроль за</w:t>
      </w:r>
      <w:proofErr w:type="gramEnd"/>
      <w:r w:rsidR="000F72B6" w:rsidRPr="00A603D9">
        <w:rPr>
          <w:sz w:val="24"/>
          <w:szCs w:val="24"/>
        </w:rPr>
        <w:t xml:space="preserve"> выполнением </w:t>
      </w:r>
      <w:r w:rsidR="00577606">
        <w:rPr>
          <w:sz w:val="24"/>
          <w:szCs w:val="24"/>
        </w:rPr>
        <w:t xml:space="preserve">настоящего </w:t>
      </w:r>
      <w:r w:rsidR="000F72B6" w:rsidRPr="00A603D9">
        <w:rPr>
          <w:sz w:val="24"/>
          <w:szCs w:val="24"/>
        </w:rPr>
        <w:t>распоряжения оставляю за собой.</w:t>
      </w:r>
    </w:p>
    <w:p w:rsidR="000F72B6" w:rsidRPr="00A603D9" w:rsidRDefault="000F72B6" w:rsidP="000F72B6"/>
    <w:p w:rsidR="000F72B6" w:rsidRDefault="000F72B6" w:rsidP="000F72B6">
      <w:pPr>
        <w:rPr>
          <w:b/>
        </w:rPr>
      </w:pPr>
    </w:p>
    <w:p w:rsidR="00FC3877" w:rsidRDefault="00FC3877" w:rsidP="000F72B6">
      <w:pPr>
        <w:rPr>
          <w:b/>
        </w:rPr>
      </w:pPr>
    </w:p>
    <w:p w:rsidR="00E7577B" w:rsidRDefault="00C05E84">
      <w:r>
        <w:rPr>
          <w:b/>
        </w:rPr>
        <w:t>П</w:t>
      </w:r>
      <w:r w:rsidR="000F72B6" w:rsidRPr="00767877">
        <w:rPr>
          <w:b/>
        </w:rPr>
        <w:t>редседател</w:t>
      </w:r>
      <w:r>
        <w:rPr>
          <w:b/>
        </w:rPr>
        <w:t>ь</w:t>
      </w:r>
      <w:r w:rsidR="000F72B6" w:rsidRPr="00767877">
        <w:rPr>
          <w:b/>
        </w:rPr>
        <w:t xml:space="preserve"> Комитета</w:t>
      </w:r>
      <w:r w:rsidR="00713F9F">
        <w:rPr>
          <w:b/>
        </w:rPr>
        <w:t xml:space="preserve"> по строительству</w:t>
      </w:r>
      <w:r w:rsidR="000F72B6" w:rsidRPr="00767877">
        <w:rPr>
          <w:b/>
        </w:rPr>
        <w:t xml:space="preserve">                                                              </w:t>
      </w:r>
      <w:proofErr w:type="spellStart"/>
      <w:r w:rsidR="00723D4E">
        <w:rPr>
          <w:b/>
        </w:rPr>
        <w:t>И.В.Креслав</w:t>
      </w:r>
      <w:r w:rsidR="006D5A80">
        <w:rPr>
          <w:b/>
        </w:rPr>
        <w:t>ский</w:t>
      </w:r>
      <w:proofErr w:type="spellEnd"/>
    </w:p>
    <w:sectPr w:rsidR="00E7577B" w:rsidSect="00713F9F">
      <w:headerReference w:type="default" r:id="rId9"/>
      <w:pgSz w:w="11906" w:h="16838"/>
      <w:pgMar w:top="851" w:right="566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3F9F" w:rsidRDefault="00713F9F">
      <w:r>
        <w:separator/>
      </w:r>
    </w:p>
  </w:endnote>
  <w:endnote w:type="continuationSeparator" w:id="0">
    <w:p w:rsidR="00713F9F" w:rsidRDefault="00713F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3F9F" w:rsidRDefault="00713F9F">
      <w:r>
        <w:separator/>
      </w:r>
    </w:p>
  </w:footnote>
  <w:footnote w:type="continuationSeparator" w:id="0">
    <w:p w:rsidR="00713F9F" w:rsidRDefault="00713F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3F9F" w:rsidRPr="006F7176" w:rsidRDefault="00713F9F" w:rsidP="00713F9F">
    <w:pPr>
      <w:pStyle w:val="a3"/>
      <w:jc w:val="center"/>
      <w:rPr>
        <w:sz w:val="20"/>
        <w:szCs w:val="20"/>
      </w:rPr>
    </w:pPr>
    <w:r w:rsidRPr="006F7176">
      <w:rPr>
        <w:sz w:val="20"/>
        <w:szCs w:val="20"/>
      </w:rPr>
      <w:fldChar w:fldCharType="begin"/>
    </w:r>
    <w:r w:rsidRPr="006F7176">
      <w:rPr>
        <w:sz w:val="20"/>
        <w:szCs w:val="20"/>
      </w:rPr>
      <w:instrText>PAGE   \* MERGEFORMAT</w:instrText>
    </w:r>
    <w:r w:rsidRPr="006F7176">
      <w:rPr>
        <w:sz w:val="20"/>
        <w:szCs w:val="20"/>
      </w:rPr>
      <w:fldChar w:fldCharType="separate"/>
    </w:r>
    <w:r>
      <w:rPr>
        <w:noProof/>
        <w:sz w:val="20"/>
        <w:szCs w:val="20"/>
      </w:rPr>
      <w:t>2</w:t>
    </w:r>
    <w:r w:rsidRPr="006F7176">
      <w:rPr>
        <w:sz w:val="20"/>
        <w:szCs w:val="20"/>
      </w:rPr>
      <w:fldChar w:fldCharType="end"/>
    </w:r>
  </w:p>
  <w:p w:rsidR="00713F9F" w:rsidRDefault="00713F9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2B6"/>
    <w:rsid w:val="000F72B6"/>
    <w:rsid w:val="00181E27"/>
    <w:rsid w:val="00274595"/>
    <w:rsid w:val="0031287B"/>
    <w:rsid w:val="00577606"/>
    <w:rsid w:val="005D6C98"/>
    <w:rsid w:val="006311BE"/>
    <w:rsid w:val="006575A2"/>
    <w:rsid w:val="00674BC2"/>
    <w:rsid w:val="006D5A80"/>
    <w:rsid w:val="006F2C13"/>
    <w:rsid w:val="00713F9F"/>
    <w:rsid w:val="00723D4E"/>
    <w:rsid w:val="007911B2"/>
    <w:rsid w:val="00894C9C"/>
    <w:rsid w:val="008D6D00"/>
    <w:rsid w:val="00901056"/>
    <w:rsid w:val="00972F68"/>
    <w:rsid w:val="0098387F"/>
    <w:rsid w:val="00BF39D7"/>
    <w:rsid w:val="00C05E84"/>
    <w:rsid w:val="00D42A66"/>
    <w:rsid w:val="00D51EE7"/>
    <w:rsid w:val="00DE757D"/>
    <w:rsid w:val="00E27927"/>
    <w:rsid w:val="00E56C56"/>
    <w:rsid w:val="00E7577B"/>
    <w:rsid w:val="00F23415"/>
    <w:rsid w:val="00FC3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2B6"/>
    <w:pPr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0F72B6"/>
    <w:pPr>
      <w:autoSpaceDE w:val="0"/>
      <w:autoSpaceDN w:val="0"/>
      <w:adjustRightInd w:val="0"/>
      <w:spacing w:after="0" w:line="240" w:lineRule="auto"/>
    </w:pPr>
    <w:rPr>
      <w:rFonts w:ascii="Arial" w:eastAsia="Batang" w:hAnsi="Arial" w:cs="Arial"/>
      <w:b/>
      <w:bCs/>
      <w:sz w:val="20"/>
      <w:szCs w:val="20"/>
      <w:lang w:eastAsia="ko-KR"/>
    </w:rPr>
  </w:style>
  <w:style w:type="paragraph" w:customStyle="1" w:styleId="ConsPlusNormal">
    <w:name w:val="ConsPlusNormal"/>
    <w:rsid w:val="000F72B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</w:rPr>
  </w:style>
  <w:style w:type="paragraph" w:styleId="a3">
    <w:name w:val="header"/>
    <w:basedOn w:val="a"/>
    <w:link w:val="a4"/>
    <w:uiPriority w:val="99"/>
    <w:unhideWhenUsed/>
    <w:rsid w:val="000F72B6"/>
    <w:pPr>
      <w:tabs>
        <w:tab w:val="center" w:pos="4677"/>
        <w:tab w:val="right" w:pos="9355"/>
      </w:tabs>
    </w:pPr>
    <w:rPr>
      <w:rFonts w:eastAsia="Times New Roman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0F72B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7459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74595"/>
    <w:rPr>
      <w:rFonts w:ascii="Tahoma" w:eastAsia="Batang" w:hAnsi="Tahoma" w:cs="Tahoma"/>
      <w:sz w:val="16"/>
      <w:szCs w:val="16"/>
      <w:lang w:eastAsia="ko-K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2B6"/>
    <w:pPr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0F72B6"/>
    <w:pPr>
      <w:autoSpaceDE w:val="0"/>
      <w:autoSpaceDN w:val="0"/>
      <w:adjustRightInd w:val="0"/>
      <w:spacing w:after="0" w:line="240" w:lineRule="auto"/>
    </w:pPr>
    <w:rPr>
      <w:rFonts w:ascii="Arial" w:eastAsia="Batang" w:hAnsi="Arial" w:cs="Arial"/>
      <w:b/>
      <w:bCs/>
      <w:sz w:val="20"/>
      <w:szCs w:val="20"/>
      <w:lang w:eastAsia="ko-KR"/>
    </w:rPr>
  </w:style>
  <w:style w:type="paragraph" w:customStyle="1" w:styleId="ConsPlusNormal">
    <w:name w:val="ConsPlusNormal"/>
    <w:rsid w:val="000F72B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</w:rPr>
  </w:style>
  <w:style w:type="paragraph" w:styleId="a3">
    <w:name w:val="header"/>
    <w:basedOn w:val="a"/>
    <w:link w:val="a4"/>
    <w:uiPriority w:val="99"/>
    <w:unhideWhenUsed/>
    <w:rsid w:val="000F72B6"/>
    <w:pPr>
      <w:tabs>
        <w:tab w:val="center" w:pos="4677"/>
        <w:tab w:val="right" w:pos="9355"/>
      </w:tabs>
    </w:pPr>
    <w:rPr>
      <w:rFonts w:eastAsia="Times New Roman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0F72B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7459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74595"/>
    <w:rPr>
      <w:rFonts w:ascii="Tahoma" w:eastAsia="Batang" w:hAnsi="Tahoma" w:cs="Tahoma"/>
      <w:sz w:val="16"/>
      <w:szCs w:val="16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962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7859F24E0E418A60FDB6F2199EBB46900258A526D34388C120C5B07A7578E9A9D71BD9AF3911782a1dDK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276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Нелли Никольская</dc:creator>
  <cp:lastModifiedBy>Дарья Касьянова</cp:lastModifiedBy>
  <cp:revision>9</cp:revision>
  <cp:lastPrinted>2020-03-27T09:36:00Z</cp:lastPrinted>
  <dcterms:created xsi:type="dcterms:W3CDTF">2020-03-17T12:56:00Z</dcterms:created>
  <dcterms:modified xsi:type="dcterms:W3CDTF">2020-03-27T09:38:00Z</dcterms:modified>
</cp:coreProperties>
</file>