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401022" w:rsidRDefault="00401022" w:rsidP="00E21846">
      <w:pPr>
        <w:pStyle w:val="aeoaeno12"/>
        <w:spacing w:line="240" w:lineRule="auto"/>
        <w:ind w:firstLine="0"/>
        <w:rPr>
          <w:b/>
        </w:rPr>
      </w:pPr>
    </w:p>
    <w:p w:rsidR="005A49A1" w:rsidRDefault="00B33AE8" w:rsidP="00E21846">
      <w:pPr>
        <w:pStyle w:val="aeoaeno12"/>
        <w:spacing w:line="240" w:lineRule="auto"/>
        <w:ind w:firstLine="0"/>
        <w:rPr>
          <w:b/>
        </w:rPr>
      </w:pPr>
      <w:r>
        <w:rPr>
          <w:b/>
        </w:rPr>
        <w:t>О признании утратившими силу</w:t>
      </w:r>
      <w:r w:rsidR="005A49A1">
        <w:rPr>
          <w:b/>
        </w:rPr>
        <w:t xml:space="preserve"> </w:t>
      </w:r>
      <w:r>
        <w:rPr>
          <w:b/>
        </w:rPr>
        <w:t>некоторых</w:t>
      </w:r>
    </w:p>
    <w:p w:rsidR="005A49A1" w:rsidRDefault="00B33AE8" w:rsidP="00E21846">
      <w:pPr>
        <w:pStyle w:val="aeoaeno12"/>
        <w:spacing w:line="240" w:lineRule="auto"/>
        <w:ind w:firstLine="0"/>
        <w:rPr>
          <w:b/>
        </w:rPr>
      </w:pPr>
      <w:r>
        <w:rPr>
          <w:b/>
        </w:rPr>
        <w:t>распоряжений Комитета</w:t>
      </w:r>
      <w:r w:rsidR="005A49A1">
        <w:rPr>
          <w:b/>
        </w:rPr>
        <w:t xml:space="preserve"> </w:t>
      </w:r>
      <w:r>
        <w:rPr>
          <w:b/>
        </w:rPr>
        <w:t>по труду и занятости</w:t>
      </w:r>
    </w:p>
    <w:p w:rsidR="00E21846" w:rsidRDefault="00B33AE8" w:rsidP="00E21846">
      <w:pPr>
        <w:pStyle w:val="aeoaeno12"/>
        <w:spacing w:line="240" w:lineRule="auto"/>
        <w:ind w:firstLine="0"/>
        <w:rPr>
          <w:b/>
        </w:rPr>
      </w:pPr>
      <w:r>
        <w:rPr>
          <w:b/>
        </w:rPr>
        <w:t>населения Санкт-Петербурга</w:t>
      </w:r>
    </w:p>
    <w:p w:rsidR="004F7302" w:rsidRDefault="004F7302" w:rsidP="00E21846">
      <w:pPr>
        <w:pStyle w:val="aeoaeno12"/>
        <w:spacing w:line="240" w:lineRule="auto"/>
        <w:ind w:firstLine="0"/>
        <w:rPr>
          <w:b/>
        </w:rPr>
      </w:pPr>
    </w:p>
    <w:p w:rsidR="004F7302" w:rsidRDefault="004F7302" w:rsidP="004F7302">
      <w:pPr>
        <w:pStyle w:val="aeoaeno12"/>
        <w:spacing w:line="240" w:lineRule="auto"/>
        <w:ind w:firstLine="708"/>
      </w:pPr>
      <w:r>
        <w:t>1. Признать утратившими силу:</w:t>
      </w:r>
    </w:p>
    <w:p w:rsidR="004F7302" w:rsidRDefault="004F7302" w:rsidP="004F7302">
      <w:pPr>
        <w:pStyle w:val="aeoaeno12"/>
        <w:spacing w:line="240" w:lineRule="auto"/>
        <w:ind w:firstLine="708"/>
      </w:pPr>
      <w:r>
        <w:t xml:space="preserve">распоряжение Комитета по труду и занятости населения Санкт-Петербурга </w:t>
      </w:r>
      <w:r>
        <w:br/>
        <w:t>от 30.11.2009 № 224 «Об утверждении Административного регламента по исполнению государственной функции»;</w:t>
      </w:r>
    </w:p>
    <w:p w:rsidR="004F7302" w:rsidRDefault="004F7302" w:rsidP="004F7302">
      <w:pPr>
        <w:autoSpaceDE w:val="0"/>
        <w:autoSpaceDN w:val="0"/>
        <w:adjustRightInd w:val="0"/>
        <w:ind w:firstLine="708"/>
        <w:jc w:val="both"/>
      </w:pPr>
      <w:r>
        <w:t xml:space="preserve">распоряжение Комитета по труду и занятости населения Санкт-Петербурга </w:t>
      </w:r>
      <w:r>
        <w:br/>
        <w:t>от 01.03.2011 № 46 «Об утверждении Административного регламента по исполнению государственной функции по осуществлению полномочий уполномоченного исполнительного органа государственной власти Санкт-Петербурга, предусмотренных статьей 133.1 Трудового кодекса Российской Федерации»</w:t>
      </w:r>
      <w:r w:rsidR="00401022">
        <w:t>;</w:t>
      </w:r>
    </w:p>
    <w:p w:rsidR="00401022" w:rsidRDefault="00401022" w:rsidP="00401022">
      <w:pPr>
        <w:autoSpaceDE w:val="0"/>
        <w:autoSpaceDN w:val="0"/>
        <w:adjustRightInd w:val="0"/>
        <w:ind w:firstLine="708"/>
        <w:jc w:val="both"/>
      </w:pPr>
      <w:r>
        <w:t xml:space="preserve">распоряжение Комитета по труду и занятости населения Санкт-Петербурга </w:t>
      </w:r>
      <w:r>
        <w:br/>
        <w:t xml:space="preserve">от 01.04.2011 № 75 «О внесении изменения в распоряжение Комитета по труду </w:t>
      </w:r>
      <w:r>
        <w:br/>
        <w:t>и занятости населения Санкт-Петербурга от 01.03.2011 № 46»;</w:t>
      </w:r>
    </w:p>
    <w:p w:rsidR="00401022" w:rsidRDefault="00401022" w:rsidP="00401022">
      <w:pPr>
        <w:autoSpaceDE w:val="0"/>
        <w:autoSpaceDN w:val="0"/>
        <w:adjustRightInd w:val="0"/>
        <w:ind w:firstLine="708"/>
        <w:jc w:val="both"/>
      </w:pPr>
      <w:r>
        <w:t xml:space="preserve">распоряжение Комитета по труду и занятости населения Санкт-Петербурга </w:t>
      </w:r>
      <w:r>
        <w:br/>
        <w:t xml:space="preserve">от 31.05.2011 № 148 «О внесении изменений в распоряжение Комитета по труду </w:t>
      </w:r>
      <w:r>
        <w:br/>
        <w:t>и занятости населения Санкт-Петербурга от 01.03.2011 № 46»;</w:t>
      </w:r>
    </w:p>
    <w:p w:rsidR="00401022" w:rsidRDefault="00401022" w:rsidP="00401022">
      <w:pPr>
        <w:autoSpaceDE w:val="0"/>
        <w:autoSpaceDN w:val="0"/>
        <w:adjustRightInd w:val="0"/>
        <w:ind w:firstLine="708"/>
        <w:jc w:val="both"/>
      </w:pPr>
      <w:r>
        <w:t xml:space="preserve">распоряжение Комитета по труду и занятости населения Санкт-Петербурга </w:t>
      </w:r>
      <w:r>
        <w:br/>
        <w:t xml:space="preserve">от 04.08.2011 № 242 «О внесении изменений в распоряжение Комитета по труду </w:t>
      </w:r>
      <w:r>
        <w:br/>
        <w:t>и занятости населения Санкт-Петербурга от 01.03.2011 № 46»;</w:t>
      </w:r>
    </w:p>
    <w:p w:rsidR="00401022" w:rsidRDefault="00401022" w:rsidP="00401022">
      <w:pPr>
        <w:autoSpaceDE w:val="0"/>
        <w:autoSpaceDN w:val="0"/>
        <w:adjustRightInd w:val="0"/>
        <w:ind w:firstLine="708"/>
        <w:jc w:val="both"/>
      </w:pPr>
      <w:r>
        <w:t xml:space="preserve">распоряжение Комитета по труду и занятости населения Санкт-Петербурга </w:t>
      </w:r>
      <w:r>
        <w:br/>
        <w:t xml:space="preserve">от 06.02.2012 № 17 «Об утверждении Административного регламента Комитета по труду и занятости населения Санкт-Петербурга по исполнению государственной функции осуществления организации и координации работы по определению потребности </w:t>
      </w:r>
      <w:r>
        <w:br/>
        <w:t>в привлечении иностранных работников и формированию квот на осуществление иностранными гражданами трудовой деятельности в Санкт-Петербурге».</w:t>
      </w:r>
    </w:p>
    <w:p w:rsidR="00401022" w:rsidRDefault="00401022" w:rsidP="00401022">
      <w:pPr>
        <w:autoSpaceDE w:val="0"/>
        <w:autoSpaceDN w:val="0"/>
        <w:adjustRightInd w:val="0"/>
        <w:ind w:firstLine="708"/>
        <w:jc w:val="both"/>
      </w:pPr>
      <w:r>
        <w:t>2. Контроль за выполнением распоряжение остается за председателем Комитета.</w:t>
      </w:r>
    </w:p>
    <w:p w:rsidR="00401022" w:rsidRDefault="00401022" w:rsidP="004F7302">
      <w:pPr>
        <w:autoSpaceDE w:val="0"/>
        <w:autoSpaceDN w:val="0"/>
        <w:adjustRightInd w:val="0"/>
        <w:ind w:firstLine="708"/>
        <w:jc w:val="both"/>
      </w:pPr>
    </w:p>
    <w:p w:rsidR="004F7302" w:rsidRPr="004F7302" w:rsidRDefault="004F7302" w:rsidP="004F7302">
      <w:pPr>
        <w:pStyle w:val="aeoaeno12"/>
        <w:spacing w:line="240" w:lineRule="auto"/>
        <w:ind w:firstLine="708"/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Pr="00401022" w:rsidRDefault="00574DDC" w:rsidP="00E21846">
      <w:pPr>
        <w:jc w:val="both"/>
        <w:rPr>
          <w:b/>
        </w:rPr>
      </w:pPr>
      <w:r w:rsidRPr="0040102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401022">
        <w:rPr>
          <w:b/>
        </w:rPr>
        <w:t>Председатель Комитета</w:t>
      </w:r>
      <w:r w:rsidR="00E21846" w:rsidRPr="00401022">
        <w:rPr>
          <w:b/>
        </w:rPr>
        <w:tab/>
      </w:r>
      <w:r w:rsidR="00E21846" w:rsidRPr="00401022">
        <w:rPr>
          <w:b/>
        </w:rPr>
        <w:tab/>
      </w:r>
      <w:r w:rsidR="00E21846" w:rsidRPr="00401022">
        <w:rPr>
          <w:b/>
        </w:rPr>
        <w:tab/>
      </w:r>
      <w:r w:rsidR="00E21846" w:rsidRPr="00401022">
        <w:rPr>
          <w:b/>
        </w:rPr>
        <w:tab/>
      </w:r>
      <w:r w:rsidR="00E21846" w:rsidRPr="00401022">
        <w:rPr>
          <w:b/>
        </w:rPr>
        <w:tab/>
      </w:r>
      <w:r w:rsidR="00E21846" w:rsidRPr="00401022">
        <w:rPr>
          <w:b/>
        </w:rPr>
        <w:tab/>
        <w:t xml:space="preserve"> </w:t>
      </w:r>
      <w:r w:rsidR="00CA0701" w:rsidRPr="00401022">
        <w:rPr>
          <w:b/>
        </w:rPr>
        <w:t xml:space="preserve">  </w:t>
      </w:r>
      <w:r w:rsidR="00E21846" w:rsidRPr="00401022">
        <w:rPr>
          <w:b/>
        </w:rPr>
        <w:t xml:space="preserve">  </w:t>
      </w:r>
      <w:r w:rsidR="00401022">
        <w:rPr>
          <w:b/>
        </w:rPr>
        <w:t xml:space="preserve">                 </w:t>
      </w:r>
      <w:r w:rsidR="00E21846" w:rsidRPr="00401022">
        <w:rPr>
          <w:b/>
        </w:rPr>
        <w:t xml:space="preserve"> Д.С. Чернейко</w:t>
      </w:r>
    </w:p>
    <w:sectPr w:rsidR="00CA0701" w:rsidRPr="00401022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B88" w:rsidRPr="002D4915" w:rsidRDefault="00F11B88" w:rsidP="00D9348D">
      <w:r>
        <w:separator/>
      </w:r>
    </w:p>
  </w:endnote>
  <w:endnote w:type="continuationSeparator" w:id="0">
    <w:p w:rsidR="00F11B88" w:rsidRPr="002D4915" w:rsidRDefault="00F11B88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B88" w:rsidRPr="002D4915" w:rsidRDefault="00F11B88" w:rsidP="00D9348D">
      <w:r>
        <w:separator/>
      </w:r>
    </w:p>
  </w:footnote>
  <w:footnote w:type="continuationSeparator" w:id="0">
    <w:p w:rsidR="00F11B88" w:rsidRPr="002D4915" w:rsidRDefault="00F11B88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C65B7"/>
    <w:rsid w:val="00225175"/>
    <w:rsid w:val="00240861"/>
    <w:rsid w:val="00240AE8"/>
    <w:rsid w:val="00246A4A"/>
    <w:rsid w:val="00253CE3"/>
    <w:rsid w:val="002E4ED9"/>
    <w:rsid w:val="00301610"/>
    <w:rsid w:val="00327F5D"/>
    <w:rsid w:val="003510A7"/>
    <w:rsid w:val="003573A1"/>
    <w:rsid w:val="00360E74"/>
    <w:rsid w:val="003679F7"/>
    <w:rsid w:val="00401022"/>
    <w:rsid w:val="00405F49"/>
    <w:rsid w:val="004435B7"/>
    <w:rsid w:val="004832AD"/>
    <w:rsid w:val="00487D3C"/>
    <w:rsid w:val="004924DF"/>
    <w:rsid w:val="004B0DED"/>
    <w:rsid w:val="004C1E94"/>
    <w:rsid w:val="004D68F6"/>
    <w:rsid w:val="004F7302"/>
    <w:rsid w:val="0051060D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A49A1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64983"/>
    <w:rsid w:val="00A763B3"/>
    <w:rsid w:val="00AC768E"/>
    <w:rsid w:val="00AD49D3"/>
    <w:rsid w:val="00B106BD"/>
    <w:rsid w:val="00B246F2"/>
    <w:rsid w:val="00B25C6B"/>
    <w:rsid w:val="00B33AE8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47B6B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11B88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603CA-D69C-4AB7-BB76-F867AC00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Гриднева Ирина Валерьевна</cp:lastModifiedBy>
  <cp:revision>2</cp:revision>
  <dcterms:created xsi:type="dcterms:W3CDTF">2020-04-08T09:35:00Z</dcterms:created>
  <dcterms:modified xsi:type="dcterms:W3CDTF">2020-04-08T09:35:00Z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