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8"/>
        <w:gridCol w:w="2213"/>
        <w:gridCol w:w="3229"/>
      </w:tblGrid>
      <w:tr w:rsidR="001E73CD">
        <w:trPr>
          <w:trHeight w:val="380"/>
        </w:trPr>
        <w:tc>
          <w:tcPr>
            <w:tcW w:w="10828" w:type="dxa"/>
          </w:tcPr>
          <w:p w:rsidR="001E73CD" w:rsidRDefault="001E73CD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2213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  <w:tc>
          <w:tcPr>
            <w:tcW w:w="3229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</w:tr>
      <w:tr w:rsidR="009112B9" w:rsidTr="009112B9">
        <w:trPr>
          <w:trHeight w:val="460"/>
        </w:trPr>
        <w:tc>
          <w:tcPr>
            <w:tcW w:w="1082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70"/>
            </w:tblGrid>
            <w:tr w:rsidR="001E73CD">
              <w:trPr>
                <w:trHeight w:val="382"/>
              </w:trPr>
              <w:tc>
                <w:tcPr>
                  <w:tcW w:w="162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47862" w:rsidRDefault="00A5425F" w:rsidP="00F47862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i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i/>
                      <w:color w:val="000000"/>
                      <w:sz w:val="24"/>
                    </w:rPr>
                    <w:t xml:space="preserve">Информация о вопросах в обращениях, поступивших в </w:t>
                  </w:r>
                  <w:r w:rsidR="00F47862">
                    <w:rPr>
                      <w:rFonts w:ascii="Calibri" w:eastAsia="Calibri" w:hAnsi="Calibri"/>
                      <w:b/>
                      <w:i/>
                      <w:color w:val="000000"/>
                      <w:sz w:val="24"/>
                    </w:rPr>
                    <w:t>Комитет по государственному заказу Санкт-Петербурга</w:t>
                  </w:r>
                </w:p>
                <w:p w:rsidR="001E73CD" w:rsidRDefault="00A5425F" w:rsidP="00F47862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i/>
                      <w:color w:val="000000"/>
                      <w:sz w:val="24"/>
                    </w:rPr>
                    <w:t xml:space="preserve"> за период с 01.01.2020 по 31.03.2020 с указанием тематик</w:t>
                  </w:r>
                </w:p>
              </w:tc>
            </w:tr>
          </w:tbl>
          <w:p w:rsidR="001E73CD" w:rsidRDefault="001E73CD">
            <w:pPr>
              <w:spacing w:after="0" w:line="240" w:lineRule="auto"/>
            </w:pPr>
          </w:p>
        </w:tc>
      </w:tr>
      <w:tr w:rsidR="001E73CD">
        <w:trPr>
          <w:trHeight w:val="280"/>
        </w:trPr>
        <w:tc>
          <w:tcPr>
            <w:tcW w:w="10828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  <w:tc>
          <w:tcPr>
            <w:tcW w:w="2213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  <w:tc>
          <w:tcPr>
            <w:tcW w:w="3229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</w:tr>
      <w:tr w:rsidR="001E73CD">
        <w:trPr>
          <w:trHeight w:val="340"/>
        </w:trPr>
        <w:tc>
          <w:tcPr>
            <w:tcW w:w="108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28"/>
            </w:tblGrid>
            <w:tr w:rsidR="001E73CD">
              <w:trPr>
                <w:trHeight w:val="262"/>
              </w:trPr>
              <w:tc>
                <w:tcPr>
                  <w:tcW w:w="108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Всего обращений: 16</w:t>
                  </w:r>
                </w:p>
              </w:tc>
            </w:tr>
          </w:tbl>
          <w:p w:rsidR="001E73CD" w:rsidRDefault="001E73CD">
            <w:pPr>
              <w:spacing w:after="0" w:line="240" w:lineRule="auto"/>
            </w:pPr>
          </w:p>
        </w:tc>
        <w:tc>
          <w:tcPr>
            <w:tcW w:w="2213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  <w:tc>
          <w:tcPr>
            <w:tcW w:w="3229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</w:tr>
      <w:tr w:rsidR="001E73CD">
        <w:trPr>
          <w:trHeight w:val="20"/>
        </w:trPr>
        <w:tc>
          <w:tcPr>
            <w:tcW w:w="10828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  <w:tc>
          <w:tcPr>
            <w:tcW w:w="2213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  <w:tc>
          <w:tcPr>
            <w:tcW w:w="3229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</w:tr>
      <w:tr w:rsidR="001E73CD">
        <w:trPr>
          <w:trHeight w:val="340"/>
        </w:trPr>
        <w:tc>
          <w:tcPr>
            <w:tcW w:w="108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28"/>
            </w:tblGrid>
            <w:tr w:rsidR="001E73CD">
              <w:trPr>
                <w:trHeight w:val="262"/>
              </w:trPr>
              <w:tc>
                <w:tcPr>
                  <w:tcW w:w="108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Всего вопросов: 17</w:t>
                  </w:r>
                </w:p>
              </w:tc>
            </w:tr>
          </w:tbl>
          <w:p w:rsidR="001E73CD" w:rsidRDefault="001E73CD">
            <w:pPr>
              <w:spacing w:after="0" w:line="240" w:lineRule="auto"/>
            </w:pPr>
          </w:p>
        </w:tc>
        <w:tc>
          <w:tcPr>
            <w:tcW w:w="2213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  <w:tc>
          <w:tcPr>
            <w:tcW w:w="3229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</w:tr>
      <w:tr w:rsidR="001E73CD">
        <w:trPr>
          <w:trHeight w:val="224"/>
        </w:trPr>
        <w:tc>
          <w:tcPr>
            <w:tcW w:w="10828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  <w:tc>
          <w:tcPr>
            <w:tcW w:w="2213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  <w:tc>
          <w:tcPr>
            <w:tcW w:w="3229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</w:tr>
      <w:tr w:rsidR="009112B9" w:rsidTr="009112B9">
        <w:tc>
          <w:tcPr>
            <w:tcW w:w="1082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2"/>
              <w:gridCol w:w="2756"/>
              <w:gridCol w:w="6587"/>
              <w:gridCol w:w="739"/>
              <w:gridCol w:w="739"/>
              <w:gridCol w:w="739"/>
              <w:gridCol w:w="731"/>
            </w:tblGrid>
            <w:tr w:rsidR="001E73CD">
              <w:trPr>
                <w:trHeight w:val="2481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</w:p>
                <w:p w:rsidR="001E73CD" w:rsidRDefault="00A5425F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color w:val="000000"/>
                      <w:sz w:val="24"/>
                    </w:rPr>
                    <w:t>п</w:t>
                  </w:r>
                  <w:proofErr w:type="gramEnd"/>
                  <w:r>
                    <w:rPr>
                      <w:color w:val="000000"/>
                      <w:sz w:val="24"/>
                    </w:rPr>
                    <w:t>/п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Код ОТК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Наименование ОТК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Администрация Губернатора СПб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Заявители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Иные</w:t>
                  </w: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ИТОГО</w:t>
                  </w:r>
                </w:p>
              </w:tc>
            </w:tr>
            <w:tr w:rsidR="001E73CD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0001.0002.0025.0096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Закупки для государственных и муниципальных нужд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3025A1">
                  <w:pPr>
                    <w:spacing w:after="0" w:line="240" w:lineRule="auto"/>
                    <w:jc w:val="center"/>
                  </w:pPr>
                  <w:hyperlink r:id="rId8" w:history="1">
                    <w:r w:rsidR="00A5425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3025A1">
                  <w:pPr>
                    <w:spacing w:after="0" w:line="240" w:lineRule="auto"/>
                    <w:jc w:val="center"/>
                  </w:pPr>
                  <w:hyperlink r:id="rId9" w:history="1">
                    <w:r w:rsidR="00A5425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7</w:t>
                  </w:r>
                </w:p>
              </w:tc>
            </w:tr>
            <w:tr w:rsidR="001E73CD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0002.0014.0143.0404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Ремонт медицинских учреждений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3025A1">
                  <w:pPr>
                    <w:spacing w:after="0" w:line="240" w:lineRule="auto"/>
                    <w:jc w:val="center"/>
                  </w:pPr>
                  <w:hyperlink r:id="rId10" w:history="1">
                    <w:r w:rsidR="00A5425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1E73CD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0003.0008.0078.0466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Государственный (муниципальный) финансовый контроль, в том числе внешний государственный аудит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3025A1">
                  <w:pPr>
                    <w:spacing w:after="0" w:line="240" w:lineRule="auto"/>
                    <w:jc w:val="center"/>
                  </w:pPr>
                  <w:hyperlink r:id="rId11" w:history="1">
                    <w:r w:rsidR="00A5425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1E73CD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0003.0009.0096.0674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Нормативное правовое регулирование строительной деятельности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3025A1">
                  <w:pPr>
                    <w:spacing w:after="0" w:line="240" w:lineRule="auto"/>
                    <w:jc w:val="center"/>
                  </w:pPr>
                  <w:hyperlink r:id="rId12" w:history="1">
                    <w:r w:rsidR="00A5425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1E73CD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0003.0009.0096.0677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Деятельность в сфере строительства. Сооружение зданий, объектов капитального строительства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3025A1">
                  <w:pPr>
                    <w:spacing w:after="0" w:line="240" w:lineRule="auto"/>
                    <w:jc w:val="center"/>
                  </w:pPr>
                  <w:hyperlink r:id="rId13" w:history="1">
                    <w:r w:rsidR="00A5425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</w:t>
                  </w:r>
                </w:p>
              </w:tc>
            </w:tr>
            <w:tr w:rsidR="001E73CD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0003.0009.0097.0689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Комплексное благоустройство 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3025A1">
                  <w:pPr>
                    <w:spacing w:after="0" w:line="240" w:lineRule="auto"/>
                    <w:jc w:val="center"/>
                  </w:pPr>
                  <w:hyperlink r:id="rId14" w:history="1">
                    <w:r w:rsidR="00A5425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1E73CD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0005.0005.0055.1134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жильем инвалидов и семей, имеющих детей-инвалидов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3025A1">
                  <w:pPr>
                    <w:spacing w:after="0" w:line="240" w:lineRule="auto"/>
                    <w:jc w:val="center"/>
                  </w:pPr>
                  <w:hyperlink r:id="rId15" w:history="1">
                    <w:r w:rsidR="00A5425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1E73CD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0005.0005.0056.1149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жилищно-коммунальных услуг (ЖКХ), взносов в Фонд капитального ремонта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3025A1">
                  <w:pPr>
                    <w:spacing w:after="0" w:line="240" w:lineRule="auto"/>
                    <w:jc w:val="center"/>
                  </w:pPr>
                  <w:hyperlink r:id="rId16" w:history="1">
                    <w:r w:rsidR="00A5425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1E73CD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0005.0005.0056.1170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Капитальный ремонт общего имущества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3025A1">
                  <w:pPr>
                    <w:spacing w:after="0" w:line="240" w:lineRule="auto"/>
                    <w:jc w:val="center"/>
                  </w:pPr>
                  <w:hyperlink r:id="rId17" w:history="1">
                    <w:r w:rsidR="00A5425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1E73CD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27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0005.0005.0063.1188</w:t>
                  </w:r>
                </w:p>
              </w:tc>
              <w:tc>
                <w:tcPr>
                  <w:tcW w:w="65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3025A1">
                  <w:pPr>
                    <w:spacing w:after="0" w:line="240" w:lineRule="auto"/>
                    <w:jc w:val="center"/>
                  </w:pPr>
                  <w:hyperlink r:id="rId18" w:history="1">
                    <w:r w:rsidR="00A5425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</w:tr>
            <w:tr w:rsidR="009112B9" w:rsidTr="009112B9">
              <w:trPr>
                <w:trHeight w:val="262"/>
              </w:trPr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1E73CD">
                  <w:pPr>
                    <w:spacing w:after="0" w:line="240" w:lineRule="auto"/>
                  </w:pPr>
                </w:p>
              </w:tc>
              <w:tc>
                <w:tcPr>
                  <w:tcW w:w="2757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Итого: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7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7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73CD" w:rsidRDefault="00A5425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17</w:t>
                  </w:r>
                </w:p>
              </w:tc>
            </w:tr>
          </w:tbl>
          <w:p w:rsidR="001E73CD" w:rsidRDefault="001E73CD">
            <w:pPr>
              <w:spacing w:after="0" w:line="240" w:lineRule="auto"/>
            </w:pPr>
          </w:p>
        </w:tc>
        <w:tc>
          <w:tcPr>
            <w:tcW w:w="3229" w:type="dxa"/>
          </w:tcPr>
          <w:p w:rsidR="001E73CD" w:rsidRDefault="001E73CD">
            <w:pPr>
              <w:pStyle w:val="EmptyCellLayoutStyle"/>
              <w:spacing w:after="0" w:line="240" w:lineRule="auto"/>
            </w:pPr>
          </w:p>
        </w:tc>
      </w:tr>
    </w:tbl>
    <w:p w:rsidR="001E73CD" w:rsidRDefault="001E73CD">
      <w:pPr>
        <w:spacing w:after="0" w:line="240" w:lineRule="auto"/>
      </w:pPr>
    </w:p>
    <w:p w:rsidR="00726A9D" w:rsidRDefault="00726A9D">
      <w:pPr>
        <w:spacing w:after="0" w:line="240" w:lineRule="auto"/>
      </w:pPr>
    </w:p>
    <w:p w:rsidR="00726A9D" w:rsidRDefault="00726A9D">
      <w:pPr>
        <w:spacing w:after="0" w:line="240" w:lineRule="auto"/>
      </w:pPr>
    </w:p>
    <w:p w:rsidR="00726A9D" w:rsidRDefault="00726A9D">
      <w:pPr>
        <w:spacing w:after="0" w:line="240" w:lineRule="auto"/>
      </w:pPr>
    </w:p>
    <w:p w:rsidR="00726A9D" w:rsidRDefault="00726A9D">
      <w:pPr>
        <w:spacing w:after="0" w:line="240" w:lineRule="auto"/>
      </w:pPr>
    </w:p>
    <w:p w:rsidR="00726A9D" w:rsidRDefault="00726A9D">
      <w:pPr>
        <w:spacing w:after="0" w:line="240" w:lineRule="auto"/>
      </w:pPr>
    </w:p>
    <w:p w:rsidR="00726A9D" w:rsidRDefault="00726A9D">
      <w:pPr>
        <w:spacing w:after="0" w:line="240" w:lineRule="auto"/>
      </w:pPr>
    </w:p>
    <w:p w:rsidR="00726A9D" w:rsidRDefault="00726A9D">
      <w:pPr>
        <w:spacing w:after="0" w:line="240" w:lineRule="auto"/>
      </w:pPr>
    </w:p>
    <w:p w:rsidR="00726A9D" w:rsidRPr="00726A9D" w:rsidRDefault="00726A9D" w:rsidP="00726A9D">
      <w:pPr>
        <w:spacing w:after="0" w:line="240" w:lineRule="auto"/>
        <w:jc w:val="center"/>
        <w:rPr>
          <w:b/>
          <w:sz w:val="24"/>
          <w:szCs w:val="24"/>
        </w:rPr>
      </w:pPr>
      <w:r w:rsidRPr="00726A9D">
        <w:rPr>
          <w:b/>
          <w:sz w:val="24"/>
          <w:szCs w:val="24"/>
        </w:rPr>
        <w:t>Информация о количестве проведенных личных приемов граждан</w:t>
      </w:r>
    </w:p>
    <w:p w:rsidR="00726A9D" w:rsidRPr="00726A9D" w:rsidRDefault="00726A9D" w:rsidP="00726A9D">
      <w:pPr>
        <w:spacing w:after="0" w:line="240" w:lineRule="auto"/>
        <w:jc w:val="center"/>
        <w:rPr>
          <w:b/>
          <w:sz w:val="24"/>
          <w:szCs w:val="24"/>
        </w:rPr>
      </w:pPr>
      <w:r w:rsidRPr="00726A9D">
        <w:rPr>
          <w:b/>
          <w:sz w:val="24"/>
          <w:szCs w:val="24"/>
        </w:rPr>
        <w:t>в Комитете по государственному заказу Санкт-Петербурга</w:t>
      </w:r>
    </w:p>
    <w:p w:rsidR="00726A9D" w:rsidRDefault="00726A9D" w:rsidP="00726A9D">
      <w:pPr>
        <w:spacing w:after="0" w:line="240" w:lineRule="auto"/>
        <w:jc w:val="center"/>
        <w:rPr>
          <w:b/>
          <w:sz w:val="24"/>
          <w:szCs w:val="24"/>
        </w:rPr>
      </w:pPr>
      <w:r w:rsidRPr="00726A9D">
        <w:rPr>
          <w:b/>
          <w:sz w:val="24"/>
          <w:szCs w:val="24"/>
        </w:rPr>
        <w:t>в период с 01.01.2020 по 31.03.2020</w:t>
      </w:r>
    </w:p>
    <w:p w:rsidR="00726A9D" w:rsidRDefault="00726A9D" w:rsidP="00726A9D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7"/>
        <w:gridCol w:w="3297"/>
        <w:gridCol w:w="3298"/>
        <w:gridCol w:w="3298"/>
        <w:gridCol w:w="3298"/>
      </w:tblGrid>
      <w:tr w:rsidR="00726A9D" w:rsidTr="00726A9D">
        <w:tc>
          <w:tcPr>
            <w:tcW w:w="3297" w:type="dxa"/>
          </w:tcPr>
          <w:p w:rsidR="00726A9D" w:rsidRDefault="00726A9D" w:rsidP="00726A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и должность лица, проводившего личный прием граждан*</w:t>
            </w:r>
          </w:p>
        </w:tc>
        <w:tc>
          <w:tcPr>
            <w:tcW w:w="3297" w:type="dxa"/>
          </w:tcPr>
          <w:p w:rsidR="00726A9D" w:rsidRDefault="00726A9D" w:rsidP="00726A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вопроса в соответствии с типовым тематическим классификатором</w:t>
            </w:r>
          </w:p>
        </w:tc>
        <w:tc>
          <w:tcPr>
            <w:tcW w:w="3298" w:type="dxa"/>
          </w:tcPr>
          <w:p w:rsidR="00726A9D" w:rsidRDefault="00726A9D" w:rsidP="00726A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кода вопроса в соответствии с типовым тематическим классификатором</w:t>
            </w:r>
          </w:p>
        </w:tc>
        <w:tc>
          <w:tcPr>
            <w:tcW w:w="3298" w:type="dxa"/>
          </w:tcPr>
          <w:p w:rsidR="00726A9D" w:rsidRDefault="00726A9D" w:rsidP="00726A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проведенных личных приемов граждан</w:t>
            </w:r>
          </w:p>
        </w:tc>
        <w:tc>
          <w:tcPr>
            <w:tcW w:w="3298" w:type="dxa"/>
          </w:tcPr>
          <w:p w:rsidR="00726A9D" w:rsidRDefault="00726A9D" w:rsidP="00726A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граждан, принятых на личных приемах</w:t>
            </w:r>
          </w:p>
        </w:tc>
      </w:tr>
      <w:tr w:rsidR="00726A9D" w:rsidTr="00726A9D">
        <w:tc>
          <w:tcPr>
            <w:tcW w:w="3297" w:type="dxa"/>
          </w:tcPr>
          <w:p w:rsidR="00726A9D" w:rsidRDefault="00726A9D" w:rsidP="00726A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97" w:type="dxa"/>
          </w:tcPr>
          <w:p w:rsidR="00726A9D" w:rsidRDefault="00726A9D" w:rsidP="00726A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98" w:type="dxa"/>
          </w:tcPr>
          <w:p w:rsidR="00726A9D" w:rsidRDefault="00726A9D" w:rsidP="00726A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3298" w:type="dxa"/>
          </w:tcPr>
          <w:p w:rsidR="00726A9D" w:rsidRDefault="00726A9D" w:rsidP="00726A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98" w:type="dxa"/>
          </w:tcPr>
          <w:p w:rsidR="00726A9D" w:rsidRDefault="00726A9D" w:rsidP="00726A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726A9D" w:rsidRDefault="00726A9D" w:rsidP="00726A9D">
      <w:pPr>
        <w:pStyle w:val="a4"/>
        <w:spacing w:after="0" w:line="240" w:lineRule="auto"/>
        <w:rPr>
          <w:b/>
          <w:sz w:val="24"/>
          <w:szCs w:val="24"/>
        </w:rPr>
      </w:pPr>
    </w:p>
    <w:p w:rsidR="00726A9D" w:rsidRPr="00726A9D" w:rsidRDefault="00726A9D" w:rsidP="00726A9D">
      <w:pPr>
        <w:pStyle w:val="a4"/>
        <w:spacing w:after="0" w:line="240" w:lineRule="auto"/>
        <w:rPr>
          <w:sz w:val="24"/>
          <w:szCs w:val="24"/>
        </w:rPr>
      </w:pPr>
      <w:r w:rsidRPr="00726A9D">
        <w:rPr>
          <w:sz w:val="24"/>
          <w:szCs w:val="24"/>
        </w:rPr>
        <w:t>В указанный период граждане на личный прием в Комитет по государственному заказу Санкт-Петербурга не обращались.</w:t>
      </w:r>
    </w:p>
    <w:sectPr w:rsidR="00726A9D" w:rsidRPr="00726A9D">
      <w:headerReference w:type="default" r:id="rId19"/>
      <w:pgSz w:w="17404" w:h="11905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5A1" w:rsidRDefault="003025A1">
      <w:pPr>
        <w:spacing w:after="0" w:line="240" w:lineRule="auto"/>
      </w:pPr>
      <w:r>
        <w:separator/>
      </w:r>
    </w:p>
  </w:endnote>
  <w:endnote w:type="continuationSeparator" w:id="0">
    <w:p w:rsidR="003025A1" w:rsidRDefault="00302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5A1" w:rsidRDefault="003025A1">
      <w:pPr>
        <w:spacing w:after="0" w:line="240" w:lineRule="auto"/>
      </w:pPr>
      <w:r>
        <w:separator/>
      </w:r>
    </w:p>
  </w:footnote>
  <w:footnote w:type="continuationSeparator" w:id="0">
    <w:p w:rsidR="003025A1" w:rsidRDefault="00302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55"/>
      <w:gridCol w:w="10179"/>
      <w:gridCol w:w="3835"/>
    </w:tblGrid>
    <w:tr w:rsidR="001E73CD">
      <w:tc>
        <w:tcPr>
          <w:tcW w:w="2255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255"/>
          </w:tblGrid>
          <w:tr w:rsidR="001E73CD">
            <w:trPr>
              <w:trHeight w:val="269"/>
            </w:trPr>
            <w:tc>
              <w:tcPr>
                <w:tcW w:w="22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E73CD" w:rsidRDefault="00A5425F">
                <w:pPr>
                  <w:spacing w:after="0" w:line="240" w:lineRule="auto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стр.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separate"/>
                </w:r>
                <w:r w:rsidR="008C0F7E"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end"/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separate"/>
                </w:r>
                <w:r w:rsidR="008C0F7E">
                  <w:rPr>
                    <w:rFonts w:ascii="Calibri" w:eastAsia="Calibri" w:hAnsi="Calibr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Calibri" w:eastAsia="Calibri" w:hAnsi="Calibr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1E73CD" w:rsidRDefault="001E73CD">
          <w:pPr>
            <w:spacing w:after="0" w:line="240" w:lineRule="auto"/>
          </w:pPr>
        </w:p>
      </w:tc>
      <w:tc>
        <w:tcPr>
          <w:tcW w:w="10179" w:type="dxa"/>
        </w:tcPr>
        <w:p w:rsidR="001E73CD" w:rsidRDefault="001E73CD">
          <w:pPr>
            <w:pStyle w:val="EmptyCellLayoutStyle"/>
            <w:spacing w:after="0" w:line="240" w:lineRule="auto"/>
          </w:pPr>
        </w:p>
      </w:tc>
      <w:tc>
        <w:tcPr>
          <w:tcW w:w="383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835"/>
          </w:tblGrid>
          <w:tr w:rsidR="001E73CD">
            <w:trPr>
              <w:trHeight w:val="249"/>
            </w:trPr>
            <w:tc>
              <w:tcPr>
                <w:tcW w:w="383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E73CD" w:rsidRDefault="00A5425F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03.04.2020 12:52:21</w:t>
                </w:r>
              </w:p>
            </w:tc>
          </w:tr>
        </w:tbl>
        <w:p w:rsidR="001E73CD" w:rsidRDefault="001E73CD">
          <w:pPr>
            <w:spacing w:after="0" w:line="240" w:lineRule="auto"/>
          </w:pPr>
        </w:p>
      </w:tc>
    </w:tr>
    <w:tr w:rsidR="001E73CD">
      <w:tc>
        <w:tcPr>
          <w:tcW w:w="2255" w:type="dxa"/>
          <w:vMerge/>
        </w:tcPr>
        <w:p w:rsidR="001E73CD" w:rsidRDefault="001E73CD">
          <w:pPr>
            <w:pStyle w:val="EmptyCellLayoutStyle"/>
            <w:spacing w:after="0" w:line="240" w:lineRule="auto"/>
          </w:pPr>
        </w:p>
      </w:tc>
      <w:tc>
        <w:tcPr>
          <w:tcW w:w="10179" w:type="dxa"/>
        </w:tcPr>
        <w:p w:rsidR="001E73CD" w:rsidRDefault="001E73CD">
          <w:pPr>
            <w:pStyle w:val="EmptyCellLayoutStyle"/>
            <w:spacing w:after="0" w:line="240" w:lineRule="auto"/>
          </w:pPr>
        </w:p>
      </w:tc>
      <w:tc>
        <w:tcPr>
          <w:tcW w:w="3835" w:type="dxa"/>
        </w:tcPr>
        <w:p w:rsidR="001E73CD" w:rsidRDefault="001E73CD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22182011"/>
    <w:multiLevelType w:val="hybridMultilevel"/>
    <w:tmpl w:val="DDEC5B60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CD"/>
    <w:rsid w:val="001E73CD"/>
    <w:rsid w:val="003025A1"/>
    <w:rsid w:val="00726A9D"/>
    <w:rsid w:val="008C0F7E"/>
    <w:rsid w:val="009112B9"/>
    <w:rsid w:val="00A5425F"/>
    <w:rsid w:val="00A640EE"/>
    <w:rsid w:val="00F4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table" w:styleId="a3">
    <w:name w:val="Table Grid"/>
    <w:basedOn w:val="a1"/>
    <w:uiPriority w:val="39"/>
    <w:rsid w:val="00726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A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table" w:styleId="a3">
    <w:name w:val="Table Grid"/>
    <w:basedOn w:val="a1"/>
    <w:uiPriority w:val="39"/>
    <w:rsid w:val="00726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window.open('http://10.128.66.165:8030/ReportServer/Pages/ReportViewer.aspx?%2fDocument%2fSubjectAndSource_child&amp;StartDate=01.01.2020&amp;EndDate=31.03.2020&amp;Delivery=2&amp;Thems=1652009&amp;IsControl=False'))" TargetMode="External"/><Relationship Id="rId13" Type="http://schemas.openxmlformats.org/officeDocument/2006/relationships/hyperlink" Target="javascript:void(window.open('http://10.128.66.165:8030/ReportServer/Pages/ReportViewer.aspx?%2fDocument%2fSubjectAndSource_child&amp;StartDate=01.01.2020&amp;EndDate=31.03.2020&amp;Delivery=7&amp;Thems=1652475&amp;IsControl=False'))" TargetMode="External"/><Relationship Id="rId18" Type="http://schemas.openxmlformats.org/officeDocument/2006/relationships/hyperlink" Target="javascript:void(window.open('http://10.128.66.165:8030/ReportServer/Pages/ReportViewer.aspx?%2fDocument%2fSubjectAndSource_child&amp;StartDate=01.01.2020&amp;EndDate=31.03.2020&amp;Delivery=7&amp;Thems=1652171&amp;IsControl=False'))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javascript:void(window.open('http://10.128.66.165:8030/ReportServer/Pages/ReportViewer.aspx?%2fDocument%2fSubjectAndSource_child&amp;StartDate=01.01.2020&amp;EndDate=31.03.2020&amp;Delivery=7&amp;Thems=1652472&amp;IsControl=False'))" TargetMode="External"/><Relationship Id="rId17" Type="http://schemas.openxmlformats.org/officeDocument/2006/relationships/hyperlink" Target="javascript:void(window.open('http://10.128.66.165:8030/ReportServer/Pages/ReportViewer.aspx?%2fDocument%2fSubjectAndSource_child&amp;StartDate=01.01.2020&amp;EndDate=31.03.2020&amp;Delivery=8&amp;Thems=1652153&amp;IsControl=False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30/ReportServer/Pages/ReportViewer.aspx?%2fDocument%2fSubjectAndSource_child&amp;StartDate=01.01.2020&amp;EndDate=31.03.2020&amp;Delivery=7&amp;Thems=1652132&amp;IsControl=False'))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javascript:void(window.open('http://10.128.66.165:8030/ReportServer/Pages/ReportViewer.aspx?%2fDocument%2fSubjectAndSource_child&amp;StartDate=01.01.2020&amp;EndDate=31.03.2020&amp;Delivery=7&amp;Thems=1652264&amp;IsControl=False')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window.open('http://10.128.66.165:8030/ReportServer/Pages/ReportViewer.aspx?%2fDocument%2fSubjectAndSource_child&amp;StartDate=01.01.2020&amp;EndDate=31.03.2020&amp;Delivery=7&amp;Thems=1652119&amp;IsControl=False'))" TargetMode="External"/><Relationship Id="rId10" Type="http://schemas.openxmlformats.org/officeDocument/2006/relationships/hyperlink" Target="javascript:void(window.open('http://10.128.66.165:8030/ReportServer/Pages/ReportViewer.aspx?%2fDocument%2fSubjectAndSource_child&amp;StartDate=01.01.2020&amp;EndDate=31.03.2020&amp;Delivery=7&amp;Thems=1652764&amp;IsControl=False'))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30/ReportServer/Pages/ReportViewer.aspx?%2fDocument%2fSubjectAndSource_child&amp;StartDate=01.01.2020&amp;EndDate=31.03.2020&amp;Delivery=7&amp;Thems=1652009&amp;IsControl=False'))" TargetMode="External"/><Relationship Id="rId14" Type="http://schemas.openxmlformats.org/officeDocument/2006/relationships/hyperlink" Target="javascript:void(window.open('http://10.128.66.165:8030/ReportServer/Pages/ReportViewer.aspx?%2fDocument%2fSubjectAndSource_child&amp;StartDate=01.01.2020&amp;EndDate=31.03.2020&amp;Delivery=7&amp;Thems=1652487&amp;IsControl=False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SubjectAndSource</vt:lpstr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SubjectAndSource</dc:title>
  <dc:creator>Евдокимова Елена Николаевна</dc:creator>
  <dc:description>Отчет по тематикам и источникам</dc:description>
  <cp:lastModifiedBy>Семехин Леонид</cp:lastModifiedBy>
  <cp:revision>2</cp:revision>
  <dcterms:created xsi:type="dcterms:W3CDTF">2020-04-06T22:47:00Z</dcterms:created>
  <dcterms:modified xsi:type="dcterms:W3CDTF">2020-04-06T22:47:00Z</dcterms:modified>
</cp:coreProperties>
</file>