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5B3" w:rsidRPr="000F15B3" w:rsidRDefault="000F15B3" w:rsidP="000F15B3">
      <w:pPr>
        <w:tabs>
          <w:tab w:val="center" w:pos="4677"/>
          <w:tab w:val="left" w:pos="5122"/>
        </w:tabs>
        <w:spacing w:after="0" w:line="288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0F15B3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</w:t>
      </w:r>
      <w:r w:rsidRPr="000F15B3">
        <w:rPr>
          <w:rFonts w:ascii="Times New Roman" w:eastAsia="Times New Roman" w:hAnsi="Times New Roman" w:cs="Times New Roman"/>
          <w:sz w:val="18"/>
          <w:szCs w:val="20"/>
          <w:lang w:eastAsia="ru-RU"/>
        </w:rPr>
        <w:tab/>
      </w:r>
      <w:r w:rsidR="00434EF8">
        <w:rPr>
          <w:rFonts w:ascii="Baltica" w:eastAsia="Times New Roman" w:hAnsi="Baltica" w:cs="Times New Roman"/>
          <w:sz w:val="24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09.65pt;margin-top:9pt;width:54pt;height:49.05pt;z-index:251659264;mso-position-horizontal-relative:text;mso-position-vertical-relative:text" o:allowincell="f">
            <v:imagedata r:id="rId9" o:title=""/>
            <o:lock v:ext="edit" aspectratio="f"/>
            <w10:wrap type="topAndBottom"/>
          </v:shape>
          <o:OLEObject Type="Embed" ProgID="Imaging.Document" ShapeID="_x0000_s1028" DrawAspect="Content" ObjectID="_1645458369" r:id="rId10"/>
        </w:pict>
      </w:r>
      <w:r w:rsidRPr="000F15B3">
        <w:rPr>
          <w:rFonts w:ascii="Times New Roman" w:eastAsia="Times New Roman" w:hAnsi="Times New Roman" w:cs="Times New Roman"/>
          <w:sz w:val="18"/>
          <w:szCs w:val="20"/>
          <w:lang w:eastAsia="ru-RU"/>
        </w:rPr>
        <w:tab/>
      </w:r>
    </w:p>
    <w:p w:rsidR="000F15B3" w:rsidRPr="000F15B3" w:rsidRDefault="000F15B3" w:rsidP="000F15B3">
      <w:pPr>
        <w:keepNext/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0F15B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ПРАВИТЕЛЬСТВО САНКТ-ПЕТЕРБУРГА</w:t>
      </w:r>
    </w:p>
    <w:p w:rsidR="000F15B3" w:rsidRPr="000F15B3" w:rsidRDefault="000F15B3" w:rsidP="000F15B3">
      <w:pPr>
        <w:keepNext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proofErr w:type="gramStart"/>
      <w:r w:rsidRPr="000F15B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</w:t>
      </w:r>
      <w:proofErr w:type="gramEnd"/>
      <w:r w:rsidRPr="000F15B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О С Т А Н О В Л Е Н И Е</w:t>
      </w:r>
    </w:p>
    <w:p w:rsidR="000F15B3" w:rsidRPr="000F15B3" w:rsidRDefault="000F15B3" w:rsidP="000F15B3">
      <w:pPr>
        <w:spacing w:after="0" w:line="288" w:lineRule="auto"/>
        <w:rPr>
          <w:rFonts w:ascii="Arial" w:eastAsia="Times New Roman" w:hAnsi="Arial" w:cs="Times New Roman"/>
          <w:sz w:val="16"/>
          <w:szCs w:val="20"/>
          <w:lang w:eastAsia="ru-RU"/>
        </w:rPr>
      </w:pPr>
    </w:p>
    <w:p w:rsidR="000F15B3" w:rsidRPr="000F15B3" w:rsidRDefault="000F15B3" w:rsidP="000F15B3">
      <w:pPr>
        <w:spacing w:after="0" w:line="288" w:lineRule="auto"/>
        <w:rPr>
          <w:rFonts w:ascii="Arial" w:eastAsia="Times New Roman" w:hAnsi="Arial" w:cs="Times New Roman"/>
          <w:sz w:val="16"/>
          <w:szCs w:val="20"/>
          <w:lang w:eastAsia="ru-RU"/>
        </w:rPr>
      </w:pPr>
    </w:p>
    <w:p w:rsidR="000F15B3" w:rsidRPr="000F15B3" w:rsidRDefault="000F15B3" w:rsidP="000F15B3">
      <w:pPr>
        <w:tabs>
          <w:tab w:val="left" w:pos="708"/>
          <w:tab w:val="center" w:pos="4536"/>
          <w:tab w:val="right" w:pos="9072"/>
        </w:tabs>
        <w:spacing w:after="0" w:line="288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F15B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_________________   </w:t>
      </w:r>
      <w:r w:rsidRPr="000F15B3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0F15B3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          №________________</w:t>
      </w:r>
    </w:p>
    <w:p w:rsidR="000F15B3" w:rsidRPr="000F15B3" w:rsidRDefault="000F15B3" w:rsidP="000F15B3">
      <w:pPr>
        <w:spacing w:after="0" w:line="288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F15B3" w:rsidRPr="00C75566" w:rsidRDefault="000F15B3" w:rsidP="000F15B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1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</w:t>
      </w:r>
      <w:r w:rsidR="00D079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</w:t>
      </w:r>
    </w:p>
    <w:p w:rsidR="000F15B3" w:rsidRPr="000F15B3" w:rsidRDefault="000F15B3" w:rsidP="000F15B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1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постановлени</w:t>
      </w:r>
      <w:r w:rsidR="00D079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 w:rsidRPr="000F1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Правительства</w:t>
      </w:r>
    </w:p>
    <w:p w:rsidR="00D079C5" w:rsidRDefault="000F15B3" w:rsidP="000F15B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1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Санкт-Петербурга от 30.06.2014 № 554</w:t>
      </w:r>
      <w:r w:rsidR="00D079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</w:p>
    <w:p w:rsidR="000F15B3" w:rsidRPr="000F15B3" w:rsidRDefault="00D079C5" w:rsidP="000F15B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10.02.2020 № 44</w:t>
      </w:r>
      <w:r w:rsidR="000F15B3" w:rsidRPr="000F1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F15B3" w:rsidRPr="000F15B3" w:rsidRDefault="000F15B3" w:rsidP="000F15B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15B3" w:rsidRPr="000F15B3" w:rsidRDefault="000F15B3" w:rsidP="00D93E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F15B3">
        <w:rPr>
          <w:rFonts w:ascii="Times New Roman" w:eastAsia="Calibri" w:hAnsi="Times New Roman" w:cs="Times New Roman"/>
          <w:bCs/>
          <w:sz w:val="24"/>
          <w:szCs w:val="24"/>
        </w:rPr>
        <w:t>Правительство Санкт-Петербурга</w:t>
      </w:r>
    </w:p>
    <w:p w:rsidR="000F15B3" w:rsidRPr="000F15B3" w:rsidRDefault="000F15B3" w:rsidP="00D93E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15B3" w:rsidRPr="000F15B3" w:rsidRDefault="000F15B3" w:rsidP="00713D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0F1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0F1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Я Е Т:</w:t>
      </w:r>
    </w:p>
    <w:p w:rsidR="000F15B3" w:rsidRPr="000F15B3" w:rsidRDefault="000F15B3" w:rsidP="00D93E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2C85" w:rsidRPr="00047260" w:rsidRDefault="00BA2C85" w:rsidP="00D079C5">
      <w:pPr>
        <w:pStyle w:val="formattext"/>
        <w:spacing w:before="0" w:beforeAutospacing="0" w:after="0" w:afterAutospacing="0"/>
        <w:ind w:firstLine="426"/>
        <w:jc w:val="both"/>
      </w:pPr>
      <w:r w:rsidRPr="00047260">
        <w:t>1.</w:t>
      </w:r>
      <w:r w:rsidR="00047260" w:rsidRPr="00047260">
        <w:t> </w:t>
      </w:r>
      <w:r w:rsidRPr="00047260">
        <w:t xml:space="preserve">Внести в </w:t>
      </w:r>
      <w:hyperlink r:id="rId11" w:history="1">
        <w:r w:rsidRPr="00047260">
          <w:rPr>
            <w:rStyle w:val="aa"/>
            <w:color w:val="auto"/>
            <w:u w:val="none"/>
          </w:rPr>
          <w:t xml:space="preserve">постановление Правительства Санкт-Петербурга от 30.06.2014 № 554 </w:t>
        </w:r>
        <w:r w:rsidRPr="00047260">
          <w:rPr>
            <w:rStyle w:val="aa"/>
            <w:color w:val="auto"/>
            <w:u w:val="none"/>
          </w:rPr>
          <w:br/>
          <w:t xml:space="preserve">«О государственной программе Санкт-Петербурга «Развитие предпринимательства </w:t>
        </w:r>
        <w:r w:rsidRPr="00047260">
          <w:rPr>
            <w:rStyle w:val="aa"/>
            <w:color w:val="auto"/>
            <w:u w:val="none"/>
          </w:rPr>
          <w:br/>
          <w:t>и потребительского рынка в Санкт-Петербурге»</w:t>
        </w:r>
      </w:hyperlink>
      <w:r w:rsidRPr="00047260">
        <w:t xml:space="preserve"> следующие изменения:</w:t>
      </w:r>
    </w:p>
    <w:p w:rsidR="00BA2C85" w:rsidRPr="00047260" w:rsidRDefault="00BA2C85" w:rsidP="00D079C5">
      <w:pPr>
        <w:pStyle w:val="formattext"/>
        <w:spacing w:before="0" w:beforeAutospacing="0" w:after="0" w:afterAutospacing="0"/>
        <w:ind w:firstLine="426"/>
        <w:jc w:val="both"/>
      </w:pPr>
      <w:r w:rsidRPr="00047260">
        <w:t>1.1.</w:t>
      </w:r>
      <w:r w:rsidR="00047260" w:rsidRPr="00047260">
        <w:t> </w:t>
      </w:r>
      <w:r w:rsidR="00D079C5">
        <w:t>Пункт</w:t>
      </w:r>
      <w:r w:rsidRPr="00047260">
        <w:t xml:space="preserve"> 2-2 постановления изложить в следующей редакции:</w:t>
      </w:r>
    </w:p>
    <w:p w:rsidR="00BA2C85" w:rsidRPr="00047260" w:rsidRDefault="00BA2C85" w:rsidP="00D079C5">
      <w:pPr>
        <w:pStyle w:val="formattext"/>
        <w:spacing w:before="0" w:beforeAutospacing="0" w:after="0" w:afterAutospacing="0"/>
        <w:ind w:firstLine="426"/>
        <w:jc w:val="both"/>
      </w:pPr>
      <w:r w:rsidRPr="00047260">
        <w:t>«</w:t>
      </w:r>
      <w:r w:rsidR="00D079C5">
        <w:t xml:space="preserve">2-2. </w:t>
      </w:r>
      <w:r w:rsidRPr="00047260">
        <w:t xml:space="preserve">Осуществить реализацию мероприятий, указанных в </w:t>
      </w:r>
      <w:r w:rsidR="00047260" w:rsidRPr="00047260">
        <w:t xml:space="preserve">подразделе 9.4.1 </w:t>
      </w:r>
      <w:r w:rsidRPr="00047260">
        <w:t xml:space="preserve">государственной программы, путем выделения бюджетных ассигнований из бюджета </w:t>
      </w:r>
      <w:r w:rsidRPr="00047260">
        <w:rPr>
          <w:rStyle w:val="match"/>
        </w:rPr>
        <w:t>Санкт</w:t>
      </w:r>
      <w:r w:rsidRPr="00047260">
        <w:t>-</w:t>
      </w:r>
      <w:r w:rsidRPr="00047260">
        <w:rPr>
          <w:rStyle w:val="match"/>
        </w:rPr>
        <w:t>Петербурга</w:t>
      </w:r>
      <w:r w:rsidRPr="00047260">
        <w:t xml:space="preserve"> на осуществление бюджетных инвестиций в объекты государственной собственности </w:t>
      </w:r>
      <w:r w:rsidRPr="00047260">
        <w:rPr>
          <w:rStyle w:val="match"/>
        </w:rPr>
        <w:t>Санкт</w:t>
      </w:r>
      <w:r w:rsidRPr="00047260">
        <w:t>-</w:t>
      </w:r>
      <w:r w:rsidRPr="00047260">
        <w:rPr>
          <w:rStyle w:val="match"/>
        </w:rPr>
        <w:t>Петербурга</w:t>
      </w:r>
      <w:r w:rsidR="00047260" w:rsidRPr="00047260">
        <w:rPr>
          <w:rStyle w:val="match"/>
        </w:rPr>
        <w:t>»</w:t>
      </w:r>
      <w:r w:rsidRPr="00047260">
        <w:t>.</w:t>
      </w:r>
    </w:p>
    <w:p w:rsidR="00000B37" w:rsidRPr="00047260" w:rsidRDefault="00047260" w:rsidP="00D079C5">
      <w:pPr>
        <w:pStyle w:val="formattext"/>
        <w:spacing w:before="0" w:beforeAutospacing="0" w:after="0" w:afterAutospacing="0"/>
        <w:ind w:firstLine="426"/>
        <w:jc w:val="both"/>
      </w:pPr>
      <w:r w:rsidRPr="00047260">
        <w:t xml:space="preserve">1.2. В пунктах 3-1 и 3-2 постановления число </w:t>
      </w:r>
      <w:r w:rsidR="00D079C5">
        <w:t>«</w:t>
      </w:r>
      <w:r w:rsidRPr="00047260">
        <w:t>8.4.1</w:t>
      </w:r>
      <w:r w:rsidR="00D079C5">
        <w:t>»</w:t>
      </w:r>
      <w:r w:rsidRPr="00047260">
        <w:t xml:space="preserve"> заменить </w:t>
      </w:r>
      <w:r w:rsidR="00D079C5">
        <w:t>числом</w:t>
      </w:r>
      <w:r w:rsidRPr="00047260">
        <w:t xml:space="preserve"> </w:t>
      </w:r>
      <w:r w:rsidR="00D079C5">
        <w:t>«</w:t>
      </w:r>
      <w:r w:rsidRPr="00047260">
        <w:t>8.4</w:t>
      </w:r>
      <w:r w:rsidR="00D079C5">
        <w:t>»</w:t>
      </w:r>
      <w:r w:rsidRPr="00047260">
        <w:t>.</w:t>
      </w:r>
    </w:p>
    <w:p w:rsidR="00047260" w:rsidRPr="00047260" w:rsidRDefault="00047260" w:rsidP="00D079C5">
      <w:pPr>
        <w:pStyle w:val="ConsPlusNormal"/>
        <w:ind w:firstLine="426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047260">
        <w:rPr>
          <w:rFonts w:ascii="Times New Roman" w:eastAsia="Calibri" w:hAnsi="Times New Roman" w:cs="Times New Roman"/>
          <w:bCs/>
          <w:sz w:val="24"/>
          <w:szCs w:val="24"/>
        </w:rPr>
        <w:t>1.3.</w:t>
      </w:r>
      <w:r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Pr="00047260">
        <w:rPr>
          <w:rFonts w:ascii="Times New Roman" w:eastAsia="Calibri" w:hAnsi="Times New Roman" w:cs="Times New Roman"/>
          <w:bCs/>
          <w:sz w:val="24"/>
          <w:szCs w:val="24"/>
        </w:rPr>
        <w:t xml:space="preserve">В пункте 4.3 постановления </w:t>
      </w:r>
      <w:r w:rsidRPr="00047260">
        <w:rPr>
          <w:rFonts w:ascii="Times New Roman" w:hAnsi="Times New Roman" w:cs="Times New Roman"/>
          <w:sz w:val="24"/>
          <w:szCs w:val="24"/>
        </w:rPr>
        <w:t>слова «</w:t>
      </w:r>
      <w:r w:rsidR="00D079C5">
        <w:rPr>
          <w:rFonts w:ascii="Times New Roman" w:hAnsi="Times New Roman" w:cs="Times New Roman"/>
          <w:sz w:val="24"/>
          <w:szCs w:val="24"/>
        </w:rPr>
        <w:t xml:space="preserve">в подразделе </w:t>
      </w:r>
      <w:r w:rsidRPr="00047260">
        <w:rPr>
          <w:rFonts w:ascii="Times New Roman" w:hAnsi="Times New Roman" w:cs="Times New Roman"/>
          <w:sz w:val="24"/>
          <w:szCs w:val="24"/>
        </w:rPr>
        <w:t xml:space="preserve">9.4.2 подпрограммы «Развитие оптовой и розничной торговли, общественного питания, бытового обслуживания и сферы ритуальных услуг» заменить </w:t>
      </w:r>
      <w:r w:rsidR="00D079C5">
        <w:rPr>
          <w:rFonts w:ascii="Times New Roman" w:hAnsi="Times New Roman" w:cs="Times New Roman"/>
          <w:sz w:val="24"/>
          <w:szCs w:val="24"/>
        </w:rPr>
        <w:t>словами</w:t>
      </w:r>
      <w:r w:rsidRPr="00047260">
        <w:rPr>
          <w:rFonts w:ascii="Times New Roman" w:hAnsi="Times New Roman" w:cs="Times New Roman"/>
          <w:sz w:val="24"/>
          <w:szCs w:val="24"/>
        </w:rPr>
        <w:t xml:space="preserve"> «</w:t>
      </w:r>
      <w:r w:rsidR="00D079C5">
        <w:rPr>
          <w:rFonts w:ascii="Times New Roman" w:hAnsi="Times New Roman" w:cs="Times New Roman"/>
          <w:sz w:val="24"/>
          <w:szCs w:val="24"/>
        </w:rPr>
        <w:t xml:space="preserve">в подразделе </w:t>
      </w:r>
      <w:r w:rsidRPr="00047260">
        <w:rPr>
          <w:rFonts w:ascii="Times New Roman" w:hAnsi="Times New Roman" w:cs="Times New Roman"/>
          <w:sz w:val="24"/>
          <w:szCs w:val="24"/>
        </w:rPr>
        <w:t>9.4.1</w:t>
      </w:r>
      <w:r w:rsidRPr="00047260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D93E6C" w:rsidRPr="00397222" w:rsidRDefault="00047260" w:rsidP="00D079C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0F15B3" w:rsidRPr="00836ACD">
        <w:rPr>
          <w:rFonts w:ascii="Times New Roman" w:eastAsia="Calibri" w:hAnsi="Times New Roman" w:cs="Times New Roman"/>
          <w:bCs/>
          <w:sz w:val="24"/>
          <w:szCs w:val="24"/>
        </w:rPr>
        <w:t>.</w:t>
      </w:r>
      <w:r>
        <w:rPr>
          <w:rFonts w:ascii="Times New Roman" w:eastAsia="Calibri" w:hAnsi="Times New Roman" w:cs="Times New Roman"/>
          <w:bCs/>
          <w:sz w:val="24"/>
          <w:szCs w:val="24"/>
        </w:rPr>
        <w:t>4.</w:t>
      </w:r>
      <w:r w:rsidR="005C2516">
        <w:rPr>
          <w:rFonts w:ascii="Times New Roman" w:eastAsia="Calibri" w:hAnsi="Times New Roman" w:cs="Times New Roman"/>
          <w:bCs/>
          <w:sz w:val="24"/>
          <w:szCs w:val="24"/>
        </w:rPr>
        <w:t> </w:t>
      </w:r>
      <w:r>
        <w:rPr>
          <w:rFonts w:ascii="Times New Roman" w:eastAsia="Calibri" w:hAnsi="Times New Roman" w:cs="Times New Roman"/>
          <w:bCs/>
          <w:sz w:val="24"/>
          <w:szCs w:val="24"/>
        </w:rPr>
        <w:t>И</w:t>
      </w:r>
      <w:r w:rsidR="005C2516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зложи</w:t>
      </w:r>
      <w:r>
        <w:rPr>
          <w:rFonts w:ascii="Times New Roman" w:eastAsia="Calibri" w:hAnsi="Times New Roman" w:cs="Times New Roman"/>
          <w:bCs/>
          <w:spacing w:val="-2"/>
          <w:sz w:val="24"/>
          <w:szCs w:val="24"/>
        </w:rPr>
        <w:t>ть</w:t>
      </w:r>
      <w:r w:rsidR="005C2516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</w:t>
      </w:r>
      <w:hyperlink r:id="rId12" w:history="1">
        <w:r w:rsidR="005C2516">
          <w:rPr>
            <w:rFonts w:ascii="Times New Roman" w:hAnsi="Times New Roman" w:cs="Times New Roman"/>
            <w:sz w:val="24"/>
            <w:szCs w:val="24"/>
          </w:rPr>
          <w:t>приложение</w:t>
        </w:r>
      </w:hyperlink>
      <w:r w:rsidR="00D93E6C" w:rsidRPr="00397222">
        <w:rPr>
          <w:rFonts w:ascii="Times New Roman" w:hAnsi="Times New Roman" w:cs="Times New Roman"/>
          <w:sz w:val="24"/>
          <w:szCs w:val="24"/>
        </w:rPr>
        <w:t xml:space="preserve"> к постановлению в редакции согласно </w:t>
      </w:r>
      <w:hyperlink w:anchor="P35" w:history="1">
        <w:r w:rsidR="00D93E6C" w:rsidRPr="00397222">
          <w:rPr>
            <w:rFonts w:ascii="Times New Roman" w:hAnsi="Times New Roman" w:cs="Times New Roman"/>
            <w:sz w:val="24"/>
            <w:szCs w:val="24"/>
          </w:rPr>
          <w:t>приложению</w:t>
        </w:r>
      </w:hyperlink>
      <w:r w:rsidR="00D93E6C" w:rsidRPr="00397222">
        <w:rPr>
          <w:rFonts w:ascii="Times New Roman" w:hAnsi="Times New Roman" w:cs="Times New Roman"/>
          <w:sz w:val="24"/>
          <w:szCs w:val="24"/>
        </w:rPr>
        <w:t xml:space="preserve"> </w:t>
      </w:r>
      <w:r w:rsidR="00D079C5">
        <w:rPr>
          <w:rFonts w:ascii="Times New Roman" w:hAnsi="Times New Roman" w:cs="Times New Roman"/>
          <w:sz w:val="24"/>
          <w:szCs w:val="24"/>
        </w:rPr>
        <w:br/>
      </w:r>
      <w:r w:rsidR="00D93E6C" w:rsidRPr="00397222">
        <w:rPr>
          <w:rFonts w:ascii="Times New Roman" w:hAnsi="Times New Roman" w:cs="Times New Roman"/>
          <w:sz w:val="24"/>
          <w:szCs w:val="24"/>
        </w:rPr>
        <w:t>к настоящему постановлению.</w:t>
      </w:r>
    </w:p>
    <w:p w:rsidR="00D079C5" w:rsidRPr="00D079C5" w:rsidRDefault="00D079C5" w:rsidP="00D079C5">
      <w:pPr>
        <w:pStyle w:val="headertext"/>
        <w:spacing w:before="0" w:beforeAutospacing="0" w:after="0" w:afterAutospacing="0"/>
        <w:ind w:firstLine="425"/>
        <w:jc w:val="both"/>
      </w:pPr>
      <w:r w:rsidRPr="00D079C5">
        <w:t>2. </w:t>
      </w:r>
      <w:proofErr w:type="gramStart"/>
      <w:r w:rsidRPr="00D079C5">
        <w:t xml:space="preserve">Внести изменение в постановление Правительства Санкт-Петербурга от 10.02.2020 № 44 «О </w:t>
      </w:r>
      <w:hyperlink r:id="rId13" w:history="1">
        <w:r w:rsidRPr="00D079C5">
          <w:t>Порядке предоставления в 2020 году субсидии некоммерческой организации «Фонд развития субъектов малого и среднего предпринимательства в Санкт-Петербурге» в виде имущественного взноса на осуществление уставной деятельности</w:t>
        </w:r>
      </w:hyperlink>
      <w:r w:rsidRPr="00D079C5">
        <w:t xml:space="preserve">» заменив </w:t>
      </w:r>
      <w:r w:rsidRPr="00D079C5">
        <w:br/>
        <w:t>в пункте 1</w:t>
      </w:r>
      <w:r>
        <w:t>.</w:t>
      </w:r>
      <w:r w:rsidRPr="00D079C5">
        <w:t xml:space="preserve">1 приложения к постановлению слова </w:t>
      </w:r>
      <w:r>
        <w:t>«</w:t>
      </w:r>
      <w:r w:rsidR="00CD57D3">
        <w:t xml:space="preserve">пунктом </w:t>
      </w:r>
      <w:r w:rsidRPr="00D079C5">
        <w:t xml:space="preserve">5-1.1 </w:t>
      </w:r>
      <w:hyperlink r:id="rId14" w:history="1">
        <w:r w:rsidRPr="00D079C5">
          <w:t xml:space="preserve">таблицы 5 </w:t>
        </w:r>
        <w:r w:rsidR="009E5E7B">
          <w:br/>
        </w:r>
        <w:r w:rsidRPr="00D079C5">
          <w:t>подраздела 8.4.1</w:t>
        </w:r>
      </w:hyperlink>
      <w:r>
        <w:t>» словами «</w:t>
      </w:r>
      <w:r w:rsidR="00CD57D3">
        <w:t xml:space="preserve">пунктом </w:t>
      </w:r>
      <w:r>
        <w:t>3.3 таблицы 7 подраздела 8.4.2».</w:t>
      </w:r>
      <w:proofErr w:type="gramEnd"/>
    </w:p>
    <w:p w:rsidR="00D93E6C" w:rsidRPr="00D93E6C" w:rsidRDefault="00D079C5" w:rsidP="00D079C5">
      <w:pPr>
        <w:widowControl w:val="0"/>
        <w:autoSpaceDE w:val="0"/>
        <w:autoSpaceDN w:val="0"/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93E6C" w:rsidRPr="00D93E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C25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="00D93E6C" w:rsidRPr="00D93E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D93E6C" w:rsidRPr="00D9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постановления возложить на вице-губернатора </w:t>
      </w:r>
      <w:r w:rsidR="00836ACD" w:rsidRPr="00836A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93E6C" w:rsidRPr="00D9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="0039722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Елина Е.И.</w:t>
      </w:r>
    </w:p>
    <w:p w:rsidR="00000B37" w:rsidRPr="00D079C5" w:rsidRDefault="00000B37" w:rsidP="00D93E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001B"/>
      <w:bookmarkStart w:id="1" w:name="P0029"/>
      <w:bookmarkStart w:id="2" w:name="P0030"/>
      <w:bookmarkStart w:id="3" w:name="P0033"/>
      <w:bookmarkStart w:id="4" w:name="P0038"/>
      <w:bookmarkEnd w:id="0"/>
      <w:bookmarkEnd w:id="1"/>
      <w:bookmarkEnd w:id="2"/>
      <w:bookmarkEnd w:id="3"/>
      <w:bookmarkEnd w:id="4"/>
    </w:p>
    <w:p w:rsidR="00836ACD" w:rsidRDefault="00836ACD" w:rsidP="00D93E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ACD" w:rsidRDefault="00836ACD" w:rsidP="00D93E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E6C" w:rsidRPr="00713D36" w:rsidRDefault="00713D36" w:rsidP="00713D3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D93E6C" w:rsidRPr="00713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Губернатор </w:t>
      </w:r>
      <w:r w:rsidRPr="00713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D93E6C" w:rsidRPr="00713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Санкт-Петербурга</w:t>
      </w:r>
      <w:r w:rsidRPr="00713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3972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713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3972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proofErr w:type="spellStart"/>
      <w:r w:rsidR="003972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А.Д.Беглов</w:t>
      </w:r>
      <w:proofErr w:type="spellEnd"/>
    </w:p>
    <w:p w:rsidR="00D93E6C" w:rsidRPr="00D93E6C" w:rsidRDefault="00D93E6C" w:rsidP="00193F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93E6C" w:rsidRPr="00581C1E" w:rsidRDefault="00D93E6C" w:rsidP="00193F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81C1E" w:rsidRDefault="00581C1E" w:rsidP="00193F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</w:p>
    <w:p w:rsidR="00581C1E" w:rsidRDefault="00581C1E" w:rsidP="00193F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</w:p>
    <w:p w:rsidR="00581C1E" w:rsidRDefault="00581C1E" w:rsidP="00193F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  <w:sectPr w:rsidR="00581C1E" w:rsidSect="00606E34">
          <w:headerReference w:type="default" r:id="rId15"/>
          <w:headerReference w:type="first" r:id="rId16"/>
          <w:pgSz w:w="11906" w:h="16838"/>
          <w:pgMar w:top="851" w:right="707" w:bottom="851" w:left="1701" w:header="397" w:footer="397" w:gutter="0"/>
          <w:pgNumType w:start="1"/>
          <w:cols w:space="708"/>
          <w:titlePg/>
          <w:docGrid w:linePitch="360"/>
        </w:sect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left="6237"/>
        <w:outlineLvl w:val="0"/>
        <w:rPr>
          <w:rFonts w:ascii="Times New Roman" w:eastAsia="Times New Roman" w:hAnsi="Times New Roman" w:cs="Times New Roman"/>
          <w:lang w:eastAsia="ru-RU"/>
        </w:rPr>
      </w:pPr>
      <w:bookmarkStart w:id="5" w:name="_GoBack"/>
      <w:bookmarkEnd w:id="5"/>
      <w:r w:rsidRPr="00581C1E">
        <w:rPr>
          <w:rFonts w:ascii="Times New Roman" w:eastAsia="Times New Roman" w:hAnsi="Times New Roman" w:cs="Times New Roman"/>
          <w:lang w:eastAsia="ru-RU"/>
        </w:rPr>
        <w:lastRenderedPageBreak/>
        <w:t>Приложение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left="6237"/>
        <w:rPr>
          <w:rFonts w:ascii="Times New Roman" w:eastAsia="Times New Roman" w:hAnsi="Times New Roman" w:cs="Times New Roman"/>
          <w:lang w:eastAsia="ru-RU"/>
        </w:rPr>
      </w:pPr>
      <w:r w:rsidRPr="00581C1E">
        <w:rPr>
          <w:rFonts w:ascii="Times New Roman" w:eastAsia="Times New Roman" w:hAnsi="Times New Roman" w:cs="Times New Roman"/>
          <w:lang w:eastAsia="ru-RU"/>
        </w:rPr>
        <w:t>к постановлению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left="6237"/>
        <w:rPr>
          <w:rFonts w:ascii="Times New Roman" w:eastAsia="Times New Roman" w:hAnsi="Times New Roman" w:cs="Times New Roman"/>
          <w:lang w:eastAsia="ru-RU"/>
        </w:rPr>
      </w:pPr>
      <w:r w:rsidRPr="00581C1E">
        <w:rPr>
          <w:rFonts w:ascii="Times New Roman" w:eastAsia="Times New Roman" w:hAnsi="Times New Roman" w:cs="Times New Roman"/>
          <w:lang w:eastAsia="ru-RU"/>
        </w:rPr>
        <w:t>Правительства Санкт-Петербурга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left="6237"/>
        <w:rPr>
          <w:rFonts w:ascii="Times New Roman" w:eastAsia="Times New Roman" w:hAnsi="Times New Roman" w:cs="Times New Roman"/>
          <w:lang w:eastAsia="ru-RU"/>
        </w:rPr>
      </w:pPr>
      <w:r w:rsidRPr="00581C1E">
        <w:rPr>
          <w:rFonts w:ascii="Times New Roman" w:eastAsia="Times New Roman" w:hAnsi="Times New Roman" w:cs="Times New Roman"/>
          <w:lang w:eastAsia="ru-RU"/>
        </w:rPr>
        <w:t>от ______________ № _________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6" w:name="P86"/>
      <w:bookmarkEnd w:id="6"/>
      <w:r w:rsidRPr="00581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ГОСУДАРСТВЕННАЯ ПРОГРАММА САНКТ-ПЕТЕРБУРГА</w:t>
      </w:r>
      <w:r w:rsidRPr="00581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«Развитие предпринимательства и потребительского рынка в Санкт-Петербурге»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Паспорт государственной программы Санкт-Петербурга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«Развитие предпринимательства и потребительского рынка в Санкт-Петербурге»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(далее – государственная программа)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6095"/>
      </w:tblGrid>
      <w:tr w:rsidR="00581C1E" w:rsidRPr="00581C1E" w:rsidTr="00226C55">
        <w:trPr>
          <w:trHeight w:val="1273"/>
        </w:trPr>
        <w:tc>
          <w:tcPr>
            <w:tcW w:w="567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государственной программы </w:t>
            </w:r>
          </w:p>
        </w:tc>
        <w:tc>
          <w:tcPr>
            <w:tcW w:w="6095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промышленной политике, инновациям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торговле Санкт-Петербурга (до 01.08.2019 Комитет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развитию предпринимательства и потребительского рынка Санкт-Петербурга) (далее – Комитет, КППИТ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(до 01.08.2019 КРППР))</w:t>
            </w:r>
          </w:p>
        </w:tc>
      </w:tr>
      <w:tr w:rsidR="00581C1E" w:rsidRPr="00581C1E" w:rsidTr="00226C55">
        <w:trPr>
          <w:trHeight w:val="20"/>
        </w:trPr>
        <w:tc>
          <w:tcPr>
            <w:tcW w:w="567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государственной программы</w:t>
            </w:r>
          </w:p>
        </w:tc>
        <w:tc>
          <w:tcPr>
            <w:tcW w:w="6095" w:type="dxa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 xml:space="preserve">АГ 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ГАТИ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ГЖИ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Гостехнадзор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ЖК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КБ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КВС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КВЗПБ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КГА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КГЗ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КГИОП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КГФК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КДА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</w:p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КЗАГС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КИнв</w:t>
            </w:r>
            <w:proofErr w:type="spellEnd"/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КИО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КИС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ККИ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КМОРМП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КМПВОО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КНВШ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КПВСМИ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КПООС</w:t>
            </w:r>
          </w:p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1C1E">
              <w:rPr>
                <w:rFonts w:ascii="Times New Roman" w:hAnsi="Times New Roman" w:cs="Times New Roman"/>
              </w:rPr>
              <w:t>КППИТ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КРППР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КРТИ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 xml:space="preserve">КС 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КСП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КТар</w:t>
            </w:r>
            <w:proofErr w:type="spellEnd"/>
            <w:r w:rsidRPr="00581C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КТЗН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КТР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КФ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КФКС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КЭИО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КЭПСП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СГСН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УВ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Управление Роспотребнадзора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УРСО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</w:p>
        </w:tc>
      </w:tr>
      <w:tr w:rsidR="00581C1E" w:rsidRPr="00581C1E" w:rsidTr="00226C55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государственной программы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81C1E" w:rsidRPr="00581C1E" w:rsidTr="00226C55">
        <w:tblPrEx>
          <w:tblBorders>
            <w:insideH w:val="nil"/>
          </w:tblBorders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государственной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Обеспечение благоприятных условий для развития субъектов малого и среднего предпринимательства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Санкт-Петербурге.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 Формирование условий для максимально полного удовлетворения потребностей населения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 в товарах и услугах.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 Создание условий для обеспечения прав потребителей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Санкт-Петербурге</w:t>
            </w:r>
          </w:p>
        </w:tc>
      </w:tr>
      <w:tr w:rsidR="00581C1E" w:rsidRPr="00581C1E" w:rsidTr="00226C55">
        <w:tblPrEx>
          <w:tblBorders>
            <w:insideH w:val="nil"/>
          </w:tblBorders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государственной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Улучшение условий ведения предпринимательской деятельности, повышение общественной значимости малого и среднего предпринимательства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Санкт-Петербурге.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Содействие созданию благоприятной конкурентной среды в Санкт-Петербурге.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 Обеспечение эффективного развития инфраструктуры торговли, общественного питания и услуг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Санкт-Петербурге.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 Предупреждение нарушений в сфере качества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безопасности товаров и услуг, реализуемых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Санкт-Петербурге, и обеспечение эффективной защиты прав потребителей</w:t>
            </w:r>
          </w:p>
        </w:tc>
      </w:tr>
      <w:tr w:rsidR="00581C1E" w:rsidRPr="00581C1E" w:rsidTr="00226C55">
        <w:tblPrEx>
          <w:tblBorders>
            <w:insideH w:val="nil"/>
          </w:tblBorders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разработки государственной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Федеральный закон «О развитии малого и среднего предпринимательства в Российской Федерации».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Федеральный закон «Об основах государственного регулирования торговой деятельности в Российской Федерации».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581C1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Закон</w:t>
              </w:r>
            </w:hyperlink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Российской Федерации «О защите прав потребителей».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Указ Президента Российской Федерации </w:t>
            </w:r>
            <w:r w:rsidRPr="00581C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 xml:space="preserve">от 09.05.2017 № 203 «О Стратегии развития информационного общества в Российской Федерации </w:t>
            </w:r>
            <w:r w:rsidRPr="00581C1E">
              <w:rPr>
                <w:rFonts w:ascii="Times New Roman" w:hAnsi="Times New Roman" w:cs="Times New Roman"/>
                <w:sz w:val="24"/>
                <w:szCs w:val="24"/>
              </w:rPr>
              <w:br/>
              <w:t>на 2017-2030 годы».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Указ Президента Российской Федерации </w:t>
            </w:r>
            <w:r w:rsidRPr="00581C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от 21.12.2017 № 618 «Об основных направлениях государственной политики по развитию конкуренции».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Указ Президента Российской Федерации </w:t>
            </w:r>
            <w:r w:rsidRPr="00581C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581C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от 07.05.2018 № 204 «О национальных целях </w:t>
            </w:r>
            <w:r w:rsidRPr="00581C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 стратегических задачах развития Российской Федерации на период до 2024 года».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Указ Президента Российской Федерации </w:t>
            </w:r>
            <w:r w:rsidRPr="00581C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от 25.04.2019 № 193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 (далее – Указ Президента РФ № 193).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581C1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Постановление</w:t>
              </w:r>
            </w:hyperlink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Правительства Российской Федерации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15.04.2014 № 316 «Об утверждении государственной программы Российской Федерации «Экономическое развитие и инновационная экономика».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581C1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Распоряжение</w:t>
              </w:r>
            </w:hyperlink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Правительства Российской Федерации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02.06.2016 № 1083-р.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581C1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Распоряжение</w:t>
              </w:r>
            </w:hyperlink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Правительства Российской Федерации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14.12.2017 № 2800-р.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Распоряжение Правительства Российской Федерации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17.04.2019 № 768-р.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 Правительства Российской Федерации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03.06.2019 № 1188-р «Об утверждении Стратегии развития спортивной индустрии до 2035 года».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581C1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Приказ</w:t>
              </w:r>
            </w:hyperlink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Министерства промышленности и торговли Российской Федерации от 25.12.2014 № 2733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«Об утверждении Стратегии развития торговли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Российской Федерации на 2015-2016 годы и период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 2020 года».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 xml:space="preserve">Закон Санкт-Петербурга от 19.12.2018 № 771-164 </w:t>
            </w:r>
            <w:r w:rsidRPr="00581C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 Стратегии социально-экономического развития </w:t>
            </w:r>
            <w:r w:rsidRPr="00581C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на период до 2035 года» </w:t>
            </w:r>
            <w:r w:rsidRPr="00581C1E">
              <w:rPr>
                <w:rFonts w:ascii="Times New Roman" w:hAnsi="Times New Roman" w:cs="Times New Roman"/>
                <w:sz w:val="24"/>
                <w:szCs w:val="24"/>
              </w:rPr>
              <w:br/>
              <w:t>(далее – Стратегия 2035).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581C1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Постановление</w:t>
              </w:r>
            </w:hyperlink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Правительства Санкт-Петербурга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25.12.2013 № 1039 «О порядке принятия решений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разработке государственных программ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Санкт-Петербурга, формирования, реализации 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проведения оценки эффективности их реализации»</w:t>
            </w:r>
          </w:p>
        </w:tc>
      </w:tr>
      <w:tr w:rsidR="00581C1E" w:rsidRPr="00581C1E" w:rsidTr="00226C55">
        <w:tblPrEx>
          <w:tblBorders>
            <w:insideH w:val="nil"/>
          </w:tblBorders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Региональные проекты, реализуемые в рамках государственной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Улучшение условий ведения предпринимательской деятельности.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 Расширение доступа субъектов малого и среднего предпринимательства к финансовым ресурсам, в том числе к льготному финансированию. 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Акселерация субъектов малого и среднего предпринимательства.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4. Популяризация предпринимательства</w:t>
            </w:r>
          </w:p>
        </w:tc>
      </w:tr>
      <w:tr w:rsidR="00581C1E" w:rsidRPr="00581C1E" w:rsidTr="00226C55">
        <w:tblPrEx>
          <w:tblBorders>
            <w:insideH w:val="nil"/>
          </w:tblBorders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 подпрограмм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отдельных мероприятий государственной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w:anchor="P1657" w:history="1">
              <w:r w:rsidRPr="00581C1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Подпрограмма</w:t>
              </w:r>
            </w:hyperlink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«Развитие малого и среднего предпринимательства».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w:anchor="P2598" w:history="1">
              <w:r w:rsidRPr="00581C1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Подпрограмма</w:t>
              </w:r>
            </w:hyperlink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«Развитие оптовой и розничной торговли, общественного питания, бытового обслуживания и сферы ритуальных услуг».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w:anchor="P3573" w:history="1">
              <w:r w:rsidRPr="00581C1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Подпрограмма</w:t>
              </w:r>
            </w:hyperlink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«Развитие системы обеспечения прав потребителей в Санкт-Петербурге». 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Отдельное мероприятие «Организация проведения оценки регулирующего воздействия в Санкт-Петербурге проектов законов Санкт-Петербурга, разрабатываемых исполнительными органами государственной власти Санкт-Петербурга и вносимых на рассмотрение Законодательного Собрания Санкт-Петербурга Губернатором Санкт-Петербурга, проектов нормативных правовых актов Правительства Санкт-Петербурга и иных исполнительных органов государственной власти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Санкт-Петербурга, устанавливающих новые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или изменяющих ранее предусмотренные законами Санкт-Петербурга, нормативными правовыми актами Правительства Санкт-Петербурга и иных исполнительных органов государственной власти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</w:t>
            </w:r>
            <w:proofErr w:type="gramEnd"/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обязанности для субъектов предпринимательской и инвестиционной деятельности,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 также устанавливающих, изменяющих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или отменяющих ранее установленную ответственность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 нарушение законов Санкт-Петербурга, нормативных правовых актов Правительства Санкт-Петербурга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иных исполнительных органов государственной власти Санкт-Петербурга, затрагивающих вопросы осуществления предпринимательской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инвестиционной деятельности, проведения оценки фактического воздействия государственного регулирования законов Санкт-Петербурга, нормативных правовых актов Правительства Санкт-Петербурга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иных исполнительных органов государственной власти Санкт-Петербурга, затрагивающих</w:t>
            </w:r>
            <w:proofErr w:type="gramEnd"/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вопросы осуществления предпринимательской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инвестиционной деятельности» (далее – отдельное мероприятие)</w:t>
            </w:r>
          </w:p>
        </w:tc>
      </w:tr>
      <w:tr w:rsidR="00581C1E" w:rsidRPr="00581C1E" w:rsidTr="00226C55">
        <w:tblPrEx>
          <w:tblBorders>
            <w:insideH w:val="nil"/>
          </w:tblBorders>
        </w:tblPrEx>
        <w:trPr>
          <w:trHeight w:val="41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финансирования государственной программы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источникам финансирования,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указанием объемов финансирования, предусмотренных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реализацию региональных проектов,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том числе по годам реализации государственной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финансируется за счет средств бюджета Санкт-Петербурга и за счет средств федерального бюджета. Общий объем финансирования государственной программы составляет </w:t>
            </w:r>
            <w:r w:rsidRPr="00581C1E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  <w:r w:rsidRPr="00581C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684</w:t>
            </w:r>
            <w:r w:rsidRPr="00581C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303,7 тыс. руб., в том числе: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2019 г. – 1 965 016,4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2020 г. – 1 959 071,2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2021 г. – 1514 569,1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2022 г. – 1 662 576,9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2023 г. – 1 770 356,1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2024 г. –  1 812 714,0 тыс. руб.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государственной программы за счет средств федерального бюджета составляет 508 882,1 тыс. руб., в том числе: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2019 г. – 138 908,8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2020 г. – 155 583,4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2021 г. – 90 640,4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2022 г. – 123 749,5 тыс. руб.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государственной программы за счет средств бюджета Санкт-Петербурга составляет 10 175 421,6 тыс. руб., в том числе: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 г. – 1 826 107,6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2020 г. – 1 803 487,8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2021 г. – 1 423 928,7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2022 г. – 1 538 827,4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2023 г. – 1 770 356,1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2024 г. – 1 812 714,0 тыс. руб.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финансирования, предусмотренный </w:t>
            </w:r>
            <w:r w:rsidRPr="00581C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реализацию региональных проектов, составляет </w:t>
            </w:r>
            <w:r w:rsidRPr="00581C1E">
              <w:rPr>
                <w:rFonts w:ascii="Times New Roman" w:hAnsi="Times New Roman" w:cs="Times New Roman"/>
                <w:sz w:val="24"/>
                <w:szCs w:val="24"/>
              </w:rPr>
              <w:br/>
              <w:t>2 833 455,7 тыс. руб., в том числе: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2019 г. – 585 848,5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2020 г. – 579 699,5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2021 г. – 439 040,3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2022 г. – 488 775,2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2023 г. – 412 558,3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2024 г. – 327 533,9 тыс. руб.</w:t>
            </w:r>
            <w:r w:rsidRPr="00581C1E">
              <w:t xml:space="preserve"> </w:t>
            </w:r>
          </w:p>
        </w:tc>
      </w:tr>
      <w:tr w:rsidR="00581C1E" w:rsidRPr="00581C1E" w:rsidTr="00226C55">
        <w:tblPrEx>
          <w:tblBorders>
            <w:insideH w:val="nil"/>
          </w:tblBorders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 реализации государственной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количественном выражении: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 xml:space="preserve">рост доли предпринимателей, удовлетворенных условиями ведения бизнеса в Санкт-Петербурге 51,7% </w:t>
            </w:r>
            <w:r w:rsidRPr="00581C1E">
              <w:rPr>
                <w:rFonts w:ascii="Times New Roman" w:hAnsi="Times New Roman" w:cs="Times New Roman"/>
                <w:sz w:val="24"/>
                <w:szCs w:val="24"/>
              </w:rPr>
              <w:br/>
              <w:t>в 2019 году до 55,7 % в 2024 году;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численности занятых в сфере малого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среднего предпринимательства, включая индивидуальных предпринимателей, до 1 561 тыс. чел.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2024 году;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субъектов малого и среднего предпринимательства (включая индивидуальных предпринимателей) в расчете на 1 тыс. человек населения Санкт-Петербурга с 67,6 единиц в 2019 году </w:t>
            </w:r>
            <w:r w:rsidRPr="00581C1E">
              <w:rPr>
                <w:rFonts w:ascii="Times New Roman" w:hAnsi="Times New Roman" w:cs="Times New Roman"/>
                <w:sz w:val="24"/>
                <w:szCs w:val="24"/>
              </w:rPr>
              <w:br/>
              <w:t>до 71,2 единиц в 2024 году;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рост оборота субъектов малого и среднего предпринимательства ежегодно не менее 2%;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обеспеченности населения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 площадью торговых объектов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1 тыс. жителей с 1270,0 кв. м в 2019 году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 1470,0 кв. м в 2024 году;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обеспеченности населения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 посадочными местами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предприятиях общественного питания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Санкт-Петербурге на 1 тыс. жителей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 110 в 2019 году до 122 в 2024 году;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доли потребителей, удовлетворенных состоянием уровня защиты их прав как потребителей,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 64% в 2024 году.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качественном выражении: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благоприятных условий для развития субъектов малого и среднего предпринимательства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Санкт-Петербурге;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максимально полного удовлетворения спроса населения на товары и услуги первой необходимости;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благоприятных условий для реализации населением Санкт-Петербурга прав потребителей</w:t>
            </w:r>
          </w:p>
        </w:tc>
      </w:tr>
    </w:tbl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81C1E" w:rsidRPr="00581C1E" w:rsidSect="00581C1E">
          <w:pgSz w:w="11906" w:h="16838"/>
          <w:pgMar w:top="851" w:right="707" w:bottom="851" w:left="1701" w:header="397" w:footer="397" w:gutter="0"/>
          <w:pgNumType w:start="1"/>
          <w:cols w:space="708"/>
          <w:docGrid w:linePitch="360"/>
        </w:sect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Характеристика текущего состояния сферы реализации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государственной программы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Социально-экономическое развитие Санкт-Петербурга является основой </w:t>
      </w:r>
      <w:r w:rsidRPr="00581C1E">
        <w:rPr>
          <w:rFonts w:ascii="Times New Roman" w:hAnsi="Times New Roman" w:cs="Times New Roman"/>
          <w:sz w:val="24"/>
          <w:szCs w:val="24"/>
        </w:rPr>
        <w:br/>
        <w:t>для обеспечения устойчивого экономического роста,</w:t>
      </w:r>
      <w:r w:rsidRPr="00581C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81C1E">
        <w:rPr>
          <w:rFonts w:ascii="Times New Roman" w:hAnsi="Times New Roman" w:cs="Times New Roman"/>
          <w:sz w:val="24"/>
          <w:szCs w:val="24"/>
        </w:rPr>
        <w:t xml:space="preserve">повышения качества городской среды, развития человеческого капитала, обеспечения эффективности управления </w:t>
      </w:r>
      <w:r w:rsidRPr="00581C1E">
        <w:rPr>
          <w:rFonts w:ascii="Times New Roman" w:hAnsi="Times New Roman" w:cs="Times New Roman"/>
          <w:sz w:val="24"/>
          <w:szCs w:val="24"/>
        </w:rPr>
        <w:br/>
        <w:t>и развития гражданского общества.</w:t>
      </w:r>
      <w:r w:rsidRPr="00581C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81C1E">
        <w:rPr>
          <w:rFonts w:ascii="Times New Roman" w:hAnsi="Times New Roman" w:cs="Times New Roman"/>
          <w:sz w:val="24"/>
          <w:szCs w:val="24"/>
        </w:rPr>
        <w:t xml:space="preserve">В рамках развития экономики обеспечивается занятость населения, формируются поступления в консолидированный бюджет </w:t>
      </w:r>
      <w:r w:rsidRPr="00581C1E">
        <w:rPr>
          <w:rFonts w:ascii="Times New Roman" w:hAnsi="Times New Roman" w:cs="Times New Roman"/>
          <w:sz w:val="24"/>
          <w:szCs w:val="24"/>
        </w:rPr>
        <w:br/>
        <w:t>Санкт-Петербурга, удовлетворяются потребности общества в разнообразных товарах, работах и услугах. Устойчиво развивающаяся экономика является базой для создания благоприятной среды и условий комфортного проживания населения. Фундаментом такой экономики, в том числе является динамичное развитие таких ее сфер, как малое и среднее предпринимательство, добросовестная конкуренция и потребительский рынок.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Малый и средний бизнес в настоящее время являются важнейшим способом ведения предпринимательской деятельности.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1C1E">
        <w:rPr>
          <w:rFonts w:ascii="Times New Roman" w:hAnsi="Times New Roman" w:cs="Times New Roman"/>
          <w:iCs/>
          <w:sz w:val="24"/>
          <w:szCs w:val="24"/>
        </w:rPr>
        <w:t xml:space="preserve">По данным Единого реестра субъектов малого и среднего предпринимательства </w:t>
      </w:r>
      <w:r w:rsidRPr="00581C1E">
        <w:rPr>
          <w:rFonts w:ascii="Times New Roman" w:hAnsi="Times New Roman" w:cs="Times New Roman"/>
          <w:iCs/>
          <w:sz w:val="24"/>
          <w:szCs w:val="24"/>
        </w:rPr>
        <w:br/>
        <w:t xml:space="preserve">(далее – Единый реестр) на 01.01.2019 в Санкт-Петербурге зарегистрировано </w:t>
      </w:r>
      <w:r w:rsidRPr="00581C1E">
        <w:rPr>
          <w:rFonts w:ascii="Times New Roman" w:hAnsi="Times New Roman" w:cs="Times New Roman"/>
          <w:iCs/>
          <w:sz w:val="24"/>
          <w:szCs w:val="24"/>
        </w:rPr>
        <w:br/>
        <w:t xml:space="preserve">369,4 тыс. субъектов малого и среднего предпринимательства (далее – субъектов МСП), </w:t>
      </w:r>
      <w:r w:rsidRPr="00581C1E">
        <w:rPr>
          <w:rFonts w:ascii="Times New Roman" w:hAnsi="Times New Roman" w:cs="Times New Roman"/>
          <w:iCs/>
          <w:sz w:val="24"/>
          <w:szCs w:val="24"/>
        </w:rPr>
        <w:br/>
        <w:t>из них 63,4% являются юридическими лицами и 36,6% – индивидуальными предпринимателями. При этом на долю микропредприятий приходится 94,8%, на долю малых предприятий – 4,8% и 0,4% – на долю средних предприятий.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1C1E">
        <w:rPr>
          <w:rFonts w:ascii="Times New Roman" w:hAnsi="Times New Roman" w:cs="Times New Roman"/>
          <w:iCs/>
          <w:sz w:val="24"/>
          <w:szCs w:val="24"/>
        </w:rPr>
        <w:t>За 2018 год количество субъектов МСП в Санкт-Петербурге, сведения о которых содержатся в Едином реестре, выросло на 2,6% (в целом по Российской Федерации рост составил 0,03%).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81C1E">
        <w:rPr>
          <w:rFonts w:ascii="Times New Roman" w:eastAsia="TimesNewRomanPSMT" w:hAnsi="Times New Roman" w:cs="Times New Roman"/>
          <w:sz w:val="24"/>
          <w:szCs w:val="24"/>
        </w:rPr>
        <w:t xml:space="preserve">По результатам 2018 года наблюдается положительная динамика в изменении количества «вновь созданных» субъектов МСП, включая индивидуальных предпринимателей, из </w:t>
      </w:r>
      <w:r w:rsidRPr="00581C1E">
        <w:rPr>
          <w:rFonts w:ascii="Times New Roman" w:hAnsi="Times New Roman" w:cs="Times New Roman"/>
          <w:iCs/>
          <w:sz w:val="24"/>
          <w:szCs w:val="24"/>
        </w:rPr>
        <w:t xml:space="preserve">369,4 </w:t>
      </w:r>
      <w:r w:rsidRPr="00581C1E">
        <w:rPr>
          <w:rFonts w:ascii="Times New Roman" w:eastAsia="TimesNewRomanPSMT" w:hAnsi="Times New Roman" w:cs="Times New Roman"/>
          <w:sz w:val="24"/>
          <w:szCs w:val="24"/>
        </w:rPr>
        <w:t>тыс. ед. субъектов МСП 20,9% являются вновь созданными субъектами. Данная группа насчитывает 77,1 тыс. ед., что на 1,0 тыс. ед. (1,4%) больше аналогичного показателя по результатам 2017 года.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581C1E">
        <w:rPr>
          <w:rFonts w:ascii="Times New Roman" w:eastAsia="TimesNewRomanPSMT" w:hAnsi="Times New Roman" w:cs="Times New Roman"/>
          <w:bCs/>
          <w:sz w:val="24"/>
          <w:szCs w:val="24"/>
        </w:rPr>
        <w:t xml:space="preserve">По данным Федеральной налоговой службы, по состоянию на 01.01.2019 малые (включая микропредприятия) и средние предприятия обеспечили рабочие места </w:t>
      </w:r>
      <w:r w:rsidRPr="00581C1E">
        <w:rPr>
          <w:rFonts w:ascii="Times New Roman" w:eastAsia="TimesNewRomanPSMT" w:hAnsi="Times New Roman" w:cs="Times New Roman"/>
          <w:bCs/>
          <w:sz w:val="24"/>
          <w:szCs w:val="24"/>
        </w:rPr>
        <w:br/>
        <w:t xml:space="preserve">для 1 086,4 тыс. чел., что на 2,8 тыс. чел. (0,3%) меньше аналогичного показателя </w:t>
      </w:r>
      <w:r w:rsidRPr="00581C1E">
        <w:rPr>
          <w:rFonts w:ascii="Times New Roman" w:eastAsia="TimesNewRomanPSMT" w:hAnsi="Times New Roman" w:cs="Times New Roman"/>
          <w:bCs/>
          <w:sz w:val="24"/>
          <w:szCs w:val="24"/>
        </w:rPr>
        <w:br/>
        <w:t>по состоянию на 01.01.2018.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581C1E">
        <w:rPr>
          <w:rFonts w:ascii="Times New Roman" w:eastAsia="TimesNewRomanPSMT" w:hAnsi="Times New Roman" w:cs="Times New Roman"/>
          <w:bCs/>
          <w:sz w:val="24"/>
          <w:szCs w:val="24"/>
        </w:rPr>
        <w:t xml:space="preserve">Снижение количества рабочих мест произошло за счет уменьшения числа малых </w:t>
      </w:r>
      <w:r w:rsidRPr="00581C1E">
        <w:rPr>
          <w:rFonts w:ascii="Times New Roman" w:eastAsia="TimesNewRomanPSMT" w:hAnsi="Times New Roman" w:cs="Times New Roman"/>
          <w:bCs/>
          <w:sz w:val="24"/>
          <w:szCs w:val="24"/>
        </w:rPr>
        <w:br/>
        <w:t xml:space="preserve">и средних предприятий и составило 8,2% по сравнению с аналогичным периодом прошлого года, в то время как количество занятых в сфере микропредприятий </w:t>
      </w:r>
      <w:r w:rsidRPr="00581C1E">
        <w:rPr>
          <w:rFonts w:ascii="Times New Roman" w:eastAsia="TimesNewRomanPSMT" w:hAnsi="Times New Roman" w:cs="Times New Roman"/>
          <w:bCs/>
          <w:sz w:val="24"/>
          <w:szCs w:val="24"/>
        </w:rPr>
        <w:br/>
        <w:t>по сравнению с 2017 годом увеличилось на 8,7%.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1C1E">
        <w:rPr>
          <w:rFonts w:ascii="Times New Roman" w:hAnsi="Times New Roman" w:cs="Times New Roman"/>
          <w:iCs/>
          <w:sz w:val="24"/>
          <w:szCs w:val="24"/>
        </w:rPr>
        <w:t xml:space="preserve">В отраслевой структуре малых предприятий (без микропредприятий) преобладают предприятия оптовой и розничной торговли </w:t>
      </w:r>
      <w:r w:rsidRPr="00581C1E">
        <w:rPr>
          <w:rFonts w:ascii="Times New Roman" w:eastAsia="TimesNewRomanPSMT" w:hAnsi="Times New Roman" w:cs="Times New Roman"/>
          <w:sz w:val="24"/>
          <w:szCs w:val="24"/>
        </w:rPr>
        <w:t xml:space="preserve">(32% от общего количества субъектов МСП). Данная сфера деятельности является </w:t>
      </w:r>
      <w:proofErr w:type="gramStart"/>
      <w:r w:rsidRPr="00581C1E">
        <w:rPr>
          <w:rFonts w:ascii="Times New Roman" w:eastAsia="TimesNewRomanPSMT" w:hAnsi="Times New Roman" w:cs="Times New Roman"/>
          <w:sz w:val="24"/>
          <w:szCs w:val="24"/>
        </w:rPr>
        <w:t>ведущей</w:t>
      </w:r>
      <w:proofErr w:type="gramEnd"/>
      <w:r w:rsidRPr="00581C1E">
        <w:rPr>
          <w:rFonts w:ascii="Times New Roman" w:eastAsia="TimesNewRomanPSMT" w:hAnsi="Times New Roman" w:cs="Times New Roman"/>
          <w:sz w:val="24"/>
          <w:szCs w:val="24"/>
        </w:rPr>
        <w:t xml:space="preserve"> как в целом, так и в разрезе категорий субъектов МСП.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добросовестной конкурентной среды благоприятно повлияет на одну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важнейших сфер деятельности хозяйства Санкт-Петербурга – потребительский рынок, который выполняет важную роль в создании рабочих мест (каждый пятый занятый работник трудится в этой сфере), формирует практически пятую часть валового регионального продукта (17,5%) и значительные поступления в консолидированный бюджет Санкт-Петербурга.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Санкт-Петербурге по состоянию на 1 января 2019 года осуществляют деятельность порядка 24,0 тыс. предприятий розничной торговли с объемом торговых площадей более 6,8 млн. кв. м, более 8,3 тыс. предприятий общественного питания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10,0 тыс. предприятий бытового обслуживания, включая бани.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Оборот розничной торговли за январь-декабрь 2018 года составил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1 412,4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млрд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руб., что в сопоставимых ценах на 3,4% больше,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чем в январе-декабре 2017 года, что соответствует динамике предыдущего года.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Ежедневно жители и гости Санкт-Петербурга приобретают товаров в среднем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3,9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млрд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обеспеченности населения торговыми площадями Санкт-Петербург занимает одну из лидирующих позиций в Российской Федерации.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повышения качества сервисного обслуживания потребителей, престижности профессий сферы торговли и услуг, содействия обеспечению квалифицированными кадрами предприятий сферы потребительского рынка регулярно проводятся профессиональные конкурсы и фестивали.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тем, анализируя сложившуюся ситуацию в сфере торговли и услуг, можно выделить следующие существующие проблемы: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неравномерное территориальное распределение объектов торговли и услуг, а также сокращение доли несетевой розницы в обороте товаров повседневного спроса за счет увеличения доли торговых сетей;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дороговизна отдельных видов социально значимых продовольственных товаров первой необходимости и услуг.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Важнейшим сегментом потребительского рынка является оказание социально направленных услуг жителям Санкт-Петербурга, таких как банные и ритуальные услуги.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черте Санкт-Петербурга расположено 88 кладбищ и крематорий. С учетом территориальных границ Санкт-Петербурга и специфики захоронений (воинские, братские, вероисповедальные) требуется особое внимание к благоустройству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возможному расширению существующих кладбищ, а также к сохранению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историко-мемориальных кладбищ с воинскими и гражданскими захоронениями. Кроме того, в Санкт-Петербурге насчитывается 33 общественные бани, оказывающие услуги населению Санкт-Петербурга по социальным тарифам: 45 руб. и 60 руб.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1,5 часа помывки.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Правительство Санкт-Петербурга уделяет большое внимание вопросам, связанным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обеспечением устойчивого экономического развития и высокого качества жизни населения. Одной из составляющих, оказывающих существенное влияние на повышение качества жизни населения Санкт-Петербурга, является эффективная система защиты прав потребителей.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основных приоритетов государственной политики Санкт-Петербурга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сфере развития потребительского рынка на среднесрочную и долгосрочную перспективу является создание благоприятных условий для реализации населением Санкт-Петербурга прав потребителей и повышения качества и безопасности товаров и услуг, реализуемых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Санкт-Петербурге.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повышения эффективности правовой защищенности граждан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Санкт-Петербурге организована работа консультационного пункта и телефона «горячей линии» по защите прав потребителей. Получить информационно-консультационную поддержку по вопросам применения законодательства о защите прав потребителей, качества приобретенных товаров и услуг в рамках этого проекта горожане могут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бесплатной основе. Отдельно указанным проектом предусмотрена возможность бесплатного проведения экспертизы приобретенных товаров и услуг для малообеспеченных категорий горожан.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мониторинг обращений граждан по вопросам защиты прав потребителей. Результаты мониторинга используются при планировании мероприятий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защите прав потребителей.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остро проблема защиты прав потребителей проявляется в области обеспечения качества и безопасности пищевых продуктов. В определенной мере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это связано с развитием пищевых технологий, появлением генно-модифицированных продуктов и наноматериалов, новых видов сырья, функциональных ингредиентов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технологических добавок, контактирующих с пищевым продуктом композитных упаковочных материалов, оказывающих неоднозначное воздействие на здоровье людей, особенно так называемых групп риска.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одной стороны, расширение производства продуктов питания, увеличение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ассортимента невозможно без широкого применения новых технологий. С другой стороны,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недостаточность в ряде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случаев эпидемиологических, клинических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лабораторных испытаний приводит к появлению на рынке новых пищевых продуктов, вызывающих ухудшение здоровья, особенно у детей, беременных женщин, пожилых людей.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выделить следующие проблемы, сложившиеся в сфере обеспечения прав потребителей в Санкт-Петербурге: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уровень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участников региональной системы защиты прав потребителей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низкая правовая грамотность населения и хозяйствующих субъектов в сфере защиты прав потребителей;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высокая доля продовольственных товаров ненадлежащего качества на рынке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Санкт-Петербурга, обусловленная нарушением законодательства производителями пищевой продукции.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одним из приоритетных направлений государственной политики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сфере защиты прав потребителей является организация системы правового образования потребителей и предпринимателей, усиления профилактических мер в сфере защиты прав потребителей, а также обеспечение эффективного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участников региональной системы защиты прав потребителей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Приоритеты и цели государственной политики, прогноз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развития в сфере реализации государственной программы,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планируемые макроэкономические показатели по итогам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реализации государственной программы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приоритетами государственной политики Санкт-Петербурга в сфере развития предпринимательства и потребительского рынка на среднесрочную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долгосрочную перспективу являются: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вывод на новый качественный уровень мер и инструментов поддержки малых </w:t>
      </w:r>
      <w:r w:rsidRPr="00581C1E">
        <w:rPr>
          <w:rFonts w:ascii="Times New Roman" w:hAnsi="Times New Roman" w:cs="Times New Roman"/>
          <w:sz w:val="24"/>
          <w:szCs w:val="24"/>
        </w:rPr>
        <w:br/>
        <w:t xml:space="preserve">и средних предприятий;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свободы предпринимательства и конкуренции, развитие механизмов саморегулирования предпринимательского сообщества;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совместная с ведущими предпринимательскими объединениями работа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популяризации и значимости предпринимательства;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реализация мер по увеличению интереса молодежи к началу и ведению собственного дела, а также по поддержке и развитию молодежного предпринимательства; 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формирование предпринимательских компетенций граждан;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и поддержание конкурентных возможностей Санкт-Петербурга;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административных барьеров в экономике;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человеческого потенциала как основного фактора экономического роста;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поддержка инициатив бизнеса по участию в развитии социальной сферы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человеческого капитала;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максимально полного удовлетворения спроса населения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товары и услуги первой необходимости;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эффективности работы в сферах продовольственной безопасности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территории Санкт-Петербурга;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благоприятных условий для обеспечения прав потребителей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Санкт-Петербурге;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повышения качества и безопасности потребительских товаров и услуг на рынке Санкт-Петербурга;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информационного пространства с учетом потребностей граждан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общества в получении качественных и достоверных сведений в сфере развития предпринимательства и защиты прав потребителей.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реализации мероприятий в сфере развития предпринимательства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потребительского рынка на период до 2024 года можно прогнозировать: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рост доли предпринимателей, удовлетворенных условиями ведения бизнеса </w:t>
      </w:r>
      <w:r w:rsidRPr="00581C1E">
        <w:rPr>
          <w:rFonts w:ascii="Times New Roman" w:hAnsi="Times New Roman" w:cs="Times New Roman"/>
          <w:sz w:val="24"/>
          <w:szCs w:val="24"/>
        </w:rPr>
        <w:br/>
        <w:t>в Санкт-Петербурге 51,7% в 2019 году до 55,7 % в 2024 году;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численности занятых в сфере малого и среднего предпринимательства, включая индивидуальных предпринимателей, до 1 561 тыс. чел. в 2024 году;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увеличение количества субъектов малого и среднего предпринимательства (включая индивидуальных предпринимателей) в расчете на 1 тыс. человек населения </w:t>
      </w:r>
      <w:r w:rsidRPr="00581C1E">
        <w:rPr>
          <w:rFonts w:ascii="Times New Roman" w:hAnsi="Times New Roman" w:cs="Times New Roman"/>
          <w:sz w:val="24"/>
          <w:szCs w:val="24"/>
        </w:rPr>
        <w:br/>
        <w:t>Санкт-Петербурга с 67,6 единиц в 2019 году до 71,2 единиц в 2024 году;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рост оборота субъектов малого и среднего предпринимательства ежегодно </w:t>
      </w:r>
      <w:r w:rsidRPr="00581C1E">
        <w:rPr>
          <w:rFonts w:ascii="Times New Roman" w:hAnsi="Times New Roman" w:cs="Times New Roman"/>
          <w:sz w:val="24"/>
          <w:szCs w:val="24"/>
        </w:rPr>
        <w:br/>
        <w:t>не менее 2%;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обеспеченности населения Санкт-Петербурга площадью торговых объектов на 1 тыс. жителей с 1290,0 кв. м в 2019 году до 1420,0 кв. м в 2024 году;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увеличение обеспеченности населения Санкт-Петербурга посадочными местами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предприятиях общественного питания в Санкт-Петербурге на 1 тыс. жителей со 110,5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2019 году до 121 в 2024 году;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увеличение доли потребителей, удовлетворенных состоянием уровня защиты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их прав как потребителей, до 62% в 2024 году.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Описание целей и задач государственной программы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обозначенных выше приоритетов государственной политики целями государственной политики в рамках реализации настоящей государственной программы являются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благоприятных условий для развития субъектов МСП;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условий для максимально полного удовлетворения потребностей населения Санкт-Петербурга в товарах и услугах;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обеспечения прав потребителей в Санкт-Петербурге.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заявленных целей потребует решения следующих задач: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условий ведения предпринимательской деятельности, повышение общественной значимости малого и среднего предпринимательства в Санкт-Петербурге;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созданию благоприятной конкурентной среды в Санкт-Петербурге;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эффективного развития инфраструктуры торговли, общественного питания и услуг в Санкт-Петербурге;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нарушений в сфере качества и безопасности товаров и услуг, реализуемых в Санкт-Петербурге, и обеспечение эффективной защиты прав потребителей.</w:t>
      </w:r>
    </w:p>
    <w:p w:rsidR="00581C1E" w:rsidRPr="00581C1E" w:rsidRDefault="00581C1E" w:rsidP="00581C1E">
      <w:pPr>
        <w:rPr>
          <w:rFonts w:ascii="Times New Roman" w:hAnsi="Times New Roman" w:cs="Times New Roman"/>
          <w:sz w:val="24"/>
          <w:szCs w:val="24"/>
        </w:rPr>
      </w:pPr>
    </w:p>
    <w:p w:rsidR="00581C1E" w:rsidRPr="00581C1E" w:rsidRDefault="00581C1E" w:rsidP="00581C1E">
      <w:pPr>
        <w:rPr>
          <w:rFonts w:ascii="Times New Roman" w:hAnsi="Times New Roman" w:cs="Times New Roman"/>
          <w:sz w:val="24"/>
          <w:szCs w:val="24"/>
        </w:rPr>
        <w:sectPr w:rsidR="00581C1E" w:rsidRPr="00581C1E" w:rsidSect="005A2731">
          <w:pgSz w:w="11906" w:h="16838"/>
          <w:pgMar w:top="851" w:right="849" w:bottom="851" w:left="1701" w:header="397" w:footer="397" w:gutter="0"/>
          <w:cols w:space="708"/>
          <w:docGrid w:linePitch="360"/>
        </w:sect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Целевые показатели государственной программы, индикаторы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 и отдельного мероприятия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ЦЕЛЕВЫЕ ПОКАЗАТЕЛИ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государственной программы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W w:w="50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2"/>
        <w:gridCol w:w="3978"/>
        <w:gridCol w:w="1092"/>
        <w:gridCol w:w="1129"/>
        <w:gridCol w:w="1269"/>
        <w:gridCol w:w="1126"/>
        <w:gridCol w:w="1132"/>
        <w:gridCol w:w="1126"/>
        <w:gridCol w:w="1061"/>
        <w:gridCol w:w="1331"/>
        <w:gridCol w:w="1647"/>
      </w:tblGrid>
      <w:tr w:rsidR="00581C1E" w:rsidRPr="00581C1E" w:rsidTr="00226C55">
        <w:trPr>
          <w:trHeight w:val="20"/>
        </w:trPr>
        <w:tc>
          <w:tcPr>
            <w:tcW w:w="200" w:type="pct"/>
            <w:vMerge w:val="restar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282" w:type="pct"/>
            <w:vMerge w:val="restar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352" w:type="pct"/>
            <w:vMerge w:val="restar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ind w:left="-119" w:right="-3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ind w:left="-119" w:right="-3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измерения</w:t>
            </w:r>
          </w:p>
        </w:tc>
        <w:tc>
          <w:tcPr>
            <w:tcW w:w="2206" w:type="pct"/>
            <w:gridSpan w:val="6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 целевого показателя по годам</w:t>
            </w:r>
          </w:p>
        </w:tc>
        <w:tc>
          <w:tcPr>
            <w:tcW w:w="429" w:type="pct"/>
            <w:vMerge w:val="restar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ind w:left="-62"/>
              <w:jc w:val="center"/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</w:pPr>
            <w:proofErr w:type="gramStart"/>
            <w:r w:rsidRPr="00581C1E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  <w:t>Ответственный</w:t>
            </w:r>
            <w:proofErr w:type="gramEnd"/>
            <w:r w:rsidRPr="00581C1E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 xml:space="preserve"> </w:t>
            </w:r>
            <w:r w:rsidRPr="00581C1E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br/>
              <w:t>за достижение целевого показателя</w:t>
            </w:r>
          </w:p>
        </w:tc>
        <w:tc>
          <w:tcPr>
            <w:tcW w:w="531" w:type="pct"/>
            <w:vMerge w:val="restar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ind w:left="-62"/>
              <w:jc w:val="center"/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  <w:t xml:space="preserve">Принадлежность целевого показателя </w:t>
            </w:r>
            <w:r w:rsidRPr="00581C1E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  <w:br/>
              <w:t xml:space="preserve">к показателям Стратегии 2035, региональных проектов, Указа Президента РФ </w:t>
            </w:r>
            <w:r w:rsidRPr="00581C1E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  <w:br/>
              <w:t>№ 193</w:t>
            </w:r>
          </w:p>
        </w:tc>
      </w:tr>
      <w:tr w:rsidR="00581C1E" w:rsidRPr="00581C1E" w:rsidTr="00226C55">
        <w:trPr>
          <w:trHeight w:val="1632"/>
        </w:trPr>
        <w:tc>
          <w:tcPr>
            <w:tcW w:w="200" w:type="pct"/>
            <w:vMerge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pct"/>
            <w:vMerge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" w:type="pct"/>
            <w:vMerge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 г.</w:t>
            </w:r>
          </w:p>
        </w:tc>
        <w:tc>
          <w:tcPr>
            <w:tcW w:w="409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 г.</w:t>
            </w:r>
          </w:p>
        </w:tc>
        <w:tc>
          <w:tcPr>
            <w:tcW w:w="363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 г.</w:t>
            </w:r>
          </w:p>
        </w:tc>
        <w:tc>
          <w:tcPr>
            <w:tcW w:w="365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 г.</w:t>
            </w:r>
          </w:p>
        </w:tc>
        <w:tc>
          <w:tcPr>
            <w:tcW w:w="363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г.</w:t>
            </w:r>
          </w:p>
        </w:tc>
        <w:tc>
          <w:tcPr>
            <w:tcW w:w="342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</w:tc>
        <w:tc>
          <w:tcPr>
            <w:tcW w:w="429" w:type="pct"/>
            <w:vMerge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1" w:type="pct"/>
            <w:vMerge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81C1E" w:rsidRPr="00581C1E" w:rsidTr="00226C55">
        <w:trPr>
          <w:trHeight w:val="213"/>
        </w:trPr>
        <w:tc>
          <w:tcPr>
            <w:tcW w:w="200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82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52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64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09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63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65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63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42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29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31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581C1E" w:rsidRPr="00581C1E" w:rsidTr="00226C55">
        <w:trPr>
          <w:trHeight w:val="20"/>
        </w:trPr>
        <w:tc>
          <w:tcPr>
            <w:tcW w:w="200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82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 xml:space="preserve">Доля предпринимателей, удовлетворенных условиями ведения бизнеса </w:t>
            </w:r>
            <w:r w:rsidRPr="00581C1E">
              <w:rPr>
                <w:rFonts w:ascii="Times New Roman" w:hAnsi="Times New Roman" w:cs="Times New Roman"/>
                <w:sz w:val="18"/>
                <w:szCs w:val="18"/>
              </w:rPr>
              <w:br/>
              <w:t>в Санкт-Петербурге (от числа опрошенных) (далее – Показатель 1)</w:t>
            </w:r>
          </w:p>
        </w:tc>
        <w:tc>
          <w:tcPr>
            <w:tcW w:w="352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364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51,7</w:t>
            </w:r>
          </w:p>
        </w:tc>
        <w:tc>
          <w:tcPr>
            <w:tcW w:w="409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52,7</w:t>
            </w:r>
          </w:p>
        </w:tc>
        <w:tc>
          <w:tcPr>
            <w:tcW w:w="363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53,3</w:t>
            </w:r>
          </w:p>
        </w:tc>
        <w:tc>
          <w:tcPr>
            <w:tcW w:w="365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54,1</w:t>
            </w:r>
          </w:p>
        </w:tc>
        <w:tc>
          <w:tcPr>
            <w:tcW w:w="363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54,9</w:t>
            </w:r>
          </w:p>
        </w:tc>
        <w:tc>
          <w:tcPr>
            <w:tcW w:w="342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55,7</w:t>
            </w:r>
          </w:p>
        </w:tc>
        <w:tc>
          <w:tcPr>
            <w:tcW w:w="429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КППИТ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 01.08.2019 КРППР)</w:t>
            </w:r>
          </w:p>
        </w:tc>
        <w:tc>
          <w:tcPr>
            <w:tcW w:w="531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Стратегия 2035</w:t>
            </w:r>
          </w:p>
        </w:tc>
      </w:tr>
      <w:tr w:rsidR="00581C1E" w:rsidRPr="00581C1E" w:rsidTr="00226C55">
        <w:trPr>
          <w:trHeight w:val="20"/>
        </w:trPr>
        <w:tc>
          <w:tcPr>
            <w:tcW w:w="200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2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 xml:space="preserve">Численность занятых в сфере малого </w:t>
            </w:r>
            <w:r w:rsidRPr="00581C1E">
              <w:rPr>
                <w:rFonts w:ascii="Times New Roman" w:hAnsi="Times New Roman" w:cs="Times New Roman"/>
                <w:sz w:val="18"/>
                <w:szCs w:val="18"/>
              </w:rPr>
              <w:br/>
              <w:t>и среднего предпринимательства, включая индивидуальных предпринимателей (далее – Показатель 2)</w:t>
            </w:r>
          </w:p>
        </w:tc>
        <w:tc>
          <w:tcPr>
            <w:tcW w:w="352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тыс. чел.</w:t>
            </w:r>
          </w:p>
        </w:tc>
        <w:tc>
          <w:tcPr>
            <w:tcW w:w="364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1 110</w:t>
            </w:r>
          </w:p>
        </w:tc>
        <w:tc>
          <w:tcPr>
            <w:tcW w:w="409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1 275</w:t>
            </w:r>
          </w:p>
        </w:tc>
        <w:tc>
          <w:tcPr>
            <w:tcW w:w="363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1 333</w:t>
            </w:r>
          </w:p>
        </w:tc>
        <w:tc>
          <w:tcPr>
            <w:tcW w:w="365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1 419</w:t>
            </w:r>
          </w:p>
        </w:tc>
        <w:tc>
          <w:tcPr>
            <w:tcW w:w="363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1 494</w:t>
            </w:r>
          </w:p>
        </w:tc>
        <w:tc>
          <w:tcPr>
            <w:tcW w:w="342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1 561</w:t>
            </w:r>
          </w:p>
        </w:tc>
        <w:tc>
          <w:tcPr>
            <w:tcW w:w="429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КППИТ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 01.08.2019 КРППР)</w:t>
            </w:r>
          </w:p>
        </w:tc>
        <w:tc>
          <w:tcPr>
            <w:tcW w:w="531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Стратегия 2035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Указ Президента РФ № 193</w:t>
            </w:r>
          </w:p>
        </w:tc>
      </w:tr>
      <w:tr w:rsidR="00581C1E" w:rsidRPr="00581C1E" w:rsidTr="00226C55">
        <w:trPr>
          <w:trHeight w:val="20"/>
        </w:trPr>
        <w:tc>
          <w:tcPr>
            <w:tcW w:w="200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82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субъектов малого и среднего предпринимательства (включая индивидуальных предпринимателей) в расчете на 1 тыс. человек населения Санкт-Петербурга (далее – </w:t>
            </w:r>
            <w:r w:rsidRPr="00581C1E">
              <w:rPr>
                <w:rFonts w:ascii="Times New Roman" w:hAnsi="Times New Roman" w:cs="Times New Roman"/>
                <w:sz w:val="18"/>
                <w:szCs w:val="18"/>
              </w:rPr>
              <w:br/>
              <w:t>Показатель 3)</w:t>
            </w:r>
          </w:p>
        </w:tc>
        <w:tc>
          <w:tcPr>
            <w:tcW w:w="352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единиц</w:t>
            </w:r>
          </w:p>
        </w:tc>
        <w:tc>
          <w:tcPr>
            <w:tcW w:w="364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67,4</w:t>
            </w:r>
          </w:p>
        </w:tc>
        <w:tc>
          <w:tcPr>
            <w:tcW w:w="409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68,4</w:t>
            </w:r>
          </w:p>
        </w:tc>
        <w:tc>
          <w:tcPr>
            <w:tcW w:w="363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69,0</w:t>
            </w:r>
          </w:p>
        </w:tc>
        <w:tc>
          <w:tcPr>
            <w:tcW w:w="365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69,7</w:t>
            </w:r>
          </w:p>
        </w:tc>
        <w:tc>
          <w:tcPr>
            <w:tcW w:w="363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70,6</w:t>
            </w:r>
          </w:p>
        </w:tc>
        <w:tc>
          <w:tcPr>
            <w:tcW w:w="342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71,2</w:t>
            </w:r>
          </w:p>
        </w:tc>
        <w:tc>
          <w:tcPr>
            <w:tcW w:w="429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КППИТ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 01.08.2019 КРППР)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1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581C1E" w:rsidRPr="00581C1E" w:rsidTr="00226C55">
        <w:trPr>
          <w:trHeight w:val="20"/>
        </w:trPr>
        <w:tc>
          <w:tcPr>
            <w:tcW w:w="200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82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 xml:space="preserve">Темп роста оборота субъектов малого </w:t>
            </w:r>
            <w:r w:rsidRPr="00581C1E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и среднего предпринимательства, (ежегодно </w:t>
            </w:r>
            <w:r w:rsidRPr="00581C1E">
              <w:rPr>
                <w:rFonts w:ascii="Times New Roman" w:hAnsi="Times New Roman" w:cs="Times New Roman"/>
                <w:sz w:val="18"/>
                <w:szCs w:val="18"/>
              </w:rPr>
              <w:br/>
              <w:t>в среднем за период) (далее – Показатель 4)</w:t>
            </w:r>
          </w:p>
        </w:tc>
        <w:tc>
          <w:tcPr>
            <w:tcW w:w="352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364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104,0</w:t>
            </w:r>
          </w:p>
        </w:tc>
        <w:tc>
          <w:tcPr>
            <w:tcW w:w="363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106,0</w:t>
            </w:r>
          </w:p>
        </w:tc>
        <w:tc>
          <w:tcPr>
            <w:tcW w:w="365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108,0</w:t>
            </w:r>
          </w:p>
        </w:tc>
        <w:tc>
          <w:tcPr>
            <w:tcW w:w="363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110,0</w:t>
            </w:r>
          </w:p>
        </w:tc>
        <w:tc>
          <w:tcPr>
            <w:tcW w:w="342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112,4</w:t>
            </w:r>
          </w:p>
        </w:tc>
        <w:tc>
          <w:tcPr>
            <w:tcW w:w="429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КППИТ</w:t>
            </w:r>
          </w:p>
        </w:tc>
        <w:tc>
          <w:tcPr>
            <w:tcW w:w="531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Стратегия 2035</w:t>
            </w:r>
          </w:p>
        </w:tc>
      </w:tr>
      <w:tr w:rsidR="00581C1E" w:rsidRPr="00581C1E" w:rsidTr="00226C55">
        <w:trPr>
          <w:trHeight w:val="20"/>
        </w:trPr>
        <w:tc>
          <w:tcPr>
            <w:tcW w:w="200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82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Обеспеченность населения </w:t>
            </w:r>
            <w:r w:rsidRPr="00581C1E">
              <w:rPr>
                <w:rFonts w:ascii="Times New Roman" w:hAnsi="Times New Roman" w:cs="Times New Roman"/>
                <w:sz w:val="18"/>
                <w:szCs w:val="18"/>
              </w:rPr>
              <w:br/>
              <w:t>Санкт-Петербурга площадью торговых объектов (далее – Показатель 5)</w:t>
            </w:r>
          </w:p>
        </w:tc>
        <w:tc>
          <w:tcPr>
            <w:tcW w:w="352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 xml:space="preserve">кв. м </w:t>
            </w:r>
            <w:r w:rsidRPr="00581C1E">
              <w:rPr>
                <w:rFonts w:ascii="Times New Roman" w:hAnsi="Times New Roman" w:cs="Times New Roman"/>
                <w:sz w:val="18"/>
                <w:szCs w:val="18"/>
              </w:rPr>
              <w:br/>
              <w:t>на 1 тыс. жителей</w:t>
            </w:r>
          </w:p>
        </w:tc>
        <w:tc>
          <w:tcPr>
            <w:tcW w:w="364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581C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409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581C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</w:t>
            </w: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363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581C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65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1400,0</w:t>
            </w:r>
          </w:p>
        </w:tc>
        <w:tc>
          <w:tcPr>
            <w:tcW w:w="363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581C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42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581C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КППИТ</w:t>
            </w: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(до 01.08.2019 КРППР)</w:t>
            </w:r>
          </w:p>
        </w:tc>
        <w:tc>
          <w:tcPr>
            <w:tcW w:w="531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581C1E" w:rsidRPr="00581C1E" w:rsidSect="00367406">
          <w:pgSz w:w="16838" w:h="11906" w:orient="landscape"/>
          <w:pgMar w:top="1276" w:right="851" w:bottom="707" w:left="851" w:header="397" w:footer="397" w:gutter="0"/>
          <w:cols w:space="708"/>
          <w:docGrid w:linePitch="360"/>
        </w:sectPr>
      </w:pPr>
    </w:p>
    <w:tbl>
      <w:tblPr>
        <w:tblW w:w="50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2"/>
        <w:gridCol w:w="3978"/>
        <w:gridCol w:w="1092"/>
        <w:gridCol w:w="1129"/>
        <w:gridCol w:w="1269"/>
        <w:gridCol w:w="1126"/>
        <w:gridCol w:w="1132"/>
        <w:gridCol w:w="1126"/>
        <w:gridCol w:w="1061"/>
        <w:gridCol w:w="1331"/>
        <w:gridCol w:w="1647"/>
      </w:tblGrid>
      <w:tr w:rsidR="00581C1E" w:rsidRPr="00581C1E" w:rsidTr="00226C55">
        <w:trPr>
          <w:trHeight w:val="20"/>
        </w:trPr>
        <w:tc>
          <w:tcPr>
            <w:tcW w:w="200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1282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52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64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09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63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65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63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42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29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31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581C1E" w:rsidRPr="00581C1E" w:rsidTr="00226C55">
        <w:trPr>
          <w:trHeight w:val="20"/>
        </w:trPr>
        <w:tc>
          <w:tcPr>
            <w:tcW w:w="200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82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Обеспеченность населения посадочными местами на предприятиях общественного питания (далее – Показатель 6)</w:t>
            </w:r>
          </w:p>
        </w:tc>
        <w:tc>
          <w:tcPr>
            <w:tcW w:w="352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ед. на 1 тыс. жителей</w:t>
            </w:r>
          </w:p>
        </w:tc>
        <w:tc>
          <w:tcPr>
            <w:tcW w:w="364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110,</w:t>
            </w:r>
            <w:r w:rsidRPr="00581C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409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115,0</w:t>
            </w:r>
          </w:p>
        </w:tc>
        <w:tc>
          <w:tcPr>
            <w:tcW w:w="363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118,0</w:t>
            </w:r>
          </w:p>
        </w:tc>
        <w:tc>
          <w:tcPr>
            <w:tcW w:w="365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120,0</w:t>
            </w:r>
          </w:p>
        </w:tc>
        <w:tc>
          <w:tcPr>
            <w:tcW w:w="363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121,0</w:t>
            </w:r>
          </w:p>
        </w:tc>
        <w:tc>
          <w:tcPr>
            <w:tcW w:w="342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122,0</w:t>
            </w:r>
          </w:p>
        </w:tc>
        <w:tc>
          <w:tcPr>
            <w:tcW w:w="429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КППИТ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 01.08.2019 КРППР)</w:t>
            </w:r>
          </w:p>
        </w:tc>
        <w:tc>
          <w:tcPr>
            <w:tcW w:w="531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-</w:t>
            </w:r>
          </w:p>
        </w:tc>
      </w:tr>
      <w:tr w:rsidR="00581C1E" w:rsidRPr="00581C1E" w:rsidTr="00226C55">
        <w:trPr>
          <w:trHeight w:val="20"/>
        </w:trPr>
        <w:tc>
          <w:tcPr>
            <w:tcW w:w="200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82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 xml:space="preserve">Доля потребителей, удовлетворенных уровнем защиты прав потребителей (далее – </w:t>
            </w:r>
            <w:r w:rsidRPr="00581C1E">
              <w:rPr>
                <w:rFonts w:ascii="Times New Roman" w:hAnsi="Times New Roman" w:cs="Times New Roman"/>
                <w:sz w:val="18"/>
                <w:szCs w:val="18"/>
              </w:rPr>
              <w:br/>
              <w:t>Показатель 7)</w:t>
            </w:r>
          </w:p>
        </w:tc>
        <w:tc>
          <w:tcPr>
            <w:tcW w:w="352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364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581C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409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363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365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  <w:tc>
          <w:tcPr>
            <w:tcW w:w="363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62,0</w:t>
            </w:r>
          </w:p>
        </w:tc>
        <w:tc>
          <w:tcPr>
            <w:tcW w:w="342" w:type="pct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64,0</w:t>
            </w:r>
          </w:p>
        </w:tc>
        <w:tc>
          <w:tcPr>
            <w:tcW w:w="429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КППИТ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 01.08.2019 КРППР)</w:t>
            </w:r>
          </w:p>
        </w:tc>
        <w:tc>
          <w:tcPr>
            <w:tcW w:w="531" w:type="pc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sectPr w:rsidR="00581C1E" w:rsidRPr="00581C1E" w:rsidSect="002E60AA">
          <w:pgSz w:w="16838" w:h="11906" w:orient="landscape"/>
          <w:pgMar w:top="1418" w:right="851" w:bottom="707" w:left="851" w:header="397" w:footer="397" w:gutter="0"/>
          <w:cols w:space="708"/>
          <w:docGrid w:linePitch="360"/>
        </w:sect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5.2. ИНДИКАТОРЫ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подпрограмм государственной программы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right="-314"/>
        <w:jc w:val="right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73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3249"/>
        <w:gridCol w:w="10"/>
        <w:gridCol w:w="7"/>
        <w:gridCol w:w="1117"/>
        <w:gridCol w:w="10"/>
        <w:gridCol w:w="985"/>
        <w:gridCol w:w="7"/>
        <w:gridCol w:w="1134"/>
        <w:gridCol w:w="996"/>
        <w:gridCol w:w="993"/>
        <w:gridCol w:w="993"/>
        <w:gridCol w:w="992"/>
        <w:gridCol w:w="1560"/>
        <w:gridCol w:w="1559"/>
        <w:gridCol w:w="1561"/>
      </w:tblGrid>
      <w:tr w:rsidR="00581C1E" w:rsidRPr="00581C1E" w:rsidTr="00226C55">
        <w:trPr>
          <w:trHeight w:val="20"/>
        </w:trPr>
        <w:tc>
          <w:tcPr>
            <w:tcW w:w="562" w:type="dxa"/>
            <w:vMerge w:val="restar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3249" w:type="dxa"/>
            <w:vMerge w:val="restar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индикатора</w:t>
            </w:r>
          </w:p>
        </w:tc>
        <w:tc>
          <w:tcPr>
            <w:tcW w:w="1134" w:type="dxa"/>
            <w:gridSpan w:val="3"/>
            <w:vMerge w:val="restar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6110" w:type="dxa"/>
            <w:gridSpan w:val="8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 индикатора по годам</w:t>
            </w:r>
          </w:p>
        </w:tc>
        <w:tc>
          <w:tcPr>
            <w:tcW w:w="1560" w:type="dxa"/>
            <w:vMerge w:val="restar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</w:t>
            </w:r>
            <w:proofErr w:type="gramEnd"/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за достижение индикатора</w:t>
            </w:r>
          </w:p>
        </w:tc>
        <w:tc>
          <w:tcPr>
            <w:tcW w:w="1559" w:type="dxa"/>
            <w:vMerge w:val="restar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Наименование целевого показателя, </w:t>
            </w: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на достижение которого оказывает влияние индикатор</w:t>
            </w:r>
          </w:p>
        </w:tc>
        <w:tc>
          <w:tcPr>
            <w:tcW w:w="1561" w:type="dxa"/>
            <w:vMerge w:val="restar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Принадлежность индикатора </w:t>
            </w: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 показателям Стратегии 2035, региональных проектов, Указа Президента РФ </w:t>
            </w: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№ 193</w:t>
            </w:r>
          </w:p>
        </w:tc>
      </w:tr>
      <w:tr w:rsidR="00581C1E" w:rsidRPr="00581C1E" w:rsidTr="00226C55">
        <w:trPr>
          <w:trHeight w:val="20"/>
        </w:trPr>
        <w:tc>
          <w:tcPr>
            <w:tcW w:w="562" w:type="dxa"/>
            <w:vMerge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49" w:type="dxa"/>
            <w:vMerge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Merge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 г.</w:t>
            </w:r>
          </w:p>
        </w:tc>
        <w:tc>
          <w:tcPr>
            <w:tcW w:w="1141" w:type="dxa"/>
            <w:gridSpan w:val="2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 г.</w:t>
            </w:r>
          </w:p>
        </w:tc>
        <w:tc>
          <w:tcPr>
            <w:tcW w:w="996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 г.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 г.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г.</w:t>
            </w:r>
          </w:p>
        </w:tc>
        <w:tc>
          <w:tcPr>
            <w:tcW w:w="992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</w:tc>
        <w:tc>
          <w:tcPr>
            <w:tcW w:w="1560" w:type="dxa"/>
            <w:vMerge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vMerge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81C1E" w:rsidRPr="00581C1E" w:rsidTr="00226C55">
        <w:trPr>
          <w:trHeight w:val="171"/>
        </w:trPr>
        <w:tc>
          <w:tcPr>
            <w:tcW w:w="562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4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gridSpan w:val="3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5" w:type="dxa"/>
            <w:gridSpan w:val="2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41" w:type="dxa"/>
            <w:gridSpan w:val="2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6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2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56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561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581C1E" w:rsidRPr="00581C1E" w:rsidTr="00226C55">
        <w:trPr>
          <w:trHeight w:val="20"/>
        </w:trPr>
        <w:tc>
          <w:tcPr>
            <w:tcW w:w="15735" w:type="dxa"/>
            <w:gridSpan w:val="16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Подпрограмма «Развитие малого и среднего предпринимательства»</w:t>
            </w:r>
          </w:p>
        </w:tc>
      </w:tr>
      <w:tr w:rsidR="00581C1E" w:rsidRPr="00581C1E" w:rsidTr="00226C55">
        <w:trPr>
          <w:trHeight w:val="722"/>
        </w:trPr>
        <w:tc>
          <w:tcPr>
            <w:tcW w:w="562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3266" w:type="dxa"/>
            <w:gridSpan w:val="3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Оборот субъектов МСП </w:t>
            </w: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в постоянных ценах по отношению </w:t>
            </w: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 показателю 2014 года (далее – Индикатор 1.1)</w:t>
            </w:r>
          </w:p>
        </w:tc>
        <w:tc>
          <w:tcPr>
            <w:tcW w:w="1127" w:type="dxa"/>
            <w:gridSpan w:val="2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5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129</w:t>
            </w: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1141" w:type="dxa"/>
            <w:gridSpan w:val="2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238</w:t>
            </w: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996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247,5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257,0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267,0</w:t>
            </w:r>
          </w:p>
        </w:tc>
        <w:tc>
          <w:tcPr>
            <w:tcW w:w="992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277,9</w:t>
            </w:r>
          </w:p>
        </w:tc>
        <w:tc>
          <w:tcPr>
            <w:tcW w:w="156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КППИТ</w:t>
            </w:r>
          </w:p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(до 01.08.2019 КРППР)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4</w:t>
            </w:r>
          </w:p>
        </w:tc>
        <w:tc>
          <w:tcPr>
            <w:tcW w:w="1561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581C1E" w:rsidRPr="00581C1E" w:rsidTr="00226C55">
        <w:trPr>
          <w:trHeight w:val="20"/>
        </w:trPr>
        <w:tc>
          <w:tcPr>
            <w:tcW w:w="562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3266" w:type="dxa"/>
            <w:gridSpan w:val="3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Оборот в расчете на одного работника субъекта МСП в постоянных ценах </w:t>
            </w: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по отношению к показателю 2014 года (далее – Индикатор 1.2)</w:t>
            </w:r>
          </w:p>
        </w:tc>
        <w:tc>
          <w:tcPr>
            <w:tcW w:w="1127" w:type="dxa"/>
            <w:gridSpan w:val="2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5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119,0</w:t>
            </w:r>
          </w:p>
        </w:tc>
        <w:tc>
          <w:tcPr>
            <w:tcW w:w="1141" w:type="dxa"/>
            <w:gridSpan w:val="2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203,0</w:t>
            </w:r>
          </w:p>
        </w:tc>
        <w:tc>
          <w:tcPr>
            <w:tcW w:w="996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212,0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221,0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231,0</w:t>
            </w:r>
          </w:p>
        </w:tc>
        <w:tc>
          <w:tcPr>
            <w:tcW w:w="992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239,0</w:t>
            </w:r>
          </w:p>
        </w:tc>
        <w:tc>
          <w:tcPr>
            <w:tcW w:w="156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КППИТ</w:t>
            </w:r>
          </w:p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(до 01.08.2019 КРППР)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4</w:t>
            </w:r>
          </w:p>
        </w:tc>
        <w:tc>
          <w:tcPr>
            <w:tcW w:w="1561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581C1E" w:rsidRPr="00581C1E" w:rsidTr="00226C55">
        <w:trPr>
          <w:trHeight w:val="20"/>
        </w:trPr>
        <w:tc>
          <w:tcPr>
            <w:tcW w:w="562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3266" w:type="dxa"/>
            <w:gridSpan w:val="3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среднесписочной численности работников (без внешних совместителей), занятых у субъектов МСП, в общей численности занятого населения (далее – Индикатор 1.3)</w:t>
            </w:r>
          </w:p>
        </w:tc>
        <w:tc>
          <w:tcPr>
            <w:tcW w:w="1127" w:type="dxa"/>
            <w:gridSpan w:val="2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5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46,5</w:t>
            </w:r>
          </w:p>
        </w:tc>
        <w:tc>
          <w:tcPr>
            <w:tcW w:w="1141" w:type="dxa"/>
            <w:gridSpan w:val="2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996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45,5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46,0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46,5</w:t>
            </w:r>
          </w:p>
        </w:tc>
        <w:tc>
          <w:tcPr>
            <w:tcW w:w="992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47,0</w:t>
            </w:r>
          </w:p>
        </w:tc>
        <w:tc>
          <w:tcPr>
            <w:tcW w:w="156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КППИТ</w:t>
            </w:r>
          </w:p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(до 01.08.2019 КРППР)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2</w:t>
            </w:r>
          </w:p>
        </w:tc>
        <w:tc>
          <w:tcPr>
            <w:tcW w:w="1561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581C1E" w:rsidRPr="00581C1E" w:rsidTr="00226C55">
        <w:trPr>
          <w:trHeight w:val="20"/>
        </w:trPr>
        <w:tc>
          <w:tcPr>
            <w:tcW w:w="562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3266" w:type="dxa"/>
            <w:gridSpan w:val="3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кредитов субъектам МСП</w:t>
            </w: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в общем кредитном портфеле юридических лиц и индивидуальных предпринимателей (далее – </w:t>
            </w: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Индикатор 1.4)</w:t>
            </w:r>
          </w:p>
        </w:tc>
        <w:tc>
          <w:tcPr>
            <w:tcW w:w="1127" w:type="dxa"/>
            <w:gridSpan w:val="2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5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1141" w:type="dxa"/>
            <w:gridSpan w:val="2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15,3</w:t>
            </w:r>
          </w:p>
        </w:tc>
        <w:tc>
          <w:tcPr>
            <w:tcW w:w="996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15,9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16,5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17,0</w:t>
            </w:r>
          </w:p>
        </w:tc>
        <w:tc>
          <w:tcPr>
            <w:tcW w:w="992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17,6</w:t>
            </w:r>
          </w:p>
        </w:tc>
        <w:tc>
          <w:tcPr>
            <w:tcW w:w="156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КППИТ</w:t>
            </w:r>
          </w:p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(до 01.08.2019 КРППР)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1</w:t>
            </w:r>
          </w:p>
        </w:tc>
        <w:tc>
          <w:tcPr>
            <w:tcW w:w="1561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581C1E" w:rsidRPr="00581C1E" w:rsidTr="00226C55">
        <w:trPr>
          <w:trHeight w:val="20"/>
        </w:trPr>
        <w:tc>
          <w:tcPr>
            <w:tcW w:w="562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</w:t>
            </w:r>
          </w:p>
        </w:tc>
        <w:tc>
          <w:tcPr>
            <w:tcW w:w="3259" w:type="dxa"/>
            <w:gridSpan w:val="2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Коэффициент «рождаемости» субъектов МСП (количество созданных </w:t>
            </w: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в отчетном периоде малых и средних предприятий на 1 тыс. действующих </w:t>
            </w: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на дату окончания отчетного периода малых и средних предприятий) </w:t>
            </w: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(далее – Индикатор 1.5)</w:t>
            </w:r>
          </w:p>
        </w:tc>
        <w:tc>
          <w:tcPr>
            <w:tcW w:w="1134" w:type="dxa"/>
            <w:gridSpan w:val="3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</w:t>
            </w:r>
          </w:p>
        </w:tc>
        <w:tc>
          <w:tcPr>
            <w:tcW w:w="992" w:type="dxa"/>
            <w:gridSpan w:val="2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134" w:type="dxa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996" w:type="dxa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22,2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23,4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24,7</w:t>
            </w:r>
          </w:p>
        </w:tc>
        <w:tc>
          <w:tcPr>
            <w:tcW w:w="992" w:type="dxa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25,4</w:t>
            </w:r>
          </w:p>
        </w:tc>
        <w:tc>
          <w:tcPr>
            <w:tcW w:w="156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КППИТ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(до 01.08.2019 КРППР)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Показатель 3</w:t>
            </w:r>
          </w:p>
        </w:tc>
        <w:tc>
          <w:tcPr>
            <w:tcW w:w="1561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</w:tbl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581C1E" w:rsidRPr="00581C1E" w:rsidSect="001E1EB4">
          <w:pgSz w:w="16838" w:h="11905" w:orient="landscape"/>
          <w:pgMar w:top="993" w:right="1134" w:bottom="709" w:left="1134" w:header="283" w:footer="0" w:gutter="0"/>
          <w:cols w:space="720"/>
          <w:docGrid w:linePitch="299"/>
        </w:sectPr>
      </w:pPr>
    </w:p>
    <w:tbl>
      <w:tblPr>
        <w:tblW w:w="1573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3259"/>
        <w:gridCol w:w="7"/>
        <w:gridCol w:w="1127"/>
        <w:gridCol w:w="7"/>
        <w:gridCol w:w="985"/>
        <w:gridCol w:w="1134"/>
        <w:gridCol w:w="996"/>
        <w:gridCol w:w="993"/>
        <w:gridCol w:w="993"/>
        <w:gridCol w:w="992"/>
        <w:gridCol w:w="1560"/>
        <w:gridCol w:w="1559"/>
        <w:gridCol w:w="1561"/>
      </w:tblGrid>
      <w:tr w:rsidR="00581C1E" w:rsidRPr="00581C1E" w:rsidTr="00226C55">
        <w:trPr>
          <w:trHeight w:val="314"/>
        </w:trPr>
        <w:tc>
          <w:tcPr>
            <w:tcW w:w="562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325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gridSpan w:val="2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  <w:gridSpan w:val="2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6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2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56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561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581C1E" w:rsidRPr="00581C1E" w:rsidTr="00226C55">
        <w:trPr>
          <w:trHeight w:val="999"/>
        </w:trPr>
        <w:tc>
          <w:tcPr>
            <w:tcW w:w="562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</w:t>
            </w:r>
          </w:p>
        </w:tc>
        <w:tc>
          <w:tcPr>
            <w:tcW w:w="325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Количество субъектов МСП </w:t>
            </w:r>
            <w:r w:rsidRPr="00581C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и самозанятых граждан, получивших поддержку в рамках федерального проекта «Акселерация субъектов малого и среднего предпринимательства», нарастающим итогом </w:t>
            </w: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(далее – Индикатор 1.6)</w:t>
            </w:r>
          </w:p>
        </w:tc>
        <w:tc>
          <w:tcPr>
            <w:tcW w:w="1134" w:type="dxa"/>
            <w:gridSpan w:val="2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 человек</w:t>
            </w:r>
          </w:p>
        </w:tc>
        <w:tc>
          <w:tcPr>
            <w:tcW w:w="992" w:type="dxa"/>
            <w:gridSpan w:val="2"/>
          </w:tcPr>
          <w:p w:rsidR="00581C1E" w:rsidRPr="00581C1E" w:rsidRDefault="00581C1E" w:rsidP="00581C1E">
            <w:pPr>
              <w:spacing w:after="12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581C1E" w:rsidRPr="00581C1E" w:rsidRDefault="00581C1E" w:rsidP="00581C1E">
            <w:pPr>
              <w:spacing w:after="12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>8,038</w:t>
            </w:r>
          </w:p>
        </w:tc>
        <w:tc>
          <w:tcPr>
            <w:tcW w:w="996" w:type="dxa"/>
          </w:tcPr>
          <w:p w:rsidR="00581C1E" w:rsidRPr="00581C1E" w:rsidRDefault="00581C1E" w:rsidP="00581C1E">
            <w:pPr>
              <w:spacing w:after="12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>10,651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spacing w:after="12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>15,325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spacing w:after="12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>20,245</w:t>
            </w:r>
          </w:p>
        </w:tc>
        <w:tc>
          <w:tcPr>
            <w:tcW w:w="992" w:type="dxa"/>
          </w:tcPr>
          <w:p w:rsidR="00581C1E" w:rsidRPr="00581C1E" w:rsidRDefault="00581C1E" w:rsidP="00581C1E">
            <w:pPr>
              <w:spacing w:after="12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>23,107</w:t>
            </w:r>
          </w:p>
        </w:tc>
        <w:tc>
          <w:tcPr>
            <w:tcW w:w="156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КППИТ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2</w:t>
            </w:r>
          </w:p>
        </w:tc>
        <w:tc>
          <w:tcPr>
            <w:tcW w:w="1561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Региональный проект «Акселерация субъектов малого </w:t>
            </w:r>
            <w:r w:rsidRPr="00581C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 среднего предпринима-тельства»</w:t>
            </w:r>
          </w:p>
        </w:tc>
      </w:tr>
      <w:tr w:rsidR="00581C1E" w:rsidRPr="00581C1E" w:rsidTr="00226C55">
        <w:trPr>
          <w:trHeight w:val="1554"/>
        </w:trPr>
        <w:tc>
          <w:tcPr>
            <w:tcW w:w="562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</w:t>
            </w:r>
          </w:p>
        </w:tc>
        <w:tc>
          <w:tcPr>
            <w:tcW w:w="3266" w:type="dxa"/>
            <w:gridSpan w:val="2"/>
            <w:vAlign w:val="center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Количество физических лиц – участников федерального проекта, занятых в сфере малого и среднего предпринимательства, по итогам участия в федеральном проекте «Популяризация предпринимательства», нарастающим итогом </w:t>
            </w: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(далее – Индикатор 1.7)</w:t>
            </w:r>
          </w:p>
        </w:tc>
        <w:tc>
          <w:tcPr>
            <w:tcW w:w="1134" w:type="dxa"/>
            <w:gridSpan w:val="2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 человек</w:t>
            </w:r>
          </w:p>
        </w:tc>
        <w:tc>
          <w:tcPr>
            <w:tcW w:w="985" w:type="dxa"/>
          </w:tcPr>
          <w:p w:rsidR="00581C1E" w:rsidRPr="00581C1E" w:rsidRDefault="00581C1E" w:rsidP="00581C1E">
            <w:pPr>
              <w:spacing w:after="12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581C1E" w:rsidRPr="00581C1E" w:rsidRDefault="00581C1E" w:rsidP="00581C1E">
            <w:pPr>
              <w:spacing w:after="12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>4,168</w:t>
            </w:r>
          </w:p>
        </w:tc>
        <w:tc>
          <w:tcPr>
            <w:tcW w:w="996" w:type="dxa"/>
          </w:tcPr>
          <w:p w:rsidR="00581C1E" w:rsidRPr="00581C1E" w:rsidRDefault="00581C1E" w:rsidP="00581C1E">
            <w:pPr>
              <w:spacing w:after="12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>7,625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spacing w:after="12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>11,085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spacing w:after="12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>14,530</w:t>
            </w:r>
          </w:p>
        </w:tc>
        <w:tc>
          <w:tcPr>
            <w:tcW w:w="992" w:type="dxa"/>
          </w:tcPr>
          <w:p w:rsidR="00581C1E" w:rsidRPr="00581C1E" w:rsidRDefault="00581C1E" w:rsidP="00581C1E">
            <w:pPr>
              <w:spacing w:after="12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>18,006</w:t>
            </w:r>
          </w:p>
        </w:tc>
        <w:tc>
          <w:tcPr>
            <w:tcW w:w="156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КППИТ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2</w:t>
            </w:r>
          </w:p>
        </w:tc>
        <w:tc>
          <w:tcPr>
            <w:tcW w:w="1561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«Популяризация предпринима-тельства»</w:t>
            </w:r>
          </w:p>
        </w:tc>
      </w:tr>
      <w:tr w:rsidR="00581C1E" w:rsidRPr="00581C1E" w:rsidTr="00226C55">
        <w:trPr>
          <w:trHeight w:val="1195"/>
        </w:trPr>
        <w:tc>
          <w:tcPr>
            <w:tcW w:w="562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</w:t>
            </w:r>
          </w:p>
        </w:tc>
        <w:tc>
          <w:tcPr>
            <w:tcW w:w="3266" w:type="dxa"/>
            <w:gridSpan w:val="2"/>
            <w:vAlign w:val="center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Количество вновь созданных субъектов МСП участниками федерального проекта «Популяризация предпринимательства», нарастающим итогом </w:t>
            </w: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(далее – Индикатор 1.8)</w:t>
            </w:r>
          </w:p>
        </w:tc>
        <w:tc>
          <w:tcPr>
            <w:tcW w:w="1134" w:type="dxa"/>
            <w:gridSpan w:val="2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 единиц</w:t>
            </w:r>
          </w:p>
        </w:tc>
        <w:tc>
          <w:tcPr>
            <w:tcW w:w="985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>0,769</w:t>
            </w:r>
          </w:p>
        </w:tc>
        <w:tc>
          <w:tcPr>
            <w:tcW w:w="996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>1,23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>1,572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>1,879</w:t>
            </w:r>
          </w:p>
        </w:tc>
        <w:tc>
          <w:tcPr>
            <w:tcW w:w="992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>2,118</w:t>
            </w:r>
          </w:p>
        </w:tc>
        <w:tc>
          <w:tcPr>
            <w:tcW w:w="156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КППИТ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2</w:t>
            </w:r>
          </w:p>
        </w:tc>
        <w:tc>
          <w:tcPr>
            <w:tcW w:w="1561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«Популяризация предпринима-тельства»</w:t>
            </w:r>
          </w:p>
        </w:tc>
      </w:tr>
      <w:tr w:rsidR="00581C1E" w:rsidRPr="00581C1E" w:rsidTr="00226C55">
        <w:trPr>
          <w:trHeight w:val="995"/>
        </w:trPr>
        <w:tc>
          <w:tcPr>
            <w:tcW w:w="562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1.9</w:t>
            </w:r>
          </w:p>
        </w:tc>
        <w:tc>
          <w:tcPr>
            <w:tcW w:w="3266" w:type="dxa"/>
            <w:gridSpan w:val="2"/>
            <w:vAlign w:val="center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Количество </w:t>
            </w:r>
            <w:proofErr w:type="gramStart"/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>обученных</w:t>
            </w:r>
            <w:proofErr w:type="gramEnd"/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основам ведения бизнеса, финансовой грамотности </w:t>
            </w:r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и иным навыкам предпринимательской деятельности, нарастающим итогом </w:t>
            </w: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(далее – Индикатор 1.9)</w:t>
            </w:r>
          </w:p>
        </w:tc>
        <w:tc>
          <w:tcPr>
            <w:tcW w:w="1134" w:type="dxa"/>
            <w:gridSpan w:val="2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 человек</w:t>
            </w:r>
          </w:p>
        </w:tc>
        <w:tc>
          <w:tcPr>
            <w:tcW w:w="985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>6,391</w:t>
            </w:r>
          </w:p>
        </w:tc>
        <w:tc>
          <w:tcPr>
            <w:tcW w:w="996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>9,666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>11,764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>13,758</w:t>
            </w:r>
          </w:p>
        </w:tc>
        <w:tc>
          <w:tcPr>
            <w:tcW w:w="992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>15,483</w:t>
            </w:r>
          </w:p>
        </w:tc>
        <w:tc>
          <w:tcPr>
            <w:tcW w:w="156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КППИТ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2</w:t>
            </w:r>
          </w:p>
        </w:tc>
        <w:tc>
          <w:tcPr>
            <w:tcW w:w="1561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«Популяризация предпринима-тельства»</w:t>
            </w:r>
          </w:p>
        </w:tc>
      </w:tr>
      <w:tr w:rsidR="00581C1E" w:rsidRPr="00581C1E" w:rsidTr="00226C55">
        <w:trPr>
          <w:trHeight w:val="899"/>
        </w:trPr>
        <w:tc>
          <w:tcPr>
            <w:tcW w:w="562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1.10</w:t>
            </w:r>
          </w:p>
        </w:tc>
        <w:tc>
          <w:tcPr>
            <w:tcW w:w="3266" w:type="dxa"/>
            <w:gridSpan w:val="2"/>
            <w:vAlign w:val="center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Количество физических лиц – участников федерального проекта «Популяризация предпринимательства», нарастающим итогом </w:t>
            </w: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(далее – Индикатор 1.10)</w:t>
            </w:r>
          </w:p>
        </w:tc>
        <w:tc>
          <w:tcPr>
            <w:tcW w:w="1134" w:type="dxa"/>
            <w:gridSpan w:val="2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 человек</w:t>
            </w:r>
          </w:p>
        </w:tc>
        <w:tc>
          <w:tcPr>
            <w:tcW w:w="985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>35,192</w:t>
            </w:r>
          </w:p>
        </w:tc>
        <w:tc>
          <w:tcPr>
            <w:tcW w:w="996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>53,642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>70,725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>87,125</w:t>
            </w:r>
          </w:p>
        </w:tc>
        <w:tc>
          <w:tcPr>
            <w:tcW w:w="992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>100,792</w:t>
            </w:r>
          </w:p>
        </w:tc>
        <w:tc>
          <w:tcPr>
            <w:tcW w:w="156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КППИТ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2</w:t>
            </w:r>
          </w:p>
        </w:tc>
        <w:tc>
          <w:tcPr>
            <w:tcW w:w="1561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«Популяризация предпринима-тельства»</w:t>
            </w:r>
          </w:p>
        </w:tc>
      </w:tr>
      <w:tr w:rsidR="00581C1E" w:rsidRPr="00581C1E" w:rsidTr="00226C55">
        <w:trPr>
          <w:trHeight w:val="899"/>
        </w:trPr>
        <w:tc>
          <w:tcPr>
            <w:tcW w:w="562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1.11</w:t>
            </w:r>
          </w:p>
        </w:tc>
        <w:tc>
          <w:tcPr>
            <w:tcW w:w="3266" w:type="dxa"/>
            <w:gridSpan w:val="2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Количество самозанятых граждан, зафиксировавших свой статус, с учетом введения налогового режима для самозанятых, нарастающим итогом (далее – Индикатор 1.11)</w:t>
            </w:r>
          </w:p>
        </w:tc>
        <w:tc>
          <w:tcPr>
            <w:tcW w:w="1134" w:type="dxa"/>
            <w:gridSpan w:val="2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 человек</w:t>
            </w:r>
          </w:p>
        </w:tc>
        <w:tc>
          <w:tcPr>
            <w:tcW w:w="985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581C1E" w:rsidRPr="00581C1E" w:rsidRDefault="00581C1E" w:rsidP="00581C1E">
            <w:pPr>
              <w:spacing w:after="12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>16,0</w:t>
            </w:r>
          </w:p>
        </w:tc>
        <w:tc>
          <w:tcPr>
            <w:tcW w:w="996" w:type="dxa"/>
          </w:tcPr>
          <w:p w:rsidR="00581C1E" w:rsidRPr="00581C1E" w:rsidRDefault="00581C1E" w:rsidP="00581C1E">
            <w:pPr>
              <w:spacing w:after="12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>32,0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spacing w:after="12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>43,0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spacing w:after="12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>51,0</w:t>
            </w:r>
          </w:p>
        </w:tc>
        <w:tc>
          <w:tcPr>
            <w:tcW w:w="992" w:type="dxa"/>
          </w:tcPr>
          <w:p w:rsidR="00581C1E" w:rsidRPr="00581C1E" w:rsidRDefault="00581C1E" w:rsidP="00581C1E">
            <w:pPr>
              <w:spacing w:after="12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>59,0</w:t>
            </w:r>
          </w:p>
        </w:tc>
        <w:tc>
          <w:tcPr>
            <w:tcW w:w="156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КППИТ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2</w:t>
            </w:r>
          </w:p>
        </w:tc>
        <w:tc>
          <w:tcPr>
            <w:tcW w:w="1561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Региональный проект «Улучшение ведения </w:t>
            </w:r>
            <w:proofErr w:type="spellStart"/>
            <w:proofErr w:type="gramStart"/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предпринима-тельской</w:t>
            </w:r>
            <w:proofErr w:type="spellEnd"/>
            <w:proofErr w:type="gramEnd"/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деятельности»</w:t>
            </w:r>
          </w:p>
        </w:tc>
      </w:tr>
    </w:tbl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581C1E" w:rsidRPr="00581C1E" w:rsidSect="008A2669">
          <w:pgSz w:w="16838" w:h="11905" w:orient="landscape"/>
          <w:pgMar w:top="1276" w:right="1134" w:bottom="709" w:left="1134" w:header="283" w:footer="0" w:gutter="0"/>
          <w:cols w:space="720"/>
          <w:docGrid w:linePitch="299"/>
        </w:sectPr>
      </w:pPr>
    </w:p>
    <w:tbl>
      <w:tblPr>
        <w:tblW w:w="1573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"/>
        <w:gridCol w:w="3253"/>
        <w:gridCol w:w="1133"/>
        <w:gridCol w:w="985"/>
        <w:gridCol w:w="8"/>
        <w:gridCol w:w="1126"/>
        <w:gridCol w:w="8"/>
        <w:gridCol w:w="992"/>
        <w:gridCol w:w="996"/>
        <w:gridCol w:w="996"/>
        <w:gridCol w:w="995"/>
        <w:gridCol w:w="1562"/>
        <w:gridCol w:w="1561"/>
        <w:gridCol w:w="1562"/>
      </w:tblGrid>
      <w:tr w:rsidR="00581C1E" w:rsidRPr="00581C1E" w:rsidTr="00226C55">
        <w:trPr>
          <w:trHeight w:val="314"/>
        </w:trPr>
        <w:tc>
          <w:tcPr>
            <w:tcW w:w="558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325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85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gridSpan w:val="2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00" w:type="dxa"/>
            <w:gridSpan w:val="2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6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996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5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562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61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562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581C1E" w:rsidRPr="00581C1E" w:rsidTr="00226C55">
        <w:trPr>
          <w:trHeight w:val="899"/>
        </w:trPr>
        <w:tc>
          <w:tcPr>
            <w:tcW w:w="558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1.12</w:t>
            </w:r>
          </w:p>
        </w:tc>
        <w:tc>
          <w:tcPr>
            <w:tcW w:w="3253" w:type="dxa"/>
          </w:tcPr>
          <w:tbl>
            <w:tblPr>
              <w:tblW w:w="319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98"/>
            </w:tblGrid>
            <w:tr w:rsidR="00581C1E" w:rsidRPr="00581C1E" w:rsidTr="00226C55">
              <w:trPr>
                <w:trHeight w:val="1495"/>
              </w:trPr>
              <w:tc>
                <w:tcPr>
                  <w:tcW w:w="3198" w:type="dxa"/>
                </w:tcPr>
                <w:p w:rsidR="00581C1E" w:rsidRPr="00581C1E" w:rsidRDefault="00581C1E" w:rsidP="00581C1E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8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81C1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 xml:space="preserve">Количество объектов нежилого фонда, являющихся собственностью </w:t>
                  </w:r>
                  <w:r w:rsidRPr="00581C1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br/>
                    <w:t xml:space="preserve">Санкт-Петербурга, подлежащих передаче субъектам малого и среднего предпринимательства в аренду без торгов в порядке предоставления государственной преференции </w:t>
                  </w:r>
                  <w:r w:rsidRPr="00581C1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br/>
                    <w:t xml:space="preserve">на основании пункта 13 части 1 </w:t>
                  </w:r>
                  <w:r w:rsidRPr="00581C1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br/>
                    <w:t xml:space="preserve">статьи 19 Федерального закона </w:t>
                  </w:r>
                  <w:r w:rsidRPr="00581C1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br/>
                    <w:t xml:space="preserve">от 26.07.2006 № 135-ФЗ «О защите конкуренции» в целях поддержки субъектов малого и среднего предпринимательства </w:t>
                  </w:r>
                  <w:r w:rsidRPr="00581C1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br/>
                    <w:t>(далее – Индикатор 1.12)</w:t>
                  </w:r>
                </w:p>
              </w:tc>
            </w:tr>
          </w:tbl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</w:t>
            </w:r>
          </w:p>
        </w:tc>
        <w:tc>
          <w:tcPr>
            <w:tcW w:w="985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1000" w:type="dxa"/>
            <w:gridSpan w:val="2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6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6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5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62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КИО</w:t>
            </w:r>
          </w:p>
        </w:tc>
        <w:tc>
          <w:tcPr>
            <w:tcW w:w="1561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1</w:t>
            </w:r>
          </w:p>
        </w:tc>
        <w:tc>
          <w:tcPr>
            <w:tcW w:w="1562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581C1E" w:rsidRPr="00581C1E" w:rsidTr="00226C55">
        <w:trPr>
          <w:trHeight w:val="20"/>
        </w:trPr>
        <w:tc>
          <w:tcPr>
            <w:tcW w:w="15735" w:type="dxa"/>
            <w:gridSpan w:val="14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Подпрограмма «Развитие оптовой и розничной торговли, общественного питания, бытового обслуживания и сферы ритуальных услуг»</w:t>
            </w:r>
          </w:p>
        </w:tc>
      </w:tr>
      <w:tr w:rsidR="00581C1E" w:rsidRPr="00581C1E" w:rsidTr="00226C55">
        <w:trPr>
          <w:trHeight w:val="20"/>
        </w:trPr>
        <w:tc>
          <w:tcPr>
            <w:tcW w:w="558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325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Оборот розничной торговли </w:t>
            </w: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(далее – Индикатор 2.1)</w:t>
            </w:r>
          </w:p>
        </w:tc>
        <w:tc>
          <w:tcPr>
            <w:tcW w:w="113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млрд</w:t>
            </w:r>
            <w:proofErr w:type="gramEnd"/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руб.</w:t>
            </w:r>
          </w:p>
        </w:tc>
        <w:tc>
          <w:tcPr>
            <w:tcW w:w="993" w:type="dxa"/>
            <w:gridSpan w:val="2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1606,4</w:t>
            </w:r>
          </w:p>
        </w:tc>
        <w:tc>
          <w:tcPr>
            <w:tcW w:w="1134" w:type="dxa"/>
            <w:gridSpan w:val="2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1 635,2</w:t>
            </w:r>
          </w:p>
        </w:tc>
        <w:tc>
          <w:tcPr>
            <w:tcW w:w="992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1 758,9</w:t>
            </w:r>
          </w:p>
        </w:tc>
        <w:tc>
          <w:tcPr>
            <w:tcW w:w="996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1 897,9</w:t>
            </w:r>
          </w:p>
        </w:tc>
        <w:tc>
          <w:tcPr>
            <w:tcW w:w="996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2 053,6</w:t>
            </w:r>
          </w:p>
        </w:tc>
        <w:tc>
          <w:tcPr>
            <w:tcW w:w="995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581C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179,8</w:t>
            </w:r>
          </w:p>
        </w:tc>
        <w:tc>
          <w:tcPr>
            <w:tcW w:w="1562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КППИТ</w:t>
            </w:r>
          </w:p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(до 01.08.2019 КРППР)</w:t>
            </w:r>
          </w:p>
        </w:tc>
        <w:tc>
          <w:tcPr>
            <w:tcW w:w="1561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5</w:t>
            </w:r>
          </w:p>
        </w:tc>
        <w:tc>
          <w:tcPr>
            <w:tcW w:w="1562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581C1E" w:rsidRPr="00581C1E" w:rsidTr="00226C55">
        <w:trPr>
          <w:trHeight w:val="20"/>
        </w:trPr>
        <w:tc>
          <w:tcPr>
            <w:tcW w:w="558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3253" w:type="dxa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Индекс физического объема оборота розничной торговли в сопоставимых ценах (далее – Индикатор 2.2)</w:t>
            </w:r>
          </w:p>
        </w:tc>
        <w:tc>
          <w:tcPr>
            <w:tcW w:w="1133" w:type="dxa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993" w:type="dxa"/>
            <w:gridSpan w:val="2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101,4</w:t>
            </w:r>
          </w:p>
        </w:tc>
        <w:tc>
          <w:tcPr>
            <w:tcW w:w="1134" w:type="dxa"/>
            <w:gridSpan w:val="2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101,7</w:t>
            </w:r>
          </w:p>
        </w:tc>
        <w:tc>
          <w:tcPr>
            <w:tcW w:w="992" w:type="dxa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102,2</w:t>
            </w:r>
          </w:p>
        </w:tc>
        <w:tc>
          <w:tcPr>
            <w:tcW w:w="996" w:type="dxa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102,7</w:t>
            </w:r>
          </w:p>
        </w:tc>
        <w:tc>
          <w:tcPr>
            <w:tcW w:w="996" w:type="dxa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103,4</w:t>
            </w:r>
          </w:p>
        </w:tc>
        <w:tc>
          <w:tcPr>
            <w:tcW w:w="995" w:type="dxa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103,6</w:t>
            </w:r>
          </w:p>
        </w:tc>
        <w:tc>
          <w:tcPr>
            <w:tcW w:w="1562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КППИТ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(до 01.08.2019 КРППР)</w:t>
            </w:r>
          </w:p>
        </w:tc>
        <w:tc>
          <w:tcPr>
            <w:tcW w:w="1561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5</w:t>
            </w:r>
          </w:p>
        </w:tc>
        <w:tc>
          <w:tcPr>
            <w:tcW w:w="1562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581C1E" w:rsidRPr="00581C1E" w:rsidTr="00226C55">
        <w:trPr>
          <w:trHeight w:val="603"/>
        </w:trPr>
        <w:tc>
          <w:tcPr>
            <w:tcW w:w="558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</w:t>
            </w:r>
          </w:p>
        </w:tc>
        <w:tc>
          <w:tcPr>
            <w:tcW w:w="325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Оборот общественного питания </w:t>
            </w: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расчете на одного жителя (далее – Индикатор 2.3)</w:t>
            </w:r>
          </w:p>
        </w:tc>
        <w:tc>
          <w:tcPr>
            <w:tcW w:w="113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 руб.</w:t>
            </w:r>
          </w:p>
        </w:tc>
        <w:tc>
          <w:tcPr>
            <w:tcW w:w="993" w:type="dxa"/>
            <w:gridSpan w:val="2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15,1</w:t>
            </w:r>
          </w:p>
        </w:tc>
        <w:tc>
          <w:tcPr>
            <w:tcW w:w="1134" w:type="dxa"/>
            <w:gridSpan w:val="2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17,0</w:t>
            </w:r>
          </w:p>
        </w:tc>
        <w:tc>
          <w:tcPr>
            <w:tcW w:w="992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18,2</w:t>
            </w:r>
          </w:p>
        </w:tc>
        <w:tc>
          <w:tcPr>
            <w:tcW w:w="996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19,1</w:t>
            </w:r>
          </w:p>
        </w:tc>
        <w:tc>
          <w:tcPr>
            <w:tcW w:w="996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995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21,5</w:t>
            </w:r>
          </w:p>
        </w:tc>
        <w:tc>
          <w:tcPr>
            <w:tcW w:w="1562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КППИТ</w:t>
            </w:r>
          </w:p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(до 01.08.2019 КРППР)</w:t>
            </w:r>
          </w:p>
        </w:tc>
        <w:tc>
          <w:tcPr>
            <w:tcW w:w="1561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6</w:t>
            </w:r>
          </w:p>
        </w:tc>
        <w:tc>
          <w:tcPr>
            <w:tcW w:w="1562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581C1E" w:rsidRPr="00581C1E" w:rsidTr="00226C55">
        <w:trPr>
          <w:trHeight w:val="755"/>
        </w:trPr>
        <w:tc>
          <w:tcPr>
            <w:tcW w:w="558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</w:t>
            </w:r>
          </w:p>
        </w:tc>
        <w:tc>
          <w:tcPr>
            <w:tcW w:w="325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Объем бытовых услуг </w:t>
            </w: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на душу населения (далее – </w:t>
            </w: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Индикатор 2.4)</w:t>
            </w:r>
          </w:p>
        </w:tc>
        <w:tc>
          <w:tcPr>
            <w:tcW w:w="113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 руб.</w:t>
            </w:r>
          </w:p>
        </w:tc>
        <w:tc>
          <w:tcPr>
            <w:tcW w:w="993" w:type="dxa"/>
            <w:gridSpan w:val="2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7,1</w:t>
            </w:r>
          </w:p>
        </w:tc>
        <w:tc>
          <w:tcPr>
            <w:tcW w:w="1134" w:type="dxa"/>
            <w:gridSpan w:val="2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7,2</w:t>
            </w:r>
          </w:p>
        </w:tc>
        <w:tc>
          <w:tcPr>
            <w:tcW w:w="992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7,6</w:t>
            </w:r>
          </w:p>
        </w:tc>
        <w:tc>
          <w:tcPr>
            <w:tcW w:w="996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996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8,3</w:t>
            </w:r>
          </w:p>
        </w:tc>
        <w:tc>
          <w:tcPr>
            <w:tcW w:w="995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8,7</w:t>
            </w:r>
          </w:p>
        </w:tc>
        <w:tc>
          <w:tcPr>
            <w:tcW w:w="1562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КППИТ</w:t>
            </w:r>
          </w:p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(до 01.08.2019 КРППР)</w:t>
            </w:r>
          </w:p>
        </w:tc>
        <w:tc>
          <w:tcPr>
            <w:tcW w:w="1561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2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581C1E" w:rsidRPr="00581C1E" w:rsidTr="00226C55">
        <w:trPr>
          <w:trHeight w:val="20"/>
        </w:trPr>
        <w:tc>
          <w:tcPr>
            <w:tcW w:w="558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</w:t>
            </w:r>
          </w:p>
        </w:tc>
        <w:tc>
          <w:tcPr>
            <w:tcW w:w="325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кладбищ </w:t>
            </w: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Санкт-Петербурга, на которых выполнены ремонтные работы (далее – Индикатор 2.5)</w:t>
            </w:r>
          </w:p>
        </w:tc>
        <w:tc>
          <w:tcPr>
            <w:tcW w:w="113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993" w:type="dxa"/>
            <w:gridSpan w:val="2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gridSpan w:val="2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6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6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5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62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КППИТ</w:t>
            </w:r>
          </w:p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(до 01.08.2019 КРППР)</w:t>
            </w:r>
          </w:p>
        </w:tc>
        <w:tc>
          <w:tcPr>
            <w:tcW w:w="1561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2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581C1E" w:rsidRPr="00581C1E" w:rsidSect="008A2669">
          <w:pgSz w:w="16838" w:h="11905" w:orient="landscape"/>
          <w:pgMar w:top="1418" w:right="1134" w:bottom="709" w:left="1134" w:header="283" w:footer="0" w:gutter="0"/>
          <w:cols w:space="720"/>
          <w:docGrid w:linePitch="299"/>
        </w:sectPr>
      </w:pPr>
    </w:p>
    <w:tbl>
      <w:tblPr>
        <w:tblW w:w="1559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1134"/>
        <w:gridCol w:w="994"/>
        <w:gridCol w:w="1139"/>
        <w:gridCol w:w="995"/>
        <w:gridCol w:w="993"/>
        <w:gridCol w:w="993"/>
        <w:gridCol w:w="993"/>
        <w:gridCol w:w="1557"/>
        <w:gridCol w:w="1556"/>
        <w:gridCol w:w="1417"/>
      </w:tblGrid>
      <w:tr w:rsidR="00581C1E" w:rsidRPr="00581C1E" w:rsidTr="00226C55">
        <w:trPr>
          <w:trHeight w:val="314"/>
        </w:trPr>
        <w:tc>
          <w:tcPr>
            <w:tcW w:w="567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3256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4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5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557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56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17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581C1E" w:rsidRPr="00581C1E" w:rsidTr="00226C55">
        <w:trPr>
          <w:trHeight w:val="763"/>
        </w:trPr>
        <w:tc>
          <w:tcPr>
            <w:tcW w:w="567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</w:t>
            </w:r>
          </w:p>
        </w:tc>
        <w:tc>
          <w:tcPr>
            <w:tcW w:w="3256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Пропуск посетителей </w:t>
            </w: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организациях банного хозяйства (количество помывок) (далее – Индикатор 2.6)</w:t>
            </w:r>
          </w:p>
        </w:tc>
        <w:tc>
          <w:tcPr>
            <w:tcW w:w="1134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</w:t>
            </w:r>
          </w:p>
        </w:tc>
        <w:tc>
          <w:tcPr>
            <w:tcW w:w="994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1 637,7</w:t>
            </w:r>
          </w:p>
        </w:tc>
        <w:tc>
          <w:tcPr>
            <w:tcW w:w="1139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1 515,3</w:t>
            </w:r>
          </w:p>
        </w:tc>
        <w:tc>
          <w:tcPr>
            <w:tcW w:w="995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1 515,3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1 515,3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1 515,3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1 515,3</w:t>
            </w:r>
          </w:p>
        </w:tc>
        <w:tc>
          <w:tcPr>
            <w:tcW w:w="1557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КППИТ</w:t>
            </w:r>
          </w:p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(до 01.08.2019 КРППР)</w:t>
            </w:r>
          </w:p>
        </w:tc>
        <w:tc>
          <w:tcPr>
            <w:tcW w:w="1556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17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81C1E" w:rsidRPr="00581C1E" w:rsidTr="00226C55">
        <w:trPr>
          <w:trHeight w:val="20"/>
        </w:trPr>
        <w:tc>
          <w:tcPr>
            <w:tcW w:w="567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</w:t>
            </w:r>
          </w:p>
        </w:tc>
        <w:tc>
          <w:tcPr>
            <w:tcW w:w="3256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регионального продовольственного фонда (далее – Индикатор 2.7)</w:t>
            </w:r>
          </w:p>
        </w:tc>
        <w:tc>
          <w:tcPr>
            <w:tcW w:w="1134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 т</w:t>
            </w:r>
          </w:p>
        </w:tc>
        <w:tc>
          <w:tcPr>
            <w:tcW w:w="994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71,0</w:t>
            </w:r>
          </w:p>
        </w:tc>
        <w:tc>
          <w:tcPr>
            <w:tcW w:w="113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5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7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КППИТ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 01.08.2019 КРППР)</w:t>
            </w:r>
          </w:p>
        </w:tc>
        <w:tc>
          <w:tcPr>
            <w:tcW w:w="1556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17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81C1E" w:rsidRPr="00581C1E" w:rsidTr="00226C55">
        <w:trPr>
          <w:trHeight w:val="20"/>
        </w:trPr>
        <w:tc>
          <w:tcPr>
            <w:tcW w:w="567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</w:t>
            </w:r>
          </w:p>
        </w:tc>
        <w:tc>
          <w:tcPr>
            <w:tcW w:w="3256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сельскохозяйственной продукции, сырья и продовольствия регионального продовольственного фонда (далее – Индикатор 2.8)</w:t>
            </w:r>
          </w:p>
        </w:tc>
        <w:tc>
          <w:tcPr>
            <w:tcW w:w="1134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 т</w:t>
            </w:r>
          </w:p>
        </w:tc>
        <w:tc>
          <w:tcPr>
            <w:tcW w:w="994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71,9</w:t>
            </w:r>
          </w:p>
        </w:tc>
        <w:tc>
          <w:tcPr>
            <w:tcW w:w="995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7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КППИТ</w:t>
            </w:r>
          </w:p>
        </w:tc>
        <w:tc>
          <w:tcPr>
            <w:tcW w:w="1556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17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81C1E" w:rsidRPr="00581C1E" w:rsidTr="00226C55">
        <w:trPr>
          <w:trHeight w:val="20"/>
        </w:trPr>
        <w:tc>
          <w:tcPr>
            <w:tcW w:w="15594" w:type="dxa"/>
            <w:gridSpan w:val="12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Подпрограмма «Развитие системы обеспечения прав потребителей в Санкт-Петербурге»</w:t>
            </w:r>
          </w:p>
        </w:tc>
      </w:tr>
      <w:tr w:rsidR="00581C1E" w:rsidRPr="00581C1E" w:rsidTr="00226C55">
        <w:trPr>
          <w:trHeight w:val="20"/>
        </w:trPr>
        <w:tc>
          <w:tcPr>
            <w:tcW w:w="567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3256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оказанных консультаций </w:t>
            </w: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в сфере защиты прав потребителей </w:t>
            </w: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расчете на 100,0 тыс. человек населения (далее – Индикатор 3.1)</w:t>
            </w:r>
          </w:p>
        </w:tc>
        <w:tc>
          <w:tcPr>
            <w:tcW w:w="1134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</w:t>
            </w:r>
          </w:p>
        </w:tc>
        <w:tc>
          <w:tcPr>
            <w:tcW w:w="994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113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995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80</w:t>
            </w: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1557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КППИТ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(до 01.08.2019 КРППР)</w:t>
            </w:r>
          </w:p>
        </w:tc>
        <w:tc>
          <w:tcPr>
            <w:tcW w:w="1556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7</w:t>
            </w:r>
          </w:p>
        </w:tc>
        <w:tc>
          <w:tcPr>
            <w:tcW w:w="1417" w:type="dxa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81C1E" w:rsidRPr="00581C1E" w:rsidTr="00226C55">
        <w:trPr>
          <w:trHeight w:val="20"/>
        </w:trPr>
        <w:tc>
          <w:tcPr>
            <w:tcW w:w="567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</w:t>
            </w:r>
          </w:p>
        </w:tc>
        <w:tc>
          <w:tcPr>
            <w:tcW w:w="3256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Уровень информированности населения в области защиты прав потребителей (далее – Индикатор 3.2)</w:t>
            </w:r>
          </w:p>
        </w:tc>
        <w:tc>
          <w:tcPr>
            <w:tcW w:w="1134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94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113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34,0</w:t>
            </w:r>
          </w:p>
        </w:tc>
        <w:tc>
          <w:tcPr>
            <w:tcW w:w="995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36,0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38,0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41,0</w:t>
            </w:r>
          </w:p>
        </w:tc>
        <w:tc>
          <w:tcPr>
            <w:tcW w:w="1557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КППИТ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(до 01.08.2019 КРППР)</w:t>
            </w:r>
          </w:p>
        </w:tc>
        <w:tc>
          <w:tcPr>
            <w:tcW w:w="1556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7</w:t>
            </w:r>
          </w:p>
        </w:tc>
        <w:tc>
          <w:tcPr>
            <w:tcW w:w="1417" w:type="dxa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81C1E" w:rsidRPr="00581C1E" w:rsidTr="00226C55">
        <w:trPr>
          <w:trHeight w:val="20"/>
        </w:trPr>
        <w:tc>
          <w:tcPr>
            <w:tcW w:w="567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</w:t>
            </w:r>
          </w:p>
        </w:tc>
        <w:tc>
          <w:tcPr>
            <w:tcW w:w="3256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Доля граждан (потребителей, хозяйствующих субъектов), принявших участие в мероприятиях, направленных </w:t>
            </w: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на правовое просвещение в сфере защиты прав потребителей </w:t>
            </w: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расчете на 100,0 тысяч человек населения (далее – Индикатор 3.3)</w:t>
            </w:r>
          </w:p>
        </w:tc>
        <w:tc>
          <w:tcPr>
            <w:tcW w:w="1134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94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24,0</w:t>
            </w:r>
          </w:p>
        </w:tc>
        <w:tc>
          <w:tcPr>
            <w:tcW w:w="113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26,0</w:t>
            </w:r>
          </w:p>
        </w:tc>
        <w:tc>
          <w:tcPr>
            <w:tcW w:w="995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28,0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33,0</w:t>
            </w:r>
          </w:p>
        </w:tc>
        <w:tc>
          <w:tcPr>
            <w:tcW w:w="1557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КППИТ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(до 01.08.2019 КРППР)</w:t>
            </w:r>
          </w:p>
        </w:tc>
        <w:tc>
          <w:tcPr>
            <w:tcW w:w="1556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7</w:t>
            </w:r>
          </w:p>
        </w:tc>
        <w:tc>
          <w:tcPr>
            <w:tcW w:w="1417" w:type="dxa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81C1E" w:rsidRPr="00581C1E" w:rsidTr="00226C55">
        <w:trPr>
          <w:trHeight w:val="20"/>
        </w:trPr>
        <w:tc>
          <w:tcPr>
            <w:tcW w:w="567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</w:t>
            </w:r>
          </w:p>
        </w:tc>
        <w:tc>
          <w:tcPr>
            <w:tcW w:w="3256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населения, удовлетворенного качеством продовольственных товаров (далее – Индикатор 3.4)</w:t>
            </w:r>
          </w:p>
        </w:tc>
        <w:tc>
          <w:tcPr>
            <w:tcW w:w="1134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94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48,0</w:t>
            </w:r>
          </w:p>
        </w:tc>
        <w:tc>
          <w:tcPr>
            <w:tcW w:w="113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48,0</w:t>
            </w:r>
          </w:p>
        </w:tc>
        <w:tc>
          <w:tcPr>
            <w:tcW w:w="995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49,0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51,5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52,0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52,2</w:t>
            </w:r>
          </w:p>
        </w:tc>
        <w:tc>
          <w:tcPr>
            <w:tcW w:w="1557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КППИТ</w:t>
            </w:r>
          </w:p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(до 01.08.2019 КРППР)</w:t>
            </w:r>
          </w:p>
        </w:tc>
        <w:tc>
          <w:tcPr>
            <w:tcW w:w="1556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7</w:t>
            </w:r>
          </w:p>
        </w:tc>
        <w:tc>
          <w:tcPr>
            <w:tcW w:w="1417" w:type="dxa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81C1E" w:rsidRPr="00581C1E" w:rsidTr="00226C55">
        <w:trPr>
          <w:trHeight w:val="20"/>
        </w:trPr>
        <w:tc>
          <w:tcPr>
            <w:tcW w:w="567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</w:t>
            </w:r>
          </w:p>
        </w:tc>
        <w:tc>
          <w:tcPr>
            <w:tcW w:w="3256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BFBFB"/>
                <w:lang w:eastAsia="ru-RU"/>
              </w:rPr>
              <w:t xml:space="preserve">Доля населения Санкт-Петербурга посетившего ежегодную Рождественскую ярмарку </w:t>
            </w: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(далее – Индикатор 3.5)</w:t>
            </w:r>
          </w:p>
        </w:tc>
        <w:tc>
          <w:tcPr>
            <w:tcW w:w="1134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94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24,0</w:t>
            </w:r>
          </w:p>
        </w:tc>
        <w:tc>
          <w:tcPr>
            <w:tcW w:w="995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26,0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28,0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32</w:t>
            </w: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1557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КППИТ</w:t>
            </w:r>
          </w:p>
        </w:tc>
        <w:tc>
          <w:tcPr>
            <w:tcW w:w="1556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7</w:t>
            </w:r>
          </w:p>
        </w:tc>
        <w:tc>
          <w:tcPr>
            <w:tcW w:w="1417" w:type="dxa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581C1E" w:rsidRPr="00581C1E" w:rsidSect="008A2669">
          <w:pgSz w:w="16838" w:h="11905" w:orient="landscape"/>
          <w:pgMar w:top="1418" w:right="1134" w:bottom="709" w:left="1134" w:header="283" w:footer="0" w:gutter="0"/>
          <w:cols w:space="720"/>
          <w:docGrid w:linePitch="299"/>
        </w:sectPr>
      </w:pPr>
    </w:p>
    <w:tbl>
      <w:tblPr>
        <w:tblW w:w="1559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3257"/>
        <w:gridCol w:w="1134"/>
        <w:gridCol w:w="993"/>
        <w:gridCol w:w="1138"/>
        <w:gridCol w:w="994"/>
        <w:gridCol w:w="992"/>
        <w:gridCol w:w="992"/>
        <w:gridCol w:w="993"/>
        <w:gridCol w:w="1558"/>
        <w:gridCol w:w="1416"/>
        <w:gridCol w:w="1559"/>
      </w:tblGrid>
      <w:tr w:rsidR="00581C1E" w:rsidRPr="00581C1E" w:rsidTr="00226C55">
        <w:trPr>
          <w:trHeight w:val="20"/>
        </w:trPr>
        <w:tc>
          <w:tcPr>
            <w:tcW w:w="568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3257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8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4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2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558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6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581C1E" w:rsidRPr="00581C1E" w:rsidTr="00226C55">
        <w:trPr>
          <w:trHeight w:val="20"/>
        </w:trPr>
        <w:tc>
          <w:tcPr>
            <w:tcW w:w="15594" w:type="dxa"/>
            <w:gridSpan w:val="12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 Отдельное мероприятие</w:t>
            </w:r>
          </w:p>
        </w:tc>
      </w:tr>
      <w:tr w:rsidR="00581C1E" w:rsidRPr="00581C1E" w:rsidTr="00226C55">
        <w:trPr>
          <w:trHeight w:val="20"/>
        </w:trPr>
        <w:tc>
          <w:tcPr>
            <w:tcW w:w="568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3257" w:type="dxa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81C1E">
              <w:rPr>
                <w:rFonts w:ascii="Times New Roman" w:hAnsi="Times New Roman" w:cs="Times New Roman"/>
                <w:sz w:val="18"/>
                <w:szCs w:val="18"/>
              </w:rPr>
              <w:t xml:space="preserve">Доля отрицательных заключений </w:t>
            </w:r>
            <w:r w:rsidRPr="00581C1E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об оценке регулирующего воздействия проектов законов Санкт-Петербурга, разрабатываемых исполнительными органами государственной власти Санкт-Петербурга, проектов нормативных правовых актов Правительства Санкт-Петербурга </w:t>
            </w:r>
            <w:r w:rsidRPr="00581C1E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и иных исполнительных органов государственной власти </w:t>
            </w:r>
            <w:r w:rsidRPr="00581C1E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Санкт-Петербурга, а также законов Санкт-Петербурга, нормативных правовых актов Правительства </w:t>
            </w:r>
            <w:r w:rsidRPr="00581C1E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Санкт-Петербурга и иных исполнительных органов государственной власти </w:t>
            </w:r>
            <w:r w:rsidRPr="00581C1E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Санкт-Петербурга, затрагивающих вопросы осуществления предпринимательской </w:t>
            </w:r>
            <w:r w:rsidRPr="00581C1E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и инвестиционной деятельности </w:t>
            </w:r>
            <w:r w:rsidRPr="00581C1E">
              <w:rPr>
                <w:rFonts w:ascii="Times New Roman" w:hAnsi="Times New Roman" w:cs="Times New Roman"/>
                <w:sz w:val="18"/>
                <w:szCs w:val="18"/>
              </w:rPr>
              <w:br/>
              <w:t>(далее – Индикатор 4.1)</w:t>
            </w:r>
            <w:proofErr w:type="gramEnd"/>
          </w:p>
        </w:tc>
        <w:tc>
          <w:tcPr>
            <w:tcW w:w="1134" w:type="dxa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1138" w:type="dxa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4" w:type="dxa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8" w:type="dxa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 xml:space="preserve">КППИТ </w:t>
            </w:r>
            <w:r w:rsidRPr="00581C1E">
              <w:rPr>
                <w:rFonts w:ascii="Times New Roman" w:hAnsi="Times New Roman" w:cs="Times New Roman"/>
                <w:sz w:val="18"/>
                <w:szCs w:val="18"/>
              </w:rPr>
              <w:br/>
              <w:t>(до 01.08.2019 КРППР)</w:t>
            </w:r>
          </w:p>
        </w:tc>
        <w:tc>
          <w:tcPr>
            <w:tcW w:w="1416" w:type="dxa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1C1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581C1E" w:rsidRPr="00581C1E" w:rsidRDefault="00581C1E" w:rsidP="00581C1E">
      <w:pPr>
        <w:rPr>
          <w:rFonts w:ascii="Times New Roman" w:hAnsi="Times New Roman" w:cs="Times New Roman"/>
          <w:color w:val="FF0000"/>
          <w:sz w:val="24"/>
          <w:szCs w:val="24"/>
        </w:rPr>
        <w:sectPr w:rsidR="00581C1E" w:rsidRPr="00581C1E" w:rsidSect="008A2669">
          <w:pgSz w:w="16838" w:h="11905" w:orient="landscape"/>
          <w:pgMar w:top="1418" w:right="1134" w:bottom="709" w:left="1134" w:header="283" w:footer="0" w:gutter="0"/>
          <w:cols w:space="720"/>
          <w:docGrid w:linePitch="299"/>
        </w:sect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 Перечень и краткое описание подпрограмм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обоснованием их выделения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заявленных целей и решения поставленных задач в рамках государственной программы предусмотрена реализация трех подпрограмм и отдельного мероприятия государственной программы: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581C1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Подпрограмма «Развитие малого и среднего предпринимательства».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581C1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Подпрограмма «Развитие оптовой и розничной торговли, общественного питания, бытового обслуживания и сферы ритуальных услуг».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581C1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Подпрограмма «Развитие системы обеспечения прав потребителей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Санкт-Петербурге».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4. Отдельное мероприятие.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 в рамках каждой из подпрограмм государственной программы системы целей, задач и мероприятий в комплексе наиболее полным образом охватывают направление экономического развития Санкт-Петербурга в области развития предпринимательства и потребительского рынка и в максимальной степени будут способствовать достижению целей и конечных результатов государственной программы.</w:t>
      </w:r>
      <w:proofErr w:type="gramEnd"/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обеспечение благоприятных условий для развития субъектов МСП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Санкт-Петербурге направлены мероприятия подпрограммы «Развитие малого и среднего предпринимательства» в части, касающейся утверждения и реализации мер по улучшению условий ведения предпринимательской деятельности, упрощению доступа к льготному финансированию, повышению общественной значимости малого и среднего предпринимательства в Санкт-Петербурге, популяризации предпринимательства, акселерации субъектов МСП и созданию развитой конкурентной среды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Санкт-Петербурге, а также отдельное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мероприятие.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создание условий максимально полного удовлетворения спроса населения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на товары и услуги первой необходимости, повышение эффективности работы в сферах продовольственной безопасности на территории Санкт-Петербурга направлены мероприятия подпрограммы «Развитие оптовой и розничной торговли, общественного питания, бытового обслуживания и сферы ритуальных услуг», касающиеся утверждения и реализации мер, направленных на развитие потребительского рынка Санкт-Петербурга.</w:t>
      </w:r>
      <w:proofErr w:type="gramEnd"/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создание благоприятных условий для обеспечения прав потребителей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Санкт-Петербурге направлены мероприятия подпрограммы «Развитие системы обеспечения прав потребителей в Санкт-Петербурге».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Подпрограммы государственной программы и отдельное мероприятие имеют собственную систему целевых ориентиров, согласующихся с целями и задачами государственной программы и подкрепленных конкретными комплексами мероприятий, реализуемых в рамках соответствующих основных мероприятий.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заявленной цели и решение поставленных задач подпрограммы «Развитие малого и среднего предпринимательства» будет осуществляться в рамках реализации мероприятий, направленных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государственной поддержки субъектам МСП;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доступности финансовых ресурсов для субъектов МСП;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малого и среднего предпринимательства в отдельных отраслях экономики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кадрового потенциала субъектов МСП;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усиление рыночных позиций субъектов МСП на внутрирегиональном,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межрегиональном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международных рынках;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информационную поддержку субъектов МСП в Санкт-Петербурге;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общественной значимости малого и среднего предпринимательства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Санкт-Петербурге;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финансовых, экономических, социальных и иных показателей развития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малого и среднего предпринимательства и эффективности применения мер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его развитию, прогноз развития малого и среднего предпринимательства в Санкт-Петербурге;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развитию конкуренции;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предпринимательских инициатив.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заявленной цели и решение поставленных задач подпрограммы «Развитие оптовой и розничной торговли, общественного питания, бытового обслуживания и сферы ритуальных услуг» будет осуществляться в рамках реализации мероприятий, направленных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удовлетворения потребностей населения Санкт-Петербурга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услугах торговли, общественного питания, бытового обслуживания и ритуальных услугах;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социально значимых направлений деятельности в сфере торговли и услуг для организации обслуживания различных групп населения, включая малообеспеченных граждан;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равных условий для ведения бизнеса предприятиями торговли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разными ценовыми политиками;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насыщение предприятиями торговли отдаленных районов Санкт-Петербурга;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развития форм торговли, альтернативных сетевым форматам торговли;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ярмарочной деятельности;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эффективности работы в сфере продовольственной безопасности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территории Санкт-Петербурга;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увеличения спроса на товары российских производителей;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реализацию мероприятий по комплексному благоустройству кладбищ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Санкт-Петербурге;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реализацию мероприятий по комплексному капитальному ремонту кладбищ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Санкт-Петербурге;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возмещение расходов на погребение умерших (погибших) по гарантированному перечню, умерших (погибших), не имеющих родственников или законного представителя;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финансовой поддержки организациям, оказывающим банные услуги.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заявленной цели и решение поставленных задач подпрограммы «Развитие системы обеспечения прав потребителей в Санкт-Петербурге» будет осуществляться в рамках реализации мероприятий, направленных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и внедрение различных форм и методов защиты прав потребителей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досудебном порядке;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оказания помощи в защите прав потребителей, в том числе среди социально уязвимых групп населения;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информационного обеспечения потребителей, просвещение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популяризация вопросов защиты прав потребителей;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механизмов правового и административного воздействия, направленных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предупреждение и профилактику нарушений в сфере качества и безопасности товаров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услуг, реализуемых в Санкт-Петербурге.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заявленных целей и решения поставленных задач в рамках государственной программы предусмотрена реализация отдельного мероприятия.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81C1E" w:rsidRPr="00581C1E" w:rsidSect="008A2669">
          <w:pgSz w:w="11905" w:h="16838"/>
          <w:pgMar w:top="993" w:right="848" w:bottom="1134" w:left="1701" w:header="284" w:footer="0" w:gutter="0"/>
          <w:cols w:space="720"/>
          <w:docGrid w:linePitch="299"/>
        </w:sect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Информация об источниках финансирования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программы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ОБЪЕМ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финансирования государственной программы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right="-314"/>
        <w:jc w:val="right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40"/>
        <w:gridCol w:w="1927"/>
        <w:gridCol w:w="1701"/>
        <w:gridCol w:w="1403"/>
        <w:gridCol w:w="1269"/>
        <w:gridCol w:w="1320"/>
        <w:gridCol w:w="1240"/>
        <w:gridCol w:w="1280"/>
        <w:gridCol w:w="1240"/>
        <w:gridCol w:w="1305"/>
        <w:gridCol w:w="1240"/>
        <w:gridCol w:w="1170"/>
      </w:tblGrid>
      <w:tr w:rsidR="00581C1E" w:rsidRPr="00581C1E" w:rsidTr="00226C55">
        <w:trPr>
          <w:trHeight w:val="3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государственной программы, подпрограммы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источника финансирования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Часть перечня мероприятий</w:t>
            </w:r>
          </w:p>
        </w:tc>
        <w:tc>
          <w:tcPr>
            <w:tcW w:w="88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финансирования по годам, тыс. руб.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расходов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программа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14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446 939,7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429 488,1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360 307,9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374 439,7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412 558,3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327 533,9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2 351 267,6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298 530,8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22 560,1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220 000,0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418 020,8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509 656,1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1 568 767,8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745 470,5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452 048,2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460 307,9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594 439,7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830 579,1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837 190,0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3 920 035,4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1 080 637,1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1 351 439,6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963 620,8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944 387,7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939 777,0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975 524,0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6 255 386,2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1 826 107,6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1 803 487,8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1 423 928,7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1 538 827,4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1 770 356,1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1 812 714,0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10 175 421,6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138 908,8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150 211,4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78 732,4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114 335,5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482 188,1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138 908,8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150 211,4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78 732,4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114 335,5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482 188,1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5 372,0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11 908,0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9 414,0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26 694,0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138 908,8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155 583,4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90 640,4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123 749,5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508 882,1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</w:tbl>
    <w:p w:rsidR="00581C1E" w:rsidRPr="00581C1E" w:rsidRDefault="00581C1E" w:rsidP="00581C1E">
      <w:r w:rsidRPr="00581C1E">
        <w:br w:type="page"/>
      </w:r>
    </w:p>
    <w:tbl>
      <w:tblPr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40"/>
        <w:gridCol w:w="1927"/>
        <w:gridCol w:w="1701"/>
        <w:gridCol w:w="1403"/>
        <w:gridCol w:w="1269"/>
        <w:gridCol w:w="1320"/>
        <w:gridCol w:w="1240"/>
        <w:gridCol w:w="1280"/>
        <w:gridCol w:w="1240"/>
        <w:gridCol w:w="1164"/>
        <w:gridCol w:w="1240"/>
        <w:gridCol w:w="1311"/>
      </w:tblGrid>
      <w:tr w:rsidR="00581C1E" w:rsidRPr="00581C1E" w:rsidTr="00226C55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585 848,5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579 699,5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439 040,3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488 775,2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412 558,3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327 533,9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2 833 455,7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298 530,8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22 560,1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220 000,0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418 020,8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509 656,1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1 568 767,8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884 379,3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602 259,6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539 040,3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708 775,2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830 579,1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837 190,0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4 402 223,5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1 080 637,1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1 356 811,6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975 528,8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953 801,7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939 777,0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975 524,0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6 282 080,2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1 965 016,4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1 959 071,2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1 514 569,1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1 662 576,9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ind w:left="-7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1 770 356,1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1 812 714,0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10 684 303,7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«Развитие малого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 среднего предпринима-тельства»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14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446 939,7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429 488,1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360 307,9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374 439,7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412 558,3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327 533,9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2 351 267,6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446 939,7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429 488,1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360 307,9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374 439,7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412 558,3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327 533,9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2 351 267,6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74 700,0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130 256,1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103 406,4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102 543,7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71 089,8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72 253,4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554 249,4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521 639,7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559 744,2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463 714,3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476 983,4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483 648,1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399 787,3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2 905 517,0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138 908,8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150 211,4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78 732,4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114 335,5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482 188,1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138 908,8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150 211,4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78 732,4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114 335,5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482 188,1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138 908,8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150 211,4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78 732,4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114 335,5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482 188,1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585 848,5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579 699,5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439 040,3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488 775,2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412 558,3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327 533,9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2 833 455,7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585 848,5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579 699,5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ind w:left="-11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439 040,3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488 775,2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412 558,3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327 533,9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2 833 455,7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74 700,0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130 256,1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103 406,4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102 543,7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71 089,8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72 253,4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554 249,4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660 548,5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709 955,6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542 446,7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591 318,9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483 648,1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399 787,3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3 387 705,1</w:t>
            </w:r>
          </w:p>
        </w:tc>
      </w:tr>
    </w:tbl>
    <w:p w:rsidR="00581C1E" w:rsidRPr="00581C1E" w:rsidRDefault="00581C1E" w:rsidP="00581C1E">
      <w:r w:rsidRPr="00581C1E">
        <w:br w:type="page"/>
      </w:r>
    </w:p>
    <w:tbl>
      <w:tblPr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40"/>
        <w:gridCol w:w="1927"/>
        <w:gridCol w:w="1701"/>
        <w:gridCol w:w="1403"/>
        <w:gridCol w:w="1269"/>
        <w:gridCol w:w="1320"/>
        <w:gridCol w:w="1240"/>
        <w:gridCol w:w="1280"/>
        <w:gridCol w:w="1240"/>
        <w:gridCol w:w="1305"/>
        <w:gridCol w:w="1240"/>
        <w:gridCol w:w="1170"/>
      </w:tblGrid>
      <w:tr w:rsidR="00581C1E" w:rsidRPr="00581C1E" w:rsidTr="00226C55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«Развитие оптовой и розничной торговли, общественного питания, бытового обслуживания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 сферы ритуальных услуг»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298 530,8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22 560,1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220 000,0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418 020,8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509 656,1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1 568 767,8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298 530,8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22 560,1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220 000,0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418 020,8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509 656,1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1 568 767,8</w:t>
            </w:r>
          </w:p>
        </w:tc>
      </w:tr>
      <w:tr w:rsidR="00581C1E" w:rsidRPr="00581C1E" w:rsidTr="00226C55">
        <w:trPr>
          <w:trHeight w:val="382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930 093,2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984 540,1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729 921,1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735 433,4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755 020,1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785 176,9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4 920 184,8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1 228 624,0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1 007 100,2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829 921,1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955 433,4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1 173 040,9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1 294 833,0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6 488 952,6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5 372,0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11 908,0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9 414,0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26 694,0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5 372,0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11 908,0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9 414,0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26 694,0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298 530,8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22 560,1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220 000,0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418 020,8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509 656,1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1 568 767,8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298 530,8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22 560,1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220 000,0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418 020,8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509 656,1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1 568 767,8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930 093,2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989 912,1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741 829,1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744 847,4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755 020,1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785 176,9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4 946 878,8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1 228 624,0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1 012 472,2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841 829,1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964 847,4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1 173 040,9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1 294 833,0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6 515 646,6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«Развитие системы обеспечения прав потребителей </w:t>
            </w:r>
          </w:p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Санкт-Петербурге»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14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75 843,9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236 643,4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130 293,3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106 410,6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113 667,1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118 093,7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780 952,0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75 843,9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236 643,4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130 293,3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106 410,6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113 667,1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118 093,7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780 952,0</w:t>
            </w:r>
          </w:p>
        </w:tc>
      </w:tr>
    </w:tbl>
    <w:p w:rsidR="00581C1E" w:rsidRPr="00581C1E" w:rsidRDefault="00581C1E" w:rsidP="00581C1E">
      <w:r w:rsidRPr="00581C1E">
        <w:br w:type="page"/>
      </w:r>
    </w:p>
    <w:tbl>
      <w:tblPr>
        <w:tblW w:w="1678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0"/>
        <w:gridCol w:w="1927"/>
        <w:gridCol w:w="1701"/>
        <w:gridCol w:w="1403"/>
        <w:gridCol w:w="1269"/>
        <w:gridCol w:w="1320"/>
        <w:gridCol w:w="1240"/>
        <w:gridCol w:w="1280"/>
        <w:gridCol w:w="1240"/>
        <w:gridCol w:w="1140"/>
        <w:gridCol w:w="1240"/>
        <w:gridCol w:w="1194"/>
        <w:gridCol w:w="1194"/>
      </w:tblGrid>
      <w:tr w:rsidR="00581C1E" w:rsidRPr="00581C1E" w:rsidTr="00226C55">
        <w:trPr>
          <w:gridAfter w:val="1"/>
          <w:wAfter w:w="1194" w:type="dxa"/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581C1E" w:rsidRPr="00581C1E" w:rsidTr="00226C55">
        <w:trPr>
          <w:gridAfter w:val="1"/>
          <w:wAfter w:w="1194" w:type="dxa"/>
          <w:trHeight w:val="3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194" w:type="dxa"/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194" w:type="dxa"/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194" w:type="dxa"/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194" w:type="dxa"/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194" w:type="dxa"/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194" w:type="dxa"/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194" w:type="dxa"/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75 843,9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236 643,4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130 293,3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106 410,6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113 667,1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118 093,7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780 952,0</w:t>
            </w:r>
          </w:p>
        </w:tc>
      </w:tr>
      <w:tr w:rsidR="00581C1E" w:rsidRPr="00581C1E" w:rsidTr="00226C55">
        <w:trPr>
          <w:gridAfter w:val="1"/>
          <w:wAfter w:w="1194" w:type="dxa"/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75 843,9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236 643,4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130 293,3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106 410,6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113 667,1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118 093,7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780 952,0</w:t>
            </w:r>
          </w:p>
        </w:tc>
      </w:tr>
      <w:tr w:rsidR="00581C1E" w:rsidRPr="00581C1E" w:rsidTr="00226C55">
        <w:trPr>
          <w:gridAfter w:val="1"/>
          <w:wAfter w:w="1194" w:type="dxa"/>
          <w:trHeight w:val="30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Отдельное мероприятие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14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194" w:type="dxa"/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194" w:type="dxa"/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</w:tbl>
    <w:p w:rsidR="00581C1E" w:rsidRPr="00581C1E" w:rsidRDefault="00581C1E" w:rsidP="00581C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ectPr w:rsidR="00581C1E" w:rsidRPr="00581C1E" w:rsidSect="008A2669">
          <w:pgSz w:w="16838" w:h="11905" w:orient="landscape"/>
          <w:pgMar w:top="1418" w:right="536" w:bottom="284" w:left="1134" w:header="283" w:footer="0" w:gutter="0"/>
          <w:cols w:space="720"/>
          <w:docGrid w:linePitch="299"/>
        </w:sectPr>
      </w:pPr>
    </w:p>
    <w:tbl>
      <w:tblPr>
        <w:tblW w:w="1678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0"/>
        <w:gridCol w:w="1927"/>
        <w:gridCol w:w="1701"/>
        <w:gridCol w:w="1403"/>
        <w:gridCol w:w="1269"/>
        <w:gridCol w:w="1320"/>
        <w:gridCol w:w="1240"/>
        <w:gridCol w:w="1280"/>
        <w:gridCol w:w="1240"/>
        <w:gridCol w:w="1140"/>
        <w:gridCol w:w="1240"/>
        <w:gridCol w:w="1194"/>
        <w:gridCol w:w="1194"/>
      </w:tblGrid>
      <w:tr w:rsidR="00581C1E" w:rsidRPr="00581C1E" w:rsidTr="00226C55">
        <w:trPr>
          <w:gridAfter w:val="1"/>
          <w:wAfter w:w="1194" w:type="dxa"/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581C1E" w:rsidRPr="00581C1E" w:rsidTr="00226C55">
        <w:trPr>
          <w:gridAfter w:val="1"/>
          <w:wAfter w:w="1194" w:type="dxa"/>
          <w:trHeight w:val="3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194" w:type="dxa"/>
          <w:trHeight w:val="30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194" w:type="dxa"/>
          <w:trHeight w:val="30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194" w:type="dxa"/>
          <w:trHeight w:val="30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194" w:type="dxa"/>
          <w:trHeight w:val="30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194" w:type="dxa"/>
          <w:trHeight w:val="30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194" w:type="dxa"/>
          <w:trHeight w:val="30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194" w:type="dxa"/>
          <w:trHeight w:val="30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194" w:type="dxa"/>
          <w:trHeight w:val="30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4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</w:tbl>
    <w:p w:rsidR="00581C1E" w:rsidRPr="00581C1E" w:rsidRDefault="00581C1E" w:rsidP="00581C1E">
      <w:pPr>
        <w:rPr>
          <w:rFonts w:ascii="Times New Roman" w:hAnsi="Times New Roman" w:cs="Times New Roman"/>
          <w:sz w:val="24"/>
          <w:szCs w:val="24"/>
        </w:rPr>
      </w:pPr>
    </w:p>
    <w:p w:rsidR="00581C1E" w:rsidRPr="00581C1E" w:rsidRDefault="00581C1E" w:rsidP="00581C1E">
      <w:pPr>
        <w:rPr>
          <w:rFonts w:ascii="Times New Roman" w:hAnsi="Times New Roman" w:cs="Times New Roman"/>
          <w:sz w:val="24"/>
          <w:szCs w:val="24"/>
        </w:rPr>
      </w:pPr>
    </w:p>
    <w:p w:rsidR="00581C1E" w:rsidRPr="00581C1E" w:rsidRDefault="00581C1E" w:rsidP="00581C1E">
      <w:pPr>
        <w:rPr>
          <w:rFonts w:ascii="Times New Roman" w:hAnsi="Times New Roman" w:cs="Times New Roman"/>
          <w:sz w:val="24"/>
          <w:szCs w:val="24"/>
        </w:rPr>
        <w:sectPr w:rsidR="00581C1E" w:rsidRPr="00581C1E" w:rsidSect="008A2669">
          <w:pgSz w:w="16838" w:h="11905" w:orient="landscape"/>
          <w:pgMar w:top="1276" w:right="536" w:bottom="850" w:left="1134" w:header="283" w:footer="0" w:gutter="0"/>
          <w:cols w:space="720"/>
          <w:docGrid w:linePitch="299"/>
        </w:sect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7.2. Объем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финансирования региональных проектов, реализуемых в рамках государственной программы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widowControl w:val="0"/>
        <w:tabs>
          <w:tab w:val="left" w:pos="15168"/>
        </w:tabs>
        <w:autoSpaceDE w:val="0"/>
        <w:autoSpaceDN w:val="0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52" w:type="dxa"/>
        <w:tblInd w:w="-318" w:type="dxa"/>
        <w:tblLook w:val="04A0" w:firstRow="1" w:lastRow="0" w:firstColumn="1" w:lastColumn="0" w:noHBand="0" w:noVBand="1"/>
      </w:tblPr>
      <w:tblGrid>
        <w:gridCol w:w="568"/>
        <w:gridCol w:w="2320"/>
        <w:gridCol w:w="1701"/>
        <w:gridCol w:w="1559"/>
        <w:gridCol w:w="1300"/>
        <w:gridCol w:w="1360"/>
        <w:gridCol w:w="1360"/>
        <w:gridCol w:w="1340"/>
        <w:gridCol w:w="1320"/>
        <w:gridCol w:w="1360"/>
        <w:gridCol w:w="1264"/>
      </w:tblGrid>
      <w:tr w:rsidR="00581C1E" w:rsidRPr="00581C1E" w:rsidTr="00226C55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регионального проекта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источника финансирования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мероприятия</w:t>
            </w:r>
          </w:p>
        </w:tc>
        <w:tc>
          <w:tcPr>
            <w:tcW w:w="80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финансирования по годам, тыс. руб.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2019 год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2020 год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финансирования региональных проектов, реализуемых в рамках государственной программы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446 939,7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429 488,1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360 307,9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374 439,7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412 558,3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327 533,9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2 351 267,6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446 939,7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429 488,1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360 307,9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374 439,7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412 558,3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327 533,9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2 351 267,6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138 908,8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150 211,4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78 732,4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114 335,5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482 188,1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138 908,8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150 211,4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78 732,4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114 335,5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482 188,1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585 848,5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579 699,5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439 040,3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488 775,2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412 558,3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327 533,9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2 833 455,7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Региональный проект «Улучшение условий ведения предпринимательской деятельности»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</w:tbl>
    <w:p w:rsidR="00581C1E" w:rsidRPr="00581C1E" w:rsidRDefault="00581C1E" w:rsidP="00581C1E">
      <w:r w:rsidRPr="00581C1E">
        <w:br w:type="page"/>
      </w:r>
    </w:p>
    <w:tbl>
      <w:tblPr>
        <w:tblW w:w="15448" w:type="dxa"/>
        <w:tblInd w:w="-318" w:type="dxa"/>
        <w:tblLook w:val="04A0" w:firstRow="1" w:lastRow="0" w:firstColumn="1" w:lastColumn="0" w:noHBand="0" w:noVBand="1"/>
      </w:tblPr>
      <w:tblGrid>
        <w:gridCol w:w="568"/>
        <w:gridCol w:w="2320"/>
        <w:gridCol w:w="1701"/>
        <w:gridCol w:w="1559"/>
        <w:gridCol w:w="1300"/>
        <w:gridCol w:w="1360"/>
        <w:gridCol w:w="1360"/>
        <w:gridCol w:w="1340"/>
        <w:gridCol w:w="1320"/>
        <w:gridCol w:w="1360"/>
        <w:gridCol w:w="1260"/>
      </w:tblGrid>
      <w:tr w:rsidR="00581C1E" w:rsidRPr="00581C1E" w:rsidTr="00226C55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Региональный проект «Расширение доступа субъектов малого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и среднего предпринимательства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к финансовым ресурсам,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в том числе к льготному финансированию»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101 500,0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101 500,0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101 500,0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101 500,0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74 411,2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23 946,9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504 358,1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101 500,0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101 500,0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101 500,0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101 500,0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74 411,2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23 946,9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504 358,1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13 506,7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15 332,0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44 610,2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73 448,9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13 506,7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15 332,0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44 610,2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73 448,9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101 500,0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115 006,7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116 832,0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146 110,2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74 411,2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23 946,9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577 807,0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Региональный проект </w:t>
            </w:r>
          </w:p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«Акселерация субъектов малого и среднего предпринимательства»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216 619,9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206 676,9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144 523,9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148 321,6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204 088,7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164 843,2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1 085 074,2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216 619,9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206 676,9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144 523,9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148 321,6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204 088,7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164 843,2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1 085 074,2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128 847,4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116 123,1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53 109,6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53 260,0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351 340,1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128 847,4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116 123,1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53 109,6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53 260,0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351 340,1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</w:tbl>
    <w:p w:rsidR="00581C1E" w:rsidRPr="00581C1E" w:rsidRDefault="00581C1E" w:rsidP="00581C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sectPr w:rsidR="00581C1E" w:rsidRPr="00581C1E" w:rsidSect="008A2669">
          <w:pgSz w:w="16838" w:h="11905" w:orient="landscape"/>
          <w:pgMar w:top="1418" w:right="678" w:bottom="850" w:left="1134" w:header="283" w:footer="0" w:gutter="0"/>
          <w:cols w:space="720"/>
          <w:docGrid w:linePitch="299"/>
        </w:sectPr>
      </w:pPr>
    </w:p>
    <w:tbl>
      <w:tblPr>
        <w:tblW w:w="16712" w:type="dxa"/>
        <w:tblInd w:w="-318" w:type="dxa"/>
        <w:tblLook w:val="04A0" w:firstRow="1" w:lastRow="0" w:firstColumn="1" w:lastColumn="0" w:noHBand="0" w:noVBand="1"/>
      </w:tblPr>
      <w:tblGrid>
        <w:gridCol w:w="568"/>
        <w:gridCol w:w="2320"/>
        <w:gridCol w:w="1630"/>
        <w:gridCol w:w="71"/>
        <w:gridCol w:w="1559"/>
        <w:gridCol w:w="1300"/>
        <w:gridCol w:w="1360"/>
        <w:gridCol w:w="1360"/>
        <w:gridCol w:w="1340"/>
        <w:gridCol w:w="1320"/>
        <w:gridCol w:w="1360"/>
        <w:gridCol w:w="1260"/>
        <w:gridCol w:w="1264"/>
      </w:tblGrid>
      <w:tr w:rsidR="00581C1E" w:rsidRPr="00581C1E" w:rsidTr="00226C55">
        <w:trPr>
          <w:gridAfter w:val="1"/>
          <w:wAfter w:w="1264" w:type="dxa"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581C1E" w:rsidRPr="00581C1E" w:rsidTr="00226C55">
        <w:trPr>
          <w:gridAfter w:val="1"/>
          <w:wAfter w:w="1264" w:type="dxa"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345 467,3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322 800,0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197 633,5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201 581,6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204 088,7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164 843,2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1 436 414,3</w:t>
            </w:r>
          </w:p>
        </w:tc>
      </w:tr>
      <w:tr w:rsidR="00581C1E" w:rsidRPr="00581C1E" w:rsidTr="00226C55">
        <w:trPr>
          <w:gridAfter w:val="1"/>
          <w:wAfter w:w="1264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Региональный проект «Популяризация предпринимательства»</w:t>
            </w:r>
          </w:p>
        </w:tc>
        <w:tc>
          <w:tcPr>
            <w:tcW w:w="1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128 819,8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121 311,2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114 284,0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124 618,1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134 058,4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138 743,8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761 835,3</w:t>
            </w:r>
          </w:p>
        </w:tc>
      </w:tr>
      <w:tr w:rsidR="00581C1E" w:rsidRPr="00581C1E" w:rsidTr="00226C55">
        <w:trPr>
          <w:gridAfter w:val="1"/>
          <w:wAfter w:w="126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26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128 819,8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121 311,2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114 284,0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124 618,1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134 058,4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138 743,8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761 835,3</w:t>
            </w:r>
          </w:p>
        </w:tc>
      </w:tr>
      <w:tr w:rsidR="00581C1E" w:rsidRPr="00581C1E" w:rsidTr="00226C55">
        <w:trPr>
          <w:gridAfter w:val="1"/>
          <w:wAfter w:w="126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10 061,4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20 581,6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10 290,8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16 465,3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57 399,1</w:t>
            </w:r>
          </w:p>
        </w:tc>
      </w:tr>
      <w:tr w:rsidR="00581C1E" w:rsidRPr="00581C1E" w:rsidTr="00226C55">
        <w:trPr>
          <w:gridAfter w:val="1"/>
          <w:wAfter w:w="126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26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10 061,4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20 581,6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10 290,8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16 465,3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57 399,1</w:t>
            </w:r>
          </w:p>
        </w:tc>
      </w:tr>
      <w:tr w:rsidR="00581C1E" w:rsidRPr="00581C1E" w:rsidTr="00226C55">
        <w:trPr>
          <w:gridAfter w:val="1"/>
          <w:wAfter w:w="126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26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26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26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138 881,2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141 892,8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124 574,8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141 083,4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134 058,4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138 743,8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819 234,4</w:t>
            </w:r>
          </w:p>
        </w:tc>
      </w:tr>
      <w:tr w:rsidR="00581C1E" w:rsidRPr="00581C1E" w:rsidTr="00226C55">
        <w:trPr>
          <w:gridAfter w:val="1"/>
          <w:wAfter w:w="1264" w:type="dxa"/>
          <w:trHeight w:val="300"/>
        </w:trPr>
        <w:tc>
          <w:tcPr>
            <w:tcW w:w="154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w:anchor="P1657" w:history="1">
              <w:r w:rsidRPr="00581C1E">
                <w:rPr>
                  <w:rFonts w:ascii="Times New Roman" w:hAnsi="Times New Roman" w:cs="Times New Roman"/>
                  <w:sz w:val="20"/>
                  <w:szCs w:val="20"/>
                </w:rPr>
                <w:t>Подпрограмма</w:t>
              </w:r>
            </w:hyperlink>
            <w:r w:rsidRPr="00581C1E">
              <w:rPr>
                <w:rFonts w:ascii="Times New Roman" w:hAnsi="Times New Roman" w:cs="Times New Roman"/>
                <w:sz w:val="20"/>
                <w:szCs w:val="20"/>
              </w:rPr>
              <w:t xml:space="preserve"> «Развитие малого и среднего предпринимательства»</w:t>
            </w:r>
          </w:p>
        </w:tc>
      </w:tr>
      <w:tr w:rsidR="00581C1E" w:rsidRPr="00581C1E" w:rsidTr="00226C55">
        <w:trPr>
          <w:gridAfter w:val="1"/>
          <w:wAfter w:w="1264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финансирования региональных проектов, реализуемых в рамках подпрограммы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446 939,7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429 488,1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360 307,9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374 439,7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412 558,3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327 533,9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2 351 267,6</w:t>
            </w:r>
          </w:p>
        </w:tc>
      </w:tr>
      <w:tr w:rsidR="00581C1E" w:rsidRPr="00581C1E" w:rsidTr="00226C55">
        <w:trPr>
          <w:gridAfter w:val="1"/>
          <w:wAfter w:w="126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26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446 939,7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429 488,1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360 307,9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374 439,7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412 558,3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327 533,9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2 351 267,6</w:t>
            </w:r>
          </w:p>
        </w:tc>
      </w:tr>
      <w:tr w:rsidR="00581C1E" w:rsidRPr="00581C1E" w:rsidTr="00226C55">
        <w:trPr>
          <w:gridAfter w:val="1"/>
          <w:wAfter w:w="126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138 908,8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150 211,4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78 732,4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114 335,5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482 188,1</w:t>
            </w:r>
          </w:p>
        </w:tc>
      </w:tr>
      <w:tr w:rsidR="00581C1E" w:rsidRPr="00581C1E" w:rsidTr="00226C55">
        <w:trPr>
          <w:gridAfter w:val="1"/>
          <w:wAfter w:w="126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26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138 908,8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150 211,4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78 732,4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114 335,5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482 188,1</w:t>
            </w:r>
          </w:p>
        </w:tc>
      </w:tr>
      <w:tr w:rsidR="00581C1E" w:rsidRPr="00581C1E" w:rsidTr="00226C55">
        <w:trPr>
          <w:gridAfter w:val="1"/>
          <w:wAfter w:w="126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26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26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585 848,5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579 699,5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439 040,3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488 775,2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412 558,3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327 533,9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2 833 455,7</w:t>
            </w:r>
          </w:p>
        </w:tc>
        <w:tc>
          <w:tcPr>
            <w:tcW w:w="1264" w:type="dxa"/>
            <w:vAlign w:val="bottom"/>
          </w:tcPr>
          <w:p w:rsidR="00581C1E" w:rsidRPr="00581C1E" w:rsidRDefault="00581C1E" w:rsidP="00581C1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:rsidR="00581C1E" w:rsidRPr="00581C1E" w:rsidRDefault="00581C1E" w:rsidP="00581C1E">
      <w:pPr>
        <w:rPr>
          <w:sz w:val="18"/>
          <w:szCs w:val="18"/>
        </w:rPr>
      </w:pPr>
      <w:r w:rsidRPr="00581C1E">
        <w:rPr>
          <w:sz w:val="18"/>
          <w:szCs w:val="18"/>
        </w:rPr>
        <w:br w:type="page"/>
      </w:r>
    </w:p>
    <w:tbl>
      <w:tblPr>
        <w:tblW w:w="16708" w:type="dxa"/>
        <w:tblInd w:w="-318" w:type="dxa"/>
        <w:tblLook w:val="04A0" w:firstRow="1" w:lastRow="0" w:firstColumn="1" w:lastColumn="0" w:noHBand="0" w:noVBand="1"/>
      </w:tblPr>
      <w:tblGrid>
        <w:gridCol w:w="568"/>
        <w:gridCol w:w="2320"/>
        <w:gridCol w:w="1701"/>
        <w:gridCol w:w="1559"/>
        <w:gridCol w:w="1300"/>
        <w:gridCol w:w="1360"/>
        <w:gridCol w:w="1360"/>
        <w:gridCol w:w="1340"/>
        <w:gridCol w:w="1320"/>
        <w:gridCol w:w="1360"/>
        <w:gridCol w:w="1260"/>
        <w:gridCol w:w="1260"/>
      </w:tblGrid>
      <w:tr w:rsidR="00581C1E" w:rsidRPr="00581C1E" w:rsidTr="00226C55">
        <w:trPr>
          <w:gridAfter w:val="1"/>
          <w:wAfter w:w="1260" w:type="dxa"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581C1E" w:rsidRPr="00581C1E" w:rsidTr="00226C55">
        <w:trPr>
          <w:gridAfter w:val="1"/>
          <w:wAfter w:w="1260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Региональный проект «Улучшение условий ведения предпринимательской деятельности»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260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260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260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260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260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260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260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260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260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Региональный проект «Расширение доступа субъектов малого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и среднего предпринимательства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к финансовым ресурсам,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в том числе к льготному финансированию»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101 500,0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101 500,0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101 500,0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101 500,0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74 411,2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23 946,9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504 358,1</w:t>
            </w:r>
          </w:p>
        </w:tc>
      </w:tr>
      <w:tr w:rsidR="00581C1E" w:rsidRPr="00581C1E" w:rsidTr="00226C55">
        <w:trPr>
          <w:gridAfter w:val="1"/>
          <w:wAfter w:w="1260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260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101 500,0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101 500,0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101 500,0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101 500,0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74 411,2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23 946,9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504 358,1</w:t>
            </w:r>
          </w:p>
        </w:tc>
      </w:tr>
      <w:tr w:rsidR="00581C1E" w:rsidRPr="00581C1E" w:rsidTr="00226C55">
        <w:trPr>
          <w:gridAfter w:val="1"/>
          <w:wAfter w:w="1260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13 506,7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15 332,0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44 610,2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73 448,9</w:t>
            </w:r>
          </w:p>
        </w:tc>
      </w:tr>
      <w:tr w:rsidR="00581C1E" w:rsidRPr="00581C1E" w:rsidTr="00226C55">
        <w:trPr>
          <w:gridAfter w:val="1"/>
          <w:wAfter w:w="1260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260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13 506,7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15 332,0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44 610,2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73 448,9</w:t>
            </w:r>
          </w:p>
        </w:tc>
      </w:tr>
      <w:tr w:rsidR="00581C1E" w:rsidRPr="00581C1E" w:rsidTr="00226C55">
        <w:trPr>
          <w:gridAfter w:val="1"/>
          <w:wAfter w:w="1260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260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260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101 500,0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115 006,7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116 832,0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146 110,2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74 411,2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23 946,9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577 807,0</w:t>
            </w:r>
          </w:p>
        </w:tc>
        <w:tc>
          <w:tcPr>
            <w:tcW w:w="1260" w:type="dxa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581C1E" w:rsidRPr="00581C1E" w:rsidRDefault="00581C1E" w:rsidP="00581C1E">
      <w:pPr>
        <w:rPr>
          <w:sz w:val="18"/>
          <w:szCs w:val="18"/>
        </w:rPr>
      </w:pPr>
      <w:r w:rsidRPr="00581C1E">
        <w:rPr>
          <w:sz w:val="18"/>
          <w:szCs w:val="18"/>
        </w:rPr>
        <w:br w:type="page"/>
      </w:r>
    </w:p>
    <w:tbl>
      <w:tblPr>
        <w:tblW w:w="16708" w:type="dxa"/>
        <w:tblInd w:w="-318" w:type="dxa"/>
        <w:tblLook w:val="04A0" w:firstRow="1" w:lastRow="0" w:firstColumn="1" w:lastColumn="0" w:noHBand="0" w:noVBand="1"/>
      </w:tblPr>
      <w:tblGrid>
        <w:gridCol w:w="568"/>
        <w:gridCol w:w="2320"/>
        <w:gridCol w:w="1701"/>
        <w:gridCol w:w="1559"/>
        <w:gridCol w:w="1300"/>
        <w:gridCol w:w="1360"/>
        <w:gridCol w:w="1360"/>
        <w:gridCol w:w="1340"/>
        <w:gridCol w:w="1320"/>
        <w:gridCol w:w="1360"/>
        <w:gridCol w:w="1260"/>
        <w:gridCol w:w="1260"/>
      </w:tblGrid>
      <w:tr w:rsidR="00581C1E" w:rsidRPr="00581C1E" w:rsidTr="00226C55">
        <w:trPr>
          <w:gridAfter w:val="1"/>
          <w:wAfter w:w="1260" w:type="dxa"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581C1E" w:rsidRPr="00581C1E" w:rsidTr="00226C55">
        <w:trPr>
          <w:gridAfter w:val="1"/>
          <w:wAfter w:w="1260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Региональный проект </w:t>
            </w:r>
          </w:p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«Акселерация субъектов малого и среднего предпринимательства»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216 619,9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206 676,9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144 523,9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148 321,6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204 088,7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164 843,2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1 085 074,2</w:t>
            </w:r>
          </w:p>
        </w:tc>
      </w:tr>
      <w:tr w:rsidR="00581C1E" w:rsidRPr="00581C1E" w:rsidTr="00226C55">
        <w:trPr>
          <w:gridAfter w:val="1"/>
          <w:wAfter w:w="1260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260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216 619,9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206 676,9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144 523,9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148 321,6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204 088,7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164 843,2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1 085 074,2</w:t>
            </w:r>
          </w:p>
        </w:tc>
      </w:tr>
      <w:tr w:rsidR="00581C1E" w:rsidRPr="00581C1E" w:rsidTr="00226C55">
        <w:trPr>
          <w:gridAfter w:val="1"/>
          <w:wAfter w:w="1260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128 847,4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116 123,1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53 109,6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53 260,0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351 340,1</w:t>
            </w:r>
          </w:p>
        </w:tc>
      </w:tr>
      <w:tr w:rsidR="00581C1E" w:rsidRPr="00581C1E" w:rsidTr="00226C55">
        <w:trPr>
          <w:gridAfter w:val="1"/>
          <w:wAfter w:w="1260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260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128 847,4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116 123,1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53 109,6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53 260,0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351 340,1</w:t>
            </w:r>
          </w:p>
        </w:tc>
      </w:tr>
      <w:tr w:rsidR="00581C1E" w:rsidRPr="00581C1E" w:rsidTr="00226C55">
        <w:trPr>
          <w:gridAfter w:val="1"/>
          <w:wAfter w:w="1260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260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260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260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345 467,3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322 800,0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197 633,5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201 581,6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204 088,7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164 843,2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1 436 414,3</w:t>
            </w:r>
          </w:p>
        </w:tc>
      </w:tr>
      <w:tr w:rsidR="00581C1E" w:rsidRPr="00581C1E" w:rsidTr="00226C55">
        <w:trPr>
          <w:gridAfter w:val="1"/>
          <w:wAfter w:w="1260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Региональный проект «Популяризация предпринимательства»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128 819,8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121 311,2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114 284,0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124 618,1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134 058,4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138 743,8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761 835,3</w:t>
            </w:r>
          </w:p>
        </w:tc>
      </w:tr>
      <w:tr w:rsidR="00581C1E" w:rsidRPr="00581C1E" w:rsidTr="00226C55">
        <w:trPr>
          <w:gridAfter w:val="1"/>
          <w:wAfter w:w="1260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260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128 819,8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121 311,2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114 284,0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124 618,1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134 058,4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138 743,8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761 835,3</w:t>
            </w:r>
          </w:p>
        </w:tc>
      </w:tr>
      <w:tr w:rsidR="00581C1E" w:rsidRPr="00581C1E" w:rsidTr="00226C55">
        <w:trPr>
          <w:gridAfter w:val="1"/>
          <w:wAfter w:w="1260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10 061,4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20 581,6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10 290,8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16 465,3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57 399,1</w:t>
            </w:r>
          </w:p>
        </w:tc>
      </w:tr>
      <w:tr w:rsidR="00581C1E" w:rsidRPr="00581C1E" w:rsidTr="00226C55">
        <w:trPr>
          <w:gridAfter w:val="1"/>
          <w:wAfter w:w="1260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260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10 061,4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20 581,6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10 290,8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16 465,3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57 399,1</w:t>
            </w:r>
          </w:p>
        </w:tc>
      </w:tr>
      <w:tr w:rsidR="00581C1E" w:rsidRPr="00581C1E" w:rsidTr="00226C55">
        <w:trPr>
          <w:gridAfter w:val="1"/>
          <w:wAfter w:w="1260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260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развития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gridAfter w:val="1"/>
          <w:wAfter w:w="1260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138 881,2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141 892,8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124 574,8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141 083,4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134 058,4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138 743,8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819 234,4</w:t>
            </w:r>
          </w:p>
        </w:tc>
        <w:tc>
          <w:tcPr>
            <w:tcW w:w="1260" w:type="dxa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581C1E" w:rsidRPr="00581C1E" w:rsidSect="008A2669">
          <w:pgSz w:w="16838" w:h="11905" w:orient="landscape"/>
          <w:pgMar w:top="1418" w:right="678" w:bottom="850" w:left="1134" w:header="283" w:footer="0" w:gutter="0"/>
          <w:cols w:space="720"/>
          <w:docGrid w:linePitch="299"/>
        </w:sect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7.3. ОБЪЕМ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финансирования государственной программы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ответственному исполнителю, исполнителям и участникам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программы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5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67" w:type="dxa"/>
        <w:tblInd w:w="93" w:type="dxa"/>
        <w:tblLook w:val="04A0" w:firstRow="1" w:lastRow="0" w:firstColumn="1" w:lastColumn="0" w:noHBand="0" w:noVBand="1"/>
      </w:tblPr>
      <w:tblGrid>
        <w:gridCol w:w="582"/>
        <w:gridCol w:w="3686"/>
        <w:gridCol w:w="1984"/>
        <w:gridCol w:w="1276"/>
        <w:gridCol w:w="1276"/>
        <w:gridCol w:w="1276"/>
        <w:gridCol w:w="1275"/>
        <w:gridCol w:w="1276"/>
        <w:gridCol w:w="1276"/>
        <w:gridCol w:w="1260"/>
      </w:tblGrid>
      <w:tr w:rsidR="00581C1E" w:rsidRPr="00581C1E" w:rsidTr="00226C55">
        <w:trPr>
          <w:trHeight w:val="30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ответственного исполнителя, соисполнителя, участника государственной программы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источника финансирования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финансирования по годам, тыс. руб.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</w:tr>
      <w:tr w:rsidR="00581C1E" w:rsidRPr="00581C1E" w:rsidTr="00226C55">
        <w:trPr>
          <w:trHeight w:val="30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2019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2020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81C1E" w:rsidRPr="00581C1E" w:rsidTr="00226C55">
        <w:trPr>
          <w:trHeight w:val="2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581C1E" w:rsidRPr="00581C1E" w:rsidTr="00226C55">
        <w:trPr>
          <w:trHeight w:val="51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КППИТ (до 01.08.2019 КРППР)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1 421 910,4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1 649 814,7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1 283 094,9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1 389 377,9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1 259 830,8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1 222 426,9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8 226 455,6</w:t>
            </w:r>
          </w:p>
        </w:tc>
      </w:tr>
      <w:tr w:rsidR="00581C1E" w:rsidRPr="00581C1E" w:rsidTr="00226C55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138 908,8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155 583,4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90 640,4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123 749,5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508 882,1</w:t>
            </w:r>
          </w:p>
        </w:tc>
      </w:tr>
      <w:tr w:rsidR="00581C1E" w:rsidRPr="00581C1E" w:rsidTr="00226C55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1 560 819,2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1 805 398,1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1 373 735,3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1 513 127,4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1 259 830,8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1 222 426,9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8 735 337,7</w:t>
            </w:r>
          </w:p>
        </w:tc>
      </w:tr>
      <w:tr w:rsidR="00581C1E" w:rsidRPr="00581C1E" w:rsidTr="00226C55">
        <w:trPr>
          <w:trHeight w:val="30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«Развитие малого и среднего предпринимательства»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521 639,7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559 744,2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463 714,3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476 983,4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483 648,1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399 787,3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2 905 517,0</w:t>
            </w:r>
          </w:p>
        </w:tc>
      </w:tr>
      <w:tr w:rsidR="00581C1E" w:rsidRPr="00581C1E" w:rsidTr="00226C55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138 908,8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150 211,4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78 732,4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114 335,5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482 188,1</w:t>
            </w:r>
          </w:p>
        </w:tc>
      </w:tr>
      <w:tr w:rsidR="00581C1E" w:rsidRPr="00581C1E" w:rsidTr="00226C55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660 548,5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709 955,6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542 446,7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591 318,9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483 648,1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399 787,3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3 387 705,1</w:t>
            </w:r>
          </w:p>
        </w:tc>
      </w:tr>
      <w:tr w:rsidR="00581C1E" w:rsidRPr="00581C1E" w:rsidTr="00226C55">
        <w:trPr>
          <w:trHeight w:val="30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«Развитие оптовой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и розничной торговли, общественного питания, бытового обслуживания и сферы ритуальных услуг»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824 426,8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853 427,1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689 087,3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805 983,9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662 515,6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704 545,9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4 539 986,6</w:t>
            </w:r>
          </w:p>
        </w:tc>
      </w:tr>
      <w:tr w:rsidR="00581C1E" w:rsidRPr="00581C1E" w:rsidTr="00226C55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5 372,0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11 908,0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9 414,0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26 694,0</w:t>
            </w:r>
          </w:p>
        </w:tc>
      </w:tr>
      <w:tr w:rsidR="00581C1E" w:rsidRPr="00581C1E" w:rsidTr="00226C55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824 426,8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858 799,1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700 995,3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815 397,9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662 515,6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704 545,9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4 566 680,6</w:t>
            </w:r>
          </w:p>
        </w:tc>
      </w:tr>
      <w:tr w:rsidR="00581C1E" w:rsidRPr="00581C1E" w:rsidTr="00226C55">
        <w:trPr>
          <w:trHeight w:val="30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«Развитие системы обеспечения прав потребителей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в Санкт-Петербурге»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75 843,9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236 643,4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130 293,3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106 410,6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113 667,1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118 093,7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780 952,0</w:t>
            </w:r>
          </w:p>
        </w:tc>
      </w:tr>
      <w:tr w:rsidR="00581C1E" w:rsidRPr="00581C1E" w:rsidTr="00226C55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75 843,9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236 643,4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130 293,3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106 410,6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113 667,1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118 093,7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780 952,0</w:t>
            </w:r>
          </w:p>
        </w:tc>
      </w:tr>
      <w:tr w:rsidR="00581C1E" w:rsidRPr="00581C1E" w:rsidTr="00226C55">
        <w:trPr>
          <w:trHeight w:val="51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КСП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106 074,6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99 100,7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83 998,1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87 358,0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90 852,3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94 486,4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561 870,1</w:t>
            </w:r>
          </w:p>
        </w:tc>
      </w:tr>
      <w:tr w:rsidR="00581C1E" w:rsidRPr="00581C1E" w:rsidTr="00226C55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106 074,6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99 100,7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83 998,1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87 358,0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90 852,3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94 486,4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561 870,1</w:t>
            </w:r>
          </w:p>
        </w:tc>
      </w:tr>
      <w:tr w:rsidR="00581C1E" w:rsidRPr="00581C1E" w:rsidTr="00226C55">
        <w:trPr>
          <w:trHeight w:val="30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«Развитие оптовой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и розничной торговли, общественного питания, бытового обслуживания и сферы ритуальных услуг»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106 074,6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99 100,7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83 998,1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87 358,0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90 852,3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94 486,4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561 870,1</w:t>
            </w:r>
          </w:p>
        </w:tc>
      </w:tr>
      <w:tr w:rsidR="00581C1E" w:rsidRPr="00581C1E" w:rsidTr="00226C55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106 074,6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99 100,7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83 998,1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87 358,0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90 852,3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94 486,4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561 870,1</w:t>
            </w:r>
          </w:p>
        </w:tc>
      </w:tr>
    </w:tbl>
    <w:p w:rsidR="00581C1E" w:rsidRPr="00581C1E" w:rsidRDefault="00581C1E" w:rsidP="00581C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sectPr w:rsidR="00581C1E" w:rsidRPr="00581C1E" w:rsidSect="00D8761C">
          <w:pgSz w:w="16838" w:h="11905" w:orient="landscape"/>
          <w:pgMar w:top="1276" w:right="678" w:bottom="850" w:left="1134" w:header="283" w:footer="0" w:gutter="0"/>
          <w:cols w:space="720"/>
          <w:docGrid w:linePitch="299"/>
        </w:sectPr>
      </w:pPr>
    </w:p>
    <w:tbl>
      <w:tblPr>
        <w:tblW w:w="15025" w:type="dxa"/>
        <w:tblInd w:w="93" w:type="dxa"/>
        <w:tblLook w:val="04A0" w:firstRow="1" w:lastRow="0" w:firstColumn="1" w:lastColumn="0" w:noHBand="0" w:noVBand="1"/>
      </w:tblPr>
      <w:tblGrid>
        <w:gridCol w:w="582"/>
        <w:gridCol w:w="3686"/>
        <w:gridCol w:w="1984"/>
        <w:gridCol w:w="1276"/>
        <w:gridCol w:w="1276"/>
        <w:gridCol w:w="1276"/>
        <w:gridCol w:w="1275"/>
        <w:gridCol w:w="1276"/>
        <w:gridCol w:w="1134"/>
        <w:gridCol w:w="1260"/>
      </w:tblGrid>
      <w:tr w:rsidR="00581C1E" w:rsidRPr="00581C1E" w:rsidTr="00226C55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581C1E" w:rsidRPr="00581C1E" w:rsidTr="00226C55">
        <w:trPr>
          <w:trHeight w:val="51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252 908,4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252 908,4</w:t>
            </w:r>
          </w:p>
        </w:tc>
      </w:tr>
      <w:tr w:rsidR="00581C1E" w:rsidRPr="00581C1E" w:rsidTr="00226C55">
        <w:trPr>
          <w:trHeight w:val="30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252 908,4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252 908,4</w:t>
            </w:r>
          </w:p>
        </w:tc>
      </w:tr>
      <w:tr w:rsidR="00581C1E" w:rsidRPr="00581C1E" w:rsidTr="00226C55">
        <w:trPr>
          <w:trHeight w:val="30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«Развитие оптовой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и розничной торговли, общественного питания, бытового обслуживания и сферы ритуальных услуг»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252 908,4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252 908,4</w:t>
            </w:r>
          </w:p>
        </w:tc>
      </w:tr>
      <w:tr w:rsidR="00581C1E" w:rsidRPr="00581C1E" w:rsidTr="00226C55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252 908,4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252 908,4</w:t>
            </w:r>
          </w:p>
        </w:tc>
      </w:tr>
      <w:tr w:rsidR="00581C1E" w:rsidRPr="00581C1E" w:rsidTr="00226C55">
        <w:trPr>
          <w:trHeight w:val="51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Администрация Красносельского района Санкт-Петербурга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9 807,2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2 570,5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2 626,3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2 731,4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2 840,6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21 525,0</w:t>
            </w:r>
          </w:p>
        </w:tc>
      </w:tr>
      <w:tr w:rsidR="00581C1E" w:rsidRPr="00581C1E" w:rsidTr="00226C55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9 807,2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2 570,5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2 626,3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2 731,4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2 840,6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21 525,0</w:t>
            </w:r>
          </w:p>
        </w:tc>
      </w:tr>
      <w:tr w:rsidR="00581C1E" w:rsidRPr="00581C1E" w:rsidTr="00226C55">
        <w:trPr>
          <w:trHeight w:val="30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«Развитие оптовой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и розничной торговли, общественного питания, бытового обслуживания и сферы ритуальных услуг»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9 807,2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2 570,5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2 626,3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2 731,4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2 840,6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21 525,0</w:t>
            </w:r>
          </w:p>
        </w:tc>
      </w:tr>
      <w:tr w:rsidR="00581C1E" w:rsidRPr="00581C1E" w:rsidTr="00226C55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9 807,2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2 570,5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2 626,3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2 731,4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2 840,6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21 525,0</w:t>
            </w:r>
          </w:p>
        </w:tc>
      </w:tr>
      <w:tr w:rsidR="00581C1E" w:rsidRPr="00581C1E" w:rsidTr="00226C55">
        <w:trPr>
          <w:trHeight w:val="51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Администрация Колпинского района</w:t>
            </w:r>
            <w:r w:rsidRPr="00581C1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18 803,4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19 555,5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20 337,8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115 106,9</w:t>
            </w:r>
          </w:p>
        </w:tc>
      </w:tr>
      <w:tr w:rsidR="00581C1E" w:rsidRPr="00581C1E" w:rsidTr="00226C55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18 803,4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19 555,5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20 337,8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115 106,9</w:t>
            </w:r>
          </w:p>
        </w:tc>
      </w:tr>
      <w:tr w:rsidR="00581C1E" w:rsidRPr="00581C1E" w:rsidTr="00226C55">
        <w:trPr>
          <w:trHeight w:val="30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5.1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«Развитие оптовой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и розничной торговли, общественного питания, бытового обслуживания и сферы ритуальных услуг»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18 803,4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19 555,5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20 337,8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115 106,9</w:t>
            </w:r>
          </w:p>
        </w:tc>
      </w:tr>
      <w:tr w:rsidR="00581C1E" w:rsidRPr="00581C1E" w:rsidTr="00226C55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18 803,4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19 555,5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20 337,8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115 106,9</w:t>
            </w:r>
          </w:p>
        </w:tc>
      </w:tr>
      <w:tr w:rsidR="00581C1E" w:rsidRPr="00581C1E" w:rsidTr="00226C55">
        <w:trPr>
          <w:trHeight w:val="51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Администрация Пушкинского района Санкт-Петербурга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25 461,8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25 461,8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25 461,8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25 461,8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26 480,3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27 539,5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155 867,0</w:t>
            </w:r>
          </w:p>
        </w:tc>
      </w:tr>
      <w:tr w:rsidR="00581C1E" w:rsidRPr="00581C1E" w:rsidTr="00226C55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25 461,8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25 461,8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25 461,8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25 461,8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26 480,3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27 539,5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155 867,0</w:t>
            </w:r>
          </w:p>
        </w:tc>
      </w:tr>
      <w:tr w:rsidR="00581C1E" w:rsidRPr="00581C1E" w:rsidTr="00226C55">
        <w:trPr>
          <w:trHeight w:val="30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6.1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«Развитие оптовой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и розничной торговли, общественного питания, бытового обслуживания и сферы ритуальных услуг»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25 461,8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25 461,8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25 461,8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25 461,8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26 480,3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27 539,5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155 867,0</w:t>
            </w:r>
          </w:p>
        </w:tc>
      </w:tr>
      <w:tr w:rsidR="00581C1E" w:rsidRPr="00581C1E" w:rsidTr="00226C55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81C1E" w:rsidRPr="00581C1E" w:rsidTr="00226C55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25 461,8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25 461,8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25 461,8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25 461,8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26 480,3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27 539,5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155 867,0</w:t>
            </w:r>
          </w:p>
        </w:tc>
      </w:tr>
    </w:tbl>
    <w:p w:rsidR="00581C1E" w:rsidRPr="00581C1E" w:rsidRDefault="00581C1E" w:rsidP="00581C1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sectPr w:rsidR="00581C1E" w:rsidRPr="00581C1E" w:rsidSect="00D8761C">
          <w:pgSz w:w="16838" w:h="11905" w:orient="landscape"/>
          <w:pgMar w:top="1276" w:right="678" w:bottom="850" w:left="1134" w:header="283" w:footer="0" w:gutter="0"/>
          <w:cols w:space="720"/>
          <w:docGrid w:linePitch="299"/>
        </w:sect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1657"/>
      <w:bookmarkEnd w:id="7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Подпрограмма «Развитие малого и среднего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предпринимательства»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Паспорт подпрограммы «Развитие малого и среднего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предпринимательства» (далее – подпрограмма 1)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214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609"/>
        <w:gridCol w:w="6095"/>
      </w:tblGrid>
      <w:tr w:rsidR="00581C1E" w:rsidRPr="00581C1E" w:rsidTr="00226C55">
        <w:trPr>
          <w:trHeight w:val="20"/>
        </w:trPr>
        <w:tc>
          <w:tcPr>
            <w:tcW w:w="51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подпрограммы 1</w:t>
            </w:r>
          </w:p>
        </w:tc>
        <w:tc>
          <w:tcPr>
            <w:tcW w:w="6095" w:type="dxa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 xml:space="preserve">АГ 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ГАТИ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ГЖИ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Гостехнадзор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ЖК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КБ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КВС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КВЗПБ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КГА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КГЗ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КГИОП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КГФК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КДА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</w:p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КЗАГС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КИнв</w:t>
            </w:r>
            <w:proofErr w:type="spellEnd"/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КИО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КИС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ККИ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КМОРМП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КМПВОО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КНВШ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КПВСМИ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КПООС</w:t>
            </w:r>
          </w:p>
          <w:p w:rsidR="00581C1E" w:rsidRPr="00581C1E" w:rsidRDefault="00581C1E" w:rsidP="00581C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1C1E">
              <w:rPr>
                <w:rFonts w:ascii="Times New Roman" w:hAnsi="Times New Roman" w:cs="Times New Roman"/>
              </w:rPr>
              <w:t>КППИТ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КРППР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КРТИ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 xml:space="preserve">КС 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КСП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КТар</w:t>
            </w:r>
            <w:proofErr w:type="spellEnd"/>
            <w:r w:rsidRPr="00581C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КТЗН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КТР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КФ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КФКС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КЭИО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КЭПСП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СГСН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УВ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УРСО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</w:t>
            </w:r>
          </w:p>
        </w:tc>
      </w:tr>
      <w:tr w:rsidR="00581C1E" w:rsidRPr="00581C1E" w:rsidTr="00226C55">
        <w:trPr>
          <w:trHeight w:val="20"/>
        </w:trPr>
        <w:tc>
          <w:tcPr>
            <w:tcW w:w="51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60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подпрограммы 1</w:t>
            </w:r>
          </w:p>
        </w:tc>
        <w:tc>
          <w:tcPr>
            <w:tcW w:w="6095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81C1E" w:rsidRPr="00581C1E" w:rsidTr="00226C55">
        <w:trPr>
          <w:trHeight w:val="20"/>
        </w:trPr>
        <w:tc>
          <w:tcPr>
            <w:tcW w:w="51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 1</w:t>
            </w:r>
          </w:p>
        </w:tc>
        <w:tc>
          <w:tcPr>
            <w:tcW w:w="6095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благоприятных условий для развития субъектов МСП в Санкт-Петербурге</w:t>
            </w:r>
          </w:p>
        </w:tc>
      </w:tr>
      <w:tr w:rsidR="00581C1E" w:rsidRPr="00581C1E" w:rsidTr="00226C55">
        <w:trPr>
          <w:trHeight w:val="20"/>
        </w:trPr>
        <w:tc>
          <w:tcPr>
            <w:tcW w:w="51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0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 1</w:t>
            </w:r>
          </w:p>
        </w:tc>
        <w:tc>
          <w:tcPr>
            <w:tcW w:w="6095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Улучшение условий ведения предпринимательской деятельности, упрощение доступа к льготному финансированию.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 Повышение общественной значимости малого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среднего предпринимательства в Санкт-Петербурге, популяризация предпринимательства, акселерация субъектов МСП.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 Создание благоприятной конкурентной среды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Санкт-Петербурге</w:t>
            </w:r>
          </w:p>
        </w:tc>
      </w:tr>
      <w:tr w:rsidR="00581C1E" w:rsidRPr="00581C1E" w:rsidTr="00226C55">
        <w:trPr>
          <w:trHeight w:val="20"/>
        </w:trPr>
        <w:tc>
          <w:tcPr>
            <w:tcW w:w="510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9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Региональные проекты, реализуемые в рамках подпрограммы 1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Улучшение условий ведения предпринимательской деятельности.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 Расширение доступа субъектов малого и среднего предпринимательства к финансовым ресурсам,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том числе к льготному финансированию. 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Акселерация субъектов малого и среднего предпринимательства.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Популяризация предпринимательства</w:t>
            </w:r>
          </w:p>
        </w:tc>
      </w:tr>
      <w:tr w:rsidR="00581C1E" w:rsidRPr="00581C1E" w:rsidTr="00226C55">
        <w:tblPrEx>
          <w:tblBorders>
            <w:insideH w:val="nil"/>
          </w:tblBorders>
        </w:tblPrEx>
        <w:trPr>
          <w:trHeight w:val="173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1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источникам финансирования,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указанием объемов финансирования, предусмотренных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реализацию региональных проектов,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том числе по годам реализации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финансируется за счет средств бюджета </w:t>
            </w:r>
            <w:r w:rsidRPr="00581C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и за счет средств федерального бюджета. Общий объем финансирования указанной подпрограммы составляет 3 387 705,1 тыс. руб., </w:t>
            </w:r>
            <w:r w:rsidRPr="00581C1E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числе: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2019 г. – 660 548,5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2020 г. – 709 955,6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2021 г. – 542 446,7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2022 г. – 591 318,9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2023 г. – 483 648,1 тыс. руб.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2024 г. – 399 787,3 тыс. руб.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1 </w:t>
            </w:r>
            <w:r w:rsidRPr="00581C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 счет средств федерального бюджета составляет </w:t>
            </w:r>
            <w:r w:rsidRPr="00581C1E">
              <w:rPr>
                <w:rFonts w:ascii="Times New Roman" w:hAnsi="Times New Roman" w:cs="Times New Roman"/>
                <w:sz w:val="24"/>
                <w:szCs w:val="24"/>
              </w:rPr>
              <w:br/>
              <w:t>482 188,1 тыс. руб., в том числе: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2019 г. – 138 908,8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2020 г. – 150 211,4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2021 г. – 78 732,4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2022 г. – 114 335,5 тыс. руб.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подпрограммы 1</w:t>
            </w:r>
            <w:r w:rsidRPr="00581C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 счет средств бюджета Санкт-Петербурга составляет </w:t>
            </w:r>
            <w:r w:rsidRPr="00581C1E">
              <w:rPr>
                <w:rFonts w:ascii="Times New Roman" w:hAnsi="Times New Roman" w:cs="Times New Roman"/>
                <w:sz w:val="24"/>
                <w:szCs w:val="24"/>
              </w:rPr>
              <w:br/>
              <w:t>2 905 517,0 тыс. руб., в том числе: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2019 г. – 521 639,7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2020 г. – 559 744,2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2021 г. – 463 714,3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2022 г. – 476 983,4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2023 г. – 483 648,1 тыс. руб.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2024 г. – 399 787,3 тыс. руб.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финансирования, предусмотренный </w:t>
            </w:r>
            <w:r w:rsidRPr="00581C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81C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реализацию региональных проектов, составляет </w:t>
            </w:r>
            <w:r w:rsidRPr="00581C1E">
              <w:rPr>
                <w:rFonts w:ascii="Times New Roman" w:hAnsi="Times New Roman" w:cs="Times New Roman"/>
                <w:sz w:val="24"/>
                <w:szCs w:val="24"/>
              </w:rPr>
              <w:br/>
              <w:t>2 833 455,7 тыс. руб., в том числе: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2019 г. – 585 848,5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2020 г. – 579 699,5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2021 г. – 439 040,3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2022 г. – 488 775,2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2023 г. – 412 558,3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2024 г. – 327 533,9 тыс. руб.</w:t>
            </w:r>
          </w:p>
        </w:tc>
      </w:tr>
      <w:tr w:rsidR="00581C1E" w:rsidRPr="00581C1E" w:rsidTr="00226C55">
        <w:trPr>
          <w:trHeight w:val="20"/>
        </w:trPr>
        <w:tc>
          <w:tcPr>
            <w:tcW w:w="510" w:type="dxa"/>
            <w:tcBorders>
              <w:top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609" w:type="dxa"/>
            <w:tcBorders>
              <w:top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 реализации подпрограммы 1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количественном выражении: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прирост оборота субъектов МСП в постоянных ценах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отношению к показателю 2014 года с 228,7%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в 2019 году до 277,9% в 2024 году;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прирост оборота в расчете на одного работника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субъекта МСП в постоянных ценах по отношению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показателю 2014 года с 195,0% в 2019 году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 239,0% в 2024 году;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доли среднесписочной численности работников (без внешних совместителей), занятых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субъектов МСП, в общей численности занятого населения с 44,4% в 2019 году до 47,0% в 2024 году;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доли кредитов субъектам МСП в общем кредитном портфеле юридических лиц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индивидуальных предпринимателей с 14,7%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2019 году до 17,6% в 2024 году;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коэффициента «рождаемости» субъектов МСП (количество созданных в отчетном периоде малых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средних предприятий на 1 тыс. действующих на дату окончания отчетного периода малых и средних предприятий) с 19,9 единиц в 2019 году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 25,4 единиц в 2024 году;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прирост количества субъектов МСП и самозанятых граждан, получивших поддержку в рамках регионального проекта «Акселерация субъектов малого и среднего предпринимательства» (нарастающим итогом)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8,038 тыс. единиц в 2020 году до 23,107 тыс. единиц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2024 году;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прирост количества физических лиц – участников регионального проекта, занятых в сфере малого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среднего предпринимательства, по итогам участия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региональном проекте «Популяризация предпринимательства» (нарастающим итогом)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4,168 тыс. человек в 2020 году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 18,006 тыс. человек в 2024 году;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прирост количества вновь созданных субъектов МСП участниками федерального проекта «Популяризация предпринимательства», нарастающим итогом </w:t>
            </w:r>
            <w:r w:rsidRPr="00581C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0,769 тыс. единиц в 2020 году до 2,118 тыс. тыс. единиц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2024 году;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прирост количества обученных основам ведения бизнеса, финансовой грамотности и иным навыкам предпринимательской деятельности (нарастающим </w:t>
            </w:r>
            <w:r w:rsidRPr="00581C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итогом) с 6,391 тыс. человек в 2020 году </w:t>
            </w:r>
            <w:r w:rsidRPr="00581C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до 15,483 тыс. человек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2024 году</w:t>
            </w:r>
            <w:r w:rsidRPr="00581C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прирост к</w:t>
            </w:r>
            <w:r w:rsidRPr="00581C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оличества физических лиц – участников федерального проекта «Популяризация предпринимательства» (нарастающим итогом) </w:t>
            </w:r>
            <w:r w:rsidRPr="00581C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с 35,192 тыс. человек в 2020 году до 100,792 тыс. человек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2024 году</w:t>
            </w:r>
            <w:r w:rsidRPr="00581C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 количества самозанятых граждан, зафиксировавших свой статус, с учетом введения налогового режима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для самозанятых (нарастающим итогом)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81C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16,0 тыс. человек в 2020 году до 59,0 тыс. человек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2024 году</w:t>
            </w:r>
            <w:r w:rsidRPr="00581C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объектов нежилого фонда, являющихся собственностью Санкт-Петербурга, подлежащих передаче субъектам малого и среднего предпринимательства в аренду без торгов в порядке предоставления государственной преференции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основании пункта 13 части 1 статьи 19 Федерального закона «О защите конкуренции» в целях поддержки субъектов МСП не менее 10 единиц ежегодно.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качественном выражении: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улучшение условий ведения предпринимательской деятельности в Санкт-Петербурге; 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свободы предпринимательства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конкуренции, развитие механизмов саморегулирования предпринимательского сообщества;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популяризации и повышение значимости предпринимательства;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развитию молодежного предпринимательства; 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предпринимательских компетенций граждан; 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административных барьеров в экономике</w:t>
            </w:r>
          </w:p>
        </w:tc>
      </w:tr>
    </w:tbl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8.2. Характеристика текущего состояния сферы реализации подпрограммы 1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Малый и средний бизнес в Российской Федерации в настоящее время являются важнейшим способом ведения предпринимательской деятельности.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1C1E">
        <w:rPr>
          <w:rFonts w:ascii="Times New Roman" w:hAnsi="Times New Roman" w:cs="Times New Roman"/>
          <w:iCs/>
          <w:sz w:val="24"/>
          <w:szCs w:val="24"/>
        </w:rPr>
        <w:t xml:space="preserve">По данным Единого реестра на 01.01.2019 в Санкт-Петербурге зарегистрировано </w:t>
      </w:r>
      <w:r w:rsidRPr="00581C1E">
        <w:rPr>
          <w:rFonts w:ascii="Times New Roman" w:hAnsi="Times New Roman" w:cs="Times New Roman"/>
          <w:iCs/>
          <w:sz w:val="24"/>
          <w:szCs w:val="24"/>
        </w:rPr>
        <w:br/>
        <w:t xml:space="preserve">369,4 тыс. субъектов МСП, из них 63,4% являются юридическими лицами </w:t>
      </w:r>
      <w:r w:rsidRPr="00581C1E">
        <w:rPr>
          <w:rFonts w:ascii="Times New Roman" w:hAnsi="Times New Roman" w:cs="Times New Roman"/>
          <w:iCs/>
          <w:sz w:val="24"/>
          <w:szCs w:val="24"/>
        </w:rPr>
        <w:br/>
        <w:t>и 36,6% – индивидуальными предпринимателями. При этом на долю микропредприятий приходится 94,8%, на долю малых предприятий – 4,8% и 0,4% – на долю средних предприятий.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1C1E">
        <w:rPr>
          <w:rFonts w:ascii="Times New Roman" w:hAnsi="Times New Roman" w:cs="Times New Roman"/>
          <w:iCs/>
          <w:sz w:val="24"/>
          <w:szCs w:val="24"/>
        </w:rPr>
        <w:t>За 2018 год количество субъектов МСП в Санкт-Петербурге, сведения о которых содержатся в Едином реестре, выросло на 2,6% (в целом по Российской Федерации рост составил 0,03%).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81C1E">
        <w:rPr>
          <w:rFonts w:ascii="Times New Roman" w:eastAsia="TimesNewRomanPSMT" w:hAnsi="Times New Roman" w:cs="Times New Roman"/>
          <w:sz w:val="24"/>
          <w:szCs w:val="24"/>
        </w:rPr>
        <w:t xml:space="preserve">По результатам 2018 года наблюдается положительная динамика в изменении количества «вновь созданных» субъектов МСП, включая индивидуальных предпринимателей, из </w:t>
      </w:r>
      <w:r w:rsidRPr="00581C1E">
        <w:rPr>
          <w:rFonts w:ascii="Times New Roman" w:hAnsi="Times New Roman" w:cs="Times New Roman"/>
          <w:iCs/>
          <w:sz w:val="24"/>
          <w:szCs w:val="24"/>
        </w:rPr>
        <w:t xml:space="preserve">369,4 </w:t>
      </w:r>
      <w:r w:rsidRPr="00581C1E">
        <w:rPr>
          <w:rFonts w:ascii="Times New Roman" w:eastAsia="TimesNewRomanPSMT" w:hAnsi="Times New Roman" w:cs="Times New Roman"/>
          <w:sz w:val="24"/>
          <w:szCs w:val="24"/>
        </w:rPr>
        <w:t>тыс. ед. субъектов МСП 20,9% являются вновь созданными субъектами. Данная группа насчитывает 77,1 тыс. ед., что на 1,0 тыс. ед. (1,4%) больше аналогичного показателя по результатам 2017 года.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581C1E">
        <w:rPr>
          <w:rFonts w:ascii="Times New Roman" w:eastAsia="TimesNewRomanPSMT" w:hAnsi="Times New Roman" w:cs="Times New Roman"/>
          <w:bCs/>
          <w:sz w:val="24"/>
          <w:szCs w:val="24"/>
        </w:rPr>
        <w:lastRenderedPageBreak/>
        <w:t xml:space="preserve">По данным Федеральной налоговой службы, по состоянию на 01.01.2019 малые (включая микропредприятия) и средние предприятия обеспечили рабочие места </w:t>
      </w:r>
      <w:r w:rsidRPr="00581C1E">
        <w:rPr>
          <w:rFonts w:ascii="Times New Roman" w:eastAsia="TimesNewRomanPSMT" w:hAnsi="Times New Roman" w:cs="Times New Roman"/>
          <w:bCs/>
          <w:sz w:val="24"/>
          <w:szCs w:val="24"/>
        </w:rPr>
        <w:br/>
        <w:t xml:space="preserve">для 1 086,4 тыс. чел., что на 2,8 тыс. чел. (0,3%) меньше аналогичного показателя </w:t>
      </w:r>
      <w:r w:rsidRPr="00581C1E">
        <w:rPr>
          <w:rFonts w:ascii="Times New Roman" w:eastAsia="TimesNewRomanPSMT" w:hAnsi="Times New Roman" w:cs="Times New Roman"/>
          <w:bCs/>
          <w:sz w:val="24"/>
          <w:szCs w:val="24"/>
        </w:rPr>
        <w:br/>
        <w:t>по состоянию на 01.01.2018.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581C1E">
        <w:rPr>
          <w:rFonts w:ascii="Times New Roman" w:eastAsia="TimesNewRomanPSMT" w:hAnsi="Times New Roman" w:cs="Times New Roman"/>
          <w:bCs/>
          <w:sz w:val="24"/>
          <w:szCs w:val="24"/>
        </w:rPr>
        <w:t xml:space="preserve">Снижение количества рабочих мест произошло за счет уменьшения числа малых </w:t>
      </w:r>
      <w:r w:rsidRPr="00581C1E">
        <w:rPr>
          <w:rFonts w:ascii="Times New Roman" w:eastAsia="TimesNewRomanPSMT" w:hAnsi="Times New Roman" w:cs="Times New Roman"/>
          <w:bCs/>
          <w:sz w:val="24"/>
          <w:szCs w:val="24"/>
        </w:rPr>
        <w:br/>
        <w:t xml:space="preserve">и средних предприятий и составило 8,2% по сравнению с аналогичным периодом прошлого года, в то время как количество занятых в сфере микропредприятий по сравнению </w:t>
      </w:r>
      <w:r w:rsidRPr="00581C1E">
        <w:rPr>
          <w:rFonts w:ascii="Times New Roman" w:eastAsia="TimesNewRomanPSMT" w:hAnsi="Times New Roman" w:cs="Times New Roman"/>
          <w:bCs/>
          <w:sz w:val="24"/>
          <w:szCs w:val="24"/>
        </w:rPr>
        <w:br/>
        <w:t>с 2017 годом увеличилось на 8,7%.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1C1E">
        <w:rPr>
          <w:rFonts w:ascii="Times New Roman" w:hAnsi="Times New Roman" w:cs="Times New Roman"/>
          <w:iCs/>
          <w:sz w:val="24"/>
          <w:szCs w:val="24"/>
        </w:rPr>
        <w:t xml:space="preserve">В отраслевой структуре малых предприятий (без микропредприятий) преобладают предприятия оптовой и розничной торговли </w:t>
      </w:r>
      <w:r w:rsidRPr="00581C1E">
        <w:rPr>
          <w:rFonts w:ascii="Times New Roman" w:eastAsia="TimesNewRomanPSMT" w:hAnsi="Times New Roman" w:cs="Times New Roman"/>
          <w:sz w:val="24"/>
          <w:szCs w:val="24"/>
        </w:rPr>
        <w:t xml:space="preserve">(32% от общего количества субъектов МСП). Данная сфера деятельности является </w:t>
      </w:r>
      <w:proofErr w:type="gramStart"/>
      <w:r w:rsidRPr="00581C1E">
        <w:rPr>
          <w:rFonts w:ascii="Times New Roman" w:eastAsia="TimesNewRomanPSMT" w:hAnsi="Times New Roman" w:cs="Times New Roman"/>
          <w:sz w:val="24"/>
          <w:szCs w:val="24"/>
        </w:rPr>
        <w:t>ведущей</w:t>
      </w:r>
      <w:proofErr w:type="gramEnd"/>
      <w:r w:rsidRPr="00581C1E">
        <w:rPr>
          <w:rFonts w:ascii="Times New Roman" w:eastAsia="TimesNewRomanPSMT" w:hAnsi="Times New Roman" w:cs="Times New Roman"/>
          <w:sz w:val="24"/>
          <w:szCs w:val="24"/>
        </w:rPr>
        <w:t xml:space="preserve"> как в целом, так и в разрезе категорий субъектов МСП.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1C1E">
        <w:rPr>
          <w:rFonts w:ascii="Times New Roman" w:eastAsia="TimesNewRomanPSMT" w:hAnsi="Times New Roman" w:cs="Times New Roman"/>
          <w:sz w:val="24"/>
          <w:szCs w:val="24"/>
        </w:rPr>
        <w:t>По данным комплексного мониторинга деятельности субъектов МСП в 2018 году произошли изменения в лидирующих сферах в целом.</w:t>
      </w:r>
      <w:r w:rsidRPr="00581C1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81C1E">
        <w:rPr>
          <w:rFonts w:ascii="Times New Roman" w:eastAsia="TimesNewRomanPSMT" w:hAnsi="Times New Roman" w:cs="Times New Roman"/>
          <w:sz w:val="24"/>
          <w:szCs w:val="24"/>
        </w:rPr>
        <w:t xml:space="preserve">Увеличилась доля сегментов, связанных </w:t>
      </w:r>
      <w:r w:rsidRPr="00581C1E">
        <w:rPr>
          <w:rFonts w:ascii="Times New Roman" w:eastAsia="TimesNewRomanPSMT" w:hAnsi="Times New Roman" w:cs="Times New Roman"/>
          <w:sz w:val="24"/>
          <w:szCs w:val="24"/>
        </w:rPr>
        <w:br/>
        <w:t xml:space="preserve">с профессиональной и научно-технической деятельностью, строительством </w:t>
      </w:r>
      <w:r w:rsidRPr="00581C1E">
        <w:rPr>
          <w:rFonts w:ascii="Times New Roman" w:eastAsia="TimesNewRomanPSMT" w:hAnsi="Times New Roman" w:cs="Times New Roman"/>
          <w:sz w:val="24"/>
          <w:szCs w:val="24"/>
        </w:rPr>
        <w:br/>
        <w:t>и транспортировкой и хранением. Находящийся на втором месте в 2017 и 2016 годах сегмент, связанный с операциями с недвижимостью, в 2018 году сместился на пятое место.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sz w:val="32"/>
          <w:szCs w:val="32"/>
        </w:rPr>
      </w:pPr>
      <w:proofErr w:type="gramStart"/>
      <w:r w:rsidRPr="00581C1E">
        <w:rPr>
          <w:rFonts w:ascii="Times New Roman" w:hAnsi="Times New Roman" w:cs="Times New Roman"/>
          <w:sz w:val="24"/>
          <w:szCs w:val="24"/>
        </w:rPr>
        <w:t xml:space="preserve">По данным Федеральной налоговой службы субъектами МСП, применяющими специальные налоговые режимы, на 01.01.2019 уплачено в консолидированный бюджет </w:t>
      </w:r>
      <w:r w:rsidRPr="00581C1E">
        <w:rPr>
          <w:rFonts w:ascii="Times New Roman" w:hAnsi="Times New Roman" w:cs="Times New Roman"/>
          <w:sz w:val="24"/>
          <w:szCs w:val="24"/>
        </w:rPr>
        <w:br/>
        <w:t xml:space="preserve">Санкт-Петербурга 33,7 млрд. руб. (из них по налогу, взимаемому в связи с применением упрощенной системы налогообложения – 30,9 млрд. руб.; по единому налогу на вмененный доход – 2,4 млрд. руб., по единому сельскохозяйственному налогу – 9,1 млн. руб., </w:t>
      </w:r>
      <w:r w:rsidRPr="00581C1E">
        <w:rPr>
          <w:rFonts w:ascii="Times New Roman" w:hAnsi="Times New Roman" w:cs="Times New Roman"/>
          <w:sz w:val="24"/>
          <w:szCs w:val="24"/>
        </w:rPr>
        <w:br/>
        <w:t>по налогу, взимаемому в связи с применением патентной</w:t>
      </w:r>
      <w:proofErr w:type="gramEnd"/>
      <w:r w:rsidRPr="00581C1E">
        <w:rPr>
          <w:rFonts w:ascii="Times New Roman" w:hAnsi="Times New Roman" w:cs="Times New Roman"/>
          <w:sz w:val="24"/>
          <w:szCs w:val="24"/>
        </w:rPr>
        <w:t xml:space="preserve"> системы налогообложения – </w:t>
      </w:r>
      <w:r w:rsidRPr="00581C1E">
        <w:rPr>
          <w:rFonts w:ascii="Times New Roman" w:hAnsi="Times New Roman" w:cs="Times New Roman"/>
          <w:sz w:val="24"/>
          <w:szCs w:val="24"/>
        </w:rPr>
        <w:br/>
        <w:t>416,1 млн. рублей). Рост налоговых поступлений составил 25,4%.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Развитие малого и среднего предпринимательства в Санкт-Петербурге является одним из основных приоритетов развития экономики Санкт-Петербурга. Важнейшее </w:t>
      </w:r>
      <w:r w:rsidRPr="00581C1E">
        <w:rPr>
          <w:rFonts w:ascii="Times New Roman" w:hAnsi="Times New Roman" w:cs="Times New Roman"/>
          <w:sz w:val="24"/>
          <w:szCs w:val="24"/>
        </w:rPr>
        <w:br/>
        <w:t xml:space="preserve">из направлений государственной политики в сфере малого и среднего предпринимательства на современном этапе – вывод на новый качественный уровень мер и инструментов поддержки малых и средних предприятий. 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color w:val="000000"/>
          <w:sz w:val="24"/>
          <w:szCs w:val="24"/>
        </w:rPr>
        <w:t xml:space="preserve">В рамках </w:t>
      </w:r>
      <w:r w:rsidRPr="00581C1E">
        <w:rPr>
          <w:rFonts w:ascii="Times New Roman" w:hAnsi="Times New Roman" w:cs="Times New Roman"/>
          <w:sz w:val="24"/>
          <w:szCs w:val="24"/>
        </w:rPr>
        <w:t xml:space="preserve">национального проекта «Малое и среднее предпринимательство </w:t>
      </w:r>
      <w:r w:rsidRPr="00581C1E">
        <w:rPr>
          <w:rFonts w:ascii="Times New Roman" w:hAnsi="Times New Roman" w:cs="Times New Roman"/>
          <w:sz w:val="24"/>
          <w:szCs w:val="24"/>
        </w:rPr>
        <w:br/>
        <w:t>и поддержка индивидуальной предпринимательской инициативы», а также мероприятий, направленных на выполнение показателей, установленных в Указе Президента Российской Федерации от 07.05.2018 № 204 «О национальных целях и стратегических задачах развития Российской Федерации на период до 2024 года» в Санкт-Петербурге утверждены региональные проекты: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«Улучшение условий ведения предпринимательской деятельности»;</w:t>
      </w:r>
    </w:p>
    <w:p w:rsidR="00581C1E" w:rsidRPr="00581C1E" w:rsidRDefault="00581C1E" w:rsidP="00581C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«Расширение доступа субъектов малого и среднего предпринимательства </w:t>
      </w:r>
      <w:r w:rsidRPr="00581C1E">
        <w:rPr>
          <w:rFonts w:ascii="Times New Roman" w:hAnsi="Times New Roman" w:cs="Times New Roman"/>
          <w:sz w:val="24"/>
          <w:szCs w:val="24"/>
        </w:rPr>
        <w:br/>
        <w:t xml:space="preserve">к финансовым ресурсам, в том числе к льготному финансированию»; 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«Акселерация субъектов малого и среднего предпринимательства»;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«Популяризация предпринимательства».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1C1E">
        <w:rPr>
          <w:rFonts w:ascii="Times New Roman" w:hAnsi="Times New Roman" w:cs="Times New Roman"/>
          <w:iCs/>
          <w:sz w:val="24"/>
          <w:szCs w:val="24"/>
        </w:rPr>
        <w:t xml:space="preserve">Необходимым условием для развития малого и среднего предпринимательства является развитие конкурентной среды. На товарных рынках Санкт-Петербурга необходимо создать стимулы и условия для развития, поддержки и защиты субъектов МСП, повышения уровня конкурентоспособности их продукции, а также обеспечить содействие устранению административных барьеров. С этой целью в Санкт-Петербурге предусматривается внедрение стандарта развития конкуренции, утвержденного распоряжением Правительства Российской Федерации от 17.04.2019 № 768-р. Определены 39 товарных рынков Санкт-Петербурга для содействия развитию конкуренции. Переход </w:t>
      </w:r>
      <w:r w:rsidRPr="00581C1E">
        <w:rPr>
          <w:rFonts w:ascii="Times New Roman" w:hAnsi="Times New Roman" w:cs="Times New Roman"/>
          <w:iCs/>
          <w:sz w:val="24"/>
          <w:szCs w:val="24"/>
        </w:rPr>
        <w:br/>
        <w:t>к рыночным механизмам обеспечит повышение удовлетворенности потребителей за счет расширения ассортимента товаров, работ, услуг, повышения их качества и снижения цен.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Эффективная реализация подпрограммы невозможна без проведения оценки регулирующего воздействия проектов законов Санкт-Петербурга, разрабатываемых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исполнительными органами государственной власти Санкт-Петербурга, проектов нормативных правовых актов Правительства Санкт-Петербурга и иных исполнительных органов государственной власти Санкт-Петербурга, проведения экспертизы законов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Санкт-Петербурга, нормативных правовых актов Правительства Санкт-Петербурга и иных исполнительных органов государственной власти Санкт-Петербурга, затрагивающих вопросы осуществления предпринимательской и инвестиционной деятельности.</w:t>
      </w:r>
      <w:proofErr w:type="gramEnd"/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регулирующего воздействия проектов законов Санкт-Петербурга, разрабатываемых исполнительными органами государственной власти Санкт-Петербурга, проектов нормативных правовых актов Правительства Санкт-Петербурга и иных исполнительных органов государственной власти Санкт-Петербурга, экспертиза законов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Санкт-Петербурга, нормативных правовых актов Правительства Санкт-Петербурга и иных исполнительных органов государственной власти Санкт-Петербурга, затрагивающих вопросы осуществления предпринимательской и инвестиционной деятельности, являются важным инструментом по противодействию созданию новых административных барьеров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предпринимателей и снижению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старых, созданию благоприятных условий для ведения предпринимательской деятельности, по продвижению принципов прозрачности процедур разработки и принятия нормативных правовых актов.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 оценки регулирующего воздействия как механизм в процессе принятия нормативных правовых актов направлен на повышение качества правового регулирования, снижение вероятности принятия неэффективных мер и принятия противоречивых нормативных правовых актов, ликвидацию пробелов в правовом регулировании и создание благоприятной среды для развития предпринимательства, повышения инвестиционной привлекательности Санкт-Петербурга.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Описание целей и задач подпрограммы 1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малого и среднего предпринимательства в Санкт-Петербурге является одним из основных приоритетов развития экономики, реализация подпрограммы 1 направлена на достижение основной цели: обеспечение благоприятных условий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развития субъектов МСП в Санкт-Петербурге.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подпрограммы 1 являются: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1. Улучшение условий ведения предпринимательской деятельности, упрощение доступа к льготному финансированию.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Повышение общественной значимости малого и среднего предпринимательства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Санкт-Петербурге, популяризация предпринимательства, акселерация МСП.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3. Содействие созданию благоприятной конкурентной среды в Санкт-Петербурге.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81C1E" w:rsidRPr="00581C1E" w:rsidSect="006922EC">
          <w:pgSz w:w="11905" w:h="16838"/>
          <w:pgMar w:top="1134" w:right="848" w:bottom="993" w:left="1560" w:header="284" w:footer="0" w:gutter="0"/>
          <w:cols w:space="720"/>
          <w:docGrid w:linePitch="299"/>
        </w:sect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8.4. Перечень мероприятий подпрограммы 1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P2033"/>
      <w:bookmarkEnd w:id="8"/>
    </w:p>
    <w:p w:rsidR="00581C1E" w:rsidRPr="00581C1E" w:rsidRDefault="00581C1E" w:rsidP="00581C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1C1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8.4.1. ПРОЕКТНАЯ ЧАСТЬ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right="-456"/>
        <w:jc w:val="right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6</w:t>
      </w:r>
    </w:p>
    <w:tbl>
      <w:tblPr>
        <w:tblStyle w:val="ab"/>
        <w:tblW w:w="1589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52"/>
        <w:gridCol w:w="2766"/>
        <w:gridCol w:w="992"/>
        <w:gridCol w:w="760"/>
        <w:gridCol w:w="669"/>
        <w:gridCol w:w="800"/>
        <w:gridCol w:w="933"/>
        <w:gridCol w:w="879"/>
        <w:gridCol w:w="827"/>
        <w:gridCol w:w="709"/>
        <w:gridCol w:w="723"/>
        <w:gridCol w:w="723"/>
        <w:gridCol w:w="723"/>
        <w:gridCol w:w="659"/>
        <w:gridCol w:w="717"/>
        <w:gridCol w:w="863"/>
        <w:gridCol w:w="1701"/>
      </w:tblGrid>
      <w:tr w:rsidR="00581C1E" w:rsidRPr="00581C1E" w:rsidTr="00226C55">
        <w:trPr>
          <w:trHeight w:val="685"/>
        </w:trPr>
        <w:tc>
          <w:tcPr>
            <w:tcW w:w="452" w:type="dxa"/>
            <w:vMerge w:val="restart"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</w:t>
            </w:r>
            <w:proofErr w:type="gramEnd"/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/п</w:t>
            </w:r>
          </w:p>
        </w:tc>
        <w:tc>
          <w:tcPr>
            <w:tcW w:w="2766" w:type="dxa"/>
            <w:vMerge w:val="restart"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Наименование мероприятия/объекта</w:t>
            </w:r>
          </w:p>
        </w:tc>
        <w:tc>
          <w:tcPr>
            <w:tcW w:w="992" w:type="dxa"/>
            <w:vMerge w:val="restart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Исполнитель, участник</w:t>
            </w:r>
          </w:p>
        </w:tc>
        <w:tc>
          <w:tcPr>
            <w:tcW w:w="760" w:type="dxa"/>
            <w:vMerge w:val="restart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Мощность объекта</w:t>
            </w:r>
          </w:p>
        </w:tc>
        <w:tc>
          <w:tcPr>
            <w:tcW w:w="669" w:type="dxa"/>
            <w:vMerge w:val="restart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Вид работ</w:t>
            </w:r>
          </w:p>
        </w:tc>
        <w:tc>
          <w:tcPr>
            <w:tcW w:w="800" w:type="dxa"/>
            <w:vMerge w:val="restart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Общий срок реализации</w:t>
            </w:r>
          </w:p>
        </w:tc>
        <w:tc>
          <w:tcPr>
            <w:tcW w:w="933" w:type="dxa"/>
            <w:vMerge w:val="restart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proofErr w:type="gramStart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Предпола-гаемая</w:t>
            </w:r>
            <w:proofErr w:type="spellEnd"/>
            <w:proofErr w:type="gramEnd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сметная стоимость объекта (предельная стоимость объекта)</w:t>
            </w:r>
          </w:p>
        </w:tc>
        <w:tc>
          <w:tcPr>
            <w:tcW w:w="879" w:type="dxa"/>
            <w:vMerge w:val="restart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Остаток сметной стоимости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на 1 января очередного финансового года</w:t>
            </w:r>
          </w:p>
        </w:tc>
        <w:tc>
          <w:tcPr>
            <w:tcW w:w="827" w:type="dxa"/>
            <w:vMerge w:val="restart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Источник </w:t>
            </w:r>
            <w:proofErr w:type="spellStart"/>
            <w:proofErr w:type="gramStart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финансиро</w:t>
            </w:r>
            <w:proofErr w:type="spellEnd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-</w:t>
            </w:r>
            <w:proofErr w:type="spellStart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вания</w:t>
            </w:r>
            <w:proofErr w:type="spellEnd"/>
            <w:proofErr w:type="gramEnd"/>
          </w:p>
        </w:tc>
        <w:tc>
          <w:tcPr>
            <w:tcW w:w="4254" w:type="dxa"/>
            <w:gridSpan w:val="6"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Срок реализации и объем финансирования по годам, тыс. руб.</w:t>
            </w:r>
          </w:p>
        </w:tc>
        <w:tc>
          <w:tcPr>
            <w:tcW w:w="863" w:type="dxa"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ИТОГО</w:t>
            </w:r>
          </w:p>
        </w:tc>
        <w:tc>
          <w:tcPr>
            <w:tcW w:w="1701" w:type="dxa"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Наименование целевого показателя, индикатора,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на достижение </w:t>
            </w:r>
            <w:proofErr w:type="gramStart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которых</w:t>
            </w:r>
            <w:proofErr w:type="gramEnd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оказывает влияние реализация мероприятия</w:t>
            </w:r>
          </w:p>
        </w:tc>
      </w:tr>
      <w:tr w:rsidR="00581C1E" w:rsidRPr="00581C1E" w:rsidTr="00226C55">
        <w:trPr>
          <w:trHeight w:val="637"/>
        </w:trPr>
        <w:tc>
          <w:tcPr>
            <w:tcW w:w="452" w:type="dxa"/>
            <w:vMerge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right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766" w:type="dxa"/>
            <w:vMerge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right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right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60" w:type="dxa"/>
            <w:vMerge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right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9" w:type="dxa"/>
            <w:vMerge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right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00" w:type="dxa"/>
            <w:vMerge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right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33" w:type="dxa"/>
            <w:vMerge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right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79" w:type="dxa"/>
            <w:vMerge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right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7" w:type="dxa"/>
            <w:vMerge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right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2019 год</w:t>
            </w:r>
          </w:p>
        </w:tc>
        <w:tc>
          <w:tcPr>
            <w:tcW w:w="723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2020 год</w:t>
            </w:r>
          </w:p>
        </w:tc>
        <w:tc>
          <w:tcPr>
            <w:tcW w:w="723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2021 год</w:t>
            </w:r>
          </w:p>
        </w:tc>
        <w:tc>
          <w:tcPr>
            <w:tcW w:w="723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2022 год</w:t>
            </w:r>
          </w:p>
        </w:tc>
        <w:tc>
          <w:tcPr>
            <w:tcW w:w="659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2023 год</w:t>
            </w:r>
          </w:p>
        </w:tc>
        <w:tc>
          <w:tcPr>
            <w:tcW w:w="717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2024 год</w:t>
            </w:r>
          </w:p>
        </w:tc>
        <w:tc>
          <w:tcPr>
            <w:tcW w:w="86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right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right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81C1E" w:rsidRPr="00581C1E" w:rsidTr="00226C55">
        <w:tc>
          <w:tcPr>
            <w:tcW w:w="452" w:type="dxa"/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766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992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760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669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800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933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879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827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709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723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723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723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659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717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863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1701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17</w:t>
            </w:r>
          </w:p>
        </w:tc>
      </w:tr>
      <w:tr w:rsidR="00581C1E" w:rsidRPr="00581C1E" w:rsidTr="00226C55">
        <w:tc>
          <w:tcPr>
            <w:tcW w:w="15896" w:type="dxa"/>
            <w:gridSpan w:val="17"/>
            <w:vAlign w:val="bottom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1. РЕГИОНАЛЬНЫЕ ПРОЕКТЫ</w:t>
            </w:r>
          </w:p>
        </w:tc>
      </w:tr>
      <w:tr w:rsidR="00581C1E" w:rsidRPr="00581C1E" w:rsidTr="00226C55">
        <w:tc>
          <w:tcPr>
            <w:tcW w:w="15896" w:type="dxa"/>
            <w:gridSpan w:val="17"/>
            <w:vAlign w:val="bottom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1.1. Мероприятия регионального проекта «Улучшение условий ведения предпринимательской деятельности»</w:t>
            </w:r>
          </w:p>
        </w:tc>
      </w:tr>
      <w:tr w:rsidR="00581C1E" w:rsidRPr="00581C1E" w:rsidTr="00226C55">
        <w:tc>
          <w:tcPr>
            <w:tcW w:w="15896" w:type="dxa"/>
            <w:gridSpan w:val="17"/>
            <w:vAlign w:val="bottom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Текущие расходы</w:t>
            </w:r>
          </w:p>
        </w:tc>
      </w:tr>
      <w:tr w:rsidR="00581C1E" w:rsidRPr="00581C1E" w:rsidTr="00226C55">
        <w:tc>
          <w:tcPr>
            <w:tcW w:w="452" w:type="dxa"/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ind w:left="-108" w:right="-81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1.1.1</w:t>
            </w:r>
          </w:p>
        </w:tc>
        <w:tc>
          <w:tcPr>
            <w:tcW w:w="2766" w:type="dxa"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  <w:shd w:val="clear" w:color="auto" w:fill="FBFBFB"/>
              </w:rPr>
              <w:t>Проведение информационной кампании, направленной на популяризацию специального налогового режима для самозанятых</w:t>
            </w:r>
          </w:p>
        </w:tc>
        <w:tc>
          <w:tcPr>
            <w:tcW w:w="992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КППИТ</w:t>
            </w:r>
          </w:p>
        </w:tc>
        <w:tc>
          <w:tcPr>
            <w:tcW w:w="4041" w:type="dxa"/>
            <w:gridSpan w:val="5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27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70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23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723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723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5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717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863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1701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2,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1.11</w:t>
            </w:r>
          </w:p>
        </w:tc>
      </w:tr>
      <w:tr w:rsidR="00581C1E" w:rsidRPr="00581C1E" w:rsidTr="00226C55">
        <w:tc>
          <w:tcPr>
            <w:tcW w:w="452" w:type="dxa"/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ind w:left="-108" w:right="-81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1.1.2</w:t>
            </w:r>
          </w:p>
        </w:tc>
        <w:tc>
          <w:tcPr>
            <w:tcW w:w="2766" w:type="dxa"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Реализация специальной программы «Предоставление объектов нежилого фонда, находящихся в государственной собственности Санкт-Петербурга, без проведения торгов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в аренду в порядке предоставления государственной преференции в целях поддержки субъектов малого и среднего предпринимательства»</w:t>
            </w:r>
          </w:p>
        </w:tc>
        <w:tc>
          <w:tcPr>
            <w:tcW w:w="992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КИО</w:t>
            </w:r>
          </w:p>
        </w:tc>
        <w:tc>
          <w:tcPr>
            <w:tcW w:w="4041" w:type="dxa"/>
            <w:gridSpan w:val="5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27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70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23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723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723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5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717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863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1701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2,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1.12</w:t>
            </w:r>
          </w:p>
        </w:tc>
      </w:tr>
      <w:tr w:rsidR="00581C1E" w:rsidRPr="00581C1E" w:rsidTr="00226C55">
        <w:tc>
          <w:tcPr>
            <w:tcW w:w="9078" w:type="dxa"/>
            <w:gridSpan w:val="9"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ИТОГО по текущим расходам</w:t>
            </w:r>
          </w:p>
        </w:tc>
        <w:tc>
          <w:tcPr>
            <w:tcW w:w="70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723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723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723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5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717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863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1701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81C1E" w:rsidRPr="00581C1E" w:rsidTr="00226C55">
        <w:tc>
          <w:tcPr>
            <w:tcW w:w="9078" w:type="dxa"/>
            <w:gridSpan w:val="9"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ИТОГО финансирование регионального проекта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«Улучшение условий ведения предпринимательской деятельности»</w:t>
            </w:r>
          </w:p>
        </w:tc>
        <w:tc>
          <w:tcPr>
            <w:tcW w:w="70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723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723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723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5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717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863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1701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81C1E" w:rsidRPr="00581C1E" w:rsidTr="00226C55">
        <w:tc>
          <w:tcPr>
            <w:tcW w:w="15896" w:type="dxa"/>
            <w:gridSpan w:val="17"/>
            <w:vAlign w:val="bottom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1.2. Мероприятия регионального проекта «Расширение доступа субъектов малого и среднего предпринимательства к финансовым ресурсам, в том числе к льготному финансированию»</w:t>
            </w:r>
          </w:p>
        </w:tc>
      </w:tr>
      <w:tr w:rsidR="00581C1E" w:rsidRPr="00581C1E" w:rsidTr="00226C55">
        <w:tc>
          <w:tcPr>
            <w:tcW w:w="15896" w:type="dxa"/>
            <w:gridSpan w:val="17"/>
            <w:vAlign w:val="bottom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Текущие расходы</w:t>
            </w:r>
          </w:p>
        </w:tc>
      </w:tr>
      <w:tr w:rsidR="00581C1E" w:rsidRPr="00581C1E" w:rsidTr="00226C55">
        <w:tc>
          <w:tcPr>
            <w:tcW w:w="452" w:type="dxa"/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ind w:left="-108" w:right="-81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1.2.1</w:t>
            </w:r>
          </w:p>
        </w:tc>
        <w:tc>
          <w:tcPr>
            <w:tcW w:w="2766" w:type="dxa"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Реализация специальной программы «Субсидирование затрат субъектов малого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и среднего предпринимательства, осуществляющих деятельность в сфере ремесленничества и народных художественных промыслов»</w:t>
            </w:r>
          </w:p>
        </w:tc>
        <w:tc>
          <w:tcPr>
            <w:tcW w:w="992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КППИТ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(до 01.08.2019 КРППР)</w:t>
            </w:r>
          </w:p>
        </w:tc>
        <w:tc>
          <w:tcPr>
            <w:tcW w:w="4041" w:type="dxa"/>
            <w:gridSpan w:val="5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27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70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6 000,0</w:t>
            </w:r>
          </w:p>
        </w:tc>
        <w:tc>
          <w:tcPr>
            <w:tcW w:w="723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23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23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65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17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63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6 000,0</w:t>
            </w:r>
          </w:p>
        </w:tc>
        <w:tc>
          <w:tcPr>
            <w:tcW w:w="1701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4,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1.1,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1.2</w:t>
            </w:r>
          </w:p>
        </w:tc>
      </w:tr>
      <w:tr w:rsidR="00581C1E" w:rsidRPr="00581C1E" w:rsidTr="00226C55">
        <w:tc>
          <w:tcPr>
            <w:tcW w:w="452" w:type="dxa"/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ind w:left="-108" w:right="-81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1.2.2</w:t>
            </w:r>
          </w:p>
        </w:tc>
        <w:tc>
          <w:tcPr>
            <w:tcW w:w="2766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Предоставление субсидий в рамках реализации специальной программы «Поддержка социального предпринимательства»</w:t>
            </w:r>
          </w:p>
        </w:tc>
        <w:tc>
          <w:tcPr>
            <w:tcW w:w="992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КППИТ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(до 01.08.2019 КРППР)</w:t>
            </w:r>
          </w:p>
        </w:tc>
        <w:tc>
          <w:tcPr>
            <w:tcW w:w="4041" w:type="dxa"/>
            <w:gridSpan w:val="5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27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70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14 000,0</w:t>
            </w:r>
          </w:p>
        </w:tc>
        <w:tc>
          <w:tcPr>
            <w:tcW w:w="723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23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23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65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17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63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14 000,0</w:t>
            </w:r>
          </w:p>
        </w:tc>
        <w:tc>
          <w:tcPr>
            <w:tcW w:w="1701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4,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1.1,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1.2</w:t>
            </w:r>
          </w:p>
        </w:tc>
      </w:tr>
      <w:tr w:rsidR="00581C1E" w:rsidRPr="00581C1E" w:rsidTr="00226C55">
        <w:tc>
          <w:tcPr>
            <w:tcW w:w="452" w:type="dxa"/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ind w:left="-108" w:right="-81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1.2.3</w:t>
            </w:r>
          </w:p>
        </w:tc>
        <w:tc>
          <w:tcPr>
            <w:tcW w:w="2766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Реализация специальной программы «Субсидирование затрат субъектов малого </w:t>
            </w: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 среднего предпринимательства на развитие групп дневного времяпрепровождения детей дошкольного возраста»</w:t>
            </w:r>
          </w:p>
        </w:tc>
        <w:tc>
          <w:tcPr>
            <w:tcW w:w="992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КППИТ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(до 01.08.2019 КРППР)</w:t>
            </w:r>
          </w:p>
        </w:tc>
        <w:tc>
          <w:tcPr>
            <w:tcW w:w="4041" w:type="dxa"/>
            <w:gridSpan w:val="5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27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70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13 500,0</w:t>
            </w:r>
          </w:p>
        </w:tc>
        <w:tc>
          <w:tcPr>
            <w:tcW w:w="723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23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23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65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17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63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13 500,0</w:t>
            </w:r>
          </w:p>
        </w:tc>
        <w:tc>
          <w:tcPr>
            <w:tcW w:w="1701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4,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1.1,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1.2</w:t>
            </w:r>
          </w:p>
        </w:tc>
      </w:tr>
      <w:tr w:rsidR="00581C1E" w:rsidRPr="00581C1E" w:rsidTr="00226C55">
        <w:tc>
          <w:tcPr>
            <w:tcW w:w="452" w:type="dxa"/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ind w:left="-108" w:right="-81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1.2.4</w:t>
            </w:r>
          </w:p>
        </w:tc>
        <w:tc>
          <w:tcPr>
            <w:tcW w:w="2766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Реализация специальной программы «Субсидирование части арендных платежей субъектов малого и среднего предпринимательства, осуществляющих производственную деятельность в области легкой промышленности»</w:t>
            </w:r>
          </w:p>
        </w:tc>
        <w:tc>
          <w:tcPr>
            <w:tcW w:w="992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КППИТ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(до 01.08.2019 КРППР)</w:t>
            </w:r>
          </w:p>
        </w:tc>
        <w:tc>
          <w:tcPr>
            <w:tcW w:w="4041" w:type="dxa"/>
            <w:gridSpan w:val="5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27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70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25 000,0</w:t>
            </w:r>
          </w:p>
        </w:tc>
        <w:tc>
          <w:tcPr>
            <w:tcW w:w="723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23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23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65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17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63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25 000,0</w:t>
            </w:r>
          </w:p>
        </w:tc>
        <w:tc>
          <w:tcPr>
            <w:tcW w:w="1701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4,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1.1,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1.2</w:t>
            </w:r>
          </w:p>
        </w:tc>
      </w:tr>
      <w:tr w:rsidR="00581C1E" w:rsidRPr="00581C1E" w:rsidTr="00226C55">
        <w:tc>
          <w:tcPr>
            <w:tcW w:w="452" w:type="dxa"/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ind w:left="-108" w:right="-81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1.2.5</w:t>
            </w:r>
          </w:p>
        </w:tc>
        <w:tc>
          <w:tcPr>
            <w:tcW w:w="2766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Реализация специальной программы «Сертификация»</w:t>
            </w:r>
          </w:p>
        </w:tc>
        <w:tc>
          <w:tcPr>
            <w:tcW w:w="992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КППИТ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(до 01.08.2019 КРППР)</w:t>
            </w:r>
          </w:p>
        </w:tc>
        <w:tc>
          <w:tcPr>
            <w:tcW w:w="4041" w:type="dxa"/>
            <w:gridSpan w:val="5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27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70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17 000,0</w:t>
            </w:r>
          </w:p>
        </w:tc>
        <w:tc>
          <w:tcPr>
            <w:tcW w:w="723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23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23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65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17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63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17 000,0</w:t>
            </w:r>
          </w:p>
        </w:tc>
        <w:tc>
          <w:tcPr>
            <w:tcW w:w="1701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4,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1.1,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1.2</w:t>
            </w:r>
          </w:p>
        </w:tc>
      </w:tr>
      <w:tr w:rsidR="00581C1E" w:rsidRPr="00581C1E" w:rsidTr="00226C55">
        <w:tc>
          <w:tcPr>
            <w:tcW w:w="452" w:type="dxa"/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ind w:left="-108" w:right="-81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1.2.6</w:t>
            </w:r>
          </w:p>
        </w:tc>
        <w:tc>
          <w:tcPr>
            <w:tcW w:w="2766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Реализация специальной программы «Выставочно-ярмарочная деятельность»</w:t>
            </w:r>
          </w:p>
        </w:tc>
        <w:tc>
          <w:tcPr>
            <w:tcW w:w="992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КППИТ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(до 01.08.2019 КРППР)</w:t>
            </w:r>
          </w:p>
        </w:tc>
        <w:tc>
          <w:tcPr>
            <w:tcW w:w="4041" w:type="dxa"/>
            <w:gridSpan w:val="5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27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70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26 000,0</w:t>
            </w:r>
          </w:p>
        </w:tc>
        <w:tc>
          <w:tcPr>
            <w:tcW w:w="723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23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23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65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17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63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26 000,0</w:t>
            </w:r>
          </w:p>
        </w:tc>
        <w:tc>
          <w:tcPr>
            <w:tcW w:w="1701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4,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1.1,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1.2</w:t>
            </w:r>
          </w:p>
        </w:tc>
      </w:tr>
    </w:tbl>
    <w:p w:rsidR="00581C1E" w:rsidRPr="00581C1E" w:rsidRDefault="00581C1E" w:rsidP="00581C1E">
      <w:pPr>
        <w:widowControl w:val="0"/>
        <w:tabs>
          <w:tab w:val="center" w:pos="457"/>
          <w:tab w:val="right" w:pos="915"/>
        </w:tabs>
        <w:autoSpaceDE w:val="0"/>
        <w:autoSpaceDN w:val="0"/>
        <w:spacing w:after="0" w:line="240" w:lineRule="auto"/>
        <w:ind w:left="-108" w:right="-81"/>
        <w:jc w:val="center"/>
        <w:outlineLvl w:val="4"/>
        <w:rPr>
          <w:rFonts w:ascii="Times New Roman" w:eastAsia="Times New Roman" w:hAnsi="Times New Roman" w:cs="Times New Roman"/>
          <w:sz w:val="12"/>
          <w:szCs w:val="12"/>
          <w:lang w:eastAsia="ru-RU"/>
        </w:rPr>
        <w:sectPr w:rsidR="00581C1E" w:rsidRPr="00581C1E" w:rsidSect="008A2669">
          <w:pgSz w:w="16838" w:h="11905" w:orient="landscape"/>
          <w:pgMar w:top="1276" w:right="1134" w:bottom="567" w:left="1134" w:header="680" w:footer="283" w:gutter="0"/>
          <w:cols w:space="720"/>
          <w:docGrid w:linePitch="299"/>
        </w:sectPr>
      </w:pPr>
    </w:p>
    <w:tbl>
      <w:tblPr>
        <w:tblStyle w:val="ab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15"/>
        <w:gridCol w:w="2743"/>
        <w:gridCol w:w="38"/>
        <w:gridCol w:w="26"/>
        <w:gridCol w:w="928"/>
        <w:gridCol w:w="42"/>
        <w:gridCol w:w="22"/>
        <w:gridCol w:w="789"/>
        <w:gridCol w:w="833"/>
        <w:gridCol w:w="832"/>
        <w:gridCol w:w="833"/>
        <w:gridCol w:w="760"/>
        <w:gridCol w:w="850"/>
        <w:gridCol w:w="50"/>
        <w:gridCol w:w="801"/>
        <w:gridCol w:w="709"/>
        <w:gridCol w:w="708"/>
        <w:gridCol w:w="851"/>
        <w:gridCol w:w="756"/>
        <w:gridCol w:w="756"/>
        <w:gridCol w:w="901"/>
        <w:gridCol w:w="1275"/>
      </w:tblGrid>
      <w:tr w:rsidR="00581C1E" w:rsidRPr="00581C1E" w:rsidTr="00226C55">
        <w:tc>
          <w:tcPr>
            <w:tcW w:w="515" w:type="dxa"/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2807" w:type="dxa"/>
            <w:gridSpan w:val="3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992" w:type="dxa"/>
            <w:gridSpan w:val="3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789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833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832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833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760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900" w:type="dxa"/>
            <w:gridSpan w:val="2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801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709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708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851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756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756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901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1275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17</w:t>
            </w:r>
          </w:p>
        </w:tc>
      </w:tr>
      <w:tr w:rsidR="00581C1E" w:rsidRPr="00581C1E" w:rsidTr="00226C55">
        <w:tc>
          <w:tcPr>
            <w:tcW w:w="515" w:type="dxa"/>
            <w:vMerge w:val="restart"/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ind w:left="-108" w:right="-81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1.2.7</w:t>
            </w:r>
          </w:p>
        </w:tc>
        <w:tc>
          <w:tcPr>
            <w:tcW w:w="2807" w:type="dxa"/>
            <w:gridSpan w:val="3"/>
            <w:vMerge w:val="restar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Предоставление субсидии некоммерческой организации «Фонд содействия кредитованию малого и среднего бизнеса, микрокредитная компания» в виде имущественного взноса 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 осуществление уставной деятельности</w:t>
            </w:r>
          </w:p>
        </w:tc>
        <w:tc>
          <w:tcPr>
            <w:tcW w:w="992" w:type="dxa"/>
            <w:gridSpan w:val="3"/>
            <w:vMerge w:val="restart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КППИТ</w:t>
            </w:r>
          </w:p>
        </w:tc>
        <w:tc>
          <w:tcPr>
            <w:tcW w:w="4047" w:type="dxa"/>
            <w:gridSpan w:val="5"/>
            <w:vMerge w:val="restart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900" w:type="dxa"/>
            <w:gridSpan w:val="2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80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101 500,0</w:t>
            </w:r>
          </w:p>
        </w:tc>
        <w:tc>
          <w:tcPr>
            <w:tcW w:w="70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101 500,0</w:t>
            </w:r>
          </w:p>
        </w:tc>
        <w:tc>
          <w:tcPr>
            <w:tcW w:w="8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101 500,0</w:t>
            </w:r>
          </w:p>
        </w:tc>
        <w:tc>
          <w:tcPr>
            <w:tcW w:w="75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74 411,2</w:t>
            </w:r>
          </w:p>
        </w:tc>
        <w:tc>
          <w:tcPr>
            <w:tcW w:w="75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23 946,9</w:t>
            </w:r>
          </w:p>
        </w:tc>
        <w:tc>
          <w:tcPr>
            <w:tcW w:w="90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402 858,1</w:t>
            </w:r>
          </w:p>
        </w:tc>
        <w:tc>
          <w:tcPr>
            <w:tcW w:w="1275" w:type="dxa"/>
            <w:vMerge w:val="restart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1,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</w:t>
            </w: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1.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1.2,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1.4</w:t>
            </w:r>
          </w:p>
        </w:tc>
      </w:tr>
      <w:tr w:rsidR="00581C1E" w:rsidRPr="00581C1E" w:rsidTr="00226C55">
        <w:tc>
          <w:tcPr>
            <w:tcW w:w="515" w:type="dxa"/>
            <w:vMerge/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807" w:type="dxa"/>
            <w:gridSpan w:val="3"/>
            <w:vMerge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3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047" w:type="dxa"/>
            <w:gridSpan w:val="5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00" w:type="dxa"/>
            <w:gridSpan w:val="2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proofErr w:type="spellStart"/>
            <w:proofErr w:type="gramStart"/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Федераль-ный</w:t>
            </w:r>
            <w:proofErr w:type="spellEnd"/>
            <w:proofErr w:type="gramEnd"/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 бюджет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&lt;*&gt;</w:t>
            </w:r>
          </w:p>
        </w:tc>
        <w:tc>
          <w:tcPr>
            <w:tcW w:w="80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13 506,7</w:t>
            </w:r>
          </w:p>
        </w:tc>
        <w:tc>
          <w:tcPr>
            <w:tcW w:w="70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15 332,0</w:t>
            </w:r>
          </w:p>
        </w:tc>
        <w:tc>
          <w:tcPr>
            <w:tcW w:w="8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44 610,2</w:t>
            </w:r>
          </w:p>
        </w:tc>
        <w:tc>
          <w:tcPr>
            <w:tcW w:w="75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5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90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73 448,9</w:t>
            </w:r>
          </w:p>
        </w:tc>
        <w:tc>
          <w:tcPr>
            <w:tcW w:w="1275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81C1E" w:rsidRPr="00581C1E" w:rsidTr="00226C55">
        <w:tc>
          <w:tcPr>
            <w:tcW w:w="9261" w:type="dxa"/>
            <w:gridSpan w:val="14"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ИТОГО по текущим расходам</w:t>
            </w:r>
          </w:p>
        </w:tc>
        <w:tc>
          <w:tcPr>
            <w:tcW w:w="801" w:type="dxa"/>
            <w:vAlign w:val="bottom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101 500,0</w:t>
            </w:r>
          </w:p>
        </w:tc>
        <w:tc>
          <w:tcPr>
            <w:tcW w:w="709" w:type="dxa"/>
            <w:vAlign w:val="bottom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115 006,7</w:t>
            </w:r>
          </w:p>
        </w:tc>
        <w:tc>
          <w:tcPr>
            <w:tcW w:w="708" w:type="dxa"/>
            <w:vAlign w:val="bottom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116 832,0</w:t>
            </w:r>
          </w:p>
        </w:tc>
        <w:tc>
          <w:tcPr>
            <w:tcW w:w="851" w:type="dxa"/>
            <w:vAlign w:val="bottom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146 110,2</w:t>
            </w:r>
          </w:p>
        </w:tc>
        <w:tc>
          <w:tcPr>
            <w:tcW w:w="756" w:type="dxa"/>
            <w:vAlign w:val="bottom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74 411,2</w:t>
            </w:r>
          </w:p>
        </w:tc>
        <w:tc>
          <w:tcPr>
            <w:tcW w:w="756" w:type="dxa"/>
            <w:vAlign w:val="bottom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23 946,9</w:t>
            </w:r>
          </w:p>
        </w:tc>
        <w:tc>
          <w:tcPr>
            <w:tcW w:w="901" w:type="dxa"/>
            <w:vAlign w:val="bottom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577 807,0</w:t>
            </w:r>
          </w:p>
        </w:tc>
        <w:tc>
          <w:tcPr>
            <w:tcW w:w="1275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81C1E" w:rsidRPr="00581C1E" w:rsidTr="00226C55">
        <w:tc>
          <w:tcPr>
            <w:tcW w:w="9261" w:type="dxa"/>
            <w:gridSpan w:val="14"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ИТОГО финансирование регионального проекта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«Расширение доступа субъектов малого и среднего предпринимательства к финансовым ресурсам, в том числе к льготному финансированию»</w:t>
            </w:r>
          </w:p>
        </w:tc>
        <w:tc>
          <w:tcPr>
            <w:tcW w:w="801" w:type="dxa"/>
            <w:vAlign w:val="bottom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101 500,0</w:t>
            </w:r>
          </w:p>
        </w:tc>
        <w:tc>
          <w:tcPr>
            <w:tcW w:w="709" w:type="dxa"/>
            <w:vAlign w:val="bottom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115 006,7</w:t>
            </w:r>
          </w:p>
        </w:tc>
        <w:tc>
          <w:tcPr>
            <w:tcW w:w="708" w:type="dxa"/>
            <w:vAlign w:val="bottom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116 832,0</w:t>
            </w:r>
          </w:p>
        </w:tc>
        <w:tc>
          <w:tcPr>
            <w:tcW w:w="851" w:type="dxa"/>
            <w:vAlign w:val="bottom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146 110,2</w:t>
            </w:r>
          </w:p>
        </w:tc>
        <w:tc>
          <w:tcPr>
            <w:tcW w:w="756" w:type="dxa"/>
            <w:vAlign w:val="bottom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74 411,2</w:t>
            </w:r>
          </w:p>
        </w:tc>
        <w:tc>
          <w:tcPr>
            <w:tcW w:w="756" w:type="dxa"/>
            <w:vAlign w:val="bottom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23 946,9</w:t>
            </w:r>
          </w:p>
        </w:tc>
        <w:tc>
          <w:tcPr>
            <w:tcW w:w="901" w:type="dxa"/>
            <w:vAlign w:val="bottom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577 807,0</w:t>
            </w:r>
          </w:p>
        </w:tc>
        <w:tc>
          <w:tcPr>
            <w:tcW w:w="1275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81C1E" w:rsidRPr="00581C1E" w:rsidTr="00226C55">
        <w:tc>
          <w:tcPr>
            <w:tcW w:w="16018" w:type="dxa"/>
            <w:gridSpan w:val="22"/>
            <w:vAlign w:val="bottom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1.3. Мероприятия регионального проекта «Акселерация субъектов малого и среднего предпринимательства»</w:t>
            </w:r>
          </w:p>
        </w:tc>
      </w:tr>
      <w:tr w:rsidR="00581C1E" w:rsidRPr="00581C1E" w:rsidTr="00226C55">
        <w:tc>
          <w:tcPr>
            <w:tcW w:w="16018" w:type="dxa"/>
            <w:gridSpan w:val="22"/>
            <w:vAlign w:val="bottom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Текущие расходы</w:t>
            </w:r>
          </w:p>
        </w:tc>
      </w:tr>
      <w:tr w:rsidR="00581C1E" w:rsidRPr="00581C1E" w:rsidTr="00226C55">
        <w:tc>
          <w:tcPr>
            <w:tcW w:w="515" w:type="dxa"/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ind w:left="-108" w:right="-81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1.3.1</w:t>
            </w:r>
          </w:p>
        </w:tc>
        <w:tc>
          <w:tcPr>
            <w:tcW w:w="2781" w:type="dxa"/>
            <w:gridSpan w:val="2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Предоставление субсидии Санкт-Петербургскому государственному бюджетному учреждению «Центр развития и поддержки предпринимательства» на финансовое обеспечение выполнения государственного задания</w:t>
            </w:r>
          </w:p>
        </w:tc>
        <w:tc>
          <w:tcPr>
            <w:tcW w:w="996" w:type="dxa"/>
            <w:gridSpan w:val="3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КППИТ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(до 01.08.2019 КРППР)</w:t>
            </w:r>
          </w:p>
        </w:tc>
        <w:tc>
          <w:tcPr>
            <w:tcW w:w="4069" w:type="dxa"/>
            <w:gridSpan w:val="6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</w:tcPr>
          <w:p w:rsidR="00581C1E" w:rsidRPr="00581C1E" w:rsidRDefault="00581C1E" w:rsidP="00581C1E">
            <w:pPr>
              <w:jc w:val="center"/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851" w:type="dxa"/>
            <w:gridSpan w:val="2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82 513,4</w:t>
            </w:r>
          </w:p>
        </w:tc>
        <w:tc>
          <w:tcPr>
            <w:tcW w:w="70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85 814,0</w:t>
            </w:r>
          </w:p>
        </w:tc>
        <w:tc>
          <w:tcPr>
            <w:tcW w:w="70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89 246,5</w:t>
            </w:r>
          </w:p>
        </w:tc>
        <w:tc>
          <w:tcPr>
            <w:tcW w:w="8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92 887,7</w:t>
            </w:r>
          </w:p>
        </w:tc>
        <w:tc>
          <w:tcPr>
            <w:tcW w:w="75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96 603,2</w:t>
            </w:r>
          </w:p>
        </w:tc>
        <w:tc>
          <w:tcPr>
            <w:tcW w:w="75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100 467,3</w:t>
            </w:r>
          </w:p>
        </w:tc>
        <w:tc>
          <w:tcPr>
            <w:tcW w:w="90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547 532,1</w:t>
            </w:r>
          </w:p>
        </w:tc>
        <w:tc>
          <w:tcPr>
            <w:tcW w:w="1275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2,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3,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4,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1.2,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1.5,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1.6</w:t>
            </w:r>
          </w:p>
        </w:tc>
      </w:tr>
      <w:tr w:rsidR="00581C1E" w:rsidRPr="00581C1E" w:rsidTr="00226C55">
        <w:trPr>
          <w:trHeight w:val="369"/>
        </w:trPr>
        <w:tc>
          <w:tcPr>
            <w:tcW w:w="515" w:type="dxa"/>
            <w:vMerge w:val="restart"/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ind w:left="-108" w:right="-81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1.3.2</w:t>
            </w:r>
          </w:p>
        </w:tc>
        <w:tc>
          <w:tcPr>
            <w:tcW w:w="2781" w:type="dxa"/>
            <w:gridSpan w:val="2"/>
            <w:vMerge w:val="restar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Предоставление субсидии некоммерческой организации «Фонд развития субъектов малого </w:t>
            </w: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 среднего предпринимательства </w:t>
            </w: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в Санкт-Петербурге» в виде имущественного взноса на осуществление уставной деятельности</w:t>
            </w:r>
          </w:p>
        </w:tc>
        <w:tc>
          <w:tcPr>
            <w:tcW w:w="996" w:type="dxa"/>
            <w:gridSpan w:val="3"/>
            <w:vMerge w:val="restart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КППИТ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(до 01.08.2019 КРППР)</w:t>
            </w:r>
          </w:p>
        </w:tc>
        <w:tc>
          <w:tcPr>
            <w:tcW w:w="4069" w:type="dxa"/>
            <w:gridSpan w:val="6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</w:tcPr>
          <w:p w:rsidR="00581C1E" w:rsidRPr="00581C1E" w:rsidRDefault="00581C1E" w:rsidP="00581C1E">
            <w:pPr>
              <w:jc w:val="center"/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851" w:type="dxa"/>
            <w:gridSpan w:val="2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97 239,3</w:t>
            </w:r>
          </w:p>
        </w:tc>
        <w:tc>
          <w:tcPr>
            <w:tcW w:w="70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86 056,0</w:t>
            </w:r>
          </w:p>
        </w:tc>
        <w:tc>
          <w:tcPr>
            <w:tcW w:w="70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40 360,2</w:t>
            </w:r>
          </w:p>
        </w:tc>
        <w:tc>
          <w:tcPr>
            <w:tcW w:w="8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37 533,2</w:t>
            </w:r>
          </w:p>
        </w:tc>
        <w:tc>
          <w:tcPr>
            <w:tcW w:w="75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87 595,8</w:t>
            </w:r>
          </w:p>
        </w:tc>
        <w:tc>
          <w:tcPr>
            <w:tcW w:w="75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44 486,2</w:t>
            </w:r>
          </w:p>
        </w:tc>
        <w:tc>
          <w:tcPr>
            <w:tcW w:w="90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393 270,7</w:t>
            </w:r>
          </w:p>
        </w:tc>
        <w:tc>
          <w:tcPr>
            <w:tcW w:w="1275" w:type="dxa"/>
            <w:vMerge w:val="restart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2,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3,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4,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1.2,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1.5,</w:t>
            </w:r>
          </w:p>
          <w:p w:rsidR="00581C1E" w:rsidRPr="00581C1E" w:rsidRDefault="00581C1E" w:rsidP="00581C1E">
            <w:pPr>
              <w:jc w:val="center"/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1.6</w:t>
            </w:r>
          </w:p>
        </w:tc>
      </w:tr>
      <w:tr w:rsidR="00581C1E" w:rsidRPr="00581C1E" w:rsidTr="00226C55">
        <w:tc>
          <w:tcPr>
            <w:tcW w:w="515" w:type="dxa"/>
            <w:vMerge/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ind w:left="-108" w:right="-81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781" w:type="dxa"/>
            <w:gridSpan w:val="2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6" w:type="dxa"/>
            <w:gridSpan w:val="3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069" w:type="dxa"/>
            <w:gridSpan w:val="6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</w:tcPr>
          <w:p w:rsidR="00581C1E" w:rsidRPr="00581C1E" w:rsidRDefault="00581C1E" w:rsidP="00581C1E">
            <w:pPr>
              <w:jc w:val="center"/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Федеральный бюджет</w:t>
            </w:r>
          </w:p>
        </w:tc>
        <w:tc>
          <w:tcPr>
            <w:tcW w:w="851" w:type="dxa"/>
            <w:gridSpan w:val="2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93 426,0</w:t>
            </w:r>
          </w:p>
        </w:tc>
        <w:tc>
          <w:tcPr>
            <w:tcW w:w="70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82 681,2</w:t>
            </w:r>
          </w:p>
        </w:tc>
        <w:tc>
          <w:tcPr>
            <w:tcW w:w="70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38 777,4</w:t>
            </w:r>
          </w:p>
        </w:tc>
        <w:tc>
          <w:tcPr>
            <w:tcW w:w="8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36 061,3</w:t>
            </w:r>
          </w:p>
        </w:tc>
        <w:tc>
          <w:tcPr>
            <w:tcW w:w="75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75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90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250 945,9</w:t>
            </w:r>
          </w:p>
        </w:tc>
        <w:tc>
          <w:tcPr>
            <w:tcW w:w="1275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581C1E" w:rsidRPr="00581C1E" w:rsidTr="00226C55">
        <w:trPr>
          <w:trHeight w:val="507"/>
        </w:trPr>
        <w:tc>
          <w:tcPr>
            <w:tcW w:w="515" w:type="dxa"/>
            <w:vMerge w:val="restart"/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ind w:left="-108" w:right="-81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1.3.3</w:t>
            </w:r>
          </w:p>
        </w:tc>
        <w:tc>
          <w:tcPr>
            <w:tcW w:w="2781" w:type="dxa"/>
            <w:gridSpan w:val="2"/>
            <w:vMerge w:val="restart"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Предоставление субсидии автономной некоммерческой организации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«Санкт-Петербургский центр координации поддержки экспортно ориентированных субъектов малого и среднего предпринимательства» в виде имущественного взноса на осуществление уставной деятельности</w:t>
            </w:r>
          </w:p>
        </w:tc>
        <w:tc>
          <w:tcPr>
            <w:tcW w:w="996" w:type="dxa"/>
            <w:gridSpan w:val="3"/>
            <w:vMerge w:val="restart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КППИТ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(до 01.08.2019 КРППР)</w:t>
            </w:r>
          </w:p>
        </w:tc>
        <w:tc>
          <w:tcPr>
            <w:tcW w:w="4069" w:type="dxa"/>
            <w:gridSpan w:val="6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</w:tcPr>
          <w:p w:rsidR="00581C1E" w:rsidRPr="00581C1E" w:rsidRDefault="00581C1E" w:rsidP="00581C1E">
            <w:pPr>
              <w:jc w:val="center"/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851" w:type="dxa"/>
            <w:gridSpan w:val="2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36 867,2</w:t>
            </w:r>
          </w:p>
        </w:tc>
        <w:tc>
          <w:tcPr>
            <w:tcW w:w="70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34 806,9</w:t>
            </w:r>
          </w:p>
        </w:tc>
        <w:tc>
          <w:tcPr>
            <w:tcW w:w="70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14 917,2</w:t>
            </w:r>
          </w:p>
        </w:tc>
        <w:tc>
          <w:tcPr>
            <w:tcW w:w="8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17 900,7</w:t>
            </w:r>
          </w:p>
        </w:tc>
        <w:tc>
          <w:tcPr>
            <w:tcW w:w="75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19 889,7</w:t>
            </w:r>
          </w:p>
        </w:tc>
        <w:tc>
          <w:tcPr>
            <w:tcW w:w="75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19 889,7</w:t>
            </w:r>
          </w:p>
        </w:tc>
        <w:tc>
          <w:tcPr>
            <w:tcW w:w="90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144 271,4</w:t>
            </w:r>
          </w:p>
        </w:tc>
        <w:tc>
          <w:tcPr>
            <w:tcW w:w="1275" w:type="dxa"/>
            <w:vMerge w:val="restart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2,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3,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4,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1.2,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1.5,</w:t>
            </w:r>
          </w:p>
          <w:p w:rsidR="00581C1E" w:rsidRPr="00581C1E" w:rsidRDefault="00581C1E" w:rsidP="00581C1E">
            <w:pPr>
              <w:jc w:val="center"/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1.6</w:t>
            </w:r>
          </w:p>
        </w:tc>
      </w:tr>
      <w:tr w:rsidR="00581C1E" w:rsidRPr="00581C1E" w:rsidTr="00226C55">
        <w:tc>
          <w:tcPr>
            <w:tcW w:w="515" w:type="dxa"/>
            <w:vMerge/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781" w:type="dxa"/>
            <w:gridSpan w:val="2"/>
            <w:vMerge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6" w:type="dxa"/>
            <w:gridSpan w:val="3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069" w:type="dxa"/>
            <w:gridSpan w:val="6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proofErr w:type="spellStart"/>
            <w:proofErr w:type="gramStart"/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Федераль-ный</w:t>
            </w:r>
            <w:proofErr w:type="spellEnd"/>
            <w:proofErr w:type="gramEnd"/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 бюджет</w:t>
            </w:r>
          </w:p>
          <w:p w:rsidR="00581C1E" w:rsidRPr="00581C1E" w:rsidRDefault="00581C1E" w:rsidP="00581C1E">
            <w:pPr>
              <w:jc w:val="center"/>
              <w:rPr>
                <w:lang w:val="en-US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&lt;*&gt;</w:t>
            </w:r>
          </w:p>
        </w:tc>
        <w:tc>
          <w:tcPr>
            <w:tcW w:w="851" w:type="dxa"/>
            <w:gridSpan w:val="2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35 421,4</w:t>
            </w:r>
          </w:p>
        </w:tc>
        <w:tc>
          <w:tcPr>
            <w:tcW w:w="70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33 441,9</w:t>
            </w:r>
          </w:p>
        </w:tc>
        <w:tc>
          <w:tcPr>
            <w:tcW w:w="70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14 332,2</w:t>
            </w:r>
          </w:p>
        </w:tc>
        <w:tc>
          <w:tcPr>
            <w:tcW w:w="8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17 198,7</w:t>
            </w:r>
          </w:p>
        </w:tc>
        <w:tc>
          <w:tcPr>
            <w:tcW w:w="75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75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90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100 394,2</w:t>
            </w:r>
          </w:p>
        </w:tc>
        <w:tc>
          <w:tcPr>
            <w:tcW w:w="1275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581C1E" w:rsidRPr="00581C1E" w:rsidTr="00226C55">
        <w:tc>
          <w:tcPr>
            <w:tcW w:w="9211" w:type="dxa"/>
            <w:gridSpan w:val="13"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ИТОГО по текущим расходам</w:t>
            </w:r>
          </w:p>
        </w:tc>
        <w:tc>
          <w:tcPr>
            <w:tcW w:w="851" w:type="dxa"/>
            <w:gridSpan w:val="2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345 467,3</w:t>
            </w:r>
          </w:p>
        </w:tc>
        <w:tc>
          <w:tcPr>
            <w:tcW w:w="70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322 800,0</w:t>
            </w:r>
          </w:p>
        </w:tc>
        <w:tc>
          <w:tcPr>
            <w:tcW w:w="70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197 633,5</w:t>
            </w:r>
          </w:p>
        </w:tc>
        <w:tc>
          <w:tcPr>
            <w:tcW w:w="8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201 581,6</w:t>
            </w:r>
          </w:p>
        </w:tc>
        <w:tc>
          <w:tcPr>
            <w:tcW w:w="75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204 088,7</w:t>
            </w:r>
          </w:p>
        </w:tc>
        <w:tc>
          <w:tcPr>
            <w:tcW w:w="75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164 843,2</w:t>
            </w:r>
          </w:p>
        </w:tc>
        <w:tc>
          <w:tcPr>
            <w:tcW w:w="90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1 436 414,3</w:t>
            </w:r>
          </w:p>
        </w:tc>
        <w:tc>
          <w:tcPr>
            <w:tcW w:w="1275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81C1E" w:rsidRPr="00581C1E" w:rsidTr="00226C55">
        <w:tc>
          <w:tcPr>
            <w:tcW w:w="9211" w:type="dxa"/>
            <w:gridSpan w:val="13"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ИТОГО финансирование регионального проекта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«Акселерация субъектов малого и среднего предпринимательства»</w:t>
            </w:r>
          </w:p>
        </w:tc>
        <w:tc>
          <w:tcPr>
            <w:tcW w:w="851" w:type="dxa"/>
            <w:gridSpan w:val="2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345 467,3</w:t>
            </w:r>
          </w:p>
        </w:tc>
        <w:tc>
          <w:tcPr>
            <w:tcW w:w="70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322 800,0</w:t>
            </w:r>
          </w:p>
        </w:tc>
        <w:tc>
          <w:tcPr>
            <w:tcW w:w="70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197 633,5</w:t>
            </w:r>
          </w:p>
        </w:tc>
        <w:tc>
          <w:tcPr>
            <w:tcW w:w="8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201 581,6</w:t>
            </w:r>
          </w:p>
        </w:tc>
        <w:tc>
          <w:tcPr>
            <w:tcW w:w="75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204 088,7</w:t>
            </w:r>
          </w:p>
        </w:tc>
        <w:tc>
          <w:tcPr>
            <w:tcW w:w="75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164 843,2</w:t>
            </w:r>
          </w:p>
        </w:tc>
        <w:tc>
          <w:tcPr>
            <w:tcW w:w="90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1 436 414,3</w:t>
            </w:r>
          </w:p>
        </w:tc>
        <w:tc>
          <w:tcPr>
            <w:tcW w:w="1275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81C1E" w:rsidRPr="00581C1E" w:rsidTr="00226C55">
        <w:tc>
          <w:tcPr>
            <w:tcW w:w="16018" w:type="dxa"/>
            <w:gridSpan w:val="22"/>
            <w:vAlign w:val="bottom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1.4. Мероприятия регионального проекта «Популяризация предпринимательства»</w:t>
            </w:r>
          </w:p>
        </w:tc>
      </w:tr>
      <w:tr w:rsidR="00581C1E" w:rsidRPr="00581C1E" w:rsidTr="00226C55">
        <w:tc>
          <w:tcPr>
            <w:tcW w:w="16018" w:type="dxa"/>
            <w:gridSpan w:val="22"/>
            <w:vAlign w:val="bottom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Текущие расходы</w:t>
            </w:r>
          </w:p>
        </w:tc>
      </w:tr>
      <w:tr w:rsidR="00581C1E" w:rsidRPr="00581C1E" w:rsidTr="00226C55">
        <w:tc>
          <w:tcPr>
            <w:tcW w:w="515" w:type="dxa"/>
            <w:vMerge w:val="restart"/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ind w:left="-108" w:right="-81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1.4.1</w:t>
            </w:r>
          </w:p>
        </w:tc>
        <w:tc>
          <w:tcPr>
            <w:tcW w:w="2743" w:type="dxa"/>
            <w:vMerge w:val="restart"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Реализация специальной программы «Вовлечение молодежи в предпринимательскую деятельность»</w:t>
            </w:r>
          </w:p>
        </w:tc>
        <w:tc>
          <w:tcPr>
            <w:tcW w:w="992" w:type="dxa"/>
            <w:gridSpan w:val="3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КППИТ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(до 01.08.2019 КРППР)</w:t>
            </w:r>
          </w:p>
        </w:tc>
        <w:tc>
          <w:tcPr>
            <w:tcW w:w="4111" w:type="dxa"/>
            <w:gridSpan w:val="7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 w:val="restart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851" w:type="dxa"/>
            <w:gridSpan w:val="2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3 000,0</w:t>
            </w:r>
          </w:p>
        </w:tc>
        <w:tc>
          <w:tcPr>
            <w:tcW w:w="70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3 000,0</w:t>
            </w:r>
          </w:p>
        </w:tc>
        <w:tc>
          <w:tcPr>
            <w:tcW w:w="70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3 000,0</w:t>
            </w:r>
          </w:p>
        </w:tc>
        <w:tc>
          <w:tcPr>
            <w:tcW w:w="8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3 000,0</w:t>
            </w:r>
          </w:p>
        </w:tc>
        <w:tc>
          <w:tcPr>
            <w:tcW w:w="75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3 120,0</w:t>
            </w:r>
          </w:p>
        </w:tc>
        <w:tc>
          <w:tcPr>
            <w:tcW w:w="75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3 244,8</w:t>
            </w:r>
          </w:p>
        </w:tc>
        <w:tc>
          <w:tcPr>
            <w:tcW w:w="90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18 364,8</w:t>
            </w:r>
          </w:p>
        </w:tc>
        <w:tc>
          <w:tcPr>
            <w:tcW w:w="1275" w:type="dxa"/>
            <w:vMerge w:val="restart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2,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1.8,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1.9,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1.10</w:t>
            </w:r>
          </w:p>
        </w:tc>
      </w:tr>
      <w:tr w:rsidR="00581C1E" w:rsidRPr="00581C1E" w:rsidTr="00226C55">
        <w:trPr>
          <w:trHeight w:val="241"/>
        </w:trPr>
        <w:tc>
          <w:tcPr>
            <w:tcW w:w="515" w:type="dxa"/>
            <w:vMerge/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ind w:left="-108" w:right="-81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743" w:type="dxa"/>
            <w:vMerge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2" w:type="dxa"/>
            <w:gridSpan w:val="3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КТЗН</w:t>
            </w:r>
          </w:p>
        </w:tc>
        <w:tc>
          <w:tcPr>
            <w:tcW w:w="4111" w:type="dxa"/>
            <w:gridSpan w:val="7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gridSpan w:val="2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,0</w:t>
            </w:r>
          </w:p>
        </w:tc>
        <w:tc>
          <w:tcPr>
            <w:tcW w:w="70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5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5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90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275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81C1E" w:rsidRPr="00581C1E" w:rsidTr="00226C55">
        <w:tc>
          <w:tcPr>
            <w:tcW w:w="515" w:type="dxa"/>
          </w:tcPr>
          <w:p w:rsidR="00581C1E" w:rsidRPr="00581C1E" w:rsidRDefault="00581C1E" w:rsidP="00581C1E">
            <w:pPr>
              <w:ind w:left="-108" w:right="-8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1.4.2</w:t>
            </w:r>
          </w:p>
        </w:tc>
        <w:tc>
          <w:tcPr>
            <w:tcW w:w="2743" w:type="dxa"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Организация и проведение выставки народных художественных промыслов и ремесел, проведение конкурсов профессионального мастерства среди мастеров народных художественных промыслов и ремесел</w:t>
            </w:r>
          </w:p>
        </w:tc>
        <w:tc>
          <w:tcPr>
            <w:tcW w:w="992" w:type="dxa"/>
            <w:gridSpan w:val="3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КППИТ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(до 01.08.2019 КРППР)</w:t>
            </w:r>
          </w:p>
        </w:tc>
        <w:tc>
          <w:tcPr>
            <w:tcW w:w="4111" w:type="dxa"/>
            <w:gridSpan w:val="7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851" w:type="dxa"/>
            <w:gridSpan w:val="2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4 800,0</w:t>
            </w:r>
          </w:p>
        </w:tc>
        <w:tc>
          <w:tcPr>
            <w:tcW w:w="70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4 800,0</w:t>
            </w:r>
          </w:p>
        </w:tc>
        <w:tc>
          <w:tcPr>
            <w:tcW w:w="70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4 800,0</w:t>
            </w:r>
          </w:p>
        </w:tc>
        <w:tc>
          <w:tcPr>
            <w:tcW w:w="8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4 800,0</w:t>
            </w:r>
          </w:p>
        </w:tc>
        <w:tc>
          <w:tcPr>
            <w:tcW w:w="75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4 992,0</w:t>
            </w:r>
          </w:p>
        </w:tc>
        <w:tc>
          <w:tcPr>
            <w:tcW w:w="75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5 191,7</w:t>
            </w:r>
          </w:p>
        </w:tc>
        <w:tc>
          <w:tcPr>
            <w:tcW w:w="90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29 383,7</w:t>
            </w:r>
          </w:p>
        </w:tc>
        <w:tc>
          <w:tcPr>
            <w:tcW w:w="1275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2,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1.7,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1.10</w:t>
            </w:r>
          </w:p>
        </w:tc>
      </w:tr>
      <w:tr w:rsidR="00581C1E" w:rsidRPr="00581C1E" w:rsidTr="00226C55">
        <w:tc>
          <w:tcPr>
            <w:tcW w:w="515" w:type="dxa"/>
          </w:tcPr>
          <w:p w:rsidR="00581C1E" w:rsidRPr="00581C1E" w:rsidRDefault="00581C1E" w:rsidP="00581C1E">
            <w:pPr>
              <w:ind w:left="-108" w:right="-8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1.4.3</w:t>
            </w:r>
          </w:p>
        </w:tc>
        <w:tc>
          <w:tcPr>
            <w:tcW w:w="2743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Предоставление субсидии </w:t>
            </w: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Санкт-Петербургскому государственному бюджетному учреждению «Центр развития </w:t>
            </w: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 поддержки предпринимательства» </w:t>
            </w: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на финансовое обеспечение выполнения государственного задания</w:t>
            </w:r>
          </w:p>
        </w:tc>
        <w:tc>
          <w:tcPr>
            <w:tcW w:w="992" w:type="dxa"/>
            <w:gridSpan w:val="3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КППИТ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(до 01.08.2019 КРППР)</w:t>
            </w:r>
          </w:p>
        </w:tc>
        <w:tc>
          <w:tcPr>
            <w:tcW w:w="4111" w:type="dxa"/>
            <w:gridSpan w:val="7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851" w:type="dxa"/>
            <w:gridSpan w:val="2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88 547,7</w:t>
            </w:r>
          </w:p>
        </w:tc>
        <w:tc>
          <w:tcPr>
            <w:tcW w:w="70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92 089,5</w:t>
            </w:r>
          </w:p>
        </w:tc>
        <w:tc>
          <w:tcPr>
            <w:tcW w:w="70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95 773,1</w:t>
            </w:r>
          </w:p>
        </w:tc>
        <w:tc>
          <w:tcPr>
            <w:tcW w:w="8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99 680,7</w:t>
            </w:r>
          </w:p>
        </w:tc>
        <w:tc>
          <w:tcPr>
            <w:tcW w:w="75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103 667,9</w:t>
            </w:r>
          </w:p>
        </w:tc>
        <w:tc>
          <w:tcPr>
            <w:tcW w:w="75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107 814,6</w:t>
            </w:r>
          </w:p>
        </w:tc>
        <w:tc>
          <w:tcPr>
            <w:tcW w:w="90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587 573,5</w:t>
            </w:r>
          </w:p>
        </w:tc>
        <w:tc>
          <w:tcPr>
            <w:tcW w:w="1275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2,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3,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1.3,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1.5,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1.8,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1.9,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1.10</w:t>
            </w:r>
          </w:p>
        </w:tc>
      </w:tr>
      <w:tr w:rsidR="00581C1E" w:rsidRPr="00581C1E" w:rsidTr="00226C55">
        <w:tc>
          <w:tcPr>
            <w:tcW w:w="515" w:type="dxa"/>
            <w:vMerge w:val="restart"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1.4.4</w:t>
            </w:r>
          </w:p>
        </w:tc>
        <w:tc>
          <w:tcPr>
            <w:tcW w:w="2743" w:type="dxa"/>
            <w:vMerge w:val="restar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Предоставление субсидии некоммерческой организации «Фонд развития субъектов малого </w:t>
            </w: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 среднего предпринимательства </w:t>
            </w: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в Санкт-Петербурге» в виде имущественного взноса на осуществление уставной деятельности</w:t>
            </w:r>
          </w:p>
        </w:tc>
        <w:tc>
          <w:tcPr>
            <w:tcW w:w="992" w:type="dxa"/>
            <w:gridSpan w:val="3"/>
            <w:vMerge w:val="restart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КППИТ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(до 01.08.2019 КРППР)</w:t>
            </w:r>
          </w:p>
        </w:tc>
        <w:tc>
          <w:tcPr>
            <w:tcW w:w="4111" w:type="dxa"/>
            <w:gridSpan w:val="7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851" w:type="dxa"/>
            <w:gridSpan w:val="2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32 472,1</w:t>
            </w:r>
          </w:p>
        </w:tc>
        <w:tc>
          <w:tcPr>
            <w:tcW w:w="70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21 421,7</w:t>
            </w:r>
          </w:p>
        </w:tc>
        <w:tc>
          <w:tcPr>
            <w:tcW w:w="70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10 710,9</w:t>
            </w:r>
          </w:p>
        </w:tc>
        <w:tc>
          <w:tcPr>
            <w:tcW w:w="8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17 137,4</w:t>
            </w:r>
          </w:p>
        </w:tc>
        <w:tc>
          <w:tcPr>
            <w:tcW w:w="75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22 278,5</w:t>
            </w:r>
          </w:p>
        </w:tc>
        <w:tc>
          <w:tcPr>
            <w:tcW w:w="75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22 492,7</w:t>
            </w:r>
          </w:p>
        </w:tc>
        <w:tc>
          <w:tcPr>
            <w:tcW w:w="90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126 513,3</w:t>
            </w:r>
          </w:p>
        </w:tc>
        <w:tc>
          <w:tcPr>
            <w:tcW w:w="1275" w:type="dxa"/>
            <w:vMerge w:val="restart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2,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3,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1.3,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1.5,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1.7,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1.8,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1.9,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1.10</w:t>
            </w:r>
          </w:p>
        </w:tc>
      </w:tr>
      <w:tr w:rsidR="00581C1E" w:rsidRPr="00581C1E" w:rsidTr="00226C55">
        <w:tc>
          <w:tcPr>
            <w:tcW w:w="515" w:type="dxa"/>
            <w:vMerge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43" w:type="dxa"/>
            <w:vMerge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3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11" w:type="dxa"/>
            <w:gridSpan w:val="7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proofErr w:type="spellStart"/>
            <w:proofErr w:type="gramStart"/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Федераль</w:t>
            </w:r>
            <w:proofErr w:type="spellEnd"/>
            <w:r w:rsidRPr="00581C1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-</w:t>
            </w:r>
            <w:proofErr w:type="spellStart"/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ный</w:t>
            </w:r>
            <w:proofErr w:type="spellEnd"/>
            <w:proofErr w:type="gramEnd"/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 бюджет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&lt;*&gt;</w:t>
            </w:r>
          </w:p>
        </w:tc>
        <w:tc>
          <w:tcPr>
            <w:tcW w:w="851" w:type="dxa"/>
            <w:gridSpan w:val="2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10 061,4</w:t>
            </w:r>
          </w:p>
        </w:tc>
        <w:tc>
          <w:tcPr>
            <w:tcW w:w="70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20 581,6</w:t>
            </w:r>
          </w:p>
        </w:tc>
        <w:tc>
          <w:tcPr>
            <w:tcW w:w="70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10 290,8</w:t>
            </w:r>
          </w:p>
        </w:tc>
        <w:tc>
          <w:tcPr>
            <w:tcW w:w="8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16 465,3</w:t>
            </w:r>
          </w:p>
        </w:tc>
        <w:tc>
          <w:tcPr>
            <w:tcW w:w="75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5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0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57 399,1</w:t>
            </w:r>
          </w:p>
        </w:tc>
        <w:tc>
          <w:tcPr>
            <w:tcW w:w="1275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81C1E" w:rsidRPr="00581C1E" w:rsidTr="00226C55">
        <w:tc>
          <w:tcPr>
            <w:tcW w:w="9211" w:type="dxa"/>
            <w:gridSpan w:val="13"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ИТОГО по текущим расходам</w:t>
            </w:r>
          </w:p>
        </w:tc>
        <w:tc>
          <w:tcPr>
            <w:tcW w:w="851" w:type="dxa"/>
            <w:gridSpan w:val="2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138 881,2</w:t>
            </w:r>
          </w:p>
        </w:tc>
        <w:tc>
          <w:tcPr>
            <w:tcW w:w="70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141 892,8</w:t>
            </w:r>
          </w:p>
        </w:tc>
        <w:tc>
          <w:tcPr>
            <w:tcW w:w="70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124 574,8</w:t>
            </w:r>
          </w:p>
        </w:tc>
        <w:tc>
          <w:tcPr>
            <w:tcW w:w="8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141 083,4</w:t>
            </w:r>
          </w:p>
        </w:tc>
        <w:tc>
          <w:tcPr>
            <w:tcW w:w="75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134 058,4</w:t>
            </w:r>
          </w:p>
        </w:tc>
        <w:tc>
          <w:tcPr>
            <w:tcW w:w="75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138 743,8</w:t>
            </w:r>
          </w:p>
        </w:tc>
        <w:tc>
          <w:tcPr>
            <w:tcW w:w="90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819 234,4</w:t>
            </w:r>
          </w:p>
        </w:tc>
        <w:tc>
          <w:tcPr>
            <w:tcW w:w="1275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81C1E" w:rsidRPr="00581C1E" w:rsidTr="00226C55">
        <w:tc>
          <w:tcPr>
            <w:tcW w:w="9211" w:type="dxa"/>
            <w:gridSpan w:val="13"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ИТОГО финансирование регионального проекта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«Популяризация предпринимательства»</w:t>
            </w:r>
          </w:p>
        </w:tc>
        <w:tc>
          <w:tcPr>
            <w:tcW w:w="851" w:type="dxa"/>
            <w:gridSpan w:val="2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138 881,2</w:t>
            </w:r>
          </w:p>
        </w:tc>
        <w:tc>
          <w:tcPr>
            <w:tcW w:w="70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141 892,8</w:t>
            </w:r>
          </w:p>
        </w:tc>
        <w:tc>
          <w:tcPr>
            <w:tcW w:w="70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124 574,8</w:t>
            </w:r>
          </w:p>
        </w:tc>
        <w:tc>
          <w:tcPr>
            <w:tcW w:w="8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141 083,4</w:t>
            </w:r>
          </w:p>
        </w:tc>
        <w:tc>
          <w:tcPr>
            <w:tcW w:w="75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134 058,4</w:t>
            </w:r>
          </w:p>
        </w:tc>
        <w:tc>
          <w:tcPr>
            <w:tcW w:w="75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138 743,8</w:t>
            </w:r>
          </w:p>
        </w:tc>
        <w:tc>
          <w:tcPr>
            <w:tcW w:w="90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819 234,4</w:t>
            </w:r>
          </w:p>
        </w:tc>
        <w:tc>
          <w:tcPr>
            <w:tcW w:w="1275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81C1E" w:rsidRPr="00581C1E" w:rsidTr="00226C55">
        <w:tc>
          <w:tcPr>
            <w:tcW w:w="9211" w:type="dxa"/>
            <w:gridSpan w:val="13"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ИТОГО финансирование региональных проектов</w:t>
            </w:r>
          </w:p>
        </w:tc>
        <w:tc>
          <w:tcPr>
            <w:tcW w:w="851" w:type="dxa"/>
            <w:gridSpan w:val="2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585 848,5</w:t>
            </w:r>
          </w:p>
        </w:tc>
        <w:tc>
          <w:tcPr>
            <w:tcW w:w="70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579 699,5</w:t>
            </w:r>
          </w:p>
        </w:tc>
        <w:tc>
          <w:tcPr>
            <w:tcW w:w="70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439 040,3</w:t>
            </w:r>
          </w:p>
        </w:tc>
        <w:tc>
          <w:tcPr>
            <w:tcW w:w="8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488 775,2</w:t>
            </w:r>
          </w:p>
        </w:tc>
        <w:tc>
          <w:tcPr>
            <w:tcW w:w="75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412 558,3</w:t>
            </w:r>
          </w:p>
        </w:tc>
        <w:tc>
          <w:tcPr>
            <w:tcW w:w="75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327 533,9</w:t>
            </w:r>
          </w:p>
        </w:tc>
        <w:tc>
          <w:tcPr>
            <w:tcW w:w="90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2 833 455,7</w:t>
            </w:r>
          </w:p>
        </w:tc>
        <w:tc>
          <w:tcPr>
            <w:tcW w:w="1275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81C1E" w:rsidRPr="00581C1E" w:rsidTr="00226C55">
        <w:tc>
          <w:tcPr>
            <w:tcW w:w="9211" w:type="dxa"/>
            <w:gridSpan w:val="13"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ВСЕГО проектная часть подпрограммы</w:t>
            </w:r>
          </w:p>
        </w:tc>
        <w:tc>
          <w:tcPr>
            <w:tcW w:w="851" w:type="dxa"/>
            <w:gridSpan w:val="2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585 848,5</w:t>
            </w:r>
          </w:p>
        </w:tc>
        <w:tc>
          <w:tcPr>
            <w:tcW w:w="70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579 699,5</w:t>
            </w:r>
          </w:p>
        </w:tc>
        <w:tc>
          <w:tcPr>
            <w:tcW w:w="70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439 040,3</w:t>
            </w:r>
          </w:p>
        </w:tc>
        <w:tc>
          <w:tcPr>
            <w:tcW w:w="8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488 775,2</w:t>
            </w:r>
          </w:p>
        </w:tc>
        <w:tc>
          <w:tcPr>
            <w:tcW w:w="75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412 558,3</w:t>
            </w:r>
          </w:p>
        </w:tc>
        <w:tc>
          <w:tcPr>
            <w:tcW w:w="75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327 533,9</w:t>
            </w:r>
          </w:p>
        </w:tc>
        <w:tc>
          <w:tcPr>
            <w:tcW w:w="90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2 833 455,7</w:t>
            </w:r>
          </w:p>
        </w:tc>
        <w:tc>
          <w:tcPr>
            <w:tcW w:w="1275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581C1E" w:rsidRPr="00581C1E" w:rsidRDefault="00581C1E" w:rsidP="00581C1E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12"/>
          <w:szCs w:val="12"/>
        </w:rPr>
      </w:pPr>
      <w:r w:rsidRPr="00581C1E">
        <w:rPr>
          <w:rFonts w:ascii="Times New Roman" w:hAnsi="Times New Roman" w:cs="Times New Roman"/>
          <w:sz w:val="12"/>
          <w:szCs w:val="12"/>
        </w:rPr>
        <w:t>&lt;*&gt; Объем финансирования из федерального бюджета будет уточнен после принятия постановлений Правительства Российской Федерации во исполнение федерального закона о федеральном бюджете на соответствующий финансовый год и заключения соответствующих соглашений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right="-456"/>
        <w:jc w:val="right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81C1E" w:rsidRPr="00581C1E" w:rsidSect="008A2669">
          <w:pgSz w:w="16838" w:h="11905" w:orient="landscape"/>
          <w:pgMar w:top="1418" w:right="1134" w:bottom="426" w:left="1134" w:header="680" w:footer="283" w:gutter="0"/>
          <w:cols w:space="720"/>
          <w:docGrid w:linePitch="299"/>
        </w:sectPr>
      </w:pPr>
    </w:p>
    <w:p w:rsidR="00581C1E" w:rsidRPr="00581C1E" w:rsidRDefault="00581C1E" w:rsidP="00581C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1C1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8.4.2. ПРОЦЕССНАЯ ЧАСТЬ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right="-456"/>
        <w:jc w:val="right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7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right="-456"/>
        <w:jc w:val="right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b"/>
        <w:tblW w:w="15452" w:type="dxa"/>
        <w:tblInd w:w="-318" w:type="dxa"/>
        <w:tblLook w:val="04A0" w:firstRow="1" w:lastRow="0" w:firstColumn="1" w:lastColumn="0" w:noHBand="0" w:noVBand="1"/>
      </w:tblPr>
      <w:tblGrid>
        <w:gridCol w:w="425"/>
        <w:gridCol w:w="2835"/>
        <w:gridCol w:w="980"/>
        <w:gridCol w:w="1071"/>
        <w:gridCol w:w="1150"/>
        <w:gridCol w:w="1151"/>
        <w:gridCol w:w="1151"/>
        <w:gridCol w:w="1150"/>
        <w:gridCol w:w="1151"/>
        <w:gridCol w:w="1151"/>
        <w:gridCol w:w="1678"/>
        <w:gridCol w:w="1559"/>
      </w:tblGrid>
      <w:tr w:rsidR="00581C1E" w:rsidRPr="00581C1E" w:rsidTr="00226C55">
        <w:trPr>
          <w:trHeight w:val="340"/>
        </w:trPr>
        <w:tc>
          <w:tcPr>
            <w:tcW w:w="425" w:type="dxa"/>
            <w:vMerge w:val="restart"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</w:t>
            </w:r>
            <w:proofErr w:type="gramEnd"/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/п</w:t>
            </w:r>
          </w:p>
        </w:tc>
        <w:tc>
          <w:tcPr>
            <w:tcW w:w="2835" w:type="dxa"/>
            <w:vMerge w:val="restart"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Наименование мероприятия</w:t>
            </w:r>
          </w:p>
        </w:tc>
        <w:tc>
          <w:tcPr>
            <w:tcW w:w="980" w:type="dxa"/>
            <w:vMerge w:val="restart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Исполнитель, участник</w:t>
            </w:r>
          </w:p>
        </w:tc>
        <w:tc>
          <w:tcPr>
            <w:tcW w:w="1071" w:type="dxa"/>
            <w:vMerge w:val="restart"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Источник финансирования</w:t>
            </w:r>
          </w:p>
        </w:tc>
        <w:tc>
          <w:tcPr>
            <w:tcW w:w="6904" w:type="dxa"/>
            <w:gridSpan w:val="6"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Срок реализации и объем финансирования по годам, тыс. руб.</w:t>
            </w:r>
          </w:p>
        </w:tc>
        <w:tc>
          <w:tcPr>
            <w:tcW w:w="1678" w:type="dxa"/>
            <w:vMerge w:val="restart"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Наименование целевого показателя, индикатора,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на достижение </w:t>
            </w:r>
            <w:proofErr w:type="gramStart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которых</w:t>
            </w:r>
            <w:proofErr w:type="gramEnd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оказывает влияние реализация мероприятия</w:t>
            </w:r>
          </w:p>
        </w:tc>
      </w:tr>
      <w:tr w:rsidR="00581C1E" w:rsidRPr="00581C1E" w:rsidTr="00226C55">
        <w:trPr>
          <w:trHeight w:val="340"/>
        </w:trPr>
        <w:tc>
          <w:tcPr>
            <w:tcW w:w="425" w:type="dxa"/>
            <w:vMerge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80" w:type="dxa"/>
            <w:vMerge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1" w:type="dxa"/>
            <w:vMerge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5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2019 год</w:t>
            </w:r>
          </w:p>
        </w:tc>
        <w:tc>
          <w:tcPr>
            <w:tcW w:w="115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2020 год</w:t>
            </w:r>
          </w:p>
        </w:tc>
        <w:tc>
          <w:tcPr>
            <w:tcW w:w="115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2021 год</w:t>
            </w:r>
          </w:p>
        </w:tc>
        <w:tc>
          <w:tcPr>
            <w:tcW w:w="115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2022 год</w:t>
            </w:r>
          </w:p>
        </w:tc>
        <w:tc>
          <w:tcPr>
            <w:tcW w:w="115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2023 год</w:t>
            </w:r>
          </w:p>
        </w:tc>
        <w:tc>
          <w:tcPr>
            <w:tcW w:w="115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2024 год</w:t>
            </w:r>
          </w:p>
        </w:tc>
        <w:tc>
          <w:tcPr>
            <w:tcW w:w="1678" w:type="dxa"/>
            <w:vMerge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81C1E" w:rsidRPr="00581C1E" w:rsidTr="00226C55">
        <w:tc>
          <w:tcPr>
            <w:tcW w:w="425" w:type="dxa"/>
            <w:vAlign w:val="center"/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5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15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15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15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15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115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115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1678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1559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</w:tr>
      <w:tr w:rsidR="00581C1E" w:rsidRPr="00581C1E" w:rsidTr="00226C55">
        <w:tc>
          <w:tcPr>
            <w:tcW w:w="15452" w:type="dxa"/>
            <w:gridSpan w:val="12"/>
          </w:tcPr>
          <w:p w:rsidR="00581C1E" w:rsidRPr="00581C1E" w:rsidRDefault="00581C1E" w:rsidP="00581C1E">
            <w:pPr>
              <w:widowControl w:val="0"/>
              <w:tabs>
                <w:tab w:val="left" w:pos="6104"/>
              </w:tabs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 Проведение анализа 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развитию, прогноз развития малого и среднего предпринимательства в Санкт-Петербурге</w:t>
            </w:r>
          </w:p>
        </w:tc>
      </w:tr>
      <w:tr w:rsidR="00581C1E" w:rsidRPr="00581C1E" w:rsidTr="00226C55">
        <w:tc>
          <w:tcPr>
            <w:tcW w:w="425" w:type="dxa"/>
          </w:tcPr>
          <w:p w:rsidR="00581C1E" w:rsidRPr="00581C1E" w:rsidRDefault="00581C1E" w:rsidP="00581C1E">
            <w:pPr>
              <w:widowControl w:val="0"/>
              <w:tabs>
                <w:tab w:val="right" w:pos="665"/>
              </w:tabs>
              <w:autoSpaceDE w:val="0"/>
              <w:autoSpaceDN w:val="0"/>
              <w:ind w:right="-456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</w:t>
            </w:r>
          </w:p>
        </w:tc>
        <w:tc>
          <w:tcPr>
            <w:tcW w:w="2835" w:type="dxa"/>
          </w:tcPr>
          <w:p w:rsidR="00581C1E" w:rsidRPr="00581C1E" w:rsidRDefault="00581C1E" w:rsidP="00581C1E">
            <w:pPr>
              <w:widowControl w:val="0"/>
              <w:tabs>
                <w:tab w:val="left" w:pos="333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Изучение состояния сферы деятельности субъектов малого и среднего предпринимательства в Санкт-Петербурге</w:t>
            </w:r>
          </w:p>
        </w:tc>
        <w:tc>
          <w:tcPr>
            <w:tcW w:w="98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122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КППИТ </w:t>
            </w: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(до 01.08.2019 КРППР)</w:t>
            </w:r>
          </w:p>
        </w:tc>
        <w:tc>
          <w:tcPr>
            <w:tcW w:w="1071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3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3 380,0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3 380,0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2,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3,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1.3,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1.5,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1.8,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1.9,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1.10</w:t>
            </w:r>
          </w:p>
        </w:tc>
      </w:tr>
      <w:tr w:rsidR="00581C1E" w:rsidRPr="00581C1E" w:rsidTr="00226C55">
        <w:tc>
          <w:tcPr>
            <w:tcW w:w="5311" w:type="dxa"/>
            <w:gridSpan w:val="4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ИТОГО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3 380,0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3 380,0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81C1E" w:rsidRPr="00581C1E" w:rsidTr="00226C55">
        <w:tc>
          <w:tcPr>
            <w:tcW w:w="15452" w:type="dxa"/>
            <w:gridSpan w:val="12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 Содействие созданию благоприятной конкурентной среды в Санкт-Петербурге</w:t>
            </w:r>
          </w:p>
        </w:tc>
      </w:tr>
      <w:tr w:rsidR="00581C1E" w:rsidRPr="00581C1E" w:rsidTr="00226C55">
        <w:tc>
          <w:tcPr>
            <w:tcW w:w="425" w:type="dxa"/>
          </w:tcPr>
          <w:p w:rsidR="00581C1E" w:rsidRPr="00581C1E" w:rsidRDefault="00581C1E" w:rsidP="00581C1E">
            <w:pPr>
              <w:widowControl w:val="0"/>
              <w:tabs>
                <w:tab w:val="right" w:pos="665"/>
              </w:tabs>
              <w:autoSpaceDE w:val="0"/>
              <w:autoSpaceDN w:val="0"/>
              <w:ind w:right="-456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2.1</w:t>
            </w:r>
          </w:p>
        </w:tc>
        <w:tc>
          <w:tcPr>
            <w:tcW w:w="2835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Реализация Плана мероприятий («дорожной карты») по содействию развитию конкуренции 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Санкт-Петербурге</w:t>
            </w:r>
          </w:p>
        </w:tc>
        <w:tc>
          <w:tcPr>
            <w:tcW w:w="98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КППИТ</w:t>
            </w:r>
          </w:p>
        </w:tc>
        <w:tc>
          <w:tcPr>
            <w:tcW w:w="1071" w:type="dxa"/>
          </w:tcPr>
          <w:p w:rsidR="00581C1E" w:rsidRPr="00581C1E" w:rsidRDefault="00581C1E" w:rsidP="00581C1E">
            <w:pPr>
              <w:jc w:val="center"/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1,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3,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1.5</w:t>
            </w:r>
          </w:p>
        </w:tc>
      </w:tr>
      <w:tr w:rsidR="00581C1E" w:rsidRPr="00581C1E" w:rsidTr="00226C55">
        <w:tc>
          <w:tcPr>
            <w:tcW w:w="425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2.2</w:t>
            </w:r>
          </w:p>
        </w:tc>
        <w:tc>
          <w:tcPr>
            <w:tcW w:w="2835" w:type="dxa"/>
          </w:tcPr>
          <w:p w:rsidR="00581C1E" w:rsidRPr="00581C1E" w:rsidRDefault="00581C1E" w:rsidP="00581C1E">
            <w:pPr>
              <w:widowControl w:val="0"/>
              <w:tabs>
                <w:tab w:val="left" w:pos="193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Организация работы  по функционированию внутренней системы соответствия требованиям антимонопольного законодательства деятельности исполнительных органов государственной власти (антимонопольного комплаенса)</w:t>
            </w:r>
          </w:p>
        </w:tc>
        <w:tc>
          <w:tcPr>
            <w:tcW w:w="98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КППИТ </w:t>
            </w:r>
          </w:p>
        </w:tc>
        <w:tc>
          <w:tcPr>
            <w:tcW w:w="1071" w:type="dxa"/>
          </w:tcPr>
          <w:p w:rsidR="00581C1E" w:rsidRPr="00581C1E" w:rsidRDefault="00581C1E" w:rsidP="00581C1E">
            <w:pPr>
              <w:jc w:val="center"/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1,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3,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1.5</w:t>
            </w:r>
          </w:p>
        </w:tc>
      </w:tr>
      <w:tr w:rsidR="00581C1E" w:rsidRPr="00581C1E" w:rsidTr="00226C55">
        <w:trPr>
          <w:trHeight w:val="199"/>
        </w:trPr>
        <w:tc>
          <w:tcPr>
            <w:tcW w:w="5311" w:type="dxa"/>
            <w:gridSpan w:val="4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ИТОГО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81C1E" w:rsidRPr="00581C1E" w:rsidTr="00226C55">
        <w:tc>
          <w:tcPr>
            <w:tcW w:w="15452" w:type="dxa"/>
            <w:gridSpan w:val="12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 Содействие развитию малого и среднего предпринимательства в Санкт-Петербурге</w:t>
            </w:r>
          </w:p>
        </w:tc>
      </w:tr>
      <w:tr w:rsidR="00581C1E" w:rsidRPr="00581C1E" w:rsidTr="00226C55">
        <w:tc>
          <w:tcPr>
            <w:tcW w:w="425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right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581C1E" w:rsidRPr="00581C1E" w:rsidRDefault="00581C1E" w:rsidP="00581C1E">
            <w:pPr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3.1</w:t>
            </w:r>
          </w:p>
        </w:tc>
        <w:tc>
          <w:tcPr>
            <w:tcW w:w="2835" w:type="dxa"/>
          </w:tcPr>
          <w:p w:rsidR="00581C1E" w:rsidRPr="00581C1E" w:rsidRDefault="00581C1E" w:rsidP="00581C1E">
            <w:pPr>
              <w:widowControl w:val="0"/>
              <w:tabs>
                <w:tab w:val="left" w:pos="247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Предоставление субсидии Санкт-Петербургскому государственному бюджетному учреждению «Центр развития и поддержки предпринимательства» на финансовое обеспечение выполнения государственного задания</w:t>
            </w:r>
          </w:p>
        </w:tc>
        <w:tc>
          <w:tcPr>
            <w:tcW w:w="98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left="-107" w:right="-122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КППИТ </w:t>
            </w: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(до 01.08.2019 КРППР)</w:t>
            </w:r>
          </w:p>
        </w:tc>
        <w:tc>
          <w:tcPr>
            <w:tcW w:w="1071" w:type="dxa"/>
          </w:tcPr>
          <w:p w:rsidR="00581C1E" w:rsidRPr="00581C1E" w:rsidRDefault="00581C1E" w:rsidP="00581C1E">
            <w:pPr>
              <w:jc w:val="center"/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15 700,0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15 700,0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3,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1.5</w:t>
            </w:r>
          </w:p>
        </w:tc>
      </w:tr>
      <w:tr w:rsidR="00581C1E" w:rsidRPr="00581C1E" w:rsidTr="00226C55">
        <w:tc>
          <w:tcPr>
            <w:tcW w:w="425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</w:t>
            </w:r>
          </w:p>
        </w:tc>
        <w:tc>
          <w:tcPr>
            <w:tcW w:w="2835" w:type="dxa"/>
          </w:tcPr>
          <w:p w:rsidR="00581C1E" w:rsidRPr="00581C1E" w:rsidRDefault="00581C1E" w:rsidP="00581C1E">
            <w:pPr>
              <w:widowControl w:val="0"/>
              <w:tabs>
                <w:tab w:val="left" w:pos="236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Реализация специальной программы «Региональный интегрированный центр»</w:t>
            </w:r>
          </w:p>
        </w:tc>
        <w:tc>
          <w:tcPr>
            <w:tcW w:w="980" w:type="dxa"/>
          </w:tcPr>
          <w:p w:rsidR="00581C1E" w:rsidRPr="00581C1E" w:rsidRDefault="00581C1E" w:rsidP="00581C1E">
            <w:pPr>
              <w:ind w:left="-107" w:right="-122"/>
              <w:jc w:val="center"/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КППИТ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(до 01.08.2019 КРППР)</w:t>
            </w:r>
          </w:p>
        </w:tc>
        <w:tc>
          <w:tcPr>
            <w:tcW w:w="1071" w:type="dxa"/>
          </w:tcPr>
          <w:p w:rsidR="00581C1E" w:rsidRPr="00581C1E" w:rsidRDefault="00581C1E" w:rsidP="00581C1E">
            <w:pPr>
              <w:jc w:val="center"/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15 000,0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15 000,0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3,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1.5</w:t>
            </w:r>
          </w:p>
        </w:tc>
      </w:tr>
      <w:tr w:rsidR="00581C1E" w:rsidRPr="00581C1E" w:rsidTr="00226C55">
        <w:tc>
          <w:tcPr>
            <w:tcW w:w="425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3.3</w:t>
            </w:r>
          </w:p>
        </w:tc>
        <w:tc>
          <w:tcPr>
            <w:tcW w:w="2835" w:type="dxa"/>
            <w:vAlign w:val="center"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Предоставление субсидии некоммерческой организации «Фонд развития субъектов малого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 среднего предпринимательства </w:t>
            </w:r>
          </w:p>
          <w:p w:rsidR="00581C1E" w:rsidRPr="00581C1E" w:rsidRDefault="00581C1E" w:rsidP="00581C1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в Санкт-Петербурге» в виде имущественного взноса на осуществление уставной деятельности </w:t>
            </w:r>
          </w:p>
        </w:tc>
        <w:tc>
          <w:tcPr>
            <w:tcW w:w="980" w:type="dxa"/>
          </w:tcPr>
          <w:p w:rsidR="00581C1E" w:rsidRPr="00581C1E" w:rsidRDefault="00581C1E" w:rsidP="00581C1E">
            <w:pPr>
              <w:ind w:left="-107" w:right="-122"/>
              <w:jc w:val="center"/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КППИТ </w:t>
            </w:r>
          </w:p>
        </w:tc>
        <w:tc>
          <w:tcPr>
            <w:tcW w:w="1071" w:type="dxa"/>
          </w:tcPr>
          <w:p w:rsidR="00581C1E" w:rsidRPr="00581C1E" w:rsidRDefault="00581C1E" w:rsidP="00581C1E">
            <w:pPr>
              <w:jc w:val="center"/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32 000,0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27 782,8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27 918,2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32 000,0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32 000,0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151 701,0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3,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1.5</w:t>
            </w:r>
          </w:p>
        </w:tc>
      </w:tr>
      <w:tr w:rsidR="00581C1E" w:rsidRPr="00581C1E" w:rsidTr="00226C55">
        <w:tc>
          <w:tcPr>
            <w:tcW w:w="425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3.4</w:t>
            </w:r>
          </w:p>
        </w:tc>
        <w:tc>
          <w:tcPr>
            <w:tcW w:w="2835" w:type="dxa"/>
            <w:vAlign w:val="center"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Предоставление субсидий в рамках реализации специальной программы «Поддержка социального предпринимательства»</w:t>
            </w:r>
          </w:p>
        </w:tc>
        <w:tc>
          <w:tcPr>
            <w:tcW w:w="980" w:type="dxa"/>
          </w:tcPr>
          <w:p w:rsidR="00581C1E" w:rsidRPr="00581C1E" w:rsidRDefault="00581C1E" w:rsidP="00581C1E">
            <w:pPr>
              <w:ind w:left="-107" w:right="-122"/>
              <w:jc w:val="center"/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КППИТ </w:t>
            </w:r>
          </w:p>
        </w:tc>
        <w:tc>
          <w:tcPr>
            <w:tcW w:w="1071" w:type="dxa"/>
          </w:tcPr>
          <w:p w:rsidR="00581C1E" w:rsidRPr="00581C1E" w:rsidRDefault="00581C1E" w:rsidP="00581C1E">
            <w:pPr>
              <w:jc w:val="center"/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10 000,0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10 000,0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10 000,0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30 000,0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4,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1.1,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1.2</w:t>
            </w:r>
          </w:p>
        </w:tc>
      </w:tr>
      <w:tr w:rsidR="00581C1E" w:rsidRPr="00581C1E" w:rsidTr="00226C55">
        <w:tc>
          <w:tcPr>
            <w:tcW w:w="425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3.5</w:t>
            </w:r>
          </w:p>
        </w:tc>
        <w:tc>
          <w:tcPr>
            <w:tcW w:w="2835" w:type="dxa"/>
            <w:vAlign w:val="center"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Реализация специальной программы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«Бизнес-инкубатор»</w:t>
            </w:r>
          </w:p>
        </w:tc>
        <w:tc>
          <w:tcPr>
            <w:tcW w:w="980" w:type="dxa"/>
          </w:tcPr>
          <w:p w:rsidR="00581C1E" w:rsidRPr="00581C1E" w:rsidRDefault="00581C1E" w:rsidP="00581C1E">
            <w:pPr>
              <w:ind w:left="-107" w:right="-122"/>
              <w:jc w:val="center"/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КППИТ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(до 01.08.2019 КРППР)</w:t>
            </w:r>
          </w:p>
        </w:tc>
        <w:tc>
          <w:tcPr>
            <w:tcW w:w="1071" w:type="dxa"/>
          </w:tcPr>
          <w:p w:rsidR="00581C1E" w:rsidRPr="00581C1E" w:rsidRDefault="00581C1E" w:rsidP="00581C1E">
            <w:pPr>
              <w:jc w:val="center"/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44 000,0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59 126,8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33 724,0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39 275,0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29 089,8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30 253,4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235 469,0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1,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1.5</w:t>
            </w:r>
          </w:p>
        </w:tc>
      </w:tr>
      <w:tr w:rsidR="00581C1E" w:rsidRPr="00581C1E" w:rsidTr="00226C55">
        <w:tc>
          <w:tcPr>
            <w:tcW w:w="425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3.6</w:t>
            </w:r>
          </w:p>
        </w:tc>
        <w:tc>
          <w:tcPr>
            <w:tcW w:w="2835" w:type="dxa"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Предоставление субсидии автономной некоммерческой организации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«Санкт-Петербургский центр координации поддержки экспортно ориентированных субъектов малого и среднего предпринимательства» в виде имущественного взноса на осуществление уставной деятельности</w:t>
            </w:r>
          </w:p>
        </w:tc>
        <w:tc>
          <w:tcPr>
            <w:tcW w:w="980" w:type="dxa"/>
          </w:tcPr>
          <w:p w:rsidR="00581C1E" w:rsidRPr="00581C1E" w:rsidRDefault="00581C1E" w:rsidP="00581C1E">
            <w:pPr>
              <w:ind w:left="-107" w:right="-122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КППИТ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(до 01.08.2019 КРППР)</w:t>
            </w:r>
          </w:p>
        </w:tc>
        <w:tc>
          <w:tcPr>
            <w:tcW w:w="1071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25 749,3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41 899,6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35 350,5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102 999,4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3,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1.5</w:t>
            </w:r>
          </w:p>
        </w:tc>
      </w:tr>
      <w:tr w:rsidR="00581C1E" w:rsidRPr="00581C1E" w:rsidTr="00226C55">
        <w:tc>
          <w:tcPr>
            <w:tcW w:w="425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3.7</w:t>
            </w:r>
          </w:p>
        </w:tc>
        <w:tc>
          <w:tcPr>
            <w:tcW w:w="2835" w:type="dxa"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Организация </w:t>
            </w:r>
            <w:proofErr w:type="gramStart"/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проведения оценки регулирующего воздействия проектов нормативных правовых актов</w:t>
            </w:r>
            <w:proofErr w:type="gramEnd"/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 Санкт-Петербурга, затрагивающих вопросы осуществления предпринимательской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 инвестиционной деятельности, и экспертизы нормативных правовых актов Санкт-Петербурга, затрагивающих вопросы осуществления предпринимательской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и инвестиционной деятельности</w:t>
            </w:r>
          </w:p>
        </w:tc>
        <w:tc>
          <w:tcPr>
            <w:tcW w:w="980" w:type="dxa"/>
          </w:tcPr>
          <w:p w:rsidR="00581C1E" w:rsidRPr="00581C1E" w:rsidRDefault="00581C1E" w:rsidP="00581C1E">
            <w:pPr>
              <w:ind w:left="-107" w:right="-122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КППИТ</w:t>
            </w:r>
          </w:p>
        </w:tc>
        <w:tc>
          <w:tcPr>
            <w:tcW w:w="1071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1</w:t>
            </w:r>
          </w:p>
        </w:tc>
      </w:tr>
    </w:tbl>
    <w:p w:rsidR="00581C1E" w:rsidRPr="00581C1E" w:rsidRDefault="00581C1E" w:rsidP="00581C1E">
      <w:pPr>
        <w:widowControl w:val="0"/>
        <w:tabs>
          <w:tab w:val="center" w:pos="457"/>
          <w:tab w:val="right" w:pos="915"/>
        </w:tabs>
        <w:autoSpaceDE w:val="0"/>
        <w:autoSpaceDN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12"/>
          <w:szCs w:val="12"/>
          <w:lang w:eastAsia="ru-RU"/>
        </w:rPr>
        <w:sectPr w:rsidR="00581C1E" w:rsidRPr="00581C1E" w:rsidSect="00770581">
          <w:pgSz w:w="16838" w:h="11905" w:orient="landscape"/>
          <w:pgMar w:top="1418" w:right="1134" w:bottom="567" w:left="1134" w:header="680" w:footer="283" w:gutter="0"/>
          <w:cols w:space="720"/>
          <w:docGrid w:linePitch="299"/>
        </w:sectPr>
      </w:pPr>
    </w:p>
    <w:tbl>
      <w:tblPr>
        <w:tblStyle w:val="ab"/>
        <w:tblW w:w="15452" w:type="dxa"/>
        <w:tblInd w:w="-318" w:type="dxa"/>
        <w:tblLook w:val="04A0" w:firstRow="1" w:lastRow="0" w:firstColumn="1" w:lastColumn="0" w:noHBand="0" w:noVBand="1"/>
      </w:tblPr>
      <w:tblGrid>
        <w:gridCol w:w="425"/>
        <w:gridCol w:w="2835"/>
        <w:gridCol w:w="980"/>
        <w:gridCol w:w="1071"/>
        <w:gridCol w:w="1150"/>
        <w:gridCol w:w="1151"/>
        <w:gridCol w:w="1151"/>
        <w:gridCol w:w="1150"/>
        <w:gridCol w:w="1151"/>
        <w:gridCol w:w="1151"/>
        <w:gridCol w:w="1678"/>
        <w:gridCol w:w="1559"/>
      </w:tblGrid>
      <w:tr w:rsidR="00581C1E" w:rsidRPr="00581C1E" w:rsidTr="00226C55">
        <w:tc>
          <w:tcPr>
            <w:tcW w:w="425" w:type="dxa"/>
            <w:vAlign w:val="center"/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2835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15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15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15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15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115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115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1678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1559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</w:tr>
      <w:tr w:rsidR="00581C1E" w:rsidRPr="00581C1E" w:rsidTr="00226C55">
        <w:tc>
          <w:tcPr>
            <w:tcW w:w="5311" w:type="dxa"/>
            <w:gridSpan w:val="4"/>
          </w:tcPr>
          <w:p w:rsidR="00581C1E" w:rsidRPr="00581C1E" w:rsidRDefault="00581C1E" w:rsidP="00581C1E">
            <w:pPr>
              <w:widowControl w:val="0"/>
              <w:tabs>
                <w:tab w:val="left" w:pos="441"/>
              </w:tabs>
              <w:autoSpaceDE w:val="0"/>
              <w:autoSpaceDN w:val="0"/>
              <w:ind w:right="-456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ИТОГО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74 700,0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126 876,1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103 406,4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102 543,7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71 089,8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72 253,4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550 869,4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81C1E" w:rsidRPr="00581C1E" w:rsidTr="00226C55">
        <w:tc>
          <w:tcPr>
            <w:tcW w:w="5311" w:type="dxa"/>
            <w:gridSpan w:val="4"/>
          </w:tcPr>
          <w:p w:rsidR="00581C1E" w:rsidRPr="00581C1E" w:rsidRDefault="00581C1E" w:rsidP="00581C1E">
            <w:pPr>
              <w:widowControl w:val="0"/>
              <w:tabs>
                <w:tab w:val="left" w:pos="430"/>
              </w:tabs>
              <w:autoSpaceDE w:val="0"/>
              <w:autoSpaceDN w:val="0"/>
              <w:ind w:right="-456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ВСЕГО процессная часть подпрограммы 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74 700,0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130 256,1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103 406,4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102 543,7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71 089,8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72 253,4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554 249,4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81C1E" w:rsidRPr="00581C1E" w:rsidTr="00226C55">
        <w:tc>
          <w:tcPr>
            <w:tcW w:w="5311" w:type="dxa"/>
            <w:gridSpan w:val="4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ВСЕГО финансирование подпрограммы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660 548,5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709 955,6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542 446,7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591 318,9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483 648,1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399 787,3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3 387 705,1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right="-456"/>
        <w:jc w:val="right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right="-456"/>
        <w:jc w:val="right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rPr>
          <w:rFonts w:ascii="Times New Roman" w:hAnsi="Times New Roman" w:cs="Times New Roman"/>
          <w:sz w:val="24"/>
          <w:szCs w:val="24"/>
        </w:rPr>
        <w:sectPr w:rsidR="00581C1E" w:rsidRPr="00581C1E" w:rsidSect="00770581">
          <w:pgSz w:w="16838" w:h="11905" w:orient="landscape"/>
          <w:pgMar w:top="1418" w:right="1134" w:bottom="567" w:left="1134" w:header="680" w:footer="283" w:gutter="0"/>
          <w:cols w:space="720"/>
          <w:docGrid w:linePitch="299"/>
        </w:sect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8.5. Механизм реализации мероприятий подпрограммы 1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" w:name="P2598"/>
      <w:bookmarkEnd w:id="9"/>
      <w:r w:rsidRPr="00581C1E">
        <w:rPr>
          <w:rFonts w:ascii="Times New Roman" w:hAnsi="Times New Roman" w:cs="Times New Roman"/>
          <w:sz w:val="24"/>
          <w:szCs w:val="24"/>
        </w:rPr>
        <w:t>1. </w:t>
      </w:r>
      <w:proofErr w:type="gramStart"/>
      <w:r w:rsidRPr="00581C1E">
        <w:rPr>
          <w:rFonts w:ascii="Times New Roman" w:hAnsi="Times New Roman" w:cs="Times New Roman"/>
          <w:sz w:val="24"/>
          <w:szCs w:val="24"/>
        </w:rPr>
        <w:t>Мероприятие «</w:t>
      </w:r>
      <w:r w:rsidRPr="00581C1E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Проведение информационной кампании, направленной </w:t>
      </w:r>
      <w:r w:rsidRPr="00581C1E">
        <w:rPr>
          <w:rFonts w:ascii="Times New Roman" w:hAnsi="Times New Roman" w:cs="Times New Roman"/>
          <w:sz w:val="24"/>
          <w:szCs w:val="24"/>
          <w:shd w:val="clear" w:color="auto" w:fill="FBFBFB"/>
        </w:rPr>
        <w:br/>
        <w:t>на популяризацию специального налогового режима для самозанятых»</w:t>
      </w:r>
      <w:r w:rsidRPr="00581C1E">
        <w:rPr>
          <w:rFonts w:ascii="Times New Roman" w:hAnsi="Times New Roman" w:cs="Times New Roman"/>
          <w:sz w:val="24"/>
          <w:szCs w:val="24"/>
        </w:rPr>
        <w:t xml:space="preserve">, указанное </w:t>
      </w:r>
      <w:r w:rsidRPr="00581C1E">
        <w:rPr>
          <w:rFonts w:ascii="Times New Roman" w:hAnsi="Times New Roman" w:cs="Times New Roman"/>
          <w:sz w:val="24"/>
          <w:szCs w:val="24"/>
        </w:rPr>
        <w:br/>
        <w:t xml:space="preserve">в </w:t>
      </w:r>
      <w:hyperlink r:id="rId23" w:history="1">
        <w:r w:rsidRPr="00581C1E">
          <w:rPr>
            <w:rFonts w:ascii="Times New Roman" w:hAnsi="Times New Roman" w:cs="Times New Roman"/>
            <w:sz w:val="24"/>
            <w:szCs w:val="24"/>
          </w:rPr>
          <w:t>пункте 1.1.1</w:t>
        </w:r>
      </w:hyperlink>
      <w:r w:rsidRPr="00581C1E">
        <w:rPr>
          <w:rFonts w:ascii="Times New Roman" w:hAnsi="Times New Roman" w:cs="Times New Roman"/>
          <w:sz w:val="24"/>
          <w:szCs w:val="24"/>
        </w:rPr>
        <w:t xml:space="preserve"> проектной части перечня мероприятий подпрограммы 1</w:t>
      </w:r>
      <w:r w:rsidRPr="00581C1E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, ориентировано </w:t>
      </w:r>
      <w:r w:rsidRPr="00581C1E">
        <w:rPr>
          <w:rFonts w:ascii="Times New Roman" w:hAnsi="Times New Roman" w:cs="Times New Roman"/>
          <w:sz w:val="24"/>
          <w:szCs w:val="24"/>
          <w:shd w:val="clear" w:color="auto" w:fill="FBFBFB"/>
        </w:rPr>
        <w:br/>
        <w:t xml:space="preserve">на формирование положительного образа «самозанятого гражданина» и разъяснение специального налогового режима для самозанятых среди населения Санкт-Петербурга </w:t>
      </w:r>
      <w:r w:rsidRPr="00581C1E">
        <w:rPr>
          <w:rFonts w:ascii="Times New Roman" w:hAnsi="Times New Roman" w:cs="Times New Roman"/>
          <w:sz w:val="24"/>
          <w:szCs w:val="24"/>
          <w:shd w:val="clear" w:color="auto" w:fill="FBFBFB"/>
        </w:rPr>
        <w:br/>
        <w:t xml:space="preserve">и реализуется Комитетом путем проведения совещаний, семинаров, конференций, лекций </w:t>
      </w:r>
      <w:r w:rsidRPr="00581C1E">
        <w:rPr>
          <w:rFonts w:ascii="Times New Roman" w:hAnsi="Times New Roman" w:cs="Times New Roman"/>
          <w:sz w:val="24"/>
          <w:szCs w:val="24"/>
          <w:shd w:val="clear" w:color="auto" w:fill="FBFBFB"/>
        </w:rPr>
        <w:br/>
        <w:t>и других мероприятий, а также путем создания информационных материалов (буклетов, презентаций) о</w:t>
      </w:r>
      <w:proofErr w:type="gramEnd"/>
      <w:r w:rsidRPr="00581C1E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специальном налоговом </w:t>
      </w:r>
      <w:proofErr w:type="gramStart"/>
      <w:r w:rsidRPr="00581C1E">
        <w:rPr>
          <w:rFonts w:ascii="Times New Roman" w:hAnsi="Times New Roman" w:cs="Times New Roman"/>
          <w:sz w:val="24"/>
          <w:szCs w:val="24"/>
          <w:shd w:val="clear" w:color="auto" w:fill="FBFBFB"/>
        </w:rPr>
        <w:t>режиме</w:t>
      </w:r>
      <w:proofErr w:type="gramEnd"/>
      <w:r w:rsidRPr="00581C1E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для самозанятых.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2. </w:t>
      </w:r>
      <w:proofErr w:type="gramStart"/>
      <w:r w:rsidRPr="00581C1E">
        <w:rPr>
          <w:rFonts w:ascii="Times New Roman" w:hAnsi="Times New Roman" w:cs="Times New Roman"/>
          <w:sz w:val="24"/>
          <w:szCs w:val="24"/>
        </w:rPr>
        <w:t xml:space="preserve">Мероприятие «Реализация специальной программы «Предоставление объектов нежилого фонда, находящихся в государственной собственности Санкт-Петербурга, </w:t>
      </w:r>
      <w:r w:rsidRPr="00581C1E">
        <w:rPr>
          <w:rFonts w:ascii="Times New Roman" w:hAnsi="Times New Roman" w:cs="Times New Roman"/>
          <w:sz w:val="24"/>
          <w:szCs w:val="24"/>
        </w:rPr>
        <w:br/>
        <w:t xml:space="preserve">без проведения торгов в аренду в порядке предоставления государственной преференции </w:t>
      </w:r>
      <w:r w:rsidRPr="00581C1E">
        <w:rPr>
          <w:rFonts w:ascii="Times New Roman" w:hAnsi="Times New Roman" w:cs="Times New Roman"/>
          <w:sz w:val="24"/>
          <w:szCs w:val="24"/>
        </w:rPr>
        <w:br/>
        <w:t xml:space="preserve">в целях поддержки субъектов малого и среднего предпринимательства», указанное </w:t>
      </w:r>
      <w:r w:rsidRPr="00581C1E">
        <w:rPr>
          <w:rFonts w:ascii="Times New Roman" w:hAnsi="Times New Roman" w:cs="Times New Roman"/>
          <w:sz w:val="24"/>
          <w:szCs w:val="24"/>
        </w:rPr>
        <w:br/>
        <w:t xml:space="preserve">в </w:t>
      </w:r>
      <w:hyperlink r:id="rId24" w:history="1">
        <w:r w:rsidRPr="00581C1E">
          <w:rPr>
            <w:rFonts w:ascii="Times New Roman" w:hAnsi="Times New Roman" w:cs="Times New Roman"/>
            <w:sz w:val="24"/>
            <w:szCs w:val="24"/>
          </w:rPr>
          <w:t>пункте 1.1.</w:t>
        </w:r>
      </w:hyperlink>
      <w:r w:rsidRPr="00581C1E">
        <w:rPr>
          <w:rFonts w:ascii="Times New Roman" w:hAnsi="Times New Roman" w:cs="Times New Roman"/>
          <w:sz w:val="24"/>
          <w:szCs w:val="24"/>
        </w:rPr>
        <w:t xml:space="preserve">2 проектной части перечня мероприятий подпрограммы 1, реализуется путем предоставления субъектам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МСП</w:t>
      </w:r>
      <w:r w:rsidRPr="00581C1E">
        <w:rPr>
          <w:rFonts w:ascii="Times New Roman" w:hAnsi="Times New Roman" w:cs="Times New Roman"/>
          <w:sz w:val="24"/>
          <w:szCs w:val="24"/>
        </w:rPr>
        <w:t xml:space="preserve"> объектов нежилого фонда, находящихся </w:t>
      </w:r>
      <w:r w:rsidRPr="00581C1E">
        <w:rPr>
          <w:rFonts w:ascii="Times New Roman" w:hAnsi="Times New Roman" w:cs="Times New Roman"/>
          <w:sz w:val="24"/>
          <w:szCs w:val="24"/>
        </w:rPr>
        <w:br/>
        <w:t>в государственной собственности Санкт-Петербурга, без проведения торгов в аренду</w:t>
      </w:r>
      <w:proofErr w:type="gramEnd"/>
      <w:r w:rsidRPr="00581C1E">
        <w:rPr>
          <w:rFonts w:ascii="Times New Roman" w:hAnsi="Times New Roman" w:cs="Times New Roman"/>
          <w:sz w:val="24"/>
          <w:szCs w:val="24"/>
        </w:rPr>
        <w:t xml:space="preserve"> </w:t>
      </w:r>
      <w:r w:rsidRPr="00581C1E">
        <w:rPr>
          <w:rFonts w:ascii="Times New Roman" w:hAnsi="Times New Roman" w:cs="Times New Roman"/>
          <w:sz w:val="24"/>
          <w:szCs w:val="24"/>
        </w:rPr>
        <w:br/>
        <w:t xml:space="preserve">в порядке предоставления государственной преференции на основании пункта 13 </w:t>
      </w:r>
      <w:r w:rsidRPr="00581C1E">
        <w:rPr>
          <w:rFonts w:ascii="Times New Roman" w:hAnsi="Times New Roman" w:cs="Times New Roman"/>
          <w:sz w:val="24"/>
          <w:szCs w:val="24"/>
        </w:rPr>
        <w:br/>
        <w:t>части 1 статьи 19 Федерального закона «О защите конкуренции» (далее – Закон о защите конкуренции) в целях поддержки субъектов МСП.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Целью мероприятия, указанного в настоящем пункте, является имущественная поддержка субъектов МСП в виде передачи во владение и (или) в пользование государственного имущества Санкт-Петербурга.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Предоставление преференции субъектам МСП в соответствии со специальной программой осуществляется без предварительного согласования антимонопольного органа.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Предоставление преференции субъектам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МСП </w:t>
      </w:r>
      <w:r w:rsidRPr="00581C1E">
        <w:rPr>
          <w:rFonts w:ascii="Times New Roman" w:hAnsi="Times New Roman" w:cs="Times New Roman"/>
          <w:sz w:val="24"/>
          <w:szCs w:val="24"/>
        </w:rPr>
        <w:t>в соответствии со специальной программой осуществляется при наличии единственной заявки на объект нежилого фонда, находящийся в государственной собственности Санкт-Петербурга.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1C1E">
        <w:rPr>
          <w:rFonts w:ascii="Times New Roman" w:hAnsi="Times New Roman" w:cs="Times New Roman"/>
          <w:sz w:val="24"/>
          <w:szCs w:val="24"/>
        </w:rPr>
        <w:t xml:space="preserve">Объекты нежилого фонда, предоставляемые субъектам МСП в соответствии </w:t>
      </w:r>
      <w:r w:rsidRPr="00581C1E">
        <w:rPr>
          <w:rFonts w:ascii="Times New Roman" w:hAnsi="Times New Roman" w:cs="Times New Roman"/>
          <w:sz w:val="24"/>
          <w:szCs w:val="24"/>
        </w:rPr>
        <w:br/>
        <w:t xml:space="preserve">со специальной программой, должны быть включены в установленном порядке в перечень недвижимого имущества, находящегося в государственной собственности </w:t>
      </w:r>
      <w:r w:rsidRPr="00581C1E">
        <w:rPr>
          <w:rFonts w:ascii="Times New Roman" w:hAnsi="Times New Roman" w:cs="Times New Roman"/>
          <w:sz w:val="24"/>
          <w:szCs w:val="24"/>
        </w:rPr>
        <w:br/>
        <w:t>Санкт-Петербурга, свободного от прав третьих лиц (за исключением права хозяйственного ведения, права оперативного управления, а также имущественных прав субъектов МСП в Санкт-Петербурге) и предназначенного для предоставления во владение и (или) в пользование на долгосрочной основе</w:t>
      </w:r>
      <w:proofErr w:type="gramEnd"/>
      <w:r w:rsidRPr="00581C1E">
        <w:rPr>
          <w:rFonts w:ascii="Times New Roman" w:hAnsi="Times New Roman" w:cs="Times New Roman"/>
          <w:sz w:val="24"/>
          <w:szCs w:val="24"/>
        </w:rPr>
        <w:t xml:space="preserve"> (в том числе по льготным ставкам арендной платы) субъектам МСП в Санкт-Петербурге и организациям, образующим инфраструктуру поддержки субъектов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МСП</w:t>
      </w:r>
      <w:r w:rsidRPr="00581C1E">
        <w:rPr>
          <w:rFonts w:ascii="Times New Roman" w:hAnsi="Times New Roman" w:cs="Times New Roman"/>
          <w:sz w:val="24"/>
          <w:szCs w:val="24"/>
        </w:rPr>
        <w:t xml:space="preserve"> в Санкт-Петербурге, утвержденного распоряжением Комитета по управлению городским имуществом Правительства </w:t>
      </w:r>
      <w:r w:rsidRPr="00581C1E">
        <w:rPr>
          <w:rFonts w:ascii="Times New Roman" w:hAnsi="Times New Roman" w:cs="Times New Roman"/>
          <w:sz w:val="24"/>
          <w:szCs w:val="24"/>
        </w:rPr>
        <w:br/>
        <w:t>Санкт-Петербурга от 26.12.2008 № 237-р. Ведение Перечня относится к исключительной компетенции КИО.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1C1E">
        <w:rPr>
          <w:rFonts w:ascii="Times New Roman" w:hAnsi="Times New Roman" w:cs="Times New Roman"/>
          <w:sz w:val="24"/>
          <w:szCs w:val="24"/>
        </w:rPr>
        <w:t xml:space="preserve">Участниками специальной программы являются субъекты МСП, зарегистрированные на территории Санкт-Петербурга и осуществляющие хозяйственную деятельность на территории Санкт-Петербурга, в том числе деятельность в сфере социального предпринимательства (социальное предприятие), соответствующую одному или нескольким из следующих установленных положениями Федерального закона </w:t>
      </w:r>
      <w:r w:rsidRPr="00581C1E">
        <w:rPr>
          <w:rFonts w:ascii="Times New Roman" w:hAnsi="Times New Roman" w:cs="Times New Roman"/>
          <w:sz w:val="24"/>
          <w:szCs w:val="24"/>
        </w:rPr>
        <w:br/>
        <w:t>«О развитии малого и среднего предпринимательства в Российской Федерации» условий:</w:t>
      </w:r>
      <w:proofErr w:type="gramEnd"/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1C1E">
        <w:rPr>
          <w:rFonts w:ascii="Times New Roman" w:hAnsi="Times New Roman" w:cs="Times New Roman"/>
          <w:sz w:val="24"/>
          <w:szCs w:val="24"/>
        </w:rPr>
        <w:t xml:space="preserve">1) субъект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МСП</w:t>
      </w:r>
      <w:r w:rsidRPr="00581C1E">
        <w:rPr>
          <w:rFonts w:ascii="Times New Roman" w:hAnsi="Times New Roman" w:cs="Times New Roman"/>
          <w:sz w:val="24"/>
          <w:szCs w:val="24"/>
        </w:rPr>
        <w:t xml:space="preserve"> обеспечивает занятость следующих категорий граждан </w:t>
      </w:r>
      <w:r w:rsidRPr="00581C1E">
        <w:rPr>
          <w:rFonts w:ascii="Times New Roman" w:hAnsi="Times New Roman" w:cs="Times New Roman"/>
          <w:sz w:val="24"/>
          <w:szCs w:val="24"/>
        </w:rPr>
        <w:br/>
        <w:t xml:space="preserve">при условии, что по итогам предыдущего календарного года среднесписочная численность лиц, относящихся к любой из таких категорий (одной или нескольким таким категориям), среди работников субъекта МСП составляет не менее 50 % (но не менее </w:t>
      </w:r>
      <w:r w:rsidRPr="00581C1E">
        <w:rPr>
          <w:rFonts w:ascii="Times New Roman" w:hAnsi="Times New Roman" w:cs="Times New Roman"/>
          <w:sz w:val="24"/>
          <w:szCs w:val="24"/>
        </w:rPr>
        <w:br/>
        <w:t xml:space="preserve">двух лиц, относящихся к таким категориям), а доля расходов на оплату труда лиц, </w:t>
      </w:r>
      <w:r w:rsidRPr="00581C1E">
        <w:rPr>
          <w:rFonts w:ascii="Times New Roman" w:hAnsi="Times New Roman" w:cs="Times New Roman"/>
          <w:sz w:val="24"/>
          <w:szCs w:val="24"/>
        </w:rPr>
        <w:lastRenderedPageBreak/>
        <w:t>относящихся к любой из таких категорий</w:t>
      </w:r>
      <w:proofErr w:type="gramEnd"/>
      <w:r w:rsidRPr="00581C1E">
        <w:rPr>
          <w:rFonts w:ascii="Times New Roman" w:hAnsi="Times New Roman" w:cs="Times New Roman"/>
          <w:sz w:val="24"/>
          <w:szCs w:val="24"/>
        </w:rPr>
        <w:t xml:space="preserve"> (одной или нескольким таким категориям), </w:t>
      </w:r>
      <w:r w:rsidRPr="00581C1E">
        <w:rPr>
          <w:rFonts w:ascii="Times New Roman" w:hAnsi="Times New Roman" w:cs="Times New Roman"/>
          <w:sz w:val="24"/>
          <w:szCs w:val="24"/>
        </w:rPr>
        <w:br/>
        <w:t>в расходах на оплату труда составляет не менее 25 %: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а) инвалиды и лица с ограниченными возможностями здоровья;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б) одинокие и (или) многодетные родители, воспитывающие несовершеннолетних детей, в том числе детей-инвалидов;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в) пенсионеры и граждане предпенсионного возраста (в течение пяти лет </w:t>
      </w:r>
      <w:r w:rsidRPr="00581C1E">
        <w:rPr>
          <w:rFonts w:ascii="Times New Roman" w:hAnsi="Times New Roman" w:cs="Times New Roman"/>
          <w:sz w:val="24"/>
          <w:szCs w:val="24"/>
        </w:rPr>
        <w:br/>
        <w:t>до наступления возраста, дающего право на страховую пенсию по старости, в том числе назначаемую досрочно);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г) выпускники детских домов в возрасте до 23 лет;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д) лица, освобожденные из мест лишения свободы и имеющие неснятую </w:t>
      </w:r>
      <w:r w:rsidRPr="00581C1E">
        <w:rPr>
          <w:rFonts w:ascii="Times New Roman" w:hAnsi="Times New Roman" w:cs="Times New Roman"/>
          <w:sz w:val="24"/>
          <w:szCs w:val="24"/>
        </w:rPr>
        <w:br/>
        <w:t>или непогашенную судимость;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е) беженцы и вынужденные переселенцы;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ж) малоимущие граждане;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з) лица без определенного места жительства и занятий;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и) граждане, не указанные в подпунктах а - з настоящего пункта, признанные нуждающимися в социальном обслуживании;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2) субъект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МСП</w:t>
      </w:r>
      <w:r w:rsidRPr="00581C1E">
        <w:rPr>
          <w:rFonts w:ascii="Times New Roman" w:hAnsi="Times New Roman" w:cs="Times New Roman"/>
          <w:sz w:val="24"/>
          <w:szCs w:val="24"/>
        </w:rPr>
        <w:t xml:space="preserve"> (за исключением субъекта МСП, указанного в пункте 1 настоящей части) обеспечивает реализацию производимых гражданами из числа категорий, указанных </w:t>
      </w:r>
      <w:r w:rsidRPr="00581C1E">
        <w:rPr>
          <w:rFonts w:ascii="Times New Roman" w:hAnsi="Times New Roman" w:cs="Times New Roman"/>
          <w:sz w:val="24"/>
          <w:szCs w:val="24"/>
        </w:rPr>
        <w:br/>
        <w:t xml:space="preserve">в пункте 1 настоящей части, товаров (работ, услуг). </w:t>
      </w:r>
      <w:proofErr w:type="gramStart"/>
      <w:r w:rsidRPr="00581C1E">
        <w:rPr>
          <w:rFonts w:ascii="Times New Roman" w:hAnsi="Times New Roman" w:cs="Times New Roman"/>
          <w:sz w:val="24"/>
          <w:szCs w:val="24"/>
        </w:rPr>
        <w:t xml:space="preserve">При этом доля доходов </w:t>
      </w:r>
      <w:r w:rsidRPr="00581C1E">
        <w:rPr>
          <w:rFonts w:ascii="Times New Roman" w:hAnsi="Times New Roman" w:cs="Times New Roman"/>
          <w:sz w:val="24"/>
          <w:szCs w:val="24"/>
        </w:rPr>
        <w:br/>
        <w:t xml:space="preserve">от осуществления такой деятельности по итогам предыдущего календарного года должна составлять не менее 50 % в общем объеме доходов субъекта малого или среднего предпринимательства, а доля полученной субъектом МСП чистой прибыли </w:t>
      </w:r>
      <w:r w:rsidRPr="00581C1E">
        <w:rPr>
          <w:rFonts w:ascii="Times New Roman" w:hAnsi="Times New Roman" w:cs="Times New Roman"/>
          <w:sz w:val="24"/>
          <w:szCs w:val="24"/>
        </w:rPr>
        <w:br/>
        <w:t>за предшествующий календарный год, направленная на осуществление такой деятельности в текущем календарном году, должна составлять не менее 50 % от размера указанной прибыли (в случае наличия чистой</w:t>
      </w:r>
      <w:proofErr w:type="gramEnd"/>
      <w:r w:rsidRPr="00581C1E">
        <w:rPr>
          <w:rFonts w:ascii="Times New Roman" w:hAnsi="Times New Roman" w:cs="Times New Roman"/>
          <w:sz w:val="24"/>
          <w:szCs w:val="24"/>
        </w:rPr>
        <w:t xml:space="preserve"> прибыли за предшествующий календарный год);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1C1E">
        <w:rPr>
          <w:rFonts w:ascii="Times New Roman" w:hAnsi="Times New Roman" w:cs="Times New Roman"/>
          <w:sz w:val="24"/>
          <w:szCs w:val="24"/>
        </w:rPr>
        <w:t xml:space="preserve">3) субъект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МСП</w:t>
      </w:r>
      <w:r w:rsidRPr="00581C1E">
        <w:rPr>
          <w:rFonts w:ascii="Times New Roman" w:hAnsi="Times New Roman" w:cs="Times New Roman"/>
          <w:sz w:val="24"/>
          <w:szCs w:val="24"/>
        </w:rPr>
        <w:t xml:space="preserve"> осуществляет деятельность по производству товаров (работ, услуг), предназначенных для граждан из числа категорий, указанных в пункте 1 настоящей части, в целях создания для них условий, позволяющих преодолеть </w:t>
      </w:r>
      <w:r w:rsidRPr="00581C1E">
        <w:rPr>
          <w:rFonts w:ascii="Times New Roman" w:hAnsi="Times New Roman" w:cs="Times New Roman"/>
          <w:sz w:val="24"/>
          <w:szCs w:val="24"/>
        </w:rPr>
        <w:br/>
        <w:t>или компенсировать ограничения их жизнедеятельности, а также возможностей участвовать наравне с другими гражданами в жизни общества при условии, что доля доходов от осуществления такой деятельности (видов такой деятельности) по итогам</w:t>
      </w:r>
      <w:proofErr w:type="gramEnd"/>
      <w:r w:rsidRPr="00581C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1C1E">
        <w:rPr>
          <w:rFonts w:ascii="Times New Roman" w:hAnsi="Times New Roman" w:cs="Times New Roman"/>
          <w:sz w:val="24"/>
          <w:szCs w:val="24"/>
        </w:rPr>
        <w:t xml:space="preserve">предыдущего календарного года составляет не менее 50 % в общем объеме доходов субъекта МСП, а доля полученной субъектом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МСП</w:t>
      </w:r>
      <w:r w:rsidRPr="00581C1E">
        <w:rPr>
          <w:rFonts w:ascii="Times New Roman" w:hAnsi="Times New Roman" w:cs="Times New Roman"/>
          <w:sz w:val="24"/>
          <w:szCs w:val="24"/>
        </w:rPr>
        <w:t xml:space="preserve"> чистой прибыли за предшествующий календарный год, направленная на осуществление такой деятельности (видов такой деятельности) в текущем календарном году, составляет не менее 50 % от размера указанной прибыли (в случае наличия чистой прибыли за предшествующий календарный год), в соответствии со следующими направлениями деятельности социальных</w:t>
      </w:r>
      <w:proofErr w:type="gramEnd"/>
      <w:r w:rsidRPr="00581C1E">
        <w:rPr>
          <w:rFonts w:ascii="Times New Roman" w:hAnsi="Times New Roman" w:cs="Times New Roman"/>
          <w:sz w:val="24"/>
          <w:szCs w:val="24"/>
        </w:rPr>
        <w:t xml:space="preserve"> предприятий: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а) деятельность по оказанию социально-бытовых услуг, направленных </w:t>
      </w:r>
      <w:r w:rsidRPr="00581C1E">
        <w:rPr>
          <w:rFonts w:ascii="Times New Roman" w:hAnsi="Times New Roman" w:cs="Times New Roman"/>
          <w:sz w:val="24"/>
          <w:szCs w:val="24"/>
        </w:rPr>
        <w:br/>
        <w:t>на поддержание жизнедеятельности в быту;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б) деятельность по оказанию социально-медицинских услуг, направленных </w:t>
      </w:r>
      <w:r w:rsidRPr="00581C1E">
        <w:rPr>
          <w:rFonts w:ascii="Times New Roman" w:hAnsi="Times New Roman" w:cs="Times New Roman"/>
          <w:sz w:val="24"/>
          <w:szCs w:val="24"/>
        </w:rPr>
        <w:br/>
        <w:t xml:space="preserve">на поддержание и сохранение здоровья путем организации ухода, оказания содействия </w:t>
      </w:r>
      <w:r w:rsidRPr="00581C1E">
        <w:rPr>
          <w:rFonts w:ascii="Times New Roman" w:hAnsi="Times New Roman" w:cs="Times New Roman"/>
          <w:sz w:val="24"/>
          <w:szCs w:val="24"/>
        </w:rPr>
        <w:br/>
        <w:t xml:space="preserve">в проведении оздоровительных мероприятий, систематического наблюдения </w:t>
      </w:r>
      <w:r w:rsidRPr="00581C1E">
        <w:rPr>
          <w:rFonts w:ascii="Times New Roman" w:hAnsi="Times New Roman" w:cs="Times New Roman"/>
          <w:sz w:val="24"/>
          <w:szCs w:val="24"/>
        </w:rPr>
        <w:br/>
        <w:t>для выявления отклонений в состоянии здоровья;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в) деятельность по оказанию социально-психологических услуг, предусматривающих оказание помощи в коррекции психологического состояния для адаптации в социальной среде;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г) деятельность по оказанию социально-педагогических услуг, направленных </w:t>
      </w:r>
      <w:r w:rsidRPr="00581C1E">
        <w:rPr>
          <w:rFonts w:ascii="Times New Roman" w:hAnsi="Times New Roman" w:cs="Times New Roman"/>
          <w:sz w:val="24"/>
          <w:szCs w:val="24"/>
        </w:rPr>
        <w:br/>
        <w:t>на профилактику отклонений в поведении;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д) деятельность по оказанию социально-трудовых услуг, направленных на оказание помощи в трудоустройстве и в решении иных проблем, связанных с трудовой адаптацией;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lastRenderedPageBreak/>
        <w:t xml:space="preserve">е) деятельность по оказанию услуг, предусматривающих повышение коммуникативного потенциала, реабилитацию и социальную адаптацию, услуг </w:t>
      </w:r>
      <w:r w:rsidRPr="00581C1E">
        <w:rPr>
          <w:rFonts w:ascii="Times New Roman" w:hAnsi="Times New Roman" w:cs="Times New Roman"/>
          <w:sz w:val="24"/>
          <w:szCs w:val="24"/>
        </w:rPr>
        <w:br/>
        <w:t>по социальному сопровождению;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ж) производство и (или) реализация медицинской техники, </w:t>
      </w:r>
      <w:r w:rsidRPr="00581C1E">
        <w:rPr>
          <w:rFonts w:ascii="Times New Roman" w:hAnsi="Times New Roman" w:cs="Times New Roman"/>
          <w:sz w:val="24"/>
          <w:szCs w:val="24"/>
        </w:rPr>
        <w:br/>
        <w:t>протезно-ортопедических изделий, программного обеспечения, а также технических средств, которые могут быть использованы исключительно для профилактики инвалидности или реабилитации (абилитации) инвалидов;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з) деятельность по организации отдыха и оздоровления инвалидов и пенсионеров;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и) деятельность по оказанию услуг в сфере дополнительного образования;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к) деятельность по созданию условий для беспрепятственного доступа инвалидов </w:t>
      </w:r>
      <w:r w:rsidRPr="00581C1E">
        <w:rPr>
          <w:rFonts w:ascii="Times New Roman" w:hAnsi="Times New Roman" w:cs="Times New Roman"/>
          <w:sz w:val="24"/>
          <w:szCs w:val="24"/>
        </w:rPr>
        <w:br/>
        <w:t>к объектам социальной, инженерной, транспортной инфраструктур и пользования средствами транспорта, связи и информации;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1C1E">
        <w:rPr>
          <w:rFonts w:ascii="Times New Roman" w:hAnsi="Times New Roman" w:cs="Times New Roman"/>
          <w:sz w:val="24"/>
          <w:szCs w:val="24"/>
        </w:rPr>
        <w:t xml:space="preserve">4) субъект МСП осуществляет деятельность, направленную на достижение общественно полезных целей и способствующую решению социальных проблем общества, при условии, что доля доходов от осуществления такой деятельности (видов такой деятельности) по итогам предыдущего календарного года составляет </w:t>
      </w:r>
      <w:r w:rsidRPr="00581C1E">
        <w:rPr>
          <w:rFonts w:ascii="Times New Roman" w:hAnsi="Times New Roman" w:cs="Times New Roman"/>
          <w:sz w:val="24"/>
          <w:szCs w:val="24"/>
        </w:rPr>
        <w:br/>
        <w:t xml:space="preserve">не менее 50 % в общем объеме доходов субъекта МСП, а доля полученной субъектом МСП чистой прибыли за предшествующий календарный год, направленная </w:t>
      </w:r>
      <w:r w:rsidRPr="00581C1E">
        <w:rPr>
          <w:rFonts w:ascii="Times New Roman" w:hAnsi="Times New Roman" w:cs="Times New Roman"/>
          <w:sz w:val="24"/>
          <w:szCs w:val="24"/>
        </w:rPr>
        <w:br/>
        <w:t>на осуществление такой деятельности</w:t>
      </w:r>
      <w:proofErr w:type="gramEnd"/>
      <w:r w:rsidRPr="00581C1E">
        <w:rPr>
          <w:rFonts w:ascii="Times New Roman" w:hAnsi="Times New Roman" w:cs="Times New Roman"/>
          <w:sz w:val="24"/>
          <w:szCs w:val="24"/>
        </w:rPr>
        <w:t xml:space="preserve"> (видов такой деятельности) в текущем календарном году, составляет не менее 50 % от размера указанной прибыли (в случае наличия чистой прибыли за предшествующий календарный год), из числа следующих видов деятельности: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а) деятельность по оказанию психолого-педагогических и иных услуг, направленных на укрепление семьи, обеспечение семейного воспитания детей </w:t>
      </w:r>
      <w:r w:rsidRPr="00581C1E">
        <w:rPr>
          <w:rFonts w:ascii="Times New Roman" w:hAnsi="Times New Roman" w:cs="Times New Roman"/>
          <w:sz w:val="24"/>
          <w:szCs w:val="24"/>
        </w:rPr>
        <w:br/>
        <w:t>и поддержку материнства и детства;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б) деятельность по организации отдыха и оздоровления детей;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в) деятельность по оказанию услуг в сфере дошкольного образования и общего образования, дополнительного образования детей;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г) деятельность по оказанию психолого-педагогической, медицинской </w:t>
      </w:r>
      <w:r w:rsidRPr="00581C1E">
        <w:rPr>
          <w:rFonts w:ascii="Times New Roman" w:hAnsi="Times New Roman" w:cs="Times New Roman"/>
          <w:sz w:val="24"/>
          <w:szCs w:val="24"/>
        </w:rPr>
        <w:br/>
        <w:t xml:space="preserve">и социальной помощи </w:t>
      </w:r>
      <w:proofErr w:type="gramStart"/>
      <w:r w:rsidRPr="00581C1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81C1E">
        <w:rPr>
          <w:rFonts w:ascii="Times New Roman" w:hAnsi="Times New Roman" w:cs="Times New Roman"/>
          <w:sz w:val="24"/>
          <w:szCs w:val="24"/>
        </w:rPr>
        <w:t>, испытывающим трудности в освоении основных общеобразовательных программ, развитии и социальной адаптации;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д) деятельность по обучению работников и добровольцев (волонтеров) социально ориентированных некоммерческих организаций, направленному на повышение качества предоставления услуг такими организациями;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е) культурно-просветительская деятельность (в том числе деятельность частных музеев, театров, библиотек, архивов, школ-студий, творческих мастерских, ботанических </w:t>
      </w:r>
      <w:r w:rsidRPr="00581C1E">
        <w:rPr>
          <w:rFonts w:ascii="Times New Roman" w:hAnsi="Times New Roman" w:cs="Times New Roman"/>
          <w:sz w:val="24"/>
          <w:szCs w:val="24"/>
        </w:rPr>
        <w:br/>
        <w:t>и зоологических садов, домов культуры, домов народного творчества);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ж) деятельность по оказанию услуг, направленных на развитие межнационального сотрудничества, сохранение и защиту самобытности, культуры, языков и традиций народов Российской Федерации;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1C1E">
        <w:rPr>
          <w:rFonts w:ascii="Times New Roman" w:hAnsi="Times New Roman" w:cs="Times New Roman"/>
          <w:sz w:val="24"/>
          <w:szCs w:val="24"/>
        </w:rPr>
        <w:t xml:space="preserve">з) выпуск периодических печатных изданий и книжной продукции, связанной </w:t>
      </w:r>
      <w:r w:rsidRPr="00581C1E">
        <w:rPr>
          <w:rFonts w:ascii="Times New Roman" w:hAnsi="Times New Roman" w:cs="Times New Roman"/>
          <w:sz w:val="24"/>
          <w:szCs w:val="24"/>
        </w:rPr>
        <w:br/>
        <w:t xml:space="preserve">с образованием, наукой и культурой, включенных в утвержденный Правительством Российской Федерации перечень видов периодических печатных изданий и книжной продукции, связанной с образованием, наукой и культурой, облагаемых </w:t>
      </w:r>
      <w:r w:rsidRPr="00581C1E">
        <w:rPr>
          <w:rFonts w:ascii="Times New Roman" w:hAnsi="Times New Roman" w:cs="Times New Roman"/>
          <w:sz w:val="24"/>
          <w:szCs w:val="24"/>
        </w:rPr>
        <w:br/>
        <w:t>при их реализации налогом на добавленную стоимость по ставке десять процентов.</w:t>
      </w:r>
      <w:proofErr w:type="gramEnd"/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Порядок признания субъекта МСП социальным предприятием определяется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развития предпринимательской деятельности, в том числе среднего и малого бизнеса.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Реализация специальной программы осуществляется КИО.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hAnsi="Times New Roman" w:cs="Times New Roman"/>
          <w:sz w:val="24"/>
          <w:szCs w:val="24"/>
        </w:rPr>
        <w:t>3. </w:t>
      </w:r>
      <w:proofErr w:type="gramStart"/>
      <w:r w:rsidRPr="00581C1E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«Реализация специальной программы «Субсидирование затрат субъектов малого и среднего предпринимательства, осуществляющих деятельность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сфере ремесленничества и народных художественных промыслов» (далее в настоящем пункте – специальная программа)</w:t>
      </w:r>
      <w:r w:rsidRPr="00581C1E">
        <w:rPr>
          <w:rFonts w:ascii="Times New Roman" w:hAnsi="Times New Roman" w:cs="Times New Roman"/>
          <w:sz w:val="24"/>
          <w:szCs w:val="24"/>
        </w:rPr>
        <w:t xml:space="preserve">, указанное в </w:t>
      </w:r>
      <w:hyperlink r:id="rId25" w:history="1">
        <w:r w:rsidRPr="00581C1E">
          <w:rPr>
            <w:rFonts w:ascii="Times New Roman" w:hAnsi="Times New Roman" w:cs="Times New Roman"/>
            <w:sz w:val="24"/>
            <w:szCs w:val="24"/>
          </w:rPr>
          <w:t>пункте 1.2.1</w:t>
        </w:r>
      </w:hyperlink>
      <w:r w:rsidRPr="00581C1E">
        <w:rPr>
          <w:rFonts w:ascii="Times New Roman" w:hAnsi="Times New Roman" w:cs="Times New Roman"/>
          <w:sz w:val="24"/>
          <w:szCs w:val="24"/>
        </w:rPr>
        <w:t xml:space="preserve"> проектной части перечня </w:t>
      </w:r>
      <w:r w:rsidRPr="00581C1E">
        <w:rPr>
          <w:rFonts w:ascii="Times New Roman" w:hAnsi="Times New Roman" w:cs="Times New Roman"/>
          <w:sz w:val="24"/>
          <w:szCs w:val="24"/>
        </w:rPr>
        <w:lastRenderedPageBreak/>
        <w:t>мероприятий подпрограммы 1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реализуется путем предоставления субсидий субъектам МСП на возмещение части затрат, связанных с осуществлением деятельности в сфере ремесленничества и народных художественных промыслов, продвижением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популяризацией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изделий ремесленничества и народных художественных промыслов, обучением и повышением квалификации работников малого и среднего предпринимательства по программам обучения специалистов в сфере ремесленничества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народных художественных промыслов, перечень которых утверждается Правительством Санкт-Петербурга.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специальной программы является оказание поддержки субъектам МСП, осуществляющим деятельность в сфере ремесленничества и народных художественных промыслов, зарегистрированным и осуществляющим деятельность в сфере ремесленничества и народных художественных промыслов на территории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(за исключением организаций народных художественных промыслов, перечень которых утверждается уполномоченным Правительством Российской Федерации федеральным органом исполнительной власти), в целях возрождения, развития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популяризации художественных промыслов и ремесел в Санкт-Петербурге.</w:t>
      </w:r>
      <w:proofErr w:type="gramEnd"/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целей специальной программы используются следующие понятия: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ремесленная деятельность (ремесленничество) – требующая специальных навыков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имеющая индивидуальный характер производства деятельность по изготовлению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реализации изделий, относящихся к изделиям ремесленничества и народных художественных промыслов, предназначенных для удовлетворения утилитарных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эстетических потребностей граждан или хозяйствующих субъектов;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изделия ремесленничества и народных художественных промыслов – изделия утилитарного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или) декоративного назначения, при изготовлении которых применяется ручной и(или) механизированный творческий труд мастеров ремесленничества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народных художественных промыслов, развиваются традиции народного искусства, сохраняются стилистические особенности данного промысла;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субъекты МСП, осуществляющие деятельность в сфере ремесленничества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народных художественных промыслов, юридические лица и индивидуальные предприниматели, в объеме отгруженных (подлежащих реализации путем поставки или иной продажи либо обмена) товаров собственного производства (работ, услуг, выполненных, оказанных своими силами) которых изделия народных художественных промыслов составляют не менее 50%.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 специальной программы являются субъекты МСП, зарегистрированные на территории Санкт-Петербурга и осуществляющие деятельность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территории Санкт-Петербурга по видам экономической деятельности, перечень которых утверждается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Комитетом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решения созданной Комитетом экспертной комиссии по ремесленничеству и народным художественным промыслам.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специальной программы осуществляется в два этапа.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первом этапе субъекты МСП представляют изготавливаемые изделия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рассмотрение экспертной комиссии по ремесленничеству и народным художественным промыслам, создаваемой Комитетом (далее в настоящем пункте – экспертная комиссия). Состав экспертной комиссии, порядок ее работы и критерии отнесения изделий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изделиям ремесленничества и народных художественных промыслов утверждаются Комитетом.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втором этапе субъектами МСП, чьи изготовленные изделия отнесены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изделиям ремесленничества и народных художественных промыслов, представляются документы и заявления на предоставление субсидии в порядке, утверждаемом Правительством Санкт-Петербурга.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2019 году максимальный размер субсидий одному субъекту малого или среднего предпринимательства составляет 70% документально подтвержденных затрат, произведенных с 01.01.2016, но не более 700 тыс. руб. (за вычетом налога на добавленную стоимость).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hAnsi="Times New Roman" w:cs="Times New Roman"/>
          <w:sz w:val="24"/>
          <w:szCs w:val="24"/>
        </w:rPr>
        <w:lastRenderedPageBreak/>
        <w:t>4. </w:t>
      </w:r>
      <w:proofErr w:type="gramStart"/>
      <w:r w:rsidRPr="00581C1E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«Предоставление субсидий в рамках реализации специальной программы «Поддержка социального предпринимательства» (далее в настоящем пункте – специальная программа)</w:t>
      </w:r>
      <w:r w:rsidRPr="00581C1E">
        <w:rPr>
          <w:rFonts w:ascii="Times New Roman" w:hAnsi="Times New Roman" w:cs="Times New Roman"/>
          <w:sz w:val="24"/>
          <w:szCs w:val="24"/>
        </w:rPr>
        <w:t xml:space="preserve">, указанное в </w:t>
      </w:r>
      <w:hyperlink r:id="rId26" w:history="1">
        <w:r w:rsidRPr="00581C1E">
          <w:rPr>
            <w:rFonts w:ascii="Times New Roman" w:hAnsi="Times New Roman" w:cs="Times New Roman"/>
            <w:sz w:val="24"/>
            <w:szCs w:val="24"/>
          </w:rPr>
          <w:t>пункте 1.2.</w:t>
        </w:r>
      </w:hyperlink>
      <w:r w:rsidRPr="00581C1E">
        <w:rPr>
          <w:rFonts w:ascii="Times New Roman" w:hAnsi="Times New Roman" w:cs="Times New Roman"/>
          <w:sz w:val="24"/>
          <w:szCs w:val="24"/>
        </w:rPr>
        <w:t>2 проектной части перечня мероприятий подпрограммы 1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реализуется путем предоставления субсидий субъектам МСП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возмещение части затрат, связанных с уплатой арендных платежей и приобретением оборудования: арендой находящихся на территории Санкт-Петербурга зданий, нежилых помещений, земельных участков, арендой и приобретением оборудования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специальной программы под оборудованием понимаются основные средства, используемые субъектом МСП для осуществления предпринимательской деятельности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территории Санкт-Петербурга, включенные в группировку «Машины и оборудование, включая хозяйственный инвентарь, и другие объекты» (за исключением транспортных средств) Общероссийского классификатора основных фондов, утвержденного приказом Федерального агентства по техническому регулированию и метрологии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12.12.2014 № 2018-ст, не относящиеся к первой и второй амортизационным группам Классификации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основных средств, включаемых в амортизационные группы, утвержденной постановлением Правительства Российской Федерации от 01.01.2002 № 1 «О Классификации основных средств, включаемых в амортизационные группы».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специальной программы является реализация мер, направленных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снижение напряженности на рынке труда путем создания благоприятных условий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увеличения рабочих мест, создаваемых (созданных) субъектами МСП для инвалидов, одиноких родителей, имеющих ребенка в возрасте до 7 лет, родителей (родителя) многодетной семьи, выпускников детских домов, лиц, освобожденных из мест лишения свободы в течение двух лет, предшествующих дате подачи документов субъектами МСП на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получение субсидий в соответствии со специальной программой, и лиц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возрасте 55 лет и старше, а также в целях создания благоприятных условий труда для инвалидов.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Случаи, при которых родитель признается одиноким родителем в целях реализации специальной программы: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 имеет статус одинокой матери;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родитель умер, признан судом безвестно отсутствующим (умершим);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родитель лишен родительских прав (ограничен в родительских правах).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специальной программы под многодетной семьей понимается семья (неполная семья), имеющая в своем составе трех и более детей (в том числе усыновленных, находящихся под опекой (попечительством) в возрасте до 14 лет.</w:t>
      </w:r>
      <w:proofErr w:type="gramEnd"/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 из числа инвалидов, одиноких родителей, родителей (родителя) многодетной семьи, выпускников детских домов, лиц, освобожденных из мест лишения свободы, и лиц, указанные в абзаце втором настоящего пункта, должны являться гражданами Российской Федерации, имеющими место жительства или место пребывания в Санкт-Петербурге.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 специальной программы являются: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субъекты МСП, зарегистрированные на территории Санкт-Петербурга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осуществляющие хозяйственную деятельность на территории Санкт-Петербурга, обеспечивающие занятость инвалидов, одиноких родителей, имеющих ребенка в возрасте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 7 лет, родителей (родителя) многодетной семьи, выпускников детских домов, лиц, освобожденных из мест лишения свободы в течение двух лет, предшествующих дате подачи документов субъектами МСП на получение субсидий в соответствии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 специальной программой, и лиц в возрасте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55 лет и старше, при условии,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численность лиц из любой указанной категории (или из любых указанных категорий) граждан среди работников субъекта малого и среднего предпринимательства составляет не менее 30%, а доля в фонде оплаты труда – не менее 25%;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субъекты МСП, являющиеся индивидуальными предпринимателями, зарегистрированные на территории Санкт-Петербурга и осуществляющие хозяйственную деятельность на территории Санкт-Петербурга, относящиеся к категории инвалидов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или являющиеся родителем многодетной семьи, или одиноким родителем, имеющим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ребенка в возрасте до 7 лет, или лицом в возрасте 55 лет и старше, или выпускником детского дома, при условии отсутствия у указанных индивидуальных предпринимателей работников, в том числе работников, работающих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гражданско-правовым договорам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по совместительству.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2019 году максимальный размер субсидии одному субъекту МСП в течение одного финансового года составляет 50% документально подтвержденных затрат, произведенных с 01.01.2017 по 01.01.2019, но не более 700 тыс. руб. (за вычетом налога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добавленную стоимость).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hAnsi="Times New Roman" w:cs="Times New Roman"/>
          <w:sz w:val="24"/>
          <w:szCs w:val="24"/>
        </w:rPr>
        <w:t>5. </w:t>
      </w:r>
      <w:proofErr w:type="gramStart"/>
      <w:r w:rsidRPr="00581C1E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«Реализация специальной программы «Субсидирование затрат субъектов малого и среднего предпринимательства на развитие групп дневного времяпрепровождения детей дошкольного возраста» (далее в настоящем пункте – специальная программа)</w:t>
      </w:r>
      <w:r w:rsidRPr="00581C1E">
        <w:rPr>
          <w:rFonts w:ascii="Times New Roman" w:hAnsi="Times New Roman" w:cs="Times New Roman"/>
          <w:sz w:val="24"/>
          <w:szCs w:val="24"/>
        </w:rPr>
        <w:t xml:space="preserve">, указанное в </w:t>
      </w:r>
      <w:hyperlink r:id="rId27" w:history="1">
        <w:r w:rsidRPr="00581C1E">
          <w:rPr>
            <w:rFonts w:ascii="Times New Roman" w:hAnsi="Times New Roman" w:cs="Times New Roman"/>
            <w:sz w:val="24"/>
            <w:szCs w:val="24"/>
          </w:rPr>
          <w:t>пункте 1.2.</w:t>
        </w:r>
      </w:hyperlink>
      <w:r w:rsidRPr="00581C1E">
        <w:rPr>
          <w:rFonts w:ascii="Times New Roman" w:hAnsi="Times New Roman" w:cs="Times New Roman"/>
          <w:sz w:val="24"/>
          <w:szCs w:val="24"/>
        </w:rPr>
        <w:t>3 проектной части перечня мероприятий подпрограммы 1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реализуется путем предоставления субсидий субъектам МСП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возмещение части затрат, связанных с развитием групп дневного времяпрепровождения детей дошкольного возраста (далее – Центр времяпрепровождения детей), перечень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утверждается Правительством Санкт-Петербурга.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специальной программы является оказание поддержки субъектам МСП, осуществляющим деятельность по развитию Центра времяпрепровождения детей.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 специальной программы являются субъекты МСП, зарегистрированные на территории Санкт-Петербурга и осуществляющие деятельность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развитию Центра времяпрепровождения детей на территории Санкт-Петербурга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видам экономической деятельности, перечень и срок осуществления деятельности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которым утверждается Комитетом.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2019 году максимальный размер субсидий одному субъекту МСП в течение одного финансового года составляет 85% документально подтвержденных затрат, произведенных не ранее 01.01.2017, но не более 700 тыс. руб. (за вычетом налога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добавленную стоимость).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hAnsi="Times New Roman" w:cs="Times New Roman"/>
          <w:sz w:val="24"/>
          <w:szCs w:val="24"/>
        </w:rPr>
        <w:t>6. </w:t>
      </w:r>
      <w:proofErr w:type="gramStart"/>
      <w:r w:rsidRPr="00581C1E">
        <w:rPr>
          <w:rFonts w:ascii="Times New Roman" w:hAnsi="Times New Roman" w:cs="Times New Roman"/>
          <w:sz w:val="24"/>
          <w:szCs w:val="24"/>
        </w:rPr>
        <w:t>Мероприятие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«Реализация специальной программы «Субсидирование части арендных платежей субъектов малого и среднего предпринимательства, осуществляющих производственную деятельность в области легкой промышленности» (далее в настоящем пункте – специальная программа),</w:t>
      </w:r>
      <w:r w:rsidRPr="00581C1E">
        <w:rPr>
          <w:rFonts w:ascii="Times New Roman" w:hAnsi="Times New Roman" w:cs="Times New Roman"/>
          <w:sz w:val="24"/>
          <w:szCs w:val="24"/>
        </w:rPr>
        <w:t xml:space="preserve"> указанное в </w:t>
      </w:r>
      <w:hyperlink r:id="rId28" w:history="1">
        <w:r w:rsidRPr="00581C1E">
          <w:rPr>
            <w:rFonts w:ascii="Times New Roman" w:hAnsi="Times New Roman" w:cs="Times New Roman"/>
            <w:sz w:val="24"/>
            <w:szCs w:val="24"/>
          </w:rPr>
          <w:t>пункте 1.2.</w:t>
        </w:r>
      </w:hyperlink>
      <w:r w:rsidRPr="00581C1E">
        <w:rPr>
          <w:rFonts w:ascii="Times New Roman" w:hAnsi="Times New Roman" w:cs="Times New Roman"/>
          <w:sz w:val="24"/>
          <w:szCs w:val="24"/>
        </w:rPr>
        <w:t>4 проектной части перечня мероприятий подпрограммы 1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реализуется путем предоставления субсидий субъектам МСП, осуществляющим деятельность в области легкой промышленности, на возмещение части затрат на уплату арендной платы по договорам аренды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(субаренды) объектов нежилого фонда, непосредственно используемых указанными субъектами МСП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осуществления производства товаров и реализации товаров собственного производства, за исключением объектов нежилого фонда, сдаваемых указанными субъектами МСП в субаренду.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целей специальной программы используются следующие понятия: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 легкой промышленности – текстильное производство, производство одежды, выделка и крашение меха, производство кожи, изделий из кожи и производство обуви;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объекты нежилого фонда – здания, строения, сооружения, нежилые помещения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их части.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специальной программы является снижение затрат субъектов МСП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уплату арендной платы по договорам аренды (субаренды) объектов нежилого фонда, находящихся на территории Санкт-Петербурга, непосредственно используемых указанными субъектами МСП для осуществления производства, испытаний и хранения (складирования) товаров собственного производства, а также для реализации и хранения (складирования) товаров собственного производства.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 специальной программы являются субъекты МСП, зарегистрированные на территории Санкт-Петербурга и осуществляющие хозяйственную деятельность на территории Санкт-Петербурга, в том числе в период действия договоров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аренды (субаренды) объектов нежилого фонда, по видам экономической деятельности, утверждаемым Комитетом.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2019 году максимальный размер субсидии одному субъекту МСП в течение одного финансового года составляет 50% документально подтвержденных затрат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уплате арендной платы по договору (договорам) аренды (субаренды) объектов нежилого фонда, произведенные в период с 01.01.2017 по 01.01.2019, но не более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700 тыс. руб. (за вычетом налога на добавленную стоимость).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7. Мероприятие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«Реализация специальной программы «Сертификация» (далее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настоящем пункте – специальная программа)</w:t>
      </w:r>
      <w:r w:rsidRPr="00581C1E">
        <w:rPr>
          <w:rFonts w:ascii="Times New Roman" w:hAnsi="Times New Roman" w:cs="Times New Roman"/>
          <w:sz w:val="24"/>
          <w:szCs w:val="24"/>
        </w:rPr>
        <w:t xml:space="preserve">, указанное в </w:t>
      </w:r>
      <w:hyperlink r:id="rId29" w:history="1">
        <w:r w:rsidRPr="00581C1E">
          <w:rPr>
            <w:rFonts w:ascii="Times New Roman" w:hAnsi="Times New Roman" w:cs="Times New Roman"/>
            <w:sz w:val="24"/>
            <w:szCs w:val="24"/>
          </w:rPr>
          <w:t>пункте 1.2.</w:t>
        </w:r>
      </w:hyperlink>
      <w:r w:rsidRPr="00581C1E">
        <w:rPr>
          <w:rFonts w:ascii="Times New Roman" w:hAnsi="Times New Roman" w:cs="Times New Roman"/>
          <w:sz w:val="24"/>
          <w:szCs w:val="24"/>
        </w:rPr>
        <w:t>5 проектной части перечня мероприятий подпрограммы 1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реализуется путем предоставления субсидий субъектам МСП на возмещение затрат, связанных: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получением подтверждений соответствия производимых товаров, выполняемых работ и оказываемых услуг требованиям технических регламентов, положениям стандартов или условиям договоров, перечень которых утверждается Правительством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оплатой услуг по выполнению обязательных требований законодательства Российской Федерации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или) законодательства страны-импортера, являющихся необходимыми для экспорта товаров (работ, услуг): по сертификации, регистрации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другим формам подтверждения соответствия, перечень которых утверждается Правительством Санкт-Петербурга;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проведением лабораторных испытаний, необходимых для подтверждения соответствия производимых товаров, выполняемых работ и оказываемых услуг требованиям технических регламентов, положениям стандартов или условиям договоров, в том числе оплатой услуг по выполнению обязательных требований законодательства Российской Федерации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или) законодательства страны-импортера, являющихся необходимыми для экспорта товаров (работ, услуг), инспекционного контроля (наблюдательного аудита, ресертификационного аудита) за сертифицированными товарами, работами, услугами.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специальной программы является усиление рыночных позиций субъектов МСП на внутрирегиональном, межрегиональном и международном рынках.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 специальной программы являются субъекты МСП, зарегистрированные на территории Санкт-Петербурга и осуществляющие хозяйственную деятельность на территории Санкт-Петербурга по видам экономической деятельности, перечень которых утверждается Комитетом.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2019 году максимальный размер субсидии одному субъекту малого и среднего предпринимательства составляет 70% документально подтвержденных затрат, произведенных не ранее 01.01.2016, но не более 700 тыс. руб. (за вычетом налога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добавленную стоимость).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hAnsi="Times New Roman" w:cs="Times New Roman"/>
          <w:sz w:val="24"/>
          <w:szCs w:val="24"/>
        </w:rPr>
        <w:t>8. </w:t>
      </w:r>
      <w:proofErr w:type="gramStart"/>
      <w:r w:rsidRPr="00581C1E">
        <w:rPr>
          <w:rFonts w:ascii="Times New Roman" w:hAnsi="Times New Roman" w:cs="Times New Roman"/>
          <w:sz w:val="24"/>
          <w:szCs w:val="24"/>
        </w:rPr>
        <w:t>Мероприятие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«Реализация специальной программы «Выставочно-ярмарочная деятельность» (далее в настоящем пункте – специальная программа),</w:t>
      </w:r>
      <w:r w:rsidRPr="00581C1E">
        <w:rPr>
          <w:rFonts w:ascii="Times New Roman" w:hAnsi="Times New Roman" w:cs="Times New Roman"/>
          <w:sz w:val="24"/>
          <w:szCs w:val="24"/>
        </w:rPr>
        <w:t xml:space="preserve"> указанное </w:t>
      </w:r>
      <w:r w:rsidRPr="00581C1E">
        <w:rPr>
          <w:rFonts w:ascii="Times New Roman" w:hAnsi="Times New Roman" w:cs="Times New Roman"/>
          <w:sz w:val="24"/>
          <w:szCs w:val="24"/>
        </w:rPr>
        <w:br/>
        <w:t xml:space="preserve">в </w:t>
      </w:r>
      <w:hyperlink r:id="rId30" w:history="1">
        <w:r w:rsidRPr="00581C1E">
          <w:rPr>
            <w:rFonts w:ascii="Times New Roman" w:hAnsi="Times New Roman" w:cs="Times New Roman"/>
            <w:sz w:val="24"/>
            <w:szCs w:val="24"/>
          </w:rPr>
          <w:t>пункте 1.2.</w:t>
        </w:r>
      </w:hyperlink>
      <w:r w:rsidRPr="00581C1E">
        <w:rPr>
          <w:rFonts w:ascii="Times New Roman" w:hAnsi="Times New Roman" w:cs="Times New Roman"/>
          <w:sz w:val="24"/>
          <w:szCs w:val="24"/>
        </w:rPr>
        <w:t>6 проектной части перечня мероприятий подпрограммы 1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реализуется путем предоставления субсидий субъектам МСП на возмещение затрат, связанных с участием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выставочно-ярмарочных мероприятиях (регистрационные, маркетинговые сборы, страховые премии и сборы, аренда выставочных площадей и выставочного оборудования, транспортные расходы по доставке выставочных экспонатов, командировочные расходы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расходы по проживанию), перечень которых утверждается Правительством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специальной программы является усиление рыночных позиций субъектов МСП в Санкт-Петербурге на внутрирегиональном, межрегиональном и международных рынках путем поддержки выставочно-ярмарочной деятельности субъектов МСП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Санкт-Петербурге.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 специальной программы являются субъекты МСП, зарегистрированные на территории Санкт-Петербурга и осуществляющие хозяйственную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деятельность на территории Санкт-Петербурга по видам экономической деятельности, утверждаемым Комитетом, представляющие на выставке (ярмарке) товары, работы, услуги собственного производства.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2019 году максимальный размер субсидии одному субъекту малого или среднего предпринимательства составляет 50% документально подтвержденных затрат, связанных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участием в выставочно-ярмарочных мероприятиях, произведенных не ранее 01.01.2017,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не более 700 тыс. руб. (за вычетом налога на добавленную стоимость).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9. Мероприятие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«Предоставление субсидии некоммерческой организации «Фонд содействия кредитованию малого и среднего бизнеса, микрокредитная компания» в виде имущественного взноса на осуществление уставной деятельности»</w:t>
      </w:r>
      <w:r w:rsidRPr="00581C1E">
        <w:rPr>
          <w:rFonts w:ascii="Times New Roman" w:hAnsi="Times New Roman" w:cs="Times New Roman"/>
          <w:sz w:val="24"/>
          <w:szCs w:val="24"/>
        </w:rPr>
        <w:t xml:space="preserve">, указанное </w:t>
      </w:r>
      <w:r w:rsidRPr="00581C1E">
        <w:rPr>
          <w:rFonts w:ascii="Times New Roman" w:hAnsi="Times New Roman" w:cs="Times New Roman"/>
          <w:sz w:val="24"/>
          <w:szCs w:val="24"/>
        </w:rPr>
        <w:br/>
        <w:t xml:space="preserve">в </w:t>
      </w:r>
      <w:hyperlink r:id="rId31" w:history="1">
        <w:r w:rsidRPr="00581C1E">
          <w:rPr>
            <w:rFonts w:ascii="Times New Roman" w:hAnsi="Times New Roman" w:cs="Times New Roman"/>
            <w:sz w:val="24"/>
            <w:szCs w:val="24"/>
          </w:rPr>
          <w:t>пункте 1.2.</w:t>
        </w:r>
      </w:hyperlink>
      <w:r w:rsidRPr="00581C1E">
        <w:rPr>
          <w:rFonts w:ascii="Times New Roman" w:hAnsi="Times New Roman" w:cs="Times New Roman"/>
          <w:sz w:val="24"/>
          <w:szCs w:val="24"/>
        </w:rPr>
        <w:t>7 проектной части перечня мероприятий подпрограммы 1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Указанная субсидия будет предоставляться в виде имущественного взноса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обеспечение уставной деятельности указанного Фонда, направленной на поддержку субъектов МСП, в том числе на предоставление поручительств по обязательствам субъектов МСП перед кредиторами, предоставление микрозаймов субъектам МСП.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мероприятия, указанного в настоящем пункте, осуществляется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порядке, установленном Правительством Санкт-Петербурга.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hAnsi="Times New Roman" w:cs="Times New Roman"/>
          <w:sz w:val="24"/>
          <w:szCs w:val="24"/>
        </w:rPr>
        <w:t>10. </w:t>
      </w:r>
      <w:proofErr w:type="gramStart"/>
      <w:r w:rsidRPr="00581C1E">
        <w:rPr>
          <w:rFonts w:ascii="Times New Roman" w:hAnsi="Times New Roman" w:cs="Times New Roman"/>
          <w:sz w:val="24"/>
          <w:szCs w:val="24"/>
        </w:rPr>
        <w:t xml:space="preserve">Мероприятия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«Предоставление субсидии Санкт-Петербургскому государственному бюджетному учреждению «Центр развития и поддержки предпринимательства» на финансовое обеспечение выполнения государственного задания»</w:t>
      </w:r>
      <w:r w:rsidRPr="00581C1E">
        <w:rPr>
          <w:rFonts w:ascii="Times New Roman" w:hAnsi="Times New Roman" w:cs="Times New Roman"/>
          <w:sz w:val="24"/>
          <w:szCs w:val="24"/>
        </w:rPr>
        <w:t xml:space="preserve">, указанные в </w:t>
      </w:r>
      <w:hyperlink r:id="rId32" w:history="1">
        <w:r w:rsidRPr="00581C1E">
          <w:rPr>
            <w:rFonts w:ascii="Times New Roman" w:hAnsi="Times New Roman" w:cs="Times New Roman"/>
            <w:sz w:val="24"/>
            <w:szCs w:val="24"/>
          </w:rPr>
          <w:t>пункте 1.3.</w:t>
        </w:r>
      </w:hyperlink>
      <w:r w:rsidRPr="00581C1E">
        <w:rPr>
          <w:rFonts w:ascii="Times New Roman" w:hAnsi="Times New Roman" w:cs="Times New Roman"/>
          <w:sz w:val="24"/>
          <w:szCs w:val="24"/>
        </w:rPr>
        <w:t>1 и 1.4.3 проектной части и 3.1 процессной части перечня мероприятий подпрограммы 1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реализуется в порядке, установленном постановлением Правительства Санкт-Петербурга от 20.01.2011 № 63 «О Порядке формирования государственных заданий для государственных учреждений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и порядке финансового обеспечения выполнения государственных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заданий». 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11. Мероприятия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«Предоставление субсидии некоммерческой организации «Фонд развития субъектов малого и среднего предпринимательства в Санкт-Петербурге» в виде имущественного взноса на осуществление уставной деятельности»</w:t>
      </w:r>
      <w:r w:rsidRPr="00581C1E">
        <w:rPr>
          <w:rFonts w:ascii="Times New Roman" w:hAnsi="Times New Roman" w:cs="Times New Roman"/>
          <w:sz w:val="24"/>
          <w:szCs w:val="24"/>
        </w:rPr>
        <w:t xml:space="preserve">, указанные в </w:t>
      </w:r>
      <w:hyperlink r:id="rId33" w:history="1">
        <w:r w:rsidRPr="00581C1E">
          <w:rPr>
            <w:rFonts w:ascii="Times New Roman" w:hAnsi="Times New Roman" w:cs="Times New Roman"/>
            <w:sz w:val="24"/>
            <w:szCs w:val="24"/>
          </w:rPr>
          <w:t>пунктах 1.3.</w:t>
        </w:r>
      </w:hyperlink>
      <w:r w:rsidRPr="00581C1E">
        <w:rPr>
          <w:rFonts w:ascii="Times New Roman" w:hAnsi="Times New Roman" w:cs="Times New Roman"/>
          <w:sz w:val="24"/>
          <w:szCs w:val="24"/>
        </w:rPr>
        <w:t xml:space="preserve">2 и 1.4.4 проектной части и в </w:t>
      </w:r>
      <w:hyperlink r:id="rId34" w:history="1">
        <w:r w:rsidRPr="00581C1E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Pr="00581C1E">
        <w:rPr>
          <w:rFonts w:ascii="Times New Roman" w:hAnsi="Times New Roman" w:cs="Times New Roman"/>
          <w:sz w:val="24"/>
          <w:szCs w:val="24"/>
        </w:rPr>
        <w:t>3.3 процессной части перечня мероприятий подпрограммы 1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реализуется в порядке, установленном Правительством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Субсидия будет предоставляться в виде имущественного взноса на обеспечение уставной деятельности некоммерческой организации «Фонд развития субъектов малого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среднего предпринимательства в Санкт-Петербурге»</w:t>
      </w:r>
      <w:r w:rsidRPr="00581C1E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в настоящем пункте – Фонд), направленной на оказание содействия развитию субъектов МСП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Санкт-Петербурге, в том числе на реализацию мероприятий национального проекта «Малое и среднее предпринимательство и поддержка индивидуальной предпринимательской инициативы», утвержденного протоколом президиума Совета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Президенте Российской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 по стратегическому развитию и национальным проектам от 24.09.2018 № 16,</w:t>
      </w:r>
      <w:r w:rsidRPr="00581C1E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</w:t>
      </w:r>
      <w:r w:rsidRPr="00581C1E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проведение ежегодного форума субъектов МСП.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должен соответствовать следующим требованиям: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1) участие Санкт-Петербурга в Фонде;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2) наличие консультационных центров в районах Санкт-Петербурга;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3) функциональные требования: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 организовывать информационную и юридическую поддержку субъектов МСП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Санкт-Петербурге и граждан, желающих начать предпринимательскую деятельность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Санкт-Петербурге;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 реализовывать мероприятия, направленные на популяризацию предпринимательства, улучшение условий ведения предпринимательской деятельности,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акселерацию субъектов МСП.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в) организовывать и проводить конкурсы, круглые столы, семинары, конференции, форумы в целях развития малого и среднего предпринимательства Санкт-Петербурга;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Наделить Фонд полномочиями единого органа управления организациями, образующими инфраструктуру поддержки субъектов МСП.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как единый орган управления организациями, образующими инфраструктуру поддержки субъектов МСП, осуществляет следующие функции: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 заключение соглашений о взаимодействии с организациями, образующими инфраструктуру поддержки субъектов МСП, в том числе расположенными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территориях других субъектов Российской Федерации, в целях организации предоставления услуг заявителям, находящимся на территории Санкт-Петербурга;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б) осуществление мониторинга деятельности организаций, образующих инфраструктуру поддержки субъектов МСП в Санкт-Петербурге;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в) представление в Министерство экономического развития Российской Федерации отчетов о деятельности организаций, образующих инфраструктуру поддержки субъектов МСП в Санкт-Петербурге;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 осуществление методической и консультационной поддержки организаций, образующих инфраструктуру поддержки субъектов МСП в Санкт-Петербурге,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вопросам организации предоставления услуг;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д) участие в формировании и ведении перечней услуг и мер поддержки организаций инфраструктуры поддержки субъектов МСП в Санкт-Петербурге;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 обеспечение формирования и ведения в электронном виде в формате открытых данных регионального реестра услуг организаций, образующих инфраструктуру поддержки субъектов МСП в Санкт-Петербурге, содержащего информацию, указанную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приложении № 10 к требованиям к реализации мероприятий субъектами Российской Федерации, бюджетам которых предоставляются субсидии на государственную поддержку малого и среднего предпринимательства, включая крестьянские (фермерские) хозяйства, а также на реализацию мероприятий по поддержке молодежного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предпринимательства, и требованиям  к организациям, образующим инфраструктуру поддержки субъектов МСП, утвержденным приказом Министерства экономического развития Российской Федерации от 14.02.2018 № 67 «Об утверждении требований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реализации мероприятий субъектами Российской Федерации, бюджетам которых предоставляются субсидии на государственную поддержку малого и среднего предпринимательства, включая крестьянские (фермерские) хозяйства, а также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реализацию мероприятий по поддержке молодежного предпринимательства,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требований к организациям, образующим инфраструктуру поддержки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субъектов малого и среднего предпринимательства»;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 осуществление взаимодействия с Санкт-Петербургским государственным казенным учреждением «Многофункциональный центр предоставления государственных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муниципальных услуг».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12. Мероприятия «Предоставление субсидии автономной некоммерческой организации «Санкт-Петербургский центр координации поддержки экспортно ориентированных субъектов малого и среднего предпринимательства» в виде имущественного взноса на осуществление уставной деятельности», указанные </w:t>
      </w:r>
      <w:r w:rsidRPr="00581C1E">
        <w:rPr>
          <w:rFonts w:ascii="Times New Roman" w:hAnsi="Times New Roman" w:cs="Times New Roman"/>
          <w:sz w:val="24"/>
          <w:szCs w:val="24"/>
        </w:rPr>
        <w:br/>
        <w:t xml:space="preserve">в </w:t>
      </w:r>
      <w:hyperlink r:id="rId35" w:history="1">
        <w:r w:rsidRPr="00581C1E">
          <w:rPr>
            <w:rFonts w:ascii="Times New Roman" w:hAnsi="Times New Roman" w:cs="Times New Roman"/>
            <w:sz w:val="24"/>
            <w:szCs w:val="24"/>
          </w:rPr>
          <w:t>пункте 1.3.</w:t>
        </w:r>
      </w:hyperlink>
      <w:r w:rsidRPr="00581C1E">
        <w:rPr>
          <w:rFonts w:ascii="Times New Roman" w:hAnsi="Times New Roman" w:cs="Times New Roman"/>
          <w:sz w:val="24"/>
          <w:szCs w:val="24"/>
        </w:rPr>
        <w:t xml:space="preserve">3 проектной части и в </w:t>
      </w:r>
      <w:hyperlink r:id="rId36" w:history="1">
        <w:r w:rsidRPr="00581C1E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Pr="00581C1E">
        <w:rPr>
          <w:rFonts w:ascii="Times New Roman" w:hAnsi="Times New Roman" w:cs="Times New Roman"/>
          <w:sz w:val="24"/>
          <w:szCs w:val="24"/>
        </w:rPr>
        <w:t>3.6 процессной части перечня мероприятий подпрограммы 1.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1C1E">
        <w:rPr>
          <w:rFonts w:ascii="Times New Roman" w:hAnsi="Times New Roman" w:cs="Times New Roman"/>
          <w:sz w:val="24"/>
          <w:szCs w:val="24"/>
        </w:rPr>
        <w:t xml:space="preserve">Субсидия будет предоставляться в виде имущественного взноса на обеспечение уставной деятельности автономной некоммерческой организации «Санкт-Петербургский центр координации поддержки экспортно ориентированных субъектов малого и среднего предпринимательства», направленной на реализацию государственных программ (подпрограмм) Санкт-Петербурга, содержащих мероприятия, направленные на развитие малого и среднего предпринимательства в сфере внешнеэкономической деятельности, </w:t>
      </w:r>
      <w:r w:rsidRPr="00581C1E">
        <w:rPr>
          <w:rFonts w:ascii="Times New Roman" w:hAnsi="Times New Roman" w:cs="Times New Roman"/>
          <w:sz w:val="24"/>
          <w:szCs w:val="24"/>
        </w:rPr>
        <w:br/>
        <w:t xml:space="preserve">и проектов в области развития субъектов МСП, осуществляющих внешнеэкономическую </w:t>
      </w:r>
      <w:r w:rsidRPr="00581C1E">
        <w:rPr>
          <w:rFonts w:ascii="Times New Roman" w:hAnsi="Times New Roman" w:cs="Times New Roman"/>
          <w:sz w:val="24"/>
          <w:szCs w:val="24"/>
        </w:rPr>
        <w:lastRenderedPageBreak/>
        <w:t>деятельность в Санкт-Петербурге, а именно на</w:t>
      </w:r>
      <w:proofErr w:type="gramEnd"/>
      <w:r w:rsidRPr="00581C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1C1E">
        <w:rPr>
          <w:rFonts w:ascii="Times New Roman" w:hAnsi="Times New Roman" w:cs="Times New Roman"/>
          <w:sz w:val="24"/>
          <w:szCs w:val="24"/>
        </w:rPr>
        <w:t xml:space="preserve">оказание информационно-аналитической, консультационной и организационной поддержки внешнеэкономической деятельности субъектов МСП, содействия привлечению инвестиций и выходу экспортно ориентированных субъектов МСП на международные рынки, в том числе на реализацию мероприятий национального проекта «Малое и среднее предпринимательство </w:t>
      </w:r>
      <w:r w:rsidRPr="00581C1E">
        <w:rPr>
          <w:rFonts w:ascii="Times New Roman" w:hAnsi="Times New Roman" w:cs="Times New Roman"/>
          <w:sz w:val="24"/>
          <w:szCs w:val="24"/>
        </w:rPr>
        <w:br/>
        <w:t xml:space="preserve">и поддержка индивидуальной предпринимательской инициативы», утвержденного протоколом президиума Совета при Президенте Российской Федерации </w:t>
      </w:r>
      <w:r w:rsidRPr="00581C1E">
        <w:rPr>
          <w:rFonts w:ascii="Times New Roman" w:hAnsi="Times New Roman" w:cs="Times New Roman"/>
          <w:sz w:val="24"/>
          <w:szCs w:val="24"/>
        </w:rPr>
        <w:br/>
        <w:t xml:space="preserve">по стратегическому развитию и национальным проектам от 24.09.2018 № 16, </w:t>
      </w:r>
      <w:r w:rsidRPr="00581C1E">
        <w:rPr>
          <w:rFonts w:ascii="Times New Roman" w:hAnsi="Times New Roman" w:cs="Times New Roman"/>
          <w:sz w:val="24"/>
          <w:szCs w:val="24"/>
        </w:rPr>
        <w:br/>
        <w:t>в соответствии с Указом</w:t>
      </w:r>
      <w:proofErr w:type="gramEnd"/>
      <w:r w:rsidRPr="00581C1E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07.05.2018 № 204 </w:t>
      </w:r>
      <w:r w:rsidRPr="00581C1E">
        <w:rPr>
          <w:rFonts w:ascii="Times New Roman" w:hAnsi="Times New Roman" w:cs="Times New Roman"/>
          <w:sz w:val="24"/>
          <w:szCs w:val="24"/>
        </w:rPr>
        <w:br/>
        <w:t xml:space="preserve">«О национальных целях и стратегических задачах развития Российской Федерации </w:t>
      </w:r>
      <w:r w:rsidRPr="00581C1E">
        <w:rPr>
          <w:rFonts w:ascii="Times New Roman" w:hAnsi="Times New Roman" w:cs="Times New Roman"/>
          <w:sz w:val="24"/>
          <w:szCs w:val="24"/>
        </w:rPr>
        <w:br/>
        <w:t>на период до 2024 года», в порядке, установленном Правительством Санкт-Петербурга.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13. Мероприятие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«Реализация специальной программы «Вовлечение молодежи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предпринимательскую деятельность» (далее в настоящем пункте – специальная программа)</w:t>
      </w:r>
      <w:r w:rsidRPr="00581C1E">
        <w:rPr>
          <w:rFonts w:ascii="Times New Roman" w:hAnsi="Times New Roman" w:cs="Times New Roman"/>
          <w:sz w:val="24"/>
          <w:szCs w:val="24"/>
        </w:rPr>
        <w:t xml:space="preserve">, указанное в </w:t>
      </w:r>
      <w:hyperlink r:id="rId37" w:history="1">
        <w:r w:rsidRPr="00581C1E">
          <w:rPr>
            <w:rFonts w:ascii="Times New Roman" w:hAnsi="Times New Roman" w:cs="Times New Roman"/>
            <w:sz w:val="24"/>
            <w:szCs w:val="24"/>
          </w:rPr>
          <w:t>пункте 1.4.</w:t>
        </w:r>
      </w:hyperlink>
      <w:r w:rsidRPr="00581C1E">
        <w:rPr>
          <w:rFonts w:ascii="Times New Roman" w:hAnsi="Times New Roman" w:cs="Times New Roman"/>
          <w:sz w:val="24"/>
          <w:szCs w:val="24"/>
        </w:rPr>
        <w:t xml:space="preserve">1 проектной части перечня мероприятий </w:t>
      </w:r>
      <w:r w:rsidRPr="00581C1E">
        <w:rPr>
          <w:rFonts w:ascii="Times New Roman" w:hAnsi="Times New Roman" w:cs="Times New Roman"/>
          <w:sz w:val="24"/>
          <w:szCs w:val="24"/>
        </w:rPr>
        <w:br/>
        <w:t>подпрограммы 1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реализуется путем осуществления закупок для обеспечения нужд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на выполнение мероприятий, направленных на развитие молодежного предпринимательства, утверждаемых Комитетом.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реализации специальной программы является содействие развитию молодежного предпринимательства путем распространения знаний по основам ведения предпринимательской деятельности среди молодежи и привлечения лиц в возрасте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14 до 30 лет для работы в малом предпринимательстве, формирование привлекательного имиджа и образа молодого предпринимателя, формирование молодежной предпринимательской среды для студентов, выпускников высших учебных заведений и других категорий молодежи в возрасте от 14 до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лет, увеличение числа субъектов малого и среднего предпринимательства, создаваемых лицами в возрасте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14 до 30 лет, и поддержание их конкурентоспособности.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 специальной программы являются субъекты МСП Санкт-Петербурга, зарегистрированные на территории Санкт-Петербурга и осуществляющие хозяйственную деятельность на территории Санкт-Петербурга: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юридические лица, в уставном капитале которых доля, принадлежащая лицам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возрасте от 16 до 30 лет, составляет не менее 50% или не менее 50% акций которых принадлежит лицам в возрасте от 16 до 30 лет;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предприниматели в возрасте от 16 до 30 лет.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 специальной программы также являются физические лица в возрасте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14 до 30 лет, входящие в состав исполнительных органов юридических лиц, зарегистрированных на территории Санкт-Петербурга, и физические лица в возрасте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16 до 30 лет, являющиеся учредителями (соучредителями) юридических лиц, зарегистрированных на территории Санкт-Петербурга, и физические лица в возрасте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14 до 30 лет, планирующие начать осуществление предпринимательской деятельности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Санкт-Петербурге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КТЗН осуществляет информационно-справочное сопровождение указанного мероприятия.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14. Мероприятие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«Организация и проведение выставки народных художественных промыслов и ремесел, проведение конкурсов профессионального мастерства среди мастеров народных художественных промыслов и ремесел»</w:t>
      </w:r>
      <w:r w:rsidRPr="00581C1E">
        <w:rPr>
          <w:rFonts w:ascii="Times New Roman" w:hAnsi="Times New Roman" w:cs="Times New Roman"/>
          <w:sz w:val="24"/>
          <w:szCs w:val="24"/>
        </w:rPr>
        <w:t xml:space="preserve">, указанное </w:t>
      </w:r>
      <w:r w:rsidRPr="00581C1E">
        <w:rPr>
          <w:rFonts w:ascii="Times New Roman" w:hAnsi="Times New Roman" w:cs="Times New Roman"/>
          <w:sz w:val="24"/>
          <w:szCs w:val="24"/>
        </w:rPr>
        <w:br/>
        <w:t xml:space="preserve">в </w:t>
      </w:r>
      <w:hyperlink r:id="rId38" w:history="1">
        <w:r w:rsidRPr="00581C1E">
          <w:rPr>
            <w:rFonts w:ascii="Times New Roman" w:hAnsi="Times New Roman" w:cs="Times New Roman"/>
            <w:sz w:val="24"/>
            <w:szCs w:val="24"/>
          </w:rPr>
          <w:t>пункте 1.4.</w:t>
        </w:r>
      </w:hyperlink>
      <w:r w:rsidRPr="00581C1E">
        <w:rPr>
          <w:rFonts w:ascii="Times New Roman" w:hAnsi="Times New Roman" w:cs="Times New Roman"/>
          <w:sz w:val="24"/>
          <w:szCs w:val="24"/>
        </w:rPr>
        <w:t>2 проектной части перечня мероприятий подпрограммы 1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реализуется путем осуществления закупок для обеспечения нужд Санкт-Петербурга. Порядок проведения конкурсов профессионального мастерства среди мастеров народных художественных промыслов и ремесел утверждается Комитетом.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мероприятия, указанного в настоящем пункте, является развитие народных художественных промыслов и ремесел в Санкт-Петербурге, оказание поддержки субъектам малого и среднего предпринимательства, осуществляющим деятельность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сфере ремесленничества и народных художественных промыслов.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hAnsi="Times New Roman" w:cs="Times New Roman"/>
          <w:sz w:val="24"/>
          <w:szCs w:val="24"/>
        </w:rPr>
        <w:lastRenderedPageBreak/>
        <w:t>15. </w:t>
      </w:r>
      <w:proofErr w:type="gramStart"/>
      <w:r w:rsidRPr="00581C1E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«Изучение состояния сферы деятельности субъектов малого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среднего предпринимательства в Санкт-Петербурге»</w:t>
      </w:r>
      <w:r w:rsidRPr="00581C1E">
        <w:rPr>
          <w:rFonts w:ascii="Times New Roman" w:hAnsi="Times New Roman" w:cs="Times New Roman"/>
          <w:sz w:val="24"/>
          <w:szCs w:val="24"/>
        </w:rPr>
        <w:t xml:space="preserve">, указанное в </w:t>
      </w:r>
      <w:hyperlink r:id="rId39" w:history="1">
        <w:r w:rsidRPr="00581C1E">
          <w:rPr>
            <w:rFonts w:ascii="Times New Roman" w:hAnsi="Times New Roman" w:cs="Times New Roman"/>
            <w:sz w:val="24"/>
            <w:szCs w:val="24"/>
          </w:rPr>
          <w:t>пункте 1.</w:t>
        </w:r>
      </w:hyperlink>
      <w:r w:rsidRPr="00581C1E">
        <w:rPr>
          <w:rFonts w:ascii="Times New Roman" w:hAnsi="Times New Roman" w:cs="Times New Roman"/>
          <w:sz w:val="24"/>
          <w:szCs w:val="24"/>
        </w:rPr>
        <w:t>1 процессной части перечня мероприятий подпрограммы 1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реализуется непосредственно Комитетом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целях определения условий выборки необходимых для оценки финансовых, экономических, социальных и иных показателей развития малого и среднего предпринимательства в Санкт-Петербурге, а также состояния и развития конкурентной среды на рынках товаров, работ и услуг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 для формирования Комитетом заявки на проведение комплексного мониторинга деятельности субъектов МСП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Санкт-Петербурге во исполнение постановления Правительства Санкт-Петербурга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17.08.2017 № 678 «Об утверждении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взаимодействия исполнительных органов государственной власти Санкт-Петербурга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организации деятельности по проведению мониторинга общественного мнения» и путем осуществления закупок для обеспечения нужд Санкт-Петербурга.</w:t>
      </w:r>
    </w:p>
    <w:p w:rsidR="00581C1E" w:rsidRPr="00581C1E" w:rsidRDefault="00581C1E" w:rsidP="00581C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16. </w:t>
      </w:r>
      <w:proofErr w:type="gramStart"/>
      <w:r w:rsidRPr="00581C1E">
        <w:rPr>
          <w:rFonts w:ascii="Times New Roman" w:hAnsi="Times New Roman" w:cs="Times New Roman"/>
          <w:sz w:val="24"/>
          <w:szCs w:val="24"/>
        </w:rPr>
        <w:t xml:space="preserve">Мероприятие «Реализация </w:t>
      </w:r>
      <w:r w:rsidRPr="00581C1E">
        <w:rPr>
          <w:rFonts w:ascii="Times New Roman" w:hAnsi="Times New Roman"/>
          <w:sz w:val="24"/>
          <w:szCs w:val="24"/>
        </w:rPr>
        <w:t xml:space="preserve">Плана мероприятий («дорожной карты») </w:t>
      </w:r>
      <w:r w:rsidRPr="00581C1E">
        <w:rPr>
          <w:rFonts w:ascii="Times New Roman" w:hAnsi="Times New Roman"/>
          <w:sz w:val="24"/>
          <w:szCs w:val="24"/>
        </w:rPr>
        <w:br/>
        <w:t>по содействию развитию конкуренции в Санкт-Петербурге</w:t>
      </w:r>
      <w:r w:rsidRPr="00581C1E">
        <w:rPr>
          <w:rFonts w:ascii="Times New Roman" w:hAnsi="Times New Roman" w:cs="Times New Roman"/>
          <w:sz w:val="24"/>
          <w:szCs w:val="24"/>
        </w:rPr>
        <w:t xml:space="preserve">», указанное </w:t>
      </w:r>
      <w:r w:rsidRPr="00581C1E">
        <w:rPr>
          <w:rFonts w:ascii="Times New Roman" w:hAnsi="Times New Roman" w:cs="Times New Roman"/>
          <w:sz w:val="24"/>
          <w:szCs w:val="24"/>
        </w:rPr>
        <w:br/>
        <w:t xml:space="preserve">в </w:t>
      </w:r>
      <w:hyperlink r:id="rId40" w:history="1">
        <w:r w:rsidRPr="00581C1E">
          <w:rPr>
            <w:rFonts w:ascii="Times New Roman" w:hAnsi="Times New Roman" w:cs="Times New Roman"/>
            <w:sz w:val="24"/>
            <w:szCs w:val="24"/>
          </w:rPr>
          <w:t>пункте 2.</w:t>
        </w:r>
      </w:hyperlink>
      <w:r w:rsidRPr="00581C1E">
        <w:rPr>
          <w:rFonts w:ascii="Times New Roman" w:hAnsi="Times New Roman" w:cs="Times New Roman"/>
          <w:sz w:val="24"/>
          <w:szCs w:val="24"/>
        </w:rPr>
        <w:t xml:space="preserve">1 процессной части перечня мероприятий подпрограммы 1, выполняется ИОГВ, осуществляющими деятельность в установленной сфере ведения, при участии Комитета как уполномоченного органа </w:t>
      </w:r>
      <w:r w:rsidRPr="00581C1E">
        <w:rPr>
          <w:rFonts w:ascii="Times New Roman" w:hAnsi="Times New Roman"/>
          <w:sz w:val="24"/>
          <w:szCs w:val="24"/>
        </w:rPr>
        <w:t xml:space="preserve">государственной власти Санкт-Петербурга </w:t>
      </w:r>
      <w:r w:rsidRPr="00581C1E">
        <w:rPr>
          <w:rFonts w:ascii="Times New Roman" w:hAnsi="Times New Roman"/>
          <w:sz w:val="24"/>
          <w:szCs w:val="24"/>
        </w:rPr>
        <w:br/>
        <w:t>по содействию развитию конкуренции</w:t>
      </w:r>
      <w:r w:rsidRPr="00581C1E">
        <w:rPr>
          <w:rFonts w:ascii="Times New Roman" w:hAnsi="Times New Roman" w:cs="Times New Roman"/>
          <w:sz w:val="24"/>
          <w:szCs w:val="24"/>
        </w:rPr>
        <w:t xml:space="preserve"> </w:t>
      </w:r>
      <w:r w:rsidRPr="00581C1E">
        <w:rPr>
          <w:rFonts w:ascii="Times New Roman" w:hAnsi="Times New Roman"/>
          <w:sz w:val="24"/>
          <w:szCs w:val="24"/>
        </w:rPr>
        <w:t>в соответствии с требованиями Стандарта развития конкуренции в субъектах Российской Федерации, утвержденного распоряжением Правительства Российской Федерации</w:t>
      </w:r>
      <w:proofErr w:type="gramEnd"/>
      <w:r w:rsidRPr="00581C1E">
        <w:rPr>
          <w:rFonts w:ascii="Times New Roman" w:hAnsi="Times New Roman"/>
          <w:sz w:val="24"/>
          <w:szCs w:val="24"/>
        </w:rPr>
        <w:t xml:space="preserve"> от 17.04.2019 № 768-р.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17. 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Мероприятие «Организация работы по функционированию внутренней системы соответствия требованиям антимонопольного законодательства деятельности исполнительных органов государственной власти (антимонопольного комплаенса)», указанное в </w:t>
      </w:r>
      <w:hyperlink r:id="rId41" w:history="1">
        <w:r w:rsidRPr="00581C1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2.</w:t>
        </w:r>
      </w:hyperlink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процессной части перечня мероприятий подпрограммы 1, реализуется ИОГВ путем организации системы внутреннего обеспечения соответствия требованиям антимонопольного законодательства с учетом Распоряжения Правительства Российской Федерации от 18.10.2018 № 2258-р «О методических рекомендациях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созданию и организации федеральными органами исполнительной власти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внутреннего обеспечения соответствия требованиям антимонопольного законодательства».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18. Мероприятие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«Реализация специальной программы «Региональный интегрированный центр» (далее в настоящем пункте – специальная программа)</w:t>
      </w:r>
      <w:r w:rsidRPr="00581C1E">
        <w:rPr>
          <w:rFonts w:ascii="Times New Roman" w:hAnsi="Times New Roman" w:cs="Times New Roman"/>
          <w:sz w:val="24"/>
          <w:szCs w:val="24"/>
        </w:rPr>
        <w:t xml:space="preserve">, указанное </w:t>
      </w:r>
      <w:r w:rsidRPr="00581C1E">
        <w:rPr>
          <w:rFonts w:ascii="Times New Roman" w:hAnsi="Times New Roman" w:cs="Times New Roman"/>
          <w:sz w:val="24"/>
          <w:szCs w:val="24"/>
        </w:rPr>
        <w:br/>
        <w:t xml:space="preserve">в </w:t>
      </w:r>
      <w:hyperlink r:id="rId42" w:history="1">
        <w:r w:rsidRPr="00581C1E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Pr="00581C1E">
        <w:rPr>
          <w:rFonts w:ascii="Times New Roman" w:hAnsi="Times New Roman" w:cs="Times New Roman"/>
          <w:sz w:val="24"/>
          <w:szCs w:val="24"/>
        </w:rPr>
        <w:t>3.2 процессной части перечня мероприятий подпрограммы 1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реализуется путем предоставления субсидии организации, выбираемой на конкурсной основе Комитетом.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Отобранная в результате конкурсного отбора, указанного в абзаце первом настоящего пункта, организация является организацией, образующей инфраструктуру поддержки субъектов малого предпринимательства (далее в настоящем пункте – организация), которой предоставляется субсидия на финансовое обеспечение затрат, связанных с осуществлением деятельности регионального интегрированного центра, перечень которых утверждается Комитетом.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должна соответствовать требованиям, установленным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пунктах 3.3.2 – 3.3.11 условий конкурсного отбора субъектов Российской Федерации, бюджетам которых предоставляются субсидии из федерального бюджета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государственную поддержку малого и среднего предпринимательства, включая крестьянские (фермерские) хозяйства, и требований к организациям, образующим инфраструктуру поддержки субъектов малого и среднего предпринимательства, утвержденных приказом Министерства экономического развития Российской Федерации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25.03.2015 № 167.</w:t>
      </w:r>
      <w:proofErr w:type="gramEnd"/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Целями специальной программы являются: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вовлечение российских субъектов малого и среднего предпринимательства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деловую кооперацию с использованием европейской сети поддержки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предпринимательства, включая экспорт товаров (работ, услуг), создание совместных предприятий в целях выпуска и (или) продажи конкурентоспособной продукции;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вовлечение российских субъектов малого и среднего предпринимательства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технологическую кооперацию с использованием европейской сети поддержки предпринимательства, включая экспорт и импорт технологий с продажей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приобретением прав на использование интеллектуальной собственности;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вовлечение российских субъектов малого и среднего предпринимательства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научно-исследовательскую кооперацию с участием иностранных партнеров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использованием европейской сети поддержки предпринимательства.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проведения конкурсного отбора организации, указанного в абзаце первом настоящего пункта, перечень функций и услуг, выполняемых организацией, утверждаются Комитетом.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19. Мероприятие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«Предоставление субсидий в рамках реализации специальной программы «Поддержка социального предпринимательства» (далее в настоящем пункте – специальная программа)</w:t>
      </w:r>
      <w:r w:rsidRPr="00581C1E">
        <w:rPr>
          <w:rFonts w:ascii="Times New Roman" w:hAnsi="Times New Roman" w:cs="Times New Roman"/>
          <w:sz w:val="24"/>
          <w:szCs w:val="24"/>
        </w:rPr>
        <w:t xml:space="preserve">, указанное в </w:t>
      </w:r>
      <w:hyperlink r:id="rId43" w:history="1">
        <w:r w:rsidRPr="00581C1E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Pr="00581C1E">
        <w:rPr>
          <w:rFonts w:ascii="Times New Roman" w:hAnsi="Times New Roman" w:cs="Times New Roman"/>
          <w:sz w:val="24"/>
          <w:szCs w:val="24"/>
        </w:rPr>
        <w:t>3.4 процессной части перечня мероприятий подпрограммы 1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реализуется путем</w:t>
      </w:r>
      <w:r w:rsidRPr="00581C1E">
        <w:t xml:space="preserve">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предоставления субсидий субъектам МСП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возмещение части затрат, связанных с уплатой арендных платежей и приобретением оборудования: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арендой находящихся на территории Санкт-Петербурга зданий, нежилых помещений, земельных участков, арендой и приобретением оборудования.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специальной программы под оборудованием понимаются основные средства, используемые субъектом МСП для осуществления предпринимательской деятельности на территории Санкт-Петербурга, включенные в группировку «Машины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оборудование, включая хозяйственный инвентарь, и другие объекты» (за исключением транспортных средств) Общероссийского классификатора основных фондов, утвержденного приказом Федерального агентства по техническому регулированию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метрологии от 12.12.2014 № 2018-ст, не относящиеся к первой и второй амортизационным группам Классификации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основных средств, включаемых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амортизационные группы, утвержденной постановлением Правительства Российской Федерации от 01.01.2002 № 1 «О Классификации основных средств, включаемых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амортизационные группы».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1C1E">
        <w:rPr>
          <w:rFonts w:ascii="Times New Roman" w:hAnsi="Times New Roman" w:cs="Times New Roman"/>
          <w:sz w:val="24"/>
          <w:szCs w:val="24"/>
        </w:rPr>
        <w:t xml:space="preserve">Целью специальной программы является реализация мер, направленных </w:t>
      </w:r>
      <w:r w:rsidRPr="00581C1E">
        <w:rPr>
          <w:rFonts w:ascii="Times New Roman" w:hAnsi="Times New Roman" w:cs="Times New Roman"/>
          <w:sz w:val="24"/>
          <w:szCs w:val="24"/>
        </w:rPr>
        <w:br/>
        <w:t xml:space="preserve">на снижение напряженности на рынке труда путем создания благоприятных условий </w:t>
      </w:r>
      <w:r w:rsidRPr="00581C1E">
        <w:rPr>
          <w:rFonts w:ascii="Times New Roman" w:hAnsi="Times New Roman" w:cs="Times New Roman"/>
          <w:sz w:val="24"/>
          <w:szCs w:val="24"/>
        </w:rPr>
        <w:br/>
        <w:t>для увеличения рабочих мест, создаваемых (созданных) субъектами МСП для категорий граждан, указанных в статье 24.1 Федерального закона «О развитии малого и среднего предпринимательства в Российской Федерации», а также в целях создания благоприятных условий труда для инвалидов.</w:t>
      </w:r>
      <w:proofErr w:type="gramEnd"/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Участникам и специальной программы являются категории граждан указанные </w:t>
      </w:r>
      <w:r w:rsidRPr="00581C1E">
        <w:rPr>
          <w:rFonts w:ascii="Times New Roman" w:hAnsi="Times New Roman" w:cs="Times New Roman"/>
          <w:sz w:val="24"/>
          <w:szCs w:val="24"/>
        </w:rPr>
        <w:br/>
        <w:t>в специальной программе «Поддержка социального предпринимательства».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Максимальный размер субсидии одному субъекту МСП в течение одного финансового года составляет 50% документально подтвержденных затрат,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произведенных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течение двух лет, предшествующих году обращения за получением субсидии,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 не более </w:t>
      </w:r>
      <w:r w:rsidRPr="00581C1E">
        <w:rPr>
          <w:rFonts w:ascii="Times New Roman" w:hAnsi="Times New Roman" w:cs="Times New Roman"/>
          <w:sz w:val="24"/>
          <w:szCs w:val="24"/>
        </w:rPr>
        <w:t>700 тыс. руб. (за вычетом налога на добавленную стоимость).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20. Мероприятие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«Реализация специальной программы «Бизнес-инкубатор» (далее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настоящем пункте – специальная программа)</w:t>
      </w:r>
      <w:r w:rsidRPr="00581C1E">
        <w:rPr>
          <w:rFonts w:ascii="Times New Roman" w:hAnsi="Times New Roman" w:cs="Times New Roman"/>
          <w:sz w:val="24"/>
          <w:szCs w:val="24"/>
        </w:rPr>
        <w:t xml:space="preserve">, указанное в </w:t>
      </w:r>
      <w:hyperlink r:id="rId44" w:history="1">
        <w:r w:rsidRPr="00581C1E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Pr="00581C1E">
        <w:rPr>
          <w:rFonts w:ascii="Times New Roman" w:hAnsi="Times New Roman" w:cs="Times New Roman"/>
          <w:sz w:val="24"/>
          <w:szCs w:val="24"/>
        </w:rPr>
        <w:t>3.5 процессной части перечня мероприятий подпрограммы 1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реализуется путем предоставления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субсидий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управляющим бизнес-инкубаторами организациям, выбираемым на конкурсной основе Комитетом. Отобранные в результате конкурсного отбора организации являются организациями, образующими инфраструктуру поддержки субъектов МСП (далее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настоящем пункте – организации), которым предоставляются субсидии на финансовое обеспечение затрат, связанных с осуществлением деятельности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бизнес-инкубаторов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перечень которых утверждается Комитетом.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должны соответствовать следующим требованиям: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 функциональные требования: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 обеспечение предоставления услуг на безвозмездной основе субъектам малого предпринимательства, размещаемым в нежилых помещениях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бизнес-инкубатора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перечнем, утверждаемым Комитетом;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 недопущение размещения субъектов малого предпринимательства в нежилых помещениях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бизнес-инкубатора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осуществляющих следующие виды деятельности: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финансовые, страховые услуги;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розничная (оптовая) торговля;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строительство, включая ремонтно-строительные работы;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адвокатов, нотариат;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ломбарды;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бытовые услуги;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по ремонту, техническому обслуживанию и мойке автотранспортных средств;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 и ветеринарные услуги;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общественное питание;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операции с недвижимостью, включая оказание посреднических услуг;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 подакцизных товаров, за исключением ювелирных изделий;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распространение наружной рекламы;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автотранспортных услуг по перевозке пассажиров и грузов;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добыча и реализация полезных ископаемых;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игорный бизнес;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 требования к системе управления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бизнес-инкубатором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а) руководитель организации должен соответствовать следующим требованиям: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гражданство Российской Федерации;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высшее экономическое образование или образование в сфере управления;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работы на руководящих должностях не менее трех лет (не ниже заместителя руководителя);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 наличие в штате организации управляющих менеджеров для работы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субъектами малого предпринимательства, размещенными в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бизнес-инкубаторе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имеющих высшее профессиональное образование и опыт работы не менее трех лет.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Ставка арендной платы за 1 кв. м нежилого помещения бизнес-инкубатора офисного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смешанного типов, предназначенного для размещения субъектов малого предпринимательства, в месяц с учетом расходов на содержание нежилых помещений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бизнес-инкубатора не должна превышать ставки арендной платы, определенной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отчетом об оценке рыночной стоимости арендной платы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 1 кв. м объекта оценки (нежилых помещений бизнес-инкубатора, предназначенных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размещения субъектов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малого предпринимательства) в месяц, проведенной в порядке, установленном законодательством Российской Федерации об оценочной деятельности.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специальной программы является оказание поддержки субъектам малого предпринимательства путем предоставления им на льготных условиях нежилых помещений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бизнес-инкубаторов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оборудования и комплекса услуг на безвозмездной основе.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 специальной программы являются размещаемые в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бизнес-инкубаторе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субъекты малого предпринимательства, зарегистрированные на территории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и осуществляющие деятельность по видам экономической деятельности, перечень которых утверждается Комитетом, на территории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не более двух лет, соблюдающие требования к субъектам малого предпринимательства, установленные в положении о деятельности бизнес-инкубатора, утверждаемом Комитетом.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Порядок проведения конкурсного отбора организаций, указанного в абзаце первом настоящего пункта, а также требования к материально-техническому обеспечению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бизнес-инкубаторов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утверждаются Комитетом.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21. 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Мероприятие «Организация проведения оценки регулирующего воздействия проектов нормативных правовых актов Санкт-Петербурга, затрагивающих вопросы осуществления предпринимательской и инвестиционной деятельности, и экспертизы нормативных правовых актов Санкт-Петербурга, затрагивающих вопросы осуществления предпринимательской и инвестиционной деятельности», указанное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hyperlink r:id="rId45" w:history="1">
        <w:r w:rsidRPr="00581C1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пункте </w:t>
        </w:r>
      </w:hyperlink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 процессной части перечня мероприятий подпрограммы 1, реализуется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порядке, установленном </w:t>
      </w:r>
      <w:hyperlink r:id="rId46" w:history="1">
        <w:r w:rsidRPr="00581C1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Санкт-Петербурга от 10.04.2014 № 244 «О порядке проведения оценки регулирующего воздействия в Санкт-Петербурге».</w:t>
      </w:r>
      <w:proofErr w:type="gramEnd"/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 Подпрограмма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оптовой и розничной торговли,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общественного питания, бытового обслуживания и сферы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ритуальных услуг»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Паспорт подпрограммы «Развитие оптовой и розничной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торговли, общественного питания, бытового обслуживания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сферы ритуальных услуг» (далее – подпрограмма 2)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609"/>
        <w:gridCol w:w="6237"/>
      </w:tblGrid>
      <w:tr w:rsidR="00581C1E" w:rsidRPr="00581C1E" w:rsidTr="00226C55">
        <w:trPr>
          <w:trHeight w:val="20"/>
        </w:trPr>
        <w:tc>
          <w:tcPr>
            <w:tcW w:w="51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подпрограммы 2</w:t>
            </w:r>
          </w:p>
        </w:tc>
        <w:tc>
          <w:tcPr>
            <w:tcW w:w="6237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КГА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КСП</w:t>
            </w:r>
          </w:p>
        </w:tc>
      </w:tr>
      <w:tr w:rsidR="00581C1E" w:rsidRPr="00581C1E" w:rsidTr="00226C55">
        <w:trPr>
          <w:trHeight w:val="20"/>
        </w:trPr>
        <w:tc>
          <w:tcPr>
            <w:tcW w:w="51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подпрограммы 2</w:t>
            </w:r>
          </w:p>
        </w:tc>
        <w:tc>
          <w:tcPr>
            <w:tcW w:w="6237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81C1E" w:rsidRPr="00581C1E" w:rsidTr="00226C55">
        <w:trPr>
          <w:trHeight w:val="20"/>
        </w:trPr>
        <w:tc>
          <w:tcPr>
            <w:tcW w:w="51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9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подпрограммы 2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благоприятных условий для роста предпринимательской активности, конкуренции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сбалансированного развития различных форматов торговли, общественного питания, бытового обслуживания и сферы ритуальных услуг, обеспечения продовольственной безопасности Санкт-Петербурга</w:t>
            </w:r>
          </w:p>
        </w:tc>
      </w:tr>
      <w:tr w:rsidR="00581C1E" w:rsidRPr="00581C1E" w:rsidTr="00226C55">
        <w:tblPrEx>
          <w:tblBorders>
            <w:insideH w:val="nil"/>
          </w:tblBorders>
        </w:tblPrEx>
        <w:trPr>
          <w:trHeight w:val="20"/>
        </w:trPr>
        <w:tc>
          <w:tcPr>
            <w:tcW w:w="510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 2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Обеспечение сбалансированного развития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размещения инфраструктуры оптовой и розничной торговли, общественного питания, бытового обслуживания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сферы ритуальных услуг в Санкт-Петербурге.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 Создание условий для увеличения спроса на товары российских производителей и повышения экономической доступности товаров и услуг для населения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</w:t>
            </w:r>
          </w:p>
        </w:tc>
      </w:tr>
      <w:tr w:rsidR="00581C1E" w:rsidRPr="00581C1E" w:rsidTr="00226C55">
        <w:tblPrEx>
          <w:tblBorders>
            <w:insideH w:val="nil"/>
          </w:tblBorders>
        </w:tblPrEx>
        <w:trPr>
          <w:trHeight w:val="2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Региональные проекты, реализуемые в рамках подпрограммы 2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81C1E" w:rsidRPr="00581C1E" w:rsidTr="00226C55">
        <w:tblPrEx>
          <w:tblBorders>
            <w:insideH w:val="nil"/>
          </w:tblBorders>
        </w:tblPrEx>
        <w:trPr>
          <w:trHeight w:val="2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2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источникам финансирования,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указанием объемов финансирования, предусмотренных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реализацию региональных проектов,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том числе по годам реализации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финансируется за счет средств бюджета Санкт-Петербурга и за счет средств федерального бюджета. Общий объем финансирования указанной подпрограммы составляет 6 515 646,6 тыс. руб., </w:t>
            </w:r>
            <w:r w:rsidRPr="00581C1E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числе: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2019 г. – 1 228 624,0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2020 г. – 1 012 472,2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2021 г. – 841 829,1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2022 г. – 964 847,4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2023 г. – 1 173 040,9 тыс. руб.;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2024 г. – 1 294 833,0 тыс. руб.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2 </w:t>
            </w:r>
            <w:r w:rsidRPr="00581C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 счет средств федерального бюджета составляет </w:t>
            </w:r>
            <w:r w:rsidRPr="00581C1E">
              <w:rPr>
                <w:rFonts w:ascii="Times New Roman" w:hAnsi="Times New Roman" w:cs="Times New Roman"/>
                <w:sz w:val="24"/>
                <w:szCs w:val="24"/>
              </w:rPr>
              <w:br/>
              <w:t>26 694,0 тыс. руб., в том числе: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2020 г. – 5 372,0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2021 г. – 11 908,0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 г. – 9 414,0 тыс. руб.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2 </w:t>
            </w:r>
            <w:r w:rsidRPr="00581C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 счет средств бюджета Санкт-Петербурга составляет </w:t>
            </w:r>
            <w:r w:rsidRPr="00581C1E">
              <w:rPr>
                <w:rFonts w:ascii="Times New Roman" w:hAnsi="Times New Roman" w:cs="Times New Roman"/>
                <w:sz w:val="24"/>
                <w:szCs w:val="24"/>
              </w:rPr>
              <w:br/>
              <w:t>6 488 952,6 тыс. руб., в том числе: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2019 г. – 1 228 624,0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2020 г. – 1 007 100,2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2021 г. – 829 921,1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2022 г. – 955 433,4 тыс. руб.,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2023 г. – 1 173 040,9 тыс. руб.</w:t>
            </w:r>
          </w:p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81C1E">
              <w:rPr>
                <w:rFonts w:ascii="Times New Roman" w:hAnsi="Times New Roman" w:cs="Times New Roman"/>
                <w:sz w:val="24"/>
                <w:szCs w:val="24"/>
              </w:rPr>
              <w:t>2024 г. – 1 294 833,0 тыс. руб.</w:t>
            </w:r>
          </w:p>
        </w:tc>
      </w:tr>
      <w:tr w:rsidR="00581C1E" w:rsidRPr="00581C1E" w:rsidTr="00226C55">
        <w:tblPrEx>
          <w:tblBorders>
            <w:insideH w:val="nil"/>
          </w:tblBorders>
        </w:tblPrEx>
        <w:trPr>
          <w:trHeight w:val="2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 реализации подпрограммы 2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количественном выражении: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оборота розничной торговли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1606,4 </w:t>
            </w:r>
            <w:proofErr w:type="gramStart"/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млрд</w:t>
            </w:r>
            <w:proofErr w:type="gramEnd"/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 в 2019 году до 2179,8 млрд руб.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2024 году;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индекса физического объема оборота розничной торговли в сопоставимых ценах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уровне 103,6%;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оборота общественного питания в расчете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одного жителя с 15,1 тыс. руб. в 2019 году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 21,5 тыс. руб. в 2024 году;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объема бытовых услуг на душу населения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7,1 тыс. руб. в 2019 году до 8,7 тыс. руб. в 2024 году.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качественном выражении: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максимально полного удовлетворения спроса населения на товары и услуги первой необходимости;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проблемы обеспечения экономики высокопрофессиональными управленческими кадрами;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гарантий защиты прав юридических лиц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индивидуальных предпринимателей при проведении государственного контроля (надзора);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запасов продовольственных ресурсов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обеспечения срочных потребностей Санкт-Петербурга</w:t>
            </w:r>
          </w:p>
        </w:tc>
      </w:tr>
    </w:tbl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9.2. Характеристика текущего состояния сферы реализации подпрограммы 2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 торговли и услуг обеспечивает потребности населения Санкт-Петербурга общей численностью 5,3 млн. человек.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Торговля является одной из наиболее динамично развивающихся отраслей экономики Российской Федерации, опережающей по темпам роста многие другие отрасли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формирующей пятую часть валового регионального продукта (17,5% в 2017 году). Основной социальной целью развития торговли является предоставление потребителям широкого ассортимента качественной продукции по доступным ценам. Вследствие глобализации и интернационализации экономики, а также роста доходов населения повышаются требования потребителей к качеству предоставляемых услуг, ассортименту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качеству реализуемой продукции.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Торговая отрасль – лидер среди отраслей российской экономики по количеству созданных рабочих мест: общая численность занятых в сфере торговли Санкт-Петербурга более 570 тыс. человек (20,9% от всего занятого населения Санкт-Петербурга).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Ежедневно жители и гости Санкт-Петербурга приобретают товаров в среднем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3,9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млрд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Состояние, структура, тенденции, динамика развития торговли отражают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социально-экономическое положение в Санкт-Петербурге и напрямую влияют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благосостояние и качество жизни его населения.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Санкт-Петербурге сформирована одна из крупнейших в Российской Федерации инфраструктур потребительского рынка, представленная предприятиями различных типов, видов, форм и форматов, включающая по состоянию на 01.01.2019 порядка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24,0 тыс. предприятий розничной торговли с объемом торговых площадей более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6,8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 м, более 8,3 тыс. предприятий общественного питания и 10,0 тыс. предприятий бытового обслуживания, включая бани. Кроме того, функционируют 14 розничных рынков, из них: 4 универсальных и 10 специализированных (сельскохозяйственная продукция) розничных рынков.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данным Управления Федеральной службы государственной статистики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Санкт-Петербургу и Ленинградской области в январе-декабре 2018 года введено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действие 57,7 тыс. кв. м торговой площади предприятий оптовой и розничной торговли.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Санкт-Петербурге развиты современные форматы торговли, доля оборота торговых сетей в обороте розничной торговли</w:t>
      </w:r>
      <w:r w:rsidRPr="00581C1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2018 году составила 56,9% (в Российской Федерации и Москве – 32,6%, а доля крупных организаций розничной торговли в обороте по итогам 2018 года увеличилась до 81,0%, что повышает барьеры для входа новых игроков и снижает уровень конкуренции.</w:t>
      </w:r>
      <w:proofErr w:type="gramEnd"/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Санкт-Петербурге наблюдается тенденция к замедлению темпа роста оборота розничной торговли на розничных рынках и ярмарках.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обеспеченности населения торговыми площадями Санкт-Петербург занимает одну из лидирующих позиций в Российской Федерации. Обеспеченность населения торговыми площадями в расчете на 1 тыс. жителей в 2018 году составила 1 265,0 кв. м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 сравнению с показателем 2017 года увеличилась на 3,4%. По обеспеченности населения торговыми площадями Санкт-Петербург занимает четвертое место в России (после Самары, Екатеринбурга и Нижнего Новгорода). Вместе с тем необходимо ориентироваться на мировые показатели обеспеченности торговыми площадями, которые превышают достигнутые в Санкт-Петербурге показатели в</w:t>
      </w:r>
      <w:r w:rsidRPr="00581C1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1,5 и более раза.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Обеспеченность населения площадью торговых объектов по районам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крайне неравномерна и колеблется от 420,0 кв. м в Курортном районе Санкт-Петербурга до 1 953,4 кв. м в Приморском районе Санкт-Петербурга в расчете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1 тыс. жителей.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период 2016-2018 годов количество организаций потребительского рынка увеличилось более чем на 1 500 предприятий.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Планом организации розничных рынков на территории Санкт-Петербурга, утвержденным распоряжением Комитета по развитию предпринимательства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потребительского рынка Санкт-Петербурга от 29.12.2014 № 5725-р, предусмотрено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23 места расположения розничных рынков. Ежегодно во взаимодействии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администрациями районов Санкт-Петербурга и Комитетом по градостроительству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архитектуре осуществляется его актуализация.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указанным планом организации розничных рынков на территории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за счет средств бюджета Санкт-Петербурга в Красногвардейском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 Санкт-Петербурга построен и открыт в 2014 году универсальный розничный рынок «Хасанский» общей площадью 28 754,2 кв. м.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Указанный рынок построен на земельном участке, на котором располагались временные нестационарные торговые объекты. Важно отметить, что Санкт-Петербург обеспечил право предпринимателям продолжать ранее осуществляемую деятельность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данному адресу.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сельскохозяйственной части рынка «Хасанский» организован отдельный торговый павильон для производителей из регионов Российской Федерации и зарубежных стран.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настоящее время в данном павильоне представлен широкий ассортимент товаров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продуктов питания из следующих регионов и стран: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Вологодской, Ленинградской областей, Краснодарского края, Республики Татарстан, Республики Алтай, Республики Марий Эл, Чувашской Республики – Чувашии, Республики Таджикистан.</w:t>
      </w:r>
      <w:proofErr w:type="gramEnd"/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оптимизации действующего формата розничных рынков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Санкт-Петербурге с учетом последних тенденций в сфере развития торговли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общественного питания Комитетом запланировано проведение в 2020 году мероприятия по организации конкурсного отбора концепций, разработанных потенциальными инвесторами и операторами рынков.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работа по дальнейшему упорядочению мелкорозничной торговли.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 время формирования схемы размещения нестационарных торговых объектов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(2013-2018 годы) их количество увеличилось на 32,2% (с 6 686 до 8 844 объектов).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Санкт-Петербурге развиваются новые форматы нестационарной торговли,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том числе мобильная торговля, проведение культурно-массовых мероприятий, открытие торговых галерей.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формирование и ведение реестра ярмарок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путем внесения в него информации о планах мероприятий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организации ярмарок на территории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 и продажи товаров (выполнения работ, оказания услуг) на них, а также сведений об организации ярмарок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территории Санкт-Петербурга, представляемых организаторами ярмарок. Реестр ярмарок ведется с апреля 2014 года. По состоянию на 01.01.2019 в него включены сведения о 1699 ярмарках.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реализации излишков выращенной продукции для садоводов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огородников Санкт-Петербурга и Ленинградской области в 2018 году организовано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865 торговых мест (810 – на безвозмездной основе, 55 – на льготной основе) на розничных рынках, территориях комплексов (зон) мелкорозничной торговли и торговых комплексов.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Оборот розничной торговли за январь-декабрь 2018 года составил </w:t>
      </w:r>
      <w:r w:rsidRPr="00581C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1 412,4 </w:t>
      </w:r>
      <w:proofErr w:type="gramStart"/>
      <w:r w:rsidRPr="00581C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млрд</w:t>
      </w:r>
      <w:proofErr w:type="gramEnd"/>
      <w:r w:rsidRPr="00581C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руб., что в сопоставимых ценах на 3,4% больше </w:t>
      </w:r>
      <w:r w:rsidRPr="00581C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чем в январе-декабре 2017 года, что соответствует динамике предыдущего года.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замедление темпов снижения динамики оборота оказало влияние снижение реальных денежных доходов населения, начиная с 2 квартала 2018 года, и как следствие, перераспределение потребительского спроса в сторону более дешевой продукции и отказа </w:t>
      </w:r>
      <w:r w:rsidRPr="00581C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от приобретения товаров, не являющихся товарами первой необходимости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Темп инфляции на потребительские товары и услуги в 2018 году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Санкт-Петербурге составил 103,9%, в Москве и Российской Федерации – 103,5%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103,4% соответственно.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2018 году цены на продовольственные товары в Санкт-Петербурге выросли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4,0%, что на 2,1 процентных пункта выше прироста цен на продовольственные товары за 2017 год. Темп роста цен на продовольственные товары в Санкт-Петербурге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в Москве (4,7%) и в Российской Федерации (4,7%).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Темп инфляции на продовольственные товары в 2018 году по отношению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2014 году – году введения санкций и контрсанкций уменьшился в 4,6 раза (с 18,4%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4,0%).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момента введения запрета на ввоз в Российскую Федерацию некоторых видов продовольствия из стран, принявших решение о введении экономических санкций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отношении юридических и физических лиц, резких колебаний розничных цен, отпускных цен производителей Санкт-Петербурга и спроса населения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продовольственные товары в Санкт-Петербурге не наблюдается.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ситуация с продовольственными товарами в Санкт-Петербурге остается стабильной. Дефицита продовольственных товаров по отслеживаемым продуктам питания в Санкт-Петербурге не наблюдается.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Организована работа оперативного штаба по мониторингу и оперативному реагированию на изменение конъюнктуры продовольственных рынков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Санкт-Петербурге, созданного постановлением</w:t>
      </w:r>
      <w:r w:rsidRPr="00581C1E">
        <w:rPr>
          <w:rFonts w:ascii="Times New Roman" w:eastAsia="MS Mincho" w:hAnsi="Times New Roman" w:cs="Times New Roman"/>
          <w:sz w:val="24"/>
          <w:szCs w:val="24"/>
        </w:rPr>
        <w:t xml:space="preserve"> Губернатора Санкт-Петербурга </w:t>
      </w:r>
      <w:r w:rsidRPr="00581C1E">
        <w:rPr>
          <w:rFonts w:ascii="Times New Roman" w:eastAsia="MS Mincho" w:hAnsi="Times New Roman" w:cs="Times New Roman"/>
          <w:sz w:val="24"/>
          <w:szCs w:val="24"/>
        </w:rPr>
        <w:br/>
        <w:t>от 20.08.2014 № 58-пг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Оперативный штаб), для координации деятельности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заинтересованными федеральными органами исполнительной власти, торговыми сетями и торговыми организациями, производителями и поставщиками сельскохозяйственной продукции, сырья и продовольствия в целях обеспечения доступности и качества продовольственных товаров, а также сдерживания цен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2016-2018 годах проведено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41 заседание Оперативного штаба.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 целый комплекс мероприятий для стабилизации цен, прежде всего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продовольственные товары первой необходимости.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создания условий для бесперебойной работы мукомольных предприятий формируется региональный продовольственный фонд Санкт-Петербурга, который позволяет сдерживать рост цен на социально значимые продукты – муку, хлеб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хлебобулочные изделия.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еженедельный мониторинг розничных цен на основные продовольственные товары повседневного спроса в розничных предприятиях различных форматов. Результаты ежемесячного мониторинга цен направляются в Министерство сельского хозяйства Российской Федерации.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наполнения товарного рынка Санкт-Петербурга, развития конкуренции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сдерживания роста цен на основные продовольственные товары осуществляется взаимодействие и сотрудничество с представителями торговых предприятий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Санкт-Петербурга,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бизнес-сообществом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субъектами Российской Федерации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зарубежными странами, в том числе на основе межрегиональных и международных соглашений о торгово-экономическом сотрудничестве.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потребностей в сельскохозяйственной продукции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продовольствии, развития конкурентных отношений и сдерживания роста цен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основные продовольственные товары Санкт-Петербургом на сегодняшний день заключены межрегиональные соглашения о торгово-экономическом сотрудничестве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62 субъектами Российской Федерации (в том числе с Республикой Крым) и 7 городами Российской Федерации. Соглашения о сотрудничестве предусматривают приоритетные мероприятия по импортозамещению товаров, попавших под санкции, и поиск новых поставщиков сельскохозяйственной и иной продовольственной продукции. Информация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возможности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поставок продукции товаропроизводителей субъектов Российской Федерации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рынок Санкт-Петербурга регулярно направляется на рассмотрение руководителям предприятий торговли  Санкт-Петербурга.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Принятые меры по наполнению продовольственного рынка Санкт-Петербурга после введения запрета на ввоз в Российскую Федерацию некоторых видов продовольствия из стран, принявших решение о введении экономических санкций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отношении юридических и физических лиц, не допустили дефицита отдельных видов продовольственных товаров и снизили темп роста инфляции. На конец декабря 2018 года товарные запасы в организациях розничной торговли выше уровня 2017 года на 5,5%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обеспечивают 34 дня торговли.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Оборот оптовой торговли в январе-декабре 2018 года увеличился на 2,8%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сравнению с аналогичным периодом 2017 года и составил 8 565,8 млрд. руб.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Существующий уровень развития оптовой торговли не отвечает в полной мере мировым стандартам. Несмотря на поступательное развитие рынка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качественной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складской недвижимости в Санкт-Петербурге доля вакантных площадей продолжает снижаться, высокий уровень спроса сохраняется.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Необходимость строительства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развития объектов терминально-складской инфраструктуры в Санкт-Петербурге связана не только с необходимостью обеспечить текущие потребности предприятий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Санкт-Петербурге в услугах складского комплекса, но также и прогнозируемым ростом объемов производства в Северо-Западном федеральном округе, увеличением оборота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его внешней торговли, особенно импорта, формированием в Санкт-Петербурге дистрибутивного центра регионального и национального масштабов.</w:t>
      </w:r>
      <w:proofErr w:type="gramEnd"/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Оборот общественного питания в январе-декабре 2018 года составил 78,2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млрд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увеличился относительно аналогичного периода 2017 года на 6,2%.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Сфера бытового обслуживания в Санкт-Петербурге в основном представлена организациями малого бизнеса, удельный вес которых составляет более 90%, причем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долю физических лиц приходится менее 20%.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предоставленных бытовых услуг за январь-декабрь 2018 года по сравнению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январем-декабрем 2017 года увеличился на 1,4% и составил 33,8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млрд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Отрицательную </w:t>
      </w:r>
      <w:r w:rsidRPr="00581C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динамику развития демонстрировали 5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10 видов </w:t>
      </w:r>
      <w:r w:rsidRPr="00581C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бытовых услуг, </w:t>
      </w:r>
      <w:r w:rsidRPr="00581C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по которым ведется статистическое наблюдение.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Максимальное снижение зафиксировано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1C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рынке ремонта бытовой техники – на</w:t>
      </w:r>
      <w:r w:rsidRPr="00581C1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4,9% и </w:t>
      </w:r>
      <w:r w:rsidRPr="00581C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услуг бань и душевых –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1,1%.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структуре бытовых услуг наибольший удельный вес занимают услуги автосервиса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(53,3% к объему </w:t>
      </w:r>
      <w:r w:rsidRPr="00581C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всех бытовых услуг), ритуальные услуги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(14,0%), </w:t>
      </w:r>
      <w:r w:rsidRPr="00581C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парикмахерские и косметические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(6,3%), ремонт </w:t>
      </w:r>
      <w:r w:rsidRPr="00581C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строительство жилья и других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построек (5,8%).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основных направлений политики развития банного хозяйства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Санкт-Петербурга, проводимой Правительством Санкт-Петербурга на протяжении многих лет, является оказание государственной поддержки жителям Санкт-Петербурга,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том числе малоимущим гражданам, многодетным семьям, пенсионерам, инвалидам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жителям, проживающим в неблагоустроенном жилищном фонде (отсутствие ванных комнат, отсутствие горячего водоснабжения, отсутствие водопровода) в виде предоставления им банных услуг по предельной стоимости (45 руб., 60 руб.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1,5 часа помывки).</w:t>
      </w:r>
      <w:proofErr w:type="gramEnd"/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 поддержки граждан Санкт-Петербурга в виде предоставления им банных услуг заключается в предоставлении субсидий организациям, являющихся участниками реализации мероприятий настоящей Государственной программы, в части оказания услуг банного хозяйства по предельной стоимости.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Тарифы на банные услуги для банных организаций – участников Государственной программы ежегодно утверждаются Правительством Санкт-Петербурга.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Потребность населения Санкт-Петербурга в данных услугах очень велика. Ежегодно банными услугами по предельной стоимости пользуется большое количество граждан Санкт-Петербурга. Так, например, в 2018 году в Санкт-Петербурге было осуществлено 1 666,6 тыс. помывок населения по предельной стоимости. На эти цели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 бюджета Санкт-Петербурга было выделено субсидий на общую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сумму 298 828,7 тыс. рублей.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по помывкам населению по предельной стоимости в 2019 году оказывали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33 общественные бани (21 организация), находящиеся на территории Санкт-Петербурга.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 них, 27 бань (17 организаций) являются получателями субсидий от Комитета.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Остальные шесть банных комплексов, расположенных на территории Колпинского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Пушкинского районов Санкт-Петербурга, координируются администрациями указанных районов (также администрации указанных районов являются главными распорядителями бюджетных средств субсидий для банных комплексов, находящихся на территории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их районов). </w:t>
      </w:r>
      <w:proofErr w:type="gramEnd"/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 юридического образования получателями субсидий являются: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три государственных унитарных предприятия, восемь открытых акционерных обществ,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100 % акций которых находится в собственности Санкт-Петербурга, и десять организаций частной формы собственности.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Санкт-Петербургские государственные унитарные предприятия и открытые акционерные общества банного хозяйства являются получателями субсидий из бюджета Санкт-Петербурга в целях оказания банных услуг населению по предельной стоимости.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важнейших направлений остается проведение комплекса мероприятий, направленных обеспечение доступности для жителей Санкт-Петербурга услуг банного хозяйства, в том числе на приведение объектов банного хозяйства в надлежащее техническое и санитарно-эпидемиологическое состояние с сохранением профиля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деятельности, а также на повышение качества оказания банных услуг.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в 2019 году после проведенного ремонта состоялось открытие общественной бани, расположенной по адресу: </w:t>
      </w:r>
      <w:proofErr w:type="spell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омоносов</w:t>
      </w:r>
      <w:proofErr w:type="spell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ул.Красного</w:t>
      </w:r>
      <w:proofErr w:type="spell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Флота, д.34а, литера А.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Баня была закрыта в 2015 году, что лишало жителей возможности мыться в единственной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proofErr w:type="spell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г.Ломоносов</w:t>
      </w:r>
      <w:proofErr w:type="spell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общественной бане. Однако после ее открытия у жителей вновь появилась возможность получать банные услуги по предельной стоимости в </w:t>
      </w:r>
      <w:proofErr w:type="spell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омоносов</w:t>
      </w:r>
      <w:proofErr w:type="spell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реализуется потребность в проведении капитальных ремонтов зданий банных комплексов, закрепленных на праве хозяйственного ведения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 Санкт-Петербургскими государственными унитарными предприятиями, оказывающими услуги банного хозяйства.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приведения зданий банных комплексов в надлежащее техническое состояние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2020 год в бюджете Санкт-Петербурга предусмотрено выделение субсидий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возмещение затрат на разработку проектно-сметной документации и проведение капитального ремонта зданий бань, находящихся в собственности Санкт-Петербурга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закрепленных на праве хозяйственного ведения за Санкт-Петербургским государственным унитарным предприятием по оказанию банно-прачечных услуг населению «Скат» и Санкт-Петербургским государственным унитарным предприятием «Банно-прачечный комбинат Кронштадтского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района».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Красносельском районе Санкт-Петербурга общество с ограниченной ответственностью «</w:t>
      </w:r>
      <w:proofErr w:type="spell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Красносел</w:t>
      </w:r>
      <w:proofErr w:type="spell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реализует инвестиционный проект по строительству объекта бытового обслуживания (включая бани) по адресу: Красносельский район, </w:t>
      </w:r>
      <w:proofErr w:type="spell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артизана</w:t>
      </w:r>
      <w:proofErr w:type="spell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Германа, участок 1 (юго-западнее пересечения с </w:t>
      </w:r>
      <w:proofErr w:type="spell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ул.Отважных</w:t>
      </w:r>
      <w:proofErr w:type="spell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). Осуществляются мероприятия по содействию обеспечению кадрами организаций сферы торговли и услуг Санкт-Петербурга. В целях повышения качества сервисных услуг, имиджа профессий, содействия обеспечению квалифицированными кадрами проводятся конкурсы, чемпионаты, фестивали.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 сегментом потребительского рынка является оказание социально направленных услуг жителям Санкт-Петербурга, таких как ритуальные услуги.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черте Санкт-Петербурга расположено 88 кладбищ и крематорий. С учетом территориальных границ Санкт-Петербурга и специфики захоронений (воинские, братские, вероисповедальные) требуется особое внимание к благоустройству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возможному расширению существующих кладбищ, к сохранению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историко-мемориальных комплексов с воинскими и гражданскими захоронениями.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Адресной программой капитального ремонта по объектам коммунального хозяйства (кладбища) в 2018 году выполнены работы: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капитальный ремонт Корчминского мемориала (Санкт-Петербург, </w:t>
      </w:r>
      <w:proofErr w:type="spell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онтонный</w:t>
      </w:r>
      <w:proofErr w:type="spell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Корчмино, Корчминский мемориал, участок 1,2);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аварийно-восстановительный ремонт гранитного обелиска на воинском кладбище «703-й км Московского шоссе»  (Санкт-Петербург, </w:t>
      </w:r>
      <w:proofErr w:type="spell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.Ш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ушары</w:t>
      </w:r>
      <w:proofErr w:type="spell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отд. Бадаевское).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января 2018 года по текущему содержанию 88 кладбищ, расположенных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территории Санкт-Петербурга 1538,5 га, выполняются 26 видов работ и услуг, такие как механизированная уборка территории кладбищ, покосы травы, снос деревье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в-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«угроз», озеленение, вывоз отходов, водоотведение с территорий кладбищ, водоснабжение кладбищ и прочие.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2018 году Санкт-Петербургским государственным унитарным предприятием «Ритуальные услуги» оказаны услуги по погребению 2038 умерших (погибших),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имеющих супруга, близких родственников, иных родственников либо законного представителя умершего (погибшего), а также умерших (погибших), личность которых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установлена органами внутренних дел в определенные законодательством Российской Федерации сроки.</w:t>
      </w:r>
      <w:proofErr w:type="gramEnd"/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за указанный период оказаны услуги по погребению 2016 умерших (погибших) по гарантированному перечню услуг по погребению, предусмотренному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7" w:history="1">
        <w:r w:rsidRPr="00581C1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9</w:t>
        </w:r>
      </w:hyperlink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«О погребении и похоронном деле».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соответствии со </w:t>
      </w:r>
      <w:hyperlink r:id="rId48" w:history="1">
        <w:r w:rsidRPr="00581C1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5-1</w:t>
        </w:r>
      </w:hyperlink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Санкт-Петербурга от 04.10.2006 № 408-64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«О погребении и похоронном деле в Санкт-Петербурге» в 2018 году гражданам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на восстановление надмогильных сооружений, пострадавших от актов вандализма на кладбищах, расположенных на территории Санкт-Петербурга, одному гражданину предоставлена мера социальной поддержки в виде компенсации расходов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восстановление надмогильных сооружений.</w:t>
      </w:r>
    </w:p>
    <w:p w:rsidR="00581C1E" w:rsidRPr="00581C1E" w:rsidRDefault="00581C1E" w:rsidP="00581C1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9.3. Описание целей и задач подпрограммы 2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Приоритетными направлениями политики в области развития оптовой и розничной торговли, общественного питания, бытового обслуживания и сферы ритуальных услуг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всего: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сбалансированное развитие и размещение инфраструктуры оптовой и розничной торговли, общественного питания и бытового обслуживания;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сохранение и обеспечение доступности банных услуг населению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развитию рынка услуг общественного питания;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механизмов организационного и правового регулирования сферы торговли и услуг с устранением излишних административных барьеров в целях создания условий для развития конкуренции;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государственной политики по обеспечению продовольственной безопасности на основе расширения межрегионального сотрудничества в области торговли продовольствием, а также введения гибкого механизма формирования резервов продовольствия;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всем категориям потребителей возможности выбора максимально широкого ассортимента качественных товаров и услуг общественного питания и бытового обслуживания по доступным ценам, усиление социальной ориентации в развитии отрасли;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территориальной доступности инфраструктуры торговли и услуг;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качественного оказания ритуальных услуг населению;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увеличения спроса на товары российских производителей;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информационного обеспечения сферы торговли и услуг, содействие обеспечению кадрами в сфере торговли и услуг.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подпрограммы «Развитие оптовой и розничной торговли, общественного питания, бытового обслуживания и сферы ритуальных услуг» состоит в создании благоприятных условий для роста предпринимательской активности, конкуренции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сбалансированного развития различных форматов торговли, общественного питания, бытового обслуживания, сферы ритуальных услуг и обеспечения продовольственной безопасности Санкт-Петербурга.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поставленной цели подпрограмма «Развитие оптовой и розничной торговли, общественного питания, бытового обслуживания и сферы ритуальных услуг» предусматривает решение следующих взаимосвязанных задач: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сбалансированного развития и размещения инфраструктуры оптовой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розничной торговли, общественного питания, бытового обслуживания и сферы ритуальных услуг в Санкт-Петербурге;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увеличения спроса на товары российских производителей товаров и повышения экономической доступности товаров и услуг для населения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rPr>
          <w:rFonts w:ascii="Times New Roman" w:hAnsi="Times New Roman" w:cs="Times New Roman"/>
          <w:sz w:val="24"/>
          <w:szCs w:val="24"/>
        </w:rPr>
        <w:sectPr w:rsidR="00581C1E" w:rsidRPr="00581C1E" w:rsidSect="00C5264C">
          <w:pgSz w:w="11905" w:h="16838"/>
          <w:pgMar w:top="1134" w:right="848" w:bottom="993" w:left="1701" w:header="680" w:footer="284" w:gutter="0"/>
          <w:cols w:space="720"/>
          <w:docGrid w:linePitch="299"/>
        </w:sect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9.4. Перечень мероприятий подпрограммы 2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81C1E" w:rsidRPr="00581C1E" w:rsidRDefault="00581C1E" w:rsidP="00581C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1C1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9.4.1. ПРОЕКТНАЯ ЧАСТЬ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right="-456"/>
        <w:jc w:val="right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8</w:t>
      </w:r>
    </w:p>
    <w:tbl>
      <w:tblPr>
        <w:tblStyle w:val="ab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663"/>
        <w:gridCol w:w="1000"/>
        <w:gridCol w:w="760"/>
        <w:gridCol w:w="671"/>
        <w:gridCol w:w="800"/>
        <w:gridCol w:w="1055"/>
        <w:gridCol w:w="879"/>
        <w:gridCol w:w="929"/>
        <w:gridCol w:w="859"/>
        <w:gridCol w:w="659"/>
        <w:gridCol w:w="750"/>
        <w:gridCol w:w="800"/>
        <w:gridCol w:w="716"/>
        <w:gridCol w:w="752"/>
        <w:gridCol w:w="838"/>
        <w:gridCol w:w="1320"/>
      </w:tblGrid>
      <w:tr w:rsidR="00581C1E" w:rsidRPr="00581C1E" w:rsidTr="00226C55">
        <w:trPr>
          <w:trHeight w:val="685"/>
        </w:trPr>
        <w:tc>
          <w:tcPr>
            <w:tcW w:w="425" w:type="dxa"/>
            <w:vMerge w:val="restart"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</w:t>
            </w:r>
            <w:proofErr w:type="gramEnd"/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/п</w:t>
            </w:r>
          </w:p>
        </w:tc>
        <w:tc>
          <w:tcPr>
            <w:tcW w:w="2663" w:type="dxa"/>
            <w:vMerge w:val="restart"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Наименование мероприятия/объекта</w:t>
            </w:r>
          </w:p>
        </w:tc>
        <w:tc>
          <w:tcPr>
            <w:tcW w:w="1000" w:type="dxa"/>
            <w:vMerge w:val="restart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Исполнитель, участник</w:t>
            </w:r>
          </w:p>
        </w:tc>
        <w:tc>
          <w:tcPr>
            <w:tcW w:w="760" w:type="dxa"/>
            <w:vMerge w:val="restart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Мощность объекта</w:t>
            </w:r>
          </w:p>
        </w:tc>
        <w:tc>
          <w:tcPr>
            <w:tcW w:w="671" w:type="dxa"/>
            <w:vMerge w:val="restart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Вид работ</w:t>
            </w:r>
          </w:p>
        </w:tc>
        <w:tc>
          <w:tcPr>
            <w:tcW w:w="800" w:type="dxa"/>
            <w:vMerge w:val="restart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Общий срок реализации</w:t>
            </w:r>
          </w:p>
        </w:tc>
        <w:tc>
          <w:tcPr>
            <w:tcW w:w="1055" w:type="dxa"/>
            <w:vMerge w:val="restart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Предполагаемая сметная стоимость объекта (предельная стоимость объекта)</w:t>
            </w:r>
          </w:p>
        </w:tc>
        <w:tc>
          <w:tcPr>
            <w:tcW w:w="879" w:type="dxa"/>
            <w:vMerge w:val="restart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Остаток сметной стоимости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на 1 января очередного финансового года</w:t>
            </w:r>
          </w:p>
        </w:tc>
        <w:tc>
          <w:tcPr>
            <w:tcW w:w="929" w:type="dxa"/>
            <w:vMerge w:val="restart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Источник финансирования</w:t>
            </w:r>
          </w:p>
        </w:tc>
        <w:tc>
          <w:tcPr>
            <w:tcW w:w="4536" w:type="dxa"/>
            <w:gridSpan w:val="6"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Срок реализации и объем финансирования по годам, тыс. руб.</w:t>
            </w:r>
          </w:p>
        </w:tc>
        <w:tc>
          <w:tcPr>
            <w:tcW w:w="838" w:type="dxa"/>
            <w:vMerge w:val="restart"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ИТОГО</w:t>
            </w:r>
          </w:p>
        </w:tc>
        <w:tc>
          <w:tcPr>
            <w:tcW w:w="1320" w:type="dxa"/>
            <w:vMerge w:val="restart"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Наименование целевого показателя, индикатора,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на достижение </w:t>
            </w:r>
            <w:proofErr w:type="gramStart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которых</w:t>
            </w:r>
            <w:proofErr w:type="gramEnd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оказывает влияние реализация мероприятия</w:t>
            </w:r>
          </w:p>
        </w:tc>
      </w:tr>
      <w:tr w:rsidR="00581C1E" w:rsidRPr="00581C1E" w:rsidTr="00226C55">
        <w:trPr>
          <w:trHeight w:val="453"/>
        </w:trPr>
        <w:tc>
          <w:tcPr>
            <w:tcW w:w="425" w:type="dxa"/>
            <w:vMerge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right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63" w:type="dxa"/>
            <w:vMerge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right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00" w:type="dxa"/>
            <w:vMerge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right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60" w:type="dxa"/>
            <w:vMerge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right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71" w:type="dxa"/>
            <w:vMerge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right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00" w:type="dxa"/>
            <w:vMerge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right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55" w:type="dxa"/>
            <w:vMerge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right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79" w:type="dxa"/>
            <w:vMerge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right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29" w:type="dxa"/>
            <w:vMerge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right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9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2019 год</w:t>
            </w:r>
          </w:p>
        </w:tc>
        <w:tc>
          <w:tcPr>
            <w:tcW w:w="659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2020 год</w:t>
            </w:r>
          </w:p>
        </w:tc>
        <w:tc>
          <w:tcPr>
            <w:tcW w:w="75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2021 год</w:t>
            </w:r>
          </w:p>
        </w:tc>
        <w:tc>
          <w:tcPr>
            <w:tcW w:w="80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2022 год</w:t>
            </w:r>
          </w:p>
        </w:tc>
        <w:tc>
          <w:tcPr>
            <w:tcW w:w="716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2023 год</w:t>
            </w:r>
          </w:p>
        </w:tc>
        <w:tc>
          <w:tcPr>
            <w:tcW w:w="752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2024 год</w:t>
            </w:r>
          </w:p>
        </w:tc>
        <w:tc>
          <w:tcPr>
            <w:tcW w:w="838" w:type="dxa"/>
            <w:vMerge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right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20" w:type="dxa"/>
            <w:vMerge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right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81C1E" w:rsidRPr="00581C1E" w:rsidTr="00226C55">
        <w:tc>
          <w:tcPr>
            <w:tcW w:w="425" w:type="dxa"/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663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000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760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671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800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055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879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929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859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659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750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800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716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752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838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1320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17</w:t>
            </w:r>
          </w:p>
        </w:tc>
      </w:tr>
      <w:tr w:rsidR="00581C1E" w:rsidRPr="00581C1E" w:rsidTr="00226C55">
        <w:trPr>
          <w:trHeight w:val="213"/>
        </w:trPr>
        <w:tc>
          <w:tcPr>
            <w:tcW w:w="15876" w:type="dxa"/>
            <w:gridSpan w:val="17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ПРОЧИЕ РАСХОДЫ РАЗВИТИЯ</w:t>
            </w:r>
          </w:p>
        </w:tc>
      </w:tr>
      <w:tr w:rsidR="00581C1E" w:rsidRPr="00581C1E" w:rsidTr="00226C55">
        <w:trPr>
          <w:trHeight w:val="424"/>
        </w:trPr>
        <w:tc>
          <w:tcPr>
            <w:tcW w:w="425" w:type="dxa"/>
            <w:vMerge w:val="restart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663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Проектирование строительства нового городского кладбища в г.Колпино по адресу: Понтонная ул., 2 очередь</w:t>
            </w:r>
          </w:p>
        </w:tc>
        <w:tc>
          <w:tcPr>
            <w:tcW w:w="1000" w:type="dxa"/>
            <w:vMerge w:val="restart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КППИТ </w:t>
            </w: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  <w:t>(до 01.08.2019 КРППР)</w:t>
            </w:r>
          </w:p>
        </w:tc>
        <w:tc>
          <w:tcPr>
            <w:tcW w:w="760" w:type="dxa"/>
            <w:vMerge w:val="restart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-</w:t>
            </w: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ПИР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2019-2020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13 415,0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8 563,4</w:t>
            </w:r>
          </w:p>
        </w:tc>
        <w:tc>
          <w:tcPr>
            <w:tcW w:w="929" w:type="dxa"/>
            <w:vMerge w:val="restart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Бюджет </w:t>
            </w: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6 000,0</w:t>
            </w: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8 729,5</w:t>
            </w: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752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14 729,5</w:t>
            </w:r>
          </w:p>
        </w:tc>
        <w:tc>
          <w:tcPr>
            <w:tcW w:w="1320" w:type="dxa"/>
            <w:vMerge w:val="restart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2.4</w:t>
            </w:r>
          </w:p>
        </w:tc>
      </w:tr>
      <w:tr w:rsidR="00581C1E" w:rsidRPr="00581C1E" w:rsidTr="00226C55">
        <w:tc>
          <w:tcPr>
            <w:tcW w:w="425" w:type="dxa"/>
            <w:vMerge/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63" w:type="dxa"/>
            <w:vAlign w:val="center"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Строительство нового городского кладбища </w:t>
            </w: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  <w:t>в г.Колпино по адресу: Понтонная ул., 2 очередь</w:t>
            </w:r>
          </w:p>
        </w:tc>
        <w:tc>
          <w:tcPr>
            <w:tcW w:w="100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76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71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СМР</w:t>
            </w:r>
          </w:p>
        </w:tc>
        <w:tc>
          <w:tcPr>
            <w:tcW w:w="800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2021-2022</w:t>
            </w:r>
          </w:p>
        </w:tc>
        <w:tc>
          <w:tcPr>
            <w:tcW w:w="1055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179 226,7</w:t>
            </w:r>
          </w:p>
        </w:tc>
        <w:tc>
          <w:tcPr>
            <w:tcW w:w="879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179 226,7</w:t>
            </w:r>
          </w:p>
        </w:tc>
        <w:tc>
          <w:tcPr>
            <w:tcW w:w="929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65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7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55 000,0</w:t>
            </w:r>
          </w:p>
        </w:tc>
        <w:tc>
          <w:tcPr>
            <w:tcW w:w="80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124 226,7</w:t>
            </w:r>
          </w:p>
        </w:tc>
        <w:tc>
          <w:tcPr>
            <w:tcW w:w="71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752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83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179 226,7</w:t>
            </w:r>
          </w:p>
        </w:tc>
        <w:tc>
          <w:tcPr>
            <w:tcW w:w="132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81C1E" w:rsidRPr="00581C1E" w:rsidTr="00226C55">
        <w:trPr>
          <w:trHeight w:val="140"/>
        </w:trPr>
        <w:tc>
          <w:tcPr>
            <w:tcW w:w="425" w:type="dxa"/>
            <w:vMerge/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63" w:type="dxa"/>
            <w:vAlign w:val="center"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0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76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71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ИТОГО</w:t>
            </w:r>
          </w:p>
        </w:tc>
        <w:tc>
          <w:tcPr>
            <w:tcW w:w="800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2019-2022</w:t>
            </w:r>
          </w:p>
        </w:tc>
        <w:tc>
          <w:tcPr>
            <w:tcW w:w="1055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192 641,7</w:t>
            </w:r>
          </w:p>
        </w:tc>
        <w:tc>
          <w:tcPr>
            <w:tcW w:w="879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187 790,1</w:t>
            </w:r>
          </w:p>
        </w:tc>
        <w:tc>
          <w:tcPr>
            <w:tcW w:w="929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6 000,0</w:t>
            </w:r>
          </w:p>
        </w:tc>
        <w:tc>
          <w:tcPr>
            <w:tcW w:w="65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8 729,5</w:t>
            </w:r>
          </w:p>
        </w:tc>
        <w:tc>
          <w:tcPr>
            <w:tcW w:w="7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55 000,0</w:t>
            </w:r>
          </w:p>
        </w:tc>
        <w:tc>
          <w:tcPr>
            <w:tcW w:w="80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124 226,7</w:t>
            </w:r>
          </w:p>
        </w:tc>
        <w:tc>
          <w:tcPr>
            <w:tcW w:w="71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-</w:t>
            </w:r>
          </w:p>
        </w:tc>
        <w:tc>
          <w:tcPr>
            <w:tcW w:w="752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-</w:t>
            </w:r>
          </w:p>
        </w:tc>
        <w:tc>
          <w:tcPr>
            <w:tcW w:w="83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193 956,2</w:t>
            </w:r>
          </w:p>
        </w:tc>
        <w:tc>
          <w:tcPr>
            <w:tcW w:w="132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81C1E" w:rsidRPr="00581C1E" w:rsidTr="00226C55">
        <w:trPr>
          <w:trHeight w:val="562"/>
        </w:trPr>
        <w:tc>
          <w:tcPr>
            <w:tcW w:w="425" w:type="dxa"/>
            <w:vMerge w:val="restart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663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Проектирование реконструкции административно-бытового комплекса </w:t>
            </w: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  <w:t>на Серафимовском кладбище по адресу: Заусадебная ул., д.33</w:t>
            </w:r>
          </w:p>
        </w:tc>
        <w:tc>
          <w:tcPr>
            <w:tcW w:w="1000" w:type="dxa"/>
            <w:vMerge w:val="restart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КППИТ </w:t>
            </w: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  <w:t>(до 01.08.2019 КРППР)</w:t>
            </w:r>
          </w:p>
        </w:tc>
        <w:tc>
          <w:tcPr>
            <w:tcW w:w="760" w:type="dxa"/>
            <w:vMerge w:val="restart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ПИР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2019-2020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19 092,7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13 155,7</w:t>
            </w:r>
          </w:p>
        </w:tc>
        <w:tc>
          <w:tcPr>
            <w:tcW w:w="929" w:type="dxa"/>
            <w:vMerge w:val="restart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Бюджет </w:t>
            </w: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6 000,0</w:t>
            </w: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13 830,6</w:t>
            </w: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752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19 830,6</w:t>
            </w:r>
          </w:p>
        </w:tc>
        <w:tc>
          <w:tcPr>
            <w:tcW w:w="1320" w:type="dxa"/>
            <w:vMerge w:val="restart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2.4</w:t>
            </w:r>
          </w:p>
        </w:tc>
      </w:tr>
      <w:tr w:rsidR="00581C1E" w:rsidRPr="00581C1E" w:rsidTr="00226C55">
        <w:tc>
          <w:tcPr>
            <w:tcW w:w="425" w:type="dxa"/>
            <w:vMerge/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63" w:type="dxa"/>
            <w:vAlign w:val="center"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Реконструкция административно-бытового комплекса на Серафимовском кладбище </w:t>
            </w: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  <w:t>по адресу: Заусадебная ул., д.33</w:t>
            </w:r>
          </w:p>
        </w:tc>
        <w:tc>
          <w:tcPr>
            <w:tcW w:w="100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76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71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СМР</w:t>
            </w:r>
          </w:p>
        </w:tc>
        <w:tc>
          <w:tcPr>
            <w:tcW w:w="800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2021-2022</w:t>
            </w:r>
          </w:p>
        </w:tc>
        <w:tc>
          <w:tcPr>
            <w:tcW w:w="1055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51 000,0</w:t>
            </w:r>
          </w:p>
        </w:tc>
        <w:tc>
          <w:tcPr>
            <w:tcW w:w="879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51 000,0</w:t>
            </w:r>
          </w:p>
        </w:tc>
        <w:tc>
          <w:tcPr>
            <w:tcW w:w="929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65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7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15 000,0</w:t>
            </w:r>
          </w:p>
        </w:tc>
        <w:tc>
          <w:tcPr>
            <w:tcW w:w="80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36 000,0</w:t>
            </w:r>
          </w:p>
        </w:tc>
        <w:tc>
          <w:tcPr>
            <w:tcW w:w="71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752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83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51 000,0</w:t>
            </w:r>
          </w:p>
        </w:tc>
        <w:tc>
          <w:tcPr>
            <w:tcW w:w="132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81C1E" w:rsidRPr="00581C1E" w:rsidTr="00226C55">
        <w:tc>
          <w:tcPr>
            <w:tcW w:w="425" w:type="dxa"/>
            <w:vMerge/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63" w:type="dxa"/>
            <w:vAlign w:val="center"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0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76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71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ИТОГО</w:t>
            </w:r>
          </w:p>
        </w:tc>
        <w:tc>
          <w:tcPr>
            <w:tcW w:w="800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2019-2022</w:t>
            </w:r>
          </w:p>
        </w:tc>
        <w:tc>
          <w:tcPr>
            <w:tcW w:w="1055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70 092,7</w:t>
            </w:r>
          </w:p>
        </w:tc>
        <w:tc>
          <w:tcPr>
            <w:tcW w:w="879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64 155,7</w:t>
            </w:r>
          </w:p>
        </w:tc>
        <w:tc>
          <w:tcPr>
            <w:tcW w:w="929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6 000,0</w:t>
            </w:r>
          </w:p>
        </w:tc>
        <w:tc>
          <w:tcPr>
            <w:tcW w:w="65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13 830,6</w:t>
            </w:r>
          </w:p>
        </w:tc>
        <w:tc>
          <w:tcPr>
            <w:tcW w:w="7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15 000,0</w:t>
            </w:r>
          </w:p>
        </w:tc>
        <w:tc>
          <w:tcPr>
            <w:tcW w:w="80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36 000,0</w:t>
            </w:r>
          </w:p>
        </w:tc>
        <w:tc>
          <w:tcPr>
            <w:tcW w:w="71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-</w:t>
            </w:r>
          </w:p>
        </w:tc>
        <w:tc>
          <w:tcPr>
            <w:tcW w:w="752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-</w:t>
            </w:r>
          </w:p>
        </w:tc>
        <w:tc>
          <w:tcPr>
            <w:tcW w:w="83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70 830,6</w:t>
            </w:r>
          </w:p>
        </w:tc>
        <w:tc>
          <w:tcPr>
            <w:tcW w:w="132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81C1E" w:rsidRPr="00581C1E" w:rsidTr="00226C55">
        <w:trPr>
          <w:trHeight w:val="552"/>
        </w:trPr>
        <w:tc>
          <w:tcPr>
            <w:tcW w:w="425" w:type="dxa"/>
            <w:vMerge w:val="restart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663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Строительство объектов инженерной инфраструктуры кладбища </w:t>
            </w:r>
            <w:proofErr w:type="spellStart"/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Илики</w:t>
            </w:r>
            <w:proofErr w:type="spellEnd"/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по адресу: </w:t>
            </w:r>
            <w:proofErr w:type="spellStart"/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г</w:t>
            </w:r>
            <w:proofErr w:type="gramStart"/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.Л</w:t>
            </w:r>
            <w:proofErr w:type="gramEnd"/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омоносов</w:t>
            </w:r>
            <w:proofErr w:type="spellEnd"/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, дорога на кладбище </w:t>
            </w:r>
            <w:proofErr w:type="spellStart"/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Илики</w:t>
            </w:r>
            <w:proofErr w:type="spellEnd"/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, д.2, литеры А, Б, В, участки 1, 2, 3, 4, 5</w:t>
            </w:r>
          </w:p>
        </w:tc>
        <w:tc>
          <w:tcPr>
            <w:tcW w:w="1000" w:type="dxa"/>
            <w:vMerge w:val="restart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КППИТ </w:t>
            </w: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  <w:t>(до 01.08.2019 КРППР)</w:t>
            </w:r>
          </w:p>
        </w:tc>
        <w:tc>
          <w:tcPr>
            <w:tcW w:w="760" w:type="dxa"/>
            <w:vMerge w:val="restart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СМР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2023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15 705,0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15 705,0</w:t>
            </w:r>
          </w:p>
        </w:tc>
        <w:tc>
          <w:tcPr>
            <w:tcW w:w="929" w:type="dxa"/>
            <w:vMerge w:val="restart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Бюджет </w:t>
            </w: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15 705,0</w:t>
            </w:r>
          </w:p>
        </w:tc>
        <w:tc>
          <w:tcPr>
            <w:tcW w:w="752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15 705,0</w:t>
            </w:r>
          </w:p>
        </w:tc>
        <w:tc>
          <w:tcPr>
            <w:tcW w:w="1320" w:type="dxa"/>
            <w:vMerge w:val="restart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2.4</w:t>
            </w:r>
          </w:p>
        </w:tc>
      </w:tr>
      <w:tr w:rsidR="00581C1E" w:rsidRPr="00581C1E" w:rsidTr="00226C55">
        <w:tc>
          <w:tcPr>
            <w:tcW w:w="425" w:type="dxa"/>
            <w:vMerge/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63" w:type="dxa"/>
            <w:vAlign w:val="center"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0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76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71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ИТОГО</w:t>
            </w:r>
          </w:p>
        </w:tc>
        <w:tc>
          <w:tcPr>
            <w:tcW w:w="800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2023</w:t>
            </w:r>
          </w:p>
        </w:tc>
        <w:tc>
          <w:tcPr>
            <w:tcW w:w="1055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15 705,0</w:t>
            </w:r>
          </w:p>
        </w:tc>
        <w:tc>
          <w:tcPr>
            <w:tcW w:w="879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15 705,0</w:t>
            </w:r>
          </w:p>
        </w:tc>
        <w:tc>
          <w:tcPr>
            <w:tcW w:w="929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-</w:t>
            </w:r>
          </w:p>
        </w:tc>
        <w:tc>
          <w:tcPr>
            <w:tcW w:w="65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-</w:t>
            </w:r>
          </w:p>
        </w:tc>
        <w:tc>
          <w:tcPr>
            <w:tcW w:w="7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-</w:t>
            </w:r>
          </w:p>
        </w:tc>
        <w:tc>
          <w:tcPr>
            <w:tcW w:w="80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-</w:t>
            </w:r>
          </w:p>
        </w:tc>
        <w:tc>
          <w:tcPr>
            <w:tcW w:w="71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15 705,0</w:t>
            </w:r>
          </w:p>
        </w:tc>
        <w:tc>
          <w:tcPr>
            <w:tcW w:w="752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-</w:t>
            </w:r>
          </w:p>
        </w:tc>
        <w:tc>
          <w:tcPr>
            <w:tcW w:w="83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15 705,0</w:t>
            </w:r>
          </w:p>
        </w:tc>
        <w:tc>
          <w:tcPr>
            <w:tcW w:w="132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81C1E" w:rsidRPr="00581C1E" w:rsidTr="00226C55">
        <w:trPr>
          <w:trHeight w:val="306"/>
        </w:trPr>
        <w:tc>
          <w:tcPr>
            <w:tcW w:w="425" w:type="dxa"/>
            <w:vMerge w:val="restart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663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Кладбище в </w:t>
            </w:r>
            <w:proofErr w:type="spellStart"/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пос</w:t>
            </w:r>
            <w:proofErr w:type="gramStart"/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.Д</w:t>
            </w:r>
            <w:proofErr w:type="gramEnd"/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ибуны</w:t>
            </w:r>
            <w:proofErr w:type="spellEnd"/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(севернее дороги Белоостров - Дибуны), 3 очередь</w:t>
            </w:r>
          </w:p>
        </w:tc>
        <w:tc>
          <w:tcPr>
            <w:tcW w:w="1000" w:type="dxa"/>
            <w:vMerge w:val="restart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КППИТ</w:t>
            </w: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  <w:t>(до 01.08.2019 КРППР)</w:t>
            </w:r>
          </w:p>
        </w:tc>
        <w:tc>
          <w:tcPr>
            <w:tcW w:w="760" w:type="dxa"/>
            <w:vMerge w:val="restart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ПИР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2023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31 410,0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31 410,0</w:t>
            </w:r>
          </w:p>
        </w:tc>
        <w:tc>
          <w:tcPr>
            <w:tcW w:w="929" w:type="dxa"/>
            <w:vMerge w:val="restart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Бюджет </w:t>
            </w: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31 410,0</w:t>
            </w:r>
          </w:p>
        </w:tc>
        <w:tc>
          <w:tcPr>
            <w:tcW w:w="752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31 410,0</w:t>
            </w:r>
          </w:p>
        </w:tc>
        <w:tc>
          <w:tcPr>
            <w:tcW w:w="1320" w:type="dxa"/>
            <w:vMerge w:val="restart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2.4</w:t>
            </w:r>
          </w:p>
        </w:tc>
      </w:tr>
      <w:tr w:rsidR="00581C1E" w:rsidRPr="00581C1E" w:rsidTr="00226C55">
        <w:tc>
          <w:tcPr>
            <w:tcW w:w="425" w:type="dxa"/>
            <w:vMerge/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63" w:type="dxa"/>
            <w:vAlign w:val="center"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0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76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71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ИТОГО</w:t>
            </w:r>
          </w:p>
        </w:tc>
        <w:tc>
          <w:tcPr>
            <w:tcW w:w="800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2023</w:t>
            </w:r>
          </w:p>
        </w:tc>
        <w:tc>
          <w:tcPr>
            <w:tcW w:w="1055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31 410,0</w:t>
            </w:r>
          </w:p>
        </w:tc>
        <w:tc>
          <w:tcPr>
            <w:tcW w:w="879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31 410,0</w:t>
            </w:r>
          </w:p>
        </w:tc>
        <w:tc>
          <w:tcPr>
            <w:tcW w:w="929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-</w:t>
            </w:r>
          </w:p>
        </w:tc>
        <w:tc>
          <w:tcPr>
            <w:tcW w:w="65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-</w:t>
            </w:r>
          </w:p>
        </w:tc>
        <w:tc>
          <w:tcPr>
            <w:tcW w:w="7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-</w:t>
            </w:r>
          </w:p>
        </w:tc>
        <w:tc>
          <w:tcPr>
            <w:tcW w:w="80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-</w:t>
            </w:r>
          </w:p>
        </w:tc>
        <w:tc>
          <w:tcPr>
            <w:tcW w:w="71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31 410,0</w:t>
            </w:r>
          </w:p>
        </w:tc>
        <w:tc>
          <w:tcPr>
            <w:tcW w:w="752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-</w:t>
            </w:r>
          </w:p>
        </w:tc>
        <w:tc>
          <w:tcPr>
            <w:tcW w:w="83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31 410,0</w:t>
            </w:r>
          </w:p>
        </w:tc>
        <w:tc>
          <w:tcPr>
            <w:tcW w:w="132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81C1E" w:rsidRPr="00581C1E" w:rsidTr="00226C55">
        <w:trPr>
          <w:trHeight w:val="424"/>
        </w:trPr>
        <w:tc>
          <w:tcPr>
            <w:tcW w:w="425" w:type="dxa"/>
            <w:vMerge w:val="restart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663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Проектирование строительства Красносельского кладбища по адресу: </w:t>
            </w:r>
            <w:proofErr w:type="spellStart"/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г</w:t>
            </w:r>
            <w:proofErr w:type="gramStart"/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.К</w:t>
            </w:r>
            <w:proofErr w:type="gramEnd"/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расное</w:t>
            </w:r>
            <w:proofErr w:type="spellEnd"/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Село, </w:t>
            </w:r>
            <w:proofErr w:type="spellStart"/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ул.Освобождения</w:t>
            </w:r>
            <w:proofErr w:type="spellEnd"/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, участок 30</w:t>
            </w:r>
          </w:p>
        </w:tc>
        <w:tc>
          <w:tcPr>
            <w:tcW w:w="1000" w:type="dxa"/>
            <w:vMerge w:val="restart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КППИТ </w:t>
            </w: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  <w:t>(до 01.08.2019 КРППР)</w:t>
            </w:r>
          </w:p>
        </w:tc>
        <w:tc>
          <w:tcPr>
            <w:tcW w:w="760" w:type="dxa"/>
            <w:vMerge w:val="restart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ПИР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3 125,4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3 125,4</w:t>
            </w:r>
          </w:p>
        </w:tc>
        <w:tc>
          <w:tcPr>
            <w:tcW w:w="929" w:type="dxa"/>
            <w:vMerge w:val="restart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Бюджет </w:t>
            </w: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5 000,0</w:t>
            </w: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752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5 000,0</w:t>
            </w:r>
          </w:p>
        </w:tc>
        <w:tc>
          <w:tcPr>
            <w:tcW w:w="1320" w:type="dxa"/>
            <w:vMerge w:val="restart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2.4</w:t>
            </w:r>
          </w:p>
        </w:tc>
      </w:tr>
      <w:tr w:rsidR="00581C1E" w:rsidRPr="00581C1E" w:rsidTr="00226C55">
        <w:tc>
          <w:tcPr>
            <w:tcW w:w="425" w:type="dxa"/>
            <w:vMerge/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63" w:type="dxa"/>
            <w:vAlign w:val="center"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Строительство Красносельского кладбища </w:t>
            </w: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  <w:t xml:space="preserve">по адресу: </w:t>
            </w:r>
            <w:proofErr w:type="spellStart"/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г</w:t>
            </w:r>
            <w:proofErr w:type="gramStart"/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.К</w:t>
            </w:r>
            <w:proofErr w:type="gramEnd"/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расное</w:t>
            </w:r>
            <w:proofErr w:type="spellEnd"/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Село, </w:t>
            </w:r>
            <w:proofErr w:type="spellStart"/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ул.Освобождения</w:t>
            </w:r>
            <w:proofErr w:type="spellEnd"/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, участок 30</w:t>
            </w:r>
          </w:p>
        </w:tc>
        <w:tc>
          <w:tcPr>
            <w:tcW w:w="100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76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71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СМР</w:t>
            </w:r>
          </w:p>
        </w:tc>
        <w:tc>
          <w:tcPr>
            <w:tcW w:w="800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2021</w:t>
            </w:r>
          </w:p>
        </w:tc>
        <w:tc>
          <w:tcPr>
            <w:tcW w:w="1055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64 573,3</w:t>
            </w:r>
          </w:p>
        </w:tc>
        <w:tc>
          <w:tcPr>
            <w:tcW w:w="879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64 573,3</w:t>
            </w:r>
          </w:p>
        </w:tc>
        <w:tc>
          <w:tcPr>
            <w:tcW w:w="929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65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7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20 000,0</w:t>
            </w:r>
          </w:p>
        </w:tc>
        <w:tc>
          <w:tcPr>
            <w:tcW w:w="80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44 573,3</w:t>
            </w:r>
          </w:p>
        </w:tc>
        <w:tc>
          <w:tcPr>
            <w:tcW w:w="71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752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83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64 573,3</w:t>
            </w:r>
          </w:p>
        </w:tc>
        <w:tc>
          <w:tcPr>
            <w:tcW w:w="132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81C1E" w:rsidRPr="00581C1E" w:rsidTr="00226C55">
        <w:tc>
          <w:tcPr>
            <w:tcW w:w="425" w:type="dxa"/>
            <w:vMerge/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63" w:type="dxa"/>
            <w:vAlign w:val="center"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0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76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71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ИТОГО</w:t>
            </w:r>
          </w:p>
        </w:tc>
        <w:tc>
          <w:tcPr>
            <w:tcW w:w="800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1055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67 698,7</w:t>
            </w:r>
          </w:p>
        </w:tc>
        <w:tc>
          <w:tcPr>
            <w:tcW w:w="879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67 698,7</w:t>
            </w:r>
          </w:p>
        </w:tc>
        <w:tc>
          <w:tcPr>
            <w:tcW w:w="929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5 000,0</w:t>
            </w:r>
          </w:p>
        </w:tc>
        <w:tc>
          <w:tcPr>
            <w:tcW w:w="65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7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20 000,0</w:t>
            </w:r>
          </w:p>
        </w:tc>
        <w:tc>
          <w:tcPr>
            <w:tcW w:w="80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44 573,3</w:t>
            </w:r>
          </w:p>
        </w:tc>
        <w:tc>
          <w:tcPr>
            <w:tcW w:w="71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752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83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69 573,3</w:t>
            </w:r>
          </w:p>
        </w:tc>
        <w:tc>
          <w:tcPr>
            <w:tcW w:w="132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81C1E" w:rsidRPr="00581C1E" w:rsidTr="00226C55">
        <w:trPr>
          <w:trHeight w:val="286"/>
        </w:trPr>
        <w:tc>
          <w:tcPr>
            <w:tcW w:w="425" w:type="dxa"/>
            <w:vMerge w:val="restart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663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Проектирование строительства мукомольного комплекса для нужд Санкт-Петербурга</w:t>
            </w:r>
          </w:p>
        </w:tc>
        <w:tc>
          <w:tcPr>
            <w:tcW w:w="1000" w:type="dxa"/>
            <w:vMerge w:val="restart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КС</w:t>
            </w:r>
          </w:p>
        </w:tc>
        <w:tc>
          <w:tcPr>
            <w:tcW w:w="760" w:type="dxa"/>
            <w:vMerge w:val="restart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ПИР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29" w:type="dxa"/>
            <w:vMerge w:val="restart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Бюджет </w:t>
            </w: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28 622,4</w:t>
            </w: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752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28 622,4</w:t>
            </w:r>
          </w:p>
        </w:tc>
        <w:tc>
          <w:tcPr>
            <w:tcW w:w="1320" w:type="dxa"/>
            <w:vMerge w:val="restart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2.4</w:t>
            </w:r>
          </w:p>
        </w:tc>
      </w:tr>
      <w:tr w:rsidR="00581C1E" w:rsidRPr="00581C1E" w:rsidTr="00226C55">
        <w:tc>
          <w:tcPr>
            <w:tcW w:w="425" w:type="dxa"/>
            <w:vMerge/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63" w:type="dxa"/>
            <w:vAlign w:val="center"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0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76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71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ИТОГО</w:t>
            </w:r>
          </w:p>
        </w:tc>
        <w:tc>
          <w:tcPr>
            <w:tcW w:w="800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055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879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29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28 622,4</w:t>
            </w:r>
          </w:p>
        </w:tc>
        <w:tc>
          <w:tcPr>
            <w:tcW w:w="65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7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80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71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752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83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28 622,4</w:t>
            </w:r>
          </w:p>
        </w:tc>
        <w:tc>
          <w:tcPr>
            <w:tcW w:w="132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81C1E" w:rsidRPr="00581C1E" w:rsidTr="00226C55">
        <w:trPr>
          <w:trHeight w:val="828"/>
        </w:trPr>
        <w:tc>
          <w:tcPr>
            <w:tcW w:w="425" w:type="dxa"/>
            <w:vMerge w:val="restart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663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Банный комплекс по адресу: г Красное Село, Строительство банного комплекса по адресу: </w:t>
            </w: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</w:r>
            <w:proofErr w:type="spellStart"/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г</w:t>
            </w:r>
            <w:proofErr w:type="gramStart"/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.К</w:t>
            </w:r>
            <w:proofErr w:type="gramEnd"/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расное</w:t>
            </w:r>
            <w:proofErr w:type="spellEnd"/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Село, </w:t>
            </w:r>
            <w:proofErr w:type="spellStart"/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ул.Рябчикова</w:t>
            </w:r>
            <w:proofErr w:type="spellEnd"/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, участок 1 </w:t>
            </w:r>
          </w:p>
          <w:p w:rsidR="00581C1E" w:rsidRPr="00581C1E" w:rsidRDefault="00581C1E" w:rsidP="00581C1E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(северо-западнее дома № 11, литера</w:t>
            </w:r>
            <w:proofErr w:type="gramStart"/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Д</w:t>
            </w:r>
            <w:proofErr w:type="gramEnd"/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, </w:t>
            </w:r>
          </w:p>
          <w:p w:rsidR="00581C1E" w:rsidRPr="00581C1E" w:rsidRDefault="00581C1E" w:rsidP="00581C1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по ул. Рябчикова), включая разработку проектной документации стадии РД</w:t>
            </w:r>
          </w:p>
        </w:tc>
        <w:tc>
          <w:tcPr>
            <w:tcW w:w="1000" w:type="dxa"/>
            <w:vMerge w:val="restart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КС</w:t>
            </w:r>
          </w:p>
        </w:tc>
        <w:tc>
          <w:tcPr>
            <w:tcW w:w="760" w:type="dxa"/>
            <w:vMerge w:val="restart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СМР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29" w:type="dxa"/>
            <w:vMerge w:val="restart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Бюджет </w:t>
            </w: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252 908,4</w:t>
            </w: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752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252 908,4</w:t>
            </w:r>
          </w:p>
        </w:tc>
        <w:tc>
          <w:tcPr>
            <w:tcW w:w="1320" w:type="dxa"/>
            <w:vMerge w:val="restart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2.7</w:t>
            </w:r>
          </w:p>
        </w:tc>
      </w:tr>
      <w:tr w:rsidR="00581C1E" w:rsidRPr="00581C1E" w:rsidTr="00226C55">
        <w:trPr>
          <w:trHeight w:val="105"/>
        </w:trPr>
        <w:tc>
          <w:tcPr>
            <w:tcW w:w="425" w:type="dxa"/>
            <w:vMerge/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63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71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ИТОГО</w:t>
            </w:r>
          </w:p>
        </w:tc>
        <w:tc>
          <w:tcPr>
            <w:tcW w:w="800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055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879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929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252 908,4</w:t>
            </w:r>
          </w:p>
        </w:tc>
        <w:tc>
          <w:tcPr>
            <w:tcW w:w="65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7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80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71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752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83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252 908,4</w:t>
            </w:r>
          </w:p>
        </w:tc>
        <w:tc>
          <w:tcPr>
            <w:tcW w:w="132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81C1E" w:rsidRPr="00581C1E" w:rsidTr="00226C55">
        <w:trPr>
          <w:trHeight w:val="424"/>
        </w:trPr>
        <w:tc>
          <w:tcPr>
            <w:tcW w:w="425" w:type="dxa"/>
            <w:vMerge w:val="restart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663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Проектирование строительства Комаровского кладбища по адресу: Санкт-Петербурга, пос.Комарово, </w:t>
            </w:r>
            <w:proofErr w:type="spellStart"/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ул</w:t>
            </w:r>
            <w:proofErr w:type="gramStart"/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.О</w:t>
            </w:r>
            <w:proofErr w:type="gramEnd"/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зерная</w:t>
            </w:r>
            <w:proofErr w:type="spellEnd"/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, д.52</w:t>
            </w:r>
          </w:p>
        </w:tc>
        <w:tc>
          <w:tcPr>
            <w:tcW w:w="1000" w:type="dxa"/>
            <w:vMerge w:val="restart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КППИТ</w:t>
            </w:r>
          </w:p>
        </w:tc>
        <w:tc>
          <w:tcPr>
            <w:tcW w:w="760" w:type="dxa"/>
            <w:vMerge w:val="restart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ПИР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2021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3 750,0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3 750,0</w:t>
            </w:r>
          </w:p>
        </w:tc>
        <w:tc>
          <w:tcPr>
            <w:tcW w:w="929" w:type="dxa"/>
            <w:vMerge w:val="restart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Бюджет </w:t>
            </w: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3 750,0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752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3 750,0</w:t>
            </w:r>
          </w:p>
        </w:tc>
        <w:tc>
          <w:tcPr>
            <w:tcW w:w="1320" w:type="dxa"/>
            <w:vMerge w:val="restart"/>
            <w:tcBorders>
              <w:bottom w:val="single" w:sz="4" w:space="0" w:color="auto"/>
            </w:tcBorders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2.4</w:t>
            </w:r>
          </w:p>
        </w:tc>
      </w:tr>
      <w:tr w:rsidR="00581C1E" w:rsidRPr="00581C1E" w:rsidTr="00226C55">
        <w:tc>
          <w:tcPr>
            <w:tcW w:w="425" w:type="dxa"/>
            <w:vMerge/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63" w:type="dxa"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Строительство Комаровского кладбища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по адресу: Санкт-Петербурга, пос.Комарово, </w:t>
            </w:r>
            <w:proofErr w:type="spellStart"/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ул</w:t>
            </w:r>
            <w:proofErr w:type="gramStart"/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.О</w:t>
            </w:r>
            <w:proofErr w:type="gramEnd"/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зерная</w:t>
            </w:r>
            <w:proofErr w:type="spellEnd"/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, д.52</w:t>
            </w:r>
          </w:p>
        </w:tc>
        <w:tc>
          <w:tcPr>
            <w:tcW w:w="100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71" w:type="dxa"/>
            <w:vAlign w:val="bottom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СМР</w:t>
            </w:r>
          </w:p>
        </w:tc>
        <w:tc>
          <w:tcPr>
            <w:tcW w:w="800" w:type="dxa"/>
            <w:vAlign w:val="bottom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2023</w:t>
            </w:r>
          </w:p>
        </w:tc>
        <w:tc>
          <w:tcPr>
            <w:tcW w:w="1055" w:type="dxa"/>
            <w:vAlign w:val="bottom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100 000,0</w:t>
            </w:r>
          </w:p>
        </w:tc>
        <w:tc>
          <w:tcPr>
            <w:tcW w:w="879" w:type="dxa"/>
            <w:vAlign w:val="bottom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100 000,0</w:t>
            </w:r>
          </w:p>
        </w:tc>
        <w:tc>
          <w:tcPr>
            <w:tcW w:w="929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65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7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80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71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100 000,0</w:t>
            </w:r>
          </w:p>
        </w:tc>
        <w:tc>
          <w:tcPr>
            <w:tcW w:w="752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83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100 000,0</w:t>
            </w:r>
          </w:p>
        </w:tc>
        <w:tc>
          <w:tcPr>
            <w:tcW w:w="132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81C1E" w:rsidRPr="00581C1E" w:rsidTr="00226C55">
        <w:tc>
          <w:tcPr>
            <w:tcW w:w="425" w:type="dxa"/>
            <w:vMerge/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63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71" w:type="dxa"/>
            <w:vAlign w:val="bottom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ИТОГО</w:t>
            </w:r>
          </w:p>
        </w:tc>
        <w:tc>
          <w:tcPr>
            <w:tcW w:w="800" w:type="dxa"/>
            <w:vAlign w:val="bottom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055" w:type="dxa"/>
            <w:vAlign w:val="bottom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103 750,0</w:t>
            </w:r>
          </w:p>
        </w:tc>
        <w:tc>
          <w:tcPr>
            <w:tcW w:w="879" w:type="dxa"/>
            <w:vAlign w:val="bottom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103 750,0</w:t>
            </w:r>
          </w:p>
        </w:tc>
        <w:tc>
          <w:tcPr>
            <w:tcW w:w="929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-</w:t>
            </w:r>
          </w:p>
        </w:tc>
        <w:tc>
          <w:tcPr>
            <w:tcW w:w="65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-</w:t>
            </w:r>
          </w:p>
        </w:tc>
        <w:tc>
          <w:tcPr>
            <w:tcW w:w="7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3 750,0</w:t>
            </w:r>
          </w:p>
        </w:tc>
        <w:tc>
          <w:tcPr>
            <w:tcW w:w="80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-</w:t>
            </w:r>
          </w:p>
        </w:tc>
        <w:tc>
          <w:tcPr>
            <w:tcW w:w="71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100 000,0</w:t>
            </w:r>
          </w:p>
        </w:tc>
        <w:tc>
          <w:tcPr>
            <w:tcW w:w="752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-</w:t>
            </w:r>
          </w:p>
        </w:tc>
        <w:tc>
          <w:tcPr>
            <w:tcW w:w="83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103 750,0</w:t>
            </w:r>
          </w:p>
        </w:tc>
        <w:tc>
          <w:tcPr>
            <w:tcW w:w="132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81C1E" w:rsidRPr="00581C1E" w:rsidTr="00226C55">
        <w:tc>
          <w:tcPr>
            <w:tcW w:w="425" w:type="dxa"/>
            <w:vMerge w:val="restart"/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663" w:type="dxa"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Проектирование строительства кладбища крематория по адресу: </w:t>
            </w:r>
            <w:proofErr w:type="spellStart"/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Шафировский</w:t>
            </w:r>
            <w:proofErr w:type="spellEnd"/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 проспект</w:t>
            </w:r>
          </w:p>
        </w:tc>
        <w:tc>
          <w:tcPr>
            <w:tcW w:w="100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71" w:type="dxa"/>
            <w:vAlign w:val="bottom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ПИР</w:t>
            </w:r>
          </w:p>
        </w:tc>
        <w:tc>
          <w:tcPr>
            <w:tcW w:w="800" w:type="dxa"/>
            <w:vAlign w:val="bottom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2021-2022</w:t>
            </w:r>
          </w:p>
        </w:tc>
        <w:tc>
          <w:tcPr>
            <w:tcW w:w="1055" w:type="dxa"/>
            <w:vAlign w:val="bottom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21 450,0</w:t>
            </w:r>
          </w:p>
        </w:tc>
        <w:tc>
          <w:tcPr>
            <w:tcW w:w="879" w:type="dxa"/>
            <w:vAlign w:val="bottom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21 450,0</w:t>
            </w:r>
          </w:p>
        </w:tc>
        <w:tc>
          <w:tcPr>
            <w:tcW w:w="929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659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7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6 250,0</w:t>
            </w:r>
          </w:p>
        </w:tc>
        <w:tc>
          <w:tcPr>
            <w:tcW w:w="80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15 200,0</w:t>
            </w:r>
          </w:p>
        </w:tc>
        <w:tc>
          <w:tcPr>
            <w:tcW w:w="716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752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83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21 450,0</w:t>
            </w:r>
          </w:p>
        </w:tc>
        <w:tc>
          <w:tcPr>
            <w:tcW w:w="1320" w:type="dxa"/>
            <w:vMerge w:val="restart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2.4</w:t>
            </w:r>
          </w:p>
        </w:tc>
      </w:tr>
      <w:tr w:rsidR="00581C1E" w:rsidRPr="00581C1E" w:rsidTr="00226C55">
        <w:tc>
          <w:tcPr>
            <w:tcW w:w="425" w:type="dxa"/>
            <w:vMerge/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63" w:type="dxa"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Строительство кладбища крематория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по адресу: </w:t>
            </w:r>
            <w:proofErr w:type="spellStart"/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Шафировский</w:t>
            </w:r>
            <w:proofErr w:type="spellEnd"/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 проспект</w:t>
            </w:r>
          </w:p>
        </w:tc>
        <w:tc>
          <w:tcPr>
            <w:tcW w:w="100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71" w:type="dxa"/>
            <w:vAlign w:val="bottom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СМР</w:t>
            </w:r>
          </w:p>
        </w:tc>
        <w:tc>
          <w:tcPr>
            <w:tcW w:w="800" w:type="dxa"/>
            <w:vAlign w:val="bottom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2023-2024</w:t>
            </w:r>
          </w:p>
        </w:tc>
        <w:tc>
          <w:tcPr>
            <w:tcW w:w="1055" w:type="dxa"/>
            <w:vAlign w:val="bottom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780 561,9</w:t>
            </w:r>
          </w:p>
        </w:tc>
        <w:tc>
          <w:tcPr>
            <w:tcW w:w="879" w:type="dxa"/>
            <w:vAlign w:val="bottom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780 561,9</w:t>
            </w:r>
          </w:p>
        </w:tc>
        <w:tc>
          <w:tcPr>
            <w:tcW w:w="929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dxa"/>
            <w:vAlign w:val="bottom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659" w:type="dxa"/>
            <w:vAlign w:val="bottom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750" w:type="dxa"/>
            <w:vAlign w:val="bottom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800" w:type="dxa"/>
            <w:vAlign w:val="bottom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716" w:type="dxa"/>
            <w:vAlign w:val="bottom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270 905,8</w:t>
            </w:r>
          </w:p>
        </w:tc>
        <w:tc>
          <w:tcPr>
            <w:tcW w:w="752" w:type="dxa"/>
            <w:vAlign w:val="bottom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509 656,1</w:t>
            </w:r>
          </w:p>
        </w:tc>
        <w:tc>
          <w:tcPr>
            <w:tcW w:w="838" w:type="dxa"/>
            <w:vAlign w:val="bottom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780 561,9</w:t>
            </w:r>
          </w:p>
        </w:tc>
        <w:tc>
          <w:tcPr>
            <w:tcW w:w="132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81C1E" w:rsidRPr="00581C1E" w:rsidTr="00226C55">
        <w:tc>
          <w:tcPr>
            <w:tcW w:w="425" w:type="dxa"/>
            <w:vMerge/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63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71" w:type="dxa"/>
            <w:vAlign w:val="bottom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ИТОГО</w:t>
            </w:r>
          </w:p>
        </w:tc>
        <w:tc>
          <w:tcPr>
            <w:tcW w:w="800" w:type="dxa"/>
            <w:vAlign w:val="bottom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055" w:type="dxa"/>
            <w:vAlign w:val="bottom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802 011,9</w:t>
            </w:r>
          </w:p>
        </w:tc>
        <w:tc>
          <w:tcPr>
            <w:tcW w:w="879" w:type="dxa"/>
            <w:vAlign w:val="bottom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802 011,9</w:t>
            </w:r>
          </w:p>
        </w:tc>
        <w:tc>
          <w:tcPr>
            <w:tcW w:w="929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dxa"/>
            <w:vAlign w:val="bottom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-</w:t>
            </w:r>
          </w:p>
        </w:tc>
        <w:tc>
          <w:tcPr>
            <w:tcW w:w="659" w:type="dxa"/>
            <w:vAlign w:val="bottom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-</w:t>
            </w:r>
          </w:p>
        </w:tc>
        <w:tc>
          <w:tcPr>
            <w:tcW w:w="750" w:type="dxa"/>
            <w:vAlign w:val="bottom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6 250,0</w:t>
            </w:r>
          </w:p>
        </w:tc>
        <w:tc>
          <w:tcPr>
            <w:tcW w:w="800" w:type="dxa"/>
            <w:vAlign w:val="bottom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15 200,0</w:t>
            </w:r>
          </w:p>
        </w:tc>
        <w:tc>
          <w:tcPr>
            <w:tcW w:w="716" w:type="dxa"/>
            <w:vAlign w:val="bottom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270 905,8</w:t>
            </w:r>
          </w:p>
        </w:tc>
        <w:tc>
          <w:tcPr>
            <w:tcW w:w="752" w:type="dxa"/>
            <w:vAlign w:val="bottom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509 656,1</w:t>
            </w:r>
          </w:p>
        </w:tc>
        <w:tc>
          <w:tcPr>
            <w:tcW w:w="838" w:type="dxa"/>
            <w:vAlign w:val="bottom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802 011,9</w:t>
            </w:r>
          </w:p>
        </w:tc>
        <w:tc>
          <w:tcPr>
            <w:tcW w:w="1320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81C1E" w:rsidRPr="00581C1E" w:rsidTr="00226C55">
        <w:tc>
          <w:tcPr>
            <w:tcW w:w="9182" w:type="dxa"/>
            <w:gridSpan w:val="9"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ИТОГО ПРОЧИЕ расходы развития</w:t>
            </w:r>
          </w:p>
        </w:tc>
        <w:tc>
          <w:tcPr>
            <w:tcW w:w="859" w:type="dxa"/>
            <w:vAlign w:val="bottom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298 530,8</w:t>
            </w:r>
          </w:p>
        </w:tc>
        <w:tc>
          <w:tcPr>
            <w:tcW w:w="659" w:type="dxa"/>
            <w:vAlign w:val="bottom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22 560,1</w:t>
            </w:r>
          </w:p>
        </w:tc>
        <w:tc>
          <w:tcPr>
            <w:tcW w:w="750" w:type="dxa"/>
            <w:vAlign w:val="bottom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100 000,0</w:t>
            </w:r>
          </w:p>
        </w:tc>
        <w:tc>
          <w:tcPr>
            <w:tcW w:w="800" w:type="dxa"/>
            <w:vAlign w:val="bottom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220 000,0</w:t>
            </w:r>
          </w:p>
        </w:tc>
        <w:tc>
          <w:tcPr>
            <w:tcW w:w="716" w:type="dxa"/>
            <w:vAlign w:val="bottom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418 020,8</w:t>
            </w:r>
          </w:p>
        </w:tc>
        <w:tc>
          <w:tcPr>
            <w:tcW w:w="752" w:type="dxa"/>
            <w:vAlign w:val="bottom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509 656,1</w:t>
            </w:r>
          </w:p>
        </w:tc>
        <w:tc>
          <w:tcPr>
            <w:tcW w:w="838" w:type="dxa"/>
            <w:vAlign w:val="bottom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1 568 767,8</w:t>
            </w:r>
          </w:p>
        </w:tc>
        <w:tc>
          <w:tcPr>
            <w:tcW w:w="1320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81C1E" w:rsidRPr="00581C1E" w:rsidTr="00226C55">
        <w:tc>
          <w:tcPr>
            <w:tcW w:w="9182" w:type="dxa"/>
            <w:gridSpan w:val="9"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ВСЕГО проектная часть подпрограммы</w:t>
            </w:r>
          </w:p>
        </w:tc>
        <w:tc>
          <w:tcPr>
            <w:tcW w:w="859" w:type="dxa"/>
            <w:vAlign w:val="bottom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298 530,8</w:t>
            </w:r>
          </w:p>
        </w:tc>
        <w:tc>
          <w:tcPr>
            <w:tcW w:w="659" w:type="dxa"/>
            <w:vAlign w:val="bottom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22 560,1</w:t>
            </w:r>
          </w:p>
        </w:tc>
        <w:tc>
          <w:tcPr>
            <w:tcW w:w="750" w:type="dxa"/>
            <w:vAlign w:val="bottom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100 000,0</w:t>
            </w:r>
          </w:p>
        </w:tc>
        <w:tc>
          <w:tcPr>
            <w:tcW w:w="800" w:type="dxa"/>
            <w:vAlign w:val="bottom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220 000,0</w:t>
            </w:r>
          </w:p>
        </w:tc>
        <w:tc>
          <w:tcPr>
            <w:tcW w:w="716" w:type="dxa"/>
            <w:vAlign w:val="bottom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418 020,8</w:t>
            </w:r>
          </w:p>
        </w:tc>
        <w:tc>
          <w:tcPr>
            <w:tcW w:w="752" w:type="dxa"/>
            <w:vAlign w:val="bottom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509 656,1</w:t>
            </w:r>
          </w:p>
        </w:tc>
        <w:tc>
          <w:tcPr>
            <w:tcW w:w="838" w:type="dxa"/>
            <w:vAlign w:val="bottom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1 568 767,8</w:t>
            </w:r>
          </w:p>
        </w:tc>
        <w:tc>
          <w:tcPr>
            <w:tcW w:w="1320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right="-456"/>
        <w:jc w:val="right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1C1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9.4.2. ПРОЦЕССНАЯ ЧАСТЬ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right="-456"/>
        <w:jc w:val="right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9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right="-456"/>
        <w:jc w:val="right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b"/>
        <w:tblW w:w="15452" w:type="dxa"/>
        <w:tblInd w:w="-318" w:type="dxa"/>
        <w:tblLook w:val="04A0" w:firstRow="1" w:lastRow="0" w:firstColumn="1" w:lastColumn="0" w:noHBand="0" w:noVBand="1"/>
      </w:tblPr>
      <w:tblGrid>
        <w:gridCol w:w="426"/>
        <w:gridCol w:w="2834"/>
        <w:gridCol w:w="980"/>
        <w:gridCol w:w="1071"/>
        <w:gridCol w:w="1150"/>
        <w:gridCol w:w="1151"/>
        <w:gridCol w:w="1151"/>
        <w:gridCol w:w="1150"/>
        <w:gridCol w:w="1151"/>
        <w:gridCol w:w="1151"/>
        <w:gridCol w:w="1678"/>
        <w:gridCol w:w="1559"/>
      </w:tblGrid>
      <w:tr w:rsidR="00581C1E" w:rsidRPr="00581C1E" w:rsidTr="00226C55">
        <w:trPr>
          <w:trHeight w:val="340"/>
        </w:trPr>
        <w:tc>
          <w:tcPr>
            <w:tcW w:w="426" w:type="dxa"/>
            <w:vMerge w:val="restart"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</w:t>
            </w:r>
            <w:proofErr w:type="gramEnd"/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/п</w:t>
            </w:r>
          </w:p>
        </w:tc>
        <w:tc>
          <w:tcPr>
            <w:tcW w:w="2834" w:type="dxa"/>
            <w:vMerge w:val="restart"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Наименование мероприятия</w:t>
            </w:r>
          </w:p>
        </w:tc>
        <w:tc>
          <w:tcPr>
            <w:tcW w:w="980" w:type="dxa"/>
            <w:vMerge w:val="restart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Исполнитель, участник</w:t>
            </w:r>
          </w:p>
        </w:tc>
        <w:tc>
          <w:tcPr>
            <w:tcW w:w="1071" w:type="dxa"/>
            <w:vMerge w:val="restart"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Источник финансирования</w:t>
            </w:r>
          </w:p>
        </w:tc>
        <w:tc>
          <w:tcPr>
            <w:tcW w:w="6904" w:type="dxa"/>
            <w:gridSpan w:val="6"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Срок реализации и объем финансирования по годам, тыс. руб.</w:t>
            </w:r>
          </w:p>
        </w:tc>
        <w:tc>
          <w:tcPr>
            <w:tcW w:w="1678" w:type="dxa"/>
            <w:vMerge w:val="restart"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Наименование целевого показателя, индикатора,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на достижение </w:t>
            </w:r>
            <w:proofErr w:type="gramStart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которых</w:t>
            </w:r>
            <w:proofErr w:type="gramEnd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оказывает влияние реализация мероприятия</w:t>
            </w:r>
          </w:p>
        </w:tc>
      </w:tr>
      <w:tr w:rsidR="00581C1E" w:rsidRPr="00581C1E" w:rsidTr="00226C55">
        <w:trPr>
          <w:trHeight w:val="340"/>
        </w:trPr>
        <w:tc>
          <w:tcPr>
            <w:tcW w:w="426" w:type="dxa"/>
            <w:vMerge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834" w:type="dxa"/>
            <w:vMerge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80" w:type="dxa"/>
            <w:vMerge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1" w:type="dxa"/>
            <w:vMerge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5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2019 год</w:t>
            </w:r>
          </w:p>
        </w:tc>
        <w:tc>
          <w:tcPr>
            <w:tcW w:w="115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2020 год</w:t>
            </w:r>
          </w:p>
        </w:tc>
        <w:tc>
          <w:tcPr>
            <w:tcW w:w="115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2021 год</w:t>
            </w:r>
          </w:p>
        </w:tc>
        <w:tc>
          <w:tcPr>
            <w:tcW w:w="115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2022 год</w:t>
            </w:r>
          </w:p>
        </w:tc>
        <w:tc>
          <w:tcPr>
            <w:tcW w:w="115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2023 год</w:t>
            </w:r>
          </w:p>
        </w:tc>
        <w:tc>
          <w:tcPr>
            <w:tcW w:w="115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2024 год</w:t>
            </w:r>
          </w:p>
        </w:tc>
        <w:tc>
          <w:tcPr>
            <w:tcW w:w="1678" w:type="dxa"/>
            <w:vMerge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81C1E" w:rsidRPr="00581C1E" w:rsidTr="00226C55">
        <w:tc>
          <w:tcPr>
            <w:tcW w:w="426" w:type="dxa"/>
            <w:vAlign w:val="center"/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4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15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15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15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15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115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115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1678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1559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</w:tr>
      <w:tr w:rsidR="00581C1E" w:rsidRPr="00581C1E" w:rsidTr="00226C55">
        <w:tc>
          <w:tcPr>
            <w:tcW w:w="15452" w:type="dxa"/>
            <w:gridSpan w:val="12"/>
          </w:tcPr>
          <w:p w:rsidR="00581C1E" w:rsidRPr="00581C1E" w:rsidRDefault="00581C1E" w:rsidP="00581C1E">
            <w:pPr>
              <w:widowControl w:val="0"/>
              <w:tabs>
                <w:tab w:val="left" w:pos="6104"/>
              </w:tabs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 Обеспечение сбалансированного развития и размещения инфраструктуры оптовой и розничной торговли, общественного питания, бытового обслуживания и сферы ритуальных услуг в Санкт-Петербурге</w:t>
            </w:r>
          </w:p>
        </w:tc>
      </w:tr>
      <w:tr w:rsidR="00581C1E" w:rsidRPr="00581C1E" w:rsidTr="00226C55">
        <w:tc>
          <w:tcPr>
            <w:tcW w:w="426" w:type="dxa"/>
          </w:tcPr>
          <w:p w:rsidR="00581C1E" w:rsidRPr="00581C1E" w:rsidRDefault="00581C1E" w:rsidP="00581C1E">
            <w:pPr>
              <w:widowControl w:val="0"/>
              <w:tabs>
                <w:tab w:val="right" w:pos="460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</w:t>
            </w:r>
          </w:p>
        </w:tc>
        <w:tc>
          <w:tcPr>
            <w:tcW w:w="2834" w:type="dxa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Содержание Санкт-Петербургского государственного казенного учреждения «Специализированная служба по вопросам похоронного дела»</w:t>
            </w: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  <w:p w:rsidR="00581C1E" w:rsidRPr="00581C1E" w:rsidRDefault="00581C1E" w:rsidP="00581C1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105 402,8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108 925,3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113 285,3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117 815,5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122 528,1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127 429,2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695 386,2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2.4</w:t>
            </w:r>
          </w:p>
        </w:tc>
      </w:tr>
      <w:tr w:rsidR="00581C1E" w:rsidRPr="00581C1E" w:rsidTr="00226C55">
        <w:tc>
          <w:tcPr>
            <w:tcW w:w="426" w:type="dxa"/>
          </w:tcPr>
          <w:p w:rsidR="00581C1E" w:rsidRPr="00581C1E" w:rsidRDefault="00581C1E" w:rsidP="00581C1E">
            <w:pPr>
              <w:widowControl w:val="0"/>
              <w:tabs>
                <w:tab w:val="right" w:pos="460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</w:t>
            </w:r>
          </w:p>
        </w:tc>
        <w:tc>
          <w:tcPr>
            <w:tcW w:w="2834" w:type="dxa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Содержание Санкт-Петербургского государственного казенного учреждения «Пискаревское мемориальное кладбище»</w:t>
            </w: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КСП</w:t>
            </w: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106 074,6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99 100,7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83 998,1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87 358,0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90 852,3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94 486,4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561 870,1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2.4</w:t>
            </w:r>
          </w:p>
        </w:tc>
      </w:tr>
      <w:tr w:rsidR="00581C1E" w:rsidRPr="00581C1E" w:rsidTr="00226C55">
        <w:tc>
          <w:tcPr>
            <w:tcW w:w="426" w:type="dxa"/>
          </w:tcPr>
          <w:p w:rsidR="00581C1E" w:rsidRPr="00581C1E" w:rsidRDefault="00581C1E" w:rsidP="00581C1E">
            <w:pPr>
              <w:widowControl w:val="0"/>
              <w:tabs>
                <w:tab w:val="right" w:pos="460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1.3</w:t>
            </w:r>
          </w:p>
        </w:tc>
        <w:tc>
          <w:tcPr>
            <w:tcW w:w="2834" w:type="dxa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Реализация мероприятий по капитальному ремонту кладбищ</w:t>
            </w: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  <w:p w:rsidR="00581C1E" w:rsidRPr="00581C1E" w:rsidRDefault="00581C1E" w:rsidP="00581C1E">
            <w:pPr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19 000,0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19 500,0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19 000,0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19 000,0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19 760,0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20 550,4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116 810,4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2.5</w:t>
            </w:r>
          </w:p>
        </w:tc>
      </w:tr>
      <w:tr w:rsidR="00581C1E" w:rsidRPr="00581C1E" w:rsidTr="00226C55">
        <w:tc>
          <w:tcPr>
            <w:tcW w:w="426" w:type="dxa"/>
          </w:tcPr>
          <w:p w:rsidR="00581C1E" w:rsidRPr="00581C1E" w:rsidRDefault="00581C1E" w:rsidP="00581C1E">
            <w:pPr>
              <w:widowControl w:val="0"/>
              <w:tabs>
                <w:tab w:val="right" w:pos="460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1.4</w:t>
            </w:r>
          </w:p>
        </w:tc>
        <w:tc>
          <w:tcPr>
            <w:tcW w:w="2834" w:type="dxa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Реализация мероприятий по текущему содержанию кладбищ</w:t>
            </w: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  <w:p w:rsidR="00581C1E" w:rsidRPr="00581C1E" w:rsidRDefault="00581C1E" w:rsidP="00581C1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146 880,4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173 737,1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148 002,4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149 229,2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155 198,4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161 406,3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934 453,8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2.4</w:t>
            </w:r>
          </w:p>
        </w:tc>
      </w:tr>
      <w:tr w:rsidR="00581C1E" w:rsidRPr="00581C1E" w:rsidTr="00226C55">
        <w:tc>
          <w:tcPr>
            <w:tcW w:w="426" w:type="dxa"/>
          </w:tcPr>
          <w:p w:rsidR="00581C1E" w:rsidRPr="00581C1E" w:rsidRDefault="00581C1E" w:rsidP="00581C1E">
            <w:pPr>
              <w:widowControl w:val="0"/>
              <w:tabs>
                <w:tab w:val="right" w:pos="460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1.5</w:t>
            </w:r>
          </w:p>
        </w:tc>
        <w:tc>
          <w:tcPr>
            <w:tcW w:w="2834" w:type="dxa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Обеспечение содержания и ремонта памятников, братских воинских захоронений, расположенных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на территории Красносельского района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 вне мест погребения</w:t>
            </w: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Администрация </w:t>
            </w:r>
            <w:proofErr w:type="spellStart"/>
            <w:proofErr w:type="gramStart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Красносель-ского</w:t>
            </w:r>
            <w:proofErr w:type="spellEnd"/>
            <w:proofErr w:type="gramEnd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949,0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9 807,2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2 570,5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2 626,3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2 731,4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2 840,6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21 525,0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2.5</w:t>
            </w:r>
          </w:p>
        </w:tc>
      </w:tr>
      <w:tr w:rsidR="00581C1E" w:rsidRPr="00581C1E" w:rsidTr="00226C55">
        <w:tc>
          <w:tcPr>
            <w:tcW w:w="426" w:type="dxa"/>
          </w:tcPr>
          <w:p w:rsidR="00581C1E" w:rsidRPr="00581C1E" w:rsidRDefault="00581C1E" w:rsidP="00581C1E">
            <w:pPr>
              <w:widowControl w:val="0"/>
              <w:tabs>
                <w:tab w:val="right" w:pos="460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1.6</w:t>
            </w:r>
          </w:p>
        </w:tc>
        <w:tc>
          <w:tcPr>
            <w:tcW w:w="2834" w:type="dxa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Организация сбора сведений о хозяйствующих субъектах, осуществляющих торговую деятельность на территории Санкт-Петербурга,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и хозяйствующих субъектах, осуществляющих поставки товаров (за исключением производителей товаров) на территории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Санкт-Петербурга, для внесения их в торговый реестр</w:t>
            </w: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  <w:p w:rsidR="00581C1E" w:rsidRPr="00581C1E" w:rsidRDefault="00581C1E" w:rsidP="00581C1E">
            <w:pPr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150,0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150,0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5,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2.1,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2.2</w:t>
            </w:r>
          </w:p>
        </w:tc>
      </w:tr>
      <w:tr w:rsidR="00581C1E" w:rsidRPr="00581C1E" w:rsidTr="00226C55">
        <w:tc>
          <w:tcPr>
            <w:tcW w:w="426" w:type="dxa"/>
            <w:vMerge w:val="restart"/>
          </w:tcPr>
          <w:p w:rsidR="00581C1E" w:rsidRPr="00581C1E" w:rsidRDefault="00581C1E" w:rsidP="00581C1E">
            <w:pPr>
              <w:widowControl w:val="0"/>
              <w:tabs>
                <w:tab w:val="right" w:pos="460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1.7</w:t>
            </w:r>
          </w:p>
        </w:tc>
        <w:tc>
          <w:tcPr>
            <w:tcW w:w="2834" w:type="dxa"/>
            <w:vMerge w:val="restart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Обеспечение актуализации базы данных торгового реестра</w:t>
            </w: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  <w:p w:rsidR="00581C1E" w:rsidRPr="00581C1E" w:rsidRDefault="00581C1E" w:rsidP="00581C1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  <w:vMerge w:val="restart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559" w:type="dxa"/>
            <w:vMerge w:val="restart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5,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2.1,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2.2</w:t>
            </w:r>
          </w:p>
        </w:tc>
      </w:tr>
      <w:tr w:rsidR="00581C1E" w:rsidRPr="00581C1E" w:rsidTr="00226C55">
        <w:tc>
          <w:tcPr>
            <w:tcW w:w="426" w:type="dxa"/>
            <w:vMerge/>
          </w:tcPr>
          <w:p w:rsidR="00581C1E" w:rsidRPr="00581C1E" w:rsidRDefault="00581C1E" w:rsidP="00581C1E">
            <w:pPr>
              <w:widowControl w:val="0"/>
              <w:tabs>
                <w:tab w:val="right" w:pos="460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834" w:type="dxa"/>
            <w:vMerge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АР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071" w:type="dxa"/>
            <w:vMerge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559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1C1E" w:rsidRPr="00581C1E" w:rsidTr="00226C55">
        <w:tc>
          <w:tcPr>
            <w:tcW w:w="426" w:type="dxa"/>
          </w:tcPr>
          <w:p w:rsidR="00581C1E" w:rsidRPr="00581C1E" w:rsidRDefault="00581C1E" w:rsidP="00581C1E">
            <w:pPr>
              <w:widowControl w:val="0"/>
              <w:tabs>
                <w:tab w:val="right" w:pos="460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1.8</w:t>
            </w:r>
          </w:p>
        </w:tc>
        <w:tc>
          <w:tcPr>
            <w:tcW w:w="2834" w:type="dxa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Изучение состояния сферы торговли и услуг</w:t>
            </w: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  <w:p w:rsidR="00581C1E" w:rsidRPr="00581C1E" w:rsidRDefault="00581C1E" w:rsidP="00581C1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500,0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500,0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5,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6.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2.1,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2.2,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2.3</w:t>
            </w:r>
          </w:p>
        </w:tc>
      </w:tr>
      <w:tr w:rsidR="00581C1E" w:rsidRPr="00581C1E" w:rsidTr="00226C55">
        <w:tc>
          <w:tcPr>
            <w:tcW w:w="426" w:type="dxa"/>
          </w:tcPr>
          <w:p w:rsidR="00581C1E" w:rsidRPr="00581C1E" w:rsidRDefault="00581C1E" w:rsidP="00581C1E">
            <w:pPr>
              <w:widowControl w:val="0"/>
              <w:tabs>
                <w:tab w:val="right" w:pos="460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1.9</w:t>
            </w:r>
          </w:p>
        </w:tc>
        <w:tc>
          <w:tcPr>
            <w:tcW w:w="2834" w:type="dxa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Организация и проведение ежегодного Фестиваля мороженого</w:t>
            </w: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  <w:p w:rsidR="00581C1E" w:rsidRPr="00581C1E" w:rsidRDefault="00581C1E" w:rsidP="00581C1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1 200,0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1 200,0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1 200,0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1 200,0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1 248,0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1 297,9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7 345,9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5,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2.1</w:t>
            </w:r>
          </w:p>
        </w:tc>
      </w:tr>
      <w:tr w:rsidR="00581C1E" w:rsidRPr="00581C1E" w:rsidTr="00226C55">
        <w:tc>
          <w:tcPr>
            <w:tcW w:w="426" w:type="dxa"/>
          </w:tcPr>
          <w:p w:rsidR="00581C1E" w:rsidRPr="00581C1E" w:rsidRDefault="00581C1E" w:rsidP="00581C1E">
            <w:pPr>
              <w:widowControl w:val="0"/>
              <w:tabs>
                <w:tab w:val="right" w:pos="460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1.10</w:t>
            </w:r>
          </w:p>
        </w:tc>
        <w:tc>
          <w:tcPr>
            <w:tcW w:w="2834" w:type="dxa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gramStart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Реализация мероприятий, направленных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на выявление и поощрение предприятий сферы потребительского рынка, достигших высоких показателей рентабельности работы предприятий, роста товарооборота в инвестирования средств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в собственное развитие</w:t>
            </w:r>
            <w:proofErr w:type="gramEnd"/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КРППР</w:t>
            </w: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2 150,0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2 150,0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5,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2.1</w:t>
            </w:r>
          </w:p>
        </w:tc>
      </w:tr>
      <w:tr w:rsidR="00581C1E" w:rsidRPr="00581C1E" w:rsidTr="00226C55">
        <w:tc>
          <w:tcPr>
            <w:tcW w:w="426" w:type="dxa"/>
          </w:tcPr>
          <w:p w:rsidR="00581C1E" w:rsidRPr="00581C1E" w:rsidRDefault="00581C1E" w:rsidP="00581C1E">
            <w:pPr>
              <w:widowControl w:val="0"/>
              <w:tabs>
                <w:tab w:val="right" w:pos="460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1.11</w:t>
            </w:r>
          </w:p>
        </w:tc>
        <w:tc>
          <w:tcPr>
            <w:tcW w:w="2834" w:type="dxa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Организация и проведение семинаров, конференций, круглых столов по вопросам организации и перспектив развития сферы торговли в Санкт-Петербурге</w:t>
            </w: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КРППР</w:t>
            </w: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76,2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76,2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5,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2.1</w:t>
            </w:r>
          </w:p>
        </w:tc>
      </w:tr>
      <w:tr w:rsidR="00581C1E" w:rsidRPr="00581C1E" w:rsidTr="00226C55">
        <w:tc>
          <w:tcPr>
            <w:tcW w:w="426" w:type="dxa"/>
            <w:vMerge w:val="restart"/>
          </w:tcPr>
          <w:p w:rsidR="00581C1E" w:rsidRPr="00581C1E" w:rsidRDefault="00581C1E" w:rsidP="00581C1E">
            <w:pPr>
              <w:widowControl w:val="0"/>
              <w:tabs>
                <w:tab w:val="right" w:pos="460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1.12</w:t>
            </w:r>
          </w:p>
        </w:tc>
        <w:tc>
          <w:tcPr>
            <w:tcW w:w="2834" w:type="dxa"/>
            <w:vMerge w:val="restart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Разработка предложений по определению возможности проектирования и строительства розничных рынков на территории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  <w:p w:rsidR="00581C1E" w:rsidRPr="00581C1E" w:rsidRDefault="00581C1E" w:rsidP="00581C1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  <w:vMerge w:val="restart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559" w:type="dxa"/>
            <w:vMerge w:val="restart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5,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6,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2.1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2.2,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2.3</w:t>
            </w:r>
          </w:p>
        </w:tc>
      </w:tr>
      <w:tr w:rsidR="00581C1E" w:rsidRPr="00581C1E" w:rsidTr="00226C55">
        <w:tc>
          <w:tcPr>
            <w:tcW w:w="426" w:type="dxa"/>
            <w:vMerge/>
          </w:tcPr>
          <w:p w:rsidR="00581C1E" w:rsidRPr="00581C1E" w:rsidRDefault="00581C1E" w:rsidP="00581C1E">
            <w:pPr>
              <w:widowControl w:val="0"/>
              <w:tabs>
                <w:tab w:val="right" w:pos="665"/>
              </w:tabs>
              <w:autoSpaceDE w:val="0"/>
              <w:autoSpaceDN w:val="0"/>
              <w:ind w:right="-456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834" w:type="dxa"/>
            <w:vMerge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КГА</w:t>
            </w:r>
          </w:p>
        </w:tc>
        <w:tc>
          <w:tcPr>
            <w:tcW w:w="1071" w:type="dxa"/>
            <w:vMerge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559" w:type="dxa"/>
            <w:vMerge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581C1E" w:rsidRPr="00581C1E" w:rsidRDefault="00581C1E" w:rsidP="00581C1E">
      <w:pPr>
        <w:widowControl w:val="0"/>
        <w:tabs>
          <w:tab w:val="right" w:pos="665"/>
        </w:tabs>
        <w:autoSpaceDE w:val="0"/>
        <w:autoSpaceDN w:val="0"/>
        <w:spacing w:after="0" w:line="240" w:lineRule="auto"/>
        <w:ind w:right="-456"/>
        <w:outlineLvl w:val="4"/>
        <w:rPr>
          <w:rFonts w:ascii="Times New Roman" w:eastAsia="Times New Roman" w:hAnsi="Times New Roman" w:cs="Times New Roman"/>
          <w:sz w:val="12"/>
          <w:szCs w:val="12"/>
          <w:lang w:eastAsia="ru-RU"/>
        </w:rPr>
        <w:sectPr w:rsidR="00581C1E" w:rsidRPr="00581C1E" w:rsidSect="008A2669">
          <w:pgSz w:w="16838" w:h="11905" w:orient="landscape"/>
          <w:pgMar w:top="1135" w:right="1134" w:bottom="284" w:left="1134" w:header="340" w:footer="0" w:gutter="0"/>
          <w:cols w:space="720"/>
          <w:docGrid w:linePitch="299"/>
        </w:sectPr>
      </w:pPr>
    </w:p>
    <w:tbl>
      <w:tblPr>
        <w:tblStyle w:val="ab"/>
        <w:tblW w:w="15452" w:type="dxa"/>
        <w:tblInd w:w="-318" w:type="dxa"/>
        <w:tblLook w:val="04A0" w:firstRow="1" w:lastRow="0" w:firstColumn="1" w:lastColumn="0" w:noHBand="0" w:noVBand="1"/>
      </w:tblPr>
      <w:tblGrid>
        <w:gridCol w:w="426"/>
        <w:gridCol w:w="2834"/>
        <w:gridCol w:w="980"/>
        <w:gridCol w:w="1071"/>
        <w:gridCol w:w="1150"/>
        <w:gridCol w:w="1151"/>
        <w:gridCol w:w="1151"/>
        <w:gridCol w:w="1150"/>
        <w:gridCol w:w="1151"/>
        <w:gridCol w:w="1151"/>
        <w:gridCol w:w="1678"/>
        <w:gridCol w:w="1559"/>
      </w:tblGrid>
      <w:tr w:rsidR="00581C1E" w:rsidRPr="00581C1E" w:rsidTr="00226C55">
        <w:tc>
          <w:tcPr>
            <w:tcW w:w="426" w:type="dxa"/>
            <w:vAlign w:val="center"/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2834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15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15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15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15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115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115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1678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1559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</w:tr>
      <w:tr w:rsidR="00581C1E" w:rsidRPr="00581C1E" w:rsidTr="00226C55">
        <w:tc>
          <w:tcPr>
            <w:tcW w:w="426" w:type="dxa"/>
          </w:tcPr>
          <w:p w:rsidR="00581C1E" w:rsidRPr="00581C1E" w:rsidRDefault="00581C1E" w:rsidP="00581C1E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1.13</w:t>
            </w:r>
          </w:p>
        </w:tc>
        <w:tc>
          <w:tcPr>
            <w:tcW w:w="2834" w:type="dxa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Организация мероприятий по упорядочению размещения нестационарных торговых объектов</w:t>
            </w: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  <w:p w:rsidR="00581C1E" w:rsidRPr="00581C1E" w:rsidRDefault="00581C1E" w:rsidP="00581C1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5,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Показатель 6,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2.1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2.2,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2.3</w:t>
            </w:r>
          </w:p>
        </w:tc>
      </w:tr>
      <w:tr w:rsidR="00581C1E" w:rsidRPr="00581C1E" w:rsidTr="00226C55">
        <w:tc>
          <w:tcPr>
            <w:tcW w:w="426" w:type="dxa"/>
          </w:tcPr>
          <w:p w:rsidR="00581C1E" w:rsidRPr="00581C1E" w:rsidRDefault="00581C1E" w:rsidP="00581C1E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1.14</w:t>
            </w:r>
          </w:p>
        </w:tc>
        <w:tc>
          <w:tcPr>
            <w:tcW w:w="2834" w:type="dxa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Предоставление субсидий Санкт-Петербургскому государственному унитарному предприятию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по оказанию банно-прачечных услуг населению «Скат» на возмещение затрат на разработку проектно-сметной документации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и на капитальный ремонт зданий, находящихся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в собственности Санкт-Петербурга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и закрепленных на праве хозяйственного ведения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за указанным предприятием, расположенных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по адресам: </w:t>
            </w:r>
            <w:proofErr w:type="spellStart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</w:t>
            </w:r>
            <w:proofErr w:type="gramStart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.С</w:t>
            </w:r>
            <w:proofErr w:type="gramEnd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естрорецк</w:t>
            </w:r>
            <w:proofErr w:type="spellEnd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ул.Мосина</w:t>
            </w:r>
            <w:proofErr w:type="spellEnd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 д.4;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</w:r>
            <w:proofErr w:type="spellStart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г.Зеленогорск</w:t>
            </w:r>
            <w:proofErr w:type="spellEnd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 Выборгская ул., д.3, литера А;</w:t>
            </w:r>
          </w:p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пос</w:t>
            </w:r>
            <w:proofErr w:type="gramStart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.П</w:t>
            </w:r>
            <w:proofErr w:type="gramEnd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есочный</w:t>
            </w:r>
            <w:proofErr w:type="spellEnd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 9-й квартал, д.150;</w:t>
            </w:r>
          </w:p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ул. Пилотов, д.14, корп.1, литера</w:t>
            </w:r>
            <w:proofErr w:type="gramStart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А</w:t>
            </w:r>
            <w:proofErr w:type="gramEnd"/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17 777,8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17 777,8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2.6</w:t>
            </w:r>
          </w:p>
        </w:tc>
      </w:tr>
      <w:tr w:rsidR="00581C1E" w:rsidRPr="00581C1E" w:rsidTr="00226C55">
        <w:tc>
          <w:tcPr>
            <w:tcW w:w="426" w:type="dxa"/>
          </w:tcPr>
          <w:p w:rsidR="00581C1E" w:rsidRPr="00581C1E" w:rsidRDefault="00581C1E" w:rsidP="00581C1E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1.15</w:t>
            </w:r>
          </w:p>
        </w:tc>
        <w:tc>
          <w:tcPr>
            <w:tcW w:w="2834" w:type="dxa"/>
            <w:vAlign w:val="center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Предоставление субсидий Санкт-Петербургскому государственному унитарному предприятию «Банно-прачечный комбинат Кронштадтского района» на возмещение затрат на разработку проектно-сметной документации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и на капитальный ремонт зданий, находящихся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в собственности Санкт-Петербурга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и закрепленных на праве хозяйственного ведения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за указанным предприятием, расположенных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по адресам: </w:t>
            </w:r>
            <w:proofErr w:type="spellStart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</w:t>
            </w:r>
            <w:proofErr w:type="gramStart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.К</w:t>
            </w:r>
            <w:proofErr w:type="gramEnd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ронштадт</w:t>
            </w:r>
            <w:proofErr w:type="spellEnd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ул.Велещинского</w:t>
            </w:r>
            <w:proofErr w:type="spellEnd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, д.18, литера А; </w:t>
            </w:r>
            <w:proofErr w:type="spellStart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г.Кронштадт</w:t>
            </w:r>
            <w:proofErr w:type="spellEnd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, Посадская ул., д.37, корп.2, литера А; </w:t>
            </w:r>
            <w:proofErr w:type="spellStart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</w:t>
            </w:r>
            <w:proofErr w:type="gramStart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.П</w:t>
            </w:r>
            <w:proofErr w:type="gramEnd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етергоф</w:t>
            </w:r>
            <w:proofErr w:type="spellEnd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, Эрлеровский </w:t>
            </w:r>
            <w:proofErr w:type="spellStart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бульв</w:t>
            </w:r>
            <w:proofErr w:type="spellEnd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., д.12/2, литера Б; </w:t>
            </w:r>
            <w:proofErr w:type="spellStart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пос.Стрельна</w:t>
            </w:r>
            <w:proofErr w:type="spellEnd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 Орловская ул., д.11, литера А</w:t>
            </w: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2 673,1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2 673,1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2.6</w:t>
            </w:r>
          </w:p>
        </w:tc>
      </w:tr>
      <w:tr w:rsidR="00581C1E" w:rsidRPr="00581C1E" w:rsidTr="00226C55">
        <w:tc>
          <w:tcPr>
            <w:tcW w:w="426" w:type="dxa"/>
          </w:tcPr>
          <w:p w:rsidR="00581C1E" w:rsidRPr="00581C1E" w:rsidRDefault="00581C1E" w:rsidP="00581C1E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1.16</w:t>
            </w:r>
          </w:p>
        </w:tc>
        <w:tc>
          <w:tcPr>
            <w:tcW w:w="2834" w:type="dxa"/>
          </w:tcPr>
          <w:p w:rsidR="00581C1E" w:rsidRPr="00581C1E" w:rsidRDefault="00581C1E" w:rsidP="00581C1E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Организация проведения конкурса на соискание премии Правительства Санкт-Петербурга «</w:t>
            </w:r>
            <w:proofErr w:type="gramStart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Лучший</w:t>
            </w:r>
            <w:proofErr w:type="gramEnd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по профессии в сфере торговли и услуг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Санкт-Петербурга»</w:t>
            </w: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КРППР</w:t>
            </w: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1 500,0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1 500,0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5,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6,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2.1,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2.3,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2.4</w:t>
            </w:r>
          </w:p>
        </w:tc>
      </w:tr>
      <w:tr w:rsidR="00581C1E" w:rsidRPr="00581C1E" w:rsidTr="00226C55">
        <w:tc>
          <w:tcPr>
            <w:tcW w:w="426" w:type="dxa"/>
          </w:tcPr>
          <w:p w:rsidR="00581C1E" w:rsidRPr="00581C1E" w:rsidRDefault="00581C1E" w:rsidP="00581C1E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1.17</w:t>
            </w:r>
          </w:p>
        </w:tc>
        <w:tc>
          <w:tcPr>
            <w:tcW w:w="2834" w:type="dxa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Расходы на выплату премии Правительства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 «</w:t>
            </w:r>
            <w:proofErr w:type="gramStart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Лучший</w:t>
            </w:r>
            <w:proofErr w:type="gramEnd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по профессии в сфере торговли и услуг Санкт-Петербурга»</w:t>
            </w: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  <w:p w:rsidR="00581C1E" w:rsidRPr="00581C1E" w:rsidRDefault="00581C1E" w:rsidP="00581C1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1 000,0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1 000,0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1 000,0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1 000,0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1 000,0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1 000,0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6 000,0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5,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6,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2.1,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2.3,</w:t>
            </w:r>
          </w:p>
          <w:p w:rsidR="00581C1E" w:rsidRPr="00581C1E" w:rsidRDefault="00581C1E" w:rsidP="00581C1E">
            <w:pPr>
              <w:jc w:val="center"/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2.4</w:t>
            </w:r>
          </w:p>
        </w:tc>
      </w:tr>
      <w:tr w:rsidR="00581C1E" w:rsidRPr="00581C1E" w:rsidTr="00226C55">
        <w:tc>
          <w:tcPr>
            <w:tcW w:w="426" w:type="dxa"/>
          </w:tcPr>
          <w:p w:rsidR="00581C1E" w:rsidRPr="00581C1E" w:rsidRDefault="00581C1E" w:rsidP="00581C1E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1.18</w:t>
            </w:r>
          </w:p>
        </w:tc>
        <w:tc>
          <w:tcPr>
            <w:tcW w:w="2834" w:type="dxa"/>
          </w:tcPr>
          <w:p w:rsidR="00581C1E" w:rsidRPr="00581C1E" w:rsidRDefault="00581C1E" w:rsidP="00581C1E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Изготовление нагрудных знаков и удостоверений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к почетному званию «Лучший работник торговли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и услуг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pacing w:val="-10"/>
                <w:sz w:val="12"/>
                <w:szCs w:val="12"/>
                <w:lang w:eastAsia="ru-RU"/>
              </w:rPr>
              <w:t>в Санкт-Петербурге»</w:t>
            </w: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КРППР</w:t>
            </w: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100,0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5,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6,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2.1,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2.3,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2.4</w:t>
            </w:r>
          </w:p>
        </w:tc>
      </w:tr>
      <w:tr w:rsidR="00581C1E" w:rsidRPr="00581C1E" w:rsidTr="00226C55">
        <w:tc>
          <w:tcPr>
            <w:tcW w:w="426" w:type="dxa"/>
          </w:tcPr>
          <w:p w:rsidR="00581C1E" w:rsidRPr="00581C1E" w:rsidRDefault="00581C1E" w:rsidP="00581C1E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1.19</w:t>
            </w:r>
          </w:p>
        </w:tc>
        <w:tc>
          <w:tcPr>
            <w:tcW w:w="2834" w:type="dxa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Предоставление субсидии Санкт-Петербургскому государственному унитарному предприятию «Столовая Мариинского дворца» на возмещение расходов, связанных с приобретением оборудования  и материальных запасов</w:t>
            </w: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  <w:p w:rsidR="00581C1E" w:rsidRPr="00581C1E" w:rsidRDefault="00581C1E" w:rsidP="00581C1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10 000,0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12 000,0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22 000,0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6,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2.3</w:t>
            </w:r>
          </w:p>
        </w:tc>
      </w:tr>
      <w:tr w:rsidR="00581C1E" w:rsidRPr="00581C1E" w:rsidTr="00226C55">
        <w:tc>
          <w:tcPr>
            <w:tcW w:w="426" w:type="dxa"/>
          </w:tcPr>
          <w:p w:rsidR="00581C1E" w:rsidRPr="00581C1E" w:rsidRDefault="00581C1E" w:rsidP="00581C1E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</w:t>
            </w:r>
          </w:p>
        </w:tc>
        <w:tc>
          <w:tcPr>
            <w:tcW w:w="2834" w:type="dxa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Организация и проведение Форума потребительского рынка Санкт-Петербурга</w:t>
            </w: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  <w:p w:rsidR="00581C1E" w:rsidRPr="00581C1E" w:rsidRDefault="00581C1E" w:rsidP="00581C1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3 976,2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4 135,2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4 300,6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10 000,0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10 400,0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32 812,0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5,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6,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2.1,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2.3,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2.4</w:t>
            </w:r>
          </w:p>
        </w:tc>
      </w:tr>
      <w:tr w:rsidR="00581C1E" w:rsidRPr="00581C1E" w:rsidTr="00226C55">
        <w:tc>
          <w:tcPr>
            <w:tcW w:w="5311" w:type="dxa"/>
            <w:gridSpan w:val="4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ИТОГО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394 483,0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450 197,4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373 191,5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382 529,6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403 318,2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419 410,8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2 423 130,5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81C1E" w:rsidRPr="00581C1E" w:rsidTr="00226C55">
        <w:tc>
          <w:tcPr>
            <w:tcW w:w="15452" w:type="dxa"/>
            <w:gridSpan w:val="12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2. Создание условий </w:t>
            </w:r>
            <w:proofErr w:type="gramStart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для увеличения спроса на товары российских производителей в повышения экономической доступности товаров в услуг для населения</w:t>
            </w:r>
            <w:proofErr w:type="gramEnd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Санкт-Петербурга</w:t>
            </w:r>
          </w:p>
        </w:tc>
      </w:tr>
      <w:tr w:rsidR="00581C1E" w:rsidRPr="00581C1E" w:rsidTr="00226C55">
        <w:tc>
          <w:tcPr>
            <w:tcW w:w="426" w:type="dxa"/>
            <w:vMerge w:val="restart"/>
          </w:tcPr>
          <w:p w:rsidR="00581C1E" w:rsidRPr="00581C1E" w:rsidRDefault="00581C1E" w:rsidP="00581C1E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2.1</w:t>
            </w:r>
          </w:p>
        </w:tc>
        <w:tc>
          <w:tcPr>
            <w:tcW w:w="2834" w:type="dxa"/>
            <w:vMerge w:val="restart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Организация проведения анализа цен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на отдельные виды социально значимых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pacing w:val="-6"/>
                <w:sz w:val="12"/>
                <w:szCs w:val="12"/>
                <w:lang w:eastAsia="ru-RU"/>
              </w:rPr>
              <w:t>продовольственных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товаров первой необходимости</w:t>
            </w: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  <w:p w:rsidR="00581C1E" w:rsidRPr="00581C1E" w:rsidRDefault="00581C1E" w:rsidP="00581C1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559" w:type="dxa"/>
            <w:vMerge w:val="restar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5,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2.1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2.2</w:t>
            </w:r>
          </w:p>
        </w:tc>
      </w:tr>
      <w:tr w:rsidR="00581C1E" w:rsidRPr="00581C1E" w:rsidTr="00226C55">
        <w:tc>
          <w:tcPr>
            <w:tcW w:w="426" w:type="dxa"/>
            <w:vMerge/>
          </w:tcPr>
          <w:p w:rsidR="00581C1E" w:rsidRPr="00581C1E" w:rsidRDefault="00581C1E" w:rsidP="00581C1E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834" w:type="dxa"/>
            <w:vMerge/>
            <w:vAlign w:val="center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АР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559" w:type="dxa"/>
            <w:vMerge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581C1E" w:rsidRPr="00581C1E" w:rsidRDefault="00581C1E" w:rsidP="00581C1E">
      <w:pPr>
        <w:widowControl w:val="0"/>
        <w:tabs>
          <w:tab w:val="right" w:pos="665"/>
        </w:tabs>
        <w:autoSpaceDE w:val="0"/>
        <w:autoSpaceDN w:val="0"/>
        <w:spacing w:after="0" w:line="240" w:lineRule="auto"/>
        <w:outlineLvl w:val="4"/>
        <w:rPr>
          <w:rFonts w:ascii="Times New Roman" w:eastAsia="Times New Roman" w:hAnsi="Times New Roman" w:cs="Times New Roman"/>
          <w:sz w:val="12"/>
          <w:szCs w:val="12"/>
          <w:lang w:eastAsia="ru-RU"/>
        </w:rPr>
        <w:sectPr w:rsidR="00581C1E" w:rsidRPr="00581C1E" w:rsidSect="00347557">
          <w:pgSz w:w="16838" w:h="11905" w:orient="landscape"/>
          <w:pgMar w:top="1276" w:right="1134" w:bottom="850" w:left="1134" w:header="340" w:footer="0" w:gutter="0"/>
          <w:cols w:space="720"/>
          <w:docGrid w:linePitch="299"/>
        </w:sectPr>
      </w:pPr>
    </w:p>
    <w:tbl>
      <w:tblPr>
        <w:tblStyle w:val="ab"/>
        <w:tblW w:w="15452" w:type="dxa"/>
        <w:tblInd w:w="-318" w:type="dxa"/>
        <w:tblLook w:val="04A0" w:firstRow="1" w:lastRow="0" w:firstColumn="1" w:lastColumn="0" w:noHBand="0" w:noVBand="1"/>
      </w:tblPr>
      <w:tblGrid>
        <w:gridCol w:w="426"/>
        <w:gridCol w:w="2834"/>
        <w:gridCol w:w="980"/>
        <w:gridCol w:w="1071"/>
        <w:gridCol w:w="1150"/>
        <w:gridCol w:w="1151"/>
        <w:gridCol w:w="1151"/>
        <w:gridCol w:w="1150"/>
        <w:gridCol w:w="1151"/>
        <w:gridCol w:w="1151"/>
        <w:gridCol w:w="1678"/>
        <w:gridCol w:w="1559"/>
      </w:tblGrid>
      <w:tr w:rsidR="00581C1E" w:rsidRPr="00581C1E" w:rsidTr="00226C55">
        <w:tc>
          <w:tcPr>
            <w:tcW w:w="426" w:type="dxa"/>
            <w:vAlign w:val="center"/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2834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15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15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15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15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115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115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1678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1559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</w:tr>
      <w:tr w:rsidR="00581C1E" w:rsidRPr="00581C1E" w:rsidTr="00226C55">
        <w:tc>
          <w:tcPr>
            <w:tcW w:w="426" w:type="dxa"/>
          </w:tcPr>
          <w:p w:rsidR="00581C1E" w:rsidRPr="00581C1E" w:rsidRDefault="00581C1E" w:rsidP="00581C1E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2.2</w:t>
            </w:r>
          </w:p>
        </w:tc>
        <w:tc>
          <w:tcPr>
            <w:tcW w:w="2834" w:type="dxa"/>
            <w:vAlign w:val="center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Обеспечение проведения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информационно-аналитического наблюдения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за состоянием рынка определенного товара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в Санкт-Петербурге и направления информации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о ситуации на продовольственном рынке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и предложений по установлению предельно допустимых розничных цен на отдельные виды социально значимых продовольственных товаров первой необходимости в Министерство экономического развития Российской Федерации</w:t>
            </w: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  <w:p w:rsidR="00581C1E" w:rsidRPr="00581C1E" w:rsidRDefault="00581C1E" w:rsidP="00581C1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5,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2.1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2.2</w:t>
            </w:r>
          </w:p>
        </w:tc>
      </w:tr>
      <w:tr w:rsidR="00581C1E" w:rsidRPr="00581C1E" w:rsidTr="00226C55">
        <w:tc>
          <w:tcPr>
            <w:tcW w:w="426" w:type="dxa"/>
            <w:vMerge w:val="restart"/>
          </w:tcPr>
          <w:p w:rsidR="00581C1E" w:rsidRPr="00581C1E" w:rsidRDefault="00581C1E" w:rsidP="00581C1E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2.3</w:t>
            </w:r>
          </w:p>
        </w:tc>
        <w:tc>
          <w:tcPr>
            <w:tcW w:w="2834" w:type="dxa"/>
            <w:vMerge w:val="restart"/>
            <w:vAlign w:val="center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Реализация соглашений о сотрудничестве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с субъектами Российской Федерации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и странами Содружества Независимых Государств, включающих положения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по развитию сотрудничества в области развития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торгово-экономической деятельности</w:t>
            </w: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  <w:p w:rsidR="00581C1E" w:rsidRPr="00581C1E" w:rsidRDefault="00581C1E" w:rsidP="00581C1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559" w:type="dxa"/>
            <w:vMerge w:val="restar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5,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2.1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2.2</w:t>
            </w:r>
          </w:p>
        </w:tc>
      </w:tr>
      <w:tr w:rsidR="00581C1E" w:rsidRPr="00581C1E" w:rsidTr="00226C55">
        <w:tc>
          <w:tcPr>
            <w:tcW w:w="426" w:type="dxa"/>
            <w:vMerge/>
          </w:tcPr>
          <w:p w:rsidR="00581C1E" w:rsidRPr="00581C1E" w:rsidRDefault="00581C1E" w:rsidP="00581C1E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834" w:type="dxa"/>
            <w:vMerge/>
            <w:vAlign w:val="center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АР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</w:r>
            <w:r w:rsidRPr="00581C1E">
              <w:rPr>
                <w:rFonts w:ascii="Times New Roman" w:eastAsia="Times New Roman" w:hAnsi="Times New Roman" w:cs="Times New Roman"/>
                <w:color w:val="000000"/>
                <w:spacing w:val="-8"/>
                <w:sz w:val="12"/>
                <w:szCs w:val="12"/>
                <w:lang w:eastAsia="ru-RU"/>
              </w:rPr>
              <w:t>Санкт-Петербурга</w:t>
            </w: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559" w:type="dxa"/>
            <w:vMerge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81C1E" w:rsidRPr="00581C1E" w:rsidTr="00226C55">
        <w:tc>
          <w:tcPr>
            <w:tcW w:w="426" w:type="dxa"/>
          </w:tcPr>
          <w:p w:rsidR="00581C1E" w:rsidRPr="00581C1E" w:rsidRDefault="00581C1E" w:rsidP="00581C1E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2.4</w:t>
            </w:r>
          </w:p>
        </w:tc>
        <w:tc>
          <w:tcPr>
            <w:tcW w:w="2834" w:type="dxa"/>
            <w:vAlign w:val="center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Предоставление субсидии Санкт-Петербургскому государственному унитарному предприятию «Продовольственный фонд» на возмещение затрат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на доставку зерна из регионов на элеваторы Санкт-Петербурга, хранение, включая затраты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на поддержание, обслуживание и страхование регионального продовольственного фонда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  <w:p w:rsidR="00581C1E" w:rsidRPr="00581C1E" w:rsidRDefault="00581C1E" w:rsidP="00581C1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190 800,0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190 800,0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381 600,0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2.7,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2.8</w:t>
            </w:r>
          </w:p>
        </w:tc>
      </w:tr>
      <w:tr w:rsidR="00581C1E" w:rsidRPr="00581C1E" w:rsidTr="00226C55">
        <w:tc>
          <w:tcPr>
            <w:tcW w:w="426" w:type="dxa"/>
            <w:vMerge w:val="restart"/>
          </w:tcPr>
          <w:p w:rsidR="00581C1E" w:rsidRPr="00581C1E" w:rsidRDefault="00581C1E" w:rsidP="00581C1E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2.5</w:t>
            </w:r>
          </w:p>
        </w:tc>
        <w:tc>
          <w:tcPr>
            <w:tcW w:w="2834" w:type="dxa"/>
            <w:vMerge w:val="restart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Предоставление субсидий организациям, оказывающим банные услуги, в целях финансового обеспечения затрат по оказанию услуг банного хозяйства</w:t>
            </w: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  <w:p w:rsidR="00581C1E" w:rsidRPr="00581C1E" w:rsidRDefault="00581C1E" w:rsidP="00581C1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266 516,6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258 443,5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258 443,5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258 443,5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268 781,2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279 532,5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1 590 160,8</w:t>
            </w:r>
          </w:p>
        </w:tc>
        <w:tc>
          <w:tcPr>
            <w:tcW w:w="1559" w:type="dxa"/>
            <w:vMerge w:val="restar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2.6</w:t>
            </w:r>
          </w:p>
        </w:tc>
      </w:tr>
      <w:tr w:rsidR="00581C1E" w:rsidRPr="00581C1E" w:rsidTr="00226C55">
        <w:tc>
          <w:tcPr>
            <w:tcW w:w="426" w:type="dxa"/>
            <w:vMerge/>
          </w:tcPr>
          <w:p w:rsidR="00581C1E" w:rsidRPr="00581C1E" w:rsidRDefault="00581C1E" w:rsidP="00581C1E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834" w:type="dxa"/>
            <w:vMerge/>
            <w:vAlign w:val="center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proofErr w:type="gramStart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Админист</w:t>
            </w:r>
            <w:proofErr w:type="spellEnd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-рация</w:t>
            </w:r>
            <w:proofErr w:type="gramEnd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Колпинского района </w:t>
            </w:r>
          </w:p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pacing w:val="-8"/>
                <w:sz w:val="12"/>
                <w:szCs w:val="12"/>
                <w:lang w:eastAsia="ru-RU"/>
              </w:rPr>
              <w:t>Санкт-Петербурга</w:t>
            </w: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18 803,4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18 803,4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18 803,4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18 803,4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19 555,5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20 337,8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115 106,9</w:t>
            </w:r>
          </w:p>
        </w:tc>
        <w:tc>
          <w:tcPr>
            <w:tcW w:w="1559" w:type="dxa"/>
            <w:vMerge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81C1E" w:rsidRPr="00581C1E" w:rsidTr="00226C55">
        <w:tc>
          <w:tcPr>
            <w:tcW w:w="426" w:type="dxa"/>
            <w:vMerge/>
          </w:tcPr>
          <w:p w:rsidR="00581C1E" w:rsidRPr="00581C1E" w:rsidRDefault="00581C1E" w:rsidP="00581C1E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834" w:type="dxa"/>
            <w:vMerge/>
            <w:vAlign w:val="center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proofErr w:type="gramStart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Админист</w:t>
            </w:r>
            <w:proofErr w:type="spellEnd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-рация</w:t>
            </w:r>
            <w:proofErr w:type="gramEnd"/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Пушкинского района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</w:r>
            <w:r w:rsidRPr="00581C1E">
              <w:rPr>
                <w:rFonts w:ascii="Times New Roman" w:eastAsia="Times New Roman" w:hAnsi="Times New Roman" w:cs="Times New Roman"/>
                <w:color w:val="000000"/>
                <w:spacing w:val="-8"/>
                <w:sz w:val="12"/>
                <w:szCs w:val="12"/>
                <w:lang w:eastAsia="ru-RU"/>
              </w:rPr>
              <w:t>Санкт-Петербурга</w:t>
            </w: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25 461,8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25 461,8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25 461,8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25 461,8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26 480,3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27 539,5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155 867,0</w:t>
            </w:r>
          </w:p>
        </w:tc>
        <w:tc>
          <w:tcPr>
            <w:tcW w:w="1559" w:type="dxa"/>
            <w:vMerge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81C1E" w:rsidRPr="00581C1E" w:rsidTr="00226C55">
        <w:tc>
          <w:tcPr>
            <w:tcW w:w="426" w:type="dxa"/>
          </w:tcPr>
          <w:p w:rsidR="00581C1E" w:rsidRPr="00581C1E" w:rsidRDefault="00581C1E" w:rsidP="00581C1E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2.6</w:t>
            </w:r>
          </w:p>
        </w:tc>
        <w:tc>
          <w:tcPr>
            <w:tcW w:w="2834" w:type="dxa"/>
            <w:vAlign w:val="center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Организация погребения умерших (погибших)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по гарантированному перечню, умерших (погибших), не имеющих родственников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или законного представителя</w:t>
            </w: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  <w:p w:rsidR="00581C1E" w:rsidRPr="00581C1E" w:rsidRDefault="00581C1E" w:rsidP="00581C1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33 928,4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31 587,0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33 644,9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35 370,1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36 784,9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38 256,3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209 571,6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2.4</w:t>
            </w:r>
          </w:p>
        </w:tc>
      </w:tr>
      <w:tr w:rsidR="00581C1E" w:rsidRPr="00581C1E" w:rsidTr="00226C55">
        <w:tc>
          <w:tcPr>
            <w:tcW w:w="426" w:type="dxa"/>
          </w:tcPr>
          <w:p w:rsidR="00581C1E" w:rsidRPr="00581C1E" w:rsidRDefault="00581C1E" w:rsidP="00581C1E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2.7</w:t>
            </w:r>
          </w:p>
        </w:tc>
        <w:tc>
          <w:tcPr>
            <w:tcW w:w="2834" w:type="dxa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Компенсация расходов гражданам Российской Федерации, имеющим место жительства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в Санкт-Петербурге, на восстановление надмогильных сооружений, пострадавших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от актов вандализма на кладбищах</w:t>
            </w: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  <w:p w:rsidR="00581C1E" w:rsidRPr="00581C1E" w:rsidRDefault="00581C1E" w:rsidP="00581C1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100,0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600,0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2.4</w:t>
            </w:r>
          </w:p>
        </w:tc>
      </w:tr>
      <w:tr w:rsidR="00581C1E" w:rsidRPr="00581C1E" w:rsidTr="00226C55">
        <w:tc>
          <w:tcPr>
            <w:tcW w:w="426" w:type="dxa"/>
            <w:vMerge w:val="restart"/>
          </w:tcPr>
          <w:p w:rsidR="00581C1E" w:rsidRPr="00581C1E" w:rsidRDefault="00581C1E" w:rsidP="00581C1E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2.8</w:t>
            </w:r>
          </w:p>
        </w:tc>
        <w:tc>
          <w:tcPr>
            <w:tcW w:w="2834" w:type="dxa"/>
            <w:vMerge w:val="restart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Предоставление субсидий юридическим лицам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и индивидуальным предпринимателям, выполняющим работы по переоборудованию транспортных средств на использование природного газа (метана) в качестве моторного топлива, в целях возмещения недополученных доходов в связи с предоставлением лицами, выполняющими переоборудование, скидки владельцам транспортных средств на указанные работы</w:t>
            </w:r>
          </w:p>
        </w:tc>
        <w:tc>
          <w:tcPr>
            <w:tcW w:w="980" w:type="dxa"/>
            <w:vMerge w:val="restart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Calibri" w:hAnsi="Times New Roman" w:cs="Times New Roman"/>
                <w:sz w:val="12"/>
                <w:szCs w:val="12"/>
              </w:rPr>
              <w:t>КППИТ</w:t>
            </w: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9 147,0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20 276,0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14 725,0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44 148,0</w:t>
            </w:r>
          </w:p>
        </w:tc>
        <w:tc>
          <w:tcPr>
            <w:tcW w:w="1559" w:type="dxa"/>
            <w:vMerge w:val="restar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2.4</w:t>
            </w:r>
          </w:p>
        </w:tc>
      </w:tr>
      <w:tr w:rsidR="00581C1E" w:rsidRPr="00581C1E" w:rsidTr="00226C55">
        <w:tc>
          <w:tcPr>
            <w:tcW w:w="426" w:type="dxa"/>
            <w:vMerge/>
          </w:tcPr>
          <w:p w:rsidR="00581C1E" w:rsidRPr="00581C1E" w:rsidRDefault="00581C1E" w:rsidP="00581C1E">
            <w:pPr>
              <w:widowControl w:val="0"/>
              <w:tabs>
                <w:tab w:val="right" w:pos="665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834" w:type="dxa"/>
            <w:vMerge/>
            <w:vAlign w:val="center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80" w:type="dxa"/>
            <w:vMerge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Федеральный бюджет</w:t>
            </w:r>
          </w:p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&lt;*&gt;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5 372,0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11 908,0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9 414,0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26 694,0</w:t>
            </w:r>
          </w:p>
        </w:tc>
        <w:tc>
          <w:tcPr>
            <w:tcW w:w="1559" w:type="dxa"/>
            <w:vMerge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81C1E" w:rsidRPr="00581C1E" w:rsidTr="00226C55">
        <w:trPr>
          <w:trHeight w:val="196"/>
        </w:trPr>
        <w:tc>
          <w:tcPr>
            <w:tcW w:w="5311" w:type="dxa"/>
            <w:gridSpan w:val="4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ИТОГО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535 610,2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539 714,7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368 637,6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362 317,8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351 702,0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365 766,0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2 523 748,3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jc w:val="center"/>
              <w:rPr>
                <w:sz w:val="12"/>
                <w:szCs w:val="12"/>
              </w:rPr>
            </w:pPr>
          </w:p>
        </w:tc>
      </w:tr>
      <w:tr w:rsidR="00581C1E" w:rsidRPr="00581C1E" w:rsidTr="00226C55">
        <w:tc>
          <w:tcPr>
            <w:tcW w:w="5311" w:type="dxa"/>
            <w:gridSpan w:val="4"/>
          </w:tcPr>
          <w:p w:rsidR="00581C1E" w:rsidRPr="00581C1E" w:rsidRDefault="00581C1E" w:rsidP="00581C1E">
            <w:pPr>
              <w:widowControl w:val="0"/>
              <w:tabs>
                <w:tab w:val="left" w:pos="430"/>
              </w:tabs>
              <w:autoSpaceDE w:val="0"/>
              <w:autoSpaceDN w:val="0"/>
              <w:ind w:right="-456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ВСЕГО процессная часть подпрограммы 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930 093,2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989 912,1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741 829,1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744 847,4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755 020,1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785 176,9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4 946 878,8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81C1E" w:rsidRPr="00581C1E" w:rsidTr="00226C55">
        <w:tc>
          <w:tcPr>
            <w:tcW w:w="5311" w:type="dxa"/>
            <w:gridSpan w:val="4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ВСЕГО финансирование подпрограммы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1 228 624,0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1 012 472,2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841 829,1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964 847,4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1 173 040,9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1 294 833,0</w:t>
            </w:r>
          </w:p>
        </w:tc>
        <w:tc>
          <w:tcPr>
            <w:tcW w:w="1678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6 515 646,6</w:t>
            </w:r>
          </w:p>
        </w:tc>
        <w:tc>
          <w:tcPr>
            <w:tcW w:w="155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581C1E" w:rsidRPr="00581C1E" w:rsidRDefault="00581C1E" w:rsidP="00581C1E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12"/>
          <w:szCs w:val="12"/>
        </w:rPr>
      </w:pPr>
      <w:bookmarkStart w:id="10" w:name="P3344"/>
      <w:bookmarkEnd w:id="10"/>
      <w:r w:rsidRPr="00581C1E">
        <w:rPr>
          <w:rFonts w:ascii="Times New Roman" w:hAnsi="Times New Roman" w:cs="Times New Roman"/>
          <w:sz w:val="12"/>
          <w:szCs w:val="12"/>
        </w:rPr>
        <w:t>&lt;*&gt; Объем финансирования из федерального бюджета будет уточнен после принятия постановлений Правительства Российской Федерации во исполнение федерального закона о федеральном бюджете на соответствующий финансовый год и заключения соответствующих соглашений</w:t>
      </w:r>
    </w:p>
    <w:p w:rsidR="00581C1E" w:rsidRPr="00581C1E" w:rsidRDefault="00581C1E" w:rsidP="00581C1E">
      <w:pPr>
        <w:rPr>
          <w:rFonts w:ascii="Times New Roman" w:hAnsi="Times New Roman" w:cs="Times New Roman"/>
          <w:sz w:val="24"/>
          <w:szCs w:val="24"/>
        </w:rPr>
      </w:pPr>
    </w:p>
    <w:p w:rsidR="00581C1E" w:rsidRPr="00581C1E" w:rsidRDefault="00581C1E" w:rsidP="00581C1E">
      <w:pPr>
        <w:rPr>
          <w:rFonts w:ascii="Times New Roman" w:hAnsi="Times New Roman" w:cs="Times New Roman"/>
          <w:sz w:val="24"/>
          <w:szCs w:val="24"/>
        </w:rPr>
        <w:sectPr w:rsidR="00581C1E" w:rsidRPr="00581C1E" w:rsidSect="00347557">
          <w:pgSz w:w="16838" w:h="11905" w:orient="landscape"/>
          <w:pgMar w:top="1276" w:right="1134" w:bottom="850" w:left="1134" w:header="340" w:footer="0" w:gutter="0"/>
          <w:cols w:space="720"/>
          <w:docGrid w:linePitch="299"/>
        </w:sect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9.5. Механизм реализации мероприятий подпрограммы 2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Мероприятия, указанные в проектной части перечня мероприятий подпрограммы 2, реализуются путем осуществления закупок для обеспечения нужд Санкт-Петербурга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основании решения о бюджетных инвестициях в объекты государственной собственности Санкт-Петербурга, содержащегося в пункте 2.2 постановления, принятого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порядком, установленным постановлением Правительства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от 20.10.2010 № 1435 «Об организации деятельности исполнительных органов государственной власти Санкт-Петербурга по подготовке и реализации бюджетных инвестиций в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объекты государственной собственности Санкт-Петербурга, а также решений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бюджетных инвестициях в объекты государственной собственности Санкт-Петербурга, решений 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программы».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2. </w:t>
      </w:r>
      <w:proofErr w:type="gramStart"/>
      <w:r w:rsidRPr="00581C1E">
        <w:rPr>
          <w:rFonts w:ascii="Times New Roman" w:hAnsi="Times New Roman" w:cs="Times New Roman"/>
          <w:sz w:val="24"/>
          <w:szCs w:val="24"/>
        </w:rPr>
        <w:t xml:space="preserve">Мероприятие «Содержание Санкт-Петербургского государственного казенного учреждения «Специализированная служба по вопросам похоронного дела», указанное </w:t>
      </w:r>
      <w:r w:rsidRPr="00581C1E">
        <w:rPr>
          <w:rFonts w:ascii="Times New Roman" w:hAnsi="Times New Roman" w:cs="Times New Roman"/>
          <w:sz w:val="24"/>
          <w:szCs w:val="24"/>
        </w:rPr>
        <w:br/>
        <w:t>в пункте 1.1 процессной части перечня мероприятий подпрограммы 2, и мероприятие «Содержание Санкт-Петербургского государственного казенного учреждения «Пискаревское мемориальное кладбище», указанное в пункте 1.2 процессной части перечня мероприятий подпрограммы 2, осуществляются путем выделения бюджетных ассигнований на обеспечение выполнения функций государственных казенных учреждений в целях реализации Закона Санкт-Петербурга от</w:t>
      </w:r>
      <w:proofErr w:type="gramEnd"/>
      <w:r w:rsidRPr="00581C1E">
        <w:rPr>
          <w:rFonts w:ascii="Times New Roman" w:hAnsi="Times New Roman" w:cs="Times New Roman"/>
          <w:sz w:val="24"/>
          <w:szCs w:val="24"/>
        </w:rPr>
        <w:t xml:space="preserve"> 11.05.2006 № 223-35 «О государственных унитарных предприятиях Санкт-Петербурга, государственных учреждениях </w:t>
      </w:r>
      <w:r w:rsidRPr="00581C1E">
        <w:rPr>
          <w:rFonts w:ascii="Times New Roman" w:hAnsi="Times New Roman" w:cs="Times New Roman"/>
          <w:sz w:val="24"/>
          <w:szCs w:val="24"/>
        </w:rPr>
        <w:br/>
        <w:t>Санкт-Петербурга и иных коммерческих и некоммерческих организациях, учредителем (участником, акционером, членом) которых является Санкт-Петербург».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3. Мероприятие «Реализация мероприятия по капитальному ремонту кладбищ», указанное в пункте 1.3 процессной части перечня мероприятий подпрограммы 2, </w:t>
      </w:r>
      <w:r w:rsidRPr="00581C1E">
        <w:rPr>
          <w:rFonts w:ascii="Times New Roman" w:hAnsi="Times New Roman" w:cs="Times New Roman"/>
          <w:sz w:val="24"/>
          <w:szCs w:val="24"/>
        </w:rPr>
        <w:br/>
        <w:t xml:space="preserve">и мероприятие «Реализация мероприятия по текущему содержанию кладбищ», указанное </w:t>
      </w:r>
      <w:r w:rsidRPr="00581C1E">
        <w:rPr>
          <w:rFonts w:ascii="Times New Roman" w:hAnsi="Times New Roman" w:cs="Times New Roman"/>
          <w:sz w:val="24"/>
          <w:szCs w:val="24"/>
        </w:rPr>
        <w:br/>
        <w:t xml:space="preserve">в пункте 1.4 процессной части перечня мероприятий подпрограммы 2, реализуются путем осуществления закупок для обеспечения нужд Санкт-Петербурга. Реализация указанных мероприятий осуществляется в отношении кладбищ, расположенных на территории </w:t>
      </w:r>
      <w:r w:rsidRPr="00581C1E">
        <w:rPr>
          <w:rFonts w:ascii="Times New Roman" w:hAnsi="Times New Roman" w:cs="Times New Roman"/>
          <w:sz w:val="24"/>
          <w:szCs w:val="24"/>
        </w:rPr>
        <w:br/>
        <w:t>Санкт-Петербурга и включенных в перечень кладбищ, утвержденный постановлением Правительства Санкт-Петербурга от 03.04.2008 № 377 «Об утверждении перечней кладбищ Санкт-Петербурга, на которых предоставляются участки земли для погребения». Перечень мероприятий и кладбищ, которые предполагаются к капитальному ремонту, утверждается Комитетом.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Мероприятие «Обеспечение содержания и ремонта памятников, братских воинских захоронений, расположенных на территории Красносельского района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вне мест погребения», указанное в пункте 1.5 процессной части перечня мероприятий подпрограммы 2, реализуется путем осуществления закупок для обеспечения нужд Санкт-Петербурга на выполнение работ по содержанию и ремонту памятников, братских воинских захоронений, расположенных на территории Красносельского района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вне мест погребения.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Перечень объектов для проведения указанных работ утверждается администрацией Красносельского района Санкт-Петербурга.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Мероприятие «Организация сбора сведений о хозяйствующих субъектах, осуществляющих торговую деятельность на территории Санкт-Петербурга,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хозяйствующих субъектах, осуществляющих поставки товаров (за исключением производителей товаров) на территории Санкт-Петербурга, для внесения их в торговый реестр», указанное в пункте 1.6 процессной части перечня мероприятий подпрограммы 2, реализуется путем осуществления закупок для обеспечения нужд Санкт-Петербурга. Реализация указанного мероприятия осуществляется в целях информационного обеспечения сферы торговли и услуг. Перечень указанных сведений утверждается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Комитетом.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6. Мероприятие «Обеспечение актуализации базы данных торгового реестра», указанное в пункте 1.7 процессной части перечня мероприятий подпрограммы 2, реализуется путем представления администрациями районов Санкт-Петербурга в Комитет сведений, необходимых для включения в торговый реестр. Реализация указанного мероприятия осуществляется в целях достижения высокого уровня наполняемости торгового реестра информацией о хозяйствующих субъектах, осуществляющих торговую деятельность и поставки товаров на территории Санкт-Петербурга.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hAnsi="Times New Roman" w:cs="Times New Roman"/>
          <w:sz w:val="24"/>
          <w:szCs w:val="24"/>
        </w:rPr>
        <w:t>7. </w:t>
      </w:r>
      <w:proofErr w:type="gramStart"/>
      <w:r w:rsidRPr="00581C1E">
        <w:rPr>
          <w:rFonts w:ascii="Times New Roman" w:hAnsi="Times New Roman" w:cs="Times New Roman"/>
          <w:sz w:val="24"/>
          <w:szCs w:val="24"/>
        </w:rPr>
        <w:t xml:space="preserve">Мероприятие «Изучение состояния сферы торговли и услуг», указанное в пункте 1.8 процессной части перечня мероприятий подпрограммы 2, реализуется непосредственно Комитетом в целях определения условий выборки необходимых для оценки состояния развития потребительского рынка в Санкт-Петербурге для формирования Комитетом заявки на проведение мониторинга в области развития сферы торговли и услуг </w:t>
      </w:r>
      <w:r w:rsidRPr="00581C1E">
        <w:rPr>
          <w:rFonts w:ascii="Times New Roman" w:hAnsi="Times New Roman" w:cs="Times New Roman"/>
          <w:sz w:val="24"/>
          <w:szCs w:val="24"/>
        </w:rPr>
        <w:br/>
        <w:t xml:space="preserve">в Санкт-Петербурге во исполнение постановления Правительства Санкт-Петербурга </w:t>
      </w:r>
      <w:r w:rsidRPr="00581C1E">
        <w:rPr>
          <w:rFonts w:ascii="Times New Roman" w:hAnsi="Times New Roman" w:cs="Times New Roman"/>
          <w:sz w:val="24"/>
          <w:szCs w:val="24"/>
        </w:rPr>
        <w:br/>
        <w:t>от 17.08.2017 № 678 «Об утверждении</w:t>
      </w:r>
      <w:proofErr w:type="gramEnd"/>
      <w:r w:rsidRPr="00581C1E">
        <w:rPr>
          <w:rFonts w:ascii="Times New Roman" w:hAnsi="Times New Roman" w:cs="Times New Roman"/>
          <w:sz w:val="24"/>
          <w:szCs w:val="24"/>
        </w:rPr>
        <w:t xml:space="preserve"> Порядка взаимодействия исполнительных органов государственной власти Санкт-Петербурга при организации деятельности по проведению мониторинга общественного мнения»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путем осуществления закупок для обеспечения нужд Санкт-Петербурга.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 Мероприятие «Организация проведения ежегодного Фестиваля мороженого», указанное в пункте 1.9 процессной части перечня мероприятий подпрограммы 2, реализуется путем осуществления закупок для обеспечения нужд Санкт-Петербурга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привлечением к участию производителей мороженого Санкт-Петербурга. Реализация мероприятия осуществляется в соответствии с распоряжением Администрации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от 18.05.2001 № 203-ра «О проведении ежегодного Фестиваля мороженого в Санкт-Петербурге».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 Мероприятие «Реализация мероприятий, направленных на выявление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поощрение предприятий сферы потребительского рынка, достигших высоких показателей рентабельности работы предприятий, роста товарооборота и инвестирования сре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дств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обственное развитие», указанное в пункте 1.10 процессной части перечня мероприятий подпрограммы 2, реализуется путем осуществления закупок для обеспечения нужд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Санкт-Петербурга. Перечень мероприятий, направленных на выявление и поощрение предприятий сферы потребительского рынка, достигших высоких показателей рентабельности работы предприятий, роста товарооборота и инвестирования сре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дств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обственное развитие, утверждается Комитетом. В рамках реализации указанного мероприятия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проведение ежегодного конкурса «Золотой Гермес» и ежегодного конкурса «Золотая Кулина». Порядок проведения ежегодного конкурса «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Золотая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Кулина» и ежегодного конкурса «Золотой Гермес» утверждается Комитетом.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 Мероприятие «Организация проведения семинаров, конференций, круглых столов по вопросам организации и перспектив развития сферы торговли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Санкт-Петербурге», указанное в пункте 1.11 процессной части перечня мероприятий подпрограммы 2, реализуется путем осуществления закупок для обеспечения нужд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Санкт-Петербурга. Перечень семинаров, конференций и круглых столов утверждается Комитетом.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581C1E">
        <w:rPr>
          <w:rFonts w:ascii="Calibri" w:eastAsia="Times New Roman" w:hAnsi="Calibri" w:cs="Calibri"/>
          <w:szCs w:val="20"/>
          <w:lang w:eastAsia="ru-RU"/>
        </w:rPr>
        <w:t> 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реализации мероприятия «Разработка предложений по определению возможности проектирования и строительства розничных рынков на территории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Санкт-Петербурга», указанного в пункте 1.12 процессной части перечня мероприятий подпрограммы 2, предложения разрабатываются Комитетом и согласовываются с КГА.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12. 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Мероприятие «Организация мероприятий по упорядочению размещения нестационарных торговых объектов», указанное в пункте 1.13 процессной части перечня мероприятий подпрограммы 2, реализуется в соответствии с Порядком разработки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утверждения схемы размещения нестационарных торговых объектов на земельных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участках, находящихся в государственной собственности Санкт-Петербурга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государственная собственность на которые не разграничена, утвержденным постановлением Правительства Санкт-Петербурга от 27.09.2012 № 1045 «О размещении нестационарных торговых объектов на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земельных участках, находящихся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государственной собственности Санкт-Петербурга или государственная собственность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которые не разграничена, внесении изменений в некоторые постановления Правительства Санкт-Петербурга и признании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утратившими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 некоторых постановлений Правительства Санкт-Петербурга».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13. Мероприятие </w:t>
      </w:r>
      <w:r w:rsidRPr="00581C1E">
        <w:rPr>
          <w:rFonts w:ascii="Times New Roman" w:hAnsi="Times New Roman" w:cs="Times New Roman"/>
          <w:sz w:val="28"/>
          <w:szCs w:val="28"/>
        </w:rPr>
        <w:t>«</w:t>
      </w:r>
      <w:r w:rsidRPr="00581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Предоставление субсидий Санкт-Петербургскому государственному унитарному предприятию по оказанию банно-прачечных услуг населению «Скат» на возмещение затрат на разработку проектно-сметной документации </w:t>
      </w:r>
      <w:r w:rsidRPr="00581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на капитальный ремонт зданий, находящихся в собственности Санкт-Петербурга </w:t>
      </w:r>
      <w:r w:rsidRPr="00581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закрепленных на праве хозяйственного ведения за указанным предприятием, расположенных по адресам: </w:t>
      </w:r>
      <w:proofErr w:type="spellStart"/>
      <w:r w:rsidRPr="00581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581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581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естрорецк</w:t>
      </w:r>
      <w:proofErr w:type="spellEnd"/>
      <w:r w:rsidRPr="00581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81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ул.Мосина</w:t>
      </w:r>
      <w:proofErr w:type="spellEnd"/>
      <w:r w:rsidRPr="00581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д.4; </w:t>
      </w:r>
      <w:proofErr w:type="spellStart"/>
      <w:r w:rsidRPr="00581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г.Зеленогорск</w:t>
      </w:r>
      <w:proofErr w:type="spellEnd"/>
      <w:r w:rsidRPr="00581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Выборгская ул., д.3, литера А; </w:t>
      </w:r>
      <w:proofErr w:type="spellStart"/>
      <w:r w:rsidRPr="00581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</w:t>
      </w:r>
      <w:proofErr w:type="gramStart"/>
      <w:r w:rsidRPr="00581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581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есочный</w:t>
      </w:r>
      <w:proofErr w:type="spellEnd"/>
      <w:r w:rsidRPr="00581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9-й квартал, д.150; ул. Пилотов, д.14, корп.1, литера А», </w:t>
      </w:r>
      <w:r w:rsidRPr="00581C1E">
        <w:rPr>
          <w:rFonts w:ascii="Times New Roman" w:hAnsi="Times New Roman" w:cs="Times New Roman"/>
          <w:sz w:val="24"/>
          <w:szCs w:val="24"/>
        </w:rPr>
        <w:t xml:space="preserve">указанное в пункте 1.14 процессной части перечня мероприятий подпрограммы 2, </w:t>
      </w:r>
      <w:r w:rsidRPr="00581C1E">
        <w:rPr>
          <w:rFonts w:ascii="Times New Roman" w:hAnsi="Times New Roman" w:cs="Times New Roman"/>
          <w:sz w:val="24"/>
          <w:szCs w:val="24"/>
        </w:rPr>
        <w:br/>
        <w:t>и мероприятие «</w:t>
      </w:r>
      <w:r w:rsidRPr="00581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Предоставление субсидий Санкт-Петербургскому государственному унитарному предприятию «Банно-прачечный комбинат Кронштадтского района» </w:t>
      </w:r>
      <w:r w:rsidRPr="00581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на возмещение затрат на разработку проектно-сметной документации и на капитальный ремонт зданий, находящихся в собственности Санкт-Петербурга и закрепленных на праве хозяйственного ведения за указанным предприятием, расположенных по адресам: </w:t>
      </w:r>
      <w:proofErr w:type="spellStart"/>
      <w:r w:rsidRPr="00581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581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581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ронштадт</w:t>
      </w:r>
      <w:proofErr w:type="spellEnd"/>
      <w:r w:rsidRPr="00581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81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</w:t>
      </w:r>
      <w:proofErr w:type="gramStart"/>
      <w:r w:rsidRPr="00581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Pr="00581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елещинского</w:t>
      </w:r>
      <w:proofErr w:type="spellEnd"/>
      <w:r w:rsidRPr="00581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д.18, литера А; </w:t>
      </w:r>
      <w:proofErr w:type="spellStart"/>
      <w:r w:rsidRPr="00581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г.Кронштадт</w:t>
      </w:r>
      <w:proofErr w:type="spellEnd"/>
      <w:r w:rsidRPr="00581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Посадская ул., д.37, корп.2, литера А; </w:t>
      </w:r>
      <w:proofErr w:type="spellStart"/>
      <w:r w:rsidRPr="00581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г.Петергоф</w:t>
      </w:r>
      <w:proofErr w:type="spellEnd"/>
      <w:r w:rsidRPr="00581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Эрлеровский </w:t>
      </w:r>
      <w:proofErr w:type="spellStart"/>
      <w:r w:rsidRPr="00581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бульв</w:t>
      </w:r>
      <w:proofErr w:type="spellEnd"/>
      <w:r w:rsidRPr="00581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д.12/2, литера Б; </w:t>
      </w:r>
      <w:proofErr w:type="spellStart"/>
      <w:r w:rsidRPr="00581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</w:t>
      </w:r>
      <w:proofErr w:type="gramStart"/>
      <w:r w:rsidRPr="00581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581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трельна</w:t>
      </w:r>
      <w:proofErr w:type="spellEnd"/>
      <w:r w:rsidRPr="00581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Орловская ул., д.11, литера А», </w:t>
      </w:r>
      <w:r w:rsidRPr="00581C1E">
        <w:rPr>
          <w:rFonts w:ascii="Times New Roman" w:hAnsi="Times New Roman" w:cs="Times New Roman"/>
          <w:sz w:val="24"/>
          <w:szCs w:val="24"/>
        </w:rPr>
        <w:t xml:space="preserve">указанное в пункте 1.15 процессной части перечня мероприятий подпрограммы 2, осуществляется в целях реализации Закона Санкт-Петербурга </w:t>
      </w:r>
      <w:r w:rsidRPr="00581C1E">
        <w:rPr>
          <w:rFonts w:ascii="Times New Roman" w:hAnsi="Times New Roman" w:cs="Times New Roman"/>
          <w:sz w:val="24"/>
          <w:szCs w:val="24"/>
        </w:rPr>
        <w:br/>
        <w:t xml:space="preserve">от 26.04.2006 № 223-35 «О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</w:t>
      </w:r>
      <w:r w:rsidRPr="00581C1E">
        <w:rPr>
          <w:rFonts w:ascii="Times New Roman" w:hAnsi="Times New Roman" w:cs="Times New Roman"/>
          <w:sz w:val="24"/>
          <w:szCs w:val="24"/>
        </w:rPr>
        <w:br/>
        <w:t>Санкт-Петербург». Субсидии предоставляются на основании правового акта Правительства Санкт-Петербурга, регламентирующего порядок предоставления указанных субсидий, проект которого ежегодно разрабатывается Комитетом.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14. Мероприятие «Организация проведения конкурса на соискание премии Правительства Санкт-Петербурга «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Лучший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профессии в сфере торговли и услуг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Санкт-Петербурга», указанное в пункте 1.16 процессной части перечня мероприятий подпрограммы 2, реализуется путем осуществления закупок для обеспечения нужд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на проведение указанного конкурса.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 Мероприятие «Расходы на выплату премии Правительства Санкт-Петербурга «Лучший по профессии в сфере торговли и услуг Санкт-Петербурга», указанное в пункте 1.17 процессной части перечня мероприятий подпрограммы 2, осуществляется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постановлением Правительства Санкт-Петербурга от 08.08.2012 № 803 «Об учреждении премии Правительства Санкт-Петербурга «Лучший по профессии в сфере торговли и услуг Санкт-Петербурга».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 Мероприятие «Изготовление нагрудных знаков и удостоверений к почетному званию «Лучший работник торговли и услуг в Санкт-Петербурге», указанное в пункте 1.18 процессной части перечня мероприятий подпрограммы 2, реализуется путем осуществления закупок для обеспечения нужд Санкт-Петербурга. Реализация указанного мероприятия осуществляется в целях выполнения постановления Правительства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от 06.11.2008 № 1383 «О почетном звании «Лучший работник торговли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услуг в Санкт-Петербурге». В соответствии с Законом Санкт-Петербурга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27.12.1995 № 156-27 «Об учреждении премий, стипендий, наград в Санкт-Петербурге» финансирование расходов по изготовлению нагрудных знаков и удостоверений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указанному почетному званию осуществляется за счет средств бюджета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Санкт-Петербурга. В пункте 3 постановления Правительства Санкт-Петербурга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06.11.2008 № 1383 «О почетном звании «Лучший работник торговли и услуг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Санкт-Петербурге» предусмотрено финансирование расходов по изготовлению нагрудных знаков и удостоверений к ним за счет и в пределах средств, выделяемых Комитету на указанные цели в бюджете Санкт-Петербурга на соответствующий финансовый год.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 Мероприятие «Предоставление субсидии Санкт-Петербургскому государственному унитарному предприятию «Столовая Мариинского дворца»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возмещение расходов, связанных с приобретением оборудования и материальных запасов», указанное в пункте 1.19 процессной части перечня мероприятий подпрограммы 2, реализуется путем предоставления субсидий на возмещение расходов в порядке, установленном постановлением Правительства Санкт-Петербурга.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 Мероприятие «Организация и проведение Форума потребительского рынка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Санкт-Петербурга», указанное в пункте 1.20 процессной части перечня мероприятий подпрограммы 2, реализуется путем осуществления закупок для обеспечения нужд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мероприятия проводятся городские конкурсы на соискание премии Правительства Санкт-Петербурга «Лучший по профессии в сфере торговли и услуг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Санкт-Петербурга», «Золотой Гермес» и «Золотая Кулина», конференция по вопросам организации и перспектив развития сферы торговли в Санкт-Петербурге, специализированная экспозиция компаний, представляющих услуги и оборудование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индустрии гостеприимства и деловой программа по актуальным проблемам отрасли,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также вручаются нагрудные знаки и удостоверения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почетному званию «Лучший работник торговли и услуг в Санкт-Петербурге».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Законом Санкт-Петербурга от 11.07.2019 № 424-102 «О наградах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иных формах поощрения в Санкт-Петербурге» финансирование расходов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изготовлению нагрудных знаков и удостоверений к указанному почетному званию осуществляется за счет средств бюджета Санкт-Петербурга в соответствии с пунктом 3 постановления Правительства Санкт-Петербурга от 06.11.2008 № 1383 «О почетном звании «Лучший работник торговли и услуг в Санкт-Петербурге».</w:t>
      </w:r>
      <w:proofErr w:type="gramEnd"/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 Мероприятие «Организация проведения анализа цен на отдельные виды социально значимых продовольственных товаров первой необходимости», указанное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пункте 2.1 процессной части перечня мероприятий подпрограммы 2, является необходимым условием и информационной базой для осуществления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ценовой ситуацией на продовольственном рынке Санкт-Петербурга.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социально значимых продовольственных товаров первой необходимости утвержден постановлением Правительства Российской Федерации от 15.07.2010 № 530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«Об утверждении Правил установления предельно допустимых розничных цен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отдельные виды социально значимых продовольственных товаров первой необходимости, перечня отдельных видов социально значимых продовольственных товаров первой необходимости, в отношении которых могут устанавливаться предельно допустимые розничные цены, и перечня отдельных видов социально значимых продовольственных товаров, за приобретение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определенного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количества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хозяйствующему субъекту, осуществляющему торговую деятельность, не допускается выплата вознаграждения».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Указанное мероприятие является механизмом реализации полномочия Комитета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проведению информационно-аналитического наблюдения за состоянием рынка определенного товара и осуществлением торговой деятельности в Санкт-Петербурге.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реализации указанного мероприятия, а также в целях анализа развития потребительского рынка и создания условий для развития конкуренции и рыночной экономики администрации районов Санкт-Петербурга представляют информацию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Комитет.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20. 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Мероприятие «Обеспечение проведения анализа и направления информации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ситуации на продовольственном рынке и предложений по установлению предельно допустимых розничных цен на отдельные виды социально значимых продовольственных товаров первой необходимости в Министерство экономического развития Российской Федерации», указанное в пункте 2.2 процессной части перечня мероприятий подпрограммы 2, реализуется путем проведения анализа и направления информации о ситуации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продовольственном рынке и предложений по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установлению предельно допустимых розничных цен на отдельные виды социально значимых продовольственных товаров первой необходимости в Министерство экономического развития Российской Федерации.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 Мероприятие «Реализация соглашений о сотрудничестве субъектами Российской Федерации и странами Содружества Независимых Государств, включающих положения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развитию сотрудничества в области развития торгово-экономической деятельности», указанное в пункте 2.3 процессной части перечня мероприятий подпрограммы 2, осуществляется в целях улучшения снабжения жителей Санкт-Петербурга сельскохозяйственной продукцией. Реализация мероприятия осуществляется Комитетом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администрациями районов Санкт-Петербурга самостоятельно в рамках полномочий. Администрации районов Санкт-Петербурга представляют информацию о реализации указанных соглашений в Комитет.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22. 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Мероприятие «Предоставление субсидий Санкт-Петербургскому государственному унитарному предприятию «Продовольственный фонд» на возмещение затрат на доставку зерна из регионов на элеваторы Санкт-Петербурга, хранение, включая затраты на поддержание, обслуживание и страхование регионального продовольственного фонда», указанное в пункте 2.4 процессной части перечня мероприятий подпрограммы 2, реализуется в соответствии с постановлением Правительства Санкт-Петербурга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14.09.2004 № 1563 «О региональном продовольственном фонде Санкт-Петербурга».</w:t>
      </w:r>
      <w:proofErr w:type="gramEnd"/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23. 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Мероприятие «Предоставление субсидий организациям, оказывающим банные услуги в целях финансового обеспечения затрат по оказанию услуг банного хозяйства», указанное в пункте 2.5 процессной части перечня мероприятий подпрограммы 2, реализуется путем предоставления субсидий банным организациям, заключившим договоры с Комитетом, администрацией Пушкинского района Санкт-Петербурга, администрацией Петродворцового района Санкт-Петербурга и администрацией Колпинского района Санкт-Петербурга в целях реализации ежегодного постановления Правительства Санкт-Петербурга о предоставлении субсидий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финансового обеспечения затрат по оказанию услуг банного хозяйства.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 Мероприятие «Организация погребения умерших (погибших)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гарантированному перечню, умерших (погибших), не имеющих родственников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законного представителя», указанное в пункте 2.6 процессной части перечня мероприятий подпрограммы 2, реализуется в целях реализации статьи 12 Федерального закона «О погребении и похоронном деле».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 Мероприятие «Компенсация расходов гражданам Российской Федерации, имеющим место жительства в Санкт-Петербурге, на восстановление надмогильных сооружений, пострадавших от актов вандализма на кладбищах, указанное в пункте 2.7 процессной части перечня мероприятий подпрограммы 2,» осуществляется в соответствии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Законом Санкт-Петербурга от 13.09.2006 № 408-64 «О погребении и похоронном деле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Санкт-Петербурге».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26. 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Мероприятие «Предоставление субсидий юридическим лицам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индивидуальным предпринимателям, выполняющим работы по переоборудованию транспортных средств на использование природного газа (метана) в качестве моторного топлива, в целях возмещения недополученных доходов в связи с предоставлением лицами, выполняющими переоборудование, скидки владельцам транспортных средств на указанные работы», указанное в пункте 2.8 процессной части перечня мероприятий подпрограммы 2, реализуется в соответствии с постановлением Правительства Российской Федерации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 11.12.2019 № 1641 «О внесении изменений в государственную программу Российской Федерации «Развитие энергетики» и об утверждении перечня субъектов Российской Федерации, в которых формирование заправочной инфраструктуры компримированного природного газа (метана) осуществляется в первоочередном порядке». Мероприятие направлено на обеспечение развития сети газомоторной инфраструктуры </w:t>
      </w:r>
      <w:r w:rsidRPr="00581C1E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 использование природного газа в качестве моторного топлива в Санкт-Петербурге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2020-2023 годы.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Целями реализации мероприятия являются: обеспечение </w:t>
      </w:r>
      <w:r w:rsidRPr="00581C1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исполнения перечня поручений Президента Российской Федерации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11.06.2013 № Пр-1298 «По итогам совещания об использовании природного газа в качестве моторного топлива», распоряжения Правительства Российской Федерации от 13.05.2013 № 767-р «О регулировании отношений в сфере использования газового топлива, в том числе природного газа в качестве моторного топлива», распоряжения Правительства Санкт-Петербурга от 25.08.2014 № 52-рп «О Программе внедрения газомоторного топлива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автотранспортном комплексе Санкт-Петербурга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2014-2023 годы», Договора о сотрудничестве между Санкт-Петербургом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ПАО «Газпром» в 2019-2021 годах от 18.01.2019, Соглашения о сотрудничестве между Санкт-Петербургом, ОАО «Газпром» и ОАО «Газпром газомоторное топливо»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расширении использования природного газа в качестве моторного топлива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21.06.2013. Предоставление субсидий осуществляется в порядке, установленном постановлением Правительства Санкт-Петербурга.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81C1E" w:rsidRPr="00581C1E" w:rsidSect="00E33E97">
          <w:pgSz w:w="11905" w:h="16838"/>
          <w:pgMar w:top="1134" w:right="848" w:bottom="1134" w:left="1560" w:header="680" w:footer="510" w:gutter="0"/>
          <w:cols w:space="720"/>
          <w:docGrid w:linePitch="299"/>
        </w:sect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P3573"/>
      <w:bookmarkEnd w:id="11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10. Подпрограмма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«Развитие системы обеспечения прав потребителей в Санкт-Петербурге»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Паспорт подпрограммы «Развитие системы обеспечения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 потребителей в Санкт-Петербурге» (далее – подпрограмма 3)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609"/>
        <w:gridCol w:w="6520"/>
      </w:tblGrid>
      <w:tr w:rsidR="00581C1E" w:rsidRPr="00581C1E" w:rsidTr="00226C55">
        <w:trPr>
          <w:trHeight w:val="20"/>
        </w:trPr>
        <w:tc>
          <w:tcPr>
            <w:tcW w:w="51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подпрограммы 3</w:t>
            </w:r>
          </w:p>
        </w:tc>
        <w:tc>
          <w:tcPr>
            <w:tcW w:w="652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КПВСМИ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Роспотребнадзора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социального питания</w:t>
            </w:r>
          </w:p>
        </w:tc>
      </w:tr>
      <w:tr w:rsidR="00581C1E" w:rsidRPr="00581C1E" w:rsidTr="00226C55">
        <w:trPr>
          <w:trHeight w:val="20"/>
        </w:trPr>
        <w:tc>
          <w:tcPr>
            <w:tcW w:w="51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подпрограммы 3</w:t>
            </w:r>
          </w:p>
        </w:tc>
        <w:tc>
          <w:tcPr>
            <w:tcW w:w="652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81C1E" w:rsidRPr="00581C1E" w:rsidTr="00226C55">
        <w:trPr>
          <w:trHeight w:val="20"/>
        </w:trPr>
        <w:tc>
          <w:tcPr>
            <w:tcW w:w="51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подпрограммы 3</w:t>
            </w:r>
          </w:p>
        </w:tc>
        <w:tc>
          <w:tcPr>
            <w:tcW w:w="652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Укрепление системы защиты прав потребителей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Санкт-Петербурге и создание условий для повышения качества и безопасности товаров и услуг, реализуемых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Санкт-Петербурге</w:t>
            </w:r>
          </w:p>
        </w:tc>
      </w:tr>
      <w:tr w:rsidR="00581C1E" w:rsidRPr="00581C1E" w:rsidTr="00226C55">
        <w:trPr>
          <w:trHeight w:val="20"/>
        </w:trPr>
        <w:tc>
          <w:tcPr>
            <w:tcW w:w="51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0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 3</w:t>
            </w:r>
          </w:p>
        </w:tc>
        <w:tc>
          <w:tcPr>
            <w:tcW w:w="652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 внедрение различных форм и методов защиты прав потребителей в досудебном порядке.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оказания помощи в защите прав потребителей, в том числе среди социально уязвимых групп населения.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информационного обеспечения потребителей. Просвещение и популяризация вопросов защиты прав потребителей.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механизмов правового и административного воздействия, направленных на предупреждение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профилактику нарушений в сфере качества и безопасности товаров и услуг, реализуемых в Санкт-Петербурге</w:t>
            </w:r>
          </w:p>
        </w:tc>
      </w:tr>
      <w:tr w:rsidR="00581C1E" w:rsidRPr="00581C1E" w:rsidTr="00226C55">
        <w:trPr>
          <w:trHeight w:val="20"/>
        </w:trPr>
        <w:tc>
          <w:tcPr>
            <w:tcW w:w="51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Региональные проекты, реализуемые в рамках подпрограммы 3</w:t>
            </w:r>
          </w:p>
        </w:tc>
        <w:tc>
          <w:tcPr>
            <w:tcW w:w="652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81C1E" w:rsidRPr="00581C1E" w:rsidTr="00226C55">
        <w:trPr>
          <w:trHeight w:val="20"/>
        </w:trPr>
        <w:tc>
          <w:tcPr>
            <w:tcW w:w="51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6</w:t>
            </w:r>
          </w:p>
        </w:tc>
        <w:tc>
          <w:tcPr>
            <w:tcW w:w="260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3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источникам финансирования,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указанием объемов финансирования, предусмотренных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реализацию региональных проектов, в том числе по годам реализации</w:t>
            </w:r>
          </w:p>
        </w:tc>
        <w:tc>
          <w:tcPr>
            <w:tcW w:w="652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3 финансируется за счет средств бюджета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Санкт-Петербурга. Общий объем финансирования указанной подпрограммы составляет 780 951,9 тыс. руб., в том числе: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г. – 75 843,9 тыс. руб.,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 – 236 643,4 тыс. руб.,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 – 130 293,3 тыс. руб.,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 – 106 410,6 тыс. руб.,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 – 113 667,0 тыс. руб.;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 – 118 093,7 тыс. руб.</w:t>
            </w:r>
          </w:p>
        </w:tc>
      </w:tr>
      <w:tr w:rsidR="00581C1E" w:rsidRPr="00581C1E" w:rsidTr="00226C55">
        <w:trPr>
          <w:trHeight w:val="20"/>
        </w:trPr>
        <w:tc>
          <w:tcPr>
            <w:tcW w:w="51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9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 реализации подпрограммы 3</w:t>
            </w:r>
          </w:p>
        </w:tc>
        <w:tc>
          <w:tcPr>
            <w:tcW w:w="652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количественном выражении: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 количества оказанных консультаций в сфере защиты прав потребителей в расчете на 100,0 тыс. человек населения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70 единиц в 2019 году до 80 единиц в 2024 году;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 уровня информированности населения в области защиты прав потребителей с 32 единиц в 2019 году до 41 единиц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2024 году;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 доли граждан (потребителей, хозяйствующих субъектов), принявших участие в мероприятиях, направленных на правовое просвещение в сфере защиты прав потребителей в расчете на 100,0 тысяч человек населения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24% в 2019 году до 33% в 2024 году;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доли петербуржцев в общем числе опрошенных, удовлетворенных качеством продовольственных товаров,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48% в 2019 году до 52,2% в 2024 году;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 доли населения Санкт-Петербурга посетившего ежегодную Рождественскую ярмарку с 24% в 2020 году </w:t>
            </w: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 32,0% в 2024 году.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качественном выражении: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благоприятных условий для реализации населением Санкт-Петербурга прав потребителей</w:t>
            </w:r>
          </w:p>
        </w:tc>
      </w:tr>
    </w:tbl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Характеристика текущего состояния сферы реализации подпрограммы 3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Правительство Санкт-Петербурга уделяет большое внимание вопросам, связанным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обеспечением устойчивого экономического развития и высокого качества жизни населения.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составляющих, оказывающих существенное влияние на повышение качества жизни петербуржцев, является эффективная система защиты прав потребителей.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основных приоритетов государственной политики Санкт-Петербурга в сфере развития потребительского рынка на среднесрочную и долгосрочную перспективу является создание благоприятных условий для реализации населением Санкт-Петербурга прав потребителей и повышения качества и безопасности товаров и услуг, реализуемых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Санкт-Петербурге.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повышения эффективности правовой защищенности граждан в Санкт-Петербурге организована работа консультационного пункта и телефона «горячей линии» по защите прав потребителей. Получить информационно-консультационную поддержку по вопросам применения законодательства о защите прав потребителей, качества приобретенных товаров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услуг в рамках этого проекта горожане могут на бесплатной основе. Отдельно указанным проектом предусмотрена возможность бесплатного проведения экспертизы приобретенных товаров и услуг для малообеспеченных категорий горожан. В 2018 году принято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1810 телефонных звонков, оформлено 50 экспертных заключений по обращениям социально незащищенных категорий граждан.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повышения эффективности правового и информационного обеспечения потребителей и субъектов предпринимательства в сфере защиты прав потребителей Правительством Санкт-Петербурга оказывается финансовая поддержка социально ориентированным некоммерческим организациям. В рамках предоставления субсидий некоммерческим организациям на реализацию мероприятий в сфере правового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информационного обеспечения потребителей и субъектов предпринимательства в сфере защиты прав потребителей в 2018 году: оказано более 9200 устных консультаций (телефон «горячей линии») для оказания информационно-консультационной поддержки гражданам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вопросам защиты прав потребителей; организована работа трех консультационных пунктов, где граждане смогли получить бесплатную квалифицированную помощь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вопросам защиты прав потребителей.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консультаций потребителям давались разъяснения положений основных нормативных актов, определяющих права и обязанности продавцов товаров и услуг и их потребителей (основными формами оказания услуг явились устные консультации, практическая помощь по составлению претензий и исковых заявлений, содействие в проведении независимых потребительских экспертиз, а также участие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разрешении споров в досудебном порядке).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2018 год информационно-консультационные пункты посетило  более 1700 человек; разработано и типографски изготовлено тиражом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3000 экземпляров информационно-методическое пособие «Справочник потребителя 2018».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пособии содержится информация о правах потребителей, правовом регулировании отношений в области защиты прав потребителей, формах оказания правовой помощи потребителям, конкретных механизмах реализации потребительских прав, а также полезная справочная информация и сведения о государственных и общественных структурах, куда следует обращаться за помощью; на территории 18 районов Санкт-Петербурга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проведены 19 выездных информационно-обучающих занятий для школьников, студентов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представителей организаций торговли по практическому применению механизмов защиты прав потребителей в сфере розничной торговли и услуг, включая демонстрацию видеороликов, инфо-слайдов и раздачу специально изготовленных буклетов по городским проектам «Петербургская марка качества» и «Светофор качества».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мониторинг обращений граждан по вопросам защиты прав потребителей. Результаты мониторинга используются при планировании мероприятий по защите прав потребителей и обсуждаются на ежегодной городской конференции, посвященной вопросам защиты прав потребителей.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апреля 2018 года в Мариинском дворце проведена конференция на тему: «Эффективное функционирование системы защиты прав потребителей как необходимое условие повышения качества жизни петербуржцев», в которой приняли участие более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80 человек. На конференции обсуждались вопросы развития государственного надзора, практики и законодательства защиты прав потребителей, механизмы взаимодействия государственных и общественных организаций, бизнеса и потребителей.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Санкт-Петербурге функционируют за счет средств бюджета Санкт-Петербурга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интернет-ресурсы, задача которых просвещение, информирование, правовое обучение потребителей: Информационный портал по защите прав потребителей (</w:t>
      </w:r>
      <w:hyperlink r:id="rId49" w:tgtFrame="_blank" w:history="1">
        <w:r w:rsidRPr="00581C1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www.zpp.spb.ru</w:t>
        </w:r>
      </w:hyperlink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интернет-сайт Санкт-Петербургского государственного бюджетного учреждения «Центр контроля качества товаров (продукции), работ и услуг» (подразделы «Контроль качества», «Защита прав потребителей в Санкт-Петербурге», «Грамотный потребитель»).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остро проблема защиты прав потребителей проявляется в области обеспечения качества и безопасности продовольственных товаров. В определенной мере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это связано с развитием пищевых технологий, появлением генно-модифицированных продуктов и наноматериалов, новых видов сырья, функциональных ингредиентов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технологических добавок, контактирующих с пищевым продуктом композитных упаковочных материалов, оказывающих неоднозначное воздействие на здоровье людей, особенно так называемых групп риска.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одной стороны, расширение производства продуктов питания, увеличение ассортимента невозможно без широкого применения новых технологий. С другой стороны,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недостаточность в ряде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случаев эпидемиологических, клинических и лабораторных испытаний приводит к выводу на рынок новых пищевых продуктов, вызывающих ухудшение здоровья, особенно у детей, беременных женщин, пожилых людей.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в настоящее время проводится политика по снижению государственного контроля (надзора) в различных отраслях промышленности и переносу ответственности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 выпускаемую продукцию на производителя, при этом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большой акцент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добросовестность производителя и его социальную ответственность. В 2010 году отменили обязательную сертификацию пищевой продукции, санитарно-эпидемиологические заключения на продукцию и технические условия, в 2011 году отменили удостоверения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качестве и безопасности выпускаемой продукции. Данные изменения в законодательстве существенно отразились на качестве и безопасности реализуемой пищевой продукции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розничной сети в сторону ухудшения, что подтверждается проведенными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Санкт-Петербургским государственным бюджетным учреждением «Центр контроля качества товаров (продукции), работ и услуг» (далее - СПб ГБУ ЦКК) в рамках своих полномочий исследованиями. В 2018 году СПб ГБУ ЦКК проведено более 8000 лабораторных исследований в рамках Плана государственного мониторинга качества и безопасности пищевых продуктов, рассмотрено более 4000 обращений граждан по вопросу защиты прав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потребителей.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пункта 7 перечня поручений Президента Российской Федерации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25.05.2017 Пр-1004ГС по итогам заседания президиума Государственного совета Российской Федерации 18.04.2017 в Санкт-Петербурге сформирован Координационный совет по вопросам защиты прав потребителей при Губернаторе Санкт-Петербурга с участием представителей исполнительных органов государственной власти Санкт-Петербурга, территориальных органов федеральных органов исполнительной власти, органов местного самоуправления внутригородских муниципальных образований Санкт-Петербурга, территориальных учреждений Центрального банка Российской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Федерации, ПАО «Сбербанк России», АО «Альфа-Банк», общественных объединений потребителей,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бизнес-сообщества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и положение о Координационном совете по вопросам защиты прав потребителей утверждены постановлением Правительства Санкт-Петербурга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11.04.2018 № 284. В 2018 году проведено два заседания Координационного совета (26.06.2018, 09.11.2018).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решением, принятым 26.06.2018 на первом заседании Координационного совета по вопросам защиты прав потребителей при Губернаторе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Санкт-Петербурга, 09.11.2018 проведена конференция на тему: «30 лет потребительского движения в России. Лучшие практики защиты прав потребителей Северо-Запада»,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организованная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Правительством Санкт-Петербурга и Управлением Федеральной службы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надзору в сфере защиты прав потребителей и благополучия человека по городу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Санкт-Петербургу.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конференции приняли участие представители исполнительных органов государственной власти почти всех регионов Северо-Запада, Федеральной службы по надзору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сфере защиты прав потребителей и благополучия человека и ее территориальных органов, органов местного самоуправления внутригородских муниципальных образований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Санкт-Петербурга, территориальных учреждений Центрального банка Российской Федерации, ПАО «Сбербанк России», АО «Альфа-Банк», общественных объединений потребителей,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бизнес-сообщества. </w:t>
      </w:r>
      <w:proofErr w:type="gramEnd"/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октябре 2018 года Санкт-Петербургским государственным унитарным предприятием «Санкт-Петербургский информационно-аналитический центр» проведен опрос петербуржцев как потребителей продовольственных товаров: об удовлетворенности качеством, осведомленности о возможности экспертизы качества продовольственных товаров, внимании к составу продуктов питания.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опроса, качество продовольственных товаров устраивает менее половины (42,9%) петербуржцев, 29,3% недовольны им, каждого четвертого (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26,8%) он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устраивает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не устраивает в равной мере. По сравнению с 2017 годом возросла доля недовольных качеством продовольственных товаров почти в два раза (с 16,9% до 29,3%). Три четверти (73,3%) петербуржцев считают, что недостаточно защищены как потребители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недоброкачественных продовольственных товаров; только каждый пятый (20%) удовлетворен защищенностью своих прав в этой сфере. Каждый пятый (20,9%) петербуржец не знает о возможности экспертизы продовольственных товаров, две трети (64%) знают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ней, но не знают, например, куда обращаться и на каких условиях она проводится. Только 15,1% жителей города утверждают, что хорошо знают, где и как ее можно провести.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По-прежнему значительная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горожан не интересуется составом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продуктов: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так, каждый девятый (10,7%) петербуржец при покупке не знакомится с составом продуктов питания, указанным на упаковке, а треть (33,7%) делает это от случая к случаю, и только чуть более половины (55,6%) утверждают, что делают это всегда. По сравнению с 2015 годом доля тех, кто всегда интересуется составом продуктов питания перед их покупкой, осталась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прежнем уровне.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результатов исследований, определена приоритетная проблема системы защиты прав потребителей в Санкт-Петербурге – низкая правовая грамотность населения,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также недостаточная информированность граждан о механизмах реализации своих прав.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этим в Санкт-Петербурге необходимо организовать пропаганду основ защиты прав потребителей через средства массовой информации и сеть «Интернет», включая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интернет-ресурсы органов и организаций, входящих в систему защиты прав потребителей, посредством ведения специальных просветительских передач и постоянных рубрик, тематических публикаций о правах потребителя, механизмах их защиты, о типичных нарушениях на потребительском рынке, проведения образовательно-организационных мероприятий, направленных на повышение правовой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грамотности населения в сфере защиты прав потребителей.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Описание целей и задач подпрограммы 3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Приоритетными направлениями политики в области обеспечения прав потребителей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Санкт-Петербурге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всего: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эффективной системы оперативного обмена информацией в системе органов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сфере защиты прав потребителей;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состояния потребительского рынка и системы защиты прав потребителей;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правовой грамотности и формирование у населения навыков рационального потребительского поведения;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социальной ответственности и правовой грамотности хозяйствующих субъектов, работающих на потребительском рынке;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органам государственной власти, органам местного самоуправления, общественным организациям в решении задач по защите прав потребителей;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системы подготовки и повышения квалификации кадров, работающих в сфере защиты прав потребителей;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правонарушений в сфере защиты прав потребителей и создание условий для повышения качества и безопасности реализуемых товаров (работ, услуг);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защиты прав наиболее уязвимых категорий потребителей;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качества и обеспечение безопасности товаров и услуг, реализуемых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Санкт-Петербурге;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форм, методов координации и правового регулирования отношений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сфере защиты прав потребителей.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подпрограммы 3 состоит в укреплении системы защиты прав потребителей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Санкт-Петербурге и создании условий для повышения качества и безопасности товаров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услуг, реализуемых в Санкт-Петербурге.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поставленной цели подпрограмма «Развитие системы обеспечения прав потребителей в Санкт-Петербурге» предусматривает решение следующих взаимосвязанных задач: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и внедрение различных форм и методов защиты прав потребителей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досудебном порядке;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оказания помощи в защите прав потребителей, в том числе среди социально уязвимых групп населения;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информационного обеспечения потребителей;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 и популяризация вопросов защиты прав потребителей;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механизмов правового и административного воздействия, направленных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предупреждение и профилактику нарушений в сфере качества и безопасности товаров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услуг, реализуемых в Санкт-Петербурге.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81C1E" w:rsidRPr="00581C1E" w:rsidSect="007B1447">
          <w:headerReference w:type="default" r:id="rId50"/>
          <w:headerReference w:type="first" r:id="rId51"/>
          <w:pgSz w:w="11905" w:h="16838"/>
          <w:pgMar w:top="1134" w:right="706" w:bottom="851" w:left="1418" w:header="680" w:footer="510" w:gutter="0"/>
          <w:cols w:space="720"/>
          <w:docGrid w:linePitch="299"/>
        </w:sect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10.4. Перечень мероприятий подпрограммы 3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1C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10.4.1. ПРОЦЕССНАЯ ЧАСТЬ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right="-456"/>
        <w:jc w:val="right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10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right="-456"/>
        <w:jc w:val="right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b"/>
        <w:tblW w:w="15594" w:type="dxa"/>
        <w:tblInd w:w="-318" w:type="dxa"/>
        <w:tblLook w:val="04A0" w:firstRow="1" w:lastRow="0" w:firstColumn="1" w:lastColumn="0" w:noHBand="0" w:noVBand="1"/>
      </w:tblPr>
      <w:tblGrid>
        <w:gridCol w:w="426"/>
        <w:gridCol w:w="2834"/>
        <w:gridCol w:w="980"/>
        <w:gridCol w:w="1071"/>
        <w:gridCol w:w="1150"/>
        <w:gridCol w:w="1151"/>
        <w:gridCol w:w="1151"/>
        <w:gridCol w:w="1150"/>
        <w:gridCol w:w="1151"/>
        <w:gridCol w:w="1151"/>
        <w:gridCol w:w="1111"/>
        <w:gridCol w:w="2268"/>
      </w:tblGrid>
      <w:tr w:rsidR="00581C1E" w:rsidRPr="00581C1E" w:rsidTr="00226C55">
        <w:trPr>
          <w:trHeight w:val="340"/>
        </w:trPr>
        <w:tc>
          <w:tcPr>
            <w:tcW w:w="426" w:type="dxa"/>
            <w:vMerge w:val="restart"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</w:t>
            </w:r>
            <w:proofErr w:type="gramEnd"/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/п</w:t>
            </w:r>
          </w:p>
        </w:tc>
        <w:tc>
          <w:tcPr>
            <w:tcW w:w="2834" w:type="dxa"/>
            <w:vMerge w:val="restart"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Наименование мероприятия</w:t>
            </w:r>
          </w:p>
        </w:tc>
        <w:tc>
          <w:tcPr>
            <w:tcW w:w="980" w:type="dxa"/>
            <w:vMerge w:val="restart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Исполнитель, участник</w:t>
            </w:r>
          </w:p>
        </w:tc>
        <w:tc>
          <w:tcPr>
            <w:tcW w:w="1071" w:type="dxa"/>
            <w:vMerge w:val="restart"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Источник финансирования</w:t>
            </w:r>
          </w:p>
        </w:tc>
        <w:tc>
          <w:tcPr>
            <w:tcW w:w="6904" w:type="dxa"/>
            <w:gridSpan w:val="6"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Срок реализации и объем финансирования по годам, тыс. руб.</w:t>
            </w:r>
          </w:p>
        </w:tc>
        <w:tc>
          <w:tcPr>
            <w:tcW w:w="1111" w:type="dxa"/>
            <w:vMerge w:val="restart"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ИТОГО</w:t>
            </w:r>
          </w:p>
        </w:tc>
        <w:tc>
          <w:tcPr>
            <w:tcW w:w="2268" w:type="dxa"/>
            <w:vMerge w:val="restart"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Наименование целевого показателя, индикатора, на достижение </w:t>
            </w:r>
            <w:proofErr w:type="gramStart"/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которых</w:t>
            </w:r>
            <w:proofErr w:type="gramEnd"/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оказывает влияние реализация мероприятия</w:t>
            </w:r>
          </w:p>
        </w:tc>
      </w:tr>
      <w:tr w:rsidR="00581C1E" w:rsidRPr="00581C1E" w:rsidTr="00226C55">
        <w:trPr>
          <w:trHeight w:val="340"/>
        </w:trPr>
        <w:tc>
          <w:tcPr>
            <w:tcW w:w="426" w:type="dxa"/>
            <w:vMerge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834" w:type="dxa"/>
            <w:vMerge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80" w:type="dxa"/>
            <w:vMerge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1" w:type="dxa"/>
            <w:vMerge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5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2019 год</w:t>
            </w:r>
          </w:p>
        </w:tc>
        <w:tc>
          <w:tcPr>
            <w:tcW w:w="115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2020 год</w:t>
            </w:r>
          </w:p>
        </w:tc>
        <w:tc>
          <w:tcPr>
            <w:tcW w:w="115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2021 год</w:t>
            </w:r>
          </w:p>
        </w:tc>
        <w:tc>
          <w:tcPr>
            <w:tcW w:w="115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2022 год</w:t>
            </w:r>
          </w:p>
        </w:tc>
        <w:tc>
          <w:tcPr>
            <w:tcW w:w="115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2023 год</w:t>
            </w:r>
          </w:p>
        </w:tc>
        <w:tc>
          <w:tcPr>
            <w:tcW w:w="115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2024 год</w:t>
            </w:r>
          </w:p>
        </w:tc>
        <w:tc>
          <w:tcPr>
            <w:tcW w:w="1111" w:type="dxa"/>
            <w:vMerge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81C1E" w:rsidRPr="00581C1E" w:rsidTr="00226C55">
        <w:tc>
          <w:tcPr>
            <w:tcW w:w="426" w:type="dxa"/>
            <w:vAlign w:val="center"/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4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15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15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15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15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115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115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111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2268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</w:tr>
      <w:tr w:rsidR="00581C1E" w:rsidRPr="00581C1E" w:rsidTr="00226C55">
        <w:tc>
          <w:tcPr>
            <w:tcW w:w="15594" w:type="dxa"/>
            <w:gridSpan w:val="12"/>
          </w:tcPr>
          <w:p w:rsidR="00581C1E" w:rsidRPr="00581C1E" w:rsidRDefault="00581C1E" w:rsidP="00581C1E">
            <w:pPr>
              <w:widowControl w:val="0"/>
              <w:tabs>
                <w:tab w:val="left" w:pos="6104"/>
              </w:tabs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 Развитие и внедрение различных форм и методов защиты прав потребителей в досудебном порядке</w:t>
            </w:r>
          </w:p>
        </w:tc>
      </w:tr>
      <w:tr w:rsidR="00581C1E" w:rsidRPr="00581C1E" w:rsidTr="00226C55">
        <w:tc>
          <w:tcPr>
            <w:tcW w:w="426" w:type="dxa"/>
          </w:tcPr>
          <w:p w:rsidR="00581C1E" w:rsidRPr="00581C1E" w:rsidRDefault="00581C1E" w:rsidP="00581C1E">
            <w:pPr>
              <w:widowControl w:val="0"/>
              <w:tabs>
                <w:tab w:val="right" w:pos="460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</w:t>
            </w:r>
          </w:p>
        </w:tc>
        <w:tc>
          <w:tcPr>
            <w:tcW w:w="2834" w:type="dxa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Обеспечение деятельности Координационного совета по вопросам защиты прав потребителей</w:t>
            </w: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КППИТ</w:t>
            </w:r>
          </w:p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1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2268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7,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3.4</w:t>
            </w:r>
          </w:p>
        </w:tc>
      </w:tr>
      <w:tr w:rsidR="00581C1E" w:rsidRPr="00581C1E" w:rsidTr="00226C55">
        <w:tc>
          <w:tcPr>
            <w:tcW w:w="426" w:type="dxa"/>
          </w:tcPr>
          <w:p w:rsidR="00581C1E" w:rsidRPr="00581C1E" w:rsidRDefault="00581C1E" w:rsidP="00581C1E">
            <w:pPr>
              <w:widowControl w:val="0"/>
              <w:tabs>
                <w:tab w:val="right" w:pos="460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</w:t>
            </w:r>
          </w:p>
        </w:tc>
        <w:tc>
          <w:tcPr>
            <w:tcW w:w="2834" w:type="dxa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Подготовка и проведение конференции </w:t>
            </w: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по вопросам защиты прав потребителей</w:t>
            </w: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КППИТ</w:t>
            </w:r>
          </w:p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109,7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114,1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118,7</w:t>
            </w:r>
          </w:p>
        </w:tc>
        <w:tc>
          <w:tcPr>
            <w:tcW w:w="111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642,4</w:t>
            </w:r>
          </w:p>
        </w:tc>
        <w:tc>
          <w:tcPr>
            <w:tcW w:w="2268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7,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3.4</w:t>
            </w:r>
          </w:p>
        </w:tc>
      </w:tr>
      <w:tr w:rsidR="00581C1E" w:rsidRPr="00581C1E" w:rsidTr="00226C55">
        <w:tc>
          <w:tcPr>
            <w:tcW w:w="426" w:type="dxa"/>
          </w:tcPr>
          <w:p w:rsidR="00581C1E" w:rsidRPr="00581C1E" w:rsidRDefault="00581C1E" w:rsidP="00581C1E">
            <w:pPr>
              <w:widowControl w:val="0"/>
              <w:tabs>
                <w:tab w:val="right" w:pos="460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1.3</w:t>
            </w:r>
          </w:p>
        </w:tc>
        <w:tc>
          <w:tcPr>
            <w:tcW w:w="2834" w:type="dxa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Изучение </w:t>
            </w:r>
            <w:proofErr w:type="gramStart"/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состояния системы защиты прав потребителей</w:t>
            </w:r>
            <w:proofErr w:type="gramEnd"/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 Санкт-Петербурге</w:t>
            </w: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КППИТ</w:t>
            </w:r>
          </w:p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1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2268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7,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3.4</w:t>
            </w:r>
          </w:p>
        </w:tc>
      </w:tr>
      <w:tr w:rsidR="00581C1E" w:rsidRPr="00581C1E" w:rsidTr="00226C55">
        <w:tc>
          <w:tcPr>
            <w:tcW w:w="426" w:type="dxa"/>
          </w:tcPr>
          <w:p w:rsidR="00581C1E" w:rsidRPr="00581C1E" w:rsidRDefault="00581C1E" w:rsidP="00581C1E">
            <w:pPr>
              <w:widowControl w:val="0"/>
              <w:tabs>
                <w:tab w:val="right" w:pos="460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1.4</w:t>
            </w:r>
          </w:p>
        </w:tc>
        <w:tc>
          <w:tcPr>
            <w:tcW w:w="2834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hAnsi="Times New Roman" w:cs="Times New Roman"/>
                <w:kern w:val="2"/>
                <w:sz w:val="12"/>
                <w:szCs w:val="12"/>
              </w:rPr>
              <w:t xml:space="preserve">Развитие сети общественных приемных </w:t>
            </w:r>
            <w:r w:rsidRPr="00581C1E">
              <w:rPr>
                <w:rFonts w:ascii="Times New Roman" w:hAnsi="Times New Roman" w:cs="Times New Roman"/>
                <w:kern w:val="2"/>
                <w:sz w:val="12"/>
                <w:szCs w:val="12"/>
              </w:rPr>
              <w:br/>
              <w:t xml:space="preserve">по вопросам защиты прав потребителей </w:t>
            </w:r>
            <w:r w:rsidRPr="00581C1E">
              <w:rPr>
                <w:rFonts w:ascii="Times New Roman" w:hAnsi="Times New Roman" w:cs="Times New Roman"/>
                <w:kern w:val="2"/>
                <w:sz w:val="12"/>
                <w:szCs w:val="12"/>
              </w:rPr>
              <w:br/>
              <w:t>для оказания населению бесплатной консультационной помощи</w:t>
            </w: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КППИТ</w:t>
            </w: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1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2268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7,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3.1,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3.2,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3.3</w:t>
            </w:r>
          </w:p>
        </w:tc>
      </w:tr>
      <w:tr w:rsidR="00581C1E" w:rsidRPr="00581C1E" w:rsidTr="00226C55">
        <w:tc>
          <w:tcPr>
            <w:tcW w:w="426" w:type="dxa"/>
          </w:tcPr>
          <w:p w:rsidR="00581C1E" w:rsidRPr="00581C1E" w:rsidRDefault="00581C1E" w:rsidP="00581C1E">
            <w:pPr>
              <w:widowControl w:val="0"/>
              <w:tabs>
                <w:tab w:val="right" w:pos="460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1.5</w:t>
            </w:r>
          </w:p>
        </w:tc>
        <w:tc>
          <w:tcPr>
            <w:tcW w:w="2834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Организация обучающих семинаров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для консультантов </w:t>
            </w:r>
            <w:r w:rsidRPr="00581C1E">
              <w:rPr>
                <w:rFonts w:ascii="Times New Roman" w:hAnsi="Times New Roman" w:cs="Times New Roman"/>
                <w:spacing w:val="-6"/>
                <w:sz w:val="12"/>
                <w:szCs w:val="12"/>
              </w:rPr>
              <w:t xml:space="preserve">общественных приемных </w:t>
            </w:r>
            <w:r w:rsidRPr="00581C1E">
              <w:rPr>
                <w:rFonts w:ascii="Times New Roman" w:hAnsi="Times New Roman" w:cs="Times New Roman"/>
                <w:spacing w:val="-6"/>
                <w:sz w:val="12"/>
                <w:szCs w:val="12"/>
              </w:rPr>
              <w:br/>
              <w:t xml:space="preserve">по вопросам защиты прав потребителей </w:t>
            </w:r>
            <w:r w:rsidRPr="00581C1E">
              <w:rPr>
                <w:rFonts w:ascii="Times New Roman" w:hAnsi="Times New Roman" w:cs="Times New Roman"/>
                <w:spacing w:val="-6"/>
                <w:sz w:val="12"/>
                <w:szCs w:val="12"/>
              </w:rPr>
              <w:br/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в муниципальных образованиях Санкт-Петербурга</w:t>
            </w: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КППИТ</w:t>
            </w: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1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2268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7,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3.1</w:t>
            </w:r>
          </w:p>
        </w:tc>
      </w:tr>
      <w:tr w:rsidR="00581C1E" w:rsidRPr="00581C1E" w:rsidTr="00226C55">
        <w:tc>
          <w:tcPr>
            <w:tcW w:w="426" w:type="dxa"/>
          </w:tcPr>
          <w:p w:rsidR="00581C1E" w:rsidRPr="00581C1E" w:rsidRDefault="00581C1E" w:rsidP="00581C1E">
            <w:pPr>
              <w:widowControl w:val="0"/>
              <w:tabs>
                <w:tab w:val="right" w:pos="460"/>
              </w:tabs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1.6</w:t>
            </w:r>
          </w:p>
        </w:tc>
        <w:tc>
          <w:tcPr>
            <w:tcW w:w="2834" w:type="dxa"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kern w:val="2"/>
                <w:sz w:val="12"/>
                <w:szCs w:val="12"/>
              </w:rPr>
              <w:t xml:space="preserve">Организация мониторинга: освещения в средствах массовой информации проблем в области защиты прав потребителей, обращений потребителей </w:t>
            </w:r>
            <w:r w:rsidRPr="00581C1E">
              <w:rPr>
                <w:rFonts w:ascii="Times New Roman" w:hAnsi="Times New Roman" w:cs="Times New Roman"/>
                <w:kern w:val="2"/>
                <w:sz w:val="12"/>
                <w:szCs w:val="12"/>
              </w:rPr>
              <w:br/>
              <w:t xml:space="preserve">по вопросам нарушения их прав в различных сферах потребительского рынка товаров, работ </w:t>
            </w:r>
            <w:r w:rsidRPr="00581C1E">
              <w:rPr>
                <w:rFonts w:ascii="Times New Roman" w:hAnsi="Times New Roman" w:cs="Times New Roman"/>
                <w:kern w:val="2"/>
                <w:sz w:val="12"/>
                <w:szCs w:val="12"/>
              </w:rPr>
              <w:br/>
              <w:t xml:space="preserve">и услуг, в том числе в разрезе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внутригородских муниципальных образований Санкт-Петербурга</w:t>
            </w: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КППИТ</w:t>
            </w: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1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2268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7,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3.2</w:t>
            </w:r>
          </w:p>
        </w:tc>
      </w:tr>
      <w:tr w:rsidR="00581C1E" w:rsidRPr="00581C1E" w:rsidTr="00226C55">
        <w:tc>
          <w:tcPr>
            <w:tcW w:w="5311" w:type="dxa"/>
            <w:gridSpan w:val="4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ИТОГО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109,7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114,1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118,7</w:t>
            </w:r>
          </w:p>
        </w:tc>
        <w:tc>
          <w:tcPr>
            <w:tcW w:w="111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642,4</w:t>
            </w:r>
          </w:p>
        </w:tc>
        <w:tc>
          <w:tcPr>
            <w:tcW w:w="2268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81C1E" w:rsidRPr="00581C1E" w:rsidTr="00226C55">
        <w:tc>
          <w:tcPr>
            <w:tcW w:w="15594" w:type="dxa"/>
            <w:gridSpan w:val="12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 Обеспечение оказания помощи в защите прав потребителей, в том числе среди социально уязвимых групп населения</w:t>
            </w:r>
          </w:p>
        </w:tc>
      </w:tr>
      <w:tr w:rsidR="00581C1E" w:rsidRPr="00581C1E" w:rsidTr="00226C55">
        <w:tc>
          <w:tcPr>
            <w:tcW w:w="426" w:type="dxa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2.1</w:t>
            </w:r>
          </w:p>
        </w:tc>
        <w:tc>
          <w:tcPr>
            <w:tcW w:w="2834" w:type="dxa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Организация функционирования телефона «горячей линии» для оказания </w:t>
            </w: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информационно-консультационной поддержки гражданам по вопросам защиты прав потребителей</w:t>
            </w:r>
          </w:p>
        </w:tc>
        <w:tc>
          <w:tcPr>
            <w:tcW w:w="98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КППИТ</w:t>
            </w:r>
          </w:p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1 300,0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1 300,0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1 300,0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1 300,0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1 352,0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1 406,1</w:t>
            </w:r>
          </w:p>
        </w:tc>
        <w:tc>
          <w:tcPr>
            <w:tcW w:w="111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7 958,1</w:t>
            </w:r>
          </w:p>
        </w:tc>
        <w:tc>
          <w:tcPr>
            <w:tcW w:w="2268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7,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3.1,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3.2,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3.3</w:t>
            </w:r>
          </w:p>
        </w:tc>
      </w:tr>
      <w:tr w:rsidR="00581C1E" w:rsidRPr="00581C1E" w:rsidTr="00226C55">
        <w:tc>
          <w:tcPr>
            <w:tcW w:w="426" w:type="dxa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2.2</w:t>
            </w:r>
          </w:p>
        </w:tc>
        <w:tc>
          <w:tcPr>
            <w:tcW w:w="2834" w:type="dxa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Предоставление субсидии Санкт-Петербургскому государственному бюджетному учреждению «Центр контроля качества товаров (продукции), работ и услуг» на финансовое обеспечение выполнения государственного задания</w:t>
            </w:r>
          </w:p>
        </w:tc>
        <w:tc>
          <w:tcPr>
            <w:tcW w:w="98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КППИТ</w:t>
            </w:r>
          </w:p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74 443,9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78 088,2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100 971,7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105 000,9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109 200,9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113 569,0</w:t>
            </w:r>
          </w:p>
        </w:tc>
        <w:tc>
          <w:tcPr>
            <w:tcW w:w="111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581 274,6</w:t>
            </w:r>
          </w:p>
        </w:tc>
        <w:tc>
          <w:tcPr>
            <w:tcW w:w="2268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7,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3.1,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3.2,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3.3</w:t>
            </w:r>
          </w:p>
        </w:tc>
      </w:tr>
      <w:tr w:rsidR="00581C1E" w:rsidRPr="00581C1E" w:rsidTr="00226C55">
        <w:tc>
          <w:tcPr>
            <w:tcW w:w="426" w:type="dxa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2.3</w:t>
            </w:r>
          </w:p>
        </w:tc>
        <w:tc>
          <w:tcPr>
            <w:tcW w:w="2834" w:type="dxa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Разработка и проведение обучающих уроков «Защита прав потребителей» </w:t>
            </w: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для социально-уязвимой категории граждан</w:t>
            </w:r>
          </w:p>
        </w:tc>
        <w:tc>
          <w:tcPr>
            <w:tcW w:w="980" w:type="dxa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Управление Роспотреб-надзора</w:t>
            </w:r>
          </w:p>
        </w:tc>
        <w:tc>
          <w:tcPr>
            <w:tcW w:w="1071" w:type="dxa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1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2268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7,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3.2,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3.3</w:t>
            </w:r>
          </w:p>
        </w:tc>
      </w:tr>
      <w:tr w:rsidR="00581C1E" w:rsidRPr="00581C1E" w:rsidTr="00226C55">
        <w:tc>
          <w:tcPr>
            <w:tcW w:w="5311" w:type="dxa"/>
            <w:gridSpan w:val="4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ИТОГО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75 743,9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79 388,2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102 271,7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106 300,9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110 552,9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114 975,1</w:t>
            </w:r>
          </w:p>
        </w:tc>
        <w:tc>
          <w:tcPr>
            <w:tcW w:w="111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589 232,7</w:t>
            </w:r>
          </w:p>
        </w:tc>
        <w:tc>
          <w:tcPr>
            <w:tcW w:w="2268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81C1E" w:rsidRPr="00581C1E" w:rsidTr="00226C55">
        <w:trPr>
          <w:trHeight w:val="143"/>
        </w:trPr>
        <w:tc>
          <w:tcPr>
            <w:tcW w:w="15594" w:type="dxa"/>
            <w:gridSpan w:val="12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 Развитие информационного обеспечения потребителей. Просвещение и популяризация вопросов защиты прав потребителей</w:t>
            </w:r>
          </w:p>
        </w:tc>
      </w:tr>
      <w:tr w:rsidR="00581C1E" w:rsidRPr="00581C1E" w:rsidTr="00226C55">
        <w:tc>
          <w:tcPr>
            <w:tcW w:w="426" w:type="dxa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3.1</w:t>
            </w:r>
          </w:p>
        </w:tc>
        <w:tc>
          <w:tcPr>
            <w:tcW w:w="2834" w:type="dxa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Предоставление субсидии некоммерческим организациям на реализацию мероприятий </w:t>
            </w: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в сфере правового и информационного обеспечения потребителей и субъектов предпринимательства в сфере защиты прав потребителей</w:t>
            </w:r>
          </w:p>
        </w:tc>
        <w:tc>
          <w:tcPr>
            <w:tcW w:w="98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КРППР</w:t>
            </w:r>
          </w:p>
        </w:tc>
        <w:tc>
          <w:tcPr>
            <w:tcW w:w="1071" w:type="dxa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3 000,0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3 000,0</w:t>
            </w:r>
          </w:p>
        </w:tc>
        <w:tc>
          <w:tcPr>
            <w:tcW w:w="111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6 000,0</w:t>
            </w:r>
          </w:p>
        </w:tc>
        <w:tc>
          <w:tcPr>
            <w:tcW w:w="2268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7,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3.1,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3.2</w:t>
            </w:r>
          </w:p>
        </w:tc>
      </w:tr>
      <w:tr w:rsidR="00581C1E" w:rsidRPr="00581C1E" w:rsidTr="00226C55">
        <w:tc>
          <w:tcPr>
            <w:tcW w:w="426" w:type="dxa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</w:t>
            </w:r>
          </w:p>
        </w:tc>
        <w:tc>
          <w:tcPr>
            <w:tcW w:w="2834" w:type="dxa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Обеспечение актуализации Информационного портала по защите прав потребителей</w:t>
            </w:r>
          </w:p>
        </w:tc>
        <w:tc>
          <w:tcPr>
            <w:tcW w:w="98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КППИТ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(до 01.08.2019 КРППР)</w:t>
            </w:r>
          </w:p>
        </w:tc>
        <w:tc>
          <w:tcPr>
            <w:tcW w:w="1071" w:type="dxa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1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2268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7,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3.2</w:t>
            </w:r>
          </w:p>
        </w:tc>
      </w:tr>
    </w:tbl>
    <w:p w:rsidR="00581C1E" w:rsidRPr="00581C1E" w:rsidRDefault="00581C1E" w:rsidP="00581C1E">
      <w:pPr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  <w:sectPr w:rsidR="00581C1E" w:rsidRPr="00581C1E" w:rsidSect="002A05B0">
          <w:pgSz w:w="16838" w:h="11905" w:orient="landscape"/>
          <w:pgMar w:top="1135" w:right="1134" w:bottom="567" w:left="1134" w:header="680" w:footer="283" w:gutter="0"/>
          <w:cols w:space="720"/>
          <w:docGrid w:linePitch="299"/>
        </w:sectPr>
      </w:pPr>
    </w:p>
    <w:tbl>
      <w:tblPr>
        <w:tblStyle w:val="ab"/>
        <w:tblW w:w="15594" w:type="dxa"/>
        <w:tblInd w:w="-318" w:type="dxa"/>
        <w:tblLook w:val="04A0" w:firstRow="1" w:lastRow="0" w:firstColumn="1" w:lastColumn="0" w:noHBand="0" w:noVBand="1"/>
      </w:tblPr>
      <w:tblGrid>
        <w:gridCol w:w="426"/>
        <w:gridCol w:w="2834"/>
        <w:gridCol w:w="980"/>
        <w:gridCol w:w="1071"/>
        <w:gridCol w:w="1150"/>
        <w:gridCol w:w="1151"/>
        <w:gridCol w:w="1151"/>
        <w:gridCol w:w="1150"/>
        <w:gridCol w:w="1151"/>
        <w:gridCol w:w="1151"/>
        <w:gridCol w:w="1111"/>
        <w:gridCol w:w="2268"/>
      </w:tblGrid>
      <w:tr w:rsidR="00581C1E" w:rsidRPr="00581C1E" w:rsidTr="00226C55">
        <w:tc>
          <w:tcPr>
            <w:tcW w:w="426" w:type="dxa"/>
            <w:vAlign w:val="center"/>
          </w:tcPr>
          <w:p w:rsidR="00581C1E" w:rsidRPr="00581C1E" w:rsidRDefault="00581C1E" w:rsidP="00581C1E">
            <w:pPr>
              <w:widowControl w:val="0"/>
              <w:tabs>
                <w:tab w:val="center" w:pos="457"/>
                <w:tab w:val="right" w:pos="915"/>
              </w:tabs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2834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98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07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15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15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15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150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115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115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1111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2268" w:type="dxa"/>
            <w:vAlign w:val="center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</w:tr>
      <w:tr w:rsidR="00581C1E" w:rsidRPr="00581C1E" w:rsidTr="00226C55">
        <w:tc>
          <w:tcPr>
            <w:tcW w:w="426" w:type="dxa"/>
            <w:vMerge w:val="restart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3.3</w:t>
            </w:r>
          </w:p>
        </w:tc>
        <w:tc>
          <w:tcPr>
            <w:tcW w:w="2834" w:type="dxa"/>
            <w:vMerge w:val="restart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Разработка и размещение общедоступной социальной рекламы по вопросам защиты прав потребителей</w:t>
            </w:r>
          </w:p>
        </w:tc>
        <w:tc>
          <w:tcPr>
            <w:tcW w:w="98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КППИТ</w:t>
            </w:r>
          </w:p>
        </w:tc>
        <w:tc>
          <w:tcPr>
            <w:tcW w:w="1071" w:type="dxa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1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2268" w:type="dxa"/>
            <w:vMerge w:val="restar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7,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3.2</w:t>
            </w:r>
          </w:p>
        </w:tc>
      </w:tr>
      <w:tr w:rsidR="00581C1E" w:rsidRPr="00581C1E" w:rsidTr="00226C55">
        <w:tc>
          <w:tcPr>
            <w:tcW w:w="426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834" w:type="dxa"/>
            <w:vMerge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КПВСМИ</w:t>
            </w:r>
          </w:p>
        </w:tc>
        <w:tc>
          <w:tcPr>
            <w:tcW w:w="1071" w:type="dxa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1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2268" w:type="dxa"/>
            <w:vMerge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81C1E" w:rsidRPr="00581C1E" w:rsidTr="00226C55">
        <w:tc>
          <w:tcPr>
            <w:tcW w:w="426" w:type="dxa"/>
            <w:vMerge w:val="restart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3.4</w:t>
            </w:r>
          </w:p>
        </w:tc>
        <w:tc>
          <w:tcPr>
            <w:tcW w:w="2834" w:type="dxa"/>
            <w:vMerge w:val="restart"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Организация информационных акций, приуроченных к Всемирному дню защиты прав потребителей</w:t>
            </w:r>
          </w:p>
        </w:tc>
        <w:tc>
          <w:tcPr>
            <w:tcW w:w="98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КППИТ</w:t>
            </w:r>
          </w:p>
        </w:tc>
        <w:tc>
          <w:tcPr>
            <w:tcW w:w="1071" w:type="dxa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1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2268" w:type="dxa"/>
            <w:vMerge w:val="restar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7,</w:t>
            </w:r>
          </w:p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3.2</w:t>
            </w:r>
          </w:p>
        </w:tc>
      </w:tr>
      <w:tr w:rsidR="00581C1E" w:rsidRPr="00581C1E" w:rsidTr="00226C55">
        <w:tc>
          <w:tcPr>
            <w:tcW w:w="426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834" w:type="dxa"/>
            <w:vMerge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Управление Роспотреб-надзора</w:t>
            </w:r>
          </w:p>
        </w:tc>
        <w:tc>
          <w:tcPr>
            <w:tcW w:w="1071" w:type="dxa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1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2268" w:type="dxa"/>
            <w:vMerge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81C1E" w:rsidRPr="00581C1E" w:rsidTr="00226C55">
        <w:tc>
          <w:tcPr>
            <w:tcW w:w="426" w:type="dxa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3.5</w:t>
            </w:r>
          </w:p>
        </w:tc>
        <w:tc>
          <w:tcPr>
            <w:tcW w:w="2834" w:type="dxa"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Организация и проведение мероприятий направленных на повышение финансовой грамотности населения Санкт-Петербурга, в том числе в рамках «</w:t>
            </w:r>
            <w:r w:rsidRPr="00581C1E">
              <w:rPr>
                <w:rFonts w:ascii="Times New Roman" w:hAnsi="Times New Roman" w:cs="Times New Roman"/>
                <w:bCs/>
                <w:sz w:val="12"/>
                <w:szCs w:val="12"/>
                <w:shd w:val="clear" w:color="auto" w:fill="FFFFFF"/>
              </w:rPr>
              <w:t>Всероссийской недели финансовой грамотности для детей и молодежи»,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 «Недели сбережений»</w:t>
            </w:r>
          </w:p>
        </w:tc>
        <w:tc>
          <w:tcPr>
            <w:tcW w:w="980" w:type="dxa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Управление Роспотреб-надзора</w:t>
            </w:r>
          </w:p>
        </w:tc>
        <w:tc>
          <w:tcPr>
            <w:tcW w:w="1071" w:type="dxa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Бюджет </w:t>
            </w: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11" w:type="dxa"/>
          </w:tcPr>
          <w:p w:rsidR="00581C1E" w:rsidRPr="00581C1E" w:rsidRDefault="00581C1E" w:rsidP="00581C1E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2268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7,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3.2</w:t>
            </w:r>
          </w:p>
        </w:tc>
      </w:tr>
      <w:tr w:rsidR="00581C1E" w:rsidRPr="00581C1E" w:rsidTr="00226C55">
        <w:tc>
          <w:tcPr>
            <w:tcW w:w="426" w:type="dxa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bookmarkStart w:id="12" w:name="_Hlk33002082"/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3.6.</w:t>
            </w:r>
          </w:p>
        </w:tc>
        <w:tc>
          <w:tcPr>
            <w:tcW w:w="2834" w:type="dxa"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Организация обучения граждан из числа представителей родительских комитетов образовательных учреждений Санкт-Петербурга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в рамках программы «Актуальные вопросы организации социального питания»</w:t>
            </w:r>
          </w:p>
        </w:tc>
        <w:tc>
          <w:tcPr>
            <w:tcW w:w="980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Управление социального питания</w:t>
            </w:r>
          </w:p>
        </w:tc>
        <w:tc>
          <w:tcPr>
            <w:tcW w:w="1071" w:type="dxa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Бюджет </w:t>
            </w:r>
          </w:p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11" w:type="dxa"/>
          </w:tcPr>
          <w:p w:rsidR="00581C1E" w:rsidRPr="00581C1E" w:rsidRDefault="00581C1E" w:rsidP="00581C1E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2268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7,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3.2,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3.3</w:t>
            </w:r>
          </w:p>
        </w:tc>
      </w:tr>
      <w:bookmarkEnd w:id="12"/>
      <w:tr w:rsidR="00581C1E" w:rsidRPr="00581C1E" w:rsidTr="00226C55">
        <w:tc>
          <w:tcPr>
            <w:tcW w:w="426" w:type="dxa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3.7.</w:t>
            </w:r>
          </w:p>
        </w:tc>
        <w:tc>
          <w:tcPr>
            <w:tcW w:w="2834" w:type="dxa"/>
          </w:tcPr>
          <w:p w:rsidR="00581C1E" w:rsidRPr="00581C1E" w:rsidRDefault="00581C1E" w:rsidP="00581C1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Проведение образовательно-организационных мероприятий категории потребителей (дети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с 12 лет), направленных на повышение грамотности в сфере организации социального питания»</w:t>
            </w:r>
          </w:p>
        </w:tc>
        <w:tc>
          <w:tcPr>
            <w:tcW w:w="980" w:type="dxa"/>
          </w:tcPr>
          <w:p w:rsidR="00581C1E" w:rsidRPr="00581C1E" w:rsidRDefault="00581C1E" w:rsidP="00581C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Управление социального питания</w:t>
            </w:r>
          </w:p>
        </w:tc>
        <w:tc>
          <w:tcPr>
            <w:tcW w:w="1071" w:type="dxa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Бюджет </w:t>
            </w:r>
          </w:p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11" w:type="dxa"/>
          </w:tcPr>
          <w:p w:rsidR="00581C1E" w:rsidRPr="00581C1E" w:rsidRDefault="00581C1E" w:rsidP="00581C1E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2268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7,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3.2,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3.3</w:t>
            </w:r>
          </w:p>
        </w:tc>
      </w:tr>
      <w:tr w:rsidR="00581C1E" w:rsidRPr="00581C1E" w:rsidTr="00226C55">
        <w:tc>
          <w:tcPr>
            <w:tcW w:w="5311" w:type="dxa"/>
            <w:gridSpan w:val="4"/>
            <w:vAlign w:val="center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ИТОГО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3 000,0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3 000,0</w:t>
            </w:r>
          </w:p>
        </w:tc>
        <w:tc>
          <w:tcPr>
            <w:tcW w:w="111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6 000,0</w:t>
            </w:r>
          </w:p>
        </w:tc>
        <w:tc>
          <w:tcPr>
            <w:tcW w:w="2268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81C1E" w:rsidRPr="00581C1E" w:rsidTr="00226C55">
        <w:tc>
          <w:tcPr>
            <w:tcW w:w="15594" w:type="dxa"/>
            <w:gridSpan w:val="12"/>
            <w:vAlign w:val="center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 Развитие механизмов правового и административного воздействия, направленных на предупреждение и профилактику нарушений в сфере качества и безопасности товаров и услуг, реализуемых в Санкт-Петербурге</w:t>
            </w:r>
          </w:p>
        </w:tc>
      </w:tr>
      <w:tr w:rsidR="00581C1E" w:rsidRPr="00581C1E" w:rsidTr="00226C55">
        <w:tc>
          <w:tcPr>
            <w:tcW w:w="426" w:type="dxa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4.1</w:t>
            </w:r>
          </w:p>
        </w:tc>
        <w:tc>
          <w:tcPr>
            <w:tcW w:w="2834" w:type="dxa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Предоставление субсидии Санкт-Петербургскому государственному бюджетному учреждению «Центр контроля качества товаров (продукции), работ и услуг» на иные цели</w:t>
            </w:r>
          </w:p>
        </w:tc>
        <w:tc>
          <w:tcPr>
            <w:tcW w:w="98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КППИТ</w:t>
            </w:r>
          </w:p>
        </w:tc>
        <w:tc>
          <w:tcPr>
            <w:tcW w:w="1071" w:type="dxa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 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157 155,2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27 921,6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11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185 076,8</w:t>
            </w:r>
          </w:p>
        </w:tc>
        <w:tc>
          <w:tcPr>
            <w:tcW w:w="2268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7,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3.5</w:t>
            </w:r>
          </w:p>
        </w:tc>
      </w:tr>
      <w:tr w:rsidR="00581C1E" w:rsidRPr="00581C1E" w:rsidTr="00226C55">
        <w:tc>
          <w:tcPr>
            <w:tcW w:w="426" w:type="dxa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</w:t>
            </w:r>
          </w:p>
        </w:tc>
        <w:tc>
          <w:tcPr>
            <w:tcW w:w="2834" w:type="dxa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Определение уровня удовлетворенности требований потребителей по качеству </w:t>
            </w: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 безопасности пищевых продуктов </w:t>
            </w: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в Санкт-Петербурге</w:t>
            </w:r>
          </w:p>
        </w:tc>
        <w:tc>
          <w:tcPr>
            <w:tcW w:w="98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КППИТ</w:t>
            </w:r>
          </w:p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(до 01.08.2019 КРППР)</w:t>
            </w:r>
          </w:p>
        </w:tc>
        <w:tc>
          <w:tcPr>
            <w:tcW w:w="1071" w:type="dxa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 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1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2268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7,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ind w:right="34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3.4</w:t>
            </w:r>
          </w:p>
        </w:tc>
      </w:tr>
      <w:tr w:rsidR="00581C1E" w:rsidRPr="00581C1E" w:rsidTr="00226C55">
        <w:trPr>
          <w:trHeight w:val="548"/>
        </w:trPr>
        <w:tc>
          <w:tcPr>
            <w:tcW w:w="426" w:type="dxa"/>
            <w:vMerge w:val="restart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4.3</w:t>
            </w:r>
          </w:p>
        </w:tc>
        <w:tc>
          <w:tcPr>
            <w:tcW w:w="2834" w:type="dxa"/>
            <w:vMerge w:val="restart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Проведение образовательно-организационных мероприятий, направленных на повышение правовой грамотности хозяйствующих субъектов </w:t>
            </w: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в сфере защиты прав потребителей</w:t>
            </w:r>
          </w:p>
        </w:tc>
        <w:tc>
          <w:tcPr>
            <w:tcW w:w="98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КППИТ</w:t>
            </w:r>
          </w:p>
        </w:tc>
        <w:tc>
          <w:tcPr>
            <w:tcW w:w="1071" w:type="dxa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 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1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2268" w:type="dxa"/>
            <w:vMerge w:val="restart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7,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3.2,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3.3</w:t>
            </w:r>
          </w:p>
        </w:tc>
      </w:tr>
      <w:tr w:rsidR="00581C1E" w:rsidRPr="00581C1E" w:rsidTr="00226C55">
        <w:tc>
          <w:tcPr>
            <w:tcW w:w="426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834" w:type="dxa"/>
            <w:vMerge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8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Управление Роспотреб-надзора</w:t>
            </w:r>
          </w:p>
        </w:tc>
        <w:tc>
          <w:tcPr>
            <w:tcW w:w="1071" w:type="dxa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Бюджет 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1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2268" w:type="dxa"/>
            <w:vMerge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81C1E" w:rsidRPr="00581C1E" w:rsidTr="00226C55">
        <w:tc>
          <w:tcPr>
            <w:tcW w:w="426" w:type="dxa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4.4.</w:t>
            </w:r>
          </w:p>
        </w:tc>
        <w:tc>
          <w:tcPr>
            <w:tcW w:w="2834" w:type="dxa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Проведение консультативной поддержки малого </w:t>
            </w: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 среднего предпринимательства по вопросам предупреждения и профилактики нарушений качества безопасности товаров и услуг в рамках организации социального питания</w:t>
            </w:r>
          </w:p>
        </w:tc>
        <w:tc>
          <w:tcPr>
            <w:tcW w:w="980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Управление социального питания</w:t>
            </w:r>
          </w:p>
        </w:tc>
        <w:tc>
          <w:tcPr>
            <w:tcW w:w="1071" w:type="dxa"/>
          </w:tcPr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Бюджет </w:t>
            </w:r>
          </w:p>
          <w:p w:rsidR="00581C1E" w:rsidRPr="00581C1E" w:rsidRDefault="00581C1E" w:rsidP="00581C1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Санкт-Петербурга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1111" w:type="dxa"/>
          </w:tcPr>
          <w:p w:rsidR="00581C1E" w:rsidRPr="00581C1E" w:rsidRDefault="00581C1E" w:rsidP="00581C1E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2268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Показатель 7,</w:t>
            </w:r>
          </w:p>
          <w:p w:rsidR="00581C1E" w:rsidRPr="00581C1E" w:rsidRDefault="00581C1E" w:rsidP="00581C1E">
            <w:pPr>
              <w:widowControl w:val="0"/>
              <w:autoSpaceDE w:val="0"/>
              <w:autoSpaceDN w:val="0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Индикатор 3.3</w:t>
            </w:r>
          </w:p>
        </w:tc>
      </w:tr>
      <w:tr w:rsidR="00581C1E" w:rsidRPr="00581C1E" w:rsidTr="00226C55">
        <w:tc>
          <w:tcPr>
            <w:tcW w:w="5311" w:type="dxa"/>
            <w:gridSpan w:val="4"/>
            <w:vAlign w:val="center"/>
          </w:tcPr>
          <w:p w:rsidR="00581C1E" w:rsidRPr="00581C1E" w:rsidRDefault="00581C1E" w:rsidP="00581C1E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ИТОГО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157 155,2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27 921,6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111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185 076,8</w:t>
            </w:r>
          </w:p>
        </w:tc>
        <w:tc>
          <w:tcPr>
            <w:tcW w:w="2268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81C1E" w:rsidRPr="00581C1E" w:rsidTr="00226C55">
        <w:tc>
          <w:tcPr>
            <w:tcW w:w="5311" w:type="dxa"/>
            <w:gridSpan w:val="4"/>
          </w:tcPr>
          <w:p w:rsidR="00581C1E" w:rsidRPr="00581C1E" w:rsidRDefault="00581C1E" w:rsidP="00581C1E">
            <w:pPr>
              <w:widowControl w:val="0"/>
              <w:tabs>
                <w:tab w:val="left" w:pos="430"/>
              </w:tabs>
              <w:autoSpaceDE w:val="0"/>
              <w:autoSpaceDN w:val="0"/>
              <w:ind w:right="-456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ВСЕГО процессная часть подпрограммы 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75 843,9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236 643,4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130 293,3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106 410,6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113 667,0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118 093,7</w:t>
            </w:r>
          </w:p>
        </w:tc>
        <w:tc>
          <w:tcPr>
            <w:tcW w:w="111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780 951,9</w:t>
            </w:r>
          </w:p>
        </w:tc>
        <w:tc>
          <w:tcPr>
            <w:tcW w:w="2268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81C1E" w:rsidRPr="00581C1E" w:rsidTr="00226C55">
        <w:tc>
          <w:tcPr>
            <w:tcW w:w="5311" w:type="dxa"/>
            <w:gridSpan w:val="4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81C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ВСЕГО финансирование подпрограммы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75 843,9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236 643,4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130 293,3</w:t>
            </w:r>
          </w:p>
        </w:tc>
        <w:tc>
          <w:tcPr>
            <w:tcW w:w="1150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106 410,6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113 667,0</w:t>
            </w:r>
          </w:p>
        </w:tc>
        <w:tc>
          <w:tcPr>
            <w:tcW w:w="115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118 093,7</w:t>
            </w:r>
          </w:p>
        </w:tc>
        <w:tc>
          <w:tcPr>
            <w:tcW w:w="1111" w:type="dxa"/>
          </w:tcPr>
          <w:p w:rsidR="00581C1E" w:rsidRPr="00581C1E" w:rsidRDefault="00581C1E" w:rsidP="00581C1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780 951,9</w:t>
            </w:r>
          </w:p>
        </w:tc>
        <w:tc>
          <w:tcPr>
            <w:tcW w:w="2268" w:type="dxa"/>
          </w:tcPr>
          <w:p w:rsidR="00581C1E" w:rsidRPr="00581C1E" w:rsidRDefault="00581C1E" w:rsidP="00581C1E">
            <w:pPr>
              <w:widowControl w:val="0"/>
              <w:autoSpaceDE w:val="0"/>
              <w:autoSpaceDN w:val="0"/>
              <w:ind w:right="-456"/>
              <w:jc w:val="center"/>
              <w:outlineLvl w:val="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581C1E" w:rsidRPr="00581C1E" w:rsidRDefault="00581C1E" w:rsidP="00581C1E">
      <w:pPr>
        <w:rPr>
          <w:rFonts w:ascii="Times New Roman" w:hAnsi="Times New Roman" w:cs="Times New Roman"/>
          <w:sz w:val="24"/>
          <w:szCs w:val="24"/>
        </w:rPr>
        <w:sectPr w:rsidR="00581C1E" w:rsidRPr="00581C1E" w:rsidSect="002A05B0">
          <w:pgSz w:w="16838" w:h="11905" w:orient="landscape"/>
          <w:pgMar w:top="1135" w:right="1134" w:bottom="567" w:left="1134" w:header="680" w:footer="283" w:gutter="0"/>
          <w:cols w:space="720"/>
          <w:docGrid w:linePitch="299"/>
        </w:sect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10.5. Механизм реализации мероприятий подпрограммы 3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581C1E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«Обеспечение деятельности Координационного совета по вопросам защиты прав потребителей»</w:t>
      </w:r>
      <w:r w:rsidRPr="00581C1E">
        <w:rPr>
          <w:rFonts w:ascii="Times New Roman" w:hAnsi="Times New Roman" w:cs="Times New Roman"/>
          <w:sz w:val="24"/>
          <w:szCs w:val="24"/>
        </w:rPr>
        <w:t xml:space="preserve">, указанное в </w:t>
      </w:r>
      <w:hyperlink r:id="rId52" w:history="1">
        <w:r w:rsidRPr="00581C1E">
          <w:rPr>
            <w:rFonts w:ascii="Times New Roman" w:hAnsi="Times New Roman" w:cs="Times New Roman"/>
            <w:sz w:val="24"/>
            <w:szCs w:val="24"/>
          </w:rPr>
          <w:t>пункте 1.1</w:t>
        </w:r>
      </w:hyperlink>
      <w:r w:rsidRPr="00581C1E">
        <w:rPr>
          <w:rFonts w:ascii="Times New Roman" w:hAnsi="Times New Roman" w:cs="Times New Roman"/>
          <w:sz w:val="24"/>
          <w:szCs w:val="24"/>
        </w:rPr>
        <w:t xml:space="preserve"> процессной части перечня мероприятий подпрограммы 3,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реализуется в соответствии с </w:t>
      </w:r>
      <w:hyperlink r:id="rId53" w:history="1">
        <w:r w:rsidRPr="00581C1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от 11.04.2018 № 284 «О создании Координационного совета по вопросам защиты прав потребителей».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581C1E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«Подготовка и проведение конференции по вопросам защиты прав потребителей»</w:t>
      </w:r>
      <w:r w:rsidRPr="00581C1E">
        <w:rPr>
          <w:rFonts w:ascii="Times New Roman" w:hAnsi="Times New Roman" w:cs="Times New Roman"/>
          <w:sz w:val="24"/>
          <w:szCs w:val="24"/>
        </w:rPr>
        <w:t xml:space="preserve">, указанное в </w:t>
      </w:r>
      <w:hyperlink r:id="rId54" w:history="1">
        <w:r w:rsidRPr="00581C1E">
          <w:rPr>
            <w:rFonts w:ascii="Times New Roman" w:hAnsi="Times New Roman" w:cs="Times New Roman"/>
            <w:sz w:val="24"/>
            <w:szCs w:val="24"/>
          </w:rPr>
          <w:t>пункте 1.</w:t>
        </w:r>
      </w:hyperlink>
      <w:r w:rsidRPr="00581C1E">
        <w:rPr>
          <w:rFonts w:ascii="Times New Roman" w:hAnsi="Times New Roman" w:cs="Times New Roman"/>
          <w:sz w:val="24"/>
          <w:szCs w:val="24"/>
        </w:rPr>
        <w:t xml:space="preserve">2 процессной части перечня мероприятий </w:t>
      </w:r>
      <w:r w:rsidRPr="00581C1E">
        <w:rPr>
          <w:rFonts w:ascii="Times New Roman" w:hAnsi="Times New Roman" w:cs="Times New Roman"/>
          <w:sz w:val="24"/>
          <w:szCs w:val="24"/>
        </w:rPr>
        <w:br/>
        <w:t>подпрограммы 3,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реализуется путем осуществления закупок для обеспечения нужд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proofErr w:type="gramStart"/>
      <w:r w:rsidRPr="00581C1E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«Изучение состояния системы защиты прав потребителей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Санкт-Петербурге»</w:t>
      </w:r>
      <w:r w:rsidRPr="00581C1E">
        <w:rPr>
          <w:rFonts w:ascii="Times New Roman" w:hAnsi="Times New Roman" w:cs="Times New Roman"/>
          <w:sz w:val="24"/>
          <w:szCs w:val="24"/>
        </w:rPr>
        <w:t xml:space="preserve">, указанное в </w:t>
      </w:r>
      <w:hyperlink r:id="rId55" w:history="1">
        <w:r w:rsidRPr="00581C1E">
          <w:rPr>
            <w:rFonts w:ascii="Times New Roman" w:hAnsi="Times New Roman" w:cs="Times New Roman"/>
            <w:sz w:val="24"/>
            <w:szCs w:val="24"/>
          </w:rPr>
          <w:t>пункте 1.</w:t>
        </w:r>
      </w:hyperlink>
      <w:r w:rsidRPr="00581C1E">
        <w:rPr>
          <w:rFonts w:ascii="Times New Roman" w:hAnsi="Times New Roman" w:cs="Times New Roman"/>
          <w:sz w:val="24"/>
          <w:szCs w:val="24"/>
        </w:rPr>
        <w:t>3 процессной части перечня мероприятий подпрограммы 3,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реализуется в целях определения условий выборки необходимых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оценки правовых, социальных и иных показателей состояния и развития системы защиты прав потребителей во исполнение </w:t>
      </w:r>
      <w:hyperlink r:id="rId56" w:history="1">
        <w:r w:rsidRPr="00581C1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постановления</w:t>
        </w:r>
      </w:hyperlink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Санкт-Петербурга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17.08.2017 № 678 «Об утверждении Порядка взаимодействия исполнительных органов государственной власти Санкт-Петербурга при организации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по проведению мониторинга общественного мнения».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Мероприятие «</w:t>
      </w:r>
      <w:r w:rsidRPr="00581C1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Развитие сети общественных приемных по вопросам защиты прав потребителей для оказания населению бесплатной консультационной помощи»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указанное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hyperlink r:id="rId57" w:history="1">
        <w:r w:rsidRPr="00581C1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1.</w:t>
        </w:r>
      </w:hyperlink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процессной части перечня мероприятий подпрограммы 3, реализуется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целях обеспечения доступности населению Санкт-Петербурга консультационной помощи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сфере защиты прав потребителей, выработки согласованных комплексных подходов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решению задач, связанных с защитой прав потребителей в Санкт-Петербурге, в том числе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участием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органов и организаций, входящих в систему защиты прав потребителей, представителей хозяйствующих субъектов, осуществляющих деятельность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потребительском рынке, ассоциаций, союзов предпринимателей, а также содействия органам местного самоуправления в осуществлении ими защиты прав потребителей.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указанного мероприятия осуществляется Комитетом в рамках полномочий путем организации взаимодействия внутригородских муниципальных образований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Санкт-Петербурга, Управления Роспотребнадзора и </w:t>
      </w:r>
      <w:r w:rsidRPr="0058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общественных объединений потребителей.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5. </w:t>
      </w:r>
      <w:proofErr w:type="gramStart"/>
      <w:r w:rsidRPr="00581C1E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«Организация обучающих семинаров для консультантов </w:t>
      </w:r>
      <w:r w:rsidRPr="00581C1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общественных приемных по вопросам защиты прав потребителей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муниципальных образованиях Санкт-Петербурга»</w:t>
      </w:r>
      <w:r w:rsidRPr="00581C1E">
        <w:rPr>
          <w:rFonts w:ascii="Times New Roman" w:hAnsi="Times New Roman" w:cs="Times New Roman"/>
          <w:sz w:val="24"/>
          <w:szCs w:val="24"/>
        </w:rPr>
        <w:t xml:space="preserve">, указанное в </w:t>
      </w:r>
      <w:hyperlink r:id="rId58" w:history="1">
        <w:r w:rsidRPr="00581C1E">
          <w:rPr>
            <w:rFonts w:ascii="Times New Roman" w:hAnsi="Times New Roman" w:cs="Times New Roman"/>
            <w:sz w:val="24"/>
            <w:szCs w:val="24"/>
          </w:rPr>
          <w:t>пункте 1.</w:t>
        </w:r>
      </w:hyperlink>
      <w:r w:rsidRPr="00581C1E">
        <w:rPr>
          <w:rFonts w:ascii="Times New Roman" w:hAnsi="Times New Roman" w:cs="Times New Roman"/>
          <w:sz w:val="24"/>
          <w:szCs w:val="24"/>
        </w:rPr>
        <w:t>5 процессной части перечня мероприятий подпрограммы 3,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реализуется путем проведения обучающих семинаров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консультантов </w:t>
      </w:r>
      <w:r w:rsidRPr="00581C1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общественных приемных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внутригородских муниципальных образованиях Санкт-Петербурга </w:t>
      </w:r>
      <w:r w:rsidRPr="00581C1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по вопросам защиты прав потребителей, включая социально уязвимые категории населения.</w:t>
      </w:r>
      <w:proofErr w:type="gramEnd"/>
      <w:r w:rsidRPr="00581C1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указанного мероприятия осуществляется Комитетом в рамках полномочий.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proofErr w:type="gramStart"/>
      <w:r w:rsidRPr="00581C1E">
        <w:rPr>
          <w:rFonts w:ascii="Times New Roman" w:hAnsi="Times New Roman" w:cs="Times New Roman"/>
          <w:sz w:val="24"/>
          <w:szCs w:val="24"/>
        </w:rPr>
        <w:t>Мероприятие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581C1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Организация мониторинга освещения в средствах массовой информации проблем в области защиты прав потребителей, обращений потребителей </w:t>
      </w:r>
      <w:r w:rsidRPr="00581C1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  <w:t xml:space="preserve">по вопросам нарушения их прав в различных сферах потребительского рынка товаров, работ </w:t>
      </w:r>
      <w:r w:rsidRPr="00581C1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  <w:t xml:space="preserve">и услуг, в том числе в разрезе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внутригородских муниципальных образований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Санкт-Петербурга»,</w:t>
      </w:r>
      <w:r w:rsidRPr="00581C1E">
        <w:rPr>
          <w:rFonts w:ascii="Times New Roman" w:hAnsi="Times New Roman" w:cs="Times New Roman"/>
          <w:sz w:val="24"/>
          <w:szCs w:val="24"/>
        </w:rPr>
        <w:t xml:space="preserve"> указанное в </w:t>
      </w:r>
      <w:hyperlink r:id="rId59" w:history="1">
        <w:r w:rsidRPr="00581C1E">
          <w:rPr>
            <w:rFonts w:ascii="Times New Roman" w:hAnsi="Times New Roman" w:cs="Times New Roman"/>
            <w:sz w:val="24"/>
            <w:szCs w:val="24"/>
          </w:rPr>
          <w:t>пункте 1.</w:t>
        </w:r>
      </w:hyperlink>
      <w:r w:rsidRPr="00581C1E">
        <w:rPr>
          <w:rFonts w:ascii="Times New Roman" w:hAnsi="Times New Roman" w:cs="Times New Roman"/>
          <w:sz w:val="24"/>
          <w:szCs w:val="24"/>
        </w:rPr>
        <w:t>6 процессной части перечня мероприятий подпрограммы 3,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целях определения необходимости проведения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Санкт-Петербурге дополнительных мероприятий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направленных на повышение уровня правовой грамотности и формирования у населения навыков рационального потребительского поведения и доступности информации о правах потребителя и механизмах их защиты, установленных законодательством Российской Федерации.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целях реализации указанного мероприятия Комитет направляет запросы </w:t>
      </w:r>
      <w:r w:rsidRPr="0058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о предоставлении информации в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Роспотребнадзора</w:t>
      </w:r>
      <w:r w:rsidRPr="0058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Управление социального питания,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КПВСМИ, о</w:t>
      </w:r>
      <w:r w:rsidRPr="0058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бщественны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8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объединени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58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потребителей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8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внутригородские </w:t>
      </w:r>
      <w:r w:rsidRPr="0058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муниципальные образования Санкт-Петербурга.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7. </w:t>
      </w:r>
      <w:r w:rsidRPr="00581C1E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«Организация функционирования телефона «горячей линии»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оказания информационно-консультационной поддержки гражданам по вопросам защиты прав потребителей»</w:t>
      </w:r>
      <w:r w:rsidRPr="00581C1E">
        <w:rPr>
          <w:rFonts w:ascii="Times New Roman" w:hAnsi="Times New Roman" w:cs="Times New Roman"/>
          <w:sz w:val="24"/>
          <w:szCs w:val="24"/>
        </w:rPr>
        <w:t xml:space="preserve">, указанное в </w:t>
      </w:r>
      <w:hyperlink r:id="rId60" w:history="1">
        <w:r w:rsidRPr="00581C1E">
          <w:rPr>
            <w:rFonts w:ascii="Times New Roman" w:hAnsi="Times New Roman" w:cs="Times New Roman"/>
            <w:sz w:val="24"/>
            <w:szCs w:val="24"/>
          </w:rPr>
          <w:t>пункте 2.1</w:t>
        </w:r>
      </w:hyperlink>
      <w:r w:rsidRPr="00581C1E">
        <w:rPr>
          <w:rFonts w:ascii="Times New Roman" w:hAnsi="Times New Roman" w:cs="Times New Roman"/>
          <w:sz w:val="24"/>
          <w:szCs w:val="24"/>
        </w:rPr>
        <w:t xml:space="preserve"> процессной части перечня мероприятий </w:t>
      </w:r>
      <w:r w:rsidRPr="00581C1E">
        <w:rPr>
          <w:rFonts w:ascii="Times New Roman" w:hAnsi="Times New Roman" w:cs="Times New Roman"/>
          <w:sz w:val="24"/>
          <w:szCs w:val="24"/>
        </w:rPr>
        <w:br/>
        <w:t>подпрограммы 3,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реализуется путем осуществления закупок для обеспечения нужд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8. </w:t>
      </w:r>
      <w:proofErr w:type="gramStart"/>
      <w:r w:rsidRPr="00581C1E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«Предоставление субсидии Санкт-Петербургскому государственному бюджетному учреждению «Центр контроля качества товаров (продукции), работ и услуг»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финансовое обеспечение выполнения государственного задания»</w:t>
      </w:r>
      <w:r w:rsidRPr="00581C1E">
        <w:rPr>
          <w:rFonts w:ascii="Times New Roman" w:hAnsi="Times New Roman" w:cs="Times New Roman"/>
          <w:sz w:val="24"/>
          <w:szCs w:val="24"/>
        </w:rPr>
        <w:t xml:space="preserve">, указанное в </w:t>
      </w:r>
      <w:hyperlink r:id="rId61" w:history="1">
        <w:r w:rsidRPr="00581C1E">
          <w:rPr>
            <w:rFonts w:ascii="Times New Roman" w:hAnsi="Times New Roman" w:cs="Times New Roman"/>
            <w:sz w:val="24"/>
            <w:szCs w:val="24"/>
          </w:rPr>
          <w:t>пункте 2.</w:t>
        </w:r>
      </w:hyperlink>
      <w:r w:rsidRPr="00581C1E">
        <w:rPr>
          <w:rFonts w:ascii="Times New Roman" w:hAnsi="Times New Roman" w:cs="Times New Roman"/>
          <w:sz w:val="24"/>
          <w:szCs w:val="24"/>
        </w:rPr>
        <w:t>2 процессной части перечня мероприятий подпрограммы 3,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реализуется в порядке, установленном постановлением Правительства Санкт-Петербурга от 20.01.2011 № 63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«О Порядке формирования государственных заданий для государственных учреждений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и порядке финансового обеспечения выполнения государственных заданий».</w:t>
      </w:r>
      <w:proofErr w:type="gramEnd"/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Санкт-Петербургское государственное бюджетное учреждение «Центр контроля качества товаров (продукции), работ и услуг» оказывает государственные услуги, включенные в региональный перечень (классификатор) государственных (муниципальных) услуг и работ Санкт-Петербурга, в рамках материально-технического обеспечения реализации полномочий Комитета: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осуществлению мероприятий по реализации, </w:t>
      </w:r>
      <w:r w:rsidRPr="00581C1E">
        <w:rPr>
          <w:rFonts w:ascii="Times New Roman" w:hAnsi="Times New Roman" w:cs="Times New Roman"/>
          <w:sz w:val="24"/>
          <w:szCs w:val="24"/>
        </w:rPr>
        <w:t xml:space="preserve">обеспечению и защите прав потребителей в соответствии с компетенцией Комитета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оказания консультационной и методической помощи в сфере защиты прав потребителей, </w:t>
      </w:r>
      <w:r w:rsidRPr="00581C1E">
        <w:rPr>
          <w:rFonts w:ascii="Times New Roman" w:hAnsi="Times New Roman" w:cs="Times New Roman"/>
          <w:sz w:val="24"/>
          <w:szCs w:val="24"/>
        </w:rPr>
        <w:t>проведения лабораторных исследований образцов пищевой продукции, в соответствии с обращениями физических лиц;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осуществлению отдельных функций по хранению городского резерва материальных ресурсов для ликвидации чрезвычайных ситуаций на территории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по организации ярмарок выходного дня и региональных ярмарок на территории </w:t>
      </w:r>
      <w:r w:rsidRPr="00581C1E">
        <w:rPr>
          <w:rFonts w:ascii="Times New Roman" w:hAnsi="Times New Roman" w:cs="Times New Roman"/>
          <w:sz w:val="24"/>
          <w:szCs w:val="24"/>
        </w:rPr>
        <w:br/>
        <w:t>Санкт-Петербурга и продажи товаров (выполнение работ, оказание услуг) на них.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9. </w:t>
      </w:r>
      <w:proofErr w:type="gramStart"/>
      <w:r w:rsidRPr="00581C1E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«Разработка и проведение обучающих уроков «Защита прав потребителей» для социально-уязвимой категории граждан»</w:t>
      </w:r>
      <w:r w:rsidRPr="00581C1E">
        <w:rPr>
          <w:rFonts w:ascii="Times New Roman" w:hAnsi="Times New Roman" w:cs="Times New Roman"/>
          <w:sz w:val="24"/>
          <w:szCs w:val="24"/>
        </w:rPr>
        <w:t xml:space="preserve">, указанное в </w:t>
      </w:r>
      <w:hyperlink r:id="rId62" w:history="1">
        <w:r w:rsidRPr="00581C1E">
          <w:rPr>
            <w:rFonts w:ascii="Times New Roman" w:hAnsi="Times New Roman" w:cs="Times New Roman"/>
            <w:sz w:val="24"/>
            <w:szCs w:val="24"/>
          </w:rPr>
          <w:t>пункте 2.</w:t>
        </w:r>
      </w:hyperlink>
      <w:r w:rsidRPr="00581C1E">
        <w:rPr>
          <w:rFonts w:ascii="Times New Roman" w:hAnsi="Times New Roman" w:cs="Times New Roman"/>
          <w:sz w:val="24"/>
          <w:szCs w:val="24"/>
        </w:rPr>
        <w:t>3 процессной части перечня мероприятий подпрограммы 3,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реализуется Управлением Роспотребнадзора с привлечением представителей общественны</w:t>
      </w:r>
      <w:r w:rsidRPr="0058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объединени</w:t>
      </w:r>
      <w:r w:rsidRPr="0058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й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потребителей</w:t>
      </w:r>
      <w:r w:rsidRPr="00581C1E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 проведения обучающих уроков, направленных на повышение правовой грамотности населения в сфере защиты прав потребителей, в учебных заведениях, библиотечных учреждениях, учреждениях социального обслуживания, ветеранских организациях, внутригородских муниципальных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образованиях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10. </w:t>
      </w:r>
      <w:proofErr w:type="gramStart"/>
      <w:r w:rsidRPr="00581C1E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«Предоставление субсидии некоммерческим организациям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реализацию мероприятий в сфере правового и информационного обеспечения потребителей и субъектов предпринимательства в сфере защиты прав потребителей»</w:t>
      </w:r>
      <w:r w:rsidRPr="00581C1E">
        <w:rPr>
          <w:rFonts w:ascii="Times New Roman" w:hAnsi="Times New Roman" w:cs="Times New Roman"/>
          <w:sz w:val="24"/>
          <w:szCs w:val="24"/>
        </w:rPr>
        <w:t xml:space="preserve">, указанное в </w:t>
      </w:r>
      <w:hyperlink r:id="rId63" w:history="1">
        <w:r w:rsidRPr="00581C1E">
          <w:rPr>
            <w:rFonts w:ascii="Times New Roman" w:hAnsi="Times New Roman" w:cs="Times New Roman"/>
            <w:sz w:val="24"/>
            <w:szCs w:val="24"/>
          </w:rPr>
          <w:t>пункте 3.1</w:t>
        </w:r>
      </w:hyperlink>
      <w:r w:rsidRPr="00581C1E">
        <w:rPr>
          <w:rFonts w:ascii="Times New Roman" w:hAnsi="Times New Roman" w:cs="Times New Roman"/>
          <w:sz w:val="24"/>
          <w:szCs w:val="24"/>
        </w:rPr>
        <w:t xml:space="preserve"> процессной части перечня мероприятий подпрограммы 3,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реализуется путем</w:t>
      </w:r>
      <w:r w:rsidRPr="00581C1E">
        <w:rPr>
          <w:rFonts w:ascii="Times New Roman" w:hAnsi="Times New Roman" w:cs="Times New Roman"/>
          <w:sz w:val="24"/>
          <w:szCs w:val="24"/>
        </w:rPr>
        <w:t xml:space="preserve"> финансового обеспечения (возмещения) затрат, связанных с оказанием консультационных услуг и осуществлением информационной поддержки в рамках деятельности по защите прав и интересов потребителей, в порядке, установленном</w:t>
      </w:r>
      <w:proofErr w:type="gramEnd"/>
      <w:r w:rsidRPr="00581C1E">
        <w:rPr>
          <w:rFonts w:ascii="Times New Roman" w:hAnsi="Times New Roman" w:cs="Times New Roman"/>
          <w:sz w:val="24"/>
          <w:szCs w:val="24"/>
        </w:rPr>
        <w:t xml:space="preserve"> Правительством Санкт-Петербурга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11. </w:t>
      </w:r>
      <w:r w:rsidRPr="00581C1E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«Обеспечение актуализации Информационного портала по защите прав потребителей»</w:t>
      </w:r>
      <w:r w:rsidRPr="00581C1E">
        <w:rPr>
          <w:rFonts w:ascii="Times New Roman" w:hAnsi="Times New Roman" w:cs="Times New Roman"/>
          <w:sz w:val="24"/>
          <w:szCs w:val="24"/>
        </w:rPr>
        <w:t xml:space="preserve">, указанное в </w:t>
      </w:r>
      <w:hyperlink r:id="rId64" w:history="1">
        <w:r w:rsidRPr="00581C1E">
          <w:rPr>
            <w:rFonts w:ascii="Times New Roman" w:hAnsi="Times New Roman" w:cs="Times New Roman"/>
            <w:sz w:val="24"/>
            <w:szCs w:val="24"/>
          </w:rPr>
          <w:t>пункте 3.</w:t>
        </w:r>
      </w:hyperlink>
      <w:r w:rsidRPr="00581C1E">
        <w:rPr>
          <w:rFonts w:ascii="Times New Roman" w:hAnsi="Times New Roman" w:cs="Times New Roman"/>
          <w:sz w:val="24"/>
          <w:szCs w:val="24"/>
        </w:rPr>
        <w:t>2 процессной части перечня мероприятий подпрограммы 3,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реализуется путем подготовки Комитетом информационных материалов для размещения на Информационном портале по защите прав потребителей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информационно-коммуникационной сети «Интернет» (</w:t>
      </w:r>
      <w:hyperlink r:id="rId65" w:history="1">
        <w:r w:rsidRPr="00581C1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http://www.zpp.spb.ru</w:t>
        </w:r>
      </w:hyperlink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12. 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Мероприятие «Разработка и размещение общедоступной социальной рекламы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вопросам защиты прав потребителей», указанное в </w:t>
      </w:r>
      <w:hyperlink r:id="rId66" w:history="1">
        <w:r w:rsidRPr="00581C1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3.</w:t>
        </w:r>
      </w:hyperlink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процессной части перечня мероприятий подпрограммы 3, реализуется путем формирования Комитетом заявки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размещение социальной рекламы по вопросам защиты прав потребителей,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том числе, наружной рекламы, рекламы в средствах массовой информации, метрополитене, местах продажи товаров и оказания услуг, и организации ее рассмотрения на заседании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по социальной рекламе и рекламе, представляющей особую общественную значимость, созданной КПВСМИ.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13. </w:t>
      </w:r>
      <w:proofErr w:type="gramStart"/>
      <w:r w:rsidRPr="00581C1E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«Организация информационных акций, приуроченных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Всемирному дню защиты прав потребителей»</w:t>
      </w:r>
      <w:r w:rsidRPr="00581C1E">
        <w:rPr>
          <w:rFonts w:ascii="Times New Roman" w:hAnsi="Times New Roman" w:cs="Times New Roman"/>
          <w:sz w:val="24"/>
          <w:szCs w:val="24"/>
        </w:rPr>
        <w:t xml:space="preserve">, указанное в </w:t>
      </w:r>
      <w:hyperlink r:id="rId67" w:history="1">
        <w:r w:rsidRPr="00581C1E">
          <w:rPr>
            <w:rFonts w:ascii="Times New Roman" w:hAnsi="Times New Roman" w:cs="Times New Roman"/>
            <w:sz w:val="24"/>
            <w:szCs w:val="24"/>
          </w:rPr>
          <w:t>пункте 3.</w:t>
        </w:r>
      </w:hyperlink>
      <w:r w:rsidRPr="00581C1E">
        <w:rPr>
          <w:rFonts w:ascii="Times New Roman" w:hAnsi="Times New Roman" w:cs="Times New Roman"/>
          <w:sz w:val="24"/>
          <w:szCs w:val="24"/>
        </w:rPr>
        <w:t>4 процессной части перечня мероприятий подпрограммы 3,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направлено на популяризацию органов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организаций, входящих в систему защиты прав потребителей, и повышение правовой грамотности населения в сфере защиты прав потребителей и реализуется путем проведения совещаний, семинаров, конференций, лекций, факультативных занятий, тренингов, деловых игр, конкурсов, викторин и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других мероприятий.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0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указанного мероприятия осуществляется Комитетом в рамках полномочий совместно с Управлением </w:t>
      </w:r>
      <w:r w:rsidRPr="00581C1E">
        <w:rPr>
          <w:rFonts w:ascii="Times New Roman" w:hAnsi="Times New Roman" w:cs="Times New Roman"/>
          <w:sz w:val="24"/>
          <w:szCs w:val="24"/>
        </w:rPr>
        <w:t>Роспотребнадзора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8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общественными объединениями потребителей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с организацией выездных консультаций специалистов </w:t>
      </w:r>
      <w:r w:rsidRPr="00581C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Управления </w:t>
      </w:r>
      <w:r w:rsidRPr="00581C1E">
        <w:rPr>
          <w:rFonts w:ascii="Times New Roman" w:hAnsi="Times New Roman" w:cs="Times New Roman"/>
          <w:sz w:val="24"/>
          <w:szCs w:val="24"/>
        </w:rPr>
        <w:t>Роспотребнадзора</w:t>
      </w:r>
      <w:r w:rsidRPr="00581C1E">
        <w:rPr>
          <w:rFonts w:ascii="Times New Roman" w:eastAsia="Calibri" w:hAnsi="Times New Roman" w:cs="Times New Roman"/>
          <w:sz w:val="24"/>
          <w:szCs w:val="24"/>
          <w:lang w:eastAsia="ru-RU"/>
        </w:rPr>
        <w:t>, выездных семинаров для учащихся 10-11 классов общеобразовательных учреждений и специальных учебных заведений Санкт-Петербурга</w:t>
      </w:r>
      <w:r w:rsidRPr="00581C1E">
        <w:rPr>
          <w:rFonts w:ascii="Times New Roman" w:eastAsia="Calibri" w:hAnsi="Times New Roman" w:cs="Times New Roman"/>
          <w:szCs w:val="20"/>
          <w:lang w:eastAsia="ru-RU"/>
        </w:rPr>
        <w:t>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Calibri" w:hAnsi="Times New Roman" w:cs="Times New Roman"/>
          <w:szCs w:val="20"/>
          <w:lang w:eastAsia="ru-RU"/>
        </w:rPr>
        <w:t>14. </w:t>
      </w:r>
      <w:proofErr w:type="gramStart"/>
      <w:r w:rsidRPr="00581C1E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«Организация и проведение мероприятий, направленных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повышение финансовой грамотности населения Санкт-Петербурга, в том числе в рамках </w:t>
      </w:r>
      <w:r w:rsidRPr="00581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581C1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Всероссийской недели финансовой грамотности для детей и молодежи»,</w:t>
      </w:r>
      <w:r w:rsidRPr="00581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«Недели сбережений»</w:t>
      </w:r>
      <w:r w:rsidRPr="00581C1E">
        <w:rPr>
          <w:rFonts w:ascii="Times New Roman" w:hAnsi="Times New Roman" w:cs="Times New Roman"/>
          <w:sz w:val="24"/>
          <w:szCs w:val="24"/>
        </w:rPr>
        <w:t xml:space="preserve">, указанное в </w:t>
      </w:r>
      <w:hyperlink r:id="rId68" w:history="1">
        <w:r w:rsidRPr="00581C1E">
          <w:rPr>
            <w:rFonts w:ascii="Times New Roman" w:hAnsi="Times New Roman" w:cs="Times New Roman"/>
            <w:sz w:val="24"/>
            <w:szCs w:val="24"/>
          </w:rPr>
          <w:t>пункте 3.</w:t>
        </w:r>
      </w:hyperlink>
      <w:r w:rsidRPr="00581C1E">
        <w:rPr>
          <w:rFonts w:ascii="Times New Roman" w:hAnsi="Times New Roman" w:cs="Times New Roman"/>
          <w:sz w:val="24"/>
          <w:szCs w:val="24"/>
        </w:rPr>
        <w:t>5 процессной части перечня мероприятий подпрограммы 3,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реализуется путем проведения образовательно-организационных мероприятий (семинаров, конференций, лекций, факультативных занятий, тренингов, деловых игр, конкурсов, викторин и др.) в целях повышения правовой грамотности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населения в сфере защиты прав потребителей финансовых услуг. Реализация указанного мероприятия осуществляется Управлением </w:t>
      </w:r>
      <w:r w:rsidRPr="00581C1E">
        <w:rPr>
          <w:rFonts w:ascii="Times New Roman" w:hAnsi="Times New Roman" w:cs="Times New Roman"/>
          <w:sz w:val="24"/>
          <w:szCs w:val="24"/>
        </w:rPr>
        <w:t>Роспотребнадзора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полномочий. 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Мероприятие «Организация обучения граждан из числа представителей родительских комитетов образовательных учреждений Санкт-Петербурга в рамках программы «Актуальные вопросы организации социального питания», указанное в пункте 3.6 процессной части перечня мероприятий подпрограммы 3, реализуется путем проведения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образовательно-организационных мероприятий (совещаний, семинаров, лекций) в целях повышения правовой грамотности населения в сфере защиты прав потребителей в части организации социального питания.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Реализация указанного мероприятия осуществляется Управлением социального питания в рамках полномочий на базе Санкт-Петербургского государственного бюджетного учреждения дополнительного образования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«Учебно-методический центр Управления социального питания».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Мероприятие </w:t>
      </w:r>
      <w:r w:rsidRPr="00581C1E">
        <w:t>«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образовательно-организационных мероприятий категории потребителей (дети с 12 лет), направленных на повышение грамотности в сфере организации социального питания», указанное в пункте 3.7 процессной части перечня мероприятий подпрограммы 3,</w:t>
      </w:r>
      <w:r w:rsidRPr="00581C1E">
        <w:t xml:space="preserve">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реализуется путем проведения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образовательно-организационных мероприятий (совещаний, семинаров, лекций) в целях повышения правовой грамотности населения в сфере защиты прав потребителей в части организации социального питания.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Реализация указанного мероприятия осуществляется Управлением социального питания в рамках полномочий на базе Санкт-Петербургского государственного бюджетного учреждения дополнительного образования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«Учебно-методический центр Управления социального питания».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17. </w:t>
      </w:r>
      <w:proofErr w:type="gramStart"/>
      <w:r w:rsidRPr="00581C1E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«Предоставление субсидии Санкт-Петербургскому государственному бюджетному учреждению «Центр контроля качества товаров (продукции), работ и услуг» на иные цели»</w:t>
      </w:r>
      <w:r w:rsidRPr="00581C1E">
        <w:rPr>
          <w:rFonts w:ascii="Times New Roman" w:hAnsi="Times New Roman" w:cs="Times New Roman"/>
          <w:sz w:val="24"/>
          <w:szCs w:val="24"/>
        </w:rPr>
        <w:t xml:space="preserve">, указанное в </w:t>
      </w:r>
      <w:hyperlink r:id="rId69" w:history="1">
        <w:r w:rsidRPr="00581C1E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Pr="00581C1E">
        <w:rPr>
          <w:rFonts w:ascii="Times New Roman" w:hAnsi="Times New Roman" w:cs="Times New Roman"/>
          <w:sz w:val="24"/>
          <w:szCs w:val="24"/>
        </w:rPr>
        <w:t>1 процессной части перечня мероприятий подпрограммы 3,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реализуется подведомственным Комитету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Санкт-Петербургским государственным бюджетным учреждением «Центр контроля качества товаров (продукции), работ и услуг» (далее в настоящем пункте – учреждение) в порядке, установленном постановлением Правительства Санкт-Петербурга от 29.12.2016 № 1271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 Порядке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субсидий из бюджета Санкт-Петербурга государственным бюджетным и автономным учреждениям Санкт-Петербурга».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Целью мероприятия, предусмотренного в настоящем пункте, является организация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проведение ежегодной Рождественской ярмарки в Санкт-Петербурге, в рамках которой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том числе субъекты малого и среднего предпринимательства представляют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реализовывают разнообразную новогоднюю продукцию, а также осуществляют реализацию благотворительных проектов.</w:t>
      </w:r>
      <w:r w:rsidRPr="00581C1E">
        <w:t xml:space="preserve">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Обязательное условие реализации товаров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ярмарке – наличие деклараций и сертификатов качества товаров. В период проведения Рождественской ярмарки на площадках мероприятия любой желающий имеет возможность обратиться к работникам учреждения для получения актуальной информации по вопросам защиты прав потребителей.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18. 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Мероприятие «Определение уровня удовлетворенности требований потребителей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качеству и безопасности пищевых продуктов в Санкт-Петербурге», указанное в пункте 4.2 процессной части перечня мероприятий подпрограммы 3, реализуется непосредственно Комитетом в целях определения условий выборки необходимых для оценки уровня удовлетворенности и определения результативности мер государственного регулирования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протяжении срока реализации государственной программы для формирования Комитетом заявки на проведение мониторинга общественного мнения в Санкт-Петербурге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 исполнение </w:t>
      </w:r>
      <w:hyperlink r:id="rId70" w:history="1">
        <w:r w:rsidRPr="00581C1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постановления</w:t>
        </w:r>
      </w:hyperlink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Санкт-Петербурга от 17.08.2017 № 678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«Об утверждении 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взаимодействия исполнительных органов государственной власти Санкт-Петербурга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организации деятельности по проведению мониторинга общественного мнения».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уровня удовлетворенности потребителей качеством пищевых продуктов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Санкт-Петербурге будет осуществляться один раз в год в течение срока действия государственной программы по таким направлениям, как степень достаточности величины (уровня) предложения товаров, уровня качества и безопасности пищевых продуктов, а также разнообразия предлагаемого ассортимента и осведомленности о качестве пищевых продуктов.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19. </w:t>
      </w:r>
      <w:proofErr w:type="gramStart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Мероприятие «Проведение образовательно-организационных мероприятий, направленных на повышение правовой грамотности хозяйствующих субъектов в сфере защиты прав потребителей», указанное в пункте 4.3 процессной части перечня мероприятий подпрограммы 3, реализуется путем проведения совещаний, семинаров, выставок, конференций, круглых столов, а также организации на базе Санкт-Петербургского государственного бюджетного учреждения «Центр развития и поддержки предпринимательства» Центра профилактики нарушений прав потребителей 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урегулирования споров для систематического информирования</w:t>
      </w:r>
      <w:proofErr w:type="gramEnd"/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консультирования субъектов МСП.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0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указанного мероприятия осуществляется Комитетом в рамках полномочий совместно с Управлением </w:t>
      </w:r>
      <w:r w:rsidRPr="00581C1E">
        <w:rPr>
          <w:rFonts w:ascii="Times New Roman" w:hAnsi="Times New Roman" w:cs="Times New Roman"/>
          <w:sz w:val="24"/>
          <w:szCs w:val="24"/>
        </w:rPr>
        <w:t>Роспотребнадзора</w:t>
      </w: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8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общественными объединениями потребителей</w:t>
      </w:r>
      <w:r w:rsidRPr="00581C1E">
        <w:rPr>
          <w:rFonts w:ascii="Times New Roman" w:eastAsia="Calibri" w:hAnsi="Times New Roman" w:cs="Times New Roman"/>
          <w:szCs w:val="20"/>
          <w:lang w:eastAsia="ru-RU"/>
        </w:rPr>
        <w:t>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Calibri" w:hAnsi="Times New Roman" w:cs="Times New Roman"/>
          <w:sz w:val="24"/>
          <w:szCs w:val="24"/>
          <w:lang w:eastAsia="ru-RU"/>
        </w:rPr>
        <w:t>20.</w:t>
      </w:r>
      <w:r w:rsidRPr="00581C1E">
        <w:rPr>
          <w:sz w:val="24"/>
          <w:szCs w:val="24"/>
        </w:rPr>
        <w:t xml:space="preserve"> </w:t>
      </w:r>
      <w:proofErr w:type="gramStart"/>
      <w:r w:rsidRPr="00581C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Мероприятие «Проведение консультативной поддержки малого и среднего предпринимательства по вопросам предупреждения и профилактики нарушений качества безопасности товаров и услуг в рамках организации социального питания», указанное </w:t>
      </w:r>
      <w:r w:rsidRPr="00581C1E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в пункте 4.4 процессной части перечня мероприятий подпрограммы 3, реализуется путем проведения образовательно-организационных мероприятий (совещаний, семинаров, лекций) </w:t>
      </w:r>
      <w:r w:rsidRPr="00581C1E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в целях повышения правовой грамотности населения в сфере защиты прав потребителей </w:t>
      </w:r>
      <w:r w:rsidRPr="00581C1E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в части организации социального питания.</w:t>
      </w:r>
      <w:proofErr w:type="gramEnd"/>
      <w:r w:rsidRPr="00581C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Реализация указанного мероприятия осуществляется Управлением социального питания в рамках полномочий на базе </w:t>
      </w:r>
      <w:r w:rsidRPr="00581C1E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Санкт-Петербургского государственного бюджетного учреждения дополнительного образования «Учебно-методический центр Управления социального питания».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0"/>
          <w:lang w:eastAsia="ru-RU"/>
        </w:rPr>
        <w:sectPr w:rsidR="00581C1E" w:rsidRPr="00581C1E" w:rsidSect="007B1447">
          <w:pgSz w:w="11905" w:h="16838"/>
          <w:pgMar w:top="956" w:right="706" w:bottom="851" w:left="1560" w:header="227" w:footer="0" w:gutter="0"/>
          <w:cols w:space="720"/>
          <w:docGrid w:linePitch="299"/>
        </w:sectPr>
      </w:pPr>
    </w:p>
    <w:p w:rsidR="00581C1E" w:rsidRPr="00581C1E" w:rsidRDefault="00581C1E" w:rsidP="00581C1E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b/>
          <w:sz w:val="24"/>
          <w:szCs w:val="24"/>
        </w:rPr>
        <w:lastRenderedPageBreak/>
        <w:t>11. Отдельное мероприятие</w:t>
      </w:r>
    </w:p>
    <w:p w:rsidR="00581C1E" w:rsidRPr="00581C1E" w:rsidRDefault="00581C1E" w:rsidP="00581C1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81C1E" w:rsidRPr="00581C1E" w:rsidRDefault="00581C1E" w:rsidP="00581C1E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b/>
          <w:sz w:val="24"/>
          <w:szCs w:val="24"/>
        </w:rPr>
        <w:t>11.1. Задачи реализации отдельного мероприятия,</w:t>
      </w:r>
      <w:r w:rsidRPr="00581C1E">
        <w:rPr>
          <w:rFonts w:ascii="Times New Roman" w:hAnsi="Times New Roman" w:cs="Times New Roman"/>
          <w:b/>
          <w:sz w:val="24"/>
          <w:szCs w:val="24"/>
        </w:rPr>
        <w:br/>
        <w:t>его значение для достижения целей государственной программы</w:t>
      </w:r>
    </w:p>
    <w:p w:rsidR="00581C1E" w:rsidRPr="00581C1E" w:rsidRDefault="00581C1E" w:rsidP="00581C1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81C1E" w:rsidRPr="00581C1E" w:rsidRDefault="00581C1E" w:rsidP="00581C1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Основной целью отдельного мероприятия является противодействие созданию новых административных барьеров для предпринимателей и снижение старых, создание благоприятных условий для ведения предпринимательской деятельности, </w:t>
      </w:r>
      <w:r w:rsidRPr="00581C1E">
        <w:rPr>
          <w:rFonts w:ascii="Times New Roman" w:hAnsi="Times New Roman" w:cs="Times New Roman"/>
          <w:sz w:val="24"/>
          <w:szCs w:val="24"/>
        </w:rPr>
        <w:br/>
        <w:t>по продвижению принципов прозрачности процедур разработки и принятия нормативных правовых актов Правительства Санкт-Петербурга и иных исполнительных органов государственной власти Санкт-Петербурга.</w:t>
      </w:r>
    </w:p>
    <w:p w:rsidR="00581C1E" w:rsidRPr="00581C1E" w:rsidRDefault="00581C1E" w:rsidP="00581C1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Задачами отдельного мероприятия являются выявление положений, вводящих избыточные обязанности, запреты и ограничения для субъектов предпринимательской </w:t>
      </w:r>
      <w:r w:rsidRPr="00581C1E">
        <w:rPr>
          <w:rFonts w:ascii="Times New Roman" w:hAnsi="Times New Roman" w:cs="Times New Roman"/>
          <w:sz w:val="24"/>
          <w:szCs w:val="24"/>
        </w:rPr>
        <w:br/>
        <w:t>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бюджета Санкт-Петербурга.</w:t>
      </w:r>
    </w:p>
    <w:p w:rsidR="00581C1E" w:rsidRPr="00581C1E" w:rsidRDefault="00581C1E" w:rsidP="00581C1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81C1E" w:rsidRPr="00581C1E" w:rsidRDefault="00581C1E" w:rsidP="00581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81C1E" w:rsidRPr="00581C1E" w:rsidSect="00404785">
          <w:pgSz w:w="11905" w:h="16838"/>
          <w:pgMar w:top="956" w:right="850" w:bottom="851" w:left="1701" w:header="227" w:footer="0" w:gutter="0"/>
          <w:cols w:space="720"/>
          <w:docGrid w:linePitch="299"/>
        </w:sectPr>
      </w:pPr>
    </w:p>
    <w:p w:rsidR="00581C1E" w:rsidRPr="00581C1E" w:rsidRDefault="00581C1E" w:rsidP="00581C1E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581C1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11.2. Отдельное мероприятие государственной программы 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81C1E">
        <w:rPr>
          <w:rFonts w:ascii="Times New Roman" w:hAnsi="Times New Roman" w:cs="Times New Roman"/>
          <w:sz w:val="20"/>
          <w:szCs w:val="20"/>
        </w:rPr>
        <w:t>Таблица 11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4"/>
        <w:gridCol w:w="2493"/>
        <w:gridCol w:w="996"/>
        <w:gridCol w:w="1217"/>
        <w:gridCol w:w="705"/>
        <w:gridCol w:w="696"/>
        <w:gridCol w:w="699"/>
        <w:gridCol w:w="699"/>
        <w:gridCol w:w="699"/>
        <w:gridCol w:w="702"/>
        <w:gridCol w:w="1008"/>
        <w:gridCol w:w="2201"/>
        <w:gridCol w:w="2175"/>
      </w:tblGrid>
      <w:tr w:rsidR="00581C1E" w:rsidRPr="00581C1E" w:rsidTr="00226C55"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№ </w:t>
            </w:r>
            <w:proofErr w:type="gramStart"/>
            <w:r w:rsidRPr="00581C1E">
              <w:rPr>
                <w:rFonts w:ascii="Times New Roman" w:hAnsi="Times New Roman" w:cs="Times New Roman"/>
                <w:b/>
                <w:sz w:val="12"/>
                <w:szCs w:val="12"/>
              </w:rPr>
              <w:t>п</w:t>
            </w:r>
            <w:proofErr w:type="gramEnd"/>
            <w:r w:rsidRPr="00581C1E">
              <w:rPr>
                <w:rFonts w:ascii="Times New Roman" w:hAnsi="Times New Roman" w:cs="Times New Roman"/>
                <w:b/>
                <w:sz w:val="12"/>
                <w:szCs w:val="12"/>
              </w:rPr>
              <w:t>/п</w:t>
            </w:r>
          </w:p>
        </w:tc>
        <w:tc>
          <w:tcPr>
            <w:tcW w:w="8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b/>
                <w:sz w:val="12"/>
                <w:szCs w:val="12"/>
              </w:rPr>
              <w:t>Наименование отдельного мероприятия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b/>
                <w:sz w:val="12"/>
                <w:szCs w:val="12"/>
              </w:rPr>
              <w:t>Исполнитель участник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b/>
                <w:sz w:val="12"/>
                <w:szCs w:val="12"/>
              </w:rPr>
              <w:t>Источник финансирования</w:t>
            </w:r>
          </w:p>
        </w:tc>
        <w:tc>
          <w:tcPr>
            <w:tcW w:w="14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b/>
                <w:sz w:val="12"/>
                <w:szCs w:val="12"/>
              </w:rPr>
              <w:t>Срок реализации и объем финансирования по годам, тыс. руб.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b/>
                <w:sz w:val="12"/>
                <w:szCs w:val="12"/>
              </w:rPr>
              <w:t>ИТОГО</w:t>
            </w: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Наименование целевого показателя, индикатора, на достижение </w:t>
            </w:r>
            <w:proofErr w:type="gramStart"/>
            <w:r w:rsidRPr="00581C1E">
              <w:rPr>
                <w:rFonts w:ascii="Times New Roman" w:hAnsi="Times New Roman" w:cs="Times New Roman"/>
                <w:b/>
                <w:sz w:val="12"/>
                <w:szCs w:val="12"/>
              </w:rPr>
              <w:t>которых</w:t>
            </w:r>
            <w:proofErr w:type="gramEnd"/>
            <w:r w:rsidRPr="00581C1E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оказывает влияние реализация отдельного мероприятия 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b/>
                <w:sz w:val="12"/>
                <w:szCs w:val="12"/>
              </w:rPr>
              <w:t>Наименование регионального проекта, предусматривающего реализацию отдельного мероприятия</w:t>
            </w:r>
          </w:p>
        </w:tc>
      </w:tr>
      <w:tr w:rsidR="00581C1E" w:rsidRPr="00581C1E" w:rsidTr="00226C55">
        <w:trPr>
          <w:trHeight w:val="363"/>
        </w:trPr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b/>
                <w:sz w:val="12"/>
                <w:szCs w:val="12"/>
              </w:rPr>
              <w:t>2019 год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b/>
                <w:sz w:val="12"/>
                <w:szCs w:val="12"/>
              </w:rPr>
              <w:t>2020 год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b/>
                <w:sz w:val="12"/>
                <w:szCs w:val="12"/>
              </w:rPr>
              <w:t>2021 год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b/>
                <w:sz w:val="12"/>
                <w:szCs w:val="12"/>
              </w:rPr>
              <w:t>2022 год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b/>
                <w:sz w:val="12"/>
                <w:szCs w:val="12"/>
              </w:rPr>
              <w:t>2023 год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b/>
                <w:sz w:val="12"/>
                <w:szCs w:val="12"/>
              </w:rPr>
              <w:t>2024 год</w:t>
            </w: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581C1E" w:rsidRPr="00581C1E" w:rsidTr="00226C55"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b/>
                <w:sz w:val="12"/>
                <w:szCs w:val="12"/>
              </w:rPr>
              <w:t>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b/>
                <w:sz w:val="12"/>
                <w:szCs w:val="12"/>
              </w:rPr>
              <w:t>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b/>
                <w:sz w:val="12"/>
                <w:szCs w:val="12"/>
              </w:rPr>
              <w:t>6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b/>
                <w:sz w:val="12"/>
                <w:szCs w:val="12"/>
              </w:rPr>
              <w:t>7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b/>
                <w:sz w:val="12"/>
                <w:szCs w:val="12"/>
              </w:rPr>
              <w:t>8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b/>
                <w:sz w:val="12"/>
                <w:szCs w:val="12"/>
              </w:rPr>
              <w:t>9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b/>
                <w:sz w:val="12"/>
                <w:szCs w:val="12"/>
              </w:rPr>
              <w:t>10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b/>
                <w:sz w:val="12"/>
                <w:szCs w:val="12"/>
              </w:rPr>
              <w:t>11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b/>
                <w:sz w:val="12"/>
                <w:szCs w:val="12"/>
              </w:rPr>
              <w:t>12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b/>
                <w:sz w:val="12"/>
                <w:szCs w:val="12"/>
              </w:rPr>
              <w:t>13</w:t>
            </w:r>
          </w:p>
        </w:tc>
      </w:tr>
      <w:tr w:rsidR="00581C1E" w:rsidRPr="00581C1E" w:rsidTr="00226C55">
        <w:trPr>
          <w:trHeight w:val="21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1E" w:rsidRPr="00581C1E" w:rsidRDefault="00581C1E" w:rsidP="00581C1E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Организация проведения оценки регулирующего воздействия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в Санкт-Петербурге проектов законов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Санкт-Петербурга, разрабатываемых исполнительными органами государственной власти Санкт-Петербурга и вносимых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на рассмотрение Законодательного Собрания Санкт-Петербурга Губернатором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Санкт-Петербурга, проектов нормативных правовых актов Правительства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Санкт-Петербурга и иных исполнительных органов государственной власти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Санкт-Петербурга, устанавливающих новые или изменяющих ранее предусмотренные законами Санкт-Петербурга, нормативными правовыми актами Правительства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Санкт-Петербурга и иных исполнительных органов государственной власти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 обязанности для</w:t>
            </w:r>
            <w:proofErr w:type="gramEnd"/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gramStart"/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субъектов предпринимательской и инвестиционной деятельности, а также устанавливающих, изменяющих или отменяющих ранее установленную ответственность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за нарушение законов Санкт-Петербурга, нормативных правовых актов Правительства Санкт-Петербурга и иных исполнительных органов государственной власти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Санкт-Петербурга, затрагивающих вопросы осуществления предпринимательской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 инвестиционной деятельности, проведения оценки фактического воздействия государственного регулирования законов Санкт-Петербурга, нормативных правовых актов Правительства Санкт-Петербурга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и иных исполнительных органов государственной власти Санкт-Петербурга, затрагивающих вопросы осуществления</w:t>
            </w:r>
            <w:proofErr w:type="gramEnd"/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 предпринимательской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и инвестиционной деятельности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КППИТ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(до 01.08.2019 КРППР)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 xml:space="preserve">Бюджет </w:t>
            </w:r>
            <w:r w:rsidRPr="00581C1E">
              <w:rPr>
                <w:rFonts w:ascii="Times New Roman" w:hAnsi="Times New Roman" w:cs="Times New Roman"/>
                <w:sz w:val="12"/>
                <w:szCs w:val="12"/>
              </w:rPr>
              <w:br/>
              <w:t>Санкт-Петербурга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1E" w:rsidRPr="00581C1E" w:rsidRDefault="00581C1E" w:rsidP="00581C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Индикатор 4.1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581C1E" w:rsidRPr="00581C1E" w:rsidTr="00226C55">
        <w:tc>
          <w:tcPr>
            <w:tcW w:w="17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81C1E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1E" w:rsidRPr="00581C1E" w:rsidRDefault="00581C1E" w:rsidP="00581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81C1E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1C1E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1E" w:rsidRPr="00581C1E" w:rsidRDefault="00581C1E" w:rsidP="00581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1C1E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</w:tr>
    </w:tbl>
    <w:p w:rsidR="00581C1E" w:rsidRPr="00581C1E" w:rsidRDefault="00581C1E" w:rsidP="00581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81C1E" w:rsidRPr="00581C1E" w:rsidSect="00960E2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581C1E" w:rsidRPr="00581C1E" w:rsidRDefault="00581C1E" w:rsidP="00581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1C1E" w:rsidRPr="00581C1E" w:rsidRDefault="00581C1E" w:rsidP="00581C1E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b/>
          <w:sz w:val="24"/>
          <w:szCs w:val="24"/>
        </w:rPr>
        <w:t>11.3. Механизм реализации отдельного мероприятия</w:t>
      </w:r>
    </w:p>
    <w:p w:rsidR="00581C1E" w:rsidRPr="00581C1E" w:rsidRDefault="00581C1E" w:rsidP="00581C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1C1E" w:rsidRPr="00581C1E" w:rsidRDefault="00581C1E" w:rsidP="00581C1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Отдельное мероприятие реализуется в порядке, установленном </w:t>
      </w:r>
      <w:hyperlink r:id="rId71" w:history="1">
        <w:r w:rsidRPr="00581C1E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581C1E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10.04.2014 № 244 «О порядке проведения оценки регулирующего воздействия в Санкт-Петербурге».</w:t>
      </w:r>
    </w:p>
    <w:p w:rsidR="00581C1E" w:rsidRPr="00581C1E" w:rsidRDefault="00581C1E" w:rsidP="00581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0"/>
          <w:lang w:eastAsia="ru-RU"/>
        </w:rPr>
      </w:pP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Принятые сокращения: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АГ – Администрация Губернатора Санкт-Петербурга;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АК – Архивный комитет Санкт-Петербурга;</w:t>
      </w:r>
    </w:p>
    <w:p w:rsidR="00581C1E" w:rsidRPr="00581C1E" w:rsidRDefault="00581C1E" w:rsidP="00581C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АР – Администрации районов Санкт-Петербурга;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ГАТИ – Государственная административно-техническая инспекция;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ГЖИ – Государственная жилищная инспекция Санкт-Петербурга;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Гостехнадзор – Государственная техническая инспекция Санкт-Петербурга;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ЖК – Жилищный комитет;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ИОГВ – исполнительные органы государственной власти Санкт-Петербурга;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КБ – Комитет по благоустройству Санкт-Петербурга;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КВЗПБ – Комитет по вопросам законности, правопорядка и безопасности;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КВС – Комитет по внешним связям Санкт-Петербурга;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КГА – Комитет по градостроительству и архитектуре;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КГЗ – Комитет по государственному заказу Санкт-Петербурга;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КГИОП – Комитет по государственному контролю, использованию и охране памятников истории и культуры;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КГФК – Комитет государственного финансового контроля Санкт-Петербурга;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КДА – Комитет Санкт-Петербурга по делам Арктики;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1C1E">
        <w:rPr>
          <w:rFonts w:ascii="Times New Roman" w:hAnsi="Times New Roman" w:cs="Times New Roman"/>
          <w:sz w:val="24"/>
          <w:szCs w:val="24"/>
        </w:rPr>
        <w:t>КЗ</w:t>
      </w:r>
      <w:proofErr w:type="gramEnd"/>
      <w:r w:rsidRPr="00581C1E">
        <w:rPr>
          <w:rFonts w:ascii="Times New Roman" w:hAnsi="Times New Roman" w:cs="Times New Roman"/>
          <w:sz w:val="24"/>
          <w:szCs w:val="24"/>
        </w:rPr>
        <w:t xml:space="preserve"> – Комитет по здравоохранению;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81C1E">
        <w:rPr>
          <w:rFonts w:ascii="Times New Roman" w:hAnsi="Times New Roman" w:cs="Times New Roman"/>
        </w:rPr>
        <w:t xml:space="preserve">КЗАГС – </w:t>
      </w:r>
      <w:hyperlink r:id="rId72" w:history="1">
        <w:r w:rsidRPr="00581C1E">
          <w:rPr>
            <w:rFonts w:ascii="Times New Roman" w:eastAsia="Times New Roman" w:hAnsi="Times New Roman" w:cs="Times New Roman"/>
            <w:lang w:eastAsia="ru-RU"/>
          </w:rPr>
          <w:t>Комитет по делам записи актов гражданского состояния</w:t>
        </w:r>
      </w:hyperlink>
      <w:r w:rsidRPr="00581C1E">
        <w:rPr>
          <w:rFonts w:ascii="Times New Roman" w:eastAsia="Times New Roman" w:hAnsi="Times New Roman" w:cs="Times New Roman"/>
          <w:lang w:eastAsia="ru-RU"/>
        </w:rPr>
        <w:t xml:space="preserve">; 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1C1E">
        <w:rPr>
          <w:rFonts w:ascii="Times New Roman" w:hAnsi="Times New Roman" w:cs="Times New Roman"/>
          <w:sz w:val="24"/>
          <w:szCs w:val="24"/>
        </w:rPr>
        <w:t>КИнв</w:t>
      </w:r>
      <w:proofErr w:type="spellEnd"/>
      <w:r w:rsidRPr="00581C1E">
        <w:rPr>
          <w:rFonts w:ascii="Times New Roman" w:hAnsi="Times New Roman" w:cs="Times New Roman"/>
          <w:sz w:val="24"/>
          <w:szCs w:val="24"/>
        </w:rPr>
        <w:t xml:space="preserve"> – Комитет по инвестициям Санкт-Петербурга;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КИО – </w:t>
      </w:r>
      <w:hyperlink r:id="rId73" w:history="1">
        <w:r w:rsidRPr="00581C1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Комитет имущественных отношений Санкт-Петербурга</w:t>
        </w:r>
      </w:hyperlink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КИС – Комитет по информатизации и связи;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КК – Комитет по культуре Санкт-Петербурга;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ККИ – Комитет по </w:t>
      </w:r>
      <w:proofErr w:type="gramStart"/>
      <w:r w:rsidRPr="00581C1E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581C1E">
        <w:rPr>
          <w:rFonts w:ascii="Times New Roman" w:hAnsi="Times New Roman" w:cs="Times New Roman"/>
          <w:sz w:val="24"/>
          <w:szCs w:val="24"/>
        </w:rPr>
        <w:t xml:space="preserve"> имуществом Санкт-Петербурга;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КМОРМП – Комитет по межнациональным отношениям и реализации миграционной политики в Санкт-Петербурге;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КМПВОО – Комитет по молодежной политике и взаимодействию с общественными организациями;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КНВШ – Комитет по науке и высшей школе;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1C1E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581C1E">
        <w:rPr>
          <w:rFonts w:ascii="Times New Roman" w:hAnsi="Times New Roman" w:cs="Times New Roman"/>
          <w:sz w:val="24"/>
          <w:szCs w:val="24"/>
        </w:rPr>
        <w:t xml:space="preserve"> – Комитет по образованию;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КПВСМИ – Комитет по печати и взаимодействию со средствами массовой информации;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КПООС – Комитет по природопользованию, охране окружающей среды </w:t>
      </w:r>
      <w:r w:rsidRPr="00581C1E">
        <w:rPr>
          <w:rFonts w:ascii="Times New Roman" w:hAnsi="Times New Roman" w:cs="Times New Roman"/>
          <w:sz w:val="24"/>
          <w:szCs w:val="24"/>
        </w:rPr>
        <w:br/>
        <w:t>и обеспечению экологической безопасности;</w:t>
      </w:r>
    </w:p>
    <w:p w:rsidR="00581C1E" w:rsidRPr="00581C1E" w:rsidRDefault="00581C1E" w:rsidP="00581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КППИТ – </w:t>
      </w:r>
      <w:hyperlink r:id="rId74" w:history="1">
        <w:r w:rsidRPr="00581C1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Комитет по промышленной политике, инновациям и торговле </w:t>
        </w:r>
        <w:r w:rsidRPr="00581C1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Санкт-Петербурга</w:t>
        </w:r>
      </w:hyperlink>
      <w:r w:rsidRPr="0058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КРППР – Комитет по развитию предпринимательства и потребительского рынка Санкт-Петербурга;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КРТ – Комитет по развитию туризма Санкт-Петербурга;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КРТИ – Комитет по развитию транспортной инфраструктуры Санкт-Петербурга;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КС – Комитет по строительству;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КСП – Комитет по социальной политике Санкт-Петербурга;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КТ – Комитет по транспорту;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1C1E">
        <w:rPr>
          <w:rFonts w:ascii="Times New Roman" w:hAnsi="Times New Roman" w:cs="Times New Roman"/>
          <w:sz w:val="24"/>
          <w:szCs w:val="24"/>
        </w:rPr>
        <w:t>КТар</w:t>
      </w:r>
      <w:proofErr w:type="spellEnd"/>
      <w:r w:rsidRPr="00581C1E">
        <w:rPr>
          <w:rFonts w:ascii="Times New Roman" w:hAnsi="Times New Roman" w:cs="Times New Roman"/>
          <w:sz w:val="24"/>
          <w:szCs w:val="24"/>
        </w:rPr>
        <w:t xml:space="preserve"> – Комитет по тарифам Санкт-Петербурга;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lastRenderedPageBreak/>
        <w:t>КТЗН – Комитет по труду и занятости населения Санкт-Петербурга;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КТР – Комитет территориального развития Санкт-Петербурга;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КФ – Комитет финансов Санкт-Петербурга;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КФКС – Комитет по физической культуре и спорту;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КЭИО – Комитет по энергетике и инженерному обеспечению;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КЭПСП – Комитет по экономической политике и стратегическому планированию Санкт-Петербурга;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СГСН – Служба государственного строительного надзора и экспертизы </w:t>
      </w:r>
      <w:r w:rsidRPr="00581C1E">
        <w:rPr>
          <w:rFonts w:ascii="Times New Roman" w:hAnsi="Times New Roman" w:cs="Times New Roman"/>
          <w:sz w:val="24"/>
          <w:szCs w:val="24"/>
        </w:rPr>
        <w:br/>
        <w:t>Санкт-Петербурга;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УВ – Управление ветеринарии Санкт-Петербурга;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 xml:space="preserve">Управление Роспотребнадзора – Территориальное управление Федеральной службы </w:t>
      </w:r>
      <w:r w:rsidRPr="00581C1E">
        <w:rPr>
          <w:rFonts w:ascii="Times New Roman" w:hAnsi="Times New Roman" w:cs="Times New Roman"/>
          <w:sz w:val="24"/>
          <w:szCs w:val="24"/>
        </w:rPr>
        <w:br/>
        <w:t>по надзору в сфере защиты прав потребителей и благополучия человека по городу</w:t>
      </w:r>
      <w:r w:rsidRPr="00581C1E">
        <w:rPr>
          <w:rFonts w:ascii="Times New Roman" w:hAnsi="Times New Roman" w:cs="Times New Roman"/>
          <w:sz w:val="24"/>
          <w:szCs w:val="24"/>
        </w:rPr>
        <w:br/>
        <w:t>Санкт-Петербургу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УРСО – Управление по развитию садоводства и огородничества Санкт-Петербурга;</w:t>
      </w:r>
    </w:p>
    <w:p w:rsidR="00581C1E" w:rsidRPr="00581C1E" w:rsidRDefault="00581C1E" w:rsidP="00581C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C1E">
        <w:rPr>
          <w:rFonts w:ascii="Times New Roman" w:hAnsi="Times New Roman" w:cs="Times New Roman"/>
          <w:sz w:val="24"/>
          <w:szCs w:val="24"/>
        </w:rPr>
        <w:t>УСП – Управление социального питания.</w:t>
      </w:r>
    </w:p>
    <w:p w:rsidR="00581C1E" w:rsidRDefault="00581C1E" w:rsidP="00193F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</w:p>
    <w:p w:rsidR="00581C1E" w:rsidRPr="00581C1E" w:rsidRDefault="00581C1E" w:rsidP="00193F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</w:p>
    <w:sectPr w:rsidR="00581C1E" w:rsidRPr="00581C1E" w:rsidSect="004E485D">
      <w:pgSz w:w="11906" w:h="16838"/>
      <w:pgMar w:top="993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EF8" w:rsidRDefault="00434EF8" w:rsidP="000D2A80">
      <w:pPr>
        <w:spacing w:after="0" w:line="240" w:lineRule="auto"/>
      </w:pPr>
      <w:r>
        <w:separator/>
      </w:r>
    </w:p>
  </w:endnote>
  <w:endnote w:type="continuationSeparator" w:id="0">
    <w:p w:rsidR="00434EF8" w:rsidRDefault="00434EF8" w:rsidP="000D2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CC"/>
    <w:family w:val="roman"/>
    <w:notTrueType/>
    <w:pitch w:val="default"/>
    <w:sig w:usb0="00000201" w:usb1="08070000" w:usb2="00000010" w:usb3="00000000" w:csb0="0002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EF8" w:rsidRDefault="00434EF8" w:rsidP="000D2A80">
      <w:pPr>
        <w:spacing w:after="0" w:line="240" w:lineRule="auto"/>
      </w:pPr>
      <w:r>
        <w:separator/>
      </w:r>
    </w:p>
  </w:footnote>
  <w:footnote w:type="continuationSeparator" w:id="0">
    <w:p w:rsidR="00434EF8" w:rsidRDefault="00434EF8" w:rsidP="000D2A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4030358"/>
      <w:docPartObj>
        <w:docPartGallery w:val="Page Numbers (Top of Page)"/>
        <w:docPartUnique/>
      </w:docPartObj>
    </w:sdtPr>
    <w:sdtContent>
      <w:p w:rsidR="00606E34" w:rsidRDefault="00606E3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81C1E" w:rsidRPr="0076154C" w:rsidRDefault="00581C1E">
    <w:pPr>
      <w:pStyle w:val="a5"/>
      <w:jc w:val="cent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C1E" w:rsidRDefault="00581C1E">
    <w:pPr>
      <w:pStyle w:val="a5"/>
      <w:jc w:val="center"/>
    </w:pPr>
  </w:p>
  <w:p w:rsidR="00581C1E" w:rsidRDefault="00581C1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75763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81C1E" w:rsidRPr="0076154C" w:rsidRDefault="00581C1E">
        <w:pPr>
          <w:pStyle w:val="a5"/>
          <w:jc w:val="center"/>
          <w:rPr>
            <w:rFonts w:ascii="Times New Roman" w:hAnsi="Times New Roman" w:cs="Times New Roman"/>
          </w:rPr>
        </w:pPr>
        <w:r w:rsidRPr="0076154C">
          <w:rPr>
            <w:rFonts w:ascii="Times New Roman" w:hAnsi="Times New Roman" w:cs="Times New Roman"/>
          </w:rPr>
          <w:fldChar w:fldCharType="begin"/>
        </w:r>
        <w:r w:rsidRPr="0076154C">
          <w:rPr>
            <w:rFonts w:ascii="Times New Roman" w:hAnsi="Times New Roman" w:cs="Times New Roman"/>
          </w:rPr>
          <w:instrText>PAGE   \* MERGEFORMAT</w:instrText>
        </w:r>
        <w:r w:rsidRPr="0076154C">
          <w:rPr>
            <w:rFonts w:ascii="Times New Roman" w:hAnsi="Times New Roman" w:cs="Times New Roman"/>
          </w:rPr>
          <w:fldChar w:fldCharType="separate"/>
        </w:r>
        <w:r w:rsidR="00606E34">
          <w:rPr>
            <w:rFonts w:ascii="Times New Roman" w:hAnsi="Times New Roman" w:cs="Times New Roman"/>
            <w:noProof/>
          </w:rPr>
          <w:t>79</w:t>
        </w:r>
        <w:r w:rsidRPr="0076154C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C1E" w:rsidRDefault="00581C1E">
    <w:pPr>
      <w:pStyle w:val="a5"/>
      <w:jc w:val="center"/>
    </w:pPr>
  </w:p>
  <w:p w:rsidR="00581C1E" w:rsidRDefault="00581C1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30EE8"/>
    <w:multiLevelType w:val="hybridMultilevel"/>
    <w:tmpl w:val="9B94F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E26AFB"/>
    <w:multiLevelType w:val="multilevel"/>
    <w:tmpl w:val="056EA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35E5E"/>
    <w:multiLevelType w:val="hybridMultilevel"/>
    <w:tmpl w:val="B4A4922E"/>
    <w:lvl w:ilvl="0" w:tplc="21F88012">
      <w:start w:val="2022"/>
      <w:numFmt w:val="bullet"/>
      <w:lvlText w:val="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6BE02EC5"/>
    <w:multiLevelType w:val="hybridMultilevel"/>
    <w:tmpl w:val="59DE0DB4"/>
    <w:lvl w:ilvl="0" w:tplc="A1E8D4DA">
      <w:start w:val="2"/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7D451EAD"/>
    <w:multiLevelType w:val="hybridMultilevel"/>
    <w:tmpl w:val="BB5426CA"/>
    <w:lvl w:ilvl="0" w:tplc="CD26DADC">
      <w:start w:val="5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4E4"/>
    <w:rsid w:val="00000B37"/>
    <w:rsid w:val="00001440"/>
    <w:rsid w:val="00001C65"/>
    <w:rsid w:val="00005890"/>
    <w:rsid w:val="00006201"/>
    <w:rsid w:val="00007914"/>
    <w:rsid w:val="00007AD5"/>
    <w:rsid w:val="00007C8C"/>
    <w:rsid w:val="00014806"/>
    <w:rsid w:val="00014F60"/>
    <w:rsid w:val="00014F89"/>
    <w:rsid w:val="00016782"/>
    <w:rsid w:val="00016983"/>
    <w:rsid w:val="00017B2A"/>
    <w:rsid w:val="00017D9B"/>
    <w:rsid w:val="0002251A"/>
    <w:rsid w:val="000241A6"/>
    <w:rsid w:val="0003327B"/>
    <w:rsid w:val="00033E2A"/>
    <w:rsid w:val="0003720B"/>
    <w:rsid w:val="00040BE1"/>
    <w:rsid w:val="00041D10"/>
    <w:rsid w:val="0004270E"/>
    <w:rsid w:val="00043BFA"/>
    <w:rsid w:val="000442DF"/>
    <w:rsid w:val="00047260"/>
    <w:rsid w:val="00047AD8"/>
    <w:rsid w:val="000506BA"/>
    <w:rsid w:val="00053A5F"/>
    <w:rsid w:val="00056549"/>
    <w:rsid w:val="0006219F"/>
    <w:rsid w:val="000633F4"/>
    <w:rsid w:val="0006627E"/>
    <w:rsid w:val="000669A0"/>
    <w:rsid w:val="00066D2A"/>
    <w:rsid w:val="000670DA"/>
    <w:rsid w:val="0007180F"/>
    <w:rsid w:val="00081877"/>
    <w:rsid w:val="000825D5"/>
    <w:rsid w:val="000835F1"/>
    <w:rsid w:val="000840E4"/>
    <w:rsid w:val="000844E7"/>
    <w:rsid w:val="000850FB"/>
    <w:rsid w:val="000857A1"/>
    <w:rsid w:val="00086D10"/>
    <w:rsid w:val="000912C1"/>
    <w:rsid w:val="00091462"/>
    <w:rsid w:val="00094F7C"/>
    <w:rsid w:val="00095EFC"/>
    <w:rsid w:val="00096E82"/>
    <w:rsid w:val="000971F9"/>
    <w:rsid w:val="000A03B2"/>
    <w:rsid w:val="000A0E00"/>
    <w:rsid w:val="000A1126"/>
    <w:rsid w:val="000A1C4F"/>
    <w:rsid w:val="000A2A33"/>
    <w:rsid w:val="000A3781"/>
    <w:rsid w:val="000A5DFA"/>
    <w:rsid w:val="000B1F3B"/>
    <w:rsid w:val="000B69BB"/>
    <w:rsid w:val="000B6A7B"/>
    <w:rsid w:val="000C0084"/>
    <w:rsid w:val="000C0C2C"/>
    <w:rsid w:val="000C1341"/>
    <w:rsid w:val="000C192B"/>
    <w:rsid w:val="000C5C10"/>
    <w:rsid w:val="000C71BA"/>
    <w:rsid w:val="000D1998"/>
    <w:rsid w:val="000D22C5"/>
    <w:rsid w:val="000D2604"/>
    <w:rsid w:val="000D2A80"/>
    <w:rsid w:val="000D2D2C"/>
    <w:rsid w:val="000D410F"/>
    <w:rsid w:val="000D4635"/>
    <w:rsid w:val="000D479E"/>
    <w:rsid w:val="000D4C8D"/>
    <w:rsid w:val="000E1659"/>
    <w:rsid w:val="000E3192"/>
    <w:rsid w:val="000E6D30"/>
    <w:rsid w:val="000E79B4"/>
    <w:rsid w:val="000F0F0E"/>
    <w:rsid w:val="000F15B3"/>
    <w:rsid w:val="000F1D2C"/>
    <w:rsid w:val="000F3102"/>
    <w:rsid w:val="000F56F1"/>
    <w:rsid w:val="00100E42"/>
    <w:rsid w:val="001018CB"/>
    <w:rsid w:val="00101F5A"/>
    <w:rsid w:val="0010361C"/>
    <w:rsid w:val="0010550D"/>
    <w:rsid w:val="00105E7F"/>
    <w:rsid w:val="001129A1"/>
    <w:rsid w:val="00114469"/>
    <w:rsid w:val="00114866"/>
    <w:rsid w:val="0011590E"/>
    <w:rsid w:val="001162F0"/>
    <w:rsid w:val="0012129B"/>
    <w:rsid w:val="00123CD0"/>
    <w:rsid w:val="00126BD1"/>
    <w:rsid w:val="00126E5B"/>
    <w:rsid w:val="001311F2"/>
    <w:rsid w:val="00131229"/>
    <w:rsid w:val="0013191D"/>
    <w:rsid w:val="0013195B"/>
    <w:rsid w:val="00137D64"/>
    <w:rsid w:val="001440F6"/>
    <w:rsid w:val="001450D7"/>
    <w:rsid w:val="00145224"/>
    <w:rsid w:val="00150DE2"/>
    <w:rsid w:val="0015125D"/>
    <w:rsid w:val="001517A1"/>
    <w:rsid w:val="00152C5F"/>
    <w:rsid w:val="001564DF"/>
    <w:rsid w:val="00160640"/>
    <w:rsid w:val="0016121C"/>
    <w:rsid w:val="0016233A"/>
    <w:rsid w:val="00162B1C"/>
    <w:rsid w:val="0016332F"/>
    <w:rsid w:val="00164493"/>
    <w:rsid w:val="00164F7F"/>
    <w:rsid w:val="0016674A"/>
    <w:rsid w:val="00167133"/>
    <w:rsid w:val="00170A04"/>
    <w:rsid w:val="001723A9"/>
    <w:rsid w:val="00172C48"/>
    <w:rsid w:val="00172DCB"/>
    <w:rsid w:val="0017301C"/>
    <w:rsid w:val="001768A8"/>
    <w:rsid w:val="00176A59"/>
    <w:rsid w:val="00177617"/>
    <w:rsid w:val="001813F4"/>
    <w:rsid w:val="00184687"/>
    <w:rsid w:val="001865B7"/>
    <w:rsid w:val="001870ED"/>
    <w:rsid w:val="001930EE"/>
    <w:rsid w:val="00193F6F"/>
    <w:rsid w:val="00194AB2"/>
    <w:rsid w:val="001953EF"/>
    <w:rsid w:val="00195828"/>
    <w:rsid w:val="001A1738"/>
    <w:rsid w:val="001A38BB"/>
    <w:rsid w:val="001A3C98"/>
    <w:rsid w:val="001A510C"/>
    <w:rsid w:val="001A718B"/>
    <w:rsid w:val="001A7A3E"/>
    <w:rsid w:val="001B42B8"/>
    <w:rsid w:val="001C39EF"/>
    <w:rsid w:val="001C6013"/>
    <w:rsid w:val="001C6424"/>
    <w:rsid w:val="001C736A"/>
    <w:rsid w:val="001D0429"/>
    <w:rsid w:val="001D49DA"/>
    <w:rsid w:val="001D5869"/>
    <w:rsid w:val="001D7068"/>
    <w:rsid w:val="001D71F1"/>
    <w:rsid w:val="001D79D6"/>
    <w:rsid w:val="001E1EFC"/>
    <w:rsid w:val="001E21B5"/>
    <w:rsid w:val="001E6B39"/>
    <w:rsid w:val="001E6ED3"/>
    <w:rsid w:val="001F421B"/>
    <w:rsid w:val="001F5189"/>
    <w:rsid w:val="001F7739"/>
    <w:rsid w:val="0020752F"/>
    <w:rsid w:val="00207AA1"/>
    <w:rsid w:val="0021083D"/>
    <w:rsid w:val="002118D5"/>
    <w:rsid w:val="002156C1"/>
    <w:rsid w:val="00215976"/>
    <w:rsid w:val="00216708"/>
    <w:rsid w:val="00217398"/>
    <w:rsid w:val="00217940"/>
    <w:rsid w:val="00217C73"/>
    <w:rsid w:val="00220C9C"/>
    <w:rsid w:val="0022304D"/>
    <w:rsid w:val="0022355D"/>
    <w:rsid w:val="00223DE2"/>
    <w:rsid w:val="0022401C"/>
    <w:rsid w:val="00224FE9"/>
    <w:rsid w:val="00231A37"/>
    <w:rsid w:val="00231CE6"/>
    <w:rsid w:val="0023307D"/>
    <w:rsid w:val="00233830"/>
    <w:rsid w:val="00233920"/>
    <w:rsid w:val="00233F24"/>
    <w:rsid w:val="00237089"/>
    <w:rsid w:val="00245255"/>
    <w:rsid w:val="00245C23"/>
    <w:rsid w:val="0024646A"/>
    <w:rsid w:val="002466AE"/>
    <w:rsid w:val="00246E24"/>
    <w:rsid w:val="00247F04"/>
    <w:rsid w:val="002510B0"/>
    <w:rsid w:val="0025270F"/>
    <w:rsid w:val="002529E8"/>
    <w:rsid w:val="0025393C"/>
    <w:rsid w:val="00255154"/>
    <w:rsid w:val="00255D4C"/>
    <w:rsid w:val="0025696C"/>
    <w:rsid w:val="00260430"/>
    <w:rsid w:val="0026047F"/>
    <w:rsid w:val="0026153A"/>
    <w:rsid w:val="002654CA"/>
    <w:rsid w:val="00270807"/>
    <w:rsid w:val="002711F2"/>
    <w:rsid w:val="00274C22"/>
    <w:rsid w:val="002812DE"/>
    <w:rsid w:val="00282477"/>
    <w:rsid w:val="0028262F"/>
    <w:rsid w:val="00282B7E"/>
    <w:rsid w:val="00286E62"/>
    <w:rsid w:val="00290982"/>
    <w:rsid w:val="0029502E"/>
    <w:rsid w:val="002A10DC"/>
    <w:rsid w:val="002A21DD"/>
    <w:rsid w:val="002A248A"/>
    <w:rsid w:val="002A48AF"/>
    <w:rsid w:val="002A60C0"/>
    <w:rsid w:val="002A6F3B"/>
    <w:rsid w:val="002B2A03"/>
    <w:rsid w:val="002B3D2A"/>
    <w:rsid w:val="002B411F"/>
    <w:rsid w:val="002B42B0"/>
    <w:rsid w:val="002B4A83"/>
    <w:rsid w:val="002B4D2C"/>
    <w:rsid w:val="002B5E94"/>
    <w:rsid w:val="002B6765"/>
    <w:rsid w:val="002B712F"/>
    <w:rsid w:val="002C06BD"/>
    <w:rsid w:val="002C181C"/>
    <w:rsid w:val="002C2CC2"/>
    <w:rsid w:val="002C2F4E"/>
    <w:rsid w:val="002C3E83"/>
    <w:rsid w:val="002C5594"/>
    <w:rsid w:val="002C71F9"/>
    <w:rsid w:val="002D4B44"/>
    <w:rsid w:val="002D4C06"/>
    <w:rsid w:val="002D737B"/>
    <w:rsid w:val="002D7AC2"/>
    <w:rsid w:val="002E454B"/>
    <w:rsid w:val="002E4C37"/>
    <w:rsid w:val="002E4DB8"/>
    <w:rsid w:val="002E5E03"/>
    <w:rsid w:val="002E6A4F"/>
    <w:rsid w:val="002E6A9A"/>
    <w:rsid w:val="002E7C81"/>
    <w:rsid w:val="002F19DD"/>
    <w:rsid w:val="002F3630"/>
    <w:rsid w:val="002F59CD"/>
    <w:rsid w:val="002F5B2C"/>
    <w:rsid w:val="002F7FCD"/>
    <w:rsid w:val="00303480"/>
    <w:rsid w:val="0030370B"/>
    <w:rsid w:val="003044E9"/>
    <w:rsid w:val="00306A4C"/>
    <w:rsid w:val="00307904"/>
    <w:rsid w:val="00311960"/>
    <w:rsid w:val="003122A7"/>
    <w:rsid w:val="0031456E"/>
    <w:rsid w:val="0031516C"/>
    <w:rsid w:val="003158EC"/>
    <w:rsid w:val="00315B2D"/>
    <w:rsid w:val="00317074"/>
    <w:rsid w:val="00317CD9"/>
    <w:rsid w:val="00320347"/>
    <w:rsid w:val="00321DE0"/>
    <w:rsid w:val="00322B52"/>
    <w:rsid w:val="003242DA"/>
    <w:rsid w:val="0032766C"/>
    <w:rsid w:val="0032790B"/>
    <w:rsid w:val="003308B4"/>
    <w:rsid w:val="00335BB0"/>
    <w:rsid w:val="0033648E"/>
    <w:rsid w:val="003365E5"/>
    <w:rsid w:val="003367A7"/>
    <w:rsid w:val="00342CB4"/>
    <w:rsid w:val="00342F0C"/>
    <w:rsid w:val="0034688F"/>
    <w:rsid w:val="003517E0"/>
    <w:rsid w:val="00353521"/>
    <w:rsid w:val="003535C6"/>
    <w:rsid w:val="00354069"/>
    <w:rsid w:val="003553EF"/>
    <w:rsid w:val="003568B1"/>
    <w:rsid w:val="00357E35"/>
    <w:rsid w:val="00360FBC"/>
    <w:rsid w:val="0036137C"/>
    <w:rsid w:val="003637B9"/>
    <w:rsid w:val="0036399F"/>
    <w:rsid w:val="00365738"/>
    <w:rsid w:val="00366BB3"/>
    <w:rsid w:val="00370DF7"/>
    <w:rsid w:val="0037460E"/>
    <w:rsid w:val="00377588"/>
    <w:rsid w:val="003803B9"/>
    <w:rsid w:val="00380476"/>
    <w:rsid w:val="00381E98"/>
    <w:rsid w:val="003823F6"/>
    <w:rsid w:val="00383370"/>
    <w:rsid w:val="00384EC6"/>
    <w:rsid w:val="003858C2"/>
    <w:rsid w:val="00390746"/>
    <w:rsid w:val="00390E09"/>
    <w:rsid w:val="00392B81"/>
    <w:rsid w:val="0039324E"/>
    <w:rsid w:val="00393722"/>
    <w:rsid w:val="00397222"/>
    <w:rsid w:val="003974DB"/>
    <w:rsid w:val="003A0895"/>
    <w:rsid w:val="003A155B"/>
    <w:rsid w:val="003A211C"/>
    <w:rsid w:val="003A31DE"/>
    <w:rsid w:val="003A45B8"/>
    <w:rsid w:val="003A57E3"/>
    <w:rsid w:val="003A7AF1"/>
    <w:rsid w:val="003B0E16"/>
    <w:rsid w:val="003B2665"/>
    <w:rsid w:val="003B3FCC"/>
    <w:rsid w:val="003B512F"/>
    <w:rsid w:val="003B6006"/>
    <w:rsid w:val="003B6ECA"/>
    <w:rsid w:val="003B706D"/>
    <w:rsid w:val="003C1332"/>
    <w:rsid w:val="003C2219"/>
    <w:rsid w:val="003C392C"/>
    <w:rsid w:val="003C5013"/>
    <w:rsid w:val="003C56CC"/>
    <w:rsid w:val="003C5D6D"/>
    <w:rsid w:val="003D059C"/>
    <w:rsid w:val="003D09A6"/>
    <w:rsid w:val="003D330A"/>
    <w:rsid w:val="003D4092"/>
    <w:rsid w:val="003D43B8"/>
    <w:rsid w:val="003D4EBB"/>
    <w:rsid w:val="003D543E"/>
    <w:rsid w:val="003D5C8A"/>
    <w:rsid w:val="003D7CAA"/>
    <w:rsid w:val="003E0A04"/>
    <w:rsid w:val="003E0A6D"/>
    <w:rsid w:val="003E0BF3"/>
    <w:rsid w:val="003E1620"/>
    <w:rsid w:val="003E1F14"/>
    <w:rsid w:val="003E314E"/>
    <w:rsid w:val="003E35FE"/>
    <w:rsid w:val="003E7B4D"/>
    <w:rsid w:val="003F07B6"/>
    <w:rsid w:val="003F2455"/>
    <w:rsid w:val="003F37A0"/>
    <w:rsid w:val="003F45BC"/>
    <w:rsid w:val="003F52C0"/>
    <w:rsid w:val="003F5652"/>
    <w:rsid w:val="003F56F9"/>
    <w:rsid w:val="003F7CDD"/>
    <w:rsid w:val="00401DE2"/>
    <w:rsid w:val="00405DA5"/>
    <w:rsid w:val="00406135"/>
    <w:rsid w:val="0041026B"/>
    <w:rsid w:val="0041125C"/>
    <w:rsid w:val="0041267E"/>
    <w:rsid w:val="00415376"/>
    <w:rsid w:val="004153CF"/>
    <w:rsid w:val="00415832"/>
    <w:rsid w:val="00416FFA"/>
    <w:rsid w:val="004216F2"/>
    <w:rsid w:val="004228C3"/>
    <w:rsid w:val="0042406E"/>
    <w:rsid w:val="0042514B"/>
    <w:rsid w:val="00426AD7"/>
    <w:rsid w:val="00427F3E"/>
    <w:rsid w:val="00430D04"/>
    <w:rsid w:val="00434EF8"/>
    <w:rsid w:val="00436A3D"/>
    <w:rsid w:val="00436C3F"/>
    <w:rsid w:val="00440CBC"/>
    <w:rsid w:val="0044430C"/>
    <w:rsid w:val="004479C6"/>
    <w:rsid w:val="004506E0"/>
    <w:rsid w:val="00451659"/>
    <w:rsid w:val="004544EA"/>
    <w:rsid w:val="00455FC1"/>
    <w:rsid w:val="0045634A"/>
    <w:rsid w:val="0045664F"/>
    <w:rsid w:val="00457C04"/>
    <w:rsid w:val="00457CDC"/>
    <w:rsid w:val="004646E1"/>
    <w:rsid w:val="0046526E"/>
    <w:rsid w:val="00465CE9"/>
    <w:rsid w:val="004665B1"/>
    <w:rsid w:val="00466A61"/>
    <w:rsid w:val="00471CAB"/>
    <w:rsid w:val="0048179C"/>
    <w:rsid w:val="00483E98"/>
    <w:rsid w:val="00484784"/>
    <w:rsid w:val="00486E3E"/>
    <w:rsid w:val="00490673"/>
    <w:rsid w:val="004918F3"/>
    <w:rsid w:val="00491A47"/>
    <w:rsid w:val="004944C3"/>
    <w:rsid w:val="0049590A"/>
    <w:rsid w:val="004965A0"/>
    <w:rsid w:val="004A1AFA"/>
    <w:rsid w:val="004A24DD"/>
    <w:rsid w:val="004A427B"/>
    <w:rsid w:val="004A4D81"/>
    <w:rsid w:val="004A6427"/>
    <w:rsid w:val="004A6523"/>
    <w:rsid w:val="004A7B24"/>
    <w:rsid w:val="004A7D59"/>
    <w:rsid w:val="004B036A"/>
    <w:rsid w:val="004B1D7A"/>
    <w:rsid w:val="004B4BD3"/>
    <w:rsid w:val="004B6963"/>
    <w:rsid w:val="004B7A0B"/>
    <w:rsid w:val="004C21BA"/>
    <w:rsid w:val="004C37D7"/>
    <w:rsid w:val="004C41D8"/>
    <w:rsid w:val="004C5881"/>
    <w:rsid w:val="004C7DE2"/>
    <w:rsid w:val="004D12FF"/>
    <w:rsid w:val="004D1712"/>
    <w:rsid w:val="004D4847"/>
    <w:rsid w:val="004D5A16"/>
    <w:rsid w:val="004D69F1"/>
    <w:rsid w:val="004E1BC4"/>
    <w:rsid w:val="004E2F99"/>
    <w:rsid w:val="004E3425"/>
    <w:rsid w:val="004E485D"/>
    <w:rsid w:val="004E55E7"/>
    <w:rsid w:val="004E56A6"/>
    <w:rsid w:val="004F3E65"/>
    <w:rsid w:val="00500256"/>
    <w:rsid w:val="00500A66"/>
    <w:rsid w:val="00500CA0"/>
    <w:rsid w:val="005024B9"/>
    <w:rsid w:val="00504E6E"/>
    <w:rsid w:val="005072A4"/>
    <w:rsid w:val="00513ED8"/>
    <w:rsid w:val="00514662"/>
    <w:rsid w:val="005150CA"/>
    <w:rsid w:val="00521158"/>
    <w:rsid w:val="00522DF2"/>
    <w:rsid w:val="00523883"/>
    <w:rsid w:val="005322D0"/>
    <w:rsid w:val="005415D5"/>
    <w:rsid w:val="00543412"/>
    <w:rsid w:val="0054363D"/>
    <w:rsid w:val="00543859"/>
    <w:rsid w:val="00544B89"/>
    <w:rsid w:val="00547CA9"/>
    <w:rsid w:val="005508C6"/>
    <w:rsid w:val="00551A81"/>
    <w:rsid w:val="0056078E"/>
    <w:rsid w:val="00561134"/>
    <w:rsid w:val="00561FF9"/>
    <w:rsid w:val="00562225"/>
    <w:rsid w:val="00564369"/>
    <w:rsid w:val="00565975"/>
    <w:rsid w:val="00567433"/>
    <w:rsid w:val="00567A96"/>
    <w:rsid w:val="00581C1E"/>
    <w:rsid w:val="00585540"/>
    <w:rsid w:val="005874ED"/>
    <w:rsid w:val="0059220C"/>
    <w:rsid w:val="005928DE"/>
    <w:rsid w:val="0059345C"/>
    <w:rsid w:val="005945F9"/>
    <w:rsid w:val="005965C5"/>
    <w:rsid w:val="00597099"/>
    <w:rsid w:val="005A25AD"/>
    <w:rsid w:val="005A33C7"/>
    <w:rsid w:val="005A5C89"/>
    <w:rsid w:val="005A7034"/>
    <w:rsid w:val="005B4E34"/>
    <w:rsid w:val="005B5393"/>
    <w:rsid w:val="005B5950"/>
    <w:rsid w:val="005B6BDE"/>
    <w:rsid w:val="005B6E0D"/>
    <w:rsid w:val="005C0053"/>
    <w:rsid w:val="005C03B4"/>
    <w:rsid w:val="005C2516"/>
    <w:rsid w:val="005C536B"/>
    <w:rsid w:val="005C572E"/>
    <w:rsid w:val="005D1C37"/>
    <w:rsid w:val="005D5EEC"/>
    <w:rsid w:val="005E11EB"/>
    <w:rsid w:val="005E295B"/>
    <w:rsid w:val="005E469F"/>
    <w:rsid w:val="005E59AA"/>
    <w:rsid w:val="005E77E3"/>
    <w:rsid w:val="005E7ACD"/>
    <w:rsid w:val="005F20EC"/>
    <w:rsid w:val="005F6E67"/>
    <w:rsid w:val="005F765A"/>
    <w:rsid w:val="0060005A"/>
    <w:rsid w:val="0060082F"/>
    <w:rsid w:val="00600BED"/>
    <w:rsid w:val="00600D48"/>
    <w:rsid w:val="006035C7"/>
    <w:rsid w:val="0060391E"/>
    <w:rsid w:val="006051F6"/>
    <w:rsid w:val="00605EF7"/>
    <w:rsid w:val="00606E34"/>
    <w:rsid w:val="00611C6A"/>
    <w:rsid w:val="00613531"/>
    <w:rsid w:val="00616A22"/>
    <w:rsid w:val="00622505"/>
    <w:rsid w:val="00623AAA"/>
    <w:rsid w:val="00623C1B"/>
    <w:rsid w:val="00623EEF"/>
    <w:rsid w:val="00625F9A"/>
    <w:rsid w:val="00631E22"/>
    <w:rsid w:val="0063266E"/>
    <w:rsid w:val="0063400E"/>
    <w:rsid w:val="00643BA2"/>
    <w:rsid w:val="00644B40"/>
    <w:rsid w:val="006463F1"/>
    <w:rsid w:val="006471F5"/>
    <w:rsid w:val="00650EE9"/>
    <w:rsid w:val="00653144"/>
    <w:rsid w:val="006532F4"/>
    <w:rsid w:val="00653352"/>
    <w:rsid w:val="00655918"/>
    <w:rsid w:val="006559D1"/>
    <w:rsid w:val="006570A3"/>
    <w:rsid w:val="00660F58"/>
    <w:rsid w:val="00661615"/>
    <w:rsid w:val="006662BB"/>
    <w:rsid w:val="006674AB"/>
    <w:rsid w:val="00670092"/>
    <w:rsid w:val="00671014"/>
    <w:rsid w:val="006737B0"/>
    <w:rsid w:val="00677C61"/>
    <w:rsid w:val="006831E1"/>
    <w:rsid w:val="00690A53"/>
    <w:rsid w:val="00691717"/>
    <w:rsid w:val="00692A8D"/>
    <w:rsid w:val="00693370"/>
    <w:rsid w:val="006944E1"/>
    <w:rsid w:val="00695CD0"/>
    <w:rsid w:val="00695D71"/>
    <w:rsid w:val="0069621C"/>
    <w:rsid w:val="006A16CD"/>
    <w:rsid w:val="006A2335"/>
    <w:rsid w:val="006A2705"/>
    <w:rsid w:val="006A4A30"/>
    <w:rsid w:val="006A5950"/>
    <w:rsid w:val="006B12F4"/>
    <w:rsid w:val="006B178A"/>
    <w:rsid w:val="006B1F4A"/>
    <w:rsid w:val="006B3E19"/>
    <w:rsid w:val="006B504E"/>
    <w:rsid w:val="006B59EA"/>
    <w:rsid w:val="006B5FF5"/>
    <w:rsid w:val="006B6176"/>
    <w:rsid w:val="006B63E8"/>
    <w:rsid w:val="006B6AFC"/>
    <w:rsid w:val="006B72AB"/>
    <w:rsid w:val="006C0FD0"/>
    <w:rsid w:val="006C14BC"/>
    <w:rsid w:val="006C47FD"/>
    <w:rsid w:val="006C66FF"/>
    <w:rsid w:val="006C7E27"/>
    <w:rsid w:val="006C7E7B"/>
    <w:rsid w:val="006D0D8C"/>
    <w:rsid w:val="006D2027"/>
    <w:rsid w:val="006D36F3"/>
    <w:rsid w:val="006D5B28"/>
    <w:rsid w:val="006D7573"/>
    <w:rsid w:val="006E273B"/>
    <w:rsid w:val="006E28AE"/>
    <w:rsid w:val="006E2A47"/>
    <w:rsid w:val="006E6AC8"/>
    <w:rsid w:val="006E75B7"/>
    <w:rsid w:val="006E7818"/>
    <w:rsid w:val="006E7EBF"/>
    <w:rsid w:val="006F194F"/>
    <w:rsid w:val="006F21BD"/>
    <w:rsid w:val="006F291A"/>
    <w:rsid w:val="006F3757"/>
    <w:rsid w:val="006F40FF"/>
    <w:rsid w:val="006F4ACA"/>
    <w:rsid w:val="00702A39"/>
    <w:rsid w:val="007033BE"/>
    <w:rsid w:val="00703AFE"/>
    <w:rsid w:val="0070423D"/>
    <w:rsid w:val="00707017"/>
    <w:rsid w:val="00710B6C"/>
    <w:rsid w:val="00712213"/>
    <w:rsid w:val="00713D36"/>
    <w:rsid w:val="0071632E"/>
    <w:rsid w:val="00716375"/>
    <w:rsid w:val="00717B61"/>
    <w:rsid w:val="0072037D"/>
    <w:rsid w:val="00720D92"/>
    <w:rsid w:val="0072504C"/>
    <w:rsid w:val="00726374"/>
    <w:rsid w:val="007269ED"/>
    <w:rsid w:val="007308D9"/>
    <w:rsid w:val="00730CD2"/>
    <w:rsid w:val="00731E27"/>
    <w:rsid w:val="00733811"/>
    <w:rsid w:val="00733DFF"/>
    <w:rsid w:val="00734095"/>
    <w:rsid w:val="00744001"/>
    <w:rsid w:val="0075029A"/>
    <w:rsid w:val="00752688"/>
    <w:rsid w:val="00752BF5"/>
    <w:rsid w:val="007541BE"/>
    <w:rsid w:val="0075426E"/>
    <w:rsid w:val="00754BE9"/>
    <w:rsid w:val="00755526"/>
    <w:rsid w:val="00755946"/>
    <w:rsid w:val="00756698"/>
    <w:rsid w:val="00757827"/>
    <w:rsid w:val="00757DBB"/>
    <w:rsid w:val="00761D09"/>
    <w:rsid w:val="00761DF1"/>
    <w:rsid w:val="007649E2"/>
    <w:rsid w:val="00766587"/>
    <w:rsid w:val="007668F7"/>
    <w:rsid w:val="00770036"/>
    <w:rsid w:val="007733AA"/>
    <w:rsid w:val="00773DD6"/>
    <w:rsid w:val="00775185"/>
    <w:rsid w:val="00775B2A"/>
    <w:rsid w:val="0077606F"/>
    <w:rsid w:val="007772F6"/>
    <w:rsid w:val="00777C34"/>
    <w:rsid w:val="00780FE6"/>
    <w:rsid w:val="00783098"/>
    <w:rsid w:val="0078325A"/>
    <w:rsid w:val="00783516"/>
    <w:rsid w:val="00787BED"/>
    <w:rsid w:val="007950E6"/>
    <w:rsid w:val="007A09CB"/>
    <w:rsid w:val="007A129A"/>
    <w:rsid w:val="007A1E51"/>
    <w:rsid w:val="007A5F54"/>
    <w:rsid w:val="007A6A3D"/>
    <w:rsid w:val="007B245C"/>
    <w:rsid w:val="007B3BAD"/>
    <w:rsid w:val="007B4200"/>
    <w:rsid w:val="007B4CAF"/>
    <w:rsid w:val="007B6342"/>
    <w:rsid w:val="007C0C6D"/>
    <w:rsid w:val="007C2342"/>
    <w:rsid w:val="007C23AB"/>
    <w:rsid w:val="007C2588"/>
    <w:rsid w:val="007C3FB8"/>
    <w:rsid w:val="007C4320"/>
    <w:rsid w:val="007C5B3C"/>
    <w:rsid w:val="007C5C98"/>
    <w:rsid w:val="007C659A"/>
    <w:rsid w:val="007D070E"/>
    <w:rsid w:val="007D1A98"/>
    <w:rsid w:val="007D6C7F"/>
    <w:rsid w:val="007D6DA7"/>
    <w:rsid w:val="007E02BF"/>
    <w:rsid w:val="007E16A8"/>
    <w:rsid w:val="007E1819"/>
    <w:rsid w:val="007E2C26"/>
    <w:rsid w:val="007E3A71"/>
    <w:rsid w:val="007E65FC"/>
    <w:rsid w:val="007F116A"/>
    <w:rsid w:val="007F28A8"/>
    <w:rsid w:val="007F3B1E"/>
    <w:rsid w:val="007F437F"/>
    <w:rsid w:val="007F4EC5"/>
    <w:rsid w:val="007F634C"/>
    <w:rsid w:val="007F7E58"/>
    <w:rsid w:val="0080388F"/>
    <w:rsid w:val="00803CCB"/>
    <w:rsid w:val="00804D0F"/>
    <w:rsid w:val="008053DB"/>
    <w:rsid w:val="00807F40"/>
    <w:rsid w:val="00811FA6"/>
    <w:rsid w:val="0081257C"/>
    <w:rsid w:val="00812BB3"/>
    <w:rsid w:val="0082091D"/>
    <w:rsid w:val="00821550"/>
    <w:rsid w:val="00823AA2"/>
    <w:rsid w:val="0082567B"/>
    <w:rsid w:val="00826302"/>
    <w:rsid w:val="00826BA2"/>
    <w:rsid w:val="00834247"/>
    <w:rsid w:val="00834B61"/>
    <w:rsid w:val="00836ACD"/>
    <w:rsid w:val="00840286"/>
    <w:rsid w:val="00844D33"/>
    <w:rsid w:val="00854A51"/>
    <w:rsid w:val="00856414"/>
    <w:rsid w:val="00860F98"/>
    <w:rsid w:val="008616CC"/>
    <w:rsid w:val="0086185E"/>
    <w:rsid w:val="00862B03"/>
    <w:rsid w:val="00862E15"/>
    <w:rsid w:val="008656BF"/>
    <w:rsid w:val="00866970"/>
    <w:rsid w:val="008670CB"/>
    <w:rsid w:val="00867793"/>
    <w:rsid w:val="00871E3E"/>
    <w:rsid w:val="00871F6A"/>
    <w:rsid w:val="00872401"/>
    <w:rsid w:val="00876209"/>
    <w:rsid w:val="00883F12"/>
    <w:rsid w:val="00886996"/>
    <w:rsid w:val="008877A8"/>
    <w:rsid w:val="008917DE"/>
    <w:rsid w:val="00893045"/>
    <w:rsid w:val="008930D9"/>
    <w:rsid w:val="00893765"/>
    <w:rsid w:val="00893785"/>
    <w:rsid w:val="00895C01"/>
    <w:rsid w:val="00896830"/>
    <w:rsid w:val="008974A1"/>
    <w:rsid w:val="00897759"/>
    <w:rsid w:val="008A151B"/>
    <w:rsid w:val="008A1FEB"/>
    <w:rsid w:val="008A2075"/>
    <w:rsid w:val="008A3CA6"/>
    <w:rsid w:val="008B2095"/>
    <w:rsid w:val="008B37F4"/>
    <w:rsid w:val="008C0D72"/>
    <w:rsid w:val="008C2396"/>
    <w:rsid w:val="008C2FCB"/>
    <w:rsid w:val="008C37FC"/>
    <w:rsid w:val="008C38CC"/>
    <w:rsid w:val="008C5F17"/>
    <w:rsid w:val="008C778E"/>
    <w:rsid w:val="008C77B2"/>
    <w:rsid w:val="008D246C"/>
    <w:rsid w:val="008D2822"/>
    <w:rsid w:val="008D4018"/>
    <w:rsid w:val="008D45B8"/>
    <w:rsid w:val="008D5CB3"/>
    <w:rsid w:val="008D7E2B"/>
    <w:rsid w:val="008E0CE2"/>
    <w:rsid w:val="008E1262"/>
    <w:rsid w:val="008E3256"/>
    <w:rsid w:val="008E34CF"/>
    <w:rsid w:val="008E3559"/>
    <w:rsid w:val="008E3B75"/>
    <w:rsid w:val="008E3CC9"/>
    <w:rsid w:val="008E3E76"/>
    <w:rsid w:val="008E4008"/>
    <w:rsid w:val="008F07C9"/>
    <w:rsid w:val="008F08E5"/>
    <w:rsid w:val="008F3166"/>
    <w:rsid w:val="008F4149"/>
    <w:rsid w:val="008F5461"/>
    <w:rsid w:val="008F79AA"/>
    <w:rsid w:val="009024D9"/>
    <w:rsid w:val="009032DA"/>
    <w:rsid w:val="00903725"/>
    <w:rsid w:val="00903951"/>
    <w:rsid w:val="00903E75"/>
    <w:rsid w:val="00906A0F"/>
    <w:rsid w:val="00906DED"/>
    <w:rsid w:val="009127ED"/>
    <w:rsid w:val="00914E77"/>
    <w:rsid w:val="0091529D"/>
    <w:rsid w:val="00917D82"/>
    <w:rsid w:val="00921728"/>
    <w:rsid w:val="00925067"/>
    <w:rsid w:val="00925B95"/>
    <w:rsid w:val="00930312"/>
    <w:rsid w:val="009310BB"/>
    <w:rsid w:val="009318D0"/>
    <w:rsid w:val="00931CD1"/>
    <w:rsid w:val="009321F6"/>
    <w:rsid w:val="009327FC"/>
    <w:rsid w:val="009344CF"/>
    <w:rsid w:val="00936E4A"/>
    <w:rsid w:val="00942BA8"/>
    <w:rsid w:val="00944413"/>
    <w:rsid w:val="009461A3"/>
    <w:rsid w:val="0094798B"/>
    <w:rsid w:val="0095027F"/>
    <w:rsid w:val="00953CB7"/>
    <w:rsid w:val="00960273"/>
    <w:rsid w:val="00960C2F"/>
    <w:rsid w:val="009623B7"/>
    <w:rsid w:val="009642CF"/>
    <w:rsid w:val="009651B5"/>
    <w:rsid w:val="009660C0"/>
    <w:rsid w:val="009704F4"/>
    <w:rsid w:val="00971111"/>
    <w:rsid w:val="00972100"/>
    <w:rsid w:val="00972D99"/>
    <w:rsid w:val="009732AC"/>
    <w:rsid w:val="0097659E"/>
    <w:rsid w:val="009803B8"/>
    <w:rsid w:val="00980D0A"/>
    <w:rsid w:val="00985B9A"/>
    <w:rsid w:val="00991FFF"/>
    <w:rsid w:val="00995138"/>
    <w:rsid w:val="009952E2"/>
    <w:rsid w:val="009A0EF7"/>
    <w:rsid w:val="009A5FF8"/>
    <w:rsid w:val="009B0351"/>
    <w:rsid w:val="009B1948"/>
    <w:rsid w:val="009B30DE"/>
    <w:rsid w:val="009B390F"/>
    <w:rsid w:val="009B4360"/>
    <w:rsid w:val="009C0B7B"/>
    <w:rsid w:val="009C3CCB"/>
    <w:rsid w:val="009D0692"/>
    <w:rsid w:val="009D19B7"/>
    <w:rsid w:val="009D5393"/>
    <w:rsid w:val="009D630F"/>
    <w:rsid w:val="009D7271"/>
    <w:rsid w:val="009E0690"/>
    <w:rsid w:val="009E14CC"/>
    <w:rsid w:val="009E43F8"/>
    <w:rsid w:val="009E508E"/>
    <w:rsid w:val="009E5E7B"/>
    <w:rsid w:val="009E5F5F"/>
    <w:rsid w:val="009E74D3"/>
    <w:rsid w:val="009E7E11"/>
    <w:rsid w:val="009F06F7"/>
    <w:rsid w:val="009F2693"/>
    <w:rsid w:val="009F6112"/>
    <w:rsid w:val="009F76A5"/>
    <w:rsid w:val="00A01DE1"/>
    <w:rsid w:val="00A064AE"/>
    <w:rsid w:val="00A06B84"/>
    <w:rsid w:val="00A11131"/>
    <w:rsid w:val="00A124BD"/>
    <w:rsid w:val="00A12DA7"/>
    <w:rsid w:val="00A15DD0"/>
    <w:rsid w:val="00A206B8"/>
    <w:rsid w:val="00A21B43"/>
    <w:rsid w:val="00A2400B"/>
    <w:rsid w:val="00A24A06"/>
    <w:rsid w:val="00A25829"/>
    <w:rsid w:val="00A26EB3"/>
    <w:rsid w:val="00A3028B"/>
    <w:rsid w:val="00A30640"/>
    <w:rsid w:val="00A3131E"/>
    <w:rsid w:val="00A321F3"/>
    <w:rsid w:val="00A328E8"/>
    <w:rsid w:val="00A3432A"/>
    <w:rsid w:val="00A35879"/>
    <w:rsid w:val="00A35C8B"/>
    <w:rsid w:val="00A362F2"/>
    <w:rsid w:val="00A3773E"/>
    <w:rsid w:val="00A40ADE"/>
    <w:rsid w:val="00A414E4"/>
    <w:rsid w:val="00A41661"/>
    <w:rsid w:val="00A439CA"/>
    <w:rsid w:val="00A454C0"/>
    <w:rsid w:val="00A45E3C"/>
    <w:rsid w:val="00A461D9"/>
    <w:rsid w:val="00A5008B"/>
    <w:rsid w:val="00A52C16"/>
    <w:rsid w:val="00A53087"/>
    <w:rsid w:val="00A55338"/>
    <w:rsid w:val="00A553E3"/>
    <w:rsid w:val="00A61998"/>
    <w:rsid w:val="00A625B3"/>
    <w:rsid w:val="00A641CA"/>
    <w:rsid w:val="00A64BEC"/>
    <w:rsid w:val="00A65091"/>
    <w:rsid w:val="00A66DCF"/>
    <w:rsid w:val="00A704AF"/>
    <w:rsid w:val="00A72290"/>
    <w:rsid w:val="00A728FC"/>
    <w:rsid w:val="00A72EC3"/>
    <w:rsid w:val="00A74038"/>
    <w:rsid w:val="00A7460F"/>
    <w:rsid w:val="00A75970"/>
    <w:rsid w:val="00A77038"/>
    <w:rsid w:val="00A818C8"/>
    <w:rsid w:val="00A906A4"/>
    <w:rsid w:val="00A9317F"/>
    <w:rsid w:val="00A9375D"/>
    <w:rsid w:val="00A93890"/>
    <w:rsid w:val="00A93989"/>
    <w:rsid w:val="00A94376"/>
    <w:rsid w:val="00A94CE7"/>
    <w:rsid w:val="00AA2192"/>
    <w:rsid w:val="00AA587E"/>
    <w:rsid w:val="00AA5D77"/>
    <w:rsid w:val="00AA66AA"/>
    <w:rsid w:val="00AB6111"/>
    <w:rsid w:val="00AC1B53"/>
    <w:rsid w:val="00AC2AE0"/>
    <w:rsid w:val="00AC3A4E"/>
    <w:rsid w:val="00AC6C4C"/>
    <w:rsid w:val="00AD3027"/>
    <w:rsid w:val="00AE1C06"/>
    <w:rsid w:val="00AE4C42"/>
    <w:rsid w:val="00AE7A5A"/>
    <w:rsid w:val="00AF0276"/>
    <w:rsid w:val="00AF04A7"/>
    <w:rsid w:val="00AF2CB1"/>
    <w:rsid w:val="00AF4415"/>
    <w:rsid w:val="00AF4658"/>
    <w:rsid w:val="00AF5359"/>
    <w:rsid w:val="00AF5BF2"/>
    <w:rsid w:val="00AF73B7"/>
    <w:rsid w:val="00B0036F"/>
    <w:rsid w:val="00B00D5A"/>
    <w:rsid w:val="00B02727"/>
    <w:rsid w:val="00B032A8"/>
    <w:rsid w:val="00B07682"/>
    <w:rsid w:val="00B077C4"/>
    <w:rsid w:val="00B0796E"/>
    <w:rsid w:val="00B1000B"/>
    <w:rsid w:val="00B10B55"/>
    <w:rsid w:val="00B11255"/>
    <w:rsid w:val="00B12046"/>
    <w:rsid w:val="00B16686"/>
    <w:rsid w:val="00B17B33"/>
    <w:rsid w:val="00B2023C"/>
    <w:rsid w:val="00B2440C"/>
    <w:rsid w:val="00B245A1"/>
    <w:rsid w:val="00B24F8D"/>
    <w:rsid w:val="00B2559D"/>
    <w:rsid w:val="00B26197"/>
    <w:rsid w:val="00B3147A"/>
    <w:rsid w:val="00B32062"/>
    <w:rsid w:val="00B32118"/>
    <w:rsid w:val="00B34F17"/>
    <w:rsid w:val="00B37738"/>
    <w:rsid w:val="00B400CA"/>
    <w:rsid w:val="00B436CC"/>
    <w:rsid w:val="00B458D4"/>
    <w:rsid w:val="00B46437"/>
    <w:rsid w:val="00B50F29"/>
    <w:rsid w:val="00B53051"/>
    <w:rsid w:val="00B53B76"/>
    <w:rsid w:val="00B54341"/>
    <w:rsid w:val="00B544C6"/>
    <w:rsid w:val="00B5507E"/>
    <w:rsid w:val="00B55293"/>
    <w:rsid w:val="00B561AA"/>
    <w:rsid w:val="00B5631F"/>
    <w:rsid w:val="00B56C1E"/>
    <w:rsid w:val="00B5750C"/>
    <w:rsid w:val="00B6015D"/>
    <w:rsid w:val="00B6084A"/>
    <w:rsid w:val="00B62651"/>
    <w:rsid w:val="00B65040"/>
    <w:rsid w:val="00B650E3"/>
    <w:rsid w:val="00B657A6"/>
    <w:rsid w:val="00B65952"/>
    <w:rsid w:val="00B712A8"/>
    <w:rsid w:val="00B75802"/>
    <w:rsid w:val="00B759ED"/>
    <w:rsid w:val="00B8052F"/>
    <w:rsid w:val="00B81495"/>
    <w:rsid w:val="00B81AF4"/>
    <w:rsid w:val="00B826BE"/>
    <w:rsid w:val="00B82FC8"/>
    <w:rsid w:val="00B84041"/>
    <w:rsid w:val="00B844D2"/>
    <w:rsid w:val="00B87845"/>
    <w:rsid w:val="00B9084C"/>
    <w:rsid w:val="00B90B3F"/>
    <w:rsid w:val="00B90CF1"/>
    <w:rsid w:val="00B923A2"/>
    <w:rsid w:val="00B9290F"/>
    <w:rsid w:val="00B93439"/>
    <w:rsid w:val="00B93688"/>
    <w:rsid w:val="00B940D4"/>
    <w:rsid w:val="00B95C65"/>
    <w:rsid w:val="00B962EB"/>
    <w:rsid w:val="00B96C3A"/>
    <w:rsid w:val="00B979C1"/>
    <w:rsid w:val="00BA1AEB"/>
    <w:rsid w:val="00BA1AFD"/>
    <w:rsid w:val="00BA2005"/>
    <w:rsid w:val="00BA269A"/>
    <w:rsid w:val="00BA2AAF"/>
    <w:rsid w:val="00BA2C85"/>
    <w:rsid w:val="00BA3531"/>
    <w:rsid w:val="00BA4AC6"/>
    <w:rsid w:val="00BA4AF6"/>
    <w:rsid w:val="00BA65DC"/>
    <w:rsid w:val="00BB340E"/>
    <w:rsid w:val="00BB4A47"/>
    <w:rsid w:val="00BB70E4"/>
    <w:rsid w:val="00BC06F9"/>
    <w:rsid w:val="00BC12E2"/>
    <w:rsid w:val="00BC143D"/>
    <w:rsid w:val="00BC4036"/>
    <w:rsid w:val="00BC40B0"/>
    <w:rsid w:val="00BC4E33"/>
    <w:rsid w:val="00BC59A4"/>
    <w:rsid w:val="00BC7CC9"/>
    <w:rsid w:val="00BD17F1"/>
    <w:rsid w:val="00BD1AEE"/>
    <w:rsid w:val="00BD1F37"/>
    <w:rsid w:val="00BD35A2"/>
    <w:rsid w:val="00BD37A4"/>
    <w:rsid w:val="00BD5244"/>
    <w:rsid w:val="00BE14CE"/>
    <w:rsid w:val="00BE21A2"/>
    <w:rsid w:val="00BE2585"/>
    <w:rsid w:val="00BE50D1"/>
    <w:rsid w:val="00BF09B6"/>
    <w:rsid w:val="00BF11FB"/>
    <w:rsid w:val="00BF1469"/>
    <w:rsid w:val="00BF35D8"/>
    <w:rsid w:val="00BF40E5"/>
    <w:rsid w:val="00BF5B7C"/>
    <w:rsid w:val="00BF724A"/>
    <w:rsid w:val="00BF7AFF"/>
    <w:rsid w:val="00C0110F"/>
    <w:rsid w:val="00C04A7B"/>
    <w:rsid w:val="00C0526D"/>
    <w:rsid w:val="00C135FB"/>
    <w:rsid w:val="00C143EE"/>
    <w:rsid w:val="00C145ED"/>
    <w:rsid w:val="00C155F3"/>
    <w:rsid w:val="00C226CF"/>
    <w:rsid w:val="00C2725D"/>
    <w:rsid w:val="00C276DA"/>
    <w:rsid w:val="00C279FE"/>
    <w:rsid w:val="00C303A8"/>
    <w:rsid w:val="00C308EB"/>
    <w:rsid w:val="00C323B3"/>
    <w:rsid w:val="00C3456B"/>
    <w:rsid w:val="00C41042"/>
    <w:rsid w:val="00C41E4F"/>
    <w:rsid w:val="00C42682"/>
    <w:rsid w:val="00C45517"/>
    <w:rsid w:val="00C5112F"/>
    <w:rsid w:val="00C51BFB"/>
    <w:rsid w:val="00C537B5"/>
    <w:rsid w:val="00C61C54"/>
    <w:rsid w:val="00C67B7F"/>
    <w:rsid w:val="00C72106"/>
    <w:rsid w:val="00C73A14"/>
    <w:rsid w:val="00C74F2C"/>
    <w:rsid w:val="00C75566"/>
    <w:rsid w:val="00C761DB"/>
    <w:rsid w:val="00C764D2"/>
    <w:rsid w:val="00C777A0"/>
    <w:rsid w:val="00C802DA"/>
    <w:rsid w:val="00C805E6"/>
    <w:rsid w:val="00C84B17"/>
    <w:rsid w:val="00C87F5F"/>
    <w:rsid w:val="00C91561"/>
    <w:rsid w:val="00C938CB"/>
    <w:rsid w:val="00C951F0"/>
    <w:rsid w:val="00C95F0B"/>
    <w:rsid w:val="00C96A59"/>
    <w:rsid w:val="00C979A2"/>
    <w:rsid w:val="00C97C19"/>
    <w:rsid w:val="00CA13C0"/>
    <w:rsid w:val="00CA2467"/>
    <w:rsid w:val="00CA4D25"/>
    <w:rsid w:val="00CA5A8B"/>
    <w:rsid w:val="00CA6308"/>
    <w:rsid w:val="00CA7CA4"/>
    <w:rsid w:val="00CB05B5"/>
    <w:rsid w:val="00CB0974"/>
    <w:rsid w:val="00CB1678"/>
    <w:rsid w:val="00CB1682"/>
    <w:rsid w:val="00CB2E4D"/>
    <w:rsid w:val="00CB37D7"/>
    <w:rsid w:val="00CB410A"/>
    <w:rsid w:val="00CB5171"/>
    <w:rsid w:val="00CB6EEC"/>
    <w:rsid w:val="00CB7973"/>
    <w:rsid w:val="00CC07FD"/>
    <w:rsid w:val="00CC143B"/>
    <w:rsid w:val="00CC1CC3"/>
    <w:rsid w:val="00CC2711"/>
    <w:rsid w:val="00CC4992"/>
    <w:rsid w:val="00CD06A2"/>
    <w:rsid w:val="00CD1409"/>
    <w:rsid w:val="00CD4EAA"/>
    <w:rsid w:val="00CD57D3"/>
    <w:rsid w:val="00CD699E"/>
    <w:rsid w:val="00CD7B52"/>
    <w:rsid w:val="00CE2DF4"/>
    <w:rsid w:val="00CE5051"/>
    <w:rsid w:val="00CE5CB8"/>
    <w:rsid w:val="00CE6C2F"/>
    <w:rsid w:val="00CF02DD"/>
    <w:rsid w:val="00CF0F80"/>
    <w:rsid w:val="00CF30AA"/>
    <w:rsid w:val="00CF37A2"/>
    <w:rsid w:val="00CF3847"/>
    <w:rsid w:val="00CF5453"/>
    <w:rsid w:val="00CF5D3A"/>
    <w:rsid w:val="00CF760A"/>
    <w:rsid w:val="00D01266"/>
    <w:rsid w:val="00D0356F"/>
    <w:rsid w:val="00D0590E"/>
    <w:rsid w:val="00D064A5"/>
    <w:rsid w:val="00D06FA6"/>
    <w:rsid w:val="00D072FF"/>
    <w:rsid w:val="00D079C5"/>
    <w:rsid w:val="00D103D1"/>
    <w:rsid w:val="00D104CE"/>
    <w:rsid w:val="00D10B81"/>
    <w:rsid w:val="00D13DE2"/>
    <w:rsid w:val="00D16C9A"/>
    <w:rsid w:val="00D209DC"/>
    <w:rsid w:val="00D214C3"/>
    <w:rsid w:val="00D21EA1"/>
    <w:rsid w:val="00D24431"/>
    <w:rsid w:val="00D27654"/>
    <w:rsid w:val="00D30119"/>
    <w:rsid w:val="00D31EF6"/>
    <w:rsid w:val="00D329EF"/>
    <w:rsid w:val="00D33128"/>
    <w:rsid w:val="00D366D1"/>
    <w:rsid w:val="00D37A4E"/>
    <w:rsid w:val="00D4001C"/>
    <w:rsid w:val="00D40E16"/>
    <w:rsid w:val="00D42A10"/>
    <w:rsid w:val="00D44B7D"/>
    <w:rsid w:val="00D451C4"/>
    <w:rsid w:val="00D45CCC"/>
    <w:rsid w:val="00D4657C"/>
    <w:rsid w:val="00D51A5A"/>
    <w:rsid w:val="00D55ACA"/>
    <w:rsid w:val="00D579FF"/>
    <w:rsid w:val="00D57C63"/>
    <w:rsid w:val="00D612E8"/>
    <w:rsid w:val="00D61EF1"/>
    <w:rsid w:val="00D6764D"/>
    <w:rsid w:val="00D708A0"/>
    <w:rsid w:val="00D713F8"/>
    <w:rsid w:val="00D7360E"/>
    <w:rsid w:val="00D7503D"/>
    <w:rsid w:val="00D75069"/>
    <w:rsid w:val="00D76A05"/>
    <w:rsid w:val="00D7728C"/>
    <w:rsid w:val="00D77BDF"/>
    <w:rsid w:val="00D814A7"/>
    <w:rsid w:val="00D81F20"/>
    <w:rsid w:val="00D822ED"/>
    <w:rsid w:val="00D83879"/>
    <w:rsid w:val="00D860EC"/>
    <w:rsid w:val="00D90344"/>
    <w:rsid w:val="00D904DF"/>
    <w:rsid w:val="00D908EC"/>
    <w:rsid w:val="00D92EDC"/>
    <w:rsid w:val="00D9344C"/>
    <w:rsid w:val="00D937AF"/>
    <w:rsid w:val="00D938AB"/>
    <w:rsid w:val="00D93E6C"/>
    <w:rsid w:val="00D97187"/>
    <w:rsid w:val="00D971BF"/>
    <w:rsid w:val="00D97769"/>
    <w:rsid w:val="00D97CFF"/>
    <w:rsid w:val="00DA08CD"/>
    <w:rsid w:val="00DA090A"/>
    <w:rsid w:val="00DA0A76"/>
    <w:rsid w:val="00DA15FB"/>
    <w:rsid w:val="00DA1B38"/>
    <w:rsid w:val="00DA5D2A"/>
    <w:rsid w:val="00DB1B83"/>
    <w:rsid w:val="00DB3D02"/>
    <w:rsid w:val="00DB6172"/>
    <w:rsid w:val="00DC1473"/>
    <w:rsid w:val="00DC172E"/>
    <w:rsid w:val="00DC17B1"/>
    <w:rsid w:val="00DC1A1E"/>
    <w:rsid w:val="00DC1A52"/>
    <w:rsid w:val="00DC2ECB"/>
    <w:rsid w:val="00DC31AC"/>
    <w:rsid w:val="00DC50CA"/>
    <w:rsid w:val="00DD1756"/>
    <w:rsid w:val="00DD1B78"/>
    <w:rsid w:val="00DD33E8"/>
    <w:rsid w:val="00DD4015"/>
    <w:rsid w:val="00DD512E"/>
    <w:rsid w:val="00DE245B"/>
    <w:rsid w:val="00DE357D"/>
    <w:rsid w:val="00DE4CAC"/>
    <w:rsid w:val="00DE4E7A"/>
    <w:rsid w:val="00DE4E8C"/>
    <w:rsid w:val="00DF252C"/>
    <w:rsid w:val="00DF321E"/>
    <w:rsid w:val="00DF4CD1"/>
    <w:rsid w:val="00DF503C"/>
    <w:rsid w:val="00DF5E6E"/>
    <w:rsid w:val="00E07A39"/>
    <w:rsid w:val="00E11576"/>
    <w:rsid w:val="00E12090"/>
    <w:rsid w:val="00E16787"/>
    <w:rsid w:val="00E229B6"/>
    <w:rsid w:val="00E25CFA"/>
    <w:rsid w:val="00E31C4F"/>
    <w:rsid w:val="00E33F97"/>
    <w:rsid w:val="00E34A2F"/>
    <w:rsid w:val="00E36B3B"/>
    <w:rsid w:val="00E37ACC"/>
    <w:rsid w:val="00E406BD"/>
    <w:rsid w:val="00E40907"/>
    <w:rsid w:val="00E40AAD"/>
    <w:rsid w:val="00E425E6"/>
    <w:rsid w:val="00E42F83"/>
    <w:rsid w:val="00E56EE8"/>
    <w:rsid w:val="00E57126"/>
    <w:rsid w:val="00E57EAD"/>
    <w:rsid w:val="00E600C5"/>
    <w:rsid w:val="00E624E3"/>
    <w:rsid w:val="00E633A0"/>
    <w:rsid w:val="00E738BB"/>
    <w:rsid w:val="00E739BB"/>
    <w:rsid w:val="00E74FD8"/>
    <w:rsid w:val="00E758EB"/>
    <w:rsid w:val="00E77AC6"/>
    <w:rsid w:val="00E81723"/>
    <w:rsid w:val="00E8270D"/>
    <w:rsid w:val="00E82E56"/>
    <w:rsid w:val="00E83E60"/>
    <w:rsid w:val="00E90218"/>
    <w:rsid w:val="00E91D18"/>
    <w:rsid w:val="00E934E3"/>
    <w:rsid w:val="00E949E5"/>
    <w:rsid w:val="00EA0586"/>
    <w:rsid w:val="00EA10EA"/>
    <w:rsid w:val="00EA4D7F"/>
    <w:rsid w:val="00EA6B9D"/>
    <w:rsid w:val="00EA7AB6"/>
    <w:rsid w:val="00EA7D0F"/>
    <w:rsid w:val="00EB0401"/>
    <w:rsid w:val="00EB2184"/>
    <w:rsid w:val="00EB3993"/>
    <w:rsid w:val="00EB4A1B"/>
    <w:rsid w:val="00EB4E65"/>
    <w:rsid w:val="00EB517A"/>
    <w:rsid w:val="00EB6B8A"/>
    <w:rsid w:val="00EC0074"/>
    <w:rsid w:val="00EC160F"/>
    <w:rsid w:val="00EC245D"/>
    <w:rsid w:val="00EC2D83"/>
    <w:rsid w:val="00EC462F"/>
    <w:rsid w:val="00EC6DB8"/>
    <w:rsid w:val="00ED2957"/>
    <w:rsid w:val="00ED3CC3"/>
    <w:rsid w:val="00EE1081"/>
    <w:rsid w:val="00EE2597"/>
    <w:rsid w:val="00EE34BE"/>
    <w:rsid w:val="00EE4966"/>
    <w:rsid w:val="00EE5963"/>
    <w:rsid w:val="00EF24C7"/>
    <w:rsid w:val="00EF2E5E"/>
    <w:rsid w:val="00F011CB"/>
    <w:rsid w:val="00F01620"/>
    <w:rsid w:val="00F04E4F"/>
    <w:rsid w:val="00F06AC6"/>
    <w:rsid w:val="00F06F2C"/>
    <w:rsid w:val="00F0783F"/>
    <w:rsid w:val="00F1398B"/>
    <w:rsid w:val="00F158F1"/>
    <w:rsid w:val="00F20A56"/>
    <w:rsid w:val="00F21B43"/>
    <w:rsid w:val="00F239B1"/>
    <w:rsid w:val="00F2661B"/>
    <w:rsid w:val="00F26ADC"/>
    <w:rsid w:val="00F353B7"/>
    <w:rsid w:val="00F37AA5"/>
    <w:rsid w:val="00F4294C"/>
    <w:rsid w:val="00F4357C"/>
    <w:rsid w:val="00F437A4"/>
    <w:rsid w:val="00F46B39"/>
    <w:rsid w:val="00F47DF3"/>
    <w:rsid w:val="00F51167"/>
    <w:rsid w:val="00F51221"/>
    <w:rsid w:val="00F52FDE"/>
    <w:rsid w:val="00F53092"/>
    <w:rsid w:val="00F5316B"/>
    <w:rsid w:val="00F542A1"/>
    <w:rsid w:val="00F54EA6"/>
    <w:rsid w:val="00F559B1"/>
    <w:rsid w:val="00F57ACB"/>
    <w:rsid w:val="00F612C4"/>
    <w:rsid w:val="00F6259E"/>
    <w:rsid w:val="00F64012"/>
    <w:rsid w:val="00F651B9"/>
    <w:rsid w:val="00F65318"/>
    <w:rsid w:val="00F6724F"/>
    <w:rsid w:val="00F700AB"/>
    <w:rsid w:val="00F72B50"/>
    <w:rsid w:val="00F72F6C"/>
    <w:rsid w:val="00F7405F"/>
    <w:rsid w:val="00F75B46"/>
    <w:rsid w:val="00F75F12"/>
    <w:rsid w:val="00F77CFE"/>
    <w:rsid w:val="00F807A2"/>
    <w:rsid w:val="00F8117C"/>
    <w:rsid w:val="00F86D2B"/>
    <w:rsid w:val="00F87C56"/>
    <w:rsid w:val="00F90F99"/>
    <w:rsid w:val="00F91C5B"/>
    <w:rsid w:val="00F92F6F"/>
    <w:rsid w:val="00F95589"/>
    <w:rsid w:val="00F95A2E"/>
    <w:rsid w:val="00F97F46"/>
    <w:rsid w:val="00FA1530"/>
    <w:rsid w:val="00FA4663"/>
    <w:rsid w:val="00FA69F4"/>
    <w:rsid w:val="00FA7141"/>
    <w:rsid w:val="00FA775D"/>
    <w:rsid w:val="00FB19CC"/>
    <w:rsid w:val="00FB31EF"/>
    <w:rsid w:val="00FB3238"/>
    <w:rsid w:val="00FB32DC"/>
    <w:rsid w:val="00FB431A"/>
    <w:rsid w:val="00FB56AF"/>
    <w:rsid w:val="00FB56C9"/>
    <w:rsid w:val="00FB6BC3"/>
    <w:rsid w:val="00FC0F0E"/>
    <w:rsid w:val="00FC3C06"/>
    <w:rsid w:val="00FC3C26"/>
    <w:rsid w:val="00FC45A4"/>
    <w:rsid w:val="00FC4FA8"/>
    <w:rsid w:val="00FC5B40"/>
    <w:rsid w:val="00FC7AC8"/>
    <w:rsid w:val="00FD0855"/>
    <w:rsid w:val="00FD1D08"/>
    <w:rsid w:val="00FD31A0"/>
    <w:rsid w:val="00FD4DBB"/>
    <w:rsid w:val="00FE0ED7"/>
    <w:rsid w:val="00FE1C36"/>
    <w:rsid w:val="00FE3CF9"/>
    <w:rsid w:val="00FE50BC"/>
    <w:rsid w:val="00FE5E5C"/>
    <w:rsid w:val="00FE651F"/>
    <w:rsid w:val="00FE67EF"/>
    <w:rsid w:val="00FF2EAD"/>
    <w:rsid w:val="00FF432C"/>
    <w:rsid w:val="00FF7AB4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14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414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414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414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414E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4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24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D2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2A80"/>
  </w:style>
  <w:style w:type="paragraph" w:styleId="a7">
    <w:name w:val="footer"/>
    <w:basedOn w:val="a"/>
    <w:link w:val="a8"/>
    <w:uiPriority w:val="99"/>
    <w:unhideWhenUsed/>
    <w:rsid w:val="000D2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2A80"/>
  </w:style>
  <w:style w:type="character" w:customStyle="1" w:styleId="apple-converted-space">
    <w:name w:val="apple-converted-space"/>
    <w:basedOn w:val="a0"/>
    <w:rsid w:val="00930312"/>
  </w:style>
  <w:style w:type="paragraph" w:styleId="a9">
    <w:name w:val="List Paragraph"/>
    <w:basedOn w:val="a"/>
    <w:uiPriority w:val="34"/>
    <w:qFormat/>
    <w:rsid w:val="00483E98"/>
    <w:pPr>
      <w:ind w:left="720"/>
      <w:contextualSpacing/>
    </w:pPr>
  </w:style>
  <w:style w:type="character" w:customStyle="1" w:styleId="match">
    <w:name w:val="match"/>
    <w:basedOn w:val="a0"/>
    <w:rsid w:val="00B65040"/>
  </w:style>
  <w:style w:type="paragraph" w:customStyle="1" w:styleId="headertext">
    <w:name w:val="headertext"/>
    <w:basedOn w:val="a"/>
    <w:rsid w:val="0000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0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000B37"/>
    <w:rPr>
      <w:color w:val="0000FF"/>
      <w:u w:val="single"/>
    </w:rPr>
  </w:style>
  <w:style w:type="table" w:styleId="ab">
    <w:name w:val="Table Grid"/>
    <w:basedOn w:val="a1"/>
    <w:uiPriority w:val="59"/>
    <w:rsid w:val="00581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0">
    <w:name w:val=".FORMATTEXT"/>
    <w:uiPriority w:val="99"/>
    <w:rsid w:val="00581C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c">
    <w:name w:val="Strong"/>
    <w:basedOn w:val="a0"/>
    <w:uiPriority w:val="22"/>
    <w:qFormat/>
    <w:rsid w:val="00581C1E"/>
    <w:rPr>
      <w:b/>
      <w:bCs/>
    </w:rPr>
  </w:style>
  <w:style w:type="character" w:customStyle="1" w:styleId="bx-messenger-ajax">
    <w:name w:val="bx-messenger-ajax"/>
    <w:basedOn w:val="a0"/>
    <w:rsid w:val="00581C1E"/>
  </w:style>
  <w:style w:type="character" w:styleId="ad">
    <w:name w:val="Emphasis"/>
    <w:basedOn w:val="a0"/>
    <w:uiPriority w:val="20"/>
    <w:qFormat/>
    <w:rsid w:val="00581C1E"/>
    <w:rPr>
      <w:i/>
      <w:iCs/>
    </w:rPr>
  </w:style>
  <w:style w:type="paragraph" w:customStyle="1" w:styleId="Default">
    <w:name w:val="Default"/>
    <w:rsid w:val="00581C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581C1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81C1E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581C1E"/>
    <w:rPr>
      <w:sz w:val="20"/>
      <w:szCs w:val="20"/>
    </w:rPr>
  </w:style>
  <w:style w:type="character" w:customStyle="1" w:styleId="bx-messenger-message">
    <w:name w:val="bx-messenger-message"/>
    <w:basedOn w:val="a0"/>
    <w:rsid w:val="00581C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14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414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414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414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414E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4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24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D2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2A80"/>
  </w:style>
  <w:style w:type="paragraph" w:styleId="a7">
    <w:name w:val="footer"/>
    <w:basedOn w:val="a"/>
    <w:link w:val="a8"/>
    <w:uiPriority w:val="99"/>
    <w:unhideWhenUsed/>
    <w:rsid w:val="000D2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2A80"/>
  </w:style>
  <w:style w:type="character" w:customStyle="1" w:styleId="apple-converted-space">
    <w:name w:val="apple-converted-space"/>
    <w:basedOn w:val="a0"/>
    <w:rsid w:val="00930312"/>
  </w:style>
  <w:style w:type="paragraph" w:styleId="a9">
    <w:name w:val="List Paragraph"/>
    <w:basedOn w:val="a"/>
    <w:uiPriority w:val="34"/>
    <w:qFormat/>
    <w:rsid w:val="00483E98"/>
    <w:pPr>
      <w:ind w:left="720"/>
      <w:contextualSpacing/>
    </w:pPr>
  </w:style>
  <w:style w:type="character" w:customStyle="1" w:styleId="match">
    <w:name w:val="match"/>
    <w:basedOn w:val="a0"/>
    <w:rsid w:val="00B65040"/>
  </w:style>
  <w:style w:type="paragraph" w:customStyle="1" w:styleId="headertext">
    <w:name w:val="headertext"/>
    <w:basedOn w:val="a"/>
    <w:rsid w:val="0000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0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000B37"/>
    <w:rPr>
      <w:color w:val="0000FF"/>
      <w:u w:val="single"/>
    </w:rPr>
  </w:style>
  <w:style w:type="table" w:styleId="ab">
    <w:name w:val="Table Grid"/>
    <w:basedOn w:val="a1"/>
    <w:uiPriority w:val="59"/>
    <w:rsid w:val="00581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0">
    <w:name w:val=".FORMATTEXT"/>
    <w:uiPriority w:val="99"/>
    <w:rsid w:val="00581C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c">
    <w:name w:val="Strong"/>
    <w:basedOn w:val="a0"/>
    <w:uiPriority w:val="22"/>
    <w:qFormat/>
    <w:rsid w:val="00581C1E"/>
    <w:rPr>
      <w:b/>
      <w:bCs/>
    </w:rPr>
  </w:style>
  <w:style w:type="character" w:customStyle="1" w:styleId="bx-messenger-ajax">
    <w:name w:val="bx-messenger-ajax"/>
    <w:basedOn w:val="a0"/>
    <w:rsid w:val="00581C1E"/>
  </w:style>
  <w:style w:type="character" w:styleId="ad">
    <w:name w:val="Emphasis"/>
    <w:basedOn w:val="a0"/>
    <w:uiPriority w:val="20"/>
    <w:qFormat/>
    <w:rsid w:val="00581C1E"/>
    <w:rPr>
      <w:i/>
      <w:iCs/>
    </w:rPr>
  </w:style>
  <w:style w:type="paragraph" w:customStyle="1" w:styleId="Default">
    <w:name w:val="Default"/>
    <w:rsid w:val="00581C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581C1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81C1E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581C1E"/>
    <w:rPr>
      <w:sz w:val="20"/>
      <w:szCs w:val="20"/>
    </w:rPr>
  </w:style>
  <w:style w:type="character" w:customStyle="1" w:styleId="bx-messenger-message">
    <w:name w:val="bx-messenger-message"/>
    <w:basedOn w:val="a0"/>
    <w:rsid w:val="00581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7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0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7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kodeks://link/d?nd=564248207&amp;prevdoc=564248207&amp;point=mark=000000000000000000000000000000000000000000000000006560IO" TargetMode="External"/><Relationship Id="rId18" Type="http://schemas.openxmlformats.org/officeDocument/2006/relationships/hyperlink" Target="consultantplus://offline/ref=CB2C4D9E276C6369C4A52BC3BAEE31F6BBB741363B2E7C3A5BB01BF3A6W4N1J" TargetMode="External"/><Relationship Id="rId26" Type="http://schemas.openxmlformats.org/officeDocument/2006/relationships/hyperlink" Target="consultantplus://offline/ref=4FDE968CA887D5B7A98DD2455BB06D285F617A80FCF90C9FAFAE52C1B7ADE4FE24332CC889DBABC894B6F86DBB8579C3274A7ACE3296EE1FU1o8N" TargetMode="External"/><Relationship Id="rId39" Type="http://schemas.openxmlformats.org/officeDocument/2006/relationships/hyperlink" Target="consultantplus://offline/ref=4FDE968CA887D5B7A98DD2455BB06D285F617A80FCF90C9FAFAE52C1B7ADE4FE24332CC889DBABC894B6F86DBB8579C3274A7ACE3296EE1FU1o8N" TargetMode="External"/><Relationship Id="rId21" Type="http://schemas.openxmlformats.org/officeDocument/2006/relationships/hyperlink" Target="consultantplus://offline/ref=CB2C4D9E276C6369C4A52BC3BAEE31F6B8B9473F33257C3A5BB01BF3A6W4N1J" TargetMode="External"/><Relationship Id="rId34" Type="http://schemas.openxmlformats.org/officeDocument/2006/relationships/hyperlink" Target="consultantplus://offline/ref=4FDE968CA887D5B7A98DD2455BB06D285F617A80FCF90C9FAFAE52C1B7ADE4FE24332CC889DBABC894B6F86DBB8579C3274A7ACE3296EE1FU1o8N" TargetMode="External"/><Relationship Id="rId42" Type="http://schemas.openxmlformats.org/officeDocument/2006/relationships/hyperlink" Target="consultantplus://offline/ref=4FDE968CA887D5B7A98DD2455BB06D285F617A80FCF90C9FAFAE52C1B7ADE4FE24332CC889DBABC894B6F86DBB8579C3274A7ACE3296EE1FU1o8N" TargetMode="External"/><Relationship Id="rId47" Type="http://schemas.openxmlformats.org/officeDocument/2006/relationships/hyperlink" Target="consultantplus://offline/ref=2B26D583D77E5A05ED9C75CECA824C7D308F203F65D467F0DEF72F2F58DD8CDC49379520DC0816D1F1D9AE7699217D0C9CE40F6B478B310B51lAO" TargetMode="External"/><Relationship Id="rId50" Type="http://schemas.openxmlformats.org/officeDocument/2006/relationships/header" Target="header3.xml"/><Relationship Id="rId55" Type="http://schemas.openxmlformats.org/officeDocument/2006/relationships/hyperlink" Target="consultantplus://offline/ref=4FDE968CA887D5B7A98DD2455BB06D285F617A80FCF90C9FAFAE52C1B7ADE4FE24332CC889DBABC894B6F86DBB8579C3274A7ACE3296EE1FU1o8N" TargetMode="External"/><Relationship Id="rId63" Type="http://schemas.openxmlformats.org/officeDocument/2006/relationships/hyperlink" Target="consultantplus://offline/ref=4FDE968CA887D5B7A98DD2455BB06D285F617A80FCF90C9FAFAE52C1B7ADE4FE24332CC889DBABC894B6F86DBB8579C3274A7ACE3296EE1FU1o8N" TargetMode="External"/><Relationship Id="rId68" Type="http://schemas.openxmlformats.org/officeDocument/2006/relationships/hyperlink" Target="consultantplus://offline/ref=4FDE968CA887D5B7A98DD2455BB06D285F617A80FCF90C9FAFAE52C1B7ADE4FE24332CC889DBABC894B6F86DBB8579C3274A7ACE3296EE1FU1o8N" TargetMode="External"/><Relationship Id="rId76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hyperlink" Target="consultantplus://offline/ref=A487879F58F4E677945D86BC5585CC7F7230C071B565FE0CD30FBA7DADC27D88BE017E6C8B49E07E142F436C98w1ABM" TargetMode="Externa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9" Type="http://schemas.openxmlformats.org/officeDocument/2006/relationships/hyperlink" Target="consultantplus://offline/ref=4FDE968CA887D5B7A98DD2455BB06D285F617A80FCF90C9FAFAE52C1B7ADE4FE24332CC889DBABC894B6F86DBB8579C3274A7ACE3296EE1FU1o8N" TargetMode="External"/><Relationship Id="rId11" Type="http://schemas.openxmlformats.org/officeDocument/2006/relationships/hyperlink" Target="kodeks://link/d?nd=822403701&amp;prevdoc=822404756" TargetMode="External"/><Relationship Id="rId24" Type="http://schemas.openxmlformats.org/officeDocument/2006/relationships/hyperlink" Target="consultantplus://offline/ref=4FDE968CA887D5B7A98DD2455BB06D285F617A80FCF90C9FAFAE52C1B7ADE4FE24332CC889DBABC894B6F86DBB8579C3274A7ACE3296EE1FU1o8N" TargetMode="External"/><Relationship Id="rId32" Type="http://schemas.openxmlformats.org/officeDocument/2006/relationships/hyperlink" Target="consultantplus://offline/ref=4FDE968CA887D5B7A98DD2455BB06D285F617A80FCF90C9FAFAE52C1B7ADE4FE24332CC889DBABC894B6F86DBB8579C3274A7ACE3296EE1FU1o8N" TargetMode="External"/><Relationship Id="rId37" Type="http://schemas.openxmlformats.org/officeDocument/2006/relationships/hyperlink" Target="consultantplus://offline/ref=4FDE968CA887D5B7A98DD2455BB06D285F617A80FCF90C9FAFAE52C1B7ADE4FE24332CC889DBABC894B6F86DBB8579C3274A7ACE3296EE1FU1o8N" TargetMode="External"/><Relationship Id="rId40" Type="http://schemas.openxmlformats.org/officeDocument/2006/relationships/hyperlink" Target="consultantplus://offline/ref=4FDE968CA887D5B7A98DD2455BB06D285F617A80FCF90C9FAFAE52C1B7ADE4FE24332CC889DBABC894B6F86DBB8579C3274A7ACE3296EE1FU1o8N" TargetMode="External"/><Relationship Id="rId45" Type="http://schemas.openxmlformats.org/officeDocument/2006/relationships/hyperlink" Target="consultantplus://offline/ref=4FDE968CA887D5B7A98DD2455BB06D285F617A80FCF90C9FAFAE52C1B7ADE4FE24332CC889DBABC894B6F86DBB8579C3274A7ACE3296EE1FU1o8N" TargetMode="External"/><Relationship Id="rId53" Type="http://schemas.openxmlformats.org/officeDocument/2006/relationships/hyperlink" Target="consultantplus://offline/ref=CB2C4D9E276C6369C4A534D2AFEE31F6B8B74C3D3A217C3A5BB01BF3A6W4N1J" TargetMode="External"/><Relationship Id="rId58" Type="http://schemas.openxmlformats.org/officeDocument/2006/relationships/hyperlink" Target="consultantplus://offline/ref=4FDE968CA887D5B7A98DD2455BB06D285F617A80FCF90C9FAFAE52C1B7ADE4FE24332CC889DBABC894B6F86DBB8579C3274A7ACE3296EE1FU1o8N" TargetMode="External"/><Relationship Id="rId66" Type="http://schemas.openxmlformats.org/officeDocument/2006/relationships/hyperlink" Target="consultantplus://offline/ref=4FDE968CA887D5B7A98DD2455BB06D285F617A80FCF90C9FAFAE52C1B7ADE4FE24332CC889DBABC894B6F86DBB8579C3274A7ACE3296EE1FU1o8N" TargetMode="External"/><Relationship Id="rId74" Type="http://schemas.openxmlformats.org/officeDocument/2006/relationships/hyperlink" Target="https://www.gov.spb.ru/gov/otrasl/c_industrial_and_trade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hyperlink" Target="consultantplus://offline/ref=4FDE968CA887D5B7A98DD2455BB06D285F617A80FCF90C9FAFAE52C1B7ADE4FE24332CC889DBABC894B6F86DBB8579C3274A7ACE3296EE1FU1o8N" TargetMode="External"/><Relationship Id="rId28" Type="http://schemas.openxmlformats.org/officeDocument/2006/relationships/hyperlink" Target="consultantplus://offline/ref=4FDE968CA887D5B7A98DD2455BB06D285F617A80FCF90C9FAFAE52C1B7ADE4FE24332CC889DBABC894B6F86DBB8579C3274A7ACE3296EE1FU1o8N" TargetMode="External"/><Relationship Id="rId36" Type="http://schemas.openxmlformats.org/officeDocument/2006/relationships/hyperlink" Target="consultantplus://offline/ref=4FDE968CA887D5B7A98DD2455BB06D285F617A80FCF90C9FAFAE52C1B7ADE4FE24332CC889DBABC894B6F86DBB8579C3274A7ACE3296EE1FU1o8N" TargetMode="External"/><Relationship Id="rId49" Type="http://schemas.openxmlformats.org/officeDocument/2006/relationships/hyperlink" Target="http://www.zpp.spb.ru" TargetMode="External"/><Relationship Id="rId57" Type="http://schemas.openxmlformats.org/officeDocument/2006/relationships/hyperlink" Target="consultantplus://offline/ref=4FDE968CA887D5B7A98DD2455BB06D285F617A80FCF90C9FAFAE52C1B7ADE4FE24332CC889DBABC894B6F86DBB8579C3274A7ACE3296EE1FU1o8N" TargetMode="External"/><Relationship Id="rId61" Type="http://schemas.openxmlformats.org/officeDocument/2006/relationships/hyperlink" Target="consultantplus://offline/ref=4FDE968CA887D5B7A98DD2455BB06D285F617A80FCF90C9FAFAE52C1B7ADE4FE24332CC889DBABC894B6F86DBB8579C3274A7ACE3296EE1FU1o8N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consultantplus://offline/ref=CB2C4D9E276C6369C4A52BC3BAEE31F6BBB740383B207C3A5BB01BF3A6W4N1J" TargetMode="External"/><Relationship Id="rId31" Type="http://schemas.openxmlformats.org/officeDocument/2006/relationships/hyperlink" Target="consultantplus://offline/ref=4FDE968CA887D5B7A98DD2455BB06D285F617A80FCF90C9FAFAE52C1B7ADE4FE24332CC889DBABC894B6F86DBB8579C3274A7ACE3296EE1FU1o8N" TargetMode="External"/><Relationship Id="rId44" Type="http://schemas.openxmlformats.org/officeDocument/2006/relationships/hyperlink" Target="consultantplus://offline/ref=4FDE968CA887D5B7A98DD2455BB06D285F617A80FCF90C9FAFAE52C1B7ADE4FE24332CC889DBABC894B6F86DBB8579C3274A7ACE3296EE1FU1o8N" TargetMode="External"/><Relationship Id="rId52" Type="http://schemas.openxmlformats.org/officeDocument/2006/relationships/hyperlink" Target="consultantplus://offline/ref=4FDE968CA887D5B7A98DD2455BB06D285F617A80FCF90C9FAFAE52C1B7ADE4FE24332CC889DBABC894B6F86DBB8579C3274A7ACE3296EE1FU1o8N" TargetMode="External"/><Relationship Id="rId60" Type="http://schemas.openxmlformats.org/officeDocument/2006/relationships/hyperlink" Target="consultantplus://offline/ref=4FDE968CA887D5B7A98DD2455BB06D285F617A80FCF90C9FAFAE52C1B7ADE4FE24332CC889DBABC894B6F86DBB8579C3274A7ACE3296EE1FU1o8N" TargetMode="External"/><Relationship Id="rId65" Type="http://schemas.openxmlformats.org/officeDocument/2006/relationships/hyperlink" Target="http://www.zpp.spb.ru" TargetMode="External"/><Relationship Id="rId73" Type="http://schemas.openxmlformats.org/officeDocument/2006/relationships/hyperlink" Target="https://www.gov.spb.ru/gov/otrasl/kio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kodeks://link/d?nd=822403701&amp;prevdoc=564248207&amp;point=mark=000000000000000000000000000000000000000000000000008QK0M5" TargetMode="External"/><Relationship Id="rId22" Type="http://schemas.openxmlformats.org/officeDocument/2006/relationships/hyperlink" Target="consultantplus://offline/ref=CB2C4D9E276C6369C4A534D2AFEE31F6B8B74D3F31237C3A5BB01BF3A6W4N1J" TargetMode="External"/><Relationship Id="rId27" Type="http://schemas.openxmlformats.org/officeDocument/2006/relationships/hyperlink" Target="consultantplus://offline/ref=4FDE968CA887D5B7A98DD2455BB06D285F617A80FCF90C9FAFAE52C1B7ADE4FE24332CC889DBABC894B6F86DBB8579C3274A7ACE3296EE1FU1o8N" TargetMode="External"/><Relationship Id="rId30" Type="http://schemas.openxmlformats.org/officeDocument/2006/relationships/hyperlink" Target="consultantplus://offline/ref=4FDE968CA887D5B7A98DD2455BB06D285F617A80FCF90C9FAFAE52C1B7ADE4FE24332CC889DBABC894B6F86DBB8579C3274A7ACE3296EE1FU1o8N" TargetMode="External"/><Relationship Id="rId35" Type="http://schemas.openxmlformats.org/officeDocument/2006/relationships/hyperlink" Target="consultantplus://offline/ref=4FDE968CA887D5B7A98DD2455BB06D285F617A80FCF90C9FAFAE52C1B7ADE4FE24332CC889DBABC894B6F86DBB8579C3274A7ACE3296EE1FU1o8N" TargetMode="External"/><Relationship Id="rId43" Type="http://schemas.openxmlformats.org/officeDocument/2006/relationships/hyperlink" Target="consultantplus://offline/ref=4FDE968CA887D5B7A98DD2455BB06D285F617A80FCF90C9FAFAE52C1B7ADE4FE24332CC889DBABC894B6F86DBB8579C3274A7ACE3296EE1FU1o8N" TargetMode="External"/><Relationship Id="rId48" Type="http://schemas.openxmlformats.org/officeDocument/2006/relationships/hyperlink" Target="consultantplus://offline/ref=2B26D583D77E5A05ED9C6ADFDF824C7D3086213F6CD767F0DEF72F2F58DD8CDC49379520DC0816D0F6D9AE7699217D0C9CE40F6B478B310B51lAO" TargetMode="External"/><Relationship Id="rId56" Type="http://schemas.openxmlformats.org/officeDocument/2006/relationships/hyperlink" Target="consultantplus://offline/ref=CB2C4D9E276C6369C4A534D2AFEE31F6B8B64D3B352E7C3A5BB01BF3A6W4N1J" TargetMode="External"/><Relationship Id="rId64" Type="http://schemas.openxmlformats.org/officeDocument/2006/relationships/hyperlink" Target="consultantplus://offline/ref=4FDE968CA887D5B7A98DD2455BB06D285F617A80FCF90C9FAFAE52C1B7ADE4FE24332CC889DBABC894B6F86DBB8579C3274A7ACE3296EE1FU1o8N" TargetMode="External"/><Relationship Id="rId69" Type="http://schemas.openxmlformats.org/officeDocument/2006/relationships/hyperlink" Target="consultantplus://offline/ref=4FDE968CA887D5B7A98DD2455BB06D285F617A80FCF90C9FAFAE52C1B7ADE4FE24332CC889DBABC894B6F86DBB8579C3274A7ACE3296EE1FU1o8N" TargetMode="External"/><Relationship Id="rId8" Type="http://schemas.openxmlformats.org/officeDocument/2006/relationships/endnotes" Target="endnotes.xml"/><Relationship Id="rId51" Type="http://schemas.openxmlformats.org/officeDocument/2006/relationships/header" Target="header4.xml"/><Relationship Id="rId72" Type="http://schemas.openxmlformats.org/officeDocument/2006/relationships/hyperlink" Target="https://www.gov.spb.ru/gov/otrasl/zags/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BEBEFF8AFD5FA19EAEBB18C29DABC75815D8C65F5D83F172931F553185A51AE992CD975ED1E2085Ab2Z2H" TargetMode="External"/><Relationship Id="rId17" Type="http://schemas.openxmlformats.org/officeDocument/2006/relationships/hyperlink" Target="consultantplus://offline/ref=CB2C4D9E276C6369C4A52BC3BAEE31F6BBB7423F342F7C3A5BB01BF3A6W4N1J" TargetMode="External"/><Relationship Id="rId25" Type="http://schemas.openxmlformats.org/officeDocument/2006/relationships/hyperlink" Target="consultantplus://offline/ref=4FDE968CA887D5B7A98DD2455BB06D285F617A80FCF90C9FAFAE52C1B7ADE4FE24332CC889DBABC894B6F86DBB8579C3274A7ACE3296EE1FU1o8N" TargetMode="External"/><Relationship Id="rId33" Type="http://schemas.openxmlformats.org/officeDocument/2006/relationships/hyperlink" Target="consultantplus://offline/ref=4FDE968CA887D5B7A98DD2455BB06D285F617A80FCF90C9FAFAE52C1B7ADE4FE24332CC889DBABC894B6F86DBB8579C3274A7ACE3296EE1FU1o8N" TargetMode="External"/><Relationship Id="rId38" Type="http://schemas.openxmlformats.org/officeDocument/2006/relationships/hyperlink" Target="consultantplus://offline/ref=4FDE968CA887D5B7A98DD2455BB06D285F617A80FCF90C9FAFAE52C1B7ADE4FE24332CC889DBABC894B6F86DBB8579C3274A7ACE3296EE1FU1o8N" TargetMode="External"/><Relationship Id="rId46" Type="http://schemas.openxmlformats.org/officeDocument/2006/relationships/hyperlink" Target="consultantplus://offline/ref=CB2C4D9E276C6369C4A534D2AFEE31F6B8B64D3B37227C3A5BB01BF3A6W4N1J" TargetMode="External"/><Relationship Id="rId59" Type="http://schemas.openxmlformats.org/officeDocument/2006/relationships/hyperlink" Target="consultantplus://offline/ref=4FDE968CA887D5B7A98DD2455BB06D285F617A80FCF90C9FAFAE52C1B7ADE4FE24332CC889DBABC894B6F86DBB8579C3274A7ACE3296EE1FU1o8N" TargetMode="External"/><Relationship Id="rId67" Type="http://schemas.openxmlformats.org/officeDocument/2006/relationships/hyperlink" Target="consultantplus://offline/ref=4FDE968CA887D5B7A98DD2455BB06D285F617A80FCF90C9FAFAE52C1B7ADE4FE24332CC889DBABC894B6F86DBB8579C3274A7ACE3296EE1FU1o8N" TargetMode="External"/><Relationship Id="rId20" Type="http://schemas.openxmlformats.org/officeDocument/2006/relationships/hyperlink" Target="consultantplus://offline/ref=CB2C4D9E276C6369C4A52BC3BAEE31F6BBB740383B207C3A5BB01BF3A6W4N1J" TargetMode="External"/><Relationship Id="rId41" Type="http://schemas.openxmlformats.org/officeDocument/2006/relationships/hyperlink" Target="consultantplus://offline/ref=4FDE968CA887D5B7A98DD2455BB06D285F617A80FCF90C9FAFAE52C1B7ADE4FE24332CC889DBABC894B6F86DBB8579C3274A7ACE3296EE1FU1o8N" TargetMode="External"/><Relationship Id="rId54" Type="http://schemas.openxmlformats.org/officeDocument/2006/relationships/hyperlink" Target="consultantplus://offline/ref=4FDE968CA887D5B7A98DD2455BB06D285F617A80FCF90C9FAFAE52C1B7ADE4FE24332CC889DBABC894B6F86DBB8579C3274A7ACE3296EE1FU1o8N" TargetMode="External"/><Relationship Id="rId62" Type="http://schemas.openxmlformats.org/officeDocument/2006/relationships/hyperlink" Target="consultantplus://offline/ref=4FDE968CA887D5B7A98DD2455BB06D285F617A80FCF90C9FAFAE52C1B7ADE4FE24332CC889DBABC894B6F86DBB8579C3274A7ACE3296EE1FU1o8N" TargetMode="External"/><Relationship Id="rId70" Type="http://schemas.openxmlformats.org/officeDocument/2006/relationships/hyperlink" Target="consultantplus://offline/ref=CB2C4D9E276C6369C4A534D2AFEE31F6B8B64D3B352E7C3A5BB01BF3A6W4N1J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E3F31-CE18-4861-9280-FDE341F94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89</Pages>
  <Words>36864</Words>
  <Characters>210127</Characters>
  <Application>Microsoft Office Word</Application>
  <DocSecurity>0</DocSecurity>
  <Lines>1751</Lines>
  <Paragraphs>492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Церенова Баира Владимировна</dc:creator>
  <cp:lastModifiedBy>tserenova</cp:lastModifiedBy>
  <cp:revision>12</cp:revision>
  <cp:lastPrinted>2020-03-11T14:55:00Z</cp:lastPrinted>
  <dcterms:created xsi:type="dcterms:W3CDTF">2019-10-17T11:22:00Z</dcterms:created>
  <dcterms:modified xsi:type="dcterms:W3CDTF">2020-03-11T16:00:00Z</dcterms:modified>
</cp:coreProperties>
</file>