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FAC" w:rsidRDefault="00782FAC" w:rsidP="00B65E83">
      <w:pPr>
        <w:pStyle w:val="ConsPlusNormal"/>
        <w:ind w:firstLine="0"/>
        <w:jc w:val="both"/>
      </w:pPr>
    </w:p>
    <w:p w:rsidR="00BD230C" w:rsidRDefault="00BD230C" w:rsidP="00BD230C">
      <w:pPr>
        <w:pStyle w:val="ConsPlusTitle"/>
        <w:jc w:val="center"/>
        <w:rPr>
          <w:rFonts w:ascii="Times New Roman" w:hAnsi="Times New Roman" w:cs="Times New Roman"/>
        </w:rPr>
      </w:pPr>
      <w:bookmarkStart w:id="0" w:name="P31"/>
      <w:bookmarkEnd w:id="0"/>
      <w:r>
        <w:rPr>
          <w:rFonts w:ascii="Times New Roman" w:hAnsi="Times New Roman" w:cs="Times New Roman"/>
        </w:rPr>
        <w:t xml:space="preserve">Отчет о выполнении мероприятий </w:t>
      </w:r>
    </w:p>
    <w:p w:rsidR="00BD230C" w:rsidRDefault="00BD230C" w:rsidP="00BD230C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E7227B">
        <w:rPr>
          <w:rFonts w:ascii="Times New Roman" w:hAnsi="Times New Roman" w:cs="Times New Roman"/>
        </w:rPr>
        <w:t>лана</w:t>
      </w:r>
      <w:r>
        <w:rPr>
          <w:rFonts w:ascii="Times New Roman" w:hAnsi="Times New Roman" w:cs="Times New Roman"/>
        </w:rPr>
        <w:t xml:space="preserve"> </w:t>
      </w:r>
      <w:r w:rsidRPr="00E7227B">
        <w:rPr>
          <w:rFonts w:ascii="Times New Roman" w:hAnsi="Times New Roman" w:cs="Times New Roman"/>
        </w:rPr>
        <w:t>мероприятий по противодействию коррупции</w:t>
      </w:r>
      <w:r>
        <w:rPr>
          <w:rFonts w:ascii="Times New Roman" w:hAnsi="Times New Roman" w:cs="Times New Roman"/>
        </w:rPr>
        <w:t xml:space="preserve"> </w:t>
      </w:r>
      <w:r w:rsidRPr="00E7227B">
        <w:rPr>
          <w:rFonts w:ascii="Times New Roman" w:hAnsi="Times New Roman" w:cs="Times New Roman"/>
        </w:rPr>
        <w:t>в Санкт-Петербурге на 2018-2022 годы</w:t>
      </w:r>
    </w:p>
    <w:p w:rsidR="00C23E7D" w:rsidRPr="00E7227B" w:rsidRDefault="00C23E7D" w:rsidP="00782FAC">
      <w:pPr>
        <w:pStyle w:val="ConsPlusTitle"/>
        <w:jc w:val="center"/>
        <w:rPr>
          <w:rFonts w:ascii="Times New Roman" w:hAnsi="Times New Roman" w:cs="Times New Roman"/>
        </w:rPr>
      </w:pPr>
      <w:bookmarkStart w:id="1" w:name="_GoBack"/>
      <w:bookmarkEnd w:id="1"/>
      <w:r>
        <w:rPr>
          <w:rFonts w:ascii="Times New Roman" w:hAnsi="Times New Roman" w:cs="Times New Roman"/>
        </w:rPr>
        <w:t>за 1 полугодие 2019 года</w:t>
      </w:r>
    </w:p>
    <w:p w:rsidR="00782FAC" w:rsidRDefault="00782FAC" w:rsidP="00782FAC">
      <w:pPr>
        <w:pStyle w:val="ConsPlusNormal"/>
        <w:ind w:firstLine="540"/>
        <w:jc w:val="both"/>
      </w:pPr>
    </w:p>
    <w:tbl>
      <w:tblPr>
        <w:tblW w:w="15372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570"/>
        <w:gridCol w:w="1560"/>
        <w:gridCol w:w="1843"/>
        <w:gridCol w:w="6662"/>
      </w:tblGrid>
      <w:tr w:rsidR="00E7227B" w:rsidRPr="0092631E" w:rsidTr="00703074">
        <w:tc>
          <w:tcPr>
            <w:tcW w:w="737" w:type="dxa"/>
          </w:tcPr>
          <w:p w:rsidR="00E7227B" w:rsidRPr="00E7227B" w:rsidRDefault="00E7227B" w:rsidP="00596D8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7227B">
              <w:rPr>
                <w:rFonts w:ascii="Times New Roman" w:hAnsi="Times New Roman" w:cs="Times New Roman"/>
                <w:b/>
              </w:rPr>
              <w:t>N п/п</w:t>
            </w:r>
          </w:p>
        </w:tc>
        <w:tc>
          <w:tcPr>
            <w:tcW w:w="4570" w:type="dxa"/>
          </w:tcPr>
          <w:p w:rsidR="00E7227B" w:rsidRPr="00E7227B" w:rsidRDefault="00E7227B" w:rsidP="00596D8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7227B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560" w:type="dxa"/>
          </w:tcPr>
          <w:p w:rsidR="00E7227B" w:rsidRPr="00E7227B" w:rsidRDefault="00E7227B" w:rsidP="00E7227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E7227B">
              <w:rPr>
                <w:rFonts w:ascii="Times New Roman" w:hAnsi="Times New Roman" w:cs="Times New Roman"/>
                <w:b/>
              </w:rPr>
              <w:t>Срок исполнения мероприятия</w:t>
            </w:r>
          </w:p>
        </w:tc>
        <w:tc>
          <w:tcPr>
            <w:tcW w:w="1843" w:type="dxa"/>
          </w:tcPr>
          <w:p w:rsidR="00E7227B" w:rsidRPr="00E7227B" w:rsidRDefault="00E7227B" w:rsidP="00E722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7227B">
              <w:rPr>
                <w:rFonts w:ascii="Times New Roman" w:hAnsi="Times New Roman" w:cs="Times New Roman"/>
                <w:b/>
              </w:rPr>
              <w:t>Исполнитель мероприятия</w:t>
            </w:r>
          </w:p>
        </w:tc>
        <w:tc>
          <w:tcPr>
            <w:tcW w:w="6662" w:type="dxa"/>
          </w:tcPr>
          <w:p w:rsidR="00E7227B" w:rsidRPr="00E7227B" w:rsidRDefault="00E7227B" w:rsidP="00596D8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7227B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E7227B" w:rsidRPr="0092631E" w:rsidTr="00703074">
        <w:tc>
          <w:tcPr>
            <w:tcW w:w="15372" w:type="dxa"/>
            <w:gridSpan w:val="5"/>
          </w:tcPr>
          <w:p w:rsidR="00E7227B" w:rsidRPr="00E7227B" w:rsidRDefault="00E7227B" w:rsidP="00596D8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E7227B">
              <w:rPr>
                <w:rFonts w:ascii="Times New Roman" w:hAnsi="Times New Roman" w:cs="Times New Roman"/>
                <w:b/>
              </w:rPr>
              <w:t>1. Организационные мероприятия</w:t>
            </w:r>
          </w:p>
        </w:tc>
      </w:tr>
      <w:tr w:rsidR="00E7227B" w:rsidRPr="0092631E" w:rsidTr="0062526B">
        <w:trPr>
          <w:trHeight w:val="4394"/>
        </w:trPr>
        <w:tc>
          <w:tcPr>
            <w:tcW w:w="737" w:type="dxa"/>
          </w:tcPr>
          <w:p w:rsidR="00E7227B" w:rsidRPr="0092631E" w:rsidRDefault="00E7227B" w:rsidP="00E722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92631E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570" w:type="dxa"/>
          </w:tcPr>
          <w:p w:rsidR="00E7227B" w:rsidRPr="0092631E" w:rsidRDefault="00E7227B" w:rsidP="00703074">
            <w:pPr>
              <w:pStyle w:val="ConsPlusNormal"/>
              <w:ind w:firstLine="681"/>
              <w:jc w:val="both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Рассмотрение вопросов о реализации антикоррупционной политики в Санкт-Петербурге на заседаниях Комиссий по противодействию коррупции в ИОГВ</w:t>
            </w:r>
          </w:p>
        </w:tc>
        <w:tc>
          <w:tcPr>
            <w:tcW w:w="1560" w:type="dxa"/>
          </w:tcPr>
          <w:p w:rsidR="00E7227B" w:rsidRPr="0092631E" w:rsidRDefault="00E7227B" w:rsidP="00E722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Один раз в полугодие</w:t>
            </w:r>
          </w:p>
        </w:tc>
        <w:tc>
          <w:tcPr>
            <w:tcW w:w="1843" w:type="dxa"/>
          </w:tcPr>
          <w:p w:rsidR="00E7227B" w:rsidRPr="0092631E" w:rsidRDefault="00E7227B" w:rsidP="00E722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ИОГВ</w:t>
            </w:r>
          </w:p>
        </w:tc>
        <w:tc>
          <w:tcPr>
            <w:tcW w:w="6662" w:type="dxa"/>
          </w:tcPr>
          <w:p w:rsidR="00E7227B" w:rsidRPr="004369E1" w:rsidRDefault="00E7227B" w:rsidP="00E722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 xml:space="preserve">Выполнено. </w:t>
            </w:r>
          </w:p>
          <w:p w:rsidR="00E7227B" w:rsidRPr="004369E1" w:rsidRDefault="0062526B" w:rsidP="00E722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>13.06.2019</w:t>
            </w:r>
            <w:r w:rsidR="00E7227B" w:rsidRPr="004369E1">
              <w:rPr>
                <w:rFonts w:ascii="Times New Roman" w:hAnsi="Times New Roman" w:cs="Times New Roman"/>
              </w:rPr>
              <w:t xml:space="preserve"> проведено заседание Комиссии по противодействию коррупции в администрации Калининского района Санкт-Петербурга </w:t>
            </w:r>
            <w:r w:rsidR="00E7227B" w:rsidRPr="004369E1">
              <w:rPr>
                <w:rFonts w:ascii="Times New Roman" w:hAnsi="Times New Roman" w:cs="Times New Roman"/>
              </w:rPr>
              <w:br/>
              <w:t>с повесткой дня:</w:t>
            </w:r>
          </w:p>
          <w:p w:rsidR="0062526B" w:rsidRPr="004369E1" w:rsidRDefault="0062526B" w:rsidP="0062526B">
            <w:pPr>
              <w:ind w:firstLine="567"/>
              <w:jc w:val="both"/>
              <w:rPr>
                <w:rFonts w:eastAsia="Calibri"/>
              </w:rPr>
            </w:pPr>
            <w:r w:rsidRPr="004369E1">
              <w:rPr>
                <w:rFonts w:eastAsia="Calibri"/>
              </w:rPr>
              <w:t xml:space="preserve">1. О ходе реализации антикоррупционной политики в администрации </w:t>
            </w:r>
            <w:r w:rsidRPr="004369E1">
              <w:rPr>
                <w:rFonts w:eastAsia="Calibri"/>
              </w:rPr>
              <w:br/>
              <w:t>за 1 полугодие 2019 года (в том числе в подведомственных администрации государственных учреждениях).</w:t>
            </w:r>
          </w:p>
          <w:p w:rsidR="0062526B" w:rsidRPr="004369E1" w:rsidRDefault="0062526B" w:rsidP="0062526B">
            <w:pPr>
              <w:ind w:firstLine="567"/>
              <w:jc w:val="both"/>
              <w:rPr>
                <w:rFonts w:eastAsia="Calibri"/>
              </w:rPr>
            </w:pPr>
            <w:r w:rsidRPr="004369E1">
              <w:rPr>
                <w:rFonts w:eastAsia="Calibri"/>
              </w:rPr>
              <w:t xml:space="preserve">2. О результатах работы по представлению государственными гражданскими служащими администрации и руководителями государственных учреждений, подведомственных администрации, сведений о своих доходах, расходах, об имуществе </w:t>
            </w:r>
            <w:r w:rsidRPr="004369E1">
              <w:rPr>
                <w:rFonts w:eastAsia="Calibri"/>
              </w:rPr>
              <w:br/>
              <w:t>и обязательствах имущественного характера и о доходах расходах, об имуществе и обязательствах имущественного характера своих супруги (супруга) и несовершеннолетних детей.</w:t>
            </w:r>
          </w:p>
          <w:p w:rsidR="00BF3695" w:rsidRPr="004369E1" w:rsidRDefault="0062526B" w:rsidP="0062526B">
            <w:pPr>
              <w:ind w:firstLine="567"/>
              <w:jc w:val="both"/>
              <w:rPr>
                <w:rFonts w:eastAsia="Calibri"/>
              </w:rPr>
            </w:pPr>
            <w:r w:rsidRPr="004369E1">
              <w:rPr>
                <w:rFonts w:eastAsia="Calibri"/>
              </w:rPr>
              <w:t>3. О результатах проведенных в 1 полугодии 2019 года проверок деятельности подведомственных государственных учреждений по реализации положений Федерального закона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E7227B" w:rsidRPr="0092631E" w:rsidTr="00703074">
        <w:tc>
          <w:tcPr>
            <w:tcW w:w="737" w:type="dxa"/>
          </w:tcPr>
          <w:p w:rsidR="00E7227B" w:rsidRPr="0092631E" w:rsidRDefault="00E7227B" w:rsidP="00596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2631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570" w:type="dxa"/>
          </w:tcPr>
          <w:p w:rsidR="00E7227B" w:rsidRPr="0092631E" w:rsidRDefault="00E7227B" w:rsidP="00703074">
            <w:pPr>
              <w:pStyle w:val="ConsPlusNormal"/>
              <w:ind w:firstLine="681"/>
              <w:jc w:val="both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Представление в КГСКП отчетов о реализации решений Комиссии</w:t>
            </w:r>
          </w:p>
        </w:tc>
        <w:tc>
          <w:tcPr>
            <w:tcW w:w="1560" w:type="dxa"/>
          </w:tcPr>
          <w:p w:rsidR="00E7227B" w:rsidRPr="0092631E" w:rsidRDefault="00E7227B" w:rsidP="00E722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843" w:type="dxa"/>
          </w:tcPr>
          <w:p w:rsidR="00E7227B" w:rsidRPr="0092631E" w:rsidRDefault="00E7227B" w:rsidP="00E722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ИОГВ,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631E">
              <w:rPr>
                <w:rFonts w:ascii="Times New Roman" w:hAnsi="Times New Roman" w:cs="Times New Roman"/>
              </w:rPr>
              <w:t>ГО Санкт-Петербурга (по согласованию)</w:t>
            </w:r>
          </w:p>
        </w:tc>
        <w:tc>
          <w:tcPr>
            <w:tcW w:w="6662" w:type="dxa"/>
          </w:tcPr>
          <w:p w:rsidR="00E7227B" w:rsidRPr="004369E1" w:rsidRDefault="00E7227B" w:rsidP="00E722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 xml:space="preserve">Выполнено. </w:t>
            </w:r>
          </w:p>
          <w:p w:rsidR="00E7227B" w:rsidRPr="004369E1" w:rsidRDefault="0062526B" w:rsidP="00BF36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>В период с 01.01.2019</w:t>
            </w:r>
            <w:r w:rsidR="00E7227B" w:rsidRPr="004369E1">
              <w:rPr>
                <w:rFonts w:ascii="Times New Roman" w:hAnsi="Times New Roman" w:cs="Times New Roman"/>
              </w:rPr>
              <w:t xml:space="preserve"> </w:t>
            </w:r>
            <w:r w:rsidR="00BF3695" w:rsidRPr="004369E1">
              <w:rPr>
                <w:rFonts w:ascii="Times New Roman" w:hAnsi="Times New Roman" w:cs="Times New Roman"/>
              </w:rPr>
              <w:t>–</w:t>
            </w:r>
            <w:r w:rsidR="00E7227B" w:rsidRPr="004369E1">
              <w:rPr>
                <w:rFonts w:ascii="Times New Roman" w:hAnsi="Times New Roman" w:cs="Times New Roman"/>
              </w:rPr>
              <w:t xml:space="preserve"> </w:t>
            </w:r>
            <w:r w:rsidRPr="004369E1">
              <w:rPr>
                <w:rFonts w:ascii="Times New Roman" w:hAnsi="Times New Roman" w:cs="Times New Roman"/>
              </w:rPr>
              <w:t>30.06.2019</w:t>
            </w:r>
            <w:r w:rsidR="00E7227B" w:rsidRPr="004369E1">
              <w:rPr>
                <w:rFonts w:ascii="Times New Roman" w:hAnsi="Times New Roman" w:cs="Times New Roman"/>
              </w:rPr>
              <w:t xml:space="preserve"> отчеты о реализации решений Комиссии по координации работы по противодействию коррупции </w:t>
            </w:r>
            <w:r w:rsidR="00E7227B" w:rsidRPr="004369E1">
              <w:rPr>
                <w:rFonts w:ascii="Times New Roman" w:hAnsi="Times New Roman" w:cs="Times New Roman"/>
              </w:rPr>
              <w:br/>
              <w:t>в Санкт-Петербурге представлены в установленные сроки</w:t>
            </w:r>
          </w:p>
        </w:tc>
      </w:tr>
      <w:tr w:rsidR="00E7227B" w:rsidRPr="0092631E" w:rsidTr="00703074">
        <w:tc>
          <w:tcPr>
            <w:tcW w:w="737" w:type="dxa"/>
          </w:tcPr>
          <w:p w:rsidR="00E7227B" w:rsidRPr="002B3485" w:rsidRDefault="00E7227B" w:rsidP="00596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3485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4570" w:type="dxa"/>
          </w:tcPr>
          <w:p w:rsidR="00E7227B" w:rsidRPr="002B3485" w:rsidRDefault="00E7227B" w:rsidP="00703074">
            <w:pPr>
              <w:pStyle w:val="ConsPlusNormal"/>
              <w:ind w:firstLine="681"/>
              <w:jc w:val="both"/>
              <w:rPr>
                <w:rFonts w:ascii="Times New Roman" w:hAnsi="Times New Roman" w:cs="Times New Roman"/>
              </w:rPr>
            </w:pPr>
            <w:r w:rsidRPr="002B3485">
              <w:rPr>
                <w:rFonts w:ascii="Times New Roman" w:hAnsi="Times New Roman" w:cs="Times New Roman"/>
              </w:rPr>
              <w:t xml:space="preserve">Рассмотрение на служебных совещаниях в исполнительных органах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</w:t>
            </w:r>
            <w:r w:rsidRPr="002B3485">
              <w:rPr>
                <w:rFonts w:ascii="Times New Roman" w:hAnsi="Times New Roman" w:cs="Times New Roman"/>
              </w:rPr>
              <w:lastRenderedPageBreak/>
              <w:t>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560" w:type="dxa"/>
          </w:tcPr>
          <w:p w:rsidR="00E7227B" w:rsidRPr="002B3485" w:rsidRDefault="00E7227B" w:rsidP="00E722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3485">
              <w:rPr>
                <w:rFonts w:ascii="Times New Roman" w:hAnsi="Times New Roman" w:cs="Times New Roman"/>
              </w:rPr>
              <w:lastRenderedPageBreak/>
              <w:t>Ежеквартально (в случае поступления решений судов, арбитражных судов в исполнительные органы)</w:t>
            </w:r>
          </w:p>
        </w:tc>
        <w:tc>
          <w:tcPr>
            <w:tcW w:w="1843" w:type="dxa"/>
          </w:tcPr>
          <w:p w:rsidR="00E7227B" w:rsidRPr="002B3485" w:rsidRDefault="00E7227B" w:rsidP="00E722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3485">
              <w:rPr>
                <w:rFonts w:ascii="Times New Roman" w:hAnsi="Times New Roman" w:cs="Times New Roman"/>
              </w:rPr>
              <w:t>Исполнительные органы</w:t>
            </w:r>
          </w:p>
        </w:tc>
        <w:tc>
          <w:tcPr>
            <w:tcW w:w="6662" w:type="dxa"/>
          </w:tcPr>
          <w:p w:rsidR="004F3E66" w:rsidRPr="004369E1" w:rsidRDefault="004F3E66" w:rsidP="004F3E66">
            <w:pPr>
              <w:ind w:firstLine="788"/>
              <w:jc w:val="both"/>
            </w:pPr>
            <w:r w:rsidRPr="004369E1">
              <w:t>Выполнено.</w:t>
            </w:r>
          </w:p>
          <w:p w:rsidR="004F3E66" w:rsidRPr="004369E1" w:rsidRDefault="004F3E66" w:rsidP="004F3E66">
            <w:pPr>
              <w:ind w:firstLine="788"/>
              <w:jc w:val="both"/>
            </w:pPr>
            <w:r w:rsidRPr="004369E1">
              <w:t>На совещаниях с участием сотрудников юридического отдела, других структурных подразделений администрации Калининского района рассматривались вопросы правопримените</w:t>
            </w:r>
            <w:r w:rsidR="001663D7" w:rsidRPr="004369E1">
              <w:t>льной практики по результатам 73</w:t>
            </w:r>
            <w:r w:rsidRPr="004369E1">
              <w:t xml:space="preserve"> вступивших в законную силу судебных решений судов общей юрисдикции, арбитражных судов, принятых в пользу администрации.  Предм</w:t>
            </w:r>
            <w:r w:rsidR="00D4398A" w:rsidRPr="004369E1">
              <w:t>етом обсуж</w:t>
            </w:r>
            <w:r w:rsidR="001663D7" w:rsidRPr="004369E1">
              <w:t>дения также являлись 33 решения</w:t>
            </w:r>
            <w:r w:rsidRPr="004369E1">
              <w:t xml:space="preserve"> суда, в которых позиция </w:t>
            </w:r>
            <w:r w:rsidRPr="004369E1">
              <w:lastRenderedPageBreak/>
              <w:t xml:space="preserve">администрации Калининского района Санкт-Петербурга не была поддержана судом. </w:t>
            </w:r>
          </w:p>
          <w:p w:rsidR="004F3E66" w:rsidRPr="004369E1" w:rsidRDefault="004F3E66" w:rsidP="004F3E66">
            <w:pPr>
              <w:ind w:firstLine="788"/>
              <w:jc w:val="both"/>
            </w:pPr>
            <w:r w:rsidRPr="004369E1">
              <w:t>По результатам обсуждения правоприменительной практики выработана  позиция администрации Калининского района по применению</w:t>
            </w:r>
            <w:r w:rsidR="00D4398A" w:rsidRPr="004369E1">
              <w:t xml:space="preserve"> действующего законодательства </w:t>
            </w:r>
            <w:r w:rsidRPr="004369E1">
              <w:t xml:space="preserve">в жилищной сфере, в том числе в области </w:t>
            </w:r>
            <w:r w:rsidR="00D4398A" w:rsidRPr="004369E1">
              <w:t xml:space="preserve">  переустройства и перепланировки жилых помещений, </w:t>
            </w:r>
            <w:r w:rsidRPr="004369E1">
              <w:t>перевода жилого помещения в нежилое помещение и нежилого помещения в жилое помещение; в сфере административных правонарушений; в сфере социальной политики и применения специальной социальной защиты населения; в сфере прокурорского надзора за соблюдением действующего законодательства, соблюдения прав и законных интересов граждан.</w:t>
            </w:r>
          </w:p>
          <w:p w:rsidR="004F3E66" w:rsidRPr="004369E1" w:rsidRDefault="004F3E66" w:rsidP="004F3E66">
            <w:pPr>
              <w:ind w:firstLine="788"/>
              <w:jc w:val="both"/>
            </w:pPr>
            <w:r w:rsidRPr="004369E1">
              <w:t>Проведены:</w:t>
            </w:r>
          </w:p>
          <w:p w:rsidR="004F3E66" w:rsidRPr="004369E1" w:rsidRDefault="004F3E66" w:rsidP="004F3E66">
            <w:pPr>
              <w:jc w:val="both"/>
            </w:pPr>
            <w:r w:rsidRPr="004369E1">
              <w:t xml:space="preserve">1. совещания еженедельные в юридическом отделе по вопросам правоприменительной практики: </w:t>
            </w:r>
          </w:p>
          <w:p w:rsidR="004F3E66" w:rsidRPr="004369E1" w:rsidRDefault="004F3E66" w:rsidP="004F3E66">
            <w:pPr>
              <w:jc w:val="both"/>
            </w:pPr>
            <w:r w:rsidRPr="004369E1">
              <w:t>-в сфере жилищных правоотношений - решение судов общей юрисдикции и арбитражного суда (отказ в постановке на учет нуждающихся, отказ в предоставлении жилья; обжалование распоряжений о переводе и перепланировке жилых помещений и отказов в их издании);</w:t>
            </w:r>
          </w:p>
          <w:p w:rsidR="004F3E66" w:rsidRPr="004369E1" w:rsidRDefault="004F3E66" w:rsidP="004F3E66">
            <w:pPr>
              <w:jc w:val="both"/>
            </w:pPr>
            <w:r w:rsidRPr="004369E1">
              <w:t>- в сфере административных правонарушений – решения Калининского районного суда и Санкт-Петербургского Городского суда (обжалование действий администрации, ее должностных лиц, коллегиальных органов, в том числе постановлений административной комиссии);</w:t>
            </w:r>
          </w:p>
          <w:p w:rsidR="004F3E66" w:rsidRPr="004369E1" w:rsidRDefault="004F3E66" w:rsidP="004F3E66">
            <w:pPr>
              <w:jc w:val="both"/>
            </w:pPr>
            <w:r w:rsidRPr="004369E1">
              <w:t>2. еженедельные совещания сотрудников юридического и жилищного отделов по вопросам правоприменительной практики в рамках работы Жилищной Комиссии;</w:t>
            </w:r>
          </w:p>
          <w:p w:rsidR="00E7227B" w:rsidRPr="004369E1" w:rsidRDefault="004F3E66" w:rsidP="004F3E66">
            <w:pPr>
              <w:jc w:val="both"/>
            </w:pPr>
            <w:r w:rsidRPr="004369E1">
              <w:t>3. еженедельные совещания сотрудников юридического отдела, отдела районного хозяйства, отдела строительства и землепользования в рамках работы Межведомственной Комиссии.</w:t>
            </w:r>
          </w:p>
        </w:tc>
      </w:tr>
      <w:tr w:rsidR="00E7227B" w:rsidRPr="0092631E" w:rsidTr="00703074">
        <w:tc>
          <w:tcPr>
            <w:tcW w:w="737" w:type="dxa"/>
          </w:tcPr>
          <w:p w:rsidR="00E7227B" w:rsidRPr="0092631E" w:rsidRDefault="00E7227B" w:rsidP="00596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92631E">
              <w:rPr>
                <w:rFonts w:ascii="Times New Roman" w:hAnsi="Times New Roman" w:cs="Times New Roman"/>
              </w:rPr>
              <w:t>.8</w:t>
            </w:r>
          </w:p>
        </w:tc>
        <w:tc>
          <w:tcPr>
            <w:tcW w:w="4570" w:type="dxa"/>
          </w:tcPr>
          <w:p w:rsidR="00E7227B" w:rsidRPr="0092631E" w:rsidRDefault="00E7227B" w:rsidP="00703074">
            <w:pPr>
              <w:pStyle w:val="ConsPlusNormal"/>
              <w:ind w:left="-28" w:firstLine="709"/>
              <w:jc w:val="both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Организация работы по проведению анализа информации о коррупционных проявлениях в деятельности должностных лиц ИОГВ, размещенной в средствах массовой информации, с рассмотрением результатов на заседаниях Комиссий по противодействию коррупции в ИОГВ</w:t>
            </w:r>
          </w:p>
        </w:tc>
        <w:tc>
          <w:tcPr>
            <w:tcW w:w="1560" w:type="dxa"/>
          </w:tcPr>
          <w:p w:rsidR="00E7227B" w:rsidRPr="0092631E" w:rsidRDefault="00E7227B" w:rsidP="00E722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В течение 2018-2022 гг.</w:t>
            </w:r>
          </w:p>
        </w:tc>
        <w:tc>
          <w:tcPr>
            <w:tcW w:w="1843" w:type="dxa"/>
          </w:tcPr>
          <w:p w:rsidR="00E7227B" w:rsidRPr="0092631E" w:rsidRDefault="00E7227B" w:rsidP="00E722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ИОГВ</w:t>
            </w:r>
          </w:p>
        </w:tc>
        <w:tc>
          <w:tcPr>
            <w:tcW w:w="6662" w:type="dxa"/>
          </w:tcPr>
          <w:p w:rsidR="00E7227B" w:rsidRPr="004369E1" w:rsidRDefault="00C47468" w:rsidP="00C47468">
            <w:pPr>
              <w:pStyle w:val="ConsPlusNormal"/>
              <w:ind w:firstLine="504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 xml:space="preserve">Выполнено. </w:t>
            </w:r>
          </w:p>
          <w:p w:rsidR="00C47468" w:rsidRPr="004369E1" w:rsidRDefault="00CE04AD" w:rsidP="00C47468">
            <w:pPr>
              <w:tabs>
                <w:tab w:val="left" w:pos="709"/>
              </w:tabs>
              <w:ind w:firstLine="504"/>
              <w:jc w:val="both"/>
            </w:pPr>
            <w:r w:rsidRPr="004369E1">
              <w:t>В период с 01.01.2019 – 30.06.2019</w:t>
            </w:r>
            <w:r w:rsidR="00BF3695" w:rsidRPr="004369E1">
              <w:t xml:space="preserve"> </w:t>
            </w:r>
            <w:r w:rsidR="00C47468" w:rsidRPr="004369E1">
              <w:t>информации о коррупционных проявлениях в деятельности должностных лиц администрации, размещенных в средствах массовой информации, не выявлено</w:t>
            </w:r>
          </w:p>
        </w:tc>
      </w:tr>
      <w:tr w:rsidR="00CA5445" w:rsidRPr="00CA5445" w:rsidTr="00703074">
        <w:tc>
          <w:tcPr>
            <w:tcW w:w="737" w:type="dxa"/>
          </w:tcPr>
          <w:p w:rsidR="0087671E" w:rsidRPr="00CA5445" w:rsidRDefault="000B4FBD" w:rsidP="000B4FB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A5445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0B4FBD" w:rsidRPr="00CA5445" w:rsidRDefault="0087671E" w:rsidP="0087671E">
            <w:pPr>
              <w:jc w:val="center"/>
            </w:pPr>
            <w:r w:rsidRPr="00CA5445">
              <w:t>1.9</w:t>
            </w:r>
          </w:p>
        </w:tc>
        <w:tc>
          <w:tcPr>
            <w:tcW w:w="4570" w:type="dxa"/>
          </w:tcPr>
          <w:p w:rsidR="000B4FBD" w:rsidRPr="00CA5445" w:rsidRDefault="000B4FBD" w:rsidP="000B4FBD">
            <w:pPr>
              <w:pStyle w:val="ConsPlusNormal"/>
              <w:ind w:left="-28" w:firstLine="709"/>
              <w:jc w:val="both"/>
              <w:rPr>
                <w:rFonts w:ascii="Times New Roman" w:hAnsi="Times New Roman" w:cs="Times New Roman"/>
              </w:rPr>
            </w:pPr>
            <w:r w:rsidRPr="00CA5445">
              <w:rPr>
                <w:rFonts w:ascii="Times New Roman" w:hAnsi="Times New Roman" w:cs="Times New Roman"/>
              </w:rPr>
              <w:t>Проведение общественных обсуждений (с привлечением экспертного сообщества) проектов правовых актов ИОГВ о внесении изменений и дополнений в планы мероприятий по противодействию коррупции в ИОГВ на 2018-2022 годы</w:t>
            </w:r>
          </w:p>
        </w:tc>
        <w:tc>
          <w:tcPr>
            <w:tcW w:w="1560" w:type="dxa"/>
          </w:tcPr>
          <w:p w:rsidR="000B4FBD" w:rsidRPr="00CA5445" w:rsidRDefault="000B4FBD" w:rsidP="000B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445">
              <w:rPr>
                <w:rFonts w:ascii="Times New Roman" w:hAnsi="Times New Roman" w:cs="Times New Roman"/>
              </w:rPr>
              <w:t>В течение 2018-2022 гг.</w:t>
            </w:r>
          </w:p>
        </w:tc>
        <w:tc>
          <w:tcPr>
            <w:tcW w:w="1843" w:type="dxa"/>
          </w:tcPr>
          <w:p w:rsidR="000B4FBD" w:rsidRPr="00CA5445" w:rsidRDefault="000B4FBD" w:rsidP="000B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445">
              <w:rPr>
                <w:rFonts w:ascii="Times New Roman" w:hAnsi="Times New Roman" w:cs="Times New Roman"/>
              </w:rPr>
              <w:t>ИОГВ</w:t>
            </w:r>
          </w:p>
        </w:tc>
        <w:tc>
          <w:tcPr>
            <w:tcW w:w="6662" w:type="dxa"/>
          </w:tcPr>
          <w:p w:rsidR="0004509A" w:rsidRPr="004369E1" w:rsidRDefault="00CE04AD" w:rsidP="000B4FBD">
            <w:pPr>
              <w:pStyle w:val="ConsPlusNormal"/>
              <w:ind w:firstLine="504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>В 1 полугодии 2019 года</w:t>
            </w:r>
            <w:r w:rsidR="00222D1E" w:rsidRPr="004369E1">
              <w:rPr>
                <w:rFonts w:ascii="Times New Roman" w:hAnsi="Times New Roman" w:cs="Times New Roman"/>
              </w:rPr>
              <w:t xml:space="preserve"> общественных обсуждений (с привлечением экспертного сообщества) проектов правовых актов ИОГВ о внесении изменений и дополнений в планы мероприятий по противодействию коррупции в ИОГВ на 2018-2022 годы не проводилось. </w:t>
            </w:r>
          </w:p>
          <w:p w:rsidR="000B4FBD" w:rsidRPr="004369E1" w:rsidRDefault="00222D1E" w:rsidP="000B4FBD">
            <w:pPr>
              <w:pStyle w:val="ConsPlusNormal"/>
              <w:ind w:firstLine="504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>Последнее изме</w:t>
            </w:r>
            <w:r w:rsidR="0004509A" w:rsidRPr="004369E1">
              <w:rPr>
                <w:rFonts w:ascii="Times New Roman" w:hAnsi="Times New Roman" w:cs="Times New Roman"/>
              </w:rPr>
              <w:t>нение внесено в соответствии с п</w:t>
            </w:r>
            <w:r w:rsidRPr="004369E1">
              <w:rPr>
                <w:rFonts w:ascii="Times New Roman" w:hAnsi="Times New Roman" w:cs="Times New Roman"/>
              </w:rPr>
              <w:t>остановлением Правительства</w:t>
            </w:r>
            <w:r w:rsidR="0004509A" w:rsidRPr="004369E1">
              <w:rPr>
                <w:rFonts w:ascii="Times New Roman" w:hAnsi="Times New Roman" w:cs="Times New Roman"/>
              </w:rPr>
              <w:t xml:space="preserve"> Санкт-Петербурга от 17.09.2018 № 727.</w:t>
            </w:r>
          </w:p>
          <w:p w:rsidR="0004509A" w:rsidRPr="004369E1" w:rsidRDefault="0004509A" w:rsidP="000B4FBD">
            <w:pPr>
              <w:pStyle w:val="ConsPlusNormal"/>
              <w:ind w:firstLine="504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 xml:space="preserve">В дальнейшем при внесении изменений и дополнений в планы мероприятий по противодействию коррупции будет проводиться </w:t>
            </w:r>
            <w:r w:rsidRPr="004369E1">
              <w:rPr>
                <w:rFonts w:ascii="Times New Roman" w:hAnsi="Times New Roman" w:cs="Times New Roman"/>
              </w:rPr>
              <w:lastRenderedPageBreak/>
              <w:t xml:space="preserve">общественное обсуждение (с привлечением экспертного сообщества) проектов правовых актов администрации. </w:t>
            </w:r>
          </w:p>
        </w:tc>
      </w:tr>
      <w:tr w:rsidR="00CA5445" w:rsidRPr="00CA5445" w:rsidTr="00703074">
        <w:tc>
          <w:tcPr>
            <w:tcW w:w="737" w:type="dxa"/>
          </w:tcPr>
          <w:p w:rsidR="0087671E" w:rsidRPr="00CA5445" w:rsidRDefault="0087671E" w:rsidP="000B4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B4FBD" w:rsidRPr="00CA5445" w:rsidRDefault="0087671E" w:rsidP="0087671E">
            <w:pPr>
              <w:jc w:val="center"/>
            </w:pPr>
            <w:r w:rsidRPr="00CA5445">
              <w:t>1.10</w:t>
            </w:r>
          </w:p>
        </w:tc>
        <w:tc>
          <w:tcPr>
            <w:tcW w:w="4570" w:type="dxa"/>
          </w:tcPr>
          <w:p w:rsidR="000B4FBD" w:rsidRPr="00CA5445" w:rsidRDefault="000B4FBD" w:rsidP="000B4FBD">
            <w:pPr>
              <w:pStyle w:val="ConsPlusNormal"/>
              <w:ind w:left="-28" w:firstLine="709"/>
              <w:jc w:val="both"/>
              <w:rPr>
                <w:rFonts w:ascii="Times New Roman" w:hAnsi="Times New Roman" w:cs="Times New Roman"/>
              </w:rPr>
            </w:pPr>
            <w:r w:rsidRPr="00CA5445">
              <w:rPr>
                <w:rFonts w:ascii="Times New Roman" w:hAnsi="Times New Roman" w:cs="Times New Roman"/>
              </w:rPr>
              <w:t>Размещение отчета о выполнении настоящего Плана на официальных сайтах ИОГВ (веб-страницах ИОГВ на официальном сайте</w:t>
            </w:r>
            <w:r w:rsidR="0087671E" w:rsidRPr="00CA5445">
              <w:rPr>
                <w:rFonts w:ascii="Times New Roman" w:hAnsi="Times New Roman" w:cs="Times New Roman"/>
              </w:rPr>
              <w:t xml:space="preserve"> Администрации Санкт-Петербурга) в сети «Интернет» и направление такого отчета в АГ</w:t>
            </w:r>
          </w:p>
        </w:tc>
        <w:tc>
          <w:tcPr>
            <w:tcW w:w="1560" w:type="dxa"/>
          </w:tcPr>
          <w:p w:rsidR="0087671E" w:rsidRPr="00CA5445" w:rsidRDefault="0087671E" w:rsidP="000B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445">
              <w:rPr>
                <w:rFonts w:ascii="Times New Roman" w:hAnsi="Times New Roman" w:cs="Times New Roman"/>
              </w:rPr>
              <w:t xml:space="preserve">До 1 июля и </w:t>
            </w:r>
          </w:p>
          <w:p w:rsidR="000B4FBD" w:rsidRPr="00CA5445" w:rsidRDefault="0087671E" w:rsidP="000B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445">
              <w:rPr>
                <w:rFonts w:ascii="Times New Roman" w:hAnsi="Times New Roman" w:cs="Times New Roman"/>
              </w:rPr>
              <w:t xml:space="preserve">31 декабря </w:t>
            </w:r>
          </w:p>
          <w:p w:rsidR="0087671E" w:rsidRPr="00CA5445" w:rsidRDefault="0087671E" w:rsidP="000B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445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843" w:type="dxa"/>
          </w:tcPr>
          <w:p w:rsidR="000B4FBD" w:rsidRPr="00CA5445" w:rsidRDefault="0087671E" w:rsidP="000B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445">
              <w:rPr>
                <w:rFonts w:ascii="Times New Roman" w:hAnsi="Times New Roman" w:cs="Times New Roman"/>
              </w:rPr>
              <w:t>ИОГВ</w:t>
            </w:r>
          </w:p>
        </w:tc>
        <w:tc>
          <w:tcPr>
            <w:tcW w:w="6662" w:type="dxa"/>
          </w:tcPr>
          <w:p w:rsidR="000B4FBD" w:rsidRPr="004369E1" w:rsidRDefault="004369E1" w:rsidP="000B4FBD">
            <w:pPr>
              <w:pStyle w:val="ConsPlusNormal"/>
              <w:ind w:firstLine="504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>До 01.07</w:t>
            </w:r>
            <w:r w:rsidR="00CE04AD" w:rsidRPr="004369E1">
              <w:rPr>
                <w:rFonts w:ascii="Times New Roman" w:hAnsi="Times New Roman" w:cs="Times New Roman"/>
              </w:rPr>
              <w:t>.2019</w:t>
            </w:r>
            <w:r w:rsidR="0004509A" w:rsidRPr="004369E1">
              <w:rPr>
                <w:rFonts w:ascii="Times New Roman" w:hAnsi="Times New Roman" w:cs="Times New Roman"/>
              </w:rPr>
              <w:t xml:space="preserve"> размещение отчета о выполнении настоящего Плана на официальном са</w:t>
            </w:r>
            <w:r w:rsidR="00E6324B" w:rsidRPr="004369E1">
              <w:rPr>
                <w:rFonts w:ascii="Times New Roman" w:hAnsi="Times New Roman" w:cs="Times New Roman"/>
              </w:rPr>
              <w:t>йте администрации (веб-странице</w:t>
            </w:r>
            <w:r w:rsidR="0004509A" w:rsidRPr="004369E1">
              <w:rPr>
                <w:rFonts w:ascii="Times New Roman" w:hAnsi="Times New Roman" w:cs="Times New Roman"/>
              </w:rPr>
              <w:t xml:space="preserve"> ИОГВ на официальном сайте Администрации Санкт-Петербурга) в сети «Интернет» и направление такого отчета в АГ будет обеспечено.</w:t>
            </w:r>
          </w:p>
        </w:tc>
      </w:tr>
      <w:tr w:rsidR="000B4FBD" w:rsidRPr="0092631E" w:rsidTr="00703074">
        <w:tc>
          <w:tcPr>
            <w:tcW w:w="15372" w:type="dxa"/>
            <w:gridSpan w:val="5"/>
          </w:tcPr>
          <w:p w:rsidR="000B4FBD" w:rsidRPr="004369E1" w:rsidRDefault="000B4FBD" w:rsidP="000B4FB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4369E1">
              <w:rPr>
                <w:rFonts w:ascii="Times New Roman" w:hAnsi="Times New Roman" w:cs="Times New Roman"/>
                <w:b/>
              </w:rPr>
              <w:t>2. Профилактика коррупционных и иных правонарушений при прохождении гражданской службы</w:t>
            </w:r>
          </w:p>
        </w:tc>
      </w:tr>
      <w:tr w:rsidR="000B4FBD" w:rsidRPr="0092631E" w:rsidTr="00703074">
        <w:tc>
          <w:tcPr>
            <w:tcW w:w="737" w:type="dxa"/>
          </w:tcPr>
          <w:p w:rsidR="000B4FBD" w:rsidRPr="0092631E" w:rsidRDefault="000B4FBD" w:rsidP="000B4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92631E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570" w:type="dxa"/>
          </w:tcPr>
          <w:p w:rsidR="000B4FBD" w:rsidRPr="0092631E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Обеспечение представления гражданскими служащими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1560" w:type="dxa"/>
          </w:tcPr>
          <w:p w:rsidR="000B4FBD" w:rsidRPr="0092631E" w:rsidRDefault="000B4FBD" w:rsidP="000B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Январь-апрель, ежегодно</w:t>
            </w:r>
          </w:p>
        </w:tc>
        <w:tc>
          <w:tcPr>
            <w:tcW w:w="1843" w:type="dxa"/>
          </w:tcPr>
          <w:p w:rsidR="000B4FBD" w:rsidRPr="0092631E" w:rsidRDefault="000B4FBD" w:rsidP="000B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Исполнительные органы,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631E">
              <w:rPr>
                <w:rFonts w:ascii="Times New Roman" w:hAnsi="Times New Roman" w:cs="Times New Roman"/>
              </w:rPr>
              <w:t>ГО Санкт-Петербурга (по согласованию)</w:t>
            </w:r>
          </w:p>
        </w:tc>
        <w:tc>
          <w:tcPr>
            <w:tcW w:w="6662" w:type="dxa"/>
          </w:tcPr>
          <w:p w:rsidR="000B4FBD" w:rsidRPr="004369E1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 xml:space="preserve">Выполнено. </w:t>
            </w:r>
          </w:p>
          <w:p w:rsidR="000B4FBD" w:rsidRPr="004369E1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 xml:space="preserve">Все гражданские служащие администрации, должности которых включены в Перечень должностей государственной гражданской службы </w:t>
            </w:r>
            <w:r w:rsidRPr="004369E1">
              <w:rPr>
                <w:rFonts w:ascii="Times New Roman" w:hAnsi="Times New Roman" w:cs="Times New Roman"/>
              </w:rPr>
              <w:br/>
              <w:t xml:space="preserve">Санкт-Петербурга в администрации Калининского района </w:t>
            </w:r>
            <w:r w:rsidRPr="004369E1">
              <w:rPr>
                <w:rFonts w:ascii="Times New Roman" w:hAnsi="Times New Roman" w:cs="Times New Roman"/>
              </w:rPr>
              <w:br/>
              <w:t xml:space="preserve">Санкт-Петербурга, при замещении которых государственные гражданские служащие Санкт-Петербурга администрации Калининского района </w:t>
            </w:r>
            <w:r w:rsidRPr="004369E1">
              <w:rPr>
                <w:rFonts w:ascii="Times New Roman" w:hAnsi="Times New Roman" w:cs="Times New Roman"/>
              </w:rPr>
              <w:br/>
              <w:t xml:space="preserve">Санкт-Петербурга обязаны представлять сведения о своих доходах, </w:t>
            </w:r>
            <w:r w:rsidRPr="004369E1">
              <w:rPr>
                <w:rFonts w:ascii="Times New Roman" w:hAnsi="Times New Roman" w:cs="Times New Roman"/>
              </w:rPr>
              <w:br/>
              <w:t xml:space="preserve">об имуществе и обязательствах имущественного характера, а также </w:t>
            </w:r>
            <w:r w:rsidRPr="004369E1">
              <w:rPr>
                <w:rFonts w:ascii="Times New Roman" w:hAnsi="Times New Roman" w:cs="Times New Roman"/>
              </w:rPr>
              <w:br/>
              <w:t xml:space="preserve">о доходах, об имуществе и обязательствах имущественного характера своих супруги (супруга) и несовершеннолетних детей, представили сведения </w:t>
            </w:r>
            <w:r w:rsidRPr="004369E1">
              <w:rPr>
                <w:rFonts w:ascii="Times New Roman" w:hAnsi="Times New Roman" w:cs="Times New Roman"/>
              </w:rPr>
              <w:br/>
              <w:t xml:space="preserve">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</w:t>
            </w:r>
            <w:r w:rsidR="00CE04AD" w:rsidRPr="004369E1">
              <w:rPr>
                <w:rFonts w:ascii="Times New Roman" w:hAnsi="Times New Roman" w:cs="Times New Roman"/>
              </w:rPr>
              <w:t>несовершеннолетних детей за 2018</w:t>
            </w:r>
            <w:r w:rsidRPr="004369E1">
              <w:rPr>
                <w:rFonts w:ascii="Times New Roman" w:hAnsi="Times New Roman" w:cs="Times New Roman"/>
              </w:rPr>
              <w:t xml:space="preserve"> год в соответствии с действующим законодательством</w:t>
            </w:r>
          </w:p>
        </w:tc>
      </w:tr>
      <w:tr w:rsidR="000B4FBD" w:rsidRPr="0092631E" w:rsidTr="00703074">
        <w:tc>
          <w:tcPr>
            <w:tcW w:w="737" w:type="dxa"/>
          </w:tcPr>
          <w:p w:rsidR="000B4FBD" w:rsidRPr="0092631E" w:rsidRDefault="000B4FBD" w:rsidP="000B4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92631E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570" w:type="dxa"/>
          </w:tcPr>
          <w:p w:rsidR="000B4FBD" w:rsidRPr="0092631E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Организация размещения сведений о доходах, расходах, об имуществе и обязательствах имущественного характера гражданских служащих, их супруг (супругов) и несовершеннолетних детей на официальных сайтах исполнительных органов (веб-страницах исполнительных органов на официальном сайте Администрации Санкт-Петербурга) и ГО Санкт-Петербурга в сети "Интернет" в соответствии с действующим законодательством</w:t>
            </w:r>
          </w:p>
        </w:tc>
        <w:tc>
          <w:tcPr>
            <w:tcW w:w="1560" w:type="dxa"/>
          </w:tcPr>
          <w:p w:rsidR="000B4FBD" w:rsidRPr="0092631E" w:rsidRDefault="000B4FBD" w:rsidP="000B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Май, ежегодно</w:t>
            </w:r>
          </w:p>
        </w:tc>
        <w:tc>
          <w:tcPr>
            <w:tcW w:w="1843" w:type="dxa"/>
          </w:tcPr>
          <w:p w:rsidR="000B4FBD" w:rsidRPr="0092631E" w:rsidRDefault="000B4FBD" w:rsidP="000B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Исполнительные органы,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631E">
              <w:rPr>
                <w:rFonts w:ascii="Times New Roman" w:hAnsi="Times New Roman" w:cs="Times New Roman"/>
              </w:rPr>
              <w:t>ГО Санкт-Петербурга (по согласованию), АГ</w:t>
            </w:r>
          </w:p>
        </w:tc>
        <w:tc>
          <w:tcPr>
            <w:tcW w:w="6662" w:type="dxa"/>
          </w:tcPr>
          <w:p w:rsidR="000B4FBD" w:rsidRPr="004369E1" w:rsidRDefault="000B4FBD" w:rsidP="000B4FBD">
            <w:pPr>
              <w:tabs>
                <w:tab w:val="left" w:pos="720"/>
              </w:tabs>
              <w:ind w:firstLine="567"/>
              <w:jc w:val="both"/>
            </w:pPr>
            <w:r w:rsidRPr="004369E1">
              <w:t xml:space="preserve">Выполнено. </w:t>
            </w:r>
          </w:p>
          <w:p w:rsidR="000B4FBD" w:rsidRPr="004369E1" w:rsidRDefault="000B4FBD" w:rsidP="000B4FBD">
            <w:pPr>
              <w:tabs>
                <w:tab w:val="left" w:pos="720"/>
              </w:tabs>
              <w:ind w:firstLine="567"/>
              <w:jc w:val="both"/>
            </w:pPr>
            <w:r w:rsidRPr="004369E1">
              <w:t xml:space="preserve">Сведения о доходах, расходах, об имуществе и обязательствах имущественного характера гражданских служащих администрации, их супруг (супругов) и </w:t>
            </w:r>
            <w:r w:rsidR="00CE04AD" w:rsidRPr="004369E1">
              <w:t>несовершеннолетних детей за 2018</w:t>
            </w:r>
            <w:r w:rsidRPr="004369E1">
              <w:t xml:space="preserve"> год, должности которых включены в Перечень должностей государственной гражданской службы Санкт-Петербурга в администрации Калининского района Санкт-Петербурга,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размещены на официальном сайте администрации в сети «Интернет» в соответствии с действующим законодательством</w:t>
            </w:r>
          </w:p>
        </w:tc>
      </w:tr>
      <w:tr w:rsidR="000B4FBD" w:rsidRPr="0092631E" w:rsidTr="00703074">
        <w:tc>
          <w:tcPr>
            <w:tcW w:w="737" w:type="dxa"/>
          </w:tcPr>
          <w:p w:rsidR="000B4FBD" w:rsidRPr="0092631E" w:rsidRDefault="000B4FBD" w:rsidP="000B4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92631E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4570" w:type="dxa"/>
          </w:tcPr>
          <w:p w:rsidR="000B4FBD" w:rsidRPr="0092631E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 xml:space="preserve">Организация работы по уведомлению гражданскими служащими представителя нанимателя о выполнении иной оплачиваемой работы в соответствии с </w:t>
            </w:r>
            <w:hyperlink r:id="rId8" w:history="1">
              <w:r w:rsidRPr="00703074">
                <w:rPr>
                  <w:rFonts w:ascii="Times New Roman" w:hAnsi="Times New Roman" w:cs="Times New Roman"/>
                  <w:color w:val="000000" w:themeColor="text1"/>
                </w:rPr>
                <w:t>частью 2 статьи 14</w:t>
              </w:r>
            </w:hyperlink>
            <w:r w:rsidRPr="0070307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0307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Федерального закона "О государственной гражданской </w:t>
            </w:r>
            <w:r w:rsidRPr="0092631E">
              <w:rPr>
                <w:rFonts w:ascii="Times New Roman" w:hAnsi="Times New Roman" w:cs="Times New Roman"/>
              </w:rPr>
              <w:t>службе Российской Федерации"</w:t>
            </w:r>
          </w:p>
        </w:tc>
        <w:tc>
          <w:tcPr>
            <w:tcW w:w="1560" w:type="dxa"/>
          </w:tcPr>
          <w:p w:rsidR="000B4FBD" w:rsidRPr="0092631E" w:rsidRDefault="000B4FBD" w:rsidP="000B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lastRenderedPageBreak/>
              <w:t>В течение 2018-2022 гг.</w:t>
            </w:r>
          </w:p>
        </w:tc>
        <w:tc>
          <w:tcPr>
            <w:tcW w:w="1843" w:type="dxa"/>
          </w:tcPr>
          <w:p w:rsidR="000B4FBD" w:rsidRPr="0092631E" w:rsidRDefault="000B4FBD" w:rsidP="000B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Исполнительные органы,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631E">
              <w:rPr>
                <w:rFonts w:ascii="Times New Roman" w:hAnsi="Times New Roman" w:cs="Times New Roman"/>
              </w:rPr>
              <w:t>ГО Санкт-Петербурга (по согласованию)</w:t>
            </w:r>
          </w:p>
        </w:tc>
        <w:tc>
          <w:tcPr>
            <w:tcW w:w="6662" w:type="dxa"/>
          </w:tcPr>
          <w:p w:rsidR="000B4FBD" w:rsidRPr="004369E1" w:rsidRDefault="000B4FBD" w:rsidP="000B4FBD">
            <w:pPr>
              <w:widowControl w:val="0"/>
              <w:autoSpaceDE w:val="0"/>
              <w:autoSpaceDN w:val="0"/>
              <w:ind w:firstLine="504"/>
              <w:jc w:val="both"/>
            </w:pPr>
            <w:r w:rsidRPr="004369E1">
              <w:t>Выполнено.</w:t>
            </w:r>
          </w:p>
          <w:p w:rsidR="000B4FBD" w:rsidRPr="004369E1" w:rsidRDefault="00CE04AD" w:rsidP="000B4FBD">
            <w:pPr>
              <w:pStyle w:val="ad"/>
              <w:widowControl w:val="0"/>
              <w:tabs>
                <w:tab w:val="left" w:pos="364"/>
              </w:tabs>
              <w:autoSpaceDE w:val="0"/>
              <w:autoSpaceDN w:val="0"/>
              <w:ind w:left="80" w:firstLine="424"/>
              <w:jc w:val="both"/>
            </w:pPr>
            <w:r w:rsidRPr="004369E1">
              <w:t>В период с 01.01.2019 – 30.06.2019</w:t>
            </w:r>
            <w:r w:rsidR="000B4FBD" w:rsidRPr="004369E1">
              <w:t xml:space="preserve"> - </w:t>
            </w:r>
            <w:r w:rsidRPr="004369E1">
              <w:t>2</w:t>
            </w:r>
            <w:r w:rsidR="000B4FBD" w:rsidRPr="004369E1">
              <w:t xml:space="preserve"> государственных гражданских служащих администрации уведомили о намерении выполнять иную оплачиваемую работу</w:t>
            </w:r>
          </w:p>
        </w:tc>
      </w:tr>
      <w:tr w:rsidR="000B4FBD" w:rsidRPr="0092631E" w:rsidTr="00703074">
        <w:tc>
          <w:tcPr>
            <w:tcW w:w="737" w:type="dxa"/>
          </w:tcPr>
          <w:p w:rsidR="000B4FBD" w:rsidRPr="0092631E" w:rsidRDefault="000B4FBD" w:rsidP="000B4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92631E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4570" w:type="dxa"/>
          </w:tcPr>
          <w:p w:rsidR="000B4FBD" w:rsidRPr="0092631E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Организация работы по уведомлению гражданскими служащими представителя нанимателя в случае обращения в целях склонения гражданских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1560" w:type="dxa"/>
          </w:tcPr>
          <w:p w:rsidR="000B4FBD" w:rsidRPr="0092631E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В течение 2018-2022 гг.</w:t>
            </w:r>
          </w:p>
        </w:tc>
        <w:tc>
          <w:tcPr>
            <w:tcW w:w="1843" w:type="dxa"/>
          </w:tcPr>
          <w:p w:rsidR="000B4FBD" w:rsidRPr="0092631E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Исполнительные органы,</w:t>
            </w:r>
          </w:p>
          <w:p w:rsidR="000B4FBD" w:rsidRPr="0092631E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ГО Санкт-Петербурга (по согласованию)</w:t>
            </w:r>
          </w:p>
        </w:tc>
        <w:tc>
          <w:tcPr>
            <w:tcW w:w="6662" w:type="dxa"/>
          </w:tcPr>
          <w:p w:rsidR="000B4FBD" w:rsidRPr="004369E1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 xml:space="preserve">Выполнено. </w:t>
            </w:r>
          </w:p>
          <w:p w:rsidR="000B4FBD" w:rsidRPr="004369E1" w:rsidRDefault="00E76FC3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>В период с 01.01.2019</w:t>
            </w:r>
            <w:r w:rsidR="000B4FBD" w:rsidRPr="004369E1">
              <w:rPr>
                <w:rFonts w:ascii="Times New Roman" w:hAnsi="Times New Roman" w:cs="Times New Roman"/>
              </w:rPr>
              <w:t xml:space="preserve"> – </w:t>
            </w:r>
            <w:r w:rsidRPr="004369E1">
              <w:rPr>
                <w:rFonts w:ascii="Times New Roman" w:hAnsi="Times New Roman" w:cs="Times New Roman"/>
              </w:rPr>
              <w:t>30.06.2019</w:t>
            </w:r>
            <w:r w:rsidR="000B4FBD" w:rsidRPr="004369E1">
              <w:rPr>
                <w:rFonts w:ascii="Times New Roman" w:hAnsi="Times New Roman" w:cs="Times New Roman"/>
              </w:rPr>
              <w:t xml:space="preserve"> уведомлений гражданских служащих представителя нанимателя в случае обращения в целях склонения гражданских служащих к совершению коррупционных правонарушений </w:t>
            </w:r>
            <w:r w:rsidR="000B4FBD" w:rsidRPr="004369E1">
              <w:rPr>
                <w:rFonts w:ascii="Times New Roman" w:hAnsi="Times New Roman" w:cs="Times New Roman"/>
              </w:rPr>
              <w:br/>
              <w:t>в администрацию не поступало.</w:t>
            </w:r>
          </w:p>
          <w:p w:rsidR="000B4FBD" w:rsidRPr="004369E1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 xml:space="preserve">В администрации организована работа по уведомлению гражданскими служащими представителя нанимателя в случае обращения </w:t>
            </w:r>
            <w:r w:rsidRPr="004369E1">
              <w:rPr>
                <w:rFonts w:ascii="Times New Roman" w:hAnsi="Times New Roman" w:cs="Times New Roman"/>
              </w:rPr>
              <w:br/>
              <w:t xml:space="preserve">в целях склонения гражданских служащих к совершению коррупционных правонарушений. </w:t>
            </w:r>
          </w:p>
          <w:p w:rsidR="000B4FBD" w:rsidRPr="004369E1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 xml:space="preserve">В здании администрации, в местах приема граждан и служебных кабинетах размещены памятки и плакаты, направленные на разъяснение антикоррупционного законодательства и формирование нетерпимого отношения в обществе к коррупционным проявлениям, в том числе обязанности гражданского служащего уведомлять представителя нанимателя, правоохранительные органы обо всех случаях обращения </w:t>
            </w:r>
            <w:r w:rsidRPr="004369E1">
              <w:rPr>
                <w:rFonts w:ascii="Times New Roman" w:hAnsi="Times New Roman" w:cs="Times New Roman"/>
              </w:rPr>
              <w:br/>
              <w:t>к нему каких-либо лиц в целях склонения его к совершению коррупционных правонарушений.</w:t>
            </w:r>
          </w:p>
          <w:p w:rsidR="000B4FBD" w:rsidRPr="004369E1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>Государственные гражданские служащие ознакомлены под роспись с Памяткой государственному гражданскому служащему «Об основах антикоррупционного поведения». В отделе по вопросам государственной службы и кадров ведется «Журнал регистрации уведомлений представителя нанимателя о фактах обращения в целях склонения государственных гражданских служащих Санкт-Петербурга к совершению коррупционных правонарушений»</w:t>
            </w:r>
          </w:p>
        </w:tc>
      </w:tr>
      <w:tr w:rsidR="000B4FBD" w:rsidRPr="0092631E" w:rsidTr="00703074">
        <w:tc>
          <w:tcPr>
            <w:tcW w:w="737" w:type="dxa"/>
          </w:tcPr>
          <w:p w:rsidR="000B4FBD" w:rsidRPr="0092631E" w:rsidRDefault="000B4FBD" w:rsidP="000B4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92631E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4570" w:type="dxa"/>
          </w:tcPr>
          <w:p w:rsidR="000B4FBD" w:rsidRPr="0092631E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Организация работы по выявлению случаев возникновения конфликта интересов, одной из сторон которого являются гражданские служащие, принятие предусмотренных законодательством Российской Федерации мер по предотвращению и урегулированию конфликта интересов, а также по выявлению и устранению причин и условий, способствующих возникновению конфликта интересов, применению мер ответственности к гражданским служащим</w:t>
            </w:r>
          </w:p>
        </w:tc>
        <w:tc>
          <w:tcPr>
            <w:tcW w:w="1560" w:type="dxa"/>
          </w:tcPr>
          <w:p w:rsidR="000B4FBD" w:rsidRPr="0092631E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В течение 2018-2022 гг.</w:t>
            </w:r>
          </w:p>
        </w:tc>
        <w:tc>
          <w:tcPr>
            <w:tcW w:w="1843" w:type="dxa"/>
          </w:tcPr>
          <w:p w:rsidR="000B4FBD" w:rsidRPr="0092631E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Исполнительные органы,</w:t>
            </w:r>
          </w:p>
          <w:p w:rsidR="000B4FBD" w:rsidRPr="0092631E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ГО Санкт-Петербурга (по согласованию)</w:t>
            </w:r>
          </w:p>
        </w:tc>
        <w:tc>
          <w:tcPr>
            <w:tcW w:w="6662" w:type="dxa"/>
          </w:tcPr>
          <w:p w:rsidR="000B4FBD" w:rsidRPr="004369E1" w:rsidRDefault="000B4FBD" w:rsidP="000B4FBD">
            <w:pPr>
              <w:pStyle w:val="ad"/>
              <w:tabs>
                <w:tab w:val="left" w:pos="851"/>
              </w:tabs>
              <w:ind w:left="0" w:firstLine="567"/>
              <w:jc w:val="both"/>
            </w:pPr>
            <w:r w:rsidRPr="004369E1">
              <w:t xml:space="preserve">Выполнено. </w:t>
            </w:r>
          </w:p>
          <w:p w:rsidR="000B4FBD" w:rsidRPr="004369E1" w:rsidRDefault="00E76FC3" w:rsidP="000B4FBD">
            <w:pPr>
              <w:pStyle w:val="ad"/>
              <w:tabs>
                <w:tab w:val="left" w:pos="851"/>
              </w:tabs>
              <w:ind w:left="0" w:firstLine="567"/>
              <w:jc w:val="both"/>
              <w:rPr>
                <w:bCs/>
              </w:rPr>
            </w:pPr>
            <w:r w:rsidRPr="004369E1">
              <w:t>В период с 01.01.2019 – 30.06.2019</w:t>
            </w:r>
            <w:r w:rsidR="000B4FBD" w:rsidRPr="004369E1">
              <w:t xml:space="preserve"> в администрации организована работа по выявлению случаев возникновения конфликта интересов, одной из сторон которого являются гражданские служащие. В целях предотвращения или урегулирования конфликта интересов, выявления и устранения причин и условий, способствующих возникновению конфликта интересов. В здании администрации, в местах приема граждан и служебных кабинетах размещены </w:t>
            </w:r>
            <w:r w:rsidR="000B4FBD" w:rsidRPr="004369E1">
              <w:rPr>
                <w:bCs/>
              </w:rPr>
              <w:t xml:space="preserve">памятки и плакаты, направленные на разъяснение антикоррупционного законодательства и формирование нетерпимого отношения в обществе к коррупционным проявлениям, обязанности гражданского служащего в соответствии со статьями 10, 11 Федерального закона от 25.12.2008 № 273-ФЗ «О противодействии коррупции» принимать меры по недопущению любой возможности возникновения конфликта интересов, по предотвращению или урегулированию конфликта интересов. </w:t>
            </w:r>
            <w:r w:rsidR="000B4FBD" w:rsidRPr="004369E1">
              <w:t>Государственные гражданские служащие ознакомл</w:t>
            </w:r>
            <w:r w:rsidR="00E6324B" w:rsidRPr="004369E1">
              <w:t>ены под под</w:t>
            </w:r>
            <w:r w:rsidR="000B4FBD" w:rsidRPr="004369E1">
              <w:t xml:space="preserve">пись с «Памяткой государственного гражданского служащего администрации </w:t>
            </w:r>
            <w:r w:rsidR="000B4FBD" w:rsidRPr="004369E1">
              <w:lastRenderedPageBreak/>
              <w:t xml:space="preserve">Калининского района Санкт-Петербурга по урегулированию конфликта интересов на государственной гражданской службе». </w:t>
            </w:r>
            <w:r w:rsidR="000B4FBD" w:rsidRPr="004369E1">
              <w:rPr>
                <w:bCs/>
              </w:rPr>
              <w:t xml:space="preserve">В администрацию поступили уведомления о намерении выполнять иную оплачиваемую работу (о выполнении иной оплачиваемой работы) от </w:t>
            </w:r>
            <w:r w:rsidRPr="004369E1">
              <w:rPr>
                <w:bCs/>
              </w:rPr>
              <w:t>2</w:t>
            </w:r>
            <w:r w:rsidR="000B4FBD" w:rsidRPr="004369E1">
              <w:rPr>
                <w:bCs/>
              </w:rPr>
              <w:t xml:space="preserve"> гражданских служащих. Выполнение указанной работы не влечет за собой конфликта интересов. </w:t>
            </w:r>
          </w:p>
          <w:p w:rsidR="000B4FBD" w:rsidRPr="004369E1" w:rsidRDefault="000B4FBD" w:rsidP="000B4FBD">
            <w:pPr>
              <w:pStyle w:val="ad"/>
              <w:tabs>
                <w:tab w:val="left" w:pos="851"/>
              </w:tabs>
              <w:ind w:left="0" w:firstLine="567"/>
              <w:jc w:val="both"/>
              <w:rPr>
                <w:bCs/>
              </w:rPr>
            </w:pPr>
            <w:r w:rsidRPr="004369E1">
              <w:rPr>
                <w:bCs/>
              </w:rPr>
              <w:t>Мер ответственности к гражданским служащим не применялось в связи с отсутствием оснований.</w:t>
            </w:r>
          </w:p>
        </w:tc>
      </w:tr>
      <w:tr w:rsidR="000B4FBD" w:rsidRPr="0092631E" w:rsidTr="00703074">
        <w:tc>
          <w:tcPr>
            <w:tcW w:w="737" w:type="dxa"/>
          </w:tcPr>
          <w:p w:rsidR="000B4FBD" w:rsidRPr="0092631E" w:rsidRDefault="000B4FBD" w:rsidP="000B4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92631E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4570" w:type="dxa"/>
          </w:tcPr>
          <w:p w:rsidR="000B4FBD" w:rsidRPr="0092631E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Организация работы по обеспечению получения гражданскими служащими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</w:t>
            </w:r>
          </w:p>
        </w:tc>
        <w:tc>
          <w:tcPr>
            <w:tcW w:w="1560" w:type="dxa"/>
          </w:tcPr>
          <w:p w:rsidR="000B4FBD" w:rsidRPr="0092631E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В течение 2018-2022 гг.</w:t>
            </w:r>
          </w:p>
        </w:tc>
        <w:tc>
          <w:tcPr>
            <w:tcW w:w="1843" w:type="dxa"/>
          </w:tcPr>
          <w:p w:rsidR="000B4FBD" w:rsidRPr="0092631E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Исполнительные органы,</w:t>
            </w:r>
          </w:p>
          <w:p w:rsidR="000B4FBD" w:rsidRPr="0092631E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ГО Санкт-Петербурга (по согласованию)</w:t>
            </w:r>
          </w:p>
        </w:tc>
        <w:tc>
          <w:tcPr>
            <w:tcW w:w="6662" w:type="dxa"/>
          </w:tcPr>
          <w:p w:rsidR="000B4FBD" w:rsidRPr="004369E1" w:rsidRDefault="000B4FBD" w:rsidP="001B036F">
            <w:pPr>
              <w:pStyle w:val="ConsPlusNormal"/>
              <w:ind w:firstLine="500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 xml:space="preserve">Выполнено. </w:t>
            </w:r>
          </w:p>
          <w:p w:rsidR="000B4FBD" w:rsidRPr="004369E1" w:rsidRDefault="000B4FBD" w:rsidP="000B4FBD">
            <w:pPr>
              <w:tabs>
                <w:tab w:val="left" w:pos="720"/>
              </w:tabs>
              <w:ind w:firstLine="567"/>
              <w:jc w:val="both"/>
            </w:pPr>
            <w:r w:rsidRPr="004369E1">
              <w:t>Все государственные гражданские служащие администрации ознакомлены с приказом администрации от 19.09.2017 № 38-п «Об утверждении Положения о порядке получения государственными гражданскими служащими Санкт-Петербурга, замещающими должности государственной гражданской службы Санкт-Петербурга в администрации Калининского района Санкт-Петербурга, разрешения главы администрации Калининского района Санкт-Петербурга на участие на безвозмездной основе в управлении некоммерческими о</w:t>
            </w:r>
            <w:r w:rsidR="001B036F" w:rsidRPr="004369E1">
              <w:t>рганизациями (кроме политической партии и органа профессионального союза, в том числе выборного органа первичной профсоюзной организации администрации Калининского района Санкт-Петербурга</w:t>
            </w:r>
            <w:r w:rsidRPr="004369E1">
              <w:t>) в качестве единоличного исполнительного органа или вхождения в состав их коллегиальных органов управления</w:t>
            </w:r>
            <w:r w:rsidR="001B036F" w:rsidRPr="004369E1">
              <w:t>» (изменения внесены приказом администрации от 11.03.2019 № 3-п «О внесении изменений в приказ администрации от 19.09.2017 № 38-п»)</w:t>
            </w:r>
          </w:p>
          <w:p w:rsidR="000B4FBD" w:rsidRPr="004369E1" w:rsidRDefault="00E76FC3" w:rsidP="000B4FBD">
            <w:pPr>
              <w:tabs>
                <w:tab w:val="left" w:pos="720"/>
              </w:tabs>
              <w:ind w:firstLine="567"/>
              <w:jc w:val="both"/>
            </w:pPr>
            <w:r w:rsidRPr="004369E1">
              <w:t>За 1 полугодие 2019</w:t>
            </w:r>
            <w:r w:rsidR="000B4FBD" w:rsidRPr="004369E1">
              <w:t xml:space="preserve"> год</w:t>
            </w:r>
            <w:r w:rsidRPr="004369E1">
              <w:t>а</w:t>
            </w:r>
            <w:r w:rsidR="000B4FBD" w:rsidRPr="004369E1">
              <w:t xml:space="preserve"> заявлений от гражданских служащих администрации о разрешении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на имя главы администрации не поступало.</w:t>
            </w:r>
          </w:p>
        </w:tc>
      </w:tr>
      <w:tr w:rsidR="000B4FBD" w:rsidRPr="0092631E" w:rsidTr="00703074">
        <w:tc>
          <w:tcPr>
            <w:tcW w:w="737" w:type="dxa"/>
          </w:tcPr>
          <w:p w:rsidR="000B4FBD" w:rsidRPr="0092631E" w:rsidRDefault="000B4FBD" w:rsidP="000B4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92631E">
              <w:rPr>
                <w:rFonts w:ascii="Times New Roman" w:hAnsi="Times New Roman" w:cs="Times New Roman"/>
              </w:rPr>
              <w:t>.7</w:t>
            </w:r>
          </w:p>
        </w:tc>
        <w:tc>
          <w:tcPr>
            <w:tcW w:w="4570" w:type="dxa"/>
          </w:tcPr>
          <w:p w:rsidR="000B4FBD" w:rsidRPr="0092631E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Проведение заседаний комиссий по соблюдению требований к служебному поведению гражданских служащих и урегулированию конфликта интересов</w:t>
            </w:r>
          </w:p>
        </w:tc>
        <w:tc>
          <w:tcPr>
            <w:tcW w:w="1560" w:type="dxa"/>
          </w:tcPr>
          <w:p w:rsidR="000B4FBD" w:rsidRPr="0092631E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843" w:type="dxa"/>
          </w:tcPr>
          <w:p w:rsidR="000B4FBD" w:rsidRPr="0092631E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Исполнительные органы,</w:t>
            </w:r>
          </w:p>
          <w:p w:rsidR="000B4FBD" w:rsidRPr="0092631E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ГО Санкт-Петербурга (по согласованию)</w:t>
            </w:r>
          </w:p>
        </w:tc>
        <w:tc>
          <w:tcPr>
            <w:tcW w:w="6662" w:type="dxa"/>
          </w:tcPr>
          <w:p w:rsidR="000B4FBD" w:rsidRPr="004369E1" w:rsidRDefault="000B4FBD" w:rsidP="00E76FC3">
            <w:pPr>
              <w:pStyle w:val="ConsPlusNormal"/>
              <w:ind w:firstLine="500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 xml:space="preserve">Выполнено. </w:t>
            </w:r>
          </w:p>
          <w:p w:rsidR="000B4FBD" w:rsidRPr="004369E1" w:rsidRDefault="000B4FBD" w:rsidP="00E76FC3">
            <w:pPr>
              <w:pStyle w:val="ad"/>
              <w:tabs>
                <w:tab w:val="left" w:pos="851"/>
              </w:tabs>
              <w:ind w:left="0" w:firstLine="567"/>
              <w:jc w:val="both"/>
            </w:pPr>
            <w:r w:rsidRPr="004369E1">
              <w:t>За период</w:t>
            </w:r>
            <w:r w:rsidR="00E76FC3" w:rsidRPr="004369E1">
              <w:t xml:space="preserve"> с 01.01.2019 – 30.06.2019 </w:t>
            </w:r>
            <w:r w:rsidRPr="004369E1">
              <w:t xml:space="preserve">заседаний комиссии по соблюдению требований к служебному поведению государственных гражданских служащих администрации и урегулированию конфликта интересов </w:t>
            </w:r>
            <w:r w:rsidR="00E76FC3" w:rsidRPr="004369E1">
              <w:t xml:space="preserve">не проводилось в связи с отсутствием оснований. </w:t>
            </w:r>
          </w:p>
        </w:tc>
      </w:tr>
      <w:tr w:rsidR="000B4FBD" w:rsidRPr="0092631E" w:rsidTr="00703074">
        <w:tc>
          <w:tcPr>
            <w:tcW w:w="737" w:type="dxa"/>
          </w:tcPr>
          <w:p w:rsidR="000B4FBD" w:rsidRPr="0092631E" w:rsidRDefault="000B4FBD" w:rsidP="000B4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92631E">
              <w:rPr>
                <w:rFonts w:ascii="Times New Roman" w:hAnsi="Times New Roman" w:cs="Times New Roman"/>
              </w:rPr>
              <w:t>.8</w:t>
            </w:r>
          </w:p>
        </w:tc>
        <w:tc>
          <w:tcPr>
            <w:tcW w:w="4570" w:type="dxa"/>
          </w:tcPr>
          <w:p w:rsidR="000B4FBD" w:rsidRPr="0092631E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Организация работы по обеспечению сообщения гражданскими служащими о получении ими подарка в связи с их должностным положением или в связи с исполнением ими служебных (должностных) обязанностей, сдаче и оценке подарка, реализации (выкупе) подарка и зачислении в доход бюджета Санкт-Петербурга средств, вырученных от его реализации</w:t>
            </w:r>
          </w:p>
        </w:tc>
        <w:tc>
          <w:tcPr>
            <w:tcW w:w="1560" w:type="dxa"/>
          </w:tcPr>
          <w:p w:rsidR="000B4FBD" w:rsidRPr="0092631E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Один раз в полугодие</w:t>
            </w:r>
          </w:p>
        </w:tc>
        <w:tc>
          <w:tcPr>
            <w:tcW w:w="1843" w:type="dxa"/>
          </w:tcPr>
          <w:p w:rsidR="000B4FBD" w:rsidRPr="0092631E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Исполнительные органы,</w:t>
            </w:r>
          </w:p>
          <w:p w:rsidR="000B4FBD" w:rsidRPr="0092631E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ГО Санкт-Петербурга (по согласованию)</w:t>
            </w:r>
          </w:p>
        </w:tc>
        <w:tc>
          <w:tcPr>
            <w:tcW w:w="6662" w:type="dxa"/>
          </w:tcPr>
          <w:p w:rsidR="000B4FBD" w:rsidRPr="004369E1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 xml:space="preserve">Выполнено. </w:t>
            </w:r>
          </w:p>
          <w:p w:rsidR="000B4FBD" w:rsidRPr="004369E1" w:rsidRDefault="00E76FC3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>В период с 01.01.2019 – 30.06.2019</w:t>
            </w:r>
            <w:r w:rsidR="000B4FBD" w:rsidRPr="004369E1">
              <w:rPr>
                <w:rFonts w:ascii="Times New Roman" w:hAnsi="Times New Roman" w:cs="Times New Roman"/>
              </w:rPr>
              <w:t xml:space="preserve"> сообщений гражданских служащих о получении ими подарков в администрацию не поступало.</w:t>
            </w:r>
          </w:p>
          <w:p w:rsidR="000B4FBD" w:rsidRPr="004369E1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 xml:space="preserve">В администрации организована работа по обеспечению сообщения гражданскими служащими о получении ими подарка в связи с их должностным положением или в связи с исполнением ими служебных (должностных) обязанностей, сдаче и оценке подарка, реализации (выкупе) подарка и зачислении в доход бюджета Санкт-Петербурга средств, вырученных от его реализации. В здании администрации, в местах приема </w:t>
            </w:r>
            <w:r w:rsidRPr="004369E1">
              <w:rPr>
                <w:rFonts w:ascii="Times New Roman" w:hAnsi="Times New Roman" w:cs="Times New Roman"/>
              </w:rPr>
              <w:lastRenderedPageBreak/>
              <w:t>граждан и служебных кабинетах размещены памятки и плакаты, направленные на разъяснение антикоррупционного законодательства и формирование нетерпимого отношения в обществе к коррупционным проявлениям, в том числе запрету на дарение подарков лицам, замещающим государственные должности и на получение ими подарков в связи с выполнением служебных (трудовых) обязанностей. Государственные гражданские служащие ознакомлены с «Памяткой для лиц, замещающих должности государственной гражданской службы Санкт-Петербурга в администрации Калининского района Санкт-Петербурга о запретах, касающихся получения подарков».</w:t>
            </w:r>
          </w:p>
        </w:tc>
      </w:tr>
      <w:tr w:rsidR="000B4FBD" w:rsidRPr="0092631E" w:rsidTr="00703074">
        <w:tc>
          <w:tcPr>
            <w:tcW w:w="737" w:type="dxa"/>
          </w:tcPr>
          <w:p w:rsidR="000B4FBD" w:rsidRPr="0092631E" w:rsidRDefault="000B4FBD" w:rsidP="000B4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92631E">
              <w:rPr>
                <w:rFonts w:ascii="Times New Roman" w:hAnsi="Times New Roman" w:cs="Times New Roman"/>
              </w:rPr>
              <w:t>.9</w:t>
            </w:r>
          </w:p>
        </w:tc>
        <w:tc>
          <w:tcPr>
            <w:tcW w:w="4570" w:type="dxa"/>
          </w:tcPr>
          <w:p w:rsidR="000B4FBD" w:rsidRPr="0092631E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03074">
              <w:rPr>
                <w:rFonts w:ascii="Times New Roman" w:hAnsi="Times New Roman" w:cs="Times New Roman"/>
                <w:color w:val="000000" w:themeColor="text1"/>
              </w:rPr>
              <w:t xml:space="preserve">Организация работы по реализации требований </w:t>
            </w:r>
            <w:hyperlink r:id="rId9" w:history="1">
              <w:r w:rsidRPr="00703074">
                <w:rPr>
                  <w:rFonts w:ascii="Times New Roman" w:hAnsi="Times New Roman" w:cs="Times New Roman"/>
                  <w:color w:val="000000" w:themeColor="text1"/>
                </w:rPr>
                <w:t>статьи 12</w:t>
              </w:r>
            </w:hyperlink>
            <w:r w:rsidRPr="0070307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2631E">
              <w:rPr>
                <w:rFonts w:ascii="Times New Roman" w:hAnsi="Times New Roman" w:cs="Times New Roman"/>
              </w:rPr>
              <w:t>Федерального закона "О противодействии коррупции"</w:t>
            </w:r>
          </w:p>
        </w:tc>
        <w:tc>
          <w:tcPr>
            <w:tcW w:w="1560" w:type="dxa"/>
          </w:tcPr>
          <w:p w:rsidR="000B4FBD" w:rsidRPr="0092631E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В течение 2018-2022 гг.</w:t>
            </w:r>
          </w:p>
        </w:tc>
        <w:tc>
          <w:tcPr>
            <w:tcW w:w="1843" w:type="dxa"/>
          </w:tcPr>
          <w:p w:rsidR="000B4FBD" w:rsidRPr="0092631E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Исполнительные органы,</w:t>
            </w:r>
          </w:p>
          <w:p w:rsidR="000B4FBD" w:rsidRPr="0092631E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ГО Санкт-Петербурга (по согласованию)</w:t>
            </w:r>
          </w:p>
        </w:tc>
        <w:tc>
          <w:tcPr>
            <w:tcW w:w="6662" w:type="dxa"/>
          </w:tcPr>
          <w:p w:rsidR="000B4FBD" w:rsidRPr="004369E1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 xml:space="preserve">Выполнено. </w:t>
            </w:r>
          </w:p>
          <w:p w:rsidR="00AF54DC" w:rsidRPr="004369E1" w:rsidRDefault="0018280F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>В период с 01.01.2019 – 30.06.2019</w:t>
            </w:r>
            <w:r w:rsidR="000B4FBD" w:rsidRPr="004369E1">
              <w:rPr>
                <w:rFonts w:ascii="Times New Roman" w:hAnsi="Times New Roman" w:cs="Times New Roman"/>
              </w:rPr>
              <w:t xml:space="preserve"> </w:t>
            </w:r>
            <w:r w:rsidR="007B4F3D" w:rsidRPr="004369E1">
              <w:rPr>
                <w:rFonts w:ascii="Times New Roman" w:hAnsi="Times New Roman" w:cs="Times New Roman"/>
              </w:rPr>
              <w:t>поступило 4</w:t>
            </w:r>
            <w:r w:rsidR="000B4FBD" w:rsidRPr="004369E1">
              <w:rPr>
                <w:rFonts w:ascii="Times New Roman" w:hAnsi="Times New Roman" w:cs="Times New Roman"/>
              </w:rPr>
              <w:t xml:space="preserve"> уведомления. </w:t>
            </w:r>
            <w:r w:rsidR="00937311" w:rsidRPr="004369E1">
              <w:rPr>
                <w:rFonts w:ascii="Times New Roman" w:hAnsi="Times New Roman" w:cs="Times New Roman"/>
              </w:rPr>
              <w:t>Заседаний</w:t>
            </w:r>
            <w:r w:rsidR="000B4FBD" w:rsidRPr="004369E1">
              <w:rPr>
                <w:rFonts w:ascii="Times New Roman" w:hAnsi="Times New Roman" w:cs="Times New Roman"/>
              </w:rPr>
              <w:t xml:space="preserve"> комиссии по соблюдению требований к служебному поведению государственных гражданских служащих</w:t>
            </w:r>
            <w:r w:rsidR="00937311" w:rsidRPr="004369E1">
              <w:rPr>
                <w:rFonts w:ascii="Times New Roman" w:hAnsi="Times New Roman" w:cs="Times New Roman"/>
              </w:rPr>
              <w:t xml:space="preserve"> и урегулированию конфликта интересов не проводилось в связи с отсутствием оснований, так как</w:t>
            </w:r>
            <w:r w:rsidR="000B4FBD" w:rsidRPr="004369E1">
              <w:rPr>
                <w:rFonts w:ascii="Times New Roman" w:hAnsi="Times New Roman" w:cs="Times New Roman"/>
              </w:rPr>
              <w:t xml:space="preserve"> отдельные функции государственного (административного) управления данной организацией </w:t>
            </w:r>
            <w:r w:rsidR="00AF54DC" w:rsidRPr="004369E1">
              <w:rPr>
                <w:rFonts w:ascii="Times New Roman" w:hAnsi="Times New Roman" w:cs="Times New Roman"/>
              </w:rPr>
              <w:t xml:space="preserve">не </w:t>
            </w:r>
            <w:r w:rsidR="000B4FBD" w:rsidRPr="004369E1">
              <w:rPr>
                <w:rFonts w:ascii="Times New Roman" w:hAnsi="Times New Roman" w:cs="Times New Roman"/>
              </w:rPr>
              <w:t xml:space="preserve">входили в должностные (служебные) обязанности гражданского служащего. </w:t>
            </w:r>
          </w:p>
          <w:p w:rsidR="000B4FBD" w:rsidRPr="004369E1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>Все государственные гражданские служащие администрации при  увольнении с государственной гражданской</w:t>
            </w:r>
            <w:r w:rsidR="00E6324B" w:rsidRPr="004369E1">
              <w:rPr>
                <w:rFonts w:ascii="Times New Roman" w:hAnsi="Times New Roman" w:cs="Times New Roman"/>
              </w:rPr>
              <w:t xml:space="preserve"> службы Санкт-Петербурга </w:t>
            </w:r>
            <w:r w:rsidR="00AF54DC" w:rsidRPr="004369E1">
              <w:rPr>
                <w:rFonts w:ascii="Times New Roman" w:hAnsi="Times New Roman" w:cs="Times New Roman"/>
              </w:rPr>
              <w:t xml:space="preserve">(13 человек) </w:t>
            </w:r>
            <w:r w:rsidR="00E6324B" w:rsidRPr="004369E1">
              <w:rPr>
                <w:rFonts w:ascii="Times New Roman" w:hAnsi="Times New Roman" w:cs="Times New Roman"/>
              </w:rPr>
              <w:t>под под</w:t>
            </w:r>
            <w:r w:rsidRPr="004369E1">
              <w:rPr>
                <w:rFonts w:ascii="Times New Roman" w:hAnsi="Times New Roman" w:cs="Times New Roman"/>
              </w:rPr>
              <w:t>пись знакомятся с требованиями статьи 12 Федерального закона от 25.12.2008 № 273-ФЗ «О противодействии коррупции».</w:t>
            </w:r>
          </w:p>
        </w:tc>
      </w:tr>
      <w:tr w:rsidR="000B4FBD" w:rsidRPr="0092631E" w:rsidTr="00703074">
        <w:tc>
          <w:tcPr>
            <w:tcW w:w="737" w:type="dxa"/>
          </w:tcPr>
          <w:p w:rsidR="000B4FBD" w:rsidRPr="0092631E" w:rsidRDefault="000B4FBD" w:rsidP="000B4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92631E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4570" w:type="dxa"/>
          </w:tcPr>
          <w:p w:rsidR="000B4FBD" w:rsidRPr="0092631E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Организация работы по доведению до гражданских служащих (путем проведения методических занятий, совещаний, бесед и т.п.) положений действующего законодательства Российской Федерации и Санкт-Петербурга о противодействии коррупции</w:t>
            </w:r>
          </w:p>
        </w:tc>
        <w:tc>
          <w:tcPr>
            <w:tcW w:w="1560" w:type="dxa"/>
          </w:tcPr>
          <w:p w:rsidR="000B4FBD" w:rsidRPr="0092631E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В течение 2018-2022 гг.</w:t>
            </w:r>
          </w:p>
        </w:tc>
        <w:tc>
          <w:tcPr>
            <w:tcW w:w="1843" w:type="dxa"/>
          </w:tcPr>
          <w:p w:rsidR="000B4FBD" w:rsidRPr="0092631E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Исполнительные органы,</w:t>
            </w:r>
          </w:p>
          <w:p w:rsidR="000B4FBD" w:rsidRPr="0092631E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ГО Санкт-Петербурга (по согласованию)</w:t>
            </w:r>
          </w:p>
        </w:tc>
        <w:tc>
          <w:tcPr>
            <w:tcW w:w="6662" w:type="dxa"/>
          </w:tcPr>
          <w:p w:rsidR="000B4FBD" w:rsidRPr="004369E1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>Выполнено.</w:t>
            </w:r>
          </w:p>
          <w:p w:rsidR="000B4FBD" w:rsidRPr="004369E1" w:rsidRDefault="00937311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>В период с 01.01.2019 – 30.06.2019</w:t>
            </w:r>
            <w:r w:rsidR="000B4FBD" w:rsidRPr="004369E1">
              <w:rPr>
                <w:rFonts w:ascii="Times New Roman" w:hAnsi="Times New Roman" w:cs="Times New Roman"/>
              </w:rPr>
              <w:t xml:space="preserve"> сотрудники отдела по вопросам государственной служб</w:t>
            </w:r>
            <w:r w:rsidRPr="004369E1">
              <w:rPr>
                <w:rFonts w:ascii="Times New Roman" w:hAnsi="Times New Roman" w:cs="Times New Roman"/>
              </w:rPr>
              <w:t>ы и кадров администрации под подпись знакомили всех гражданских служащих администрации</w:t>
            </w:r>
            <w:r w:rsidR="000B4FBD" w:rsidRPr="004369E1">
              <w:rPr>
                <w:rFonts w:ascii="Times New Roman" w:hAnsi="Times New Roman" w:cs="Times New Roman"/>
              </w:rPr>
              <w:t xml:space="preserve">, с положениями </w:t>
            </w:r>
            <w:r w:rsidRPr="004369E1">
              <w:rPr>
                <w:rFonts w:ascii="Times New Roman" w:hAnsi="Times New Roman" w:cs="Times New Roman"/>
              </w:rPr>
              <w:t xml:space="preserve">действующего </w:t>
            </w:r>
            <w:r w:rsidR="000B4FBD" w:rsidRPr="004369E1">
              <w:rPr>
                <w:rFonts w:ascii="Times New Roman" w:hAnsi="Times New Roman" w:cs="Times New Roman"/>
              </w:rPr>
              <w:t xml:space="preserve">законодательства Российской Федерации и Санкт-Петербурга о противодействии коррупции, в том числе об ответственности за коррупционные правонарушения, о порядке проверки достоверности и полноты сведений, представляемых гражданами, претендующими на замещение должностей государственной гражданской службы Санкт-Петербурга. </w:t>
            </w:r>
          </w:p>
          <w:p w:rsidR="000B4FBD" w:rsidRPr="004369E1" w:rsidRDefault="00937311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>19.06.2019</w:t>
            </w:r>
            <w:r w:rsidR="000B4FBD" w:rsidRPr="004369E1">
              <w:rPr>
                <w:rFonts w:ascii="Times New Roman" w:hAnsi="Times New Roman" w:cs="Times New Roman"/>
              </w:rPr>
              <w:t xml:space="preserve"> отделом по вопросам государственной службы и кадров проведено Методическое занятие по вопросам изучения положений действующего законодательства Российской Федерации и Санкт-Петербурга о противодействии коррупции.</w:t>
            </w:r>
          </w:p>
        </w:tc>
      </w:tr>
      <w:tr w:rsidR="000B4FBD" w:rsidRPr="0092631E" w:rsidTr="00703074">
        <w:tc>
          <w:tcPr>
            <w:tcW w:w="737" w:type="dxa"/>
          </w:tcPr>
          <w:p w:rsidR="000B4FBD" w:rsidRPr="0092631E" w:rsidRDefault="000B4FBD" w:rsidP="000B4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92631E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4570" w:type="dxa"/>
          </w:tcPr>
          <w:p w:rsidR="000B4FBD" w:rsidRPr="0092631E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 xml:space="preserve">Организация работы по доведению до граждан, поступающих на гражданскую службу в исполнительные органы и ГО Санкт-Петербурга, положений действующего законодательства Российской Федерации и Санкт-Петербурга о </w:t>
            </w:r>
            <w:r w:rsidRPr="0092631E">
              <w:rPr>
                <w:rFonts w:ascii="Times New Roman" w:hAnsi="Times New Roman" w:cs="Times New Roman"/>
              </w:rPr>
              <w:lastRenderedPageBreak/>
              <w:t>противодействии коррупции</w:t>
            </w:r>
          </w:p>
        </w:tc>
        <w:tc>
          <w:tcPr>
            <w:tcW w:w="1560" w:type="dxa"/>
          </w:tcPr>
          <w:p w:rsidR="000B4FBD" w:rsidRPr="0092631E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lastRenderedPageBreak/>
              <w:t>В течение 2018-2022 гг.</w:t>
            </w:r>
          </w:p>
        </w:tc>
        <w:tc>
          <w:tcPr>
            <w:tcW w:w="1843" w:type="dxa"/>
          </w:tcPr>
          <w:p w:rsidR="000B4FBD" w:rsidRPr="0092631E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Исполнительные органы,</w:t>
            </w:r>
          </w:p>
          <w:p w:rsidR="000B4FBD" w:rsidRPr="0092631E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ГО Санкт-Петербурга (по согласованию)</w:t>
            </w:r>
          </w:p>
        </w:tc>
        <w:tc>
          <w:tcPr>
            <w:tcW w:w="6662" w:type="dxa"/>
          </w:tcPr>
          <w:p w:rsidR="000B4FBD" w:rsidRPr="004369E1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>Выполнено.</w:t>
            </w:r>
          </w:p>
          <w:p w:rsidR="000B4FBD" w:rsidRPr="004369E1" w:rsidRDefault="00937311" w:rsidP="000B4FBD">
            <w:pPr>
              <w:ind w:firstLine="708"/>
              <w:jc w:val="both"/>
            </w:pPr>
            <w:r w:rsidRPr="004369E1">
              <w:t>В период с 01.01.2019 – 30.06.2019</w:t>
            </w:r>
            <w:r w:rsidR="000B4FBD" w:rsidRPr="004369E1">
              <w:t xml:space="preserve"> сотрудники отдела </w:t>
            </w:r>
            <w:r w:rsidR="000B4FBD" w:rsidRPr="004369E1">
              <w:br/>
              <w:t>по вопросам государственной служ</w:t>
            </w:r>
            <w:r w:rsidRPr="004369E1">
              <w:t>бы и кадров под под</w:t>
            </w:r>
            <w:r w:rsidR="000B4FBD" w:rsidRPr="004369E1">
              <w:t>пись знакомят всех граждан, поступающих на государственную гражданскую службу Санкт-Петербурга в администрацию</w:t>
            </w:r>
            <w:r w:rsidR="00AF54DC" w:rsidRPr="004369E1">
              <w:t xml:space="preserve"> (15 человек)</w:t>
            </w:r>
            <w:r w:rsidR="000B4FBD" w:rsidRPr="004369E1">
              <w:t xml:space="preserve">, с положениями законодательства </w:t>
            </w:r>
            <w:r w:rsidR="000B4FBD" w:rsidRPr="004369E1">
              <w:lastRenderedPageBreak/>
              <w:t>Российской Федерации и Санкт-Петербурга о противодействии коррупции, в том числе об ответственности за коррупционные правонарушения, о порядке проверки достоверности и полноты сведений, представляемых гражданами, претендующими на замещение должностей гражданской службы.</w:t>
            </w:r>
          </w:p>
        </w:tc>
      </w:tr>
      <w:tr w:rsidR="000B4FBD" w:rsidRPr="0092631E" w:rsidTr="00703074">
        <w:tc>
          <w:tcPr>
            <w:tcW w:w="737" w:type="dxa"/>
          </w:tcPr>
          <w:p w:rsidR="000B4FBD" w:rsidRPr="0092631E" w:rsidRDefault="000B4FBD" w:rsidP="000B4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92631E">
              <w:rPr>
                <w:rFonts w:ascii="Times New Roman" w:hAnsi="Times New Roman" w:cs="Times New Roman"/>
              </w:rPr>
              <w:t>.13</w:t>
            </w:r>
          </w:p>
        </w:tc>
        <w:tc>
          <w:tcPr>
            <w:tcW w:w="4570" w:type="dxa"/>
          </w:tcPr>
          <w:p w:rsidR="000B4FBD" w:rsidRPr="0092631E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Оказание гражданским служащим консультативной помощи по вопросам, связанным с применением законодательства Российской Федерации о противодействии коррупции</w:t>
            </w:r>
          </w:p>
        </w:tc>
        <w:tc>
          <w:tcPr>
            <w:tcW w:w="1560" w:type="dxa"/>
          </w:tcPr>
          <w:p w:rsidR="000B4FBD" w:rsidRPr="0092631E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В течение 2018-2022 гг.</w:t>
            </w:r>
          </w:p>
        </w:tc>
        <w:tc>
          <w:tcPr>
            <w:tcW w:w="1843" w:type="dxa"/>
          </w:tcPr>
          <w:p w:rsidR="000B4FBD" w:rsidRPr="0092631E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Исполнительные органы,</w:t>
            </w:r>
          </w:p>
          <w:p w:rsidR="000B4FBD" w:rsidRPr="0092631E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ГО Санкт-Петербурга (по согласованию)</w:t>
            </w:r>
          </w:p>
        </w:tc>
        <w:tc>
          <w:tcPr>
            <w:tcW w:w="6662" w:type="dxa"/>
          </w:tcPr>
          <w:p w:rsidR="000B4FBD" w:rsidRPr="004369E1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>Выполнено.</w:t>
            </w:r>
          </w:p>
          <w:p w:rsidR="000B4FBD" w:rsidRPr="004369E1" w:rsidRDefault="00AF54DC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>В период с 01.01.2019 – 30.06.2019</w:t>
            </w:r>
            <w:r w:rsidR="000B4FBD" w:rsidRPr="004369E1">
              <w:rPr>
                <w:rFonts w:ascii="Times New Roman" w:hAnsi="Times New Roman" w:cs="Times New Roman"/>
              </w:rPr>
              <w:t xml:space="preserve"> с принимаемыми на должности государственной гражданской службы администрации проводилась консультативная работа по вопросам законодательства о противодействии коррупции, в том числе по заполнению справки о доходах, расходах, </w:t>
            </w:r>
            <w:r w:rsidR="000B4FBD" w:rsidRPr="004369E1">
              <w:rPr>
                <w:rFonts w:ascii="Times New Roman" w:hAnsi="Times New Roman" w:cs="Times New Roman"/>
              </w:rPr>
              <w:br/>
              <w:t>об имуществе и обязательствах имущественного характера</w:t>
            </w:r>
            <w:r w:rsidRPr="004369E1">
              <w:rPr>
                <w:rFonts w:ascii="Times New Roman" w:hAnsi="Times New Roman" w:cs="Times New Roman"/>
              </w:rPr>
              <w:t>.</w:t>
            </w:r>
          </w:p>
        </w:tc>
      </w:tr>
      <w:tr w:rsidR="000B4FBD" w:rsidRPr="0092631E" w:rsidTr="00703074">
        <w:tc>
          <w:tcPr>
            <w:tcW w:w="737" w:type="dxa"/>
          </w:tcPr>
          <w:p w:rsidR="000B4FBD" w:rsidRPr="0024723D" w:rsidRDefault="000B4FBD" w:rsidP="000B4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723D">
              <w:rPr>
                <w:rFonts w:ascii="Times New Roman" w:hAnsi="Times New Roman" w:cs="Times New Roman"/>
                <w:color w:val="000000" w:themeColor="text1"/>
              </w:rPr>
              <w:t>22.14</w:t>
            </w:r>
          </w:p>
        </w:tc>
        <w:tc>
          <w:tcPr>
            <w:tcW w:w="4570" w:type="dxa"/>
          </w:tcPr>
          <w:p w:rsidR="000B4FBD" w:rsidRPr="0024723D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4723D">
              <w:rPr>
                <w:rFonts w:ascii="Times New Roman" w:hAnsi="Times New Roman" w:cs="Times New Roman"/>
                <w:color w:val="000000" w:themeColor="text1"/>
              </w:rPr>
              <w:t>Осуществление комплекса организационных, разъяснительных и иных мер по недопущению гражданскими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560" w:type="dxa"/>
          </w:tcPr>
          <w:p w:rsidR="000B4FBD" w:rsidRPr="0024723D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723D">
              <w:rPr>
                <w:rFonts w:ascii="Times New Roman" w:hAnsi="Times New Roman" w:cs="Times New Roman"/>
                <w:color w:val="000000" w:themeColor="text1"/>
              </w:rPr>
              <w:t>В течение 2018-2022 гг.</w:t>
            </w:r>
          </w:p>
        </w:tc>
        <w:tc>
          <w:tcPr>
            <w:tcW w:w="1843" w:type="dxa"/>
          </w:tcPr>
          <w:p w:rsidR="000B4FBD" w:rsidRPr="0024723D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723D">
              <w:rPr>
                <w:rFonts w:ascii="Times New Roman" w:hAnsi="Times New Roman" w:cs="Times New Roman"/>
                <w:color w:val="000000" w:themeColor="text1"/>
              </w:rPr>
              <w:t>Исполнительные органы,</w:t>
            </w:r>
          </w:p>
          <w:p w:rsidR="000B4FBD" w:rsidRPr="0024723D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723D">
              <w:rPr>
                <w:rFonts w:ascii="Times New Roman" w:hAnsi="Times New Roman" w:cs="Times New Roman"/>
                <w:color w:val="000000" w:themeColor="text1"/>
              </w:rPr>
              <w:t>ГО Санкт-Петербурга (по согласованию)</w:t>
            </w:r>
          </w:p>
        </w:tc>
        <w:tc>
          <w:tcPr>
            <w:tcW w:w="6662" w:type="dxa"/>
          </w:tcPr>
          <w:p w:rsidR="000B4FBD" w:rsidRPr="004369E1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>Выполнено.</w:t>
            </w:r>
          </w:p>
          <w:p w:rsidR="000B4FBD" w:rsidRPr="004369E1" w:rsidRDefault="00AF54DC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>В период с 01.01.2019</w:t>
            </w:r>
            <w:r w:rsidR="0048792A" w:rsidRPr="004369E1">
              <w:rPr>
                <w:rFonts w:ascii="Times New Roman" w:hAnsi="Times New Roman" w:cs="Times New Roman"/>
              </w:rPr>
              <w:t xml:space="preserve"> – 30.06.2019</w:t>
            </w:r>
            <w:r w:rsidR="000B4FBD" w:rsidRPr="004369E1">
              <w:rPr>
                <w:rFonts w:ascii="Times New Roman" w:hAnsi="Times New Roman" w:cs="Times New Roman"/>
              </w:rPr>
              <w:t xml:space="preserve"> с государственными гражданскими служащими администрации регулярно проводилась разъяснительная работа по недопущению поведения, которое может восприниматься окружающими как обещание или предложение дачи взятки, либо как согласие принять взятку или, как просьба о даче взятки и работа по формированию у государственных гражданских служащих администрации отрицательного отношения к коррупции. </w:t>
            </w:r>
          </w:p>
          <w:p w:rsidR="000B4FBD" w:rsidRPr="004369E1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>Государственным гражданским служащим администрации выданы «Памятки государственному гражданскому служащему об основах антикоррупционного поведения»</w:t>
            </w:r>
          </w:p>
        </w:tc>
      </w:tr>
      <w:tr w:rsidR="000B4FBD" w:rsidRPr="0092631E" w:rsidTr="00703074">
        <w:tc>
          <w:tcPr>
            <w:tcW w:w="737" w:type="dxa"/>
          </w:tcPr>
          <w:p w:rsidR="000B4FBD" w:rsidRPr="0024723D" w:rsidRDefault="000B4FBD" w:rsidP="000B4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723D">
              <w:rPr>
                <w:rFonts w:ascii="Times New Roman" w:hAnsi="Times New Roman" w:cs="Times New Roman"/>
                <w:color w:val="000000" w:themeColor="text1"/>
              </w:rPr>
              <w:t>22.15</w:t>
            </w:r>
          </w:p>
        </w:tc>
        <w:tc>
          <w:tcPr>
            <w:tcW w:w="4570" w:type="dxa"/>
          </w:tcPr>
          <w:p w:rsidR="000B4FBD" w:rsidRPr="0024723D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4723D">
              <w:rPr>
                <w:rFonts w:ascii="Times New Roman" w:hAnsi="Times New Roman" w:cs="Times New Roman"/>
                <w:color w:val="000000" w:themeColor="text1"/>
              </w:rPr>
              <w:t>Осуществление комплекса организационных, разъяснительных и иных мер по соблюдению гражданскими служащими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1560" w:type="dxa"/>
          </w:tcPr>
          <w:p w:rsidR="000B4FBD" w:rsidRPr="0024723D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723D">
              <w:rPr>
                <w:rFonts w:ascii="Times New Roman" w:hAnsi="Times New Roman" w:cs="Times New Roman"/>
                <w:color w:val="000000" w:themeColor="text1"/>
              </w:rPr>
              <w:t>В течение 2018-2022 гг.</w:t>
            </w:r>
          </w:p>
        </w:tc>
        <w:tc>
          <w:tcPr>
            <w:tcW w:w="1843" w:type="dxa"/>
          </w:tcPr>
          <w:p w:rsidR="000B4FBD" w:rsidRPr="0024723D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723D">
              <w:rPr>
                <w:rFonts w:ascii="Times New Roman" w:hAnsi="Times New Roman" w:cs="Times New Roman"/>
                <w:color w:val="000000" w:themeColor="text1"/>
              </w:rPr>
              <w:t>Исполнительные органы,</w:t>
            </w:r>
          </w:p>
          <w:p w:rsidR="000B4FBD" w:rsidRPr="0024723D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723D">
              <w:rPr>
                <w:rFonts w:ascii="Times New Roman" w:hAnsi="Times New Roman" w:cs="Times New Roman"/>
                <w:color w:val="000000" w:themeColor="text1"/>
              </w:rPr>
              <w:t>ГО Санкт-Петербурга (по согласованию)</w:t>
            </w:r>
          </w:p>
        </w:tc>
        <w:tc>
          <w:tcPr>
            <w:tcW w:w="6662" w:type="dxa"/>
          </w:tcPr>
          <w:p w:rsidR="000B4FBD" w:rsidRPr="004369E1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>Выполнено.</w:t>
            </w:r>
          </w:p>
          <w:p w:rsidR="000B4FBD" w:rsidRPr="004369E1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>Все государственные гражданские служащие администрации ознакомлены с Памяткой государственным гражданским служащим администрации Калининского района Санкт-Петербурга по ограничениям и запретам, связанным с госслужбой.</w:t>
            </w:r>
          </w:p>
          <w:p w:rsidR="000B4FBD" w:rsidRPr="004369E1" w:rsidRDefault="0048792A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>В период с 01.01.2019 – 30.06.2019</w:t>
            </w:r>
            <w:r w:rsidR="000B4FBD" w:rsidRPr="004369E1">
              <w:rPr>
                <w:rFonts w:ascii="Times New Roman" w:hAnsi="Times New Roman" w:cs="Times New Roman"/>
              </w:rPr>
              <w:t xml:space="preserve"> фактов несоблюдения государственными гражданскими служащими администрации ограничений, запретов и неисполнения обязанностей, установленных в целях противодействия коррупции не выявлено.</w:t>
            </w:r>
          </w:p>
          <w:p w:rsidR="000B4FBD" w:rsidRPr="004369E1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>Государственным гражданским служащим администрации выданы «Памятки государственному гражданскому служащему об основах антикоррупционного поведения»</w:t>
            </w:r>
          </w:p>
        </w:tc>
      </w:tr>
      <w:tr w:rsidR="000B4FBD" w:rsidRPr="0092631E" w:rsidTr="00703074">
        <w:tc>
          <w:tcPr>
            <w:tcW w:w="737" w:type="dxa"/>
          </w:tcPr>
          <w:p w:rsidR="000B4FBD" w:rsidRPr="0024723D" w:rsidRDefault="000B4FBD" w:rsidP="000B4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723D">
              <w:rPr>
                <w:rFonts w:ascii="Times New Roman" w:hAnsi="Times New Roman" w:cs="Times New Roman"/>
                <w:color w:val="000000" w:themeColor="text1"/>
              </w:rPr>
              <w:t>22.16</w:t>
            </w:r>
          </w:p>
        </w:tc>
        <w:tc>
          <w:tcPr>
            <w:tcW w:w="4570" w:type="dxa"/>
          </w:tcPr>
          <w:p w:rsidR="000B4FBD" w:rsidRPr="0024723D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4723D">
              <w:rPr>
                <w:rFonts w:ascii="Times New Roman" w:hAnsi="Times New Roman" w:cs="Times New Roman"/>
                <w:color w:val="000000" w:themeColor="text1"/>
              </w:rPr>
              <w:t xml:space="preserve">Проведение в исполнительных органах и ГО Санкт-Петербурга мероприятий по формированию у гражданских служащих негативного отношения к коррупции, а также к дарению подарков в связи с их должностным положением или в связи с исполнением ими </w:t>
            </w:r>
            <w:r w:rsidRPr="0024723D">
              <w:rPr>
                <w:rFonts w:ascii="Times New Roman" w:hAnsi="Times New Roman" w:cs="Times New Roman"/>
                <w:color w:val="000000" w:themeColor="text1"/>
              </w:rPr>
              <w:lastRenderedPageBreak/>
              <w:t>служебных (должностных) обязанностей</w:t>
            </w:r>
          </w:p>
        </w:tc>
        <w:tc>
          <w:tcPr>
            <w:tcW w:w="1560" w:type="dxa"/>
          </w:tcPr>
          <w:p w:rsidR="000B4FBD" w:rsidRPr="0024723D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723D">
              <w:rPr>
                <w:rFonts w:ascii="Times New Roman" w:hAnsi="Times New Roman" w:cs="Times New Roman"/>
                <w:color w:val="000000" w:themeColor="text1"/>
              </w:rPr>
              <w:lastRenderedPageBreak/>
              <w:t>Ежегодно</w:t>
            </w:r>
          </w:p>
        </w:tc>
        <w:tc>
          <w:tcPr>
            <w:tcW w:w="1843" w:type="dxa"/>
          </w:tcPr>
          <w:p w:rsidR="000B4FBD" w:rsidRPr="0024723D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723D">
              <w:rPr>
                <w:rFonts w:ascii="Times New Roman" w:hAnsi="Times New Roman" w:cs="Times New Roman"/>
                <w:color w:val="000000" w:themeColor="text1"/>
              </w:rPr>
              <w:t>Исполнительные органы,</w:t>
            </w:r>
          </w:p>
          <w:p w:rsidR="000B4FBD" w:rsidRPr="0024723D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723D">
              <w:rPr>
                <w:rFonts w:ascii="Times New Roman" w:hAnsi="Times New Roman" w:cs="Times New Roman"/>
                <w:color w:val="000000" w:themeColor="text1"/>
              </w:rPr>
              <w:t>ГО Санкт-Петербурга (по согласованию)</w:t>
            </w:r>
          </w:p>
        </w:tc>
        <w:tc>
          <w:tcPr>
            <w:tcW w:w="6662" w:type="dxa"/>
          </w:tcPr>
          <w:p w:rsidR="000B4FBD" w:rsidRPr="004369E1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>Выполнено.</w:t>
            </w:r>
          </w:p>
          <w:p w:rsidR="000B4FBD" w:rsidRPr="004369E1" w:rsidRDefault="0048792A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>В период с 01.01.2019 по 30.06</w:t>
            </w:r>
            <w:r w:rsidR="000B4FBD" w:rsidRPr="004369E1">
              <w:rPr>
                <w:rFonts w:ascii="Times New Roman" w:hAnsi="Times New Roman" w:cs="Times New Roman"/>
              </w:rPr>
              <w:t>.201</w:t>
            </w:r>
            <w:r w:rsidRPr="004369E1">
              <w:rPr>
                <w:rFonts w:ascii="Times New Roman" w:hAnsi="Times New Roman" w:cs="Times New Roman"/>
              </w:rPr>
              <w:t>9</w:t>
            </w:r>
            <w:r w:rsidR="000B4FBD" w:rsidRPr="004369E1">
              <w:rPr>
                <w:rFonts w:ascii="Times New Roman" w:hAnsi="Times New Roman" w:cs="Times New Roman"/>
              </w:rPr>
              <w:t xml:space="preserve"> регулярно проводилась работа по формированию у государственных гражданских служащих администрации негативного отношения к дарению подарков государственным гражданским служащим администрации в связи с их должностным положением или в связи с исполнением ими служебных </w:t>
            </w:r>
            <w:r w:rsidR="000B4FBD" w:rsidRPr="004369E1">
              <w:rPr>
                <w:rFonts w:ascii="Times New Roman" w:hAnsi="Times New Roman" w:cs="Times New Roman"/>
              </w:rPr>
              <w:lastRenderedPageBreak/>
              <w:t xml:space="preserve">обязанностей. </w:t>
            </w:r>
          </w:p>
          <w:p w:rsidR="000B4FBD" w:rsidRPr="004369E1" w:rsidRDefault="0048792A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>В период с 01.01.2019 по 30.06.2019</w:t>
            </w:r>
            <w:r w:rsidR="000B4FBD" w:rsidRPr="004369E1">
              <w:rPr>
                <w:rFonts w:ascii="Times New Roman" w:hAnsi="Times New Roman" w:cs="Times New Roman"/>
              </w:rPr>
              <w:t xml:space="preserve"> государственными гражданскими служащими администрации подарки не сдавались в связи с их отсутствием</w:t>
            </w:r>
          </w:p>
        </w:tc>
      </w:tr>
      <w:tr w:rsidR="00CA5445" w:rsidRPr="00CA5445" w:rsidTr="0087671E">
        <w:tc>
          <w:tcPr>
            <w:tcW w:w="737" w:type="dxa"/>
          </w:tcPr>
          <w:p w:rsidR="000C5ACF" w:rsidRPr="00CA5445" w:rsidRDefault="000C5ACF" w:rsidP="000C5A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5ACF" w:rsidRPr="00CA5445" w:rsidRDefault="000C5ACF" w:rsidP="000C5ACF">
            <w:pPr>
              <w:jc w:val="center"/>
            </w:pPr>
            <w:r w:rsidRPr="00CA5445">
              <w:t>2.17</w:t>
            </w:r>
          </w:p>
        </w:tc>
        <w:tc>
          <w:tcPr>
            <w:tcW w:w="4570" w:type="dxa"/>
          </w:tcPr>
          <w:p w:rsidR="000C5ACF" w:rsidRPr="00CA5445" w:rsidRDefault="000C5ACF" w:rsidP="000C5ACF">
            <w:pPr>
              <w:pStyle w:val="ConsPlusNormal"/>
              <w:ind w:left="-28" w:firstLine="709"/>
              <w:jc w:val="both"/>
              <w:rPr>
                <w:rFonts w:ascii="Times New Roman" w:hAnsi="Times New Roman" w:cs="Times New Roman"/>
              </w:rPr>
            </w:pPr>
            <w:r w:rsidRPr="00CA5445">
              <w:rPr>
                <w:rFonts w:ascii="Times New Roman" w:hAnsi="Times New Roman" w:cs="Times New Roman"/>
              </w:rPr>
              <w:t>Принятие мер по повышению эффективности кадровой работы в части, касающейся ведения личных дел лиц, замещающих государственные должности Санкт-Петербурга и должности гражданской службы, в том числе контроля за актуализацией сведений, содержащихся в анкетах, представляемых при назначении на указанные должности, об их родственниках в целях выявления возможного конфликта интересов</w:t>
            </w:r>
          </w:p>
        </w:tc>
        <w:tc>
          <w:tcPr>
            <w:tcW w:w="1560" w:type="dxa"/>
          </w:tcPr>
          <w:p w:rsidR="000C5ACF" w:rsidRPr="00CA5445" w:rsidRDefault="000C5ACF" w:rsidP="000C5A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445">
              <w:rPr>
                <w:rFonts w:ascii="Times New Roman" w:hAnsi="Times New Roman" w:cs="Times New Roman"/>
              </w:rPr>
              <w:t xml:space="preserve">В течение </w:t>
            </w:r>
          </w:p>
          <w:p w:rsidR="000C5ACF" w:rsidRPr="00CA5445" w:rsidRDefault="000C5ACF" w:rsidP="000C5A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445">
              <w:rPr>
                <w:rFonts w:ascii="Times New Roman" w:hAnsi="Times New Roman" w:cs="Times New Roman"/>
              </w:rPr>
              <w:t>2018-2022 гг.</w:t>
            </w:r>
          </w:p>
        </w:tc>
        <w:tc>
          <w:tcPr>
            <w:tcW w:w="1843" w:type="dxa"/>
          </w:tcPr>
          <w:p w:rsidR="000C5ACF" w:rsidRPr="00CA5445" w:rsidRDefault="000C5ACF" w:rsidP="000C5ACF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CA5445">
              <w:rPr>
                <w:rFonts w:ascii="Times New Roman" w:hAnsi="Times New Roman" w:cs="Times New Roman"/>
              </w:rPr>
              <w:t xml:space="preserve">Исполнительные органы, ГО </w:t>
            </w:r>
          </w:p>
          <w:p w:rsidR="000C5ACF" w:rsidRPr="00CA5445" w:rsidRDefault="000C5ACF" w:rsidP="000C5ACF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</w:rPr>
            </w:pPr>
            <w:r w:rsidRPr="00CA5445">
              <w:rPr>
                <w:rFonts w:ascii="Times New Roman" w:hAnsi="Times New Roman" w:cs="Times New Roman"/>
              </w:rPr>
              <w:t xml:space="preserve">Санкт-Петербурга </w:t>
            </w:r>
          </w:p>
          <w:p w:rsidR="000C5ACF" w:rsidRPr="00CA5445" w:rsidRDefault="000C5ACF" w:rsidP="000C5ACF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CA5445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6662" w:type="dxa"/>
          </w:tcPr>
          <w:p w:rsidR="000C5ACF" w:rsidRPr="004369E1" w:rsidRDefault="002438D1" w:rsidP="000C5ACF">
            <w:pPr>
              <w:pStyle w:val="ConsPlusNormal"/>
              <w:ind w:firstLine="504"/>
              <w:rPr>
                <w:rFonts w:ascii="Times New Roman" w:hAnsi="Times New Roman" w:cs="Times New Roman"/>
                <w:bCs/>
              </w:rPr>
            </w:pPr>
            <w:r w:rsidRPr="004369E1">
              <w:rPr>
                <w:rFonts w:ascii="Times New Roman" w:hAnsi="Times New Roman" w:cs="Times New Roman"/>
              </w:rPr>
              <w:t>В служебный распорядок админист</w:t>
            </w:r>
            <w:r w:rsidR="0004509A" w:rsidRPr="004369E1">
              <w:rPr>
                <w:rFonts w:ascii="Times New Roman" w:hAnsi="Times New Roman" w:cs="Times New Roman"/>
              </w:rPr>
              <w:t>р</w:t>
            </w:r>
            <w:r w:rsidRPr="004369E1">
              <w:rPr>
                <w:rFonts w:ascii="Times New Roman" w:hAnsi="Times New Roman" w:cs="Times New Roman"/>
              </w:rPr>
              <w:t>а</w:t>
            </w:r>
            <w:r w:rsidR="0004509A" w:rsidRPr="004369E1">
              <w:rPr>
                <w:rFonts w:ascii="Times New Roman" w:hAnsi="Times New Roman" w:cs="Times New Roman"/>
              </w:rPr>
              <w:t xml:space="preserve">ции </w:t>
            </w:r>
            <w:r w:rsidRPr="004369E1">
              <w:rPr>
                <w:rFonts w:ascii="Times New Roman" w:hAnsi="Times New Roman" w:cs="Times New Roman"/>
              </w:rPr>
              <w:t xml:space="preserve">внесены изменения об обязанности государственных гражданских служащих </w:t>
            </w:r>
            <w:r w:rsidRPr="004369E1">
              <w:rPr>
                <w:rFonts w:ascii="Times New Roman" w:hAnsi="Times New Roman" w:cs="Times New Roman"/>
                <w:bCs/>
              </w:rPr>
              <w:t>сообщать в отдел по вопросам государственной службы и кадров об изменении своих персональных данных в срок не превышающий семи календарных дней.</w:t>
            </w:r>
          </w:p>
          <w:p w:rsidR="002438D1" w:rsidRPr="004369E1" w:rsidRDefault="002438D1" w:rsidP="000C5ACF">
            <w:pPr>
              <w:pStyle w:val="ConsPlusNormal"/>
              <w:ind w:firstLine="504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  <w:bCs/>
              </w:rPr>
              <w:t>На аппаратных совещаниях руководителям структурных подразделений периодически доводится информация о контроле за представлением изменений персональных данных подчиненных государственных гражданских служащих.</w:t>
            </w:r>
          </w:p>
        </w:tc>
      </w:tr>
      <w:tr w:rsidR="000B4FBD" w:rsidRPr="0087671E" w:rsidTr="00703074">
        <w:tc>
          <w:tcPr>
            <w:tcW w:w="15372" w:type="dxa"/>
            <w:gridSpan w:val="5"/>
          </w:tcPr>
          <w:p w:rsidR="000B4FBD" w:rsidRPr="004369E1" w:rsidRDefault="000B4FBD" w:rsidP="000B4FB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4369E1">
              <w:rPr>
                <w:rFonts w:ascii="Times New Roman" w:hAnsi="Times New Roman" w:cs="Times New Roman"/>
                <w:b/>
              </w:rPr>
              <w:t>3. Организация работы по противодействию коррупции в ГУ и ГУП</w:t>
            </w:r>
          </w:p>
        </w:tc>
      </w:tr>
      <w:tr w:rsidR="000B4FBD" w:rsidRPr="0092631E" w:rsidTr="00703074">
        <w:tc>
          <w:tcPr>
            <w:tcW w:w="737" w:type="dxa"/>
          </w:tcPr>
          <w:p w:rsidR="000B4FBD" w:rsidRPr="0092631E" w:rsidRDefault="000B4FBD" w:rsidP="000B4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  <w:r w:rsidRPr="0092631E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570" w:type="dxa"/>
          </w:tcPr>
          <w:p w:rsidR="000B4FBD" w:rsidRPr="0092631E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Разработка и утверждение правовыми актами ИОГВ, в ведении которых находятся ГУ и ГУП, плана работы ИОГВ по противодействию коррупции в ГУ и ГУП на 2018-2022 годы</w:t>
            </w:r>
          </w:p>
        </w:tc>
        <w:tc>
          <w:tcPr>
            <w:tcW w:w="1560" w:type="dxa"/>
          </w:tcPr>
          <w:p w:rsidR="000B4FBD" w:rsidRPr="0092631E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Январь 2018 г.</w:t>
            </w:r>
          </w:p>
        </w:tc>
        <w:tc>
          <w:tcPr>
            <w:tcW w:w="1843" w:type="dxa"/>
          </w:tcPr>
          <w:p w:rsidR="000B4FBD" w:rsidRPr="0092631E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ИОГВ</w:t>
            </w:r>
          </w:p>
        </w:tc>
        <w:tc>
          <w:tcPr>
            <w:tcW w:w="6662" w:type="dxa"/>
          </w:tcPr>
          <w:p w:rsidR="000B4FBD" w:rsidRPr="004369E1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 xml:space="preserve">Выполнено. </w:t>
            </w:r>
          </w:p>
          <w:p w:rsidR="000B4FBD" w:rsidRPr="004369E1" w:rsidRDefault="000B4FBD" w:rsidP="000B4FBD">
            <w:pPr>
              <w:ind w:firstLine="646"/>
              <w:jc w:val="both"/>
            </w:pPr>
            <w:r w:rsidRPr="004369E1">
              <w:t>План мероприятий по противодействию коррупции в государственных учреждениях, подведомственных администрации Калининского района Санкт-Петербурга, на 2018-2022 годы утвержден распоряжением администрации от 29.01.2018 № 40-р-1 «Об утверждении плана мероприятий по противодействию коррупции в государственных учреждениях, подведомственных администрации Калининского района Санкт-Петербурга, на 2018-2022 годы»</w:t>
            </w:r>
          </w:p>
        </w:tc>
      </w:tr>
      <w:tr w:rsidR="000B4FBD" w:rsidRPr="0092631E" w:rsidTr="00703074">
        <w:tc>
          <w:tcPr>
            <w:tcW w:w="737" w:type="dxa"/>
          </w:tcPr>
          <w:p w:rsidR="000B4FBD" w:rsidRPr="002C1C88" w:rsidRDefault="000B4FBD" w:rsidP="000B4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1C88">
              <w:rPr>
                <w:rFonts w:ascii="Times New Roman" w:hAnsi="Times New Roman" w:cs="Times New Roman"/>
              </w:rPr>
              <w:t>33.2</w:t>
            </w:r>
          </w:p>
        </w:tc>
        <w:tc>
          <w:tcPr>
            <w:tcW w:w="4570" w:type="dxa"/>
          </w:tcPr>
          <w:p w:rsidR="000B4FBD" w:rsidRPr="002C1C88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C1C88">
              <w:rPr>
                <w:rFonts w:ascii="Times New Roman" w:hAnsi="Times New Roman" w:cs="Times New Roman"/>
              </w:rPr>
              <w:t>Осуществление комплекса дополнительных мер по реализации антикоррупционной политики с внесением изменений в планы работы ИОГВ по противодействию коррупции в ГУ и ГУП при выявлении органами прокуратуры, правоохранительными, контролирующими органами коррупционных правонарушений в ГУ и ГУП</w:t>
            </w:r>
          </w:p>
        </w:tc>
        <w:tc>
          <w:tcPr>
            <w:tcW w:w="1560" w:type="dxa"/>
          </w:tcPr>
          <w:p w:rsidR="000B4FBD" w:rsidRPr="002C1C88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2C1C88">
              <w:rPr>
                <w:rFonts w:ascii="Times New Roman" w:hAnsi="Times New Roman" w:cs="Times New Roman"/>
              </w:rPr>
              <w:t>При получении информации из органов прокуратуры, правоохранительных, контролирующих органов</w:t>
            </w:r>
          </w:p>
        </w:tc>
        <w:tc>
          <w:tcPr>
            <w:tcW w:w="1843" w:type="dxa"/>
          </w:tcPr>
          <w:p w:rsidR="000B4FBD" w:rsidRPr="002C1C88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2C1C88">
              <w:rPr>
                <w:rFonts w:ascii="Times New Roman" w:hAnsi="Times New Roman" w:cs="Times New Roman"/>
              </w:rPr>
              <w:t>ИОГВ</w:t>
            </w:r>
          </w:p>
        </w:tc>
        <w:tc>
          <w:tcPr>
            <w:tcW w:w="6662" w:type="dxa"/>
          </w:tcPr>
          <w:p w:rsidR="000B4FBD" w:rsidRPr="004369E1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 xml:space="preserve">В </w:t>
            </w:r>
            <w:r w:rsidR="0048792A" w:rsidRPr="004369E1">
              <w:rPr>
                <w:rFonts w:ascii="Times New Roman" w:hAnsi="Times New Roman" w:cs="Times New Roman"/>
              </w:rPr>
              <w:t>период с 01.01.2019 по 30</w:t>
            </w:r>
            <w:r w:rsidR="00E120B8" w:rsidRPr="004369E1">
              <w:rPr>
                <w:rFonts w:ascii="Times New Roman" w:hAnsi="Times New Roman" w:cs="Times New Roman"/>
              </w:rPr>
              <w:t>.</w:t>
            </w:r>
            <w:r w:rsidR="0048792A" w:rsidRPr="004369E1">
              <w:rPr>
                <w:rFonts w:ascii="Times New Roman" w:hAnsi="Times New Roman" w:cs="Times New Roman"/>
              </w:rPr>
              <w:t>06.2019</w:t>
            </w:r>
            <w:r w:rsidRPr="004369E1">
              <w:rPr>
                <w:rFonts w:ascii="Times New Roman" w:hAnsi="Times New Roman" w:cs="Times New Roman"/>
              </w:rPr>
              <w:t xml:space="preserve"> изменения в программы противодействия коррупции в администрации и в планы работы администрации по противодействию коррупции в государственных учреждениях, подведомственных администрации (далее – ГУ), не вносились в связи с отсутствием выявленных органами прокуратуры, правоохранительными и контролирующими органами коррупционных правонарушений в администрации и ГУ.</w:t>
            </w:r>
          </w:p>
        </w:tc>
      </w:tr>
      <w:tr w:rsidR="000B4FBD" w:rsidRPr="00E5082A" w:rsidTr="00703074">
        <w:tc>
          <w:tcPr>
            <w:tcW w:w="737" w:type="dxa"/>
          </w:tcPr>
          <w:p w:rsidR="000B4FBD" w:rsidRPr="00E5082A" w:rsidRDefault="000B4FBD" w:rsidP="000B4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082A">
              <w:rPr>
                <w:rFonts w:ascii="Times New Roman" w:hAnsi="Times New Roman" w:cs="Times New Roman"/>
              </w:rPr>
              <w:t>33.3</w:t>
            </w:r>
          </w:p>
        </w:tc>
        <w:tc>
          <w:tcPr>
            <w:tcW w:w="4570" w:type="dxa"/>
          </w:tcPr>
          <w:p w:rsidR="000B4FBD" w:rsidRPr="00E5082A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082A">
              <w:rPr>
                <w:rFonts w:ascii="Times New Roman" w:hAnsi="Times New Roman" w:cs="Times New Roman"/>
              </w:rPr>
              <w:t>Организация совещаний (обучающих мероприятий) с руководителями (заместителями руководителей) ГУ и ГУП по вопросам организации работы по противодействию коррупции в ГУ и ГУП</w:t>
            </w:r>
          </w:p>
        </w:tc>
        <w:tc>
          <w:tcPr>
            <w:tcW w:w="1560" w:type="dxa"/>
          </w:tcPr>
          <w:p w:rsidR="000B4FBD" w:rsidRPr="00E5082A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E5082A">
              <w:rPr>
                <w:rFonts w:ascii="Times New Roman" w:hAnsi="Times New Roman" w:cs="Times New Roman"/>
              </w:rPr>
              <w:t>Ежегодно,</w:t>
            </w:r>
          </w:p>
          <w:p w:rsidR="000B4FBD" w:rsidRPr="00E5082A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E5082A">
              <w:rPr>
                <w:rFonts w:ascii="Times New Roman" w:hAnsi="Times New Roman" w:cs="Times New Roman"/>
              </w:rPr>
              <w:t>I квартал</w:t>
            </w:r>
          </w:p>
        </w:tc>
        <w:tc>
          <w:tcPr>
            <w:tcW w:w="1843" w:type="dxa"/>
          </w:tcPr>
          <w:p w:rsidR="000B4FBD" w:rsidRPr="00E5082A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E5082A">
              <w:rPr>
                <w:rFonts w:ascii="Times New Roman" w:hAnsi="Times New Roman" w:cs="Times New Roman"/>
              </w:rPr>
              <w:t>ИОГВ</w:t>
            </w:r>
          </w:p>
        </w:tc>
        <w:tc>
          <w:tcPr>
            <w:tcW w:w="6662" w:type="dxa"/>
          </w:tcPr>
          <w:p w:rsidR="000B4FBD" w:rsidRPr="004369E1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 xml:space="preserve">Выполнено. </w:t>
            </w:r>
          </w:p>
          <w:p w:rsidR="000B4FBD" w:rsidRPr="004369E1" w:rsidRDefault="008D206A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>15.02.2019, 20.02.2019, 04.03.2019</w:t>
            </w:r>
            <w:r w:rsidR="000B4FBD" w:rsidRPr="004369E1">
              <w:rPr>
                <w:rFonts w:ascii="Times New Roman" w:hAnsi="Times New Roman" w:cs="Times New Roman"/>
              </w:rPr>
              <w:t xml:space="preserve"> проведен</w:t>
            </w:r>
            <w:r w:rsidRPr="004369E1">
              <w:rPr>
                <w:rFonts w:ascii="Times New Roman" w:hAnsi="Times New Roman" w:cs="Times New Roman"/>
              </w:rPr>
              <w:t>ы</w:t>
            </w:r>
            <w:r w:rsidR="000B4FBD" w:rsidRPr="004369E1">
              <w:rPr>
                <w:rFonts w:ascii="Times New Roman" w:hAnsi="Times New Roman" w:cs="Times New Roman"/>
              </w:rPr>
              <w:t xml:space="preserve"> семинар</w:t>
            </w:r>
            <w:r w:rsidRPr="004369E1">
              <w:rPr>
                <w:rFonts w:ascii="Times New Roman" w:hAnsi="Times New Roman" w:cs="Times New Roman"/>
              </w:rPr>
              <w:t>ы</w:t>
            </w:r>
            <w:r w:rsidR="000B4FBD" w:rsidRPr="004369E1">
              <w:rPr>
                <w:rFonts w:ascii="Times New Roman" w:hAnsi="Times New Roman" w:cs="Times New Roman"/>
              </w:rPr>
              <w:t xml:space="preserve"> по вопросам заполнения справок о доходах, расходах, об имуществе и обязательствах имущественного характера с руководителями государственных учреждений и заполнения соотве</w:t>
            </w:r>
            <w:r w:rsidRPr="004369E1">
              <w:rPr>
                <w:rFonts w:ascii="Times New Roman" w:hAnsi="Times New Roman" w:cs="Times New Roman"/>
              </w:rPr>
              <w:t>тствующей справки (за 2018 год</w:t>
            </w:r>
            <w:r w:rsidR="000B4FBD" w:rsidRPr="004369E1">
              <w:rPr>
                <w:rFonts w:ascii="Times New Roman" w:hAnsi="Times New Roman" w:cs="Times New Roman"/>
              </w:rPr>
              <w:t>)</w:t>
            </w:r>
          </w:p>
        </w:tc>
      </w:tr>
      <w:tr w:rsidR="000B4FBD" w:rsidRPr="00E5082A" w:rsidTr="00703074">
        <w:tc>
          <w:tcPr>
            <w:tcW w:w="737" w:type="dxa"/>
          </w:tcPr>
          <w:p w:rsidR="000B4FBD" w:rsidRPr="00E5082A" w:rsidRDefault="000B4FBD" w:rsidP="000B4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082A">
              <w:rPr>
                <w:rFonts w:ascii="Times New Roman" w:hAnsi="Times New Roman" w:cs="Times New Roman"/>
              </w:rPr>
              <w:t>33.4</w:t>
            </w:r>
          </w:p>
        </w:tc>
        <w:tc>
          <w:tcPr>
            <w:tcW w:w="4570" w:type="dxa"/>
          </w:tcPr>
          <w:p w:rsidR="000B4FBD" w:rsidRPr="00E5082A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082A">
              <w:rPr>
                <w:rFonts w:ascii="Times New Roman" w:hAnsi="Times New Roman" w:cs="Times New Roman"/>
              </w:rPr>
              <w:t xml:space="preserve">Организация обучающих мероприятий с должностными лицами ГУ и ГУП, ответственными за профилактику коррупционных и иных </w:t>
            </w:r>
            <w:r w:rsidRPr="00E5082A">
              <w:rPr>
                <w:rFonts w:ascii="Times New Roman" w:hAnsi="Times New Roman" w:cs="Times New Roman"/>
              </w:rPr>
              <w:lastRenderedPageBreak/>
              <w:t>правонарушений</w:t>
            </w:r>
          </w:p>
        </w:tc>
        <w:tc>
          <w:tcPr>
            <w:tcW w:w="1560" w:type="dxa"/>
          </w:tcPr>
          <w:p w:rsidR="000B4FBD" w:rsidRPr="00E5082A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E5082A">
              <w:rPr>
                <w:rFonts w:ascii="Times New Roman" w:hAnsi="Times New Roman" w:cs="Times New Roman"/>
              </w:rPr>
              <w:lastRenderedPageBreak/>
              <w:t>Ежегодно,</w:t>
            </w:r>
          </w:p>
          <w:p w:rsidR="000B4FBD" w:rsidRPr="00E5082A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E5082A">
              <w:rPr>
                <w:rFonts w:ascii="Times New Roman" w:hAnsi="Times New Roman" w:cs="Times New Roman"/>
              </w:rPr>
              <w:t>III квартал</w:t>
            </w:r>
          </w:p>
        </w:tc>
        <w:tc>
          <w:tcPr>
            <w:tcW w:w="1843" w:type="dxa"/>
          </w:tcPr>
          <w:p w:rsidR="000B4FBD" w:rsidRPr="00E5082A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E5082A">
              <w:rPr>
                <w:rFonts w:ascii="Times New Roman" w:hAnsi="Times New Roman" w:cs="Times New Roman"/>
              </w:rPr>
              <w:t>ИОГВ</w:t>
            </w:r>
          </w:p>
        </w:tc>
        <w:tc>
          <w:tcPr>
            <w:tcW w:w="6662" w:type="dxa"/>
          </w:tcPr>
          <w:p w:rsidR="000B4FBD" w:rsidRPr="004369E1" w:rsidRDefault="000F7DBF" w:rsidP="000F7DB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642"/>
              <w:jc w:val="both"/>
            </w:pPr>
            <w:r w:rsidRPr="004369E1">
              <w:t xml:space="preserve"> Обучающие мероприятия  с должностными лицами ГУ, ответственными за профилактику коррупционных и иных правонарушений </w:t>
            </w:r>
            <w:r w:rsidRPr="004369E1">
              <w:lastRenderedPageBreak/>
              <w:t>намечено на сентябрь 2019 года с рассмотрением вопросов</w:t>
            </w:r>
            <w:r w:rsidR="000B4FBD" w:rsidRPr="004369E1">
              <w:t xml:space="preserve"> выполнения планов мероприятий и доведения изменений в законодательстве по противодействии коррупции, предотвращения или урегулирования конфликта интересов</w:t>
            </w:r>
          </w:p>
        </w:tc>
      </w:tr>
      <w:tr w:rsidR="000B4FBD" w:rsidRPr="0092631E" w:rsidTr="00703074">
        <w:tc>
          <w:tcPr>
            <w:tcW w:w="737" w:type="dxa"/>
          </w:tcPr>
          <w:p w:rsidR="000B4FBD" w:rsidRPr="00963150" w:rsidRDefault="000B4FBD" w:rsidP="000B4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150">
              <w:rPr>
                <w:rFonts w:ascii="Times New Roman" w:hAnsi="Times New Roman" w:cs="Times New Roman"/>
              </w:rPr>
              <w:lastRenderedPageBreak/>
              <w:t>33.5</w:t>
            </w:r>
          </w:p>
        </w:tc>
        <w:tc>
          <w:tcPr>
            <w:tcW w:w="4570" w:type="dxa"/>
          </w:tcPr>
          <w:p w:rsidR="000B4FBD" w:rsidRPr="00963150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3150">
              <w:rPr>
                <w:rFonts w:ascii="Times New Roman" w:hAnsi="Times New Roman" w:cs="Times New Roman"/>
              </w:rPr>
              <w:t xml:space="preserve">Обеспечение общественного контроля за деятельностью ГУ и ГУП по реализации положений Федерального </w:t>
            </w:r>
            <w:hyperlink r:id="rId10" w:history="1">
              <w:r w:rsidRPr="00963150">
                <w:rPr>
                  <w:rFonts w:ascii="Times New Roman" w:hAnsi="Times New Roman" w:cs="Times New Roman"/>
                </w:rPr>
                <w:t>закона</w:t>
              </w:r>
            </w:hyperlink>
            <w:r w:rsidRPr="00963150">
              <w:rPr>
                <w:rFonts w:ascii="Times New Roman" w:hAnsi="Times New Roman" w:cs="Times New Roman"/>
              </w:rPr>
      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закон) (при поступлении в ИОГВ обращений граждан, общественных объединений или объединений юридических лиц)</w:t>
            </w:r>
          </w:p>
        </w:tc>
        <w:tc>
          <w:tcPr>
            <w:tcW w:w="1560" w:type="dxa"/>
          </w:tcPr>
          <w:p w:rsidR="000B4FBD" w:rsidRPr="00963150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963150">
              <w:rPr>
                <w:rFonts w:ascii="Times New Roman" w:hAnsi="Times New Roman" w:cs="Times New Roman"/>
              </w:rPr>
              <w:t>В течение 2018-2022 гг.</w:t>
            </w:r>
          </w:p>
        </w:tc>
        <w:tc>
          <w:tcPr>
            <w:tcW w:w="1843" w:type="dxa"/>
          </w:tcPr>
          <w:p w:rsidR="000B4FBD" w:rsidRPr="00963150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963150">
              <w:rPr>
                <w:rFonts w:ascii="Times New Roman" w:hAnsi="Times New Roman" w:cs="Times New Roman"/>
              </w:rPr>
              <w:t>ИОГВ</w:t>
            </w:r>
          </w:p>
        </w:tc>
        <w:tc>
          <w:tcPr>
            <w:tcW w:w="6662" w:type="dxa"/>
          </w:tcPr>
          <w:p w:rsidR="000B4FBD" w:rsidRPr="004369E1" w:rsidRDefault="000B4FBD" w:rsidP="000B4FBD">
            <w:pPr>
              <w:ind w:firstLine="788"/>
              <w:jc w:val="both"/>
              <w:rPr>
                <w:sz w:val="24"/>
                <w:szCs w:val="24"/>
              </w:rPr>
            </w:pPr>
            <w:r w:rsidRPr="004369E1">
              <w:t>Выполнено</w:t>
            </w:r>
          </w:p>
          <w:p w:rsidR="000B4FBD" w:rsidRPr="004369E1" w:rsidRDefault="000B4FBD" w:rsidP="000B4FBD">
            <w:pPr>
              <w:ind w:firstLine="788"/>
              <w:jc w:val="both"/>
            </w:pPr>
            <w:r w:rsidRPr="004369E1">
              <w:t xml:space="preserve">В соответствии со статьей 102 федерального закона № 44-ФЗ администрацией Калининского района Санкт-Петербурга обеспечиваются возможности общественного контроля за соблюдением законодательства Российской Федерации и иных нормативных правовых актов о контрактной системе в сфере закупок в соответствии с Федеральным законом гражданами, общественными объединениями и объединениями юридических лиц. Открытость и прозрачность информации о контрактной системе в сфере закупок обеспечиваются, в частности, путем </w:t>
            </w:r>
            <w:r w:rsidRPr="004369E1">
              <w:br/>
              <w:t>ее размещения в Единой информационной системе.</w:t>
            </w:r>
          </w:p>
          <w:p w:rsidR="000B4FBD" w:rsidRPr="004369E1" w:rsidRDefault="000F7DBF" w:rsidP="000B4FBD">
            <w:pPr>
              <w:ind w:firstLine="788"/>
              <w:jc w:val="both"/>
            </w:pPr>
            <w:r w:rsidRPr="004369E1">
              <w:t>13.05.2019</w:t>
            </w:r>
            <w:r w:rsidR="000B4FBD" w:rsidRPr="004369E1">
              <w:t xml:space="preserve"> на </w:t>
            </w:r>
            <w:r w:rsidRPr="004369E1">
              <w:t xml:space="preserve">заседании Комиссии по противодействию коррупции  </w:t>
            </w:r>
            <w:r w:rsidR="000B4FBD" w:rsidRPr="004369E1">
              <w:t xml:space="preserve"> с участием начальника отдела внутреннего финансового и ведомственного контроля администрации Калининского района рассматривался вопрос об основных нарушениях, выявленных в ходе проверок государственных образовательных учреждений по соблюдению требований ФЗ от 05.04.2013 №44-ФЗ и иных нормативных правовых актов в контрактной системе в сфере закупок. Вопрос соблюдения действующего законодательства в сфере закупок рассматривался Советом руководителей образовательных учреждений.</w:t>
            </w:r>
          </w:p>
          <w:p w:rsidR="000B4FBD" w:rsidRPr="004369E1" w:rsidRDefault="000B4FBD" w:rsidP="000B4FBD">
            <w:pPr>
              <w:ind w:firstLine="788"/>
              <w:jc w:val="both"/>
            </w:pPr>
            <w:r w:rsidRPr="004369E1">
              <w:rPr>
                <w:szCs w:val="24"/>
              </w:rPr>
              <w:t>Обращений граждан, общественных объединений или объединений юрид</w:t>
            </w:r>
            <w:r w:rsidR="00F42ADE" w:rsidRPr="004369E1">
              <w:rPr>
                <w:szCs w:val="24"/>
              </w:rPr>
              <w:t>ических лиц</w:t>
            </w:r>
            <w:r w:rsidRPr="004369E1">
              <w:rPr>
                <w:szCs w:val="24"/>
              </w:rPr>
              <w:t xml:space="preserve"> не поступало.</w:t>
            </w:r>
          </w:p>
        </w:tc>
      </w:tr>
      <w:tr w:rsidR="000B4FBD" w:rsidRPr="0092631E" w:rsidTr="00703074">
        <w:tc>
          <w:tcPr>
            <w:tcW w:w="737" w:type="dxa"/>
          </w:tcPr>
          <w:p w:rsidR="000B4FBD" w:rsidRPr="0092631E" w:rsidRDefault="000B4FBD" w:rsidP="000B4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  <w:r w:rsidRPr="0092631E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4570" w:type="dxa"/>
          </w:tcPr>
          <w:p w:rsidR="000B4FBD" w:rsidRPr="0092631E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Обеспечение представления руководителями ГУ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1560" w:type="dxa"/>
          </w:tcPr>
          <w:p w:rsidR="000B4FBD" w:rsidRPr="0092631E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Январь-апрель, ежегодно</w:t>
            </w:r>
          </w:p>
        </w:tc>
        <w:tc>
          <w:tcPr>
            <w:tcW w:w="1843" w:type="dxa"/>
          </w:tcPr>
          <w:p w:rsidR="000B4FBD" w:rsidRPr="0092631E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Исполнительные органы</w:t>
            </w:r>
          </w:p>
        </w:tc>
        <w:tc>
          <w:tcPr>
            <w:tcW w:w="6662" w:type="dxa"/>
          </w:tcPr>
          <w:p w:rsidR="000B4FBD" w:rsidRPr="004369E1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 xml:space="preserve">Выполнено. </w:t>
            </w:r>
          </w:p>
          <w:p w:rsidR="000B4FBD" w:rsidRPr="004369E1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 xml:space="preserve">Все руководители ГУ представили сведений о своих доходах, расходах, об имуществе и обязательствах имущественного характера, </w:t>
            </w:r>
            <w:r w:rsidRPr="004369E1">
              <w:rPr>
                <w:rFonts w:ascii="Times New Roman" w:hAnsi="Times New Roman" w:cs="Times New Roman"/>
              </w:rPr>
              <w:br/>
              <w:t xml:space="preserve">а также сведения о доходах, об имуществе и обязательствах имущественного характера своих супруги (супруга) и несовершеннолетних детей </w:t>
            </w:r>
            <w:r w:rsidR="00F42ADE" w:rsidRPr="004369E1">
              <w:rPr>
                <w:rFonts w:ascii="Times New Roman" w:hAnsi="Times New Roman" w:cs="Times New Roman"/>
              </w:rPr>
              <w:t>за 2018</w:t>
            </w:r>
            <w:r w:rsidRPr="004369E1">
              <w:rPr>
                <w:rFonts w:ascii="Times New Roman" w:hAnsi="Times New Roman" w:cs="Times New Roman"/>
              </w:rPr>
              <w:t xml:space="preserve"> год в соответствии с действующим законодательством</w:t>
            </w:r>
          </w:p>
        </w:tc>
      </w:tr>
      <w:tr w:rsidR="000B4FBD" w:rsidRPr="0092631E" w:rsidTr="00703074">
        <w:tc>
          <w:tcPr>
            <w:tcW w:w="737" w:type="dxa"/>
          </w:tcPr>
          <w:p w:rsidR="000B4FBD" w:rsidRPr="0092631E" w:rsidRDefault="000B4FBD" w:rsidP="000B4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  <w:r w:rsidRPr="0092631E">
              <w:rPr>
                <w:rFonts w:ascii="Times New Roman" w:hAnsi="Times New Roman" w:cs="Times New Roman"/>
              </w:rPr>
              <w:t>.7</w:t>
            </w:r>
          </w:p>
        </w:tc>
        <w:tc>
          <w:tcPr>
            <w:tcW w:w="4570" w:type="dxa"/>
          </w:tcPr>
          <w:p w:rsidR="000B4FBD" w:rsidRPr="0092631E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Организация размещения сведений о доходах, об имуществе и обязательствах имущественного характера руководителей ГУ, их супруг (супругов) и несовершеннолетних детей на официальных сайтах исполнительных органов (веб-страницах исполнительных органов на официальном сайте Администрации Санкт-Петербурга) в сети "Интернет" в соответствии с законодательством</w:t>
            </w:r>
          </w:p>
        </w:tc>
        <w:tc>
          <w:tcPr>
            <w:tcW w:w="1560" w:type="dxa"/>
          </w:tcPr>
          <w:p w:rsidR="000B4FBD" w:rsidRPr="0092631E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Май 2018 г.,</w:t>
            </w:r>
          </w:p>
          <w:p w:rsidR="000B4FBD" w:rsidRPr="0092631E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май 2019 г.,</w:t>
            </w:r>
          </w:p>
          <w:p w:rsidR="000B4FBD" w:rsidRPr="0092631E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май 2020 г.,</w:t>
            </w:r>
          </w:p>
          <w:p w:rsidR="000B4FBD" w:rsidRPr="0092631E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май 2021 г.,</w:t>
            </w:r>
          </w:p>
          <w:p w:rsidR="000B4FBD" w:rsidRPr="0092631E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май 2022 г.</w:t>
            </w:r>
          </w:p>
        </w:tc>
        <w:tc>
          <w:tcPr>
            <w:tcW w:w="1843" w:type="dxa"/>
          </w:tcPr>
          <w:p w:rsidR="000B4FBD" w:rsidRPr="0092631E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Исполнительные органы</w:t>
            </w:r>
          </w:p>
        </w:tc>
        <w:tc>
          <w:tcPr>
            <w:tcW w:w="6662" w:type="dxa"/>
          </w:tcPr>
          <w:p w:rsidR="000B4FBD" w:rsidRPr="004369E1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 xml:space="preserve">Выполнено. </w:t>
            </w:r>
          </w:p>
          <w:p w:rsidR="000B4FBD" w:rsidRPr="004369E1" w:rsidRDefault="00F42ADE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>Сведения о доходах</w:t>
            </w:r>
            <w:r w:rsidR="000B4FBD" w:rsidRPr="004369E1">
              <w:rPr>
                <w:rFonts w:ascii="Times New Roman" w:hAnsi="Times New Roman" w:cs="Times New Roman"/>
              </w:rPr>
              <w:t>, об имуществе и обязательствах имущественного характера руководителей ГУ, их супруг (супругов) и несоверш</w:t>
            </w:r>
            <w:r w:rsidRPr="004369E1">
              <w:rPr>
                <w:rFonts w:ascii="Times New Roman" w:hAnsi="Times New Roman" w:cs="Times New Roman"/>
              </w:rPr>
              <w:t>еннолетних детей за 2018</w:t>
            </w:r>
            <w:r w:rsidR="000B4FBD" w:rsidRPr="004369E1">
              <w:rPr>
                <w:rFonts w:ascii="Times New Roman" w:hAnsi="Times New Roman" w:cs="Times New Roman"/>
              </w:rPr>
              <w:t xml:space="preserve"> год, размещены на официальном сайте администрации в сети «Интернет» в соответствии с действующим законодательством</w:t>
            </w:r>
          </w:p>
        </w:tc>
      </w:tr>
      <w:tr w:rsidR="000B4FBD" w:rsidRPr="0092631E" w:rsidTr="00703074">
        <w:tc>
          <w:tcPr>
            <w:tcW w:w="737" w:type="dxa"/>
          </w:tcPr>
          <w:p w:rsidR="000B4FBD" w:rsidRPr="0092631E" w:rsidRDefault="000B4FBD" w:rsidP="000B4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lastRenderedPageBreak/>
              <w:t>3</w:t>
            </w:r>
            <w:r>
              <w:rPr>
                <w:rFonts w:ascii="Times New Roman" w:hAnsi="Times New Roman" w:cs="Times New Roman"/>
              </w:rPr>
              <w:t>3</w:t>
            </w:r>
            <w:r w:rsidRPr="0092631E">
              <w:rPr>
                <w:rFonts w:ascii="Times New Roman" w:hAnsi="Times New Roman" w:cs="Times New Roman"/>
              </w:rPr>
              <w:t>.8</w:t>
            </w:r>
          </w:p>
        </w:tc>
        <w:tc>
          <w:tcPr>
            <w:tcW w:w="4570" w:type="dxa"/>
          </w:tcPr>
          <w:p w:rsidR="000B4FBD" w:rsidRPr="0092631E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ГУ, и руководителями ГУ в соответствии с действующим законодательством Санкт-Петербурга</w:t>
            </w:r>
          </w:p>
        </w:tc>
        <w:tc>
          <w:tcPr>
            <w:tcW w:w="1560" w:type="dxa"/>
          </w:tcPr>
          <w:p w:rsidR="000B4FBD" w:rsidRPr="0092631E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На основании поступившей информации</w:t>
            </w:r>
          </w:p>
        </w:tc>
        <w:tc>
          <w:tcPr>
            <w:tcW w:w="1843" w:type="dxa"/>
          </w:tcPr>
          <w:p w:rsidR="000B4FBD" w:rsidRPr="0092631E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Исполнительные органы</w:t>
            </w:r>
          </w:p>
        </w:tc>
        <w:tc>
          <w:tcPr>
            <w:tcW w:w="6662" w:type="dxa"/>
          </w:tcPr>
          <w:p w:rsidR="000B4FBD" w:rsidRPr="004369E1" w:rsidRDefault="000B4FBD" w:rsidP="000B4FBD">
            <w:pPr>
              <w:pStyle w:val="ConsPlusNormal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>Выполнено.</w:t>
            </w:r>
          </w:p>
          <w:p w:rsidR="00F42ADE" w:rsidRPr="004369E1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>В период с 01.01</w:t>
            </w:r>
            <w:r w:rsidR="00F42ADE" w:rsidRPr="004369E1">
              <w:rPr>
                <w:rFonts w:ascii="Times New Roman" w:hAnsi="Times New Roman" w:cs="Times New Roman"/>
              </w:rPr>
              <w:t>.2019</w:t>
            </w:r>
            <w:r w:rsidRPr="004369E1">
              <w:rPr>
                <w:rFonts w:ascii="Times New Roman" w:hAnsi="Times New Roman" w:cs="Times New Roman"/>
              </w:rPr>
              <w:t xml:space="preserve"> по </w:t>
            </w:r>
            <w:r w:rsidR="00F42ADE" w:rsidRPr="004369E1">
              <w:rPr>
                <w:rFonts w:ascii="Times New Roman" w:hAnsi="Times New Roman" w:cs="Times New Roman"/>
              </w:rPr>
              <w:t>30.06</w:t>
            </w:r>
            <w:r w:rsidRPr="004369E1">
              <w:rPr>
                <w:rFonts w:ascii="Times New Roman" w:hAnsi="Times New Roman" w:cs="Times New Roman"/>
              </w:rPr>
              <w:t>.201</w:t>
            </w:r>
            <w:r w:rsidR="00F42ADE" w:rsidRPr="004369E1">
              <w:rPr>
                <w:rFonts w:ascii="Times New Roman" w:hAnsi="Times New Roman" w:cs="Times New Roman"/>
              </w:rPr>
              <w:t>9</w:t>
            </w:r>
            <w:r w:rsidRPr="004369E1">
              <w:rPr>
                <w:rFonts w:ascii="Times New Roman" w:hAnsi="Times New Roman" w:cs="Times New Roman"/>
              </w:rPr>
              <w:t xml:space="preserve">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ГУ</w:t>
            </w:r>
            <w:r w:rsidR="00F42ADE" w:rsidRPr="004369E1">
              <w:rPr>
                <w:rFonts w:ascii="Times New Roman" w:hAnsi="Times New Roman" w:cs="Times New Roman"/>
              </w:rPr>
              <w:t xml:space="preserve"> не осуществлялось.</w:t>
            </w:r>
            <w:r w:rsidRPr="004369E1">
              <w:rPr>
                <w:rFonts w:ascii="Times New Roman" w:hAnsi="Times New Roman" w:cs="Times New Roman"/>
              </w:rPr>
              <w:t xml:space="preserve"> </w:t>
            </w:r>
          </w:p>
          <w:p w:rsidR="000B4FBD" w:rsidRPr="004369E1" w:rsidRDefault="00F42ADE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>В отношении 6 руководителей</w:t>
            </w:r>
            <w:r w:rsidR="000B4FBD" w:rsidRPr="004369E1">
              <w:rPr>
                <w:rFonts w:ascii="Times New Roman" w:hAnsi="Times New Roman" w:cs="Times New Roman"/>
              </w:rPr>
              <w:t xml:space="preserve"> ГУ </w:t>
            </w:r>
            <w:r w:rsidRPr="004369E1">
              <w:rPr>
                <w:rFonts w:ascii="Times New Roman" w:hAnsi="Times New Roman" w:cs="Times New Roman"/>
              </w:rPr>
              <w:t xml:space="preserve">по представлению прокуратуры Калининского района проводились проверки достоверности и полноты сведений о доходах, об имуществе и обязательствах имущественного характера </w:t>
            </w:r>
            <w:r w:rsidR="000B4FBD" w:rsidRPr="004369E1">
              <w:rPr>
                <w:rFonts w:ascii="Times New Roman" w:hAnsi="Times New Roman" w:cs="Times New Roman"/>
              </w:rPr>
              <w:t>в соответствии с действующим законодательством Санкт-Петербурга.</w:t>
            </w:r>
            <w:r w:rsidRPr="004369E1">
              <w:rPr>
                <w:rFonts w:ascii="Times New Roman" w:hAnsi="Times New Roman" w:cs="Times New Roman"/>
              </w:rPr>
              <w:t xml:space="preserve"> В ходе проверок установлены факты представления недостоверных и неполных сведений</w:t>
            </w:r>
            <w:r w:rsidR="00DD155D" w:rsidRPr="004369E1">
              <w:rPr>
                <w:rFonts w:ascii="Times New Roman" w:hAnsi="Times New Roman" w:cs="Times New Roman"/>
              </w:rPr>
              <w:t xml:space="preserve"> о счетах в банках и иных кредитных организациях. 5 руководителей ГУ привлечены к дисциплинарной ответственности.</w:t>
            </w:r>
          </w:p>
        </w:tc>
      </w:tr>
      <w:tr w:rsidR="000B4FBD" w:rsidRPr="005D5A88" w:rsidTr="00703074">
        <w:tc>
          <w:tcPr>
            <w:tcW w:w="737" w:type="dxa"/>
          </w:tcPr>
          <w:p w:rsidR="000B4FBD" w:rsidRPr="005D5A88" w:rsidRDefault="000B4FBD" w:rsidP="000B4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A88">
              <w:rPr>
                <w:rFonts w:ascii="Times New Roman" w:hAnsi="Times New Roman" w:cs="Times New Roman"/>
              </w:rPr>
              <w:t>33.9</w:t>
            </w:r>
          </w:p>
        </w:tc>
        <w:tc>
          <w:tcPr>
            <w:tcW w:w="4570" w:type="dxa"/>
          </w:tcPr>
          <w:p w:rsidR="000B4FBD" w:rsidRPr="005D5A88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A88">
              <w:rPr>
                <w:rFonts w:ascii="Times New Roman" w:hAnsi="Times New Roman" w:cs="Times New Roman"/>
              </w:rPr>
              <w:t xml:space="preserve">Осуществление анализа деятельности ГУ и ГУП по реализации положений </w:t>
            </w:r>
            <w:hyperlink r:id="rId11" w:history="1">
              <w:r w:rsidRPr="005D5A88">
                <w:rPr>
                  <w:rFonts w:ascii="Times New Roman" w:hAnsi="Times New Roman" w:cs="Times New Roman"/>
                </w:rPr>
                <w:t>статьи 13.3</w:t>
              </w:r>
            </w:hyperlink>
            <w:r w:rsidRPr="005D5A88">
              <w:rPr>
                <w:rFonts w:ascii="Times New Roman" w:hAnsi="Times New Roman" w:cs="Times New Roman"/>
              </w:rPr>
              <w:t xml:space="preserve"> Федерального закона "О противодействии коррупции"</w:t>
            </w:r>
          </w:p>
        </w:tc>
        <w:tc>
          <w:tcPr>
            <w:tcW w:w="1560" w:type="dxa"/>
          </w:tcPr>
          <w:p w:rsidR="000B4FBD" w:rsidRPr="005D5A88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5D5A88">
              <w:rPr>
                <w:rFonts w:ascii="Times New Roman" w:hAnsi="Times New Roman" w:cs="Times New Roman"/>
              </w:rPr>
              <w:t>Один раз в полугодие</w:t>
            </w:r>
          </w:p>
        </w:tc>
        <w:tc>
          <w:tcPr>
            <w:tcW w:w="1843" w:type="dxa"/>
          </w:tcPr>
          <w:p w:rsidR="000B4FBD" w:rsidRPr="005D5A88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5D5A88">
              <w:rPr>
                <w:rFonts w:ascii="Times New Roman" w:hAnsi="Times New Roman" w:cs="Times New Roman"/>
              </w:rPr>
              <w:t>ИОГВ</w:t>
            </w:r>
          </w:p>
        </w:tc>
        <w:tc>
          <w:tcPr>
            <w:tcW w:w="6662" w:type="dxa"/>
          </w:tcPr>
          <w:p w:rsidR="000B4FBD" w:rsidRPr="004369E1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 xml:space="preserve">Выполнено. </w:t>
            </w:r>
          </w:p>
          <w:p w:rsidR="000B4FBD" w:rsidRPr="004369E1" w:rsidRDefault="00DD155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>В период с 01.01.2019 по 30.06.2019</w:t>
            </w:r>
            <w:r w:rsidR="000B4FBD" w:rsidRPr="004369E1">
              <w:rPr>
                <w:rFonts w:ascii="Times New Roman" w:hAnsi="Times New Roman" w:cs="Times New Roman"/>
              </w:rPr>
              <w:t xml:space="preserve"> администрацией осуществляется анализ деятельности государственных учреждений, подведомственных администрации (далее – ГУ), по реализации положений статьи 13.3 Федерального закона от 25.12.2008 № 273-ФЗ «О противодействии коррупции». </w:t>
            </w:r>
          </w:p>
          <w:p w:rsidR="000B4FBD" w:rsidRPr="004369E1" w:rsidRDefault="00DD155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>По результатам анализа за отчетный период 2019</w:t>
            </w:r>
            <w:r w:rsidR="000B4FBD" w:rsidRPr="004369E1">
              <w:rPr>
                <w:rFonts w:ascii="Times New Roman" w:hAnsi="Times New Roman" w:cs="Times New Roman"/>
              </w:rPr>
              <w:t xml:space="preserve"> год</w:t>
            </w:r>
            <w:r w:rsidRPr="004369E1">
              <w:rPr>
                <w:rFonts w:ascii="Times New Roman" w:hAnsi="Times New Roman" w:cs="Times New Roman"/>
              </w:rPr>
              <w:t>а</w:t>
            </w:r>
            <w:r w:rsidR="000B4FBD" w:rsidRPr="004369E1">
              <w:rPr>
                <w:rFonts w:ascii="Times New Roman" w:hAnsi="Times New Roman" w:cs="Times New Roman"/>
              </w:rPr>
              <w:t xml:space="preserve"> установлено, что во всех ГУ:</w:t>
            </w:r>
          </w:p>
          <w:p w:rsidR="000B4FBD" w:rsidRPr="004369E1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>- определены должностные лица, ответственные за профилактику коррупционных и иных правонарушений;</w:t>
            </w:r>
          </w:p>
          <w:p w:rsidR="000B4FBD" w:rsidRPr="004369E1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>- принят кодекс этики и служебного поведения работников, сотрудники ознакомлены с юридической ответственностью за исполнение положений кодекса;</w:t>
            </w:r>
          </w:p>
          <w:p w:rsidR="000B4FBD" w:rsidRPr="004369E1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>- утверждены Планы мероприятий по противодействию коррупции;</w:t>
            </w:r>
          </w:p>
          <w:p w:rsidR="000B4FBD" w:rsidRPr="004369E1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>- утверждены Перечни должностей, замещение которых предполагает выполнение коррупционно-опасных функций, сотрудники, замещающие данные должности, ознакомлены под подпись;</w:t>
            </w:r>
          </w:p>
          <w:p w:rsidR="000B4FBD" w:rsidRPr="004369E1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 xml:space="preserve">- созданы комиссии по противодействию коррупции, проводятся заседания комиссии; </w:t>
            </w:r>
          </w:p>
          <w:p w:rsidR="000B4FBD" w:rsidRPr="004369E1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>- проводится обучение сотрудников, ответственных за профилактику коррупционных и иных правонарушений;</w:t>
            </w:r>
          </w:p>
          <w:p w:rsidR="000B4FBD" w:rsidRPr="004369E1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>- созданы комиссии по соблюдению требований к служебному поведению и урегулированию конфликта интересов;</w:t>
            </w:r>
          </w:p>
          <w:p w:rsidR="000B4FBD" w:rsidRPr="004369E1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>- до сотрудников доведены под подпись Перечень № 23 преступлений коррупционной направленности;</w:t>
            </w:r>
          </w:p>
          <w:p w:rsidR="000B4FBD" w:rsidRPr="004369E1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 xml:space="preserve">- до всех сотрудников образовательных учреждений доведены под подпись требования Распоряжения Комитета по образованию от 30.10.2013 № 2524-р «Об утверждении методических рекомендаций «О порядке привлечения и использования средств физических и (или) юридических лиц и мерах по предупреждению незаконного сбора средств с родителей </w:t>
            </w:r>
            <w:r w:rsidRPr="004369E1">
              <w:rPr>
                <w:rFonts w:ascii="Times New Roman" w:hAnsi="Times New Roman" w:cs="Times New Roman"/>
              </w:rPr>
              <w:lastRenderedPageBreak/>
              <w:t>(законных представителей) обучающихся, воспитанников государственных образовательных организаций Санкт-Петербурга»;</w:t>
            </w:r>
          </w:p>
          <w:p w:rsidR="000B4FBD" w:rsidRPr="004369E1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>- осуществляется контроль в соответствии с утвержденными Положениями о предоставлении платных услуг;</w:t>
            </w:r>
          </w:p>
          <w:p w:rsidR="000B4FBD" w:rsidRPr="004369E1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>- осуществляется взаимодействие с правоохранительными органами</w:t>
            </w:r>
          </w:p>
        </w:tc>
      </w:tr>
      <w:tr w:rsidR="000B4FBD" w:rsidRPr="00963150" w:rsidTr="00703074">
        <w:tc>
          <w:tcPr>
            <w:tcW w:w="737" w:type="dxa"/>
          </w:tcPr>
          <w:p w:rsidR="000B4FBD" w:rsidRPr="00963150" w:rsidRDefault="000B4FBD" w:rsidP="000B4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150">
              <w:rPr>
                <w:rFonts w:ascii="Times New Roman" w:hAnsi="Times New Roman" w:cs="Times New Roman"/>
              </w:rPr>
              <w:lastRenderedPageBreak/>
              <w:t>33.10</w:t>
            </w:r>
          </w:p>
        </w:tc>
        <w:tc>
          <w:tcPr>
            <w:tcW w:w="4570" w:type="dxa"/>
          </w:tcPr>
          <w:p w:rsidR="000B4FBD" w:rsidRPr="00963150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3150">
              <w:rPr>
                <w:rFonts w:ascii="Times New Roman" w:hAnsi="Times New Roman" w:cs="Times New Roman"/>
              </w:rPr>
              <w:t>Осуществление контроля качества предоставляемых ГУ платных услуг и расходования денежных средств, полученных ГУ от оказания платных услуг</w:t>
            </w:r>
          </w:p>
        </w:tc>
        <w:tc>
          <w:tcPr>
            <w:tcW w:w="1560" w:type="dxa"/>
          </w:tcPr>
          <w:p w:rsidR="000B4FBD" w:rsidRPr="00963150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963150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843" w:type="dxa"/>
          </w:tcPr>
          <w:p w:rsidR="000B4FBD" w:rsidRPr="00963150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963150">
              <w:rPr>
                <w:rFonts w:ascii="Times New Roman" w:hAnsi="Times New Roman" w:cs="Times New Roman"/>
              </w:rPr>
              <w:t>ИОГВ</w:t>
            </w:r>
          </w:p>
        </w:tc>
        <w:tc>
          <w:tcPr>
            <w:tcW w:w="6662" w:type="dxa"/>
          </w:tcPr>
          <w:p w:rsidR="000B4FBD" w:rsidRPr="004369E1" w:rsidRDefault="000B4FBD" w:rsidP="000B4FBD">
            <w:pPr>
              <w:tabs>
                <w:tab w:val="left" w:pos="186"/>
              </w:tabs>
              <w:ind w:firstLine="788"/>
              <w:jc w:val="both"/>
            </w:pPr>
            <w:r w:rsidRPr="004369E1">
              <w:t xml:space="preserve">Выполнено. </w:t>
            </w:r>
          </w:p>
          <w:p w:rsidR="000B4FBD" w:rsidRPr="004369E1" w:rsidRDefault="002B35A3" w:rsidP="000B4FBD">
            <w:pPr>
              <w:tabs>
                <w:tab w:val="left" w:pos="186"/>
              </w:tabs>
              <w:ind w:firstLine="788"/>
              <w:jc w:val="both"/>
            </w:pPr>
            <w:r w:rsidRPr="004369E1">
              <w:t>В период с 01.01.2019 по 30.06.2019</w:t>
            </w:r>
            <w:r w:rsidR="000B4FBD" w:rsidRPr="004369E1">
              <w:t xml:space="preserve"> на совещаниях руководителей ГУ с участием ГКУ «Инспекция Комитета по образованию» рассматривались вопросы, касающиеся оказания дополнительных платных услуг, а также иной, приносящей доход деятельности. В соответствии с планом работы отдела образования ежемесячно осуществляется к</w:t>
            </w:r>
            <w:r w:rsidR="000B4FBD" w:rsidRPr="004369E1">
              <w:rPr>
                <w:rFonts w:eastAsia="MS Mincho"/>
              </w:rPr>
              <w:t>онтроль за расходованием заработной платы, коммунальных услуг, внебюджетных средств.</w:t>
            </w:r>
          </w:p>
          <w:p w:rsidR="000B4FBD" w:rsidRPr="004369E1" w:rsidRDefault="000B4FBD" w:rsidP="000B4FBD">
            <w:pPr>
              <w:ind w:firstLine="646"/>
              <w:jc w:val="both"/>
              <w:rPr>
                <w:bCs/>
                <w:iCs/>
              </w:rPr>
            </w:pPr>
            <w:r w:rsidRPr="004369E1">
              <w:rPr>
                <w:bCs/>
                <w:iCs/>
              </w:rPr>
              <w:t>В целях осуществления контроля качества предоставляемых государственными образовательными учреждениями платных услуг и расходования денежных средств, полученных государственными бюджетными образовательными учреждениями от оказания платных услуг, отделом образования осуществляются следующие мероприятия:</w:t>
            </w:r>
          </w:p>
          <w:p w:rsidR="000B4FBD" w:rsidRPr="004369E1" w:rsidRDefault="000B4FBD" w:rsidP="000B4FBD">
            <w:pPr>
              <w:ind w:firstLine="646"/>
              <w:jc w:val="both"/>
              <w:rPr>
                <w:bCs/>
                <w:iCs/>
              </w:rPr>
            </w:pPr>
            <w:r w:rsidRPr="004369E1">
              <w:rPr>
                <w:bCs/>
                <w:iCs/>
              </w:rPr>
              <w:t>Ежегодно в очередном учебном году отделом образования осуществляется проверка и согласование документации подведомственных учреждений в части ведения платных образовательных услуг, в том числе локальных актов учреждений, регулирующих вопросы оказания платных услуг, документов кадрового и финансового учета, методических документов.</w:t>
            </w:r>
          </w:p>
          <w:p w:rsidR="000B4FBD" w:rsidRPr="004369E1" w:rsidRDefault="000B4FBD" w:rsidP="000B4FBD">
            <w:pPr>
              <w:ind w:firstLine="646"/>
              <w:jc w:val="both"/>
              <w:rPr>
                <w:bCs/>
                <w:iCs/>
              </w:rPr>
            </w:pPr>
            <w:r w:rsidRPr="004369E1">
              <w:rPr>
                <w:bCs/>
                <w:iCs/>
              </w:rPr>
              <w:t>Ежегодно Комиссией по рассмотрению итогов финансовой, хозяйственной и экономической деятельности подведомственных государственных учреждений, созданной при администрации Калининского района Санкт-Петербурга, осуществляется рассмотрение и проверка итогов деятельности образовательных учреждений за отчетный финансовый год, в том числе в части привлечения и расходования средств от платной деятельности.</w:t>
            </w:r>
          </w:p>
          <w:p w:rsidR="000B4FBD" w:rsidRPr="004369E1" w:rsidRDefault="000B4FBD" w:rsidP="000B4FBD">
            <w:pPr>
              <w:ind w:firstLine="646"/>
              <w:jc w:val="both"/>
              <w:rPr>
                <w:bCs/>
                <w:iCs/>
              </w:rPr>
            </w:pPr>
            <w:r w:rsidRPr="004369E1">
              <w:rPr>
                <w:bCs/>
                <w:iCs/>
              </w:rPr>
              <w:t>В соответствии с планом работы отдела образования ежемесячно осуществляется анализ документов 1-2 подведомственных учреждений (с выездом в учреждения) по предоставлению платных услуг и привлечению благотворительных средств родителей, а также проверка качества оказания платных услуг.</w:t>
            </w:r>
          </w:p>
          <w:p w:rsidR="000B4FBD" w:rsidRPr="004369E1" w:rsidRDefault="000B4FBD" w:rsidP="000B4FBD">
            <w:pPr>
              <w:ind w:firstLine="646"/>
              <w:jc w:val="both"/>
              <w:rPr>
                <w:bCs/>
                <w:iCs/>
              </w:rPr>
            </w:pPr>
            <w:r w:rsidRPr="004369E1">
              <w:rPr>
                <w:bCs/>
                <w:iCs/>
              </w:rPr>
              <w:t>Ежеквартально на заседании Комиссии по материальному стимулированию руководителей государственных учреждений, подведомственных администрации Калининского района Санкт-Петербурга, рассматривается вопрос об установлении надбавки руководителям образовательных учреждений за организационную работу по оказанию платных услуг, в рамках которого рассматриваются также жалобы (при наличии), касающиеся оказания платных услуг.</w:t>
            </w:r>
          </w:p>
          <w:p w:rsidR="000B4FBD" w:rsidRPr="004369E1" w:rsidRDefault="000B4FBD" w:rsidP="000B4FBD">
            <w:pPr>
              <w:ind w:firstLine="646"/>
              <w:jc w:val="both"/>
              <w:rPr>
                <w:szCs w:val="24"/>
              </w:rPr>
            </w:pPr>
            <w:r w:rsidRPr="004369E1">
              <w:rPr>
                <w:szCs w:val="24"/>
              </w:rPr>
              <w:lastRenderedPageBreak/>
              <w:t xml:space="preserve">Контроль расходования денежных средств, полученных ГУ в сфере культуры от оказания платных услуг, осуществляется ежеквартально в рамках анализа показателей эффективности деятельности руководителей учреждений. За отчетный период обращений граждан по вопросам качества предоставления ГУ платных услуг не поступало. </w:t>
            </w:r>
          </w:p>
          <w:p w:rsidR="000B4FBD" w:rsidRPr="004369E1" w:rsidRDefault="000B4FBD" w:rsidP="000B4FBD">
            <w:pPr>
              <w:ind w:firstLine="646"/>
              <w:jc w:val="both"/>
            </w:pPr>
            <w:r w:rsidRPr="004369E1">
              <w:t>В ГУ сферы</w:t>
            </w:r>
            <w:r w:rsidR="00BF7C1B" w:rsidRPr="004369E1">
              <w:t xml:space="preserve"> молодежной политики проведено 2</w:t>
            </w:r>
            <w:r w:rsidRPr="004369E1">
              <w:t xml:space="preserve"> мероприятия по анализу предоставленных документов. Контроль расходования денежных средств, полученных ГУ от оказания платных услуг, осуществляется ежеквартально в рамках анализа показателей эффективности деятельности руководителя СПб ГБУ «ПМЦ «Калининский». За отчетный период обращений граждан по вопросам качества предоставления СПб ГБУ «ПМЦ «Калининский» платных услуг не поступало. </w:t>
            </w:r>
          </w:p>
        </w:tc>
      </w:tr>
      <w:tr w:rsidR="000B4FBD" w:rsidRPr="00C27307" w:rsidTr="00703074">
        <w:tc>
          <w:tcPr>
            <w:tcW w:w="737" w:type="dxa"/>
          </w:tcPr>
          <w:p w:rsidR="000B4FBD" w:rsidRPr="00C27307" w:rsidRDefault="000B4FBD" w:rsidP="000B4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7307">
              <w:rPr>
                <w:rFonts w:ascii="Times New Roman" w:hAnsi="Times New Roman" w:cs="Times New Roman"/>
              </w:rPr>
              <w:lastRenderedPageBreak/>
              <w:t>33.11</w:t>
            </w:r>
          </w:p>
        </w:tc>
        <w:tc>
          <w:tcPr>
            <w:tcW w:w="4570" w:type="dxa"/>
          </w:tcPr>
          <w:p w:rsidR="000B4FBD" w:rsidRPr="00C27307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27307">
              <w:rPr>
                <w:rFonts w:ascii="Times New Roman" w:hAnsi="Times New Roman" w:cs="Times New Roman"/>
              </w:rPr>
              <w:t>Осуществление анализа наличия и соответствия законодательству локальных нормативных актов ГУ и ГУП, устанавливающих системы доплат и надбавок стимулирующего характера и системы премирования</w:t>
            </w:r>
          </w:p>
        </w:tc>
        <w:tc>
          <w:tcPr>
            <w:tcW w:w="1560" w:type="dxa"/>
          </w:tcPr>
          <w:p w:rsidR="000B4FBD" w:rsidRPr="00C27307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C27307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843" w:type="dxa"/>
          </w:tcPr>
          <w:p w:rsidR="000B4FBD" w:rsidRPr="00C27307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C27307">
              <w:rPr>
                <w:rFonts w:ascii="Times New Roman" w:hAnsi="Times New Roman" w:cs="Times New Roman"/>
              </w:rPr>
              <w:t>ИОГВ</w:t>
            </w:r>
          </w:p>
        </w:tc>
        <w:tc>
          <w:tcPr>
            <w:tcW w:w="6662" w:type="dxa"/>
          </w:tcPr>
          <w:p w:rsidR="000B4FBD" w:rsidRPr="004369E1" w:rsidRDefault="000B4FBD" w:rsidP="000B4FBD">
            <w:pPr>
              <w:ind w:firstLine="646"/>
              <w:jc w:val="both"/>
              <w:rPr>
                <w:sz w:val="24"/>
                <w:szCs w:val="24"/>
              </w:rPr>
            </w:pPr>
            <w:r w:rsidRPr="004369E1">
              <w:t>Выполнено.</w:t>
            </w:r>
          </w:p>
          <w:p w:rsidR="000B4FBD" w:rsidRPr="004369E1" w:rsidRDefault="00BF7C1B" w:rsidP="000B4FBD">
            <w:pPr>
              <w:ind w:firstLine="646"/>
              <w:jc w:val="both"/>
            </w:pPr>
            <w:r w:rsidRPr="004369E1">
              <w:t>В период с 01.01.2019 по 30.06.2019</w:t>
            </w:r>
            <w:r w:rsidR="000B4FBD" w:rsidRPr="004369E1">
              <w:t xml:space="preserve"> на совещаниях руководителей ГУ периодически рассматривается деятельность руководителей на соответствие принципам эффективного контракта, определенных распоряжением Правительства Российской Федерации от 26.11.2012 № 2190-р «Об утверждении Программы поэтапного совершенствования системы оплаты труда в государственных (Муниципальных) учреждениях на 2012-2018 годы». Руководители предупреждены о персональной ответственности за нарушения финансовой дисциплины, в том числе в сфере отплаты труда.</w:t>
            </w:r>
          </w:p>
          <w:p w:rsidR="000B4FBD" w:rsidRPr="004369E1" w:rsidRDefault="000B4FBD" w:rsidP="000B4FBD">
            <w:pPr>
              <w:ind w:firstLine="646"/>
              <w:jc w:val="both"/>
            </w:pPr>
            <w:r w:rsidRPr="004369E1">
              <w:t>Во всех образовательных учреждения</w:t>
            </w:r>
            <w:r w:rsidR="004369E1">
              <w:t>х</w:t>
            </w:r>
            <w:r w:rsidRPr="004369E1">
              <w:t xml:space="preserve"> локальными актами утверждены:</w:t>
            </w:r>
          </w:p>
          <w:p w:rsidR="000B4FBD" w:rsidRPr="004369E1" w:rsidRDefault="000B4FBD" w:rsidP="000B4FBD">
            <w:pPr>
              <w:ind w:firstLine="646"/>
              <w:jc w:val="both"/>
            </w:pPr>
            <w:r w:rsidRPr="004369E1">
              <w:t xml:space="preserve">- Положение о материальном стимулировании работников о учреждения; </w:t>
            </w:r>
          </w:p>
          <w:p w:rsidR="000B4FBD" w:rsidRPr="004369E1" w:rsidRDefault="000B4FBD" w:rsidP="000B4FBD">
            <w:pPr>
              <w:ind w:firstLine="646"/>
              <w:jc w:val="both"/>
            </w:pPr>
            <w:r w:rsidRPr="004369E1">
              <w:t>- состав и Положение о Комиссии по распределению выплат стимулирующего характера.</w:t>
            </w:r>
          </w:p>
          <w:p w:rsidR="000B4FBD" w:rsidRPr="004369E1" w:rsidRDefault="000B4FBD" w:rsidP="000B4FBD">
            <w:pPr>
              <w:ind w:firstLine="646"/>
              <w:jc w:val="both"/>
            </w:pPr>
            <w:r w:rsidRPr="004369E1">
              <w:t>- Критерии оценки качества труда педагогических и иных категорий работников;</w:t>
            </w:r>
          </w:p>
          <w:p w:rsidR="000B4FBD" w:rsidRPr="004369E1" w:rsidRDefault="000B4FBD" w:rsidP="000B4FBD">
            <w:pPr>
              <w:ind w:firstLine="646"/>
              <w:jc w:val="both"/>
            </w:pPr>
            <w:r w:rsidRPr="004369E1">
              <w:t>- Показатели эффективности деятельности педагогических и иных категорий работников.</w:t>
            </w:r>
          </w:p>
          <w:p w:rsidR="000B4FBD" w:rsidRPr="004369E1" w:rsidRDefault="000B4FBD" w:rsidP="000B4FBD">
            <w:pPr>
              <w:ind w:firstLine="646"/>
              <w:jc w:val="both"/>
            </w:pPr>
            <w:r w:rsidRPr="004369E1">
              <w:t>Критерии оценки качества труда и показатели эффективности деятельности педагогических работников разработаны в соответствии с Методическими рекомендациями Министерства образования и науки Российской Федерации, Комитета по образованию. Руководителям рекомендовано провести анализ принятых учреждением Показателей эффективности деятельности иных категорий работников образовательных учреждений, при необходимости произвести их корректировку.</w:t>
            </w:r>
          </w:p>
          <w:p w:rsidR="000B4FBD" w:rsidRPr="004369E1" w:rsidRDefault="000B4FBD" w:rsidP="000B4FBD">
            <w:pPr>
              <w:ind w:firstLine="646"/>
              <w:rPr>
                <w:rFonts w:eastAsiaTheme="minorHAnsi"/>
                <w:szCs w:val="24"/>
                <w:lang w:eastAsia="en-US"/>
              </w:rPr>
            </w:pPr>
            <w:r w:rsidRPr="004369E1">
              <w:rPr>
                <w:szCs w:val="24"/>
              </w:rPr>
              <w:t xml:space="preserve">Проведен анализ наличия </w:t>
            </w:r>
            <w:r w:rsidRPr="004369E1">
              <w:rPr>
                <w:rFonts w:eastAsiaTheme="minorHAnsi"/>
                <w:szCs w:val="24"/>
                <w:lang w:eastAsia="en-US"/>
              </w:rPr>
              <w:t xml:space="preserve">локальных нормативных актов ГУ сферы культуры, устанавливающих системы доплат и надбавок стимулирующего характера и системы премирования. </w:t>
            </w:r>
            <w:r w:rsidRPr="004369E1">
              <w:t>Локальные акты соответствуют действующему законодательству.</w:t>
            </w:r>
          </w:p>
          <w:p w:rsidR="000B4FBD" w:rsidRPr="004369E1" w:rsidRDefault="000B4FBD" w:rsidP="000B4FBD">
            <w:pPr>
              <w:ind w:firstLine="646"/>
              <w:jc w:val="both"/>
            </w:pPr>
            <w:r w:rsidRPr="004369E1">
              <w:lastRenderedPageBreak/>
              <w:t xml:space="preserve">В ГУ сферы молодежной политики (СПб ГБУ «ПМЦ «Калининский») проведен анализ наличия локальных нормативных актов, устанавливающих системы доплат и надбавок стимулирующего характера и системы премирования. </w:t>
            </w:r>
            <w:r w:rsidRPr="004369E1">
              <w:rPr>
                <w:rFonts w:eastAsia="Calibri"/>
                <w:lang w:eastAsia="ar-SA"/>
              </w:rPr>
              <w:t xml:space="preserve">В учреждении </w:t>
            </w:r>
            <w:r w:rsidRPr="004369E1">
              <w:rPr>
                <w:rFonts w:eastAsia="Calibri"/>
                <w:lang w:eastAsia="en-US"/>
              </w:rPr>
              <w:t>разработаны и утверждены приказами:</w:t>
            </w:r>
            <w:r w:rsidRPr="004369E1">
              <w:t xml:space="preserve"> </w:t>
            </w:r>
            <w:r w:rsidRPr="004369E1">
              <w:rPr>
                <w:rFonts w:eastAsia="Calibri"/>
                <w:lang w:eastAsia="en-US"/>
              </w:rPr>
              <w:t>Положение об оплате труда; Положение о материальном стимулировании сотрудников;</w:t>
            </w:r>
            <w:r w:rsidRPr="004369E1">
              <w:t xml:space="preserve"> </w:t>
            </w:r>
            <w:r w:rsidRPr="004369E1">
              <w:rPr>
                <w:rFonts w:eastAsia="Calibri"/>
                <w:lang w:eastAsia="en-US"/>
              </w:rPr>
              <w:t>Положение об организации деятельности по оказанию платных услуг.</w:t>
            </w:r>
            <w:r w:rsidRPr="004369E1">
              <w:t xml:space="preserve"> Локальные акты соответствуют действующему законодательству.</w:t>
            </w:r>
          </w:p>
        </w:tc>
      </w:tr>
      <w:tr w:rsidR="000B4FBD" w:rsidRPr="00DD12A7" w:rsidTr="00703074">
        <w:tc>
          <w:tcPr>
            <w:tcW w:w="737" w:type="dxa"/>
          </w:tcPr>
          <w:p w:rsidR="000B4FBD" w:rsidRPr="00DD12A7" w:rsidRDefault="000B4FBD" w:rsidP="000B4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12A7">
              <w:rPr>
                <w:rFonts w:ascii="Times New Roman" w:hAnsi="Times New Roman" w:cs="Times New Roman"/>
              </w:rPr>
              <w:lastRenderedPageBreak/>
              <w:t>33.12</w:t>
            </w:r>
          </w:p>
        </w:tc>
        <w:tc>
          <w:tcPr>
            <w:tcW w:w="4570" w:type="dxa"/>
          </w:tcPr>
          <w:p w:rsidR="000B4FBD" w:rsidRPr="00DD12A7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12A7">
              <w:rPr>
                <w:rFonts w:ascii="Times New Roman" w:hAnsi="Times New Roman" w:cs="Times New Roman"/>
              </w:rPr>
              <w:t>Участие в заседаниях комиссий по противодействию коррупции в ГУ и ГУП</w:t>
            </w:r>
          </w:p>
        </w:tc>
        <w:tc>
          <w:tcPr>
            <w:tcW w:w="1560" w:type="dxa"/>
          </w:tcPr>
          <w:p w:rsidR="000B4FBD" w:rsidRPr="00DD12A7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DD12A7">
              <w:rPr>
                <w:rFonts w:ascii="Times New Roman" w:hAnsi="Times New Roman" w:cs="Times New Roman"/>
              </w:rPr>
              <w:t>Один раз в полугодие</w:t>
            </w:r>
          </w:p>
        </w:tc>
        <w:tc>
          <w:tcPr>
            <w:tcW w:w="1843" w:type="dxa"/>
          </w:tcPr>
          <w:p w:rsidR="000B4FBD" w:rsidRPr="00DD12A7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DD12A7">
              <w:rPr>
                <w:rFonts w:ascii="Times New Roman" w:hAnsi="Times New Roman" w:cs="Times New Roman"/>
              </w:rPr>
              <w:t>ИОГВ</w:t>
            </w:r>
          </w:p>
        </w:tc>
        <w:tc>
          <w:tcPr>
            <w:tcW w:w="6662" w:type="dxa"/>
          </w:tcPr>
          <w:p w:rsidR="000B4FBD" w:rsidRPr="004369E1" w:rsidRDefault="000B4FBD" w:rsidP="000B4FBD">
            <w:pPr>
              <w:ind w:firstLine="646"/>
              <w:jc w:val="both"/>
            </w:pPr>
            <w:r w:rsidRPr="004369E1">
              <w:t>Выполнено</w:t>
            </w:r>
          </w:p>
          <w:p w:rsidR="000B4FBD" w:rsidRPr="004369E1" w:rsidRDefault="00F44C31" w:rsidP="000B4FBD">
            <w:pPr>
              <w:ind w:firstLine="646"/>
              <w:jc w:val="both"/>
              <w:rPr>
                <w:bCs/>
              </w:rPr>
            </w:pPr>
            <w:r w:rsidRPr="004369E1">
              <w:t>В период с 01.01.2019 по 30.06.2019</w:t>
            </w:r>
            <w:r w:rsidR="000B4FBD" w:rsidRPr="004369E1">
              <w:t xml:space="preserve"> во всех учреждениях сформирована Комиссия по противодействию коррупции, которая действует в соответствии с Методическими рекомендациями «О формировании и организации деятельности Комиссии по противодействию коррупции в государственном учреждении Санкт-Петербурга (государственном унитарном предприятии Санкт-Петербурга), подведомственном исполнительному органу государственной власти Санкт-Петербурга», утвержденными распоряжением Комитета по вопросам законности, правопорядка и безопасности от 29.05.2015 № 127-р. В составы Комиссий включены члены Территориальной организации Калининского района профсоюза работников народного образования и науки Российской Федерации и начальники секторов отдела образования. </w:t>
            </w:r>
            <w:r w:rsidR="000B4FBD" w:rsidRPr="004369E1">
              <w:rPr>
                <w:bCs/>
              </w:rPr>
              <w:t xml:space="preserve">В </w:t>
            </w:r>
            <w:r w:rsidRPr="004369E1">
              <w:rPr>
                <w:bCs/>
              </w:rPr>
              <w:t>1 полугодии 2019 во всех ГУ проведено не менее 2</w:t>
            </w:r>
            <w:r w:rsidR="000B4FBD" w:rsidRPr="004369E1">
              <w:rPr>
                <w:bCs/>
              </w:rPr>
              <w:t xml:space="preserve"> заседаний Комиссий, на которых рассмотрены результаты выполнения мероприятий План</w:t>
            </w:r>
            <w:r w:rsidRPr="004369E1">
              <w:rPr>
                <w:bCs/>
              </w:rPr>
              <w:t>а мероприятий</w:t>
            </w:r>
            <w:r w:rsidR="000B4FBD" w:rsidRPr="004369E1">
              <w:rPr>
                <w:bCs/>
              </w:rPr>
              <w:t xml:space="preserve"> по противодействию коррупции в государственных учреждениях, подведомственных администрации, </w:t>
            </w:r>
            <w:r w:rsidRPr="004369E1">
              <w:rPr>
                <w:bCs/>
              </w:rPr>
              <w:t xml:space="preserve">на 2018-2022 годы, </w:t>
            </w:r>
            <w:r w:rsidR="000B4FBD" w:rsidRPr="004369E1">
              <w:rPr>
                <w:bCs/>
              </w:rPr>
              <w:t>у</w:t>
            </w:r>
            <w:r w:rsidR="00BF2E7E" w:rsidRPr="004369E1">
              <w:rPr>
                <w:bCs/>
              </w:rPr>
              <w:t>твержденного распоряжением от 29</w:t>
            </w:r>
            <w:r w:rsidR="000B4FBD" w:rsidRPr="004369E1">
              <w:rPr>
                <w:bCs/>
              </w:rPr>
              <w:t>.01.201</w:t>
            </w:r>
            <w:r w:rsidR="00BF2E7E" w:rsidRPr="004369E1">
              <w:rPr>
                <w:bCs/>
              </w:rPr>
              <w:t>8 № 40</w:t>
            </w:r>
            <w:r w:rsidR="000B4FBD" w:rsidRPr="004369E1">
              <w:rPr>
                <w:bCs/>
              </w:rPr>
              <w:t>-р</w:t>
            </w:r>
            <w:r w:rsidR="00BF2E7E" w:rsidRPr="004369E1">
              <w:rPr>
                <w:bCs/>
              </w:rPr>
              <w:t>-1</w:t>
            </w:r>
            <w:r w:rsidR="000B4FBD" w:rsidRPr="004369E1">
              <w:rPr>
                <w:bCs/>
              </w:rPr>
              <w:t>, также рассматривались Планы мероприятий по п</w:t>
            </w:r>
            <w:r w:rsidRPr="004369E1">
              <w:rPr>
                <w:bCs/>
              </w:rPr>
              <w:t>ротиводействию коррупции на 2019 год, итоги работы за 2018</w:t>
            </w:r>
            <w:r w:rsidR="000B4FBD" w:rsidRPr="004369E1">
              <w:rPr>
                <w:bCs/>
              </w:rPr>
              <w:t>-20</w:t>
            </w:r>
            <w:r w:rsidRPr="004369E1">
              <w:rPr>
                <w:bCs/>
              </w:rPr>
              <w:t>19</w:t>
            </w:r>
            <w:r w:rsidR="000B4FBD" w:rsidRPr="004369E1">
              <w:rPr>
                <w:bCs/>
              </w:rPr>
              <w:t xml:space="preserve"> учебный год.</w:t>
            </w:r>
          </w:p>
          <w:p w:rsidR="000B4FBD" w:rsidRPr="004369E1" w:rsidRDefault="000B4FBD" w:rsidP="000B4FBD">
            <w:pPr>
              <w:ind w:firstLine="646"/>
              <w:jc w:val="both"/>
              <w:rPr>
                <w:bCs/>
              </w:rPr>
            </w:pPr>
            <w:r w:rsidRPr="004369E1">
              <w:rPr>
                <w:bCs/>
              </w:rPr>
              <w:t xml:space="preserve">В ГУ сфере здравоохранения проведено </w:t>
            </w:r>
            <w:r w:rsidR="000433EF" w:rsidRPr="004369E1">
              <w:rPr>
                <w:bCs/>
              </w:rPr>
              <w:t>6</w:t>
            </w:r>
            <w:r w:rsidRPr="004369E1">
              <w:rPr>
                <w:bCs/>
              </w:rPr>
              <w:t xml:space="preserve"> заседаний комиссий по противодействию коррупции.</w:t>
            </w:r>
          </w:p>
          <w:p w:rsidR="000B4FBD" w:rsidRPr="004369E1" w:rsidRDefault="000B4FBD" w:rsidP="000B4FBD">
            <w:pPr>
              <w:ind w:firstLine="646"/>
              <w:jc w:val="both"/>
              <w:rPr>
                <w:bCs/>
              </w:rPr>
            </w:pPr>
            <w:r w:rsidRPr="004369E1">
              <w:rPr>
                <w:bCs/>
              </w:rPr>
              <w:t>В ГУ сферы социального обслуживания населения пр</w:t>
            </w:r>
            <w:r w:rsidR="000433EF" w:rsidRPr="004369E1">
              <w:rPr>
                <w:bCs/>
              </w:rPr>
              <w:t>оведено 3 заседания</w:t>
            </w:r>
            <w:r w:rsidR="00F44C31" w:rsidRPr="004369E1">
              <w:rPr>
                <w:bCs/>
              </w:rPr>
              <w:t xml:space="preserve"> комиссий п</w:t>
            </w:r>
            <w:r w:rsidRPr="004369E1">
              <w:rPr>
                <w:bCs/>
              </w:rPr>
              <w:t>о противодействию коррупции.</w:t>
            </w:r>
          </w:p>
          <w:p w:rsidR="000B4FBD" w:rsidRPr="004369E1" w:rsidRDefault="000B4FBD" w:rsidP="000B4FBD">
            <w:pPr>
              <w:ind w:firstLine="646"/>
              <w:jc w:val="both"/>
              <w:rPr>
                <w:szCs w:val="24"/>
              </w:rPr>
            </w:pPr>
            <w:r w:rsidRPr="004369E1">
              <w:rPr>
                <w:bCs/>
              </w:rPr>
              <w:t>В</w:t>
            </w:r>
            <w:r w:rsidR="000433EF" w:rsidRPr="004369E1">
              <w:rPr>
                <w:szCs w:val="24"/>
              </w:rPr>
              <w:t xml:space="preserve"> ГУ сферы культуры проведено 5</w:t>
            </w:r>
            <w:r w:rsidRPr="004369E1">
              <w:rPr>
                <w:szCs w:val="24"/>
              </w:rPr>
              <w:t xml:space="preserve"> заседаний комиссий по противодействию коррупции.</w:t>
            </w:r>
          </w:p>
          <w:p w:rsidR="000B4FBD" w:rsidRPr="004369E1" w:rsidRDefault="000B4FBD" w:rsidP="000B4FBD">
            <w:pPr>
              <w:ind w:firstLine="646"/>
              <w:jc w:val="both"/>
            </w:pPr>
            <w:r w:rsidRPr="004369E1">
              <w:t>В ГУ сферы молодежной политики (СПб ГБУ «ПМЦ «Калининский») проведено 2 заседания Комиссии по противодействию коррупции.</w:t>
            </w:r>
          </w:p>
          <w:p w:rsidR="000433EF" w:rsidRPr="004369E1" w:rsidRDefault="000433EF" w:rsidP="000B4FBD">
            <w:pPr>
              <w:ind w:firstLine="646"/>
              <w:jc w:val="both"/>
            </w:pPr>
            <w:r w:rsidRPr="004369E1">
              <w:t>В СПб ГКУ «ЦБ администрации Калининского района» проведено 2 заседания Комиссии по противодействию коррупции.</w:t>
            </w:r>
          </w:p>
          <w:p w:rsidR="000433EF" w:rsidRPr="004369E1" w:rsidRDefault="000433EF" w:rsidP="000433EF">
            <w:pPr>
              <w:ind w:firstLine="646"/>
              <w:jc w:val="both"/>
            </w:pPr>
            <w:r w:rsidRPr="004369E1">
              <w:t>В СПб ГКУ «ЖА Калининского района» проведено 5 заседаний Комиссии по противодействию коррупции.</w:t>
            </w:r>
          </w:p>
          <w:p w:rsidR="000433EF" w:rsidRPr="004369E1" w:rsidRDefault="000433EF" w:rsidP="000433EF">
            <w:pPr>
              <w:ind w:firstLine="646"/>
              <w:jc w:val="both"/>
            </w:pPr>
            <w:r w:rsidRPr="004369E1">
              <w:t>В СПб ГБУ «Служба заказчика администрации Калининского района» проведено 1 заседание Комиссии по противодействию коррупции.</w:t>
            </w:r>
          </w:p>
        </w:tc>
      </w:tr>
      <w:tr w:rsidR="000B4FBD" w:rsidRPr="0092631E" w:rsidTr="00703074">
        <w:tc>
          <w:tcPr>
            <w:tcW w:w="15372" w:type="dxa"/>
            <w:gridSpan w:val="5"/>
          </w:tcPr>
          <w:p w:rsidR="000B4FBD" w:rsidRPr="004369E1" w:rsidRDefault="000B4FBD" w:rsidP="000B4FB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4369E1">
              <w:rPr>
                <w:rFonts w:ascii="Times New Roman" w:hAnsi="Times New Roman" w:cs="Times New Roman"/>
                <w:b/>
              </w:rPr>
              <w:lastRenderedPageBreak/>
              <w:t>4. Антикоррупционная экспертиза нормативных правовых актов и проектов нормативных правовых актов</w:t>
            </w:r>
          </w:p>
        </w:tc>
      </w:tr>
      <w:tr w:rsidR="000B4FBD" w:rsidRPr="0092631E" w:rsidTr="00703074">
        <w:tc>
          <w:tcPr>
            <w:tcW w:w="737" w:type="dxa"/>
          </w:tcPr>
          <w:p w:rsidR="000B4FBD" w:rsidRPr="005A557A" w:rsidRDefault="000B4FBD" w:rsidP="000B4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57A">
              <w:rPr>
                <w:rFonts w:ascii="Times New Roman" w:hAnsi="Times New Roman" w:cs="Times New Roman"/>
                <w:color w:val="000000" w:themeColor="text1"/>
              </w:rPr>
              <w:t>44.1</w:t>
            </w:r>
          </w:p>
        </w:tc>
        <w:tc>
          <w:tcPr>
            <w:tcW w:w="4570" w:type="dxa"/>
          </w:tcPr>
          <w:p w:rsidR="000B4FBD" w:rsidRPr="005A557A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A557A">
              <w:rPr>
                <w:rFonts w:ascii="Times New Roman" w:hAnsi="Times New Roman" w:cs="Times New Roman"/>
                <w:color w:val="000000" w:themeColor="text1"/>
              </w:rPr>
              <w:t>Осуществление антикоррупционной экспертизы нормативных правовых актов и проектов нормативных правовых актов в соответствии с действующим законодательством</w:t>
            </w:r>
          </w:p>
        </w:tc>
        <w:tc>
          <w:tcPr>
            <w:tcW w:w="1560" w:type="dxa"/>
          </w:tcPr>
          <w:p w:rsidR="000B4FBD" w:rsidRPr="005A557A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57A">
              <w:rPr>
                <w:rFonts w:ascii="Times New Roman" w:hAnsi="Times New Roman" w:cs="Times New Roman"/>
                <w:color w:val="000000" w:themeColor="text1"/>
              </w:rPr>
              <w:t>В течение 2018-2022 гг.</w:t>
            </w:r>
          </w:p>
        </w:tc>
        <w:tc>
          <w:tcPr>
            <w:tcW w:w="1843" w:type="dxa"/>
          </w:tcPr>
          <w:p w:rsidR="000B4FBD" w:rsidRPr="005A557A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57A">
              <w:rPr>
                <w:rFonts w:ascii="Times New Roman" w:hAnsi="Times New Roman" w:cs="Times New Roman"/>
                <w:color w:val="000000" w:themeColor="text1"/>
              </w:rPr>
              <w:t>Исполнительные органы,</w:t>
            </w:r>
          </w:p>
          <w:p w:rsidR="000B4FBD" w:rsidRPr="005A557A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57A">
              <w:rPr>
                <w:rFonts w:ascii="Times New Roman" w:hAnsi="Times New Roman" w:cs="Times New Roman"/>
                <w:color w:val="000000" w:themeColor="text1"/>
              </w:rPr>
              <w:t>ГО Санкт-Петербурга (по согласованию)</w:t>
            </w:r>
          </w:p>
        </w:tc>
        <w:tc>
          <w:tcPr>
            <w:tcW w:w="6662" w:type="dxa"/>
          </w:tcPr>
          <w:p w:rsidR="000B4FBD" w:rsidRPr="004369E1" w:rsidRDefault="000B4FBD" w:rsidP="000B4FBD">
            <w:pPr>
              <w:ind w:firstLine="646"/>
              <w:jc w:val="both"/>
            </w:pPr>
            <w:r w:rsidRPr="004369E1">
              <w:t xml:space="preserve">Выполнено. </w:t>
            </w:r>
          </w:p>
          <w:p w:rsidR="000B4FBD" w:rsidRPr="004369E1" w:rsidRDefault="000433EF" w:rsidP="000B4FBD">
            <w:pPr>
              <w:ind w:firstLine="646"/>
              <w:jc w:val="both"/>
            </w:pPr>
            <w:r w:rsidRPr="004369E1">
              <w:t>В период с 01.01.2019 по 30.06.2019</w:t>
            </w:r>
            <w:r w:rsidR="000B4FBD" w:rsidRPr="004369E1">
              <w:t xml:space="preserve"> администрацией Калининского района Санкт-Петербурга </w:t>
            </w:r>
            <w:r w:rsidRPr="004369E1">
              <w:t>издан и прошел</w:t>
            </w:r>
            <w:r w:rsidR="000B4FBD" w:rsidRPr="004369E1">
              <w:t xml:space="preserve"> антикоррупционную и независи</w:t>
            </w:r>
            <w:r w:rsidRPr="004369E1">
              <w:t>мую антикоррупционную экспертизу</w:t>
            </w:r>
            <w:r w:rsidR="000B4FBD" w:rsidRPr="004369E1">
              <w:t xml:space="preserve"> </w:t>
            </w:r>
            <w:r w:rsidRPr="004369E1">
              <w:t>1 нормативный правовой акт</w:t>
            </w:r>
            <w:r w:rsidR="000B4FBD" w:rsidRPr="004369E1">
              <w:t>.</w:t>
            </w:r>
          </w:p>
        </w:tc>
      </w:tr>
      <w:tr w:rsidR="000B4FBD" w:rsidRPr="0092631E" w:rsidTr="00703074">
        <w:tc>
          <w:tcPr>
            <w:tcW w:w="737" w:type="dxa"/>
          </w:tcPr>
          <w:p w:rsidR="000B4FBD" w:rsidRPr="005A557A" w:rsidRDefault="000B4FBD" w:rsidP="000B4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57A">
              <w:rPr>
                <w:rFonts w:ascii="Times New Roman" w:hAnsi="Times New Roman" w:cs="Times New Roman"/>
                <w:color w:val="000000" w:themeColor="text1"/>
              </w:rPr>
              <w:t>44.2</w:t>
            </w:r>
          </w:p>
        </w:tc>
        <w:tc>
          <w:tcPr>
            <w:tcW w:w="4570" w:type="dxa"/>
          </w:tcPr>
          <w:p w:rsidR="000B4FBD" w:rsidRPr="005A557A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A557A">
              <w:rPr>
                <w:rFonts w:ascii="Times New Roman" w:hAnsi="Times New Roman" w:cs="Times New Roman"/>
                <w:color w:val="000000" w:themeColor="text1"/>
              </w:rPr>
              <w:t>Организация размещения исполнительными органами и ГО Санкт-Петербурга проектов нормативных правовых актов на официальных сайтах (веб-страницах исполнительных органов на официальном сайте Администрации Санкт-Петербурга) в сети "Интернет" в целях обеспечения возможности проведения независимой антикоррупционной экспертизы проектов нормативных правовых актов в соответствии с законодательством</w:t>
            </w:r>
          </w:p>
        </w:tc>
        <w:tc>
          <w:tcPr>
            <w:tcW w:w="1560" w:type="dxa"/>
          </w:tcPr>
          <w:p w:rsidR="000B4FBD" w:rsidRPr="005A557A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57A">
              <w:rPr>
                <w:rFonts w:ascii="Times New Roman" w:hAnsi="Times New Roman" w:cs="Times New Roman"/>
                <w:color w:val="000000" w:themeColor="text1"/>
              </w:rPr>
              <w:t>В течение 2018-2022 гг.</w:t>
            </w:r>
          </w:p>
        </w:tc>
        <w:tc>
          <w:tcPr>
            <w:tcW w:w="1843" w:type="dxa"/>
          </w:tcPr>
          <w:p w:rsidR="000B4FBD" w:rsidRPr="005A557A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57A">
              <w:rPr>
                <w:rFonts w:ascii="Times New Roman" w:hAnsi="Times New Roman" w:cs="Times New Roman"/>
                <w:color w:val="000000" w:themeColor="text1"/>
              </w:rPr>
              <w:t>Исполнительные органы,</w:t>
            </w:r>
          </w:p>
          <w:p w:rsidR="000B4FBD" w:rsidRPr="005A557A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57A">
              <w:rPr>
                <w:rFonts w:ascii="Times New Roman" w:hAnsi="Times New Roman" w:cs="Times New Roman"/>
                <w:color w:val="000000" w:themeColor="text1"/>
              </w:rPr>
              <w:t>ГО Санкт-Петербурга (по согласованию)</w:t>
            </w:r>
          </w:p>
        </w:tc>
        <w:tc>
          <w:tcPr>
            <w:tcW w:w="6662" w:type="dxa"/>
          </w:tcPr>
          <w:p w:rsidR="000B4FBD" w:rsidRPr="004369E1" w:rsidRDefault="000B4FBD" w:rsidP="000B4FBD">
            <w:pPr>
              <w:ind w:firstLine="646"/>
              <w:jc w:val="both"/>
            </w:pPr>
            <w:r w:rsidRPr="004369E1">
              <w:t xml:space="preserve">Выполнено. </w:t>
            </w:r>
          </w:p>
          <w:p w:rsidR="000B4FBD" w:rsidRPr="004369E1" w:rsidRDefault="000B4FBD" w:rsidP="000B4FBD">
            <w:pPr>
              <w:ind w:firstLine="646"/>
              <w:jc w:val="both"/>
            </w:pPr>
            <w:r w:rsidRPr="004369E1">
              <w:t>Для проведения независимой антикоррупционной экспертизы проектов нормативных правовых актов (далее – НПА) размещение проектов НПА администрации осуществляется в подразделе «Антикоррупционная экспертиза проектов нормативных правовых ак</w:t>
            </w:r>
            <w:r w:rsidR="000433EF" w:rsidRPr="004369E1">
              <w:t>тов» раздела «Документы». В 2019 году года был размещен</w:t>
            </w:r>
            <w:r w:rsidRPr="004369E1">
              <w:t xml:space="preserve"> </w:t>
            </w:r>
            <w:r w:rsidR="000433EF" w:rsidRPr="004369E1">
              <w:t>1 проект</w:t>
            </w:r>
            <w:r w:rsidRPr="004369E1">
              <w:t xml:space="preserve"> НПА.</w:t>
            </w:r>
          </w:p>
        </w:tc>
      </w:tr>
      <w:tr w:rsidR="000B4FBD" w:rsidRPr="0092631E" w:rsidTr="00703074">
        <w:tc>
          <w:tcPr>
            <w:tcW w:w="15372" w:type="dxa"/>
            <w:gridSpan w:val="5"/>
          </w:tcPr>
          <w:p w:rsidR="000B4FBD" w:rsidRPr="004369E1" w:rsidRDefault="000B4FBD" w:rsidP="000B4FB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4369E1">
              <w:rPr>
                <w:rFonts w:ascii="Times New Roman" w:hAnsi="Times New Roman" w:cs="Times New Roman"/>
                <w:b/>
              </w:rPr>
              <w:t>5. Реализация антикоррупционной политики в сферах экономики, использования государственного имущества Санкт-Петербурга, закупок товаров, работ, услуг для обеспечения государственных нужд</w:t>
            </w:r>
          </w:p>
        </w:tc>
      </w:tr>
      <w:tr w:rsidR="000B4FBD" w:rsidRPr="00C27307" w:rsidTr="00703074">
        <w:tc>
          <w:tcPr>
            <w:tcW w:w="737" w:type="dxa"/>
          </w:tcPr>
          <w:p w:rsidR="000B4FBD" w:rsidRPr="00C27307" w:rsidRDefault="000B4FBD" w:rsidP="000B4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7307">
              <w:rPr>
                <w:rFonts w:ascii="Times New Roman" w:hAnsi="Times New Roman" w:cs="Times New Roman"/>
              </w:rPr>
              <w:t>55.1</w:t>
            </w:r>
          </w:p>
        </w:tc>
        <w:tc>
          <w:tcPr>
            <w:tcW w:w="4570" w:type="dxa"/>
          </w:tcPr>
          <w:p w:rsidR="000B4FBD" w:rsidRPr="00C27307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27307">
              <w:rPr>
                <w:rFonts w:ascii="Times New Roman" w:hAnsi="Times New Roman" w:cs="Times New Roman"/>
              </w:rPr>
              <w:t xml:space="preserve">Обеспечение возможности осуществления гражданами, общественными объединениями и объединениями юридических лиц общественного контроля за соблюдением законодательства Российской Федерации и иных нормативных правовых актов о контрактной системе в сфере закупок в соответствии с Федеральным </w:t>
            </w:r>
            <w:hyperlink r:id="rId12" w:history="1">
              <w:r w:rsidRPr="00C27307">
                <w:rPr>
                  <w:rFonts w:ascii="Times New Roman" w:hAnsi="Times New Roman" w:cs="Times New Roman"/>
                </w:rPr>
                <w:t>законом</w:t>
              </w:r>
            </w:hyperlink>
          </w:p>
        </w:tc>
        <w:tc>
          <w:tcPr>
            <w:tcW w:w="1560" w:type="dxa"/>
          </w:tcPr>
          <w:p w:rsidR="000B4FBD" w:rsidRPr="00C27307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C27307">
              <w:rPr>
                <w:rFonts w:ascii="Times New Roman" w:hAnsi="Times New Roman" w:cs="Times New Roman"/>
              </w:rPr>
              <w:t>В течение 2018-2022 гг.</w:t>
            </w:r>
          </w:p>
        </w:tc>
        <w:tc>
          <w:tcPr>
            <w:tcW w:w="1843" w:type="dxa"/>
          </w:tcPr>
          <w:p w:rsidR="000B4FBD" w:rsidRPr="00C27307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C27307">
              <w:rPr>
                <w:rFonts w:ascii="Times New Roman" w:hAnsi="Times New Roman" w:cs="Times New Roman"/>
              </w:rPr>
              <w:t>ИОГВ</w:t>
            </w:r>
          </w:p>
        </w:tc>
        <w:tc>
          <w:tcPr>
            <w:tcW w:w="6662" w:type="dxa"/>
          </w:tcPr>
          <w:p w:rsidR="000B4FBD" w:rsidRPr="004369E1" w:rsidRDefault="000B4FBD" w:rsidP="000B4FBD">
            <w:pPr>
              <w:spacing w:line="276" w:lineRule="auto"/>
              <w:ind w:firstLine="646"/>
              <w:jc w:val="both"/>
            </w:pPr>
            <w:r w:rsidRPr="004369E1">
              <w:t>Выполнено.</w:t>
            </w:r>
          </w:p>
          <w:p w:rsidR="000B4FBD" w:rsidRPr="004369E1" w:rsidRDefault="000433EF" w:rsidP="000B4FBD">
            <w:pPr>
              <w:spacing w:line="276" w:lineRule="auto"/>
              <w:ind w:firstLine="646"/>
              <w:jc w:val="both"/>
            </w:pPr>
            <w:r w:rsidRPr="004369E1">
              <w:t>В период с 01.01.2019 по 30.06.2019</w:t>
            </w:r>
            <w:r w:rsidR="000B4FBD" w:rsidRPr="004369E1">
              <w:t xml:space="preserve"> в соответствии со статьей 102 федерального закона № 44-ФЗ администрацией Калининского района Санкт-Петербурга обеспечиваются возможности общественного контроля за соблюдением законодательства Российской Федерации и иных нормативных правовых актов о контрактной системе в сфере закупок в соответствии с Федеральным законом гражданами, общественными объединениями и объединениями юридических лиц. Открытость и прозрачность информации о контрактной системе в сфере закупок обеспечиваются, в частности, путем </w:t>
            </w:r>
            <w:r w:rsidR="000B4FBD" w:rsidRPr="004369E1">
              <w:br/>
              <w:t>ее размещения в Единой информационной системе.</w:t>
            </w:r>
          </w:p>
        </w:tc>
      </w:tr>
      <w:tr w:rsidR="000B4FBD" w:rsidRPr="0092631E" w:rsidTr="00703074">
        <w:tc>
          <w:tcPr>
            <w:tcW w:w="737" w:type="dxa"/>
          </w:tcPr>
          <w:p w:rsidR="000B4FBD" w:rsidRPr="00C27307" w:rsidRDefault="000B4FBD" w:rsidP="000B4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7307">
              <w:rPr>
                <w:rFonts w:ascii="Times New Roman" w:hAnsi="Times New Roman" w:cs="Times New Roman"/>
              </w:rPr>
              <w:t>55.5</w:t>
            </w:r>
          </w:p>
        </w:tc>
        <w:tc>
          <w:tcPr>
            <w:tcW w:w="4570" w:type="dxa"/>
          </w:tcPr>
          <w:p w:rsidR="000B4FBD" w:rsidRPr="00C27307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27307">
              <w:rPr>
                <w:rFonts w:ascii="Times New Roman" w:hAnsi="Times New Roman" w:cs="Times New Roman"/>
              </w:rPr>
              <w:t>Опубликование заказчиками планов-графиков закупок наряду с официальным сайтом единой информационной системы в сети "Интернет", на официальных сайтах ИОГВ</w:t>
            </w:r>
          </w:p>
        </w:tc>
        <w:tc>
          <w:tcPr>
            <w:tcW w:w="1560" w:type="dxa"/>
          </w:tcPr>
          <w:p w:rsidR="000B4FBD" w:rsidRPr="00C27307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C27307">
              <w:rPr>
                <w:rFonts w:ascii="Times New Roman" w:hAnsi="Times New Roman" w:cs="Times New Roman"/>
              </w:rPr>
              <w:t>IV квартал, ежегодно</w:t>
            </w:r>
          </w:p>
        </w:tc>
        <w:tc>
          <w:tcPr>
            <w:tcW w:w="1843" w:type="dxa"/>
          </w:tcPr>
          <w:p w:rsidR="000B4FBD" w:rsidRPr="00C27307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C27307">
              <w:rPr>
                <w:rFonts w:ascii="Times New Roman" w:hAnsi="Times New Roman" w:cs="Times New Roman"/>
              </w:rPr>
              <w:t>ИОГВ</w:t>
            </w:r>
          </w:p>
        </w:tc>
        <w:tc>
          <w:tcPr>
            <w:tcW w:w="6662" w:type="dxa"/>
          </w:tcPr>
          <w:p w:rsidR="000B4FBD" w:rsidRPr="004369E1" w:rsidRDefault="000B4FBD" w:rsidP="000B4FBD">
            <w:pPr>
              <w:ind w:firstLine="646"/>
            </w:pPr>
            <w:r w:rsidRPr="004369E1">
              <w:t xml:space="preserve">Формирование и утверждение плана закупок товаров, работ, услуг для обеспечения нужд администрации Калининского района Санкт-Петербурга на 2019 финансовый год и плановый период 2020-2021 годов и плана-графика закупок товаров, работ, услуг для нужд администрации Калининского района Санкт-Петербурга на 2019 год осуществляется в порядке и сроки, установленные действующим законодательством. </w:t>
            </w:r>
          </w:p>
        </w:tc>
      </w:tr>
      <w:tr w:rsidR="000B4FBD" w:rsidRPr="00C331C1" w:rsidTr="00703074">
        <w:tc>
          <w:tcPr>
            <w:tcW w:w="737" w:type="dxa"/>
          </w:tcPr>
          <w:p w:rsidR="000B4FBD" w:rsidRPr="00C331C1" w:rsidRDefault="000B4FBD" w:rsidP="000B4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31C1">
              <w:rPr>
                <w:rFonts w:ascii="Times New Roman" w:hAnsi="Times New Roman" w:cs="Times New Roman"/>
              </w:rPr>
              <w:t>55.6</w:t>
            </w:r>
          </w:p>
        </w:tc>
        <w:tc>
          <w:tcPr>
            <w:tcW w:w="4570" w:type="dxa"/>
          </w:tcPr>
          <w:p w:rsidR="000B4FBD" w:rsidRPr="00C331C1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331C1">
              <w:rPr>
                <w:rFonts w:ascii="Times New Roman" w:hAnsi="Times New Roman" w:cs="Times New Roman"/>
              </w:rPr>
              <w:t xml:space="preserve">Информирование исполнительными органами прокуратуры Санкт-Петербурга о выявленных нарушениях в сфере экономики в </w:t>
            </w:r>
            <w:r w:rsidRPr="00C331C1">
              <w:rPr>
                <w:rFonts w:ascii="Times New Roman" w:hAnsi="Times New Roman" w:cs="Times New Roman"/>
              </w:rPr>
              <w:lastRenderedPageBreak/>
              <w:t xml:space="preserve">соответствии с </w:t>
            </w:r>
            <w:hyperlink r:id="rId13" w:history="1">
              <w:r w:rsidRPr="00C331C1">
                <w:rPr>
                  <w:rFonts w:ascii="Times New Roman" w:hAnsi="Times New Roman" w:cs="Times New Roman"/>
                </w:rPr>
                <w:t>Указом</w:t>
              </w:r>
            </w:hyperlink>
            <w:r w:rsidRPr="00C331C1">
              <w:rPr>
                <w:rFonts w:ascii="Times New Roman" w:hAnsi="Times New Roman" w:cs="Times New Roman"/>
              </w:rPr>
              <w:t xml:space="preserve"> Президента Российской Федерации от 03.03.1998 № 224 "Об обеспечении взаимодействия государственных органов в борьбе с правонарушениями в сфере экономики"</w:t>
            </w:r>
          </w:p>
        </w:tc>
        <w:tc>
          <w:tcPr>
            <w:tcW w:w="1560" w:type="dxa"/>
          </w:tcPr>
          <w:p w:rsidR="000B4FBD" w:rsidRPr="00C331C1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C331C1">
              <w:rPr>
                <w:rFonts w:ascii="Times New Roman" w:hAnsi="Times New Roman" w:cs="Times New Roman"/>
              </w:rPr>
              <w:lastRenderedPageBreak/>
              <w:t>В течение 2018-2022 гг.,</w:t>
            </w:r>
          </w:p>
          <w:p w:rsidR="000B4FBD" w:rsidRPr="00C331C1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C331C1">
              <w:rPr>
                <w:rFonts w:ascii="Times New Roman" w:hAnsi="Times New Roman" w:cs="Times New Roman"/>
              </w:rPr>
              <w:t xml:space="preserve">по мере </w:t>
            </w:r>
            <w:r w:rsidRPr="00C331C1">
              <w:rPr>
                <w:rFonts w:ascii="Times New Roman" w:hAnsi="Times New Roman" w:cs="Times New Roman"/>
              </w:rPr>
              <w:lastRenderedPageBreak/>
              <w:t>необходимости</w:t>
            </w:r>
          </w:p>
        </w:tc>
        <w:tc>
          <w:tcPr>
            <w:tcW w:w="1843" w:type="dxa"/>
          </w:tcPr>
          <w:p w:rsidR="000B4FBD" w:rsidRPr="00C331C1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C331C1">
              <w:rPr>
                <w:rFonts w:ascii="Times New Roman" w:hAnsi="Times New Roman" w:cs="Times New Roman"/>
              </w:rPr>
              <w:lastRenderedPageBreak/>
              <w:t>Исполнительные органы</w:t>
            </w:r>
          </w:p>
        </w:tc>
        <w:tc>
          <w:tcPr>
            <w:tcW w:w="6662" w:type="dxa"/>
          </w:tcPr>
          <w:p w:rsidR="000B4FBD" w:rsidRPr="004369E1" w:rsidRDefault="000B4FBD" w:rsidP="000B4FBD">
            <w:pPr>
              <w:tabs>
                <w:tab w:val="left" w:pos="567"/>
              </w:tabs>
              <w:ind w:firstLine="788"/>
              <w:jc w:val="both"/>
            </w:pPr>
            <w:r w:rsidRPr="004369E1">
              <w:t>Выполнено.</w:t>
            </w:r>
          </w:p>
          <w:p w:rsidR="000B4FBD" w:rsidRPr="004369E1" w:rsidRDefault="000B4FBD" w:rsidP="000B4FBD">
            <w:pPr>
              <w:tabs>
                <w:tab w:val="left" w:pos="567"/>
              </w:tabs>
              <w:ind w:firstLine="788"/>
              <w:jc w:val="both"/>
            </w:pPr>
            <w:r w:rsidRPr="004369E1">
              <w:t xml:space="preserve">Информирование Прокуратуры Калининского района Санкт-Петербурга о выявленных нарушениях в сфере экономики осуществляется в </w:t>
            </w:r>
            <w:r w:rsidRPr="004369E1">
              <w:lastRenderedPageBreak/>
              <w:t xml:space="preserve">рамках ежемесячных заседаний Комиссии по вопросам содействия легализации трудовых отношений и ликвидации задолженности по заработной плате работникам организаций, находящихся </w:t>
            </w:r>
            <w:r w:rsidRPr="004369E1">
              <w:br/>
              <w:t>на территории Калининского района Санкт-Петербурга (далее – Комиссия). По итогам заседаний Комиссии в адрес Прокуратуры Калининского района направляются протоколы с указанием выявленных нарушений и рекомендациями по их устранению.</w:t>
            </w:r>
          </w:p>
          <w:p w:rsidR="000B4FBD" w:rsidRPr="004369E1" w:rsidRDefault="000433EF" w:rsidP="000B4FBD">
            <w:pPr>
              <w:tabs>
                <w:tab w:val="left" w:pos="851"/>
              </w:tabs>
              <w:ind w:firstLine="788"/>
              <w:jc w:val="both"/>
            </w:pPr>
            <w:r w:rsidRPr="004369E1">
              <w:t>В период с 01.01.2019</w:t>
            </w:r>
            <w:r w:rsidR="000B4FBD" w:rsidRPr="004369E1">
              <w:t xml:space="preserve"> </w:t>
            </w:r>
            <w:r w:rsidRPr="004369E1">
              <w:t>по 30.06.2019</w:t>
            </w:r>
            <w:r w:rsidR="000B4FBD" w:rsidRPr="004369E1">
              <w:t xml:space="preserve"> в связи с выявленными нарушениями в сфере трудового законодательства в рамках работы Комиссии представителем Прокуратуры Калининского района выданы представления следующи</w:t>
            </w:r>
            <w:r w:rsidR="005534B2" w:rsidRPr="004369E1">
              <w:t>м организациям: ООО «Строитель», ООО «КФЗИ»,  ООО «Антарес», ООО «СТАЛЬКОНСТРУКЦИЯ», ООО «АДАР», ООО «СВАМ-СПБ», ООО «СПБ ТЕЙЧ РОЛЛ», ООО «ИТСК-ЭЛЕКТРО», ООО «ТК ТРАНСПАК», ООО «САТУРН», ООО «АБЛОК ЖБИ», А</w:t>
            </w:r>
            <w:r w:rsidR="000B4FBD" w:rsidRPr="004369E1">
              <w:t>О «</w:t>
            </w:r>
            <w:r w:rsidR="005534B2" w:rsidRPr="004369E1">
              <w:t>Карьер «Коккомяки», ООО «Гранд-Сервис», ООО «Ювенал-МК</w:t>
            </w:r>
            <w:r w:rsidR="000B4FBD" w:rsidRPr="004369E1">
              <w:t>»</w:t>
            </w:r>
            <w:r w:rsidR="005534B2" w:rsidRPr="004369E1">
              <w:t>, ООО «Клавка Групп», ООО «Монолитпромстрой»</w:t>
            </w:r>
            <w:r w:rsidR="000B4FBD" w:rsidRPr="004369E1">
              <w:t>.</w:t>
            </w:r>
          </w:p>
          <w:p w:rsidR="000B4FBD" w:rsidRPr="004369E1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 xml:space="preserve">По итогам заседаний Комиссии прокуратуре Калининского района рекомендовано организовать проверку в отношении деятельности </w:t>
            </w:r>
            <w:r w:rsidR="005534B2" w:rsidRPr="004369E1">
              <w:rPr>
                <w:rFonts w:ascii="Times New Roman" w:hAnsi="Times New Roman" w:cs="Times New Roman"/>
              </w:rPr>
              <w:t>ООО «ОКТОБОКС ИНТЕРАКТИВ»</w:t>
            </w:r>
            <w:r w:rsidRPr="004369E1">
              <w:rPr>
                <w:rFonts w:ascii="Times New Roman" w:hAnsi="Times New Roman" w:cs="Times New Roman"/>
              </w:rPr>
              <w:t>.</w:t>
            </w:r>
          </w:p>
        </w:tc>
      </w:tr>
      <w:tr w:rsidR="000B4FBD" w:rsidRPr="00A63865" w:rsidTr="00703074">
        <w:tc>
          <w:tcPr>
            <w:tcW w:w="737" w:type="dxa"/>
          </w:tcPr>
          <w:p w:rsidR="000B4FBD" w:rsidRPr="00DA6F8D" w:rsidRDefault="000B4FBD" w:rsidP="000B4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6F8D">
              <w:rPr>
                <w:rFonts w:ascii="Times New Roman" w:hAnsi="Times New Roman" w:cs="Times New Roman"/>
              </w:rPr>
              <w:lastRenderedPageBreak/>
              <w:t>55.8</w:t>
            </w:r>
          </w:p>
        </w:tc>
        <w:tc>
          <w:tcPr>
            <w:tcW w:w="4570" w:type="dxa"/>
          </w:tcPr>
          <w:p w:rsidR="000B4FBD" w:rsidRPr="00DA6F8D" w:rsidRDefault="000B4FBD" w:rsidP="000B4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6F8D">
              <w:rPr>
                <w:rFonts w:ascii="Times New Roman" w:hAnsi="Times New Roman" w:cs="Times New Roman"/>
              </w:rPr>
              <w:t xml:space="preserve">Осуществление контроля за соблюдением требований об отсутствии конфликта интересов между участником закупки и заказчиком, установленных в </w:t>
            </w:r>
            <w:hyperlink r:id="rId14" w:history="1">
              <w:r w:rsidRPr="00DA6F8D">
                <w:rPr>
                  <w:rFonts w:ascii="Times New Roman" w:hAnsi="Times New Roman" w:cs="Times New Roman"/>
                </w:rPr>
                <w:t>пункте 9 части 1 статьи 31</w:t>
              </w:r>
            </w:hyperlink>
            <w:r w:rsidRPr="00DA6F8D">
              <w:rPr>
                <w:rFonts w:ascii="Times New Roman" w:hAnsi="Times New Roman" w:cs="Times New Roman"/>
              </w:rPr>
              <w:t xml:space="preserve"> Федерального закона</w:t>
            </w:r>
          </w:p>
        </w:tc>
        <w:tc>
          <w:tcPr>
            <w:tcW w:w="1560" w:type="dxa"/>
          </w:tcPr>
          <w:p w:rsidR="000B4FBD" w:rsidRPr="00DA6F8D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DA6F8D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843" w:type="dxa"/>
          </w:tcPr>
          <w:p w:rsidR="000B4FBD" w:rsidRPr="00DA6F8D" w:rsidRDefault="000B4FBD" w:rsidP="000B4FBD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DA6F8D">
              <w:rPr>
                <w:rFonts w:ascii="Times New Roman" w:hAnsi="Times New Roman" w:cs="Times New Roman"/>
              </w:rPr>
              <w:t>Исполнительные органы</w:t>
            </w:r>
          </w:p>
        </w:tc>
        <w:tc>
          <w:tcPr>
            <w:tcW w:w="6662" w:type="dxa"/>
          </w:tcPr>
          <w:p w:rsidR="000B4FBD" w:rsidRPr="004369E1" w:rsidRDefault="000B4FBD" w:rsidP="000B4FBD">
            <w:pPr>
              <w:spacing w:line="276" w:lineRule="auto"/>
              <w:ind w:firstLine="646"/>
              <w:jc w:val="both"/>
            </w:pPr>
            <w:r w:rsidRPr="004369E1">
              <w:t>Выполнено.</w:t>
            </w:r>
          </w:p>
          <w:p w:rsidR="000B4FBD" w:rsidRPr="004369E1" w:rsidRDefault="00A63865" w:rsidP="000B4FBD">
            <w:pPr>
              <w:spacing w:line="276" w:lineRule="auto"/>
              <w:ind w:firstLine="567"/>
              <w:jc w:val="both"/>
            </w:pPr>
            <w:r w:rsidRPr="004369E1">
              <w:t>В период с 01.01.2019 по 31.06.2019</w:t>
            </w:r>
            <w:r w:rsidR="000B4FBD" w:rsidRPr="004369E1">
              <w:t xml:space="preserve"> администрацией Калининского района Санкт-Петербурга принимаются меры по недопущению конфликта интересов между участниками закупки и заказчиком при осуществлении закупок для обеспечения государственных нужд согласно пункта 9 части 1 статьи 31 Федерального закона от 05.04.2013 № 44-ФЗ. При осуществлении закупок администрацией Калининского района Санкт-Петербурга устанавливаются единые требования к участникам закупки (в соответствии с частью 1 статьи 31 Федерального закона № 44-ФЗ). Кроме того, при рассмотрении заявок участники закупки допускаются к определению победителя при условии наличия в составе заявки декларации о соблюдении требований пункта 9 части 1 статьи 31 Федерального закона № 44-ФЗ.</w:t>
            </w:r>
          </w:p>
        </w:tc>
      </w:tr>
      <w:tr w:rsidR="00CA5445" w:rsidRPr="00CA5445" w:rsidTr="00703074">
        <w:tc>
          <w:tcPr>
            <w:tcW w:w="737" w:type="dxa"/>
          </w:tcPr>
          <w:p w:rsidR="00222D1E" w:rsidRPr="00CA5445" w:rsidRDefault="00222D1E" w:rsidP="00222D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445">
              <w:rPr>
                <w:rFonts w:ascii="Times New Roman" w:hAnsi="Times New Roman" w:cs="Times New Roman"/>
              </w:rPr>
              <w:t>5</w:t>
            </w:r>
          </w:p>
          <w:p w:rsidR="00222D1E" w:rsidRPr="00CA5445" w:rsidRDefault="00222D1E" w:rsidP="00222D1E">
            <w:pPr>
              <w:jc w:val="center"/>
            </w:pPr>
            <w:r w:rsidRPr="00CA5445">
              <w:t>5.9</w:t>
            </w:r>
          </w:p>
        </w:tc>
        <w:tc>
          <w:tcPr>
            <w:tcW w:w="4570" w:type="dxa"/>
          </w:tcPr>
          <w:p w:rsidR="00222D1E" w:rsidRPr="00CA5445" w:rsidRDefault="00222D1E" w:rsidP="00222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5445">
              <w:rPr>
                <w:rFonts w:ascii="Times New Roman" w:hAnsi="Times New Roman" w:cs="Times New Roman"/>
              </w:rPr>
              <w:t>Усиление контроля за деятельностью должностных лиц заказчика при осуществлении закупок товаров, работ, услуг для обеспечения государственных нужд в целях исключения необоснованного применения к поставщикам (подрядчикам, исполнителям) неустоек (штрафов, пеней) и за привлечением этих должностных лиц к дисциплинарной и материальной ответственности</w:t>
            </w:r>
          </w:p>
        </w:tc>
        <w:tc>
          <w:tcPr>
            <w:tcW w:w="1560" w:type="dxa"/>
          </w:tcPr>
          <w:p w:rsidR="00222D1E" w:rsidRPr="00CA5445" w:rsidRDefault="00222D1E" w:rsidP="00222D1E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CA5445">
              <w:rPr>
                <w:rFonts w:ascii="Times New Roman" w:hAnsi="Times New Roman" w:cs="Times New Roman"/>
              </w:rPr>
              <w:t>В течение 2018-2022 гг.</w:t>
            </w:r>
          </w:p>
        </w:tc>
        <w:tc>
          <w:tcPr>
            <w:tcW w:w="1843" w:type="dxa"/>
          </w:tcPr>
          <w:p w:rsidR="00222D1E" w:rsidRPr="00CA5445" w:rsidRDefault="00222D1E" w:rsidP="00222D1E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CA5445">
              <w:rPr>
                <w:rFonts w:ascii="Times New Roman" w:hAnsi="Times New Roman" w:cs="Times New Roman"/>
              </w:rPr>
              <w:t>Исполнительные органы</w:t>
            </w:r>
          </w:p>
        </w:tc>
        <w:tc>
          <w:tcPr>
            <w:tcW w:w="6662" w:type="dxa"/>
          </w:tcPr>
          <w:p w:rsidR="00E120B8" w:rsidRPr="004369E1" w:rsidRDefault="00E120B8" w:rsidP="00E120B8">
            <w:pPr>
              <w:spacing w:line="276" w:lineRule="auto"/>
              <w:ind w:firstLine="646"/>
              <w:jc w:val="both"/>
            </w:pPr>
            <w:r w:rsidRPr="004369E1">
              <w:t>Проверка деятельности должностных лиц заказчика при осуществлении закупок товаров, работ, услуг для обеспечения государственных нужд осуществляется в рамках ведомственного контроля в сфере закупок.</w:t>
            </w:r>
          </w:p>
          <w:p w:rsidR="00E120B8" w:rsidRPr="004369E1" w:rsidRDefault="00E120B8" w:rsidP="00E120B8">
            <w:pPr>
              <w:spacing w:line="276" w:lineRule="auto"/>
              <w:ind w:firstLine="646"/>
              <w:jc w:val="both"/>
            </w:pPr>
            <w:r w:rsidRPr="004369E1">
              <w:t xml:space="preserve">По итогам проверок, проведенных в </w:t>
            </w:r>
            <w:r w:rsidR="004369E1" w:rsidRPr="004369E1">
              <w:t>1 полугодии 2019 года</w:t>
            </w:r>
            <w:r w:rsidRPr="004369E1">
              <w:t>, фактов необоснованного применения к поставщикам (подрядчикам, исполнителям) неустоек (штрафов, пеней) и привлечения этих должностных лиц к дисциплинарной и материальной ответственности не выявлено.</w:t>
            </w:r>
          </w:p>
        </w:tc>
      </w:tr>
      <w:tr w:rsidR="00222D1E" w:rsidRPr="0092631E" w:rsidTr="00703074">
        <w:tc>
          <w:tcPr>
            <w:tcW w:w="15372" w:type="dxa"/>
            <w:gridSpan w:val="5"/>
          </w:tcPr>
          <w:p w:rsidR="00222D1E" w:rsidRPr="004369E1" w:rsidRDefault="00222D1E" w:rsidP="00222D1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4369E1">
              <w:rPr>
                <w:rFonts w:ascii="Times New Roman" w:hAnsi="Times New Roman" w:cs="Times New Roman"/>
                <w:b/>
              </w:rPr>
              <w:lastRenderedPageBreak/>
              <w:t>7. Антикоррупционный мониторинг в Санкт-Петербурге</w:t>
            </w:r>
          </w:p>
        </w:tc>
      </w:tr>
      <w:tr w:rsidR="00222D1E" w:rsidRPr="0092631E" w:rsidTr="00703074">
        <w:tc>
          <w:tcPr>
            <w:tcW w:w="737" w:type="dxa"/>
          </w:tcPr>
          <w:p w:rsidR="00222D1E" w:rsidRPr="005A557A" w:rsidRDefault="00222D1E" w:rsidP="00222D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57A">
              <w:rPr>
                <w:rFonts w:ascii="Times New Roman" w:hAnsi="Times New Roman" w:cs="Times New Roman"/>
                <w:color w:val="000000" w:themeColor="text1"/>
              </w:rPr>
              <w:t>77.1</w:t>
            </w:r>
          </w:p>
        </w:tc>
        <w:tc>
          <w:tcPr>
            <w:tcW w:w="4570" w:type="dxa"/>
          </w:tcPr>
          <w:p w:rsidR="00222D1E" w:rsidRPr="005A557A" w:rsidRDefault="00222D1E" w:rsidP="00222D1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A557A">
              <w:rPr>
                <w:rFonts w:ascii="Times New Roman" w:hAnsi="Times New Roman" w:cs="Times New Roman"/>
                <w:color w:val="000000" w:themeColor="text1"/>
              </w:rPr>
              <w:t>Представление сведений по показателям и информационных материалов антикоррупционного мониторинга в Санкт-Петербурге</w:t>
            </w:r>
          </w:p>
        </w:tc>
        <w:tc>
          <w:tcPr>
            <w:tcW w:w="1560" w:type="dxa"/>
          </w:tcPr>
          <w:p w:rsidR="00222D1E" w:rsidRPr="005A557A" w:rsidRDefault="00222D1E" w:rsidP="00222D1E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57A">
              <w:rPr>
                <w:rFonts w:ascii="Times New Roman" w:hAnsi="Times New Roman" w:cs="Times New Roman"/>
                <w:color w:val="000000" w:themeColor="text1"/>
              </w:rPr>
              <w:t>Ежеквартально</w:t>
            </w:r>
          </w:p>
        </w:tc>
        <w:tc>
          <w:tcPr>
            <w:tcW w:w="1843" w:type="dxa"/>
          </w:tcPr>
          <w:p w:rsidR="00222D1E" w:rsidRPr="005A557A" w:rsidRDefault="00222D1E" w:rsidP="00222D1E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57A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662" w:type="dxa"/>
          </w:tcPr>
          <w:p w:rsidR="00222D1E" w:rsidRPr="004369E1" w:rsidRDefault="00222D1E" w:rsidP="00222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 xml:space="preserve">Выполнено. </w:t>
            </w:r>
          </w:p>
          <w:p w:rsidR="00222D1E" w:rsidRPr="004369E1" w:rsidRDefault="00222D1E" w:rsidP="00222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 xml:space="preserve">Администрацией представлены сведения по показателям </w:t>
            </w:r>
            <w:r w:rsidRPr="004369E1">
              <w:rPr>
                <w:rFonts w:ascii="Times New Roman" w:hAnsi="Times New Roman" w:cs="Times New Roman"/>
              </w:rPr>
              <w:br/>
              <w:t>и информационные материалы антикор</w:t>
            </w:r>
            <w:r w:rsidR="00A63865" w:rsidRPr="004369E1">
              <w:rPr>
                <w:rFonts w:ascii="Times New Roman" w:hAnsi="Times New Roman" w:cs="Times New Roman"/>
              </w:rPr>
              <w:t xml:space="preserve">рупционного мониторинга </w:t>
            </w:r>
            <w:r w:rsidR="00A63865" w:rsidRPr="004369E1">
              <w:rPr>
                <w:rFonts w:ascii="Times New Roman" w:hAnsi="Times New Roman" w:cs="Times New Roman"/>
              </w:rPr>
              <w:br/>
              <w:t>за 1 полугодие 2019</w:t>
            </w:r>
            <w:r w:rsidRPr="004369E1">
              <w:rPr>
                <w:rFonts w:ascii="Times New Roman" w:hAnsi="Times New Roman" w:cs="Times New Roman"/>
              </w:rPr>
              <w:t xml:space="preserve"> год</w:t>
            </w:r>
            <w:r w:rsidR="00A63865" w:rsidRPr="004369E1">
              <w:rPr>
                <w:rFonts w:ascii="Times New Roman" w:hAnsi="Times New Roman" w:cs="Times New Roman"/>
              </w:rPr>
              <w:t>а</w:t>
            </w:r>
            <w:r w:rsidRPr="004369E1">
              <w:rPr>
                <w:rFonts w:ascii="Times New Roman" w:hAnsi="Times New Roman" w:cs="Times New Roman"/>
              </w:rPr>
              <w:t xml:space="preserve"> в сравнении с </w:t>
            </w:r>
            <w:r w:rsidR="00A63865" w:rsidRPr="004369E1">
              <w:rPr>
                <w:rFonts w:ascii="Times New Roman" w:hAnsi="Times New Roman" w:cs="Times New Roman"/>
              </w:rPr>
              <w:t>1 полугодием 2018 года.</w:t>
            </w:r>
          </w:p>
        </w:tc>
      </w:tr>
      <w:tr w:rsidR="00222D1E" w:rsidRPr="0092631E" w:rsidTr="00703074">
        <w:tc>
          <w:tcPr>
            <w:tcW w:w="15372" w:type="dxa"/>
            <w:gridSpan w:val="5"/>
          </w:tcPr>
          <w:p w:rsidR="00222D1E" w:rsidRPr="004369E1" w:rsidRDefault="00222D1E" w:rsidP="00222D1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4369E1">
              <w:rPr>
                <w:rFonts w:ascii="Times New Roman" w:hAnsi="Times New Roman" w:cs="Times New Roman"/>
                <w:b/>
              </w:rPr>
              <w:t>8. Привлечение граждан и институтов гражданского общества к реализации антикоррупционной политики в Санкт-Петербурге</w:t>
            </w:r>
          </w:p>
        </w:tc>
      </w:tr>
      <w:tr w:rsidR="00222D1E" w:rsidRPr="0092631E" w:rsidTr="00703074">
        <w:tc>
          <w:tcPr>
            <w:tcW w:w="737" w:type="dxa"/>
          </w:tcPr>
          <w:p w:rsidR="00222D1E" w:rsidRPr="0030439A" w:rsidRDefault="00222D1E" w:rsidP="00222D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723D">
              <w:rPr>
                <w:rFonts w:ascii="Times New Roman" w:hAnsi="Times New Roman" w:cs="Times New Roman"/>
                <w:color w:val="FF0000"/>
              </w:rPr>
              <w:t>8</w:t>
            </w:r>
            <w:r w:rsidRPr="0030439A">
              <w:rPr>
                <w:rFonts w:ascii="Times New Roman" w:hAnsi="Times New Roman" w:cs="Times New Roman"/>
              </w:rPr>
              <w:t>8.6</w:t>
            </w:r>
          </w:p>
        </w:tc>
        <w:tc>
          <w:tcPr>
            <w:tcW w:w="4570" w:type="dxa"/>
          </w:tcPr>
          <w:p w:rsidR="00222D1E" w:rsidRPr="00103115" w:rsidRDefault="00222D1E" w:rsidP="00222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3115">
              <w:rPr>
                <w:rFonts w:ascii="Times New Roman" w:hAnsi="Times New Roman" w:cs="Times New Roman"/>
              </w:rPr>
              <w:t>Рассмотрение вопросов реализации антикоррупционной политики в Санкт-Петербурге на заседаниях общественных советов при исполнительных органах и ГО Санкт-Петербурга</w:t>
            </w:r>
          </w:p>
        </w:tc>
        <w:tc>
          <w:tcPr>
            <w:tcW w:w="1560" w:type="dxa"/>
          </w:tcPr>
          <w:p w:rsidR="00222D1E" w:rsidRPr="00103115" w:rsidRDefault="00222D1E" w:rsidP="00222D1E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103115">
              <w:rPr>
                <w:rFonts w:ascii="Times New Roman" w:hAnsi="Times New Roman" w:cs="Times New Roman"/>
              </w:rPr>
              <w:t>Ежегодно, в соответствии с планами работы советов</w:t>
            </w:r>
          </w:p>
        </w:tc>
        <w:tc>
          <w:tcPr>
            <w:tcW w:w="1843" w:type="dxa"/>
          </w:tcPr>
          <w:p w:rsidR="00222D1E" w:rsidRPr="00103115" w:rsidRDefault="00222D1E" w:rsidP="00222D1E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103115">
              <w:rPr>
                <w:rFonts w:ascii="Times New Roman" w:hAnsi="Times New Roman" w:cs="Times New Roman"/>
              </w:rPr>
              <w:t>Исполнительные органы,</w:t>
            </w:r>
          </w:p>
          <w:p w:rsidR="00222D1E" w:rsidRPr="00103115" w:rsidRDefault="00222D1E" w:rsidP="00222D1E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103115">
              <w:rPr>
                <w:rFonts w:ascii="Times New Roman" w:hAnsi="Times New Roman" w:cs="Times New Roman"/>
              </w:rPr>
              <w:t>ГО Санкт-Петербурга (по согласованию)</w:t>
            </w:r>
          </w:p>
        </w:tc>
        <w:tc>
          <w:tcPr>
            <w:tcW w:w="6662" w:type="dxa"/>
          </w:tcPr>
          <w:p w:rsidR="00222D1E" w:rsidRPr="004369E1" w:rsidRDefault="00A63865" w:rsidP="00222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>В 1 полугодии 2019</w:t>
            </w:r>
            <w:r w:rsidR="00222D1E" w:rsidRPr="004369E1">
              <w:rPr>
                <w:rFonts w:ascii="Times New Roman" w:hAnsi="Times New Roman" w:cs="Times New Roman"/>
              </w:rPr>
              <w:t xml:space="preserve"> год</w:t>
            </w:r>
            <w:r w:rsidRPr="004369E1">
              <w:rPr>
                <w:rFonts w:ascii="Times New Roman" w:hAnsi="Times New Roman" w:cs="Times New Roman"/>
              </w:rPr>
              <w:t>а проведено 1 заседание</w:t>
            </w:r>
            <w:r w:rsidR="00222D1E" w:rsidRPr="004369E1">
              <w:rPr>
                <w:rFonts w:ascii="Times New Roman" w:hAnsi="Times New Roman" w:cs="Times New Roman"/>
              </w:rPr>
              <w:t xml:space="preserve"> общественного совета, на которых</w:t>
            </w:r>
            <w:r w:rsidR="00222D1E" w:rsidRPr="004369E1">
              <w:t xml:space="preserve"> </w:t>
            </w:r>
            <w:r w:rsidR="00222D1E" w:rsidRPr="004369E1">
              <w:rPr>
                <w:rFonts w:ascii="Times New Roman" w:hAnsi="Times New Roman" w:cs="Times New Roman"/>
              </w:rPr>
              <w:t>вопросы реализации антикоррупционной политики в Санкт-Петербурге не рассматривались.</w:t>
            </w:r>
          </w:p>
        </w:tc>
      </w:tr>
      <w:tr w:rsidR="00222D1E" w:rsidRPr="0092631E" w:rsidTr="00C47468">
        <w:trPr>
          <w:trHeight w:val="365"/>
        </w:trPr>
        <w:tc>
          <w:tcPr>
            <w:tcW w:w="15372" w:type="dxa"/>
            <w:gridSpan w:val="5"/>
          </w:tcPr>
          <w:p w:rsidR="00222D1E" w:rsidRPr="004369E1" w:rsidRDefault="00222D1E" w:rsidP="00222D1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4369E1">
              <w:rPr>
                <w:rFonts w:ascii="Times New Roman" w:hAnsi="Times New Roman" w:cs="Times New Roman"/>
                <w:b/>
              </w:rPr>
              <w:t>9. Антикоррупционная пропаганда, формирование в обществе нетерпимого отношения к проявлениям коррупции и информационное обеспечение реализации антикоррупционной политики в Санкт-Петербурге</w:t>
            </w:r>
          </w:p>
        </w:tc>
      </w:tr>
      <w:tr w:rsidR="00222D1E" w:rsidRPr="0092631E" w:rsidTr="004369E1">
        <w:trPr>
          <w:trHeight w:val="2907"/>
        </w:trPr>
        <w:tc>
          <w:tcPr>
            <w:tcW w:w="737" w:type="dxa"/>
          </w:tcPr>
          <w:p w:rsidR="00222D1E" w:rsidRPr="0092631E" w:rsidRDefault="00222D1E" w:rsidP="00222D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99.1</w:t>
            </w:r>
          </w:p>
        </w:tc>
        <w:tc>
          <w:tcPr>
            <w:tcW w:w="4570" w:type="dxa"/>
          </w:tcPr>
          <w:p w:rsidR="00222D1E" w:rsidRPr="0092631E" w:rsidRDefault="00222D1E" w:rsidP="00222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Подготовка и размещение на официальном сайте Администрации Санкт-Петербурга, официальных сайтах исполнительных органов (веб-страницах исполнительных органов на официальном сайте Администрации Санкт-Петербурга) и ГО Санкт-Петербурга в сети "Интернет" информационных материалов (пресс-релизов, сообщений, новостей и др.) о ходе реализации антикоррупционной политики в исполнительных органах и ГО Санкт-Петербурга</w:t>
            </w:r>
          </w:p>
        </w:tc>
        <w:tc>
          <w:tcPr>
            <w:tcW w:w="1560" w:type="dxa"/>
          </w:tcPr>
          <w:p w:rsidR="00222D1E" w:rsidRPr="0092631E" w:rsidRDefault="00222D1E" w:rsidP="00222D1E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843" w:type="dxa"/>
          </w:tcPr>
          <w:p w:rsidR="00222D1E" w:rsidRPr="0092631E" w:rsidRDefault="00222D1E" w:rsidP="00222D1E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Исполнительные органы,</w:t>
            </w:r>
          </w:p>
          <w:p w:rsidR="00222D1E" w:rsidRPr="0092631E" w:rsidRDefault="00222D1E" w:rsidP="00222D1E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ГО Санкт-Петербурга (по согласованию)</w:t>
            </w:r>
          </w:p>
        </w:tc>
        <w:tc>
          <w:tcPr>
            <w:tcW w:w="6662" w:type="dxa"/>
          </w:tcPr>
          <w:p w:rsidR="00222D1E" w:rsidRPr="004369E1" w:rsidRDefault="00222D1E" w:rsidP="00222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 xml:space="preserve">Выполнено. </w:t>
            </w:r>
          </w:p>
          <w:p w:rsidR="00222D1E" w:rsidRPr="004369E1" w:rsidRDefault="00222D1E" w:rsidP="00A638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 xml:space="preserve">Информирование населения о ходе реализации антикоррупционной политики в администрации осуществляется в разделе «Противодействие коррупции» на странице администрации района на официальном сайте Администрации Санкт-Петербурга gov.spb.ru. В разделе публикуются методические материалы, нормативные правовые и иные акты в сфере противодействия коррупции, информационные материалы о работе комиссии по соблюдению требований к служебному поведению государственных гражданских служащих администрации и урегулированию конфликта интересов, проведенных заседаниях и принятых решениях; сведения о доходах, расходах, об имуществе и обязательствах имущественного характера государственных гражданских служащих, их супруг (супругов) и несовершеннолетних детей </w:t>
            </w:r>
          </w:p>
        </w:tc>
      </w:tr>
      <w:tr w:rsidR="00222D1E" w:rsidRPr="0092631E" w:rsidTr="00703074">
        <w:tc>
          <w:tcPr>
            <w:tcW w:w="737" w:type="dxa"/>
          </w:tcPr>
          <w:p w:rsidR="00222D1E" w:rsidRPr="0092631E" w:rsidRDefault="00222D1E" w:rsidP="00222D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99.3</w:t>
            </w:r>
          </w:p>
        </w:tc>
        <w:tc>
          <w:tcPr>
            <w:tcW w:w="4570" w:type="dxa"/>
          </w:tcPr>
          <w:p w:rsidR="00222D1E" w:rsidRPr="0092631E" w:rsidRDefault="00222D1E" w:rsidP="00222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Проведение антикоррупционной пропаганды в соответствии с действующим законодательством Санкт-Петербурга</w:t>
            </w:r>
          </w:p>
        </w:tc>
        <w:tc>
          <w:tcPr>
            <w:tcW w:w="1560" w:type="dxa"/>
          </w:tcPr>
          <w:p w:rsidR="00222D1E" w:rsidRPr="0092631E" w:rsidRDefault="00222D1E" w:rsidP="00222D1E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В течение 2018-2022 гг.</w:t>
            </w:r>
          </w:p>
        </w:tc>
        <w:tc>
          <w:tcPr>
            <w:tcW w:w="1843" w:type="dxa"/>
          </w:tcPr>
          <w:p w:rsidR="00222D1E" w:rsidRPr="0092631E" w:rsidRDefault="00222D1E" w:rsidP="00222D1E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Исполнительные органы,</w:t>
            </w:r>
          </w:p>
          <w:p w:rsidR="00222D1E" w:rsidRPr="0092631E" w:rsidRDefault="00222D1E" w:rsidP="00222D1E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ГО Санкт-Петербурга (по согласованию)</w:t>
            </w:r>
          </w:p>
        </w:tc>
        <w:tc>
          <w:tcPr>
            <w:tcW w:w="6662" w:type="dxa"/>
          </w:tcPr>
          <w:p w:rsidR="00222D1E" w:rsidRPr="004369E1" w:rsidRDefault="00222D1E" w:rsidP="00222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>Выполнено.</w:t>
            </w:r>
          </w:p>
          <w:p w:rsidR="00222D1E" w:rsidRPr="004369E1" w:rsidRDefault="00A63865" w:rsidP="00222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>Н</w:t>
            </w:r>
            <w:r w:rsidR="00222D1E" w:rsidRPr="004369E1">
              <w:rPr>
                <w:rFonts w:ascii="Times New Roman" w:hAnsi="Times New Roman" w:cs="Times New Roman"/>
              </w:rPr>
              <w:t xml:space="preserve">а информационных стендах администрации размещена информация для граждан с указанием телефонов и адресов электронной почты администрации и специальной линии «Нет коррупции!» для сообщения о фактах коррупционного поведения и коррупционных проявлений в деятельности сотрудников администрации, информация о Комиссии по соблюдению требований к служебному поведению государственных гражданских служащих администрации и урегулированию конфликта интересов, а также плакаты и мини-плакаты социальной рекламы, направленные на предупреждение коррупционного поведения государственных гражданских служащих Санкт-Петербурга и профилактику коррупционных проявлений со стороны граждан. А также для работы с гражданами и организациями в здании администрации и в кабинетах </w:t>
            </w:r>
            <w:r w:rsidR="00222D1E" w:rsidRPr="004369E1">
              <w:rPr>
                <w:rFonts w:ascii="Times New Roman" w:hAnsi="Times New Roman" w:cs="Times New Roman"/>
              </w:rPr>
              <w:lastRenderedPageBreak/>
              <w:t>размещены памятки и плакаты, направленные на разъяснение антикоррупционного законодательства и формирование нетерпимого отношения в обществе к коррупционным проявлениям</w:t>
            </w:r>
          </w:p>
        </w:tc>
      </w:tr>
      <w:tr w:rsidR="00222D1E" w:rsidRPr="0092631E" w:rsidTr="00703074">
        <w:tc>
          <w:tcPr>
            <w:tcW w:w="737" w:type="dxa"/>
          </w:tcPr>
          <w:p w:rsidR="00222D1E" w:rsidRPr="0092631E" w:rsidRDefault="00222D1E" w:rsidP="00222D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lastRenderedPageBreak/>
              <w:t>99.9</w:t>
            </w:r>
          </w:p>
        </w:tc>
        <w:tc>
          <w:tcPr>
            <w:tcW w:w="4570" w:type="dxa"/>
          </w:tcPr>
          <w:p w:rsidR="00222D1E" w:rsidRPr="0092631E" w:rsidRDefault="00222D1E" w:rsidP="00222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Осуществление контроля за размещением в зданиях и помещениях, занимаемых исполнительными органами и ГО Санкт-Петербурга:</w:t>
            </w:r>
          </w:p>
          <w:p w:rsidR="00222D1E" w:rsidRPr="0092631E" w:rsidRDefault="00222D1E" w:rsidP="00222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мини-плакатов социальной рекламы, направленных на профилактику коррупционных проявлений со стороны граждан и предупреждение коррупционного поведения гражданских служащих;</w:t>
            </w:r>
          </w:p>
          <w:p w:rsidR="00222D1E" w:rsidRPr="0092631E" w:rsidRDefault="00222D1E" w:rsidP="00222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информации об адресах, телефонах и электронных адресах государственных органов, по которым граждане могут сообщить о фактах коррупции</w:t>
            </w:r>
          </w:p>
        </w:tc>
        <w:tc>
          <w:tcPr>
            <w:tcW w:w="1560" w:type="dxa"/>
          </w:tcPr>
          <w:p w:rsidR="00222D1E" w:rsidRPr="0092631E" w:rsidRDefault="00222D1E" w:rsidP="00222D1E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843" w:type="dxa"/>
          </w:tcPr>
          <w:p w:rsidR="00222D1E" w:rsidRPr="0092631E" w:rsidRDefault="00222D1E" w:rsidP="00222D1E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Исполнительные органы,</w:t>
            </w:r>
          </w:p>
          <w:p w:rsidR="00222D1E" w:rsidRPr="0092631E" w:rsidRDefault="00222D1E" w:rsidP="00222D1E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92631E">
              <w:rPr>
                <w:rFonts w:ascii="Times New Roman" w:hAnsi="Times New Roman" w:cs="Times New Roman"/>
              </w:rPr>
              <w:t>ГО Санкт-Петербурга (по согласованию)</w:t>
            </w:r>
          </w:p>
        </w:tc>
        <w:tc>
          <w:tcPr>
            <w:tcW w:w="6662" w:type="dxa"/>
          </w:tcPr>
          <w:p w:rsidR="00222D1E" w:rsidRPr="004369E1" w:rsidRDefault="00222D1E" w:rsidP="00222D1E">
            <w:pPr>
              <w:pStyle w:val="ConsPlusNormal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 xml:space="preserve">Выполнено. </w:t>
            </w:r>
          </w:p>
          <w:p w:rsidR="00222D1E" w:rsidRPr="004369E1" w:rsidRDefault="00222D1E" w:rsidP="00222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>В период с 01.01</w:t>
            </w:r>
            <w:r w:rsidR="00A63865" w:rsidRPr="004369E1">
              <w:rPr>
                <w:rFonts w:ascii="Times New Roman" w:hAnsi="Times New Roman" w:cs="Times New Roman"/>
              </w:rPr>
              <w:t>.2019</w:t>
            </w:r>
            <w:r w:rsidRPr="004369E1">
              <w:rPr>
                <w:rFonts w:ascii="Times New Roman" w:hAnsi="Times New Roman" w:cs="Times New Roman"/>
              </w:rPr>
              <w:t xml:space="preserve"> по </w:t>
            </w:r>
            <w:r w:rsidR="00A63865" w:rsidRPr="004369E1">
              <w:rPr>
                <w:rFonts w:ascii="Times New Roman" w:hAnsi="Times New Roman" w:cs="Times New Roman"/>
              </w:rPr>
              <w:t>30.06.2019</w:t>
            </w:r>
            <w:r w:rsidRPr="004369E1">
              <w:rPr>
                <w:rFonts w:ascii="Times New Roman" w:hAnsi="Times New Roman" w:cs="Times New Roman"/>
              </w:rPr>
              <w:t xml:space="preserve"> отделом по вопросам государственной службы и кадров осуществляется контроль за размещением и обновлением на информационных стендах администрации информации для граждан и гражданских служащих по предупреждению коррупции</w:t>
            </w:r>
          </w:p>
        </w:tc>
      </w:tr>
      <w:tr w:rsidR="00222D1E" w:rsidRPr="0092631E" w:rsidTr="00703074">
        <w:tc>
          <w:tcPr>
            <w:tcW w:w="15372" w:type="dxa"/>
            <w:gridSpan w:val="5"/>
          </w:tcPr>
          <w:p w:rsidR="00222D1E" w:rsidRPr="004369E1" w:rsidRDefault="00222D1E" w:rsidP="00222D1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4369E1">
              <w:rPr>
                <w:rFonts w:ascii="Times New Roman" w:hAnsi="Times New Roman" w:cs="Times New Roman"/>
                <w:b/>
              </w:rPr>
              <w:t>10. Антикоррупционное образование</w:t>
            </w:r>
          </w:p>
        </w:tc>
      </w:tr>
      <w:tr w:rsidR="00222D1E" w:rsidRPr="00716B08" w:rsidTr="00703074">
        <w:tc>
          <w:tcPr>
            <w:tcW w:w="737" w:type="dxa"/>
          </w:tcPr>
          <w:p w:rsidR="00222D1E" w:rsidRPr="00716B08" w:rsidRDefault="00222D1E" w:rsidP="00222D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6B08">
              <w:rPr>
                <w:rFonts w:ascii="Times New Roman" w:hAnsi="Times New Roman" w:cs="Times New Roman"/>
              </w:rPr>
              <w:t>110.1</w:t>
            </w:r>
          </w:p>
        </w:tc>
        <w:tc>
          <w:tcPr>
            <w:tcW w:w="4570" w:type="dxa"/>
          </w:tcPr>
          <w:p w:rsidR="00222D1E" w:rsidRPr="00716B08" w:rsidRDefault="00222D1E" w:rsidP="00222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6B08">
              <w:rPr>
                <w:rFonts w:ascii="Times New Roman" w:hAnsi="Times New Roman" w:cs="Times New Roman"/>
              </w:rPr>
              <w:t>Организация и проведение мероприятий по антикоррупционному образованию в общеобразовательных организациях в части, касающейся содействия включению в программы, реализуемые в указанных организациях, учебных курсов (модулей), направленных на решение задач формирования антикоррупционного мировоззрения, повышения уровня антикоррупционного сознания обучающихся</w:t>
            </w:r>
          </w:p>
        </w:tc>
        <w:tc>
          <w:tcPr>
            <w:tcW w:w="1560" w:type="dxa"/>
          </w:tcPr>
          <w:p w:rsidR="00222D1E" w:rsidRPr="00716B08" w:rsidRDefault="00222D1E" w:rsidP="00222D1E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716B08">
              <w:rPr>
                <w:rFonts w:ascii="Times New Roman" w:hAnsi="Times New Roman" w:cs="Times New Roman"/>
              </w:rPr>
              <w:t>В течение 2018-2022 гг.</w:t>
            </w:r>
          </w:p>
        </w:tc>
        <w:tc>
          <w:tcPr>
            <w:tcW w:w="1843" w:type="dxa"/>
          </w:tcPr>
          <w:p w:rsidR="00222D1E" w:rsidRPr="00716B08" w:rsidRDefault="00222D1E" w:rsidP="00222D1E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716B08">
              <w:rPr>
                <w:rFonts w:ascii="Times New Roman" w:hAnsi="Times New Roman" w:cs="Times New Roman"/>
              </w:rPr>
              <w:t>КО, АР</w:t>
            </w:r>
          </w:p>
        </w:tc>
        <w:tc>
          <w:tcPr>
            <w:tcW w:w="6662" w:type="dxa"/>
          </w:tcPr>
          <w:p w:rsidR="00222D1E" w:rsidRPr="004369E1" w:rsidRDefault="00222D1E" w:rsidP="00222D1E">
            <w:pPr>
              <w:ind w:firstLine="788"/>
              <w:jc w:val="both"/>
            </w:pPr>
            <w:r w:rsidRPr="004369E1">
              <w:t>Выполнено.</w:t>
            </w:r>
          </w:p>
          <w:p w:rsidR="00222D1E" w:rsidRPr="004369E1" w:rsidRDefault="007954D1" w:rsidP="00222D1E">
            <w:pPr>
              <w:ind w:firstLine="788"/>
              <w:jc w:val="both"/>
              <w:rPr>
                <w:bCs/>
                <w:iCs/>
              </w:rPr>
            </w:pPr>
            <w:r w:rsidRPr="004369E1">
              <w:rPr>
                <w:bCs/>
                <w:iCs/>
              </w:rPr>
              <w:t>В течение 1 полугодия 2019</w:t>
            </w:r>
            <w:r w:rsidR="00222D1E" w:rsidRPr="004369E1">
              <w:rPr>
                <w:bCs/>
                <w:iCs/>
              </w:rPr>
              <w:t xml:space="preserve"> года 96 % учащихся 5-11 классов приняли участие во внеурочных мероприятиях антикоррупционной направленности. Образовательные учреждения переходят от разовых мероприятий к продуманной системе антикоррупционного образования.</w:t>
            </w:r>
          </w:p>
          <w:p w:rsidR="00222D1E" w:rsidRPr="004369E1" w:rsidRDefault="00222D1E" w:rsidP="00222D1E">
            <w:pPr>
              <w:jc w:val="both"/>
              <w:rPr>
                <w:bCs/>
                <w:iCs/>
              </w:rPr>
            </w:pPr>
            <w:r w:rsidRPr="004369E1">
              <w:rPr>
                <w:bCs/>
                <w:iCs/>
              </w:rPr>
              <w:t xml:space="preserve"> В рамках ежегодного фестиваля инновационных педагогических идей «Стратегия будущего» выделена отдельная номинация «Формирование антикоррупционного мировоззрения школьников». Вопросы формирования антикоррупционного мировоззрения рассматриваются на открытом городском Форуме старшеклассников «Юное поколение 21 века».</w:t>
            </w:r>
          </w:p>
          <w:p w:rsidR="00222D1E" w:rsidRPr="004369E1" w:rsidRDefault="00222D1E" w:rsidP="00222D1E">
            <w:pPr>
              <w:ind w:firstLine="788"/>
              <w:jc w:val="both"/>
              <w:rPr>
                <w:bCs/>
                <w:iCs/>
              </w:rPr>
            </w:pPr>
            <w:r w:rsidRPr="004369E1">
              <w:rPr>
                <w:bCs/>
                <w:iCs/>
              </w:rPr>
              <w:t xml:space="preserve">В </w:t>
            </w:r>
            <w:r w:rsidR="007954D1" w:rsidRPr="004369E1">
              <w:rPr>
                <w:bCs/>
                <w:iCs/>
              </w:rPr>
              <w:t>1 полугодии 2019 года в 44</w:t>
            </w:r>
            <w:r w:rsidRPr="004369E1">
              <w:rPr>
                <w:bCs/>
                <w:iCs/>
              </w:rPr>
              <w:t xml:space="preserve"> общеобразовательных учреждениях, подведомственных админи</w:t>
            </w:r>
            <w:r w:rsidR="007954D1" w:rsidRPr="004369E1">
              <w:rPr>
                <w:bCs/>
                <w:iCs/>
              </w:rPr>
              <w:t>страции (что составляет более 86</w:t>
            </w:r>
            <w:r w:rsidRPr="004369E1">
              <w:rPr>
                <w:bCs/>
                <w:iCs/>
              </w:rPr>
              <w:t xml:space="preserve"> % от общего их количества), изучаются учебные курсы, дисциплины (модули, темы), направленные на решение задач формирования антикоррупционного мировоззрения, повышения уровня правосознания и правовой культуры обучающихся. В </w:t>
            </w:r>
            <w:r w:rsidR="007954D1" w:rsidRPr="004369E1">
              <w:rPr>
                <w:bCs/>
                <w:iCs/>
              </w:rPr>
              <w:t>1 полугодии 2019 года</w:t>
            </w:r>
            <w:r w:rsidRPr="004369E1">
              <w:rPr>
                <w:bCs/>
                <w:iCs/>
              </w:rPr>
              <w:t xml:space="preserve"> охват учащихся антикоррупци</w:t>
            </w:r>
            <w:r w:rsidR="007954D1" w:rsidRPr="004369E1">
              <w:rPr>
                <w:bCs/>
                <w:iCs/>
              </w:rPr>
              <w:t>онным образованием составляет 96</w:t>
            </w:r>
            <w:r w:rsidRPr="004369E1">
              <w:rPr>
                <w:bCs/>
                <w:iCs/>
              </w:rPr>
              <w:t xml:space="preserve"> % от общего их количества. </w:t>
            </w:r>
          </w:p>
        </w:tc>
      </w:tr>
      <w:tr w:rsidR="00222D1E" w:rsidRPr="0092631E" w:rsidTr="007954D1">
        <w:trPr>
          <w:trHeight w:val="958"/>
        </w:trPr>
        <w:tc>
          <w:tcPr>
            <w:tcW w:w="737" w:type="dxa"/>
          </w:tcPr>
          <w:p w:rsidR="00222D1E" w:rsidRPr="00D8107B" w:rsidRDefault="00222D1E" w:rsidP="00222D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107B">
              <w:rPr>
                <w:rFonts w:ascii="Times New Roman" w:hAnsi="Times New Roman" w:cs="Times New Roman"/>
              </w:rPr>
              <w:t>110.4</w:t>
            </w:r>
          </w:p>
        </w:tc>
        <w:tc>
          <w:tcPr>
            <w:tcW w:w="4570" w:type="dxa"/>
          </w:tcPr>
          <w:p w:rsidR="00222D1E" w:rsidRPr="00D8107B" w:rsidRDefault="00222D1E" w:rsidP="00222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8107B">
              <w:rPr>
                <w:rFonts w:ascii="Times New Roman" w:hAnsi="Times New Roman" w:cs="Times New Roman"/>
              </w:rPr>
              <w:t>Информирование членов Комиссии о деятельности по антикоррупционному образованию в государственных общеобразовательных организациях Санкт-Петербурга</w:t>
            </w:r>
          </w:p>
        </w:tc>
        <w:tc>
          <w:tcPr>
            <w:tcW w:w="1560" w:type="dxa"/>
          </w:tcPr>
          <w:p w:rsidR="00222D1E" w:rsidRPr="00D8107B" w:rsidRDefault="00222D1E" w:rsidP="00222D1E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D8107B">
              <w:rPr>
                <w:rFonts w:ascii="Times New Roman" w:hAnsi="Times New Roman" w:cs="Times New Roman"/>
              </w:rPr>
              <w:t>IV квартал, ежегодно</w:t>
            </w:r>
          </w:p>
        </w:tc>
        <w:tc>
          <w:tcPr>
            <w:tcW w:w="1843" w:type="dxa"/>
          </w:tcPr>
          <w:p w:rsidR="00222D1E" w:rsidRPr="00D8107B" w:rsidRDefault="00222D1E" w:rsidP="00222D1E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D8107B">
              <w:rPr>
                <w:rFonts w:ascii="Times New Roman" w:hAnsi="Times New Roman" w:cs="Times New Roman"/>
              </w:rPr>
              <w:t>КО, АР</w:t>
            </w:r>
          </w:p>
        </w:tc>
        <w:tc>
          <w:tcPr>
            <w:tcW w:w="6662" w:type="dxa"/>
          </w:tcPr>
          <w:p w:rsidR="00222D1E" w:rsidRPr="004369E1" w:rsidRDefault="007954D1" w:rsidP="007954D1">
            <w:pPr>
              <w:pStyle w:val="ConsPlusNormal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>Информирование членов Комиссии о деятельности по антикоррупционному образованию в государственных общеобразовательных организациях Калининского района Санкт-Петербурга запланировано на 4 квартал 2019 года.</w:t>
            </w:r>
            <w:r w:rsidR="00222D1E" w:rsidRPr="004369E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A5445" w:rsidRPr="00CA5445" w:rsidTr="00703074">
        <w:tc>
          <w:tcPr>
            <w:tcW w:w="737" w:type="dxa"/>
          </w:tcPr>
          <w:p w:rsidR="00222D1E" w:rsidRPr="00CA5445" w:rsidRDefault="00222D1E" w:rsidP="00222D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22D1E" w:rsidRPr="00CA5445" w:rsidRDefault="00222D1E" w:rsidP="00222D1E">
            <w:pPr>
              <w:jc w:val="center"/>
            </w:pPr>
            <w:r w:rsidRPr="00CA5445">
              <w:t>10.8</w:t>
            </w:r>
          </w:p>
        </w:tc>
        <w:tc>
          <w:tcPr>
            <w:tcW w:w="4570" w:type="dxa"/>
          </w:tcPr>
          <w:p w:rsidR="00222D1E" w:rsidRPr="00CA5445" w:rsidRDefault="00222D1E" w:rsidP="00222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5445">
              <w:rPr>
                <w:rFonts w:ascii="Times New Roman" w:hAnsi="Times New Roman" w:cs="Times New Roman"/>
              </w:rPr>
              <w:t xml:space="preserve">Обеспечение обучения гражданских служащих, впервые принимаемых на должности </w:t>
            </w:r>
            <w:r w:rsidRPr="00CA5445">
              <w:rPr>
                <w:rFonts w:ascii="Times New Roman" w:hAnsi="Times New Roman" w:cs="Times New Roman"/>
              </w:rPr>
              <w:lastRenderedPageBreak/>
              <w:t>гражданской службы, замещение которых предусматривает представление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по вопросам противодействия коррупции</w:t>
            </w:r>
          </w:p>
        </w:tc>
        <w:tc>
          <w:tcPr>
            <w:tcW w:w="1560" w:type="dxa"/>
          </w:tcPr>
          <w:p w:rsidR="00222D1E" w:rsidRPr="00CA5445" w:rsidRDefault="00222D1E" w:rsidP="00222D1E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CA5445">
              <w:rPr>
                <w:rFonts w:ascii="Times New Roman" w:hAnsi="Times New Roman" w:cs="Times New Roman"/>
              </w:rPr>
              <w:lastRenderedPageBreak/>
              <w:t>В течение 2018-2022 гг.</w:t>
            </w:r>
          </w:p>
        </w:tc>
        <w:tc>
          <w:tcPr>
            <w:tcW w:w="1843" w:type="dxa"/>
          </w:tcPr>
          <w:p w:rsidR="00222D1E" w:rsidRPr="00CA5445" w:rsidRDefault="00222D1E" w:rsidP="00222D1E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CA5445">
              <w:rPr>
                <w:rFonts w:ascii="Times New Roman" w:hAnsi="Times New Roman" w:cs="Times New Roman"/>
              </w:rPr>
              <w:t>Исполнительные органы,</w:t>
            </w:r>
          </w:p>
          <w:p w:rsidR="00222D1E" w:rsidRPr="00CA5445" w:rsidRDefault="00222D1E" w:rsidP="00222D1E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CA5445">
              <w:rPr>
                <w:rFonts w:ascii="Times New Roman" w:hAnsi="Times New Roman" w:cs="Times New Roman"/>
              </w:rPr>
              <w:lastRenderedPageBreak/>
              <w:t>ГО Санкт-Петербурга (по согласованию)</w:t>
            </w:r>
          </w:p>
        </w:tc>
        <w:tc>
          <w:tcPr>
            <w:tcW w:w="6662" w:type="dxa"/>
          </w:tcPr>
          <w:p w:rsidR="00222D1E" w:rsidRPr="004369E1" w:rsidRDefault="001663D7" w:rsidP="002314C0">
            <w:pPr>
              <w:pStyle w:val="ConsPlusNormal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lastRenderedPageBreak/>
              <w:t>Г</w:t>
            </w:r>
            <w:r w:rsidR="002314C0" w:rsidRPr="004369E1">
              <w:rPr>
                <w:rFonts w:ascii="Times New Roman" w:hAnsi="Times New Roman" w:cs="Times New Roman"/>
              </w:rPr>
              <w:t xml:space="preserve">ражданские служащие, впервые принимаемые на должности гражданской службы, замещение которых предусматривает представление </w:t>
            </w:r>
            <w:r w:rsidR="002314C0" w:rsidRPr="004369E1">
              <w:rPr>
                <w:rFonts w:ascii="Times New Roman" w:hAnsi="Times New Roman" w:cs="Times New Roman"/>
              </w:rPr>
              <w:lastRenderedPageBreak/>
              <w:t>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ознакомлены и проконсультированы по представлению сведений о доходах (методические рекомендации Минтруда), ознакомлены под подпись с основными положениями законодательства по вопросам противодействия коррупции</w:t>
            </w:r>
            <w:r w:rsidRPr="004369E1">
              <w:rPr>
                <w:rFonts w:ascii="Times New Roman" w:hAnsi="Times New Roman" w:cs="Times New Roman"/>
              </w:rPr>
              <w:t>.</w:t>
            </w:r>
          </w:p>
        </w:tc>
      </w:tr>
      <w:tr w:rsidR="00222D1E" w:rsidRPr="00D8107B" w:rsidTr="00703074">
        <w:tc>
          <w:tcPr>
            <w:tcW w:w="15372" w:type="dxa"/>
            <w:gridSpan w:val="5"/>
          </w:tcPr>
          <w:p w:rsidR="00222D1E" w:rsidRPr="004369E1" w:rsidRDefault="00222D1E" w:rsidP="00222D1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4369E1">
              <w:rPr>
                <w:rFonts w:ascii="Times New Roman" w:hAnsi="Times New Roman" w:cs="Times New Roman"/>
                <w:b/>
              </w:rPr>
              <w:lastRenderedPageBreak/>
              <w:t>11. Оказание содействия ОМСУ в реализации антикоррупционной политики</w:t>
            </w:r>
          </w:p>
        </w:tc>
      </w:tr>
      <w:tr w:rsidR="00222D1E" w:rsidRPr="00D8107B" w:rsidTr="00703074">
        <w:tc>
          <w:tcPr>
            <w:tcW w:w="737" w:type="dxa"/>
          </w:tcPr>
          <w:p w:rsidR="00222D1E" w:rsidRPr="00D8107B" w:rsidRDefault="00222D1E" w:rsidP="00222D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107B">
              <w:rPr>
                <w:rFonts w:ascii="Times New Roman" w:hAnsi="Times New Roman" w:cs="Times New Roman"/>
              </w:rPr>
              <w:t>111.3</w:t>
            </w:r>
          </w:p>
        </w:tc>
        <w:tc>
          <w:tcPr>
            <w:tcW w:w="4570" w:type="dxa"/>
          </w:tcPr>
          <w:p w:rsidR="00222D1E" w:rsidRPr="00D8107B" w:rsidRDefault="00222D1E" w:rsidP="00222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8107B">
              <w:rPr>
                <w:rFonts w:ascii="Times New Roman" w:hAnsi="Times New Roman" w:cs="Times New Roman"/>
              </w:rPr>
              <w:t>Проведение АР методических совещаний с представителями ОМСУ по вопросам реализации антикоррупционной политики</w:t>
            </w:r>
          </w:p>
        </w:tc>
        <w:tc>
          <w:tcPr>
            <w:tcW w:w="1560" w:type="dxa"/>
          </w:tcPr>
          <w:p w:rsidR="00222D1E" w:rsidRPr="00D8107B" w:rsidRDefault="00222D1E" w:rsidP="00222D1E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D8107B">
              <w:rPr>
                <w:rFonts w:ascii="Times New Roman" w:hAnsi="Times New Roman" w:cs="Times New Roman"/>
              </w:rPr>
              <w:t>Один раз в полугодие</w:t>
            </w:r>
          </w:p>
        </w:tc>
        <w:tc>
          <w:tcPr>
            <w:tcW w:w="1843" w:type="dxa"/>
          </w:tcPr>
          <w:p w:rsidR="00222D1E" w:rsidRPr="00D8107B" w:rsidRDefault="00222D1E" w:rsidP="00222D1E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D8107B">
              <w:rPr>
                <w:rFonts w:ascii="Times New Roman" w:hAnsi="Times New Roman" w:cs="Times New Roman"/>
              </w:rPr>
              <w:t>АР, КТР</w:t>
            </w:r>
          </w:p>
        </w:tc>
        <w:tc>
          <w:tcPr>
            <w:tcW w:w="6662" w:type="dxa"/>
          </w:tcPr>
          <w:p w:rsidR="00222D1E" w:rsidRPr="004369E1" w:rsidRDefault="00222D1E" w:rsidP="00222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9E1">
              <w:rPr>
                <w:rFonts w:ascii="Times New Roman" w:hAnsi="Times New Roman" w:cs="Times New Roman"/>
              </w:rPr>
              <w:t xml:space="preserve">Выполнено. </w:t>
            </w:r>
          </w:p>
          <w:p w:rsidR="00222D1E" w:rsidRPr="004369E1" w:rsidRDefault="007954D1" w:rsidP="007954D1">
            <w:pPr>
              <w:ind w:firstLine="646"/>
              <w:jc w:val="both"/>
            </w:pPr>
            <w:r w:rsidRPr="004369E1">
              <w:t>11.04.2019</w:t>
            </w:r>
            <w:r w:rsidR="00222D1E" w:rsidRPr="004369E1">
              <w:t xml:space="preserve"> с представителями муниципальных образовании, ответственными за работу по противодействию ко</w:t>
            </w:r>
            <w:r w:rsidRPr="004369E1">
              <w:t>ррупции, проведен</w:t>
            </w:r>
            <w:r w:rsidR="00222D1E" w:rsidRPr="004369E1">
              <w:t xml:space="preserve"> методический семинар-совещание по доведению основных ошибок при    представлении сведений о доходах, расходах, об имуществе и обязательствах имущественного характера; обзор практики привлечения государственных (муниципальных) служащих за несоблюдение ограничений и запретов, требований о предотвращении или об урегулировании конфликта интересов и неисполнение обязанностей, в целях противодействия коррупции по письму Минтруда РФ, исполнению Программы и Планов противодействия коррупции, в муниципальных образованиях, расположенных в границах Калининского района Санкт-Петербурга</w:t>
            </w:r>
          </w:p>
        </w:tc>
      </w:tr>
    </w:tbl>
    <w:p w:rsidR="0033133D" w:rsidRPr="003B245A" w:rsidRDefault="0033133D" w:rsidP="00AE14F7">
      <w:pPr>
        <w:tabs>
          <w:tab w:val="left" w:pos="709"/>
        </w:tabs>
        <w:jc w:val="both"/>
        <w:rPr>
          <w:sz w:val="22"/>
          <w:szCs w:val="28"/>
        </w:rPr>
      </w:pPr>
    </w:p>
    <w:sectPr w:rsidR="0033133D" w:rsidRPr="003B245A" w:rsidSect="00B65E83">
      <w:pgSz w:w="16838" w:h="11906" w:orient="landscape"/>
      <w:pgMar w:top="426" w:right="709" w:bottom="993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9A2" w:rsidRDefault="005149A2" w:rsidP="007442FF">
      <w:r>
        <w:separator/>
      </w:r>
    </w:p>
  </w:endnote>
  <w:endnote w:type="continuationSeparator" w:id="0">
    <w:p w:rsidR="005149A2" w:rsidRDefault="005149A2" w:rsidP="00744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9A2" w:rsidRDefault="005149A2" w:rsidP="007442FF">
      <w:r>
        <w:separator/>
      </w:r>
    </w:p>
  </w:footnote>
  <w:footnote w:type="continuationSeparator" w:id="0">
    <w:p w:rsidR="005149A2" w:rsidRDefault="005149A2" w:rsidP="00744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5D3"/>
    <w:multiLevelType w:val="hybridMultilevel"/>
    <w:tmpl w:val="28AE2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91C22"/>
    <w:multiLevelType w:val="hybridMultilevel"/>
    <w:tmpl w:val="A7588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D49F9"/>
    <w:multiLevelType w:val="hybridMultilevel"/>
    <w:tmpl w:val="56D6E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4536D"/>
    <w:multiLevelType w:val="multilevel"/>
    <w:tmpl w:val="73AE3B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</w:lvl>
  </w:abstractNum>
  <w:abstractNum w:abstractNumId="4" w15:restartNumberingAfterBreak="0">
    <w:nsid w:val="34223FDF"/>
    <w:multiLevelType w:val="hybridMultilevel"/>
    <w:tmpl w:val="FFB69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52A48"/>
    <w:multiLevelType w:val="hybridMultilevel"/>
    <w:tmpl w:val="F5FC7958"/>
    <w:lvl w:ilvl="0" w:tplc="B346169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3C0DB9"/>
    <w:multiLevelType w:val="hybridMultilevel"/>
    <w:tmpl w:val="7E2E0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3A398D"/>
    <w:multiLevelType w:val="hybridMultilevel"/>
    <w:tmpl w:val="A0F6A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3A1DB5"/>
    <w:multiLevelType w:val="multilevel"/>
    <w:tmpl w:val="AA0C23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3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BEE"/>
    <w:rsid w:val="00000A9A"/>
    <w:rsid w:val="00000F8F"/>
    <w:rsid w:val="000029D7"/>
    <w:rsid w:val="00006C38"/>
    <w:rsid w:val="0002629A"/>
    <w:rsid w:val="00027979"/>
    <w:rsid w:val="00030E25"/>
    <w:rsid w:val="00033480"/>
    <w:rsid w:val="000433EF"/>
    <w:rsid w:val="00044332"/>
    <w:rsid w:val="0004509A"/>
    <w:rsid w:val="00057CF0"/>
    <w:rsid w:val="000645F5"/>
    <w:rsid w:val="00083BAA"/>
    <w:rsid w:val="00084622"/>
    <w:rsid w:val="00085420"/>
    <w:rsid w:val="00085BEE"/>
    <w:rsid w:val="00091441"/>
    <w:rsid w:val="00091B97"/>
    <w:rsid w:val="000A5BFD"/>
    <w:rsid w:val="000B4FBD"/>
    <w:rsid w:val="000B60DC"/>
    <w:rsid w:val="000C01B0"/>
    <w:rsid w:val="000C5ACF"/>
    <w:rsid w:val="000D3430"/>
    <w:rsid w:val="000D414E"/>
    <w:rsid w:val="000D59B6"/>
    <w:rsid w:val="000D6106"/>
    <w:rsid w:val="000D646A"/>
    <w:rsid w:val="000D7D98"/>
    <w:rsid w:val="000E1E01"/>
    <w:rsid w:val="000E6AC2"/>
    <w:rsid w:val="000F0861"/>
    <w:rsid w:val="000F7DBF"/>
    <w:rsid w:val="0010073D"/>
    <w:rsid w:val="00103115"/>
    <w:rsid w:val="001046F9"/>
    <w:rsid w:val="001169E5"/>
    <w:rsid w:val="001232CA"/>
    <w:rsid w:val="00124607"/>
    <w:rsid w:val="0012508B"/>
    <w:rsid w:val="00125E05"/>
    <w:rsid w:val="0013077F"/>
    <w:rsid w:val="001353B1"/>
    <w:rsid w:val="00140056"/>
    <w:rsid w:val="00163A68"/>
    <w:rsid w:val="001663D7"/>
    <w:rsid w:val="001714F2"/>
    <w:rsid w:val="00173D64"/>
    <w:rsid w:val="00177376"/>
    <w:rsid w:val="00180700"/>
    <w:rsid w:val="0018183F"/>
    <w:rsid w:val="00181FBA"/>
    <w:rsid w:val="0018280F"/>
    <w:rsid w:val="00184A5C"/>
    <w:rsid w:val="00186FE7"/>
    <w:rsid w:val="0018784F"/>
    <w:rsid w:val="0019270E"/>
    <w:rsid w:val="0019312D"/>
    <w:rsid w:val="00196E62"/>
    <w:rsid w:val="0019730B"/>
    <w:rsid w:val="001A02CE"/>
    <w:rsid w:val="001A0417"/>
    <w:rsid w:val="001A5653"/>
    <w:rsid w:val="001B036F"/>
    <w:rsid w:val="001B1F6F"/>
    <w:rsid w:val="001B2963"/>
    <w:rsid w:val="001B538F"/>
    <w:rsid w:val="001C14B9"/>
    <w:rsid w:val="001C14F4"/>
    <w:rsid w:val="001D2376"/>
    <w:rsid w:val="001E3B55"/>
    <w:rsid w:val="001E5582"/>
    <w:rsid w:val="001F3395"/>
    <w:rsid w:val="0020247B"/>
    <w:rsid w:val="00202C9D"/>
    <w:rsid w:val="002055A7"/>
    <w:rsid w:val="0020707B"/>
    <w:rsid w:val="0020728D"/>
    <w:rsid w:val="00211410"/>
    <w:rsid w:val="00222D1E"/>
    <w:rsid w:val="0022600F"/>
    <w:rsid w:val="002269BF"/>
    <w:rsid w:val="002314C0"/>
    <w:rsid w:val="002323D8"/>
    <w:rsid w:val="00235863"/>
    <w:rsid w:val="002365EC"/>
    <w:rsid w:val="00243542"/>
    <w:rsid w:val="002438D1"/>
    <w:rsid w:val="0024723D"/>
    <w:rsid w:val="0025409F"/>
    <w:rsid w:val="00266AF8"/>
    <w:rsid w:val="00266F69"/>
    <w:rsid w:val="00267A27"/>
    <w:rsid w:val="0027034B"/>
    <w:rsid w:val="002719F3"/>
    <w:rsid w:val="00276C11"/>
    <w:rsid w:val="0029429A"/>
    <w:rsid w:val="00295D69"/>
    <w:rsid w:val="00295DC1"/>
    <w:rsid w:val="002B2828"/>
    <w:rsid w:val="002B3485"/>
    <w:rsid w:val="002B35A3"/>
    <w:rsid w:val="002B5E5C"/>
    <w:rsid w:val="002B6CF6"/>
    <w:rsid w:val="002C1C88"/>
    <w:rsid w:val="002C36DD"/>
    <w:rsid w:val="002D0637"/>
    <w:rsid w:val="002D63FE"/>
    <w:rsid w:val="002E2426"/>
    <w:rsid w:val="002E56BB"/>
    <w:rsid w:val="002E595D"/>
    <w:rsid w:val="002F14D1"/>
    <w:rsid w:val="0030439A"/>
    <w:rsid w:val="00310459"/>
    <w:rsid w:val="0031128D"/>
    <w:rsid w:val="0031491C"/>
    <w:rsid w:val="0033133D"/>
    <w:rsid w:val="00332401"/>
    <w:rsid w:val="00332523"/>
    <w:rsid w:val="003357B6"/>
    <w:rsid w:val="003477B8"/>
    <w:rsid w:val="00355657"/>
    <w:rsid w:val="00355C5B"/>
    <w:rsid w:val="003612D5"/>
    <w:rsid w:val="00362944"/>
    <w:rsid w:val="00375420"/>
    <w:rsid w:val="0037578B"/>
    <w:rsid w:val="00383A20"/>
    <w:rsid w:val="00383CD3"/>
    <w:rsid w:val="0038480A"/>
    <w:rsid w:val="00391EAC"/>
    <w:rsid w:val="003930DA"/>
    <w:rsid w:val="003A0D43"/>
    <w:rsid w:val="003A44F8"/>
    <w:rsid w:val="003A7B10"/>
    <w:rsid w:val="003B245A"/>
    <w:rsid w:val="003B496E"/>
    <w:rsid w:val="003C134E"/>
    <w:rsid w:val="003C7055"/>
    <w:rsid w:val="003D6514"/>
    <w:rsid w:val="003F3B7F"/>
    <w:rsid w:val="003F531A"/>
    <w:rsid w:val="003F6A81"/>
    <w:rsid w:val="00401F19"/>
    <w:rsid w:val="0040493D"/>
    <w:rsid w:val="00411899"/>
    <w:rsid w:val="0041362E"/>
    <w:rsid w:val="0042012C"/>
    <w:rsid w:val="00424316"/>
    <w:rsid w:val="004258D6"/>
    <w:rsid w:val="0043161D"/>
    <w:rsid w:val="00435541"/>
    <w:rsid w:val="00435BD3"/>
    <w:rsid w:val="004369E1"/>
    <w:rsid w:val="00453987"/>
    <w:rsid w:val="00455A9F"/>
    <w:rsid w:val="00456ACA"/>
    <w:rsid w:val="00471F6A"/>
    <w:rsid w:val="00477904"/>
    <w:rsid w:val="00477DC8"/>
    <w:rsid w:val="0048088A"/>
    <w:rsid w:val="00480DC8"/>
    <w:rsid w:val="00484D16"/>
    <w:rsid w:val="0048792A"/>
    <w:rsid w:val="00490136"/>
    <w:rsid w:val="004A083B"/>
    <w:rsid w:val="004A53C6"/>
    <w:rsid w:val="004A7079"/>
    <w:rsid w:val="004B019C"/>
    <w:rsid w:val="004B78F7"/>
    <w:rsid w:val="004C22D9"/>
    <w:rsid w:val="004D22E7"/>
    <w:rsid w:val="004D78CE"/>
    <w:rsid w:val="004E090D"/>
    <w:rsid w:val="004F3E66"/>
    <w:rsid w:val="004F65EE"/>
    <w:rsid w:val="0051269D"/>
    <w:rsid w:val="005149A2"/>
    <w:rsid w:val="005165B6"/>
    <w:rsid w:val="0051695C"/>
    <w:rsid w:val="00522F77"/>
    <w:rsid w:val="0053331B"/>
    <w:rsid w:val="00537D4C"/>
    <w:rsid w:val="00544A59"/>
    <w:rsid w:val="00544C99"/>
    <w:rsid w:val="00551F2E"/>
    <w:rsid w:val="00552521"/>
    <w:rsid w:val="005534B2"/>
    <w:rsid w:val="00553524"/>
    <w:rsid w:val="00572AD8"/>
    <w:rsid w:val="00573D00"/>
    <w:rsid w:val="00580108"/>
    <w:rsid w:val="0058423D"/>
    <w:rsid w:val="005855C5"/>
    <w:rsid w:val="00592DDE"/>
    <w:rsid w:val="005950BE"/>
    <w:rsid w:val="00596D88"/>
    <w:rsid w:val="005A2156"/>
    <w:rsid w:val="005A557A"/>
    <w:rsid w:val="005B044E"/>
    <w:rsid w:val="005B14BF"/>
    <w:rsid w:val="005B3F47"/>
    <w:rsid w:val="005B61CD"/>
    <w:rsid w:val="005C6CD2"/>
    <w:rsid w:val="005D11A6"/>
    <w:rsid w:val="005D3A7D"/>
    <w:rsid w:val="005D5A88"/>
    <w:rsid w:val="005E7BA3"/>
    <w:rsid w:val="005F0A06"/>
    <w:rsid w:val="005F2628"/>
    <w:rsid w:val="00601754"/>
    <w:rsid w:val="00601B06"/>
    <w:rsid w:val="00602287"/>
    <w:rsid w:val="006035F5"/>
    <w:rsid w:val="0062526B"/>
    <w:rsid w:val="00631896"/>
    <w:rsid w:val="006327BC"/>
    <w:rsid w:val="00640153"/>
    <w:rsid w:val="00644FC7"/>
    <w:rsid w:val="0065140B"/>
    <w:rsid w:val="00660599"/>
    <w:rsid w:val="00660633"/>
    <w:rsid w:val="006623D8"/>
    <w:rsid w:val="006730F6"/>
    <w:rsid w:val="006741F3"/>
    <w:rsid w:val="00676027"/>
    <w:rsid w:val="006773A3"/>
    <w:rsid w:val="00680B13"/>
    <w:rsid w:val="00691A94"/>
    <w:rsid w:val="006953BF"/>
    <w:rsid w:val="006A125F"/>
    <w:rsid w:val="006B227D"/>
    <w:rsid w:val="006C0A60"/>
    <w:rsid w:val="006D1D7D"/>
    <w:rsid w:val="006D216C"/>
    <w:rsid w:val="006D6CF2"/>
    <w:rsid w:val="006E2517"/>
    <w:rsid w:val="00703074"/>
    <w:rsid w:val="00716B08"/>
    <w:rsid w:val="00735CEB"/>
    <w:rsid w:val="00741C57"/>
    <w:rsid w:val="007431CC"/>
    <w:rsid w:val="0074413F"/>
    <w:rsid w:val="007442FF"/>
    <w:rsid w:val="0074471C"/>
    <w:rsid w:val="00745CA1"/>
    <w:rsid w:val="00747507"/>
    <w:rsid w:val="00757595"/>
    <w:rsid w:val="00761256"/>
    <w:rsid w:val="007650C6"/>
    <w:rsid w:val="00766F67"/>
    <w:rsid w:val="00772C4E"/>
    <w:rsid w:val="007775B4"/>
    <w:rsid w:val="00777EB2"/>
    <w:rsid w:val="00782CB4"/>
    <w:rsid w:val="00782FAC"/>
    <w:rsid w:val="0078701C"/>
    <w:rsid w:val="007914A7"/>
    <w:rsid w:val="007954D1"/>
    <w:rsid w:val="007A33E5"/>
    <w:rsid w:val="007A387F"/>
    <w:rsid w:val="007B4F3D"/>
    <w:rsid w:val="007D05FB"/>
    <w:rsid w:val="007D2C45"/>
    <w:rsid w:val="007E20E1"/>
    <w:rsid w:val="007E592C"/>
    <w:rsid w:val="007F07F8"/>
    <w:rsid w:val="00803245"/>
    <w:rsid w:val="008100B6"/>
    <w:rsid w:val="008201CA"/>
    <w:rsid w:val="0082462D"/>
    <w:rsid w:val="008255E4"/>
    <w:rsid w:val="008411B3"/>
    <w:rsid w:val="00844ABB"/>
    <w:rsid w:val="008478F7"/>
    <w:rsid w:val="00856208"/>
    <w:rsid w:val="00862C9B"/>
    <w:rsid w:val="00864A93"/>
    <w:rsid w:val="00872143"/>
    <w:rsid w:val="0087671E"/>
    <w:rsid w:val="00877F3A"/>
    <w:rsid w:val="008804A4"/>
    <w:rsid w:val="0088079F"/>
    <w:rsid w:val="00882CC3"/>
    <w:rsid w:val="00885135"/>
    <w:rsid w:val="00887495"/>
    <w:rsid w:val="00892676"/>
    <w:rsid w:val="00895CA3"/>
    <w:rsid w:val="008A66C0"/>
    <w:rsid w:val="008C2208"/>
    <w:rsid w:val="008C37F6"/>
    <w:rsid w:val="008C7FDA"/>
    <w:rsid w:val="008D178C"/>
    <w:rsid w:val="008D206A"/>
    <w:rsid w:val="008E4FC9"/>
    <w:rsid w:val="008E7C0B"/>
    <w:rsid w:val="008F1F68"/>
    <w:rsid w:val="0090241A"/>
    <w:rsid w:val="00904E70"/>
    <w:rsid w:val="009109F4"/>
    <w:rsid w:val="009111E6"/>
    <w:rsid w:val="009150CB"/>
    <w:rsid w:val="009172ED"/>
    <w:rsid w:val="00920726"/>
    <w:rsid w:val="009214EB"/>
    <w:rsid w:val="0092179C"/>
    <w:rsid w:val="0092187A"/>
    <w:rsid w:val="0092631E"/>
    <w:rsid w:val="00935641"/>
    <w:rsid w:val="00935B19"/>
    <w:rsid w:val="00937311"/>
    <w:rsid w:val="00940AC8"/>
    <w:rsid w:val="00942E1F"/>
    <w:rsid w:val="00943344"/>
    <w:rsid w:val="00952386"/>
    <w:rsid w:val="00963150"/>
    <w:rsid w:val="009645D3"/>
    <w:rsid w:val="00971D4C"/>
    <w:rsid w:val="00980109"/>
    <w:rsid w:val="009820D0"/>
    <w:rsid w:val="00983258"/>
    <w:rsid w:val="0098798A"/>
    <w:rsid w:val="009956C3"/>
    <w:rsid w:val="00997014"/>
    <w:rsid w:val="009B46B7"/>
    <w:rsid w:val="009C243F"/>
    <w:rsid w:val="009D0C16"/>
    <w:rsid w:val="009D6CA6"/>
    <w:rsid w:val="009E7880"/>
    <w:rsid w:val="009F331F"/>
    <w:rsid w:val="009F3681"/>
    <w:rsid w:val="009F3A9F"/>
    <w:rsid w:val="009F6234"/>
    <w:rsid w:val="009F76BE"/>
    <w:rsid w:val="00A006E6"/>
    <w:rsid w:val="00A029F0"/>
    <w:rsid w:val="00A11F60"/>
    <w:rsid w:val="00A14D29"/>
    <w:rsid w:val="00A22843"/>
    <w:rsid w:val="00A232DA"/>
    <w:rsid w:val="00A249BF"/>
    <w:rsid w:val="00A24EE1"/>
    <w:rsid w:val="00A30506"/>
    <w:rsid w:val="00A319DA"/>
    <w:rsid w:val="00A31AAF"/>
    <w:rsid w:val="00A34A11"/>
    <w:rsid w:val="00A36E89"/>
    <w:rsid w:val="00A4290E"/>
    <w:rsid w:val="00A44006"/>
    <w:rsid w:val="00A521A0"/>
    <w:rsid w:val="00A56186"/>
    <w:rsid w:val="00A63865"/>
    <w:rsid w:val="00A70933"/>
    <w:rsid w:val="00A74799"/>
    <w:rsid w:val="00A76C4E"/>
    <w:rsid w:val="00A77BF9"/>
    <w:rsid w:val="00A836E4"/>
    <w:rsid w:val="00A914DD"/>
    <w:rsid w:val="00A950FF"/>
    <w:rsid w:val="00AA2823"/>
    <w:rsid w:val="00AA4E90"/>
    <w:rsid w:val="00AB4332"/>
    <w:rsid w:val="00AB534C"/>
    <w:rsid w:val="00AC55E5"/>
    <w:rsid w:val="00AC591E"/>
    <w:rsid w:val="00AC713F"/>
    <w:rsid w:val="00AD4B38"/>
    <w:rsid w:val="00AD7474"/>
    <w:rsid w:val="00AE14F7"/>
    <w:rsid w:val="00AF2BDE"/>
    <w:rsid w:val="00AF420F"/>
    <w:rsid w:val="00AF54DC"/>
    <w:rsid w:val="00B05B53"/>
    <w:rsid w:val="00B201FD"/>
    <w:rsid w:val="00B23553"/>
    <w:rsid w:val="00B2480B"/>
    <w:rsid w:val="00B40E15"/>
    <w:rsid w:val="00B42467"/>
    <w:rsid w:val="00B4693C"/>
    <w:rsid w:val="00B50562"/>
    <w:rsid w:val="00B55505"/>
    <w:rsid w:val="00B65E83"/>
    <w:rsid w:val="00B66E60"/>
    <w:rsid w:val="00B70627"/>
    <w:rsid w:val="00B827A0"/>
    <w:rsid w:val="00B91B73"/>
    <w:rsid w:val="00B9414F"/>
    <w:rsid w:val="00BA5504"/>
    <w:rsid w:val="00BA5E4A"/>
    <w:rsid w:val="00BD230C"/>
    <w:rsid w:val="00BD5ABB"/>
    <w:rsid w:val="00BE6315"/>
    <w:rsid w:val="00BF2E7E"/>
    <w:rsid w:val="00BF3695"/>
    <w:rsid w:val="00BF46FF"/>
    <w:rsid w:val="00BF56FD"/>
    <w:rsid w:val="00BF7C1B"/>
    <w:rsid w:val="00C016E6"/>
    <w:rsid w:val="00C1752C"/>
    <w:rsid w:val="00C22231"/>
    <w:rsid w:val="00C22D3C"/>
    <w:rsid w:val="00C23E7D"/>
    <w:rsid w:val="00C27307"/>
    <w:rsid w:val="00C27672"/>
    <w:rsid w:val="00C331C1"/>
    <w:rsid w:val="00C353DA"/>
    <w:rsid w:val="00C407B8"/>
    <w:rsid w:val="00C409B1"/>
    <w:rsid w:val="00C41B9D"/>
    <w:rsid w:val="00C42515"/>
    <w:rsid w:val="00C47468"/>
    <w:rsid w:val="00C51C39"/>
    <w:rsid w:val="00C549C2"/>
    <w:rsid w:val="00C6034E"/>
    <w:rsid w:val="00C60EA6"/>
    <w:rsid w:val="00C65FF3"/>
    <w:rsid w:val="00C670C3"/>
    <w:rsid w:val="00C85317"/>
    <w:rsid w:val="00C91AFB"/>
    <w:rsid w:val="00C926A6"/>
    <w:rsid w:val="00CA5445"/>
    <w:rsid w:val="00CA7372"/>
    <w:rsid w:val="00CB0033"/>
    <w:rsid w:val="00CB092C"/>
    <w:rsid w:val="00CC6400"/>
    <w:rsid w:val="00CD245B"/>
    <w:rsid w:val="00CD3DA3"/>
    <w:rsid w:val="00CE04AD"/>
    <w:rsid w:val="00CE145D"/>
    <w:rsid w:val="00CE188A"/>
    <w:rsid w:val="00CE3391"/>
    <w:rsid w:val="00CF3EF0"/>
    <w:rsid w:val="00D02386"/>
    <w:rsid w:val="00D133EB"/>
    <w:rsid w:val="00D25A4B"/>
    <w:rsid w:val="00D31671"/>
    <w:rsid w:val="00D32D6C"/>
    <w:rsid w:val="00D32F62"/>
    <w:rsid w:val="00D4398A"/>
    <w:rsid w:val="00D44652"/>
    <w:rsid w:val="00D52D00"/>
    <w:rsid w:val="00D5708C"/>
    <w:rsid w:val="00D61EF2"/>
    <w:rsid w:val="00D71336"/>
    <w:rsid w:val="00D7533E"/>
    <w:rsid w:val="00D8015F"/>
    <w:rsid w:val="00D8107B"/>
    <w:rsid w:val="00D94721"/>
    <w:rsid w:val="00DA63CD"/>
    <w:rsid w:val="00DA6F8D"/>
    <w:rsid w:val="00DB4EA9"/>
    <w:rsid w:val="00DC0B2A"/>
    <w:rsid w:val="00DD12A7"/>
    <w:rsid w:val="00DD155D"/>
    <w:rsid w:val="00DD5594"/>
    <w:rsid w:val="00DE0D55"/>
    <w:rsid w:val="00DF09AD"/>
    <w:rsid w:val="00DF50D0"/>
    <w:rsid w:val="00E11D90"/>
    <w:rsid w:val="00E120B8"/>
    <w:rsid w:val="00E16ACE"/>
    <w:rsid w:val="00E21A15"/>
    <w:rsid w:val="00E3098E"/>
    <w:rsid w:val="00E4302D"/>
    <w:rsid w:val="00E5082A"/>
    <w:rsid w:val="00E54532"/>
    <w:rsid w:val="00E61502"/>
    <w:rsid w:val="00E6324B"/>
    <w:rsid w:val="00E63DF9"/>
    <w:rsid w:val="00E712AC"/>
    <w:rsid w:val="00E7227B"/>
    <w:rsid w:val="00E72819"/>
    <w:rsid w:val="00E728AA"/>
    <w:rsid w:val="00E76FC3"/>
    <w:rsid w:val="00E94572"/>
    <w:rsid w:val="00E9590D"/>
    <w:rsid w:val="00EA0B03"/>
    <w:rsid w:val="00EA6B9E"/>
    <w:rsid w:val="00EA6E81"/>
    <w:rsid w:val="00EB0370"/>
    <w:rsid w:val="00EC2106"/>
    <w:rsid w:val="00EC4961"/>
    <w:rsid w:val="00ED0CCD"/>
    <w:rsid w:val="00ED34B8"/>
    <w:rsid w:val="00EF0CFA"/>
    <w:rsid w:val="00EF508E"/>
    <w:rsid w:val="00EF7870"/>
    <w:rsid w:val="00F002BC"/>
    <w:rsid w:val="00F0213A"/>
    <w:rsid w:val="00F0373C"/>
    <w:rsid w:val="00F05F93"/>
    <w:rsid w:val="00F136E2"/>
    <w:rsid w:val="00F25B27"/>
    <w:rsid w:val="00F25BB8"/>
    <w:rsid w:val="00F36360"/>
    <w:rsid w:val="00F42ADE"/>
    <w:rsid w:val="00F44C31"/>
    <w:rsid w:val="00FA3993"/>
    <w:rsid w:val="00FB0C92"/>
    <w:rsid w:val="00FB3BAF"/>
    <w:rsid w:val="00FB5B76"/>
    <w:rsid w:val="00FB7E5B"/>
    <w:rsid w:val="00FC4308"/>
    <w:rsid w:val="00FE70A7"/>
    <w:rsid w:val="00FE7E79"/>
    <w:rsid w:val="00FF128B"/>
    <w:rsid w:val="00FF5331"/>
    <w:rsid w:val="00FF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01F823-E3EA-4938-8641-305597B1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A9F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i/>
      <w:sz w:val="24"/>
    </w:rPr>
  </w:style>
  <w:style w:type="paragraph" w:styleId="6">
    <w:name w:val="heading 6"/>
    <w:basedOn w:val="a"/>
    <w:next w:val="a"/>
    <w:qFormat/>
    <w:rsid w:val="00085BE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 w:val="0"/>
      <w:shd w:val="clear" w:color="auto" w:fill="FFFFFF"/>
      <w:autoSpaceDE w:val="0"/>
      <w:autoSpaceDN w:val="0"/>
      <w:ind w:left="67"/>
      <w:jc w:val="center"/>
    </w:pPr>
    <w:rPr>
      <w:rFonts w:ascii="Arial" w:hAnsi="Arial"/>
      <w:b/>
      <w:color w:val="000000"/>
      <w:spacing w:val="-3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pPr>
      <w:widowControl w:val="0"/>
      <w:shd w:val="clear" w:color="auto" w:fill="FFFFFF"/>
      <w:autoSpaceDE w:val="0"/>
      <w:autoSpaceDN w:val="0"/>
      <w:ind w:right="-793"/>
    </w:pPr>
    <w:rPr>
      <w:rFonts w:ascii="Arial" w:hAnsi="Arial"/>
      <w:color w:val="000000"/>
      <w:spacing w:val="-7"/>
      <w:sz w:val="16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defaultdocbaseattributestyle2">
    <w:name w:val="defaultdocbaseattributestyle2"/>
    <w:rsid w:val="00C409B1"/>
    <w:rPr>
      <w:rFonts w:ascii="Tahoma" w:hAnsi="Tahoma" w:cs="Tahoma" w:hint="default"/>
      <w:sz w:val="16"/>
      <w:szCs w:val="16"/>
    </w:rPr>
  </w:style>
  <w:style w:type="paragraph" w:customStyle="1" w:styleId="ConsPlusNormal">
    <w:name w:val="ConsPlusNormal"/>
    <w:rsid w:val="00D3167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316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19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7442F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7442FF"/>
  </w:style>
  <w:style w:type="paragraph" w:styleId="ab">
    <w:name w:val="footer"/>
    <w:basedOn w:val="a"/>
    <w:link w:val="ac"/>
    <w:rsid w:val="007442F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442FF"/>
  </w:style>
  <w:style w:type="paragraph" w:styleId="ad">
    <w:name w:val="List Paragraph"/>
    <w:basedOn w:val="a"/>
    <w:uiPriority w:val="34"/>
    <w:qFormat/>
    <w:rsid w:val="003F6A81"/>
    <w:pPr>
      <w:ind w:left="720"/>
      <w:contextualSpacing/>
    </w:pPr>
  </w:style>
  <w:style w:type="paragraph" w:customStyle="1" w:styleId="ConsPlusTitle">
    <w:name w:val="ConsPlusTitle"/>
    <w:rsid w:val="00782FAC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BF9E4DAC36D9D3DAB34C6F73591DCA5519C40FA36A142935612206DBB69C2C8E947F79CC87C299xBo5L" TargetMode="External"/><Relationship Id="rId13" Type="http://schemas.openxmlformats.org/officeDocument/2006/relationships/hyperlink" Target="consultantplus://offline/ref=D9BF9E4DAC36D9D3DAB34C6F73591DCA5510CD0FA46449233D382E04xDo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9BF9E4DAC36D9D3DAB34C6F73591DCA5510CA0EA867142935612206DBxBo6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9BF9E4DAC36D9D3DAB34C6F73591DCA5519C40EA769142935612206DBB69C2C8E947F71xCoC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9BF9E4DAC36D9D3DAB34C6F73591DCA5510CA0EA867142935612206DBxBo6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9BF9E4DAC36D9D3DAB34C6F73591DCA5519C40EA769142935612206DBB69C2C8E947F7AxCo4L" TargetMode="External"/><Relationship Id="rId14" Type="http://schemas.openxmlformats.org/officeDocument/2006/relationships/hyperlink" Target="consultantplus://offline/ref=D9BF9E4DAC36D9D3DAB34C6F73591DCA5510CA0EA867142935612206DBB69C2C8E947F79CC86C49BxBo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A4EB7-A7F7-46DD-9FB6-659A394E4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8131</Words>
  <Characters>46353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54376</CharactersWithSpaces>
  <SharedDoc>false</SharedDoc>
  <HLinks>
    <vt:vector size="12" baseType="variant"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http://www.gov.spb.ru/</vt:lpwstr>
      </vt:variant>
      <vt:variant>
        <vt:lpwstr/>
      </vt:variant>
      <vt:variant>
        <vt:i4>5636221</vt:i4>
      </vt:variant>
      <vt:variant>
        <vt:i4>0</vt:i4>
      </vt:variant>
      <vt:variant>
        <vt:i4>0</vt:i4>
      </vt:variant>
      <vt:variant>
        <vt:i4>5</vt:i4>
      </vt:variant>
      <vt:variant>
        <vt:lpwstr>mailto:kpmp@kpmp.gov.spb.ru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Иванова**</dc:creator>
  <cp:lastModifiedBy>Сергина Александра Николаевна</cp:lastModifiedBy>
  <cp:revision>2</cp:revision>
  <cp:lastPrinted>2019-06-28T13:18:00Z</cp:lastPrinted>
  <dcterms:created xsi:type="dcterms:W3CDTF">2020-02-07T09:54:00Z</dcterms:created>
  <dcterms:modified xsi:type="dcterms:W3CDTF">2020-02-07T09:54:00Z</dcterms:modified>
</cp:coreProperties>
</file>