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15F" w:rsidRPr="00C4169F" w:rsidRDefault="00C8115F" w:rsidP="00C8115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0" w:name="_GoBack"/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ОТЧЕТ</w:t>
      </w:r>
    </w:p>
    <w:p w:rsidR="00C8115F" w:rsidRPr="00C4169F" w:rsidRDefault="00C8115F" w:rsidP="00C811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 работе с письменными и устными обращениями граждан 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в исполнительных органах государствен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ной власти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 xml:space="preserve">Санкт-Петербурга в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квартале 201</w:t>
      </w:r>
      <w:r w:rsidRPr="005E05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9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года</w:t>
      </w:r>
    </w:p>
    <w:bookmarkEnd w:id="0"/>
    <w:p w:rsidR="00C8115F" w:rsidRPr="00C4169F" w:rsidRDefault="00C8115F" w:rsidP="00C811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12"/>
          <w:szCs w:val="28"/>
          <w:lang w:eastAsia="ru-RU"/>
        </w:rPr>
      </w:pPr>
    </w:p>
    <w:p w:rsidR="00C8115F" w:rsidRPr="001534BC" w:rsidRDefault="00C8115F" w:rsidP="00C8115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Информация о работе с обращениями граждан 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в Комитете по контролю за имуществом Санкт-Петербурга</w:t>
      </w:r>
    </w:p>
    <w:p w:rsidR="00C8115F" w:rsidRPr="001534BC" w:rsidRDefault="00C8115F" w:rsidP="00C81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534BC">
        <w:rPr>
          <w:rFonts w:ascii="Times New Roman" w:eastAsia="Times New Roman" w:hAnsi="Times New Roman" w:cs="Times New Roman"/>
          <w:sz w:val="28"/>
          <w:szCs w:val="28"/>
          <w:lang w:eastAsia="ru-RU"/>
        </w:rPr>
        <w:t>В I</w:t>
      </w:r>
      <w:r w:rsidRPr="001534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153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2019 года в рамках предоставленных полномочий </w:t>
      </w:r>
      <w:r w:rsidRPr="009D7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контролю за имуществом Санкт-Петербурга (далее – Комитет)</w:t>
      </w:r>
      <w:r w:rsidRPr="00153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рассмотрено 1 827 обращений, количество вопросов, поступивших</w:t>
      </w:r>
      <w:r w:rsidRPr="001534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Комитет, составило – 1 837. В письменной форме поступило 291 обращение (15,9 %), в форме электронного документа – 1 527 обращений (83,6 </w:t>
      </w:r>
      <w:r w:rsidRPr="001534B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%). В устной форме Комитетом принято 9 (0,5 %) обращений граждан. </w:t>
      </w:r>
    </w:p>
    <w:p w:rsidR="00C8115F" w:rsidRPr="001534BC" w:rsidRDefault="00C8115F" w:rsidP="00C81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4B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По разделам Типового общероссийского тематического классификатора </w:t>
      </w:r>
      <w:r w:rsidRPr="00153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обращений граждан, организаций и общественных объединений вопросы, содержащиеся в обращениях граждан, распределились следующим образом: </w:t>
      </w:r>
    </w:p>
    <w:p w:rsidR="00C8115F" w:rsidRPr="001534BC" w:rsidRDefault="00C8115F" w:rsidP="00C81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государство, общество и политика – 124, </w:t>
      </w:r>
    </w:p>
    <w:p w:rsidR="00C8115F" w:rsidRPr="001534BC" w:rsidRDefault="00C8115F" w:rsidP="00C81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сфера – 9,</w:t>
      </w:r>
    </w:p>
    <w:p w:rsidR="00C8115F" w:rsidRPr="001534BC" w:rsidRDefault="00C8115F" w:rsidP="00C81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4B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 – 1 233,</w:t>
      </w:r>
    </w:p>
    <w:p w:rsidR="00C8115F" w:rsidRPr="001534BC" w:rsidRDefault="00C8115F" w:rsidP="00C81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оборона, безопасность, законность – 213, </w:t>
      </w:r>
    </w:p>
    <w:p w:rsidR="00C8115F" w:rsidRPr="001534BC" w:rsidRDefault="00C8115F" w:rsidP="00C81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4B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жилищно-коммунальная сфера – 258.</w:t>
      </w:r>
    </w:p>
    <w:p w:rsidR="00C8115F" w:rsidRPr="001534BC" w:rsidRDefault="00C8115F" w:rsidP="00C81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77,45 % вопросов от общего количества поступивших обращений в разделе «Экономика» были зарегистрированы в тематике «Хозяйственная деятельность». Наиболее актуальными для заявителей были вопросы незаконного размещения нестационарных торговых объектов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153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Санкт-Петербурге и вопросы незаконного занятия земельных участков.</w:t>
      </w:r>
    </w:p>
    <w:p w:rsidR="00C8115F" w:rsidRPr="001534BC" w:rsidRDefault="00C8115F" w:rsidP="00C81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предоставленных полномочий Комитетом проводятся обследования земельных участков и в случае выявления признаков нарушений земельного законодательства в части самовольного занятия земельного участка, </w:t>
      </w:r>
      <w:r w:rsidRPr="001534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признаков нарушений в сфере благоустройства в части самовольного размещения элементов благоустройства материалы обследований по таким обращениям граждан Комитетом направляются в Санкт-Петербургское государственное казенное учреждение «Центр повышения эффективности использования государственного имущества» для организации работ </w:t>
      </w:r>
      <w:r w:rsidRPr="001534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освобождению земельных участков.</w:t>
      </w:r>
    </w:p>
    <w:p w:rsidR="00C8115F" w:rsidRPr="001534BC" w:rsidRDefault="00C8115F" w:rsidP="00C81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534B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Основной тематикой обращений в разделе жилищно-коммунальная сфера </w:t>
      </w:r>
      <w:r w:rsidRPr="001534B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(100 %) являются вопросы содержания общего имущества многоквартирных домов (содержание канализации, вентиляции, кровли, ограждающих конструкций, инженерного оборудования, мест общего пользования, придомовой территории).</w:t>
      </w:r>
    </w:p>
    <w:p w:rsidR="00C8115F" w:rsidRPr="001534BC" w:rsidRDefault="00C8115F" w:rsidP="00C81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534B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разделе «Государство, общество и политика» 44,4 % обращений относились к тематике «Гражданское право». В данный раздел отнесены обращения граждан по вопросу возврата изъятого имущества.</w:t>
      </w:r>
    </w:p>
    <w:p w:rsidR="007451C8" w:rsidRDefault="00C8115F" w:rsidP="00C8115F">
      <w:pPr>
        <w:spacing w:after="0" w:line="240" w:lineRule="auto"/>
        <w:ind w:firstLine="709"/>
        <w:jc w:val="both"/>
      </w:pPr>
      <w:r w:rsidRPr="001534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«Безопасность и охрана правопорядка» 99,1 % вопросов относились к нарушениям законодательства, в частности осуществление торговли в неустановленных местах.</w:t>
      </w:r>
    </w:p>
    <w:sectPr w:rsidR="007451C8" w:rsidSect="00C8115F">
      <w:pgSz w:w="11906" w:h="16838" w:code="9"/>
      <w:pgMar w:top="851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F"/>
    <w:rsid w:val="0008380C"/>
    <w:rsid w:val="00452904"/>
    <w:rsid w:val="00674B76"/>
    <w:rsid w:val="006D5C1E"/>
    <w:rsid w:val="007451C8"/>
    <w:rsid w:val="0092675A"/>
    <w:rsid w:val="00955775"/>
    <w:rsid w:val="00C1717D"/>
    <w:rsid w:val="00C8115F"/>
    <w:rsid w:val="00D74BC0"/>
    <w:rsid w:val="00D931D9"/>
    <w:rsid w:val="00DB4C80"/>
    <w:rsid w:val="00DE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C9FC6-F12E-4FFD-8DC1-4BDFB55E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Ирина Валерьевна</dc:creator>
  <cp:keywords/>
  <dc:description/>
  <cp:lastModifiedBy>Павлова Ирина Валерьевна</cp:lastModifiedBy>
  <cp:revision>1</cp:revision>
  <dcterms:created xsi:type="dcterms:W3CDTF">2019-10-18T06:31:00Z</dcterms:created>
  <dcterms:modified xsi:type="dcterms:W3CDTF">2019-10-18T06:37:00Z</dcterms:modified>
</cp:coreProperties>
</file>