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36D7" w:rsidRPr="0068770C" w:rsidRDefault="001236D7" w:rsidP="00CA2059">
      <w:pPr>
        <w:widowControl/>
        <w:autoSpaceDE w:val="0"/>
        <w:autoSpaceDN w:val="0"/>
        <w:adjustRightInd w:val="0"/>
        <w:spacing w:line="276" w:lineRule="auto"/>
        <w:jc w:val="right"/>
        <w:outlineLvl w:val="0"/>
        <w:rPr>
          <w:rFonts w:ascii="Times New Roman" w:eastAsiaTheme="minorHAnsi" w:hAnsi="Times New Roman" w:cs="Times New Roman"/>
          <w:color w:val="auto"/>
          <w:lang w:eastAsia="en-US" w:bidi="ar-SA"/>
        </w:rPr>
      </w:pPr>
    </w:p>
    <w:p w:rsidR="008D509C" w:rsidRPr="0068770C" w:rsidRDefault="008D509C" w:rsidP="00CA2059">
      <w:pPr>
        <w:pStyle w:val="ConsPlusNormal"/>
        <w:spacing w:line="276" w:lineRule="auto"/>
        <w:ind w:left="7513" w:hanging="8"/>
        <w:outlineLvl w:val="0"/>
        <w:rPr>
          <w:rFonts w:ascii="Times New Roman" w:hAnsi="Times New Roman" w:cs="Times New Roman"/>
          <w:sz w:val="24"/>
          <w:szCs w:val="24"/>
        </w:rPr>
      </w:pPr>
      <w:r w:rsidRPr="0068770C">
        <w:rPr>
          <w:rFonts w:ascii="Times New Roman" w:hAnsi="Times New Roman" w:cs="Times New Roman"/>
          <w:sz w:val="24"/>
          <w:szCs w:val="24"/>
        </w:rPr>
        <w:t xml:space="preserve">Приложение № </w:t>
      </w:r>
      <w:r w:rsidR="00EA59ED" w:rsidRPr="0068770C">
        <w:rPr>
          <w:rFonts w:ascii="Times New Roman" w:hAnsi="Times New Roman" w:cs="Times New Roman"/>
          <w:sz w:val="24"/>
          <w:szCs w:val="24"/>
        </w:rPr>
        <w:t>1</w:t>
      </w:r>
      <w:r w:rsidRPr="0068770C">
        <w:rPr>
          <w:rFonts w:ascii="Times New Roman" w:hAnsi="Times New Roman" w:cs="Times New Roman"/>
          <w:sz w:val="24"/>
          <w:szCs w:val="24"/>
        </w:rPr>
        <w:br/>
        <w:t>к распоряжению</w:t>
      </w:r>
      <w:r w:rsidRPr="0068770C">
        <w:rPr>
          <w:rFonts w:ascii="Times New Roman" w:hAnsi="Times New Roman" w:cs="Times New Roman"/>
          <w:sz w:val="24"/>
          <w:szCs w:val="24"/>
        </w:rPr>
        <w:br/>
        <w:t>Комитета по государственному</w:t>
      </w:r>
    </w:p>
    <w:p w:rsidR="008D509C" w:rsidRPr="0068770C" w:rsidRDefault="008D509C" w:rsidP="00CA2059">
      <w:pPr>
        <w:pStyle w:val="ConsPlusNormal"/>
        <w:spacing w:line="276" w:lineRule="auto"/>
        <w:ind w:left="7513" w:hanging="8"/>
        <w:rPr>
          <w:rFonts w:ascii="Times New Roman" w:hAnsi="Times New Roman" w:cs="Times New Roman"/>
          <w:sz w:val="24"/>
          <w:szCs w:val="24"/>
        </w:rPr>
      </w:pPr>
      <w:proofErr w:type="gramStart"/>
      <w:r w:rsidRPr="0068770C">
        <w:rPr>
          <w:rFonts w:ascii="Times New Roman" w:hAnsi="Times New Roman" w:cs="Times New Roman"/>
          <w:sz w:val="24"/>
          <w:szCs w:val="24"/>
        </w:rPr>
        <w:t>заказу</w:t>
      </w:r>
      <w:proofErr w:type="gramEnd"/>
      <w:r w:rsidRPr="0068770C">
        <w:rPr>
          <w:rFonts w:ascii="Times New Roman" w:hAnsi="Times New Roman" w:cs="Times New Roman"/>
          <w:sz w:val="24"/>
          <w:szCs w:val="24"/>
        </w:rPr>
        <w:t xml:space="preserve"> Санкт-Петербурга</w:t>
      </w:r>
    </w:p>
    <w:p w:rsidR="008D509C" w:rsidRPr="0068770C" w:rsidRDefault="008D509C" w:rsidP="00CA2059">
      <w:pPr>
        <w:pStyle w:val="ConsPlusNormal"/>
        <w:spacing w:line="276" w:lineRule="auto"/>
        <w:ind w:left="7513" w:hanging="8"/>
        <w:rPr>
          <w:rFonts w:ascii="Times New Roman" w:hAnsi="Times New Roman" w:cs="Times New Roman"/>
          <w:sz w:val="24"/>
          <w:szCs w:val="24"/>
        </w:rPr>
      </w:pPr>
      <w:proofErr w:type="gramStart"/>
      <w:r w:rsidRPr="0068770C">
        <w:rPr>
          <w:rFonts w:ascii="Times New Roman" w:hAnsi="Times New Roman" w:cs="Times New Roman"/>
          <w:sz w:val="24"/>
          <w:szCs w:val="24"/>
        </w:rPr>
        <w:t>от</w:t>
      </w:r>
      <w:proofErr w:type="gramEnd"/>
      <w:r w:rsidR="00C940CC">
        <w:rPr>
          <w:rFonts w:ascii="Times New Roman" w:hAnsi="Times New Roman" w:cs="Times New Roman"/>
          <w:sz w:val="24"/>
          <w:szCs w:val="24"/>
        </w:rPr>
        <w:t xml:space="preserve"> 27.09</w:t>
      </w:r>
      <w:r w:rsidRPr="0068770C">
        <w:rPr>
          <w:rFonts w:ascii="Times New Roman" w:hAnsi="Times New Roman" w:cs="Times New Roman"/>
          <w:sz w:val="24"/>
          <w:szCs w:val="24"/>
        </w:rPr>
        <w:t xml:space="preserve">.2019 № </w:t>
      </w:r>
      <w:r w:rsidR="00C940CC">
        <w:rPr>
          <w:rFonts w:ascii="Times New Roman" w:hAnsi="Times New Roman" w:cs="Times New Roman"/>
          <w:sz w:val="24"/>
          <w:szCs w:val="24"/>
        </w:rPr>
        <w:t>194</w:t>
      </w:r>
      <w:r w:rsidRPr="0068770C">
        <w:rPr>
          <w:rFonts w:ascii="Times New Roman" w:hAnsi="Times New Roman" w:cs="Times New Roman"/>
          <w:sz w:val="24"/>
          <w:szCs w:val="24"/>
        </w:rPr>
        <w:t>-р</w:t>
      </w:r>
    </w:p>
    <w:p w:rsidR="004F6ED4" w:rsidRPr="0068770C" w:rsidRDefault="004F6ED4" w:rsidP="00CA2059">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4F6ED4" w:rsidRPr="0068770C" w:rsidRDefault="004F6ED4" w:rsidP="00CA2059">
      <w:pPr>
        <w:widowControl/>
        <w:autoSpaceDE w:val="0"/>
        <w:autoSpaceDN w:val="0"/>
        <w:adjustRightInd w:val="0"/>
        <w:spacing w:line="276" w:lineRule="auto"/>
        <w:jc w:val="center"/>
        <w:rPr>
          <w:rFonts w:ascii="Times New Roman" w:eastAsiaTheme="minorHAnsi" w:hAnsi="Times New Roman" w:cs="Times New Roman"/>
          <w:b/>
          <w:bCs/>
          <w:color w:val="auto"/>
          <w:lang w:eastAsia="en-US" w:bidi="ar-SA"/>
        </w:rPr>
      </w:pPr>
      <w:r w:rsidRPr="0068770C">
        <w:rPr>
          <w:rFonts w:ascii="Times New Roman" w:eastAsiaTheme="minorHAnsi" w:hAnsi="Times New Roman" w:cs="Times New Roman"/>
          <w:b/>
          <w:bCs/>
          <w:color w:val="auto"/>
          <w:lang w:eastAsia="en-US" w:bidi="ar-SA"/>
        </w:rPr>
        <w:t>МЕТОДИЧЕСКИЕ РЕКОМЕНДАЦИИ</w:t>
      </w:r>
    </w:p>
    <w:p w:rsidR="004F6ED4" w:rsidRPr="0068770C" w:rsidRDefault="004F6ED4" w:rsidP="00CA2059">
      <w:pPr>
        <w:widowControl/>
        <w:autoSpaceDE w:val="0"/>
        <w:autoSpaceDN w:val="0"/>
        <w:adjustRightInd w:val="0"/>
        <w:spacing w:line="276" w:lineRule="auto"/>
        <w:jc w:val="center"/>
        <w:rPr>
          <w:rFonts w:ascii="Times New Roman" w:eastAsiaTheme="minorHAnsi" w:hAnsi="Times New Roman" w:cs="Times New Roman"/>
          <w:b/>
          <w:bCs/>
          <w:color w:val="auto"/>
          <w:lang w:eastAsia="en-US" w:bidi="ar-SA"/>
        </w:rPr>
      </w:pPr>
      <w:r w:rsidRPr="0068770C">
        <w:rPr>
          <w:rFonts w:ascii="Times New Roman" w:eastAsiaTheme="minorHAnsi" w:hAnsi="Times New Roman" w:cs="Times New Roman"/>
          <w:b/>
          <w:bCs/>
          <w:color w:val="auto"/>
          <w:lang w:eastAsia="en-US" w:bidi="ar-SA"/>
        </w:rPr>
        <w:t xml:space="preserve">ПО РАЗРАБОТКЕ ДОКУМЕНТАЦИИ ДЛЯ ПРОВЕДЕНИЯ ЭЛЕКТРОННЫХ ПРОЦЕДУР </w:t>
      </w:r>
    </w:p>
    <w:p w:rsidR="004F6ED4" w:rsidRPr="0068770C" w:rsidRDefault="004F6ED4" w:rsidP="00CA2059">
      <w:pPr>
        <w:widowControl/>
        <w:autoSpaceDE w:val="0"/>
        <w:autoSpaceDN w:val="0"/>
        <w:adjustRightInd w:val="0"/>
        <w:spacing w:line="276" w:lineRule="auto"/>
        <w:jc w:val="center"/>
        <w:rPr>
          <w:rFonts w:ascii="Times New Roman" w:eastAsiaTheme="minorHAnsi" w:hAnsi="Times New Roman" w:cs="Times New Roman"/>
          <w:b/>
          <w:bCs/>
          <w:color w:val="auto"/>
          <w:lang w:eastAsia="en-US" w:bidi="ar-SA"/>
        </w:rPr>
      </w:pPr>
      <w:r w:rsidRPr="0068770C">
        <w:rPr>
          <w:rFonts w:ascii="Times New Roman" w:eastAsiaTheme="minorHAnsi" w:hAnsi="Times New Roman" w:cs="Times New Roman"/>
          <w:b/>
          <w:bCs/>
          <w:color w:val="auto"/>
          <w:lang w:eastAsia="en-US" w:bidi="ar-SA"/>
        </w:rPr>
        <w:t xml:space="preserve"> ДЛЯ ЗАКАЗЧИКОВ САНКТ-ПЕТЕРБУРГА</w:t>
      </w:r>
    </w:p>
    <w:p w:rsidR="004F6ED4" w:rsidRPr="0068770C" w:rsidRDefault="004F6ED4" w:rsidP="00CA2059">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4F6ED4" w:rsidRPr="0068770C" w:rsidRDefault="004F6ED4" w:rsidP="00CA2059">
      <w:pPr>
        <w:widowControl/>
        <w:autoSpaceDE w:val="0"/>
        <w:autoSpaceDN w:val="0"/>
        <w:adjustRightInd w:val="0"/>
        <w:spacing w:line="276" w:lineRule="auto"/>
        <w:jc w:val="center"/>
        <w:rPr>
          <w:rFonts w:ascii="Times New Roman" w:eastAsiaTheme="minorHAnsi" w:hAnsi="Times New Roman" w:cs="Times New Roman"/>
          <w:b/>
          <w:bCs/>
          <w:color w:val="auto"/>
          <w:lang w:eastAsia="en-US" w:bidi="ar-SA"/>
        </w:rPr>
      </w:pPr>
      <w:r w:rsidRPr="0068770C">
        <w:rPr>
          <w:rFonts w:ascii="Times New Roman" w:eastAsiaTheme="minorHAnsi" w:hAnsi="Times New Roman" w:cs="Times New Roman"/>
          <w:b/>
          <w:bCs/>
          <w:color w:val="auto"/>
          <w:lang w:eastAsia="en-US" w:bidi="ar-SA"/>
        </w:rPr>
        <w:t>1. Общие положения</w:t>
      </w:r>
    </w:p>
    <w:p w:rsidR="004F6ED4" w:rsidRPr="0068770C" w:rsidRDefault="004F6ED4" w:rsidP="00CA2059">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4F6ED4" w:rsidRPr="0068770C" w:rsidRDefault="005233E9"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r w:rsidR="004F6ED4" w:rsidRPr="0068770C">
        <w:rPr>
          <w:rFonts w:ascii="Times New Roman" w:eastAsiaTheme="minorHAnsi" w:hAnsi="Times New Roman" w:cs="Times New Roman"/>
          <w:color w:val="auto"/>
          <w:lang w:eastAsia="en-US" w:bidi="ar-SA"/>
        </w:rPr>
        <w:t xml:space="preserve">1.1. Методические рекомендации по разработке документации о закупке для заказчиков </w:t>
      </w:r>
      <w:r w:rsidR="00E72708" w:rsidRPr="0068770C">
        <w:rPr>
          <w:rFonts w:ascii="Times New Roman" w:eastAsiaTheme="minorHAnsi" w:hAnsi="Times New Roman" w:cs="Times New Roman"/>
          <w:color w:val="auto"/>
          <w:lang w:eastAsia="en-US" w:bidi="ar-SA"/>
        </w:rPr>
        <w:br/>
      </w:r>
      <w:r w:rsidR="004F6ED4" w:rsidRPr="0068770C">
        <w:rPr>
          <w:rFonts w:ascii="Times New Roman" w:eastAsiaTheme="minorHAnsi" w:hAnsi="Times New Roman" w:cs="Times New Roman"/>
          <w:color w:val="auto"/>
          <w:lang w:eastAsia="en-US" w:bidi="ar-SA"/>
        </w:rPr>
        <w:t>Санкт-Петербурга (далее - Методические рекомендации) разработаны в целях оказания исполнительным органам государственной власти Санкт-Петербурга, государственным казенным учреждениям Санкт-Петербурга и государственным бюджетным учреждениям Санкт-Петербурга (далее - заказчики) содействия по разработке документации</w:t>
      </w:r>
      <w:r w:rsidRPr="0068770C">
        <w:rPr>
          <w:rFonts w:ascii="Times New Roman" w:eastAsiaTheme="minorHAnsi" w:hAnsi="Times New Roman" w:cs="Times New Roman"/>
          <w:color w:val="auto"/>
          <w:lang w:eastAsia="en-US" w:bidi="ar-SA"/>
        </w:rPr>
        <w:t xml:space="preserve"> для проведения</w:t>
      </w:r>
      <w:r w:rsidR="00E72708" w:rsidRPr="0068770C">
        <w:rPr>
          <w:rFonts w:ascii="Times New Roman" w:eastAsiaTheme="minorHAnsi" w:hAnsi="Times New Roman" w:cs="Times New Roman"/>
          <w:color w:val="auto"/>
          <w:lang w:eastAsia="en-US" w:bidi="ar-SA"/>
        </w:rPr>
        <w:t xml:space="preserve"> открытого конкурса </w:t>
      </w:r>
      <w:r w:rsidR="00E649C9" w:rsidRPr="0068770C">
        <w:rPr>
          <w:rFonts w:ascii="Times New Roman" w:eastAsiaTheme="minorHAnsi" w:hAnsi="Times New Roman" w:cs="Times New Roman"/>
          <w:color w:val="auto"/>
          <w:lang w:eastAsia="en-US" w:bidi="ar-SA"/>
        </w:rPr>
        <w:br/>
      </w:r>
      <w:r w:rsidR="00E72708" w:rsidRPr="0068770C">
        <w:rPr>
          <w:rFonts w:ascii="Times New Roman" w:eastAsiaTheme="minorHAnsi" w:hAnsi="Times New Roman" w:cs="Times New Roman"/>
          <w:color w:val="auto"/>
          <w:lang w:eastAsia="en-US" w:bidi="ar-SA"/>
        </w:rPr>
        <w:t>в электронной форме, конкурса с ограниченным участием в электронной форме, двухэтапного конкурса в электронной форме</w:t>
      </w:r>
      <w:r w:rsidRPr="0068770C">
        <w:rPr>
          <w:rFonts w:ascii="Times New Roman" w:eastAsiaTheme="minorHAnsi" w:hAnsi="Times New Roman" w:cs="Times New Roman"/>
          <w:color w:val="auto"/>
          <w:lang w:eastAsia="en-US" w:bidi="ar-SA"/>
        </w:rPr>
        <w:t xml:space="preserve"> (далее – конкурсы </w:t>
      </w:r>
      <w:r w:rsidRPr="0068770C">
        <w:rPr>
          <w:rFonts w:ascii="Times New Roman" w:hAnsi="Times New Roman" w:cs="Times New Roman"/>
          <w:color w:val="auto"/>
        </w:rPr>
        <w:t>в электронной форме</w:t>
      </w:r>
      <w:r w:rsidRPr="0068770C">
        <w:rPr>
          <w:rFonts w:ascii="Times New Roman" w:eastAsiaTheme="minorHAnsi" w:hAnsi="Times New Roman" w:cs="Times New Roman"/>
          <w:color w:val="auto"/>
          <w:lang w:eastAsia="en-US" w:bidi="ar-SA"/>
        </w:rPr>
        <w:t>)</w:t>
      </w:r>
      <w:r w:rsidR="00E72708" w:rsidRPr="0068770C">
        <w:rPr>
          <w:rFonts w:ascii="Times New Roman" w:eastAsiaTheme="minorHAnsi" w:hAnsi="Times New Roman" w:cs="Times New Roman"/>
          <w:color w:val="auto"/>
          <w:lang w:eastAsia="en-US" w:bidi="ar-SA"/>
        </w:rPr>
        <w:t xml:space="preserve">, и документации </w:t>
      </w:r>
      <w:r w:rsidR="00E649C9" w:rsidRPr="0068770C">
        <w:rPr>
          <w:rFonts w:ascii="Times New Roman" w:eastAsiaTheme="minorHAnsi" w:hAnsi="Times New Roman" w:cs="Times New Roman"/>
          <w:color w:val="auto"/>
          <w:lang w:eastAsia="en-US" w:bidi="ar-SA"/>
        </w:rPr>
        <w:br/>
      </w:r>
      <w:r w:rsidR="00E72708" w:rsidRPr="0068770C">
        <w:rPr>
          <w:rFonts w:ascii="Times New Roman" w:eastAsiaTheme="minorHAnsi" w:hAnsi="Times New Roman" w:cs="Times New Roman"/>
          <w:color w:val="auto"/>
          <w:lang w:eastAsia="en-US" w:bidi="ar-SA"/>
        </w:rPr>
        <w:t>об электронном аукционе (далее также - электронные процедуры)</w:t>
      </w:r>
      <w:r w:rsidR="004F6ED4" w:rsidRPr="0068770C">
        <w:rPr>
          <w:rFonts w:ascii="Times New Roman" w:eastAsiaTheme="minorHAnsi" w:hAnsi="Times New Roman" w:cs="Times New Roman"/>
          <w:color w:val="auto"/>
          <w:lang w:eastAsia="en-US" w:bidi="ar-SA"/>
        </w:rPr>
        <w:t>.</w:t>
      </w:r>
    </w:p>
    <w:p w:rsidR="004F6ED4" w:rsidRPr="0068770C" w:rsidRDefault="004F6ED4" w:rsidP="00CA2059">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1.2. Методические рекомендации являются обязательными для заказчиков при разработке документации </w:t>
      </w:r>
      <w:r w:rsidR="005233E9" w:rsidRPr="0068770C">
        <w:rPr>
          <w:rFonts w:ascii="Times New Roman" w:eastAsiaTheme="minorHAnsi" w:hAnsi="Times New Roman" w:cs="Times New Roman"/>
          <w:color w:val="auto"/>
          <w:lang w:eastAsia="en-US" w:bidi="ar-SA"/>
        </w:rPr>
        <w:t>для проведения электронных процедур</w:t>
      </w:r>
      <w:r w:rsidRPr="0068770C">
        <w:rPr>
          <w:rFonts w:ascii="Times New Roman" w:eastAsiaTheme="minorHAnsi" w:hAnsi="Times New Roman" w:cs="Times New Roman"/>
          <w:color w:val="auto"/>
          <w:lang w:eastAsia="en-US" w:bidi="ar-SA"/>
        </w:rPr>
        <w:t xml:space="preserve"> (далее </w:t>
      </w:r>
      <w:r w:rsidR="005E19E8" w:rsidRPr="0068770C">
        <w:rPr>
          <w:rFonts w:ascii="Times New Roman" w:eastAsiaTheme="minorHAnsi" w:hAnsi="Times New Roman" w:cs="Times New Roman"/>
          <w:color w:val="auto"/>
          <w:lang w:eastAsia="en-US" w:bidi="ar-SA"/>
        </w:rPr>
        <w:t>–</w:t>
      </w:r>
      <w:r w:rsidRPr="0068770C">
        <w:rPr>
          <w:rFonts w:ascii="Times New Roman" w:eastAsiaTheme="minorHAnsi" w:hAnsi="Times New Roman" w:cs="Times New Roman"/>
          <w:color w:val="auto"/>
          <w:lang w:eastAsia="en-US" w:bidi="ar-SA"/>
        </w:rPr>
        <w:t xml:space="preserve"> документация</w:t>
      </w:r>
      <w:r w:rsidR="005E19E8" w:rsidRPr="0068770C">
        <w:rPr>
          <w:rFonts w:ascii="Times New Roman" w:eastAsiaTheme="minorHAnsi" w:hAnsi="Times New Roman" w:cs="Times New Roman"/>
          <w:color w:val="auto"/>
          <w:lang w:eastAsia="en-US" w:bidi="ar-SA"/>
        </w:rPr>
        <w:t>, документация для проведения электронных процедур</w:t>
      </w:r>
      <w:r w:rsidRPr="0068770C">
        <w:rPr>
          <w:rFonts w:ascii="Times New Roman" w:eastAsiaTheme="minorHAnsi" w:hAnsi="Times New Roman" w:cs="Times New Roman"/>
          <w:color w:val="auto"/>
          <w:lang w:eastAsia="en-US" w:bidi="ar-SA"/>
        </w:rPr>
        <w:t>) при осуществлении закупок товаров, работ, услуг исполнительным органом государственной власти Санкт-Петербурга, уполномоченным на определение поставщиков (подрядчиков, исполнителей) (далее - уполномоченный орган) для нужд Санкт-Петербурга в соответствии с постановлением Правительства Санкт-Петербурга о системе закупок товаров, работ, услуг для обеспечения нужд Санкт-Петербурга.</w:t>
      </w:r>
    </w:p>
    <w:p w:rsidR="004F6ED4" w:rsidRPr="0068770C" w:rsidRDefault="004F6ED4" w:rsidP="00CA2059">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1.3. Понятия, термины и сокращения, использующиеся в методических рекомендациях, применяются в значениях, определенных Федеральным </w:t>
      </w:r>
      <w:hyperlink r:id="rId8" w:history="1">
        <w:r w:rsidRPr="0068770C">
          <w:rPr>
            <w:rFonts w:ascii="Times New Roman" w:eastAsiaTheme="minorHAnsi" w:hAnsi="Times New Roman" w:cs="Times New Roman"/>
            <w:color w:val="auto"/>
            <w:lang w:eastAsia="en-US" w:bidi="ar-SA"/>
          </w:rPr>
          <w:t>законом</w:t>
        </w:r>
      </w:hyperlink>
      <w:r w:rsidRPr="0068770C">
        <w:rPr>
          <w:rFonts w:ascii="Times New Roman" w:eastAsiaTheme="minorHAnsi" w:hAnsi="Times New Roman" w:cs="Times New Roman"/>
          <w:color w:val="auto"/>
          <w:lang w:eastAsia="en-US" w:bidi="ar-SA"/>
        </w:rPr>
        <w:t xml:space="preserve"> от 05.04.2013 </w:t>
      </w:r>
      <w:r w:rsidR="005233E9" w:rsidRPr="0068770C">
        <w:rPr>
          <w:rFonts w:ascii="Times New Roman" w:eastAsiaTheme="minorHAnsi" w:hAnsi="Times New Roman" w:cs="Times New Roman"/>
          <w:color w:val="auto"/>
          <w:lang w:eastAsia="en-US" w:bidi="ar-SA"/>
        </w:rPr>
        <w:t>№</w:t>
      </w:r>
      <w:r w:rsidRPr="0068770C">
        <w:rPr>
          <w:rFonts w:ascii="Times New Roman" w:eastAsiaTheme="minorHAnsi" w:hAnsi="Times New Roman" w:cs="Times New Roman"/>
          <w:color w:val="auto"/>
          <w:lang w:eastAsia="en-US" w:bidi="ar-SA"/>
        </w:rPr>
        <w:t xml:space="preserve"> 44-ФЗ </w:t>
      </w:r>
      <w:r w:rsidR="00E649C9" w:rsidRPr="0068770C">
        <w:rPr>
          <w:rFonts w:ascii="Times New Roman" w:eastAsiaTheme="minorHAnsi" w:hAnsi="Times New Roman" w:cs="Times New Roman"/>
          <w:color w:val="auto"/>
          <w:lang w:eastAsia="en-US" w:bidi="ar-SA"/>
        </w:rPr>
        <w:br/>
        <w:t>«</w:t>
      </w:r>
      <w:r w:rsidRPr="0068770C">
        <w:rPr>
          <w:rFonts w:ascii="Times New Roman" w:eastAsiaTheme="minorHAnsi" w:hAnsi="Times New Roman" w:cs="Times New Roman"/>
          <w:color w:val="auto"/>
          <w:lang w:eastAsia="en-US" w:bidi="ar-SA"/>
        </w:rPr>
        <w:t xml:space="preserve">О контрактной системе в сфере закупок товаров, работ, услуг для обеспечения государственных </w:t>
      </w:r>
      <w:r w:rsidR="00E649C9" w:rsidRPr="0068770C">
        <w:rPr>
          <w:rFonts w:ascii="Times New Roman" w:eastAsiaTheme="minorHAnsi" w:hAnsi="Times New Roman" w:cs="Times New Roman"/>
          <w:color w:val="auto"/>
          <w:lang w:eastAsia="en-US" w:bidi="ar-SA"/>
        </w:rPr>
        <w:br/>
      </w:r>
      <w:r w:rsidRPr="0068770C">
        <w:rPr>
          <w:rFonts w:ascii="Times New Roman" w:eastAsiaTheme="minorHAnsi" w:hAnsi="Times New Roman" w:cs="Times New Roman"/>
          <w:color w:val="auto"/>
          <w:lang w:eastAsia="en-US" w:bidi="ar-SA"/>
        </w:rPr>
        <w:t>и муниципальных нужд</w:t>
      </w:r>
      <w:r w:rsidR="00E649C9" w:rsidRPr="0068770C">
        <w:rPr>
          <w:rFonts w:ascii="Times New Roman" w:eastAsiaTheme="minorHAnsi" w:hAnsi="Times New Roman" w:cs="Times New Roman"/>
          <w:color w:val="auto"/>
          <w:lang w:eastAsia="en-US" w:bidi="ar-SA"/>
        </w:rPr>
        <w:t>»</w:t>
      </w:r>
      <w:r w:rsidRPr="0068770C">
        <w:rPr>
          <w:rFonts w:ascii="Times New Roman" w:eastAsiaTheme="minorHAnsi" w:hAnsi="Times New Roman" w:cs="Times New Roman"/>
          <w:color w:val="auto"/>
          <w:lang w:eastAsia="en-US" w:bidi="ar-SA"/>
        </w:rPr>
        <w:t xml:space="preserve"> (далее - Закон).</w:t>
      </w:r>
    </w:p>
    <w:p w:rsidR="004F6ED4" w:rsidRPr="0068770C" w:rsidRDefault="004F6ED4" w:rsidP="00CA2059">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4F6ED4" w:rsidRPr="0068770C" w:rsidRDefault="004F6ED4" w:rsidP="00CA2059">
      <w:pPr>
        <w:widowControl/>
        <w:autoSpaceDE w:val="0"/>
        <w:autoSpaceDN w:val="0"/>
        <w:adjustRightInd w:val="0"/>
        <w:spacing w:line="276" w:lineRule="auto"/>
        <w:jc w:val="center"/>
        <w:rPr>
          <w:rFonts w:ascii="Times New Roman" w:eastAsiaTheme="minorHAnsi" w:hAnsi="Times New Roman" w:cs="Times New Roman"/>
          <w:b/>
          <w:bCs/>
          <w:color w:val="auto"/>
          <w:lang w:eastAsia="en-US" w:bidi="ar-SA"/>
        </w:rPr>
      </w:pPr>
      <w:r w:rsidRPr="0068770C">
        <w:rPr>
          <w:rFonts w:ascii="Times New Roman" w:eastAsiaTheme="minorHAnsi" w:hAnsi="Times New Roman" w:cs="Times New Roman"/>
          <w:b/>
          <w:bCs/>
          <w:color w:val="auto"/>
          <w:lang w:eastAsia="en-US" w:bidi="ar-SA"/>
        </w:rPr>
        <w:t xml:space="preserve">2. Состав документации </w:t>
      </w:r>
      <w:r w:rsidR="005233E9" w:rsidRPr="0068770C">
        <w:rPr>
          <w:rFonts w:ascii="Times New Roman" w:eastAsiaTheme="minorHAnsi" w:hAnsi="Times New Roman" w:cs="Times New Roman"/>
          <w:b/>
          <w:bCs/>
          <w:color w:val="auto"/>
          <w:lang w:eastAsia="en-US" w:bidi="ar-SA"/>
        </w:rPr>
        <w:t xml:space="preserve">для проведения </w:t>
      </w:r>
      <w:r w:rsidRPr="0068770C">
        <w:rPr>
          <w:rFonts w:ascii="Times New Roman" w:eastAsiaTheme="minorHAnsi" w:hAnsi="Times New Roman" w:cs="Times New Roman"/>
          <w:b/>
          <w:bCs/>
          <w:color w:val="auto"/>
          <w:lang w:eastAsia="en-US" w:bidi="ar-SA"/>
        </w:rPr>
        <w:t>электронн</w:t>
      </w:r>
      <w:r w:rsidR="005233E9" w:rsidRPr="0068770C">
        <w:rPr>
          <w:rFonts w:ascii="Times New Roman" w:eastAsiaTheme="minorHAnsi" w:hAnsi="Times New Roman" w:cs="Times New Roman"/>
          <w:b/>
          <w:bCs/>
          <w:color w:val="auto"/>
          <w:lang w:eastAsia="en-US" w:bidi="ar-SA"/>
        </w:rPr>
        <w:t>ых процедур</w:t>
      </w:r>
    </w:p>
    <w:p w:rsidR="004F6ED4" w:rsidRPr="0068770C" w:rsidRDefault="004F6ED4" w:rsidP="00CA2059">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4F6ED4" w:rsidRPr="0068770C" w:rsidRDefault="004F6ED4"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2.1. Конкурсная </w:t>
      </w:r>
      <w:hyperlink r:id="rId9" w:history="1">
        <w:r w:rsidRPr="0068770C">
          <w:rPr>
            <w:rFonts w:ascii="Times New Roman" w:eastAsiaTheme="minorHAnsi" w:hAnsi="Times New Roman" w:cs="Times New Roman"/>
            <w:color w:val="auto"/>
            <w:lang w:eastAsia="en-US" w:bidi="ar-SA"/>
          </w:rPr>
          <w:t>документация</w:t>
        </w:r>
      </w:hyperlink>
      <w:r w:rsidRPr="0068770C">
        <w:rPr>
          <w:rFonts w:ascii="Times New Roman" w:eastAsiaTheme="minorHAnsi" w:hAnsi="Times New Roman" w:cs="Times New Roman"/>
          <w:color w:val="auto"/>
          <w:lang w:eastAsia="en-US" w:bidi="ar-SA"/>
        </w:rPr>
        <w:t xml:space="preserve"> состоит из:</w:t>
      </w:r>
    </w:p>
    <w:p w:rsidR="004F6ED4" w:rsidRPr="0068770C" w:rsidRDefault="004F6ED4"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а</w:t>
      </w:r>
      <w:proofErr w:type="gramEnd"/>
      <w:r w:rsidRPr="0068770C">
        <w:rPr>
          <w:rFonts w:ascii="Times New Roman" w:eastAsiaTheme="minorHAnsi" w:hAnsi="Times New Roman" w:cs="Times New Roman"/>
          <w:color w:val="auto"/>
          <w:lang w:eastAsia="en-US" w:bidi="ar-SA"/>
        </w:rPr>
        <w:t xml:space="preserve">) </w:t>
      </w:r>
      <w:hyperlink r:id="rId10" w:history="1">
        <w:r w:rsidRPr="0068770C">
          <w:rPr>
            <w:rFonts w:ascii="Times New Roman" w:eastAsiaTheme="minorHAnsi" w:hAnsi="Times New Roman" w:cs="Times New Roman"/>
            <w:color w:val="auto"/>
            <w:lang w:eastAsia="en-US" w:bidi="ar-SA"/>
          </w:rPr>
          <w:t>части I</w:t>
        </w:r>
      </w:hyperlink>
      <w:r w:rsidRPr="0068770C">
        <w:rPr>
          <w:rFonts w:ascii="Times New Roman" w:eastAsiaTheme="minorHAnsi" w:hAnsi="Times New Roman" w:cs="Times New Roman"/>
          <w:color w:val="auto"/>
          <w:lang w:eastAsia="en-US" w:bidi="ar-SA"/>
        </w:rPr>
        <w:t xml:space="preserve"> конкурсной документации: общая часть (далее - часть I);</w:t>
      </w:r>
    </w:p>
    <w:p w:rsidR="004F6ED4" w:rsidRPr="0068770C" w:rsidRDefault="004F6ED4"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б</w:t>
      </w:r>
      <w:proofErr w:type="gramEnd"/>
      <w:r w:rsidRPr="0068770C">
        <w:rPr>
          <w:rFonts w:ascii="Times New Roman" w:eastAsiaTheme="minorHAnsi" w:hAnsi="Times New Roman" w:cs="Times New Roman"/>
          <w:color w:val="auto"/>
          <w:lang w:eastAsia="en-US" w:bidi="ar-SA"/>
        </w:rPr>
        <w:t xml:space="preserve">) </w:t>
      </w:r>
      <w:hyperlink r:id="rId11" w:history="1">
        <w:r w:rsidRPr="0068770C">
          <w:rPr>
            <w:rFonts w:ascii="Times New Roman" w:eastAsiaTheme="minorHAnsi" w:hAnsi="Times New Roman" w:cs="Times New Roman"/>
            <w:color w:val="auto"/>
            <w:lang w:eastAsia="en-US" w:bidi="ar-SA"/>
          </w:rPr>
          <w:t>части II</w:t>
        </w:r>
      </w:hyperlink>
      <w:r w:rsidRPr="0068770C">
        <w:rPr>
          <w:rFonts w:ascii="Times New Roman" w:eastAsiaTheme="minorHAnsi" w:hAnsi="Times New Roman" w:cs="Times New Roman"/>
          <w:color w:val="auto"/>
          <w:lang w:eastAsia="en-US" w:bidi="ar-SA"/>
        </w:rPr>
        <w:t xml:space="preserve"> конкурсной документации: специальная часть;</w:t>
      </w:r>
    </w:p>
    <w:p w:rsidR="004F6ED4" w:rsidRPr="0068770C" w:rsidRDefault="004F6ED4"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в</w:t>
      </w:r>
      <w:proofErr w:type="gramEnd"/>
      <w:r w:rsidRPr="0068770C">
        <w:rPr>
          <w:rFonts w:ascii="Times New Roman" w:eastAsiaTheme="minorHAnsi" w:hAnsi="Times New Roman" w:cs="Times New Roman"/>
          <w:color w:val="auto"/>
          <w:lang w:eastAsia="en-US" w:bidi="ar-SA"/>
        </w:rPr>
        <w:t xml:space="preserve">) </w:t>
      </w:r>
      <w:hyperlink r:id="rId12" w:history="1">
        <w:r w:rsidRPr="0068770C">
          <w:rPr>
            <w:rFonts w:ascii="Times New Roman" w:eastAsiaTheme="minorHAnsi" w:hAnsi="Times New Roman" w:cs="Times New Roman"/>
            <w:color w:val="auto"/>
            <w:lang w:eastAsia="en-US" w:bidi="ar-SA"/>
          </w:rPr>
          <w:t>части III</w:t>
        </w:r>
      </w:hyperlink>
      <w:r w:rsidRPr="0068770C">
        <w:rPr>
          <w:rFonts w:ascii="Times New Roman" w:eastAsiaTheme="minorHAnsi" w:hAnsi="Times New Roman" w:cs="Times New Roman"/>
          <w:color w:val="auto"/>
          <w:lang w:eastAsia="en-US" w:bidi="ar-SA"/>
        </w:rPr>
        <w:t xml:space="preserve"> конкурсной документации: техническое задание (далее - техническое задание);</w:t>
      </w:r>
    </w:p>
    <w:p w:rsidR="004F6ED4" w:rsidRPr="0068770C" w:rsidRDefault="004F6ED4"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г</w:t>
      </w:r>
      <w:proofErr w:type="gramEnd"/>
      <w:r w:rsidRPr="0068770C">
        <w:rPr>
          <w:rFonts w:ascii="Times New Roman" w:eastAsiaTheme="minorHAnsi" w:hAnsi="Times New Roman" w:cs="Times New Roman"/>
          <w:color w:val="auto"/>
          <w:lang w:eastAsia="en-US" w:bidi="ar-SA"/>
        </w:rPr>
        <w:t xml:space="preserve">) </w:t>
      </w:r>
      <w:hyperlink r:id="rId13" w:history="1">
        <w:r w:rsidRPr="0068770C">
          <w:rPr>
            <w:rFonts w:ascii="Times New Roman" w:eastAsiaTheme="minorHAnsi" w:hAnsi="Times New Roman" w:cs="Times New Roman"/>
            <w:color w:val="auto"/>
            <w:lang w:eastAsia="en-US" w:bidi="ar-SA"/>
          </w:rPr>
          <w:t>части IV</w:t>
        </w:r>
      </w:hyperlink>
      <w:r w:rsidRPr="0068770C">
        <w:rPr>
          <w:rFonts w:ascii="Times New Roman" w:eastAsiaTheme="minorHAnsi" w:hAnsi="Times New Roman" w:cs="Times New Roman"/>
          <w:color w:val="auto"/>
          <w:lang w:eastAsia="en-US" w:bidi="ar-SA"/>
        </w:rPr>
        <w:t xml:space="preserve"> конкурсной документации: проект контракта (далее - проект контракта).</w:t>
      </w:r>
    </w:p>
    <w:p w:rsidR="001A452B" w:rsidRPr="0068770C" w:rsidRDefault="001A452B"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4F6ED4" w:rsidRPr="0068770C" w:rsidRDefault="004F6ED4"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2.2. </w:t>
      </w:r>
      <w:hyperlink r:id="rId14" w:history="1">
        <w:r w:rsidRPr="0068770C">
          <w:rPr>
            <w:rFonts w:ascii="Times New Roman" w:eastAsiaTheme="minorHAnsi" w:hAnsi="Times New Roman" w:cs="Times New Roman"/>
            <w:color w:val="auto"/>
            <w:lang w:eastAsia="en-US" w:bidi="ar-SA"/>
          </w:rPr>
          <w:t>Документация</w:t>
        </w:r>
      </w:hyperlink>
      <w:r w:rsidRPr="0068770C">
        <w:rPr>
          <w:rFonts w:ascii="Times New Roman" w:eastAsiaTheme="minorHAnsi" w:hAnsi="Times New Roman" w:cs="Times New Roman"/>
          <w:color w:val="auto"/>
          <w:lang w:eastAsia="en-US" w:bidi="ar-SA"/>
        </w:rPr>
        <w:t xml:space="preserve"> об электронном аукционе состоит из:</w:t>
      </w:r>
    </w:p>
    <w:p w:rsidR="004F6ED4" w:rsidRPr="0068770C" w:rsidRDefault="004F6ED4"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lastRenderedPageBreak/>
        <w:t>а</w:t>
      </w:r>
      <w:proofErr w:type="gramEnd"/>
      <w:r w:rsidRPr="0068770C">
        <w:rPr>
          <w:rFonts w:ascii="Times New Roman" w:eastAsiaTheme="minorHAnsi" w:hAnsi="Times New Roman" w:cs="Times New Roman"/>
          <w:color w:val="auto"/>
          <w:lang w:eastAsia="en-US" w:bidi="ar-SA"/>
        </w:rPr>
        <w:t xml:space="preserve">) </w:t>
      </w:r>
      <w:hyperlink r:id="rId15" w:history="1">
        <w:r w:rsidRPr="0068770C">
          <w:rPr>
            <w:rFonts w:ascii="Times New Roman" w:eastAsiaTheme="minorHAnsi" w:hAnsi="Times New Roman" w:cs="Times New Roman"/>
            <w:color w:val="auto"/>
            <w:lang w:eastAsia="en-US" w:bidi="ar-SA"/>
          </w:rPr>
          <w:t>части I</w:t>
        </w:r>
      </w:hyperlink>
      <w:r w:rsidRPr="0068770C">
        <w:rPr>
          <w:rFonts w:ascii="Times New Roman" w:eastAsiaTheme="minorHAnsi" w:hAnsi="Times New Roman" w:cs="Times New Roman"/>
          <w:color w:val="auto"/>
          <w:lang w:eastAsia="en-US" w:bidi="ar-SA"/>
        </w:rPr>
        <w:t xml:space="preserve"> документации об электронном аукционе: общие условия проведения аукциона в электронной форме (далее - часть I);</w:t>
      </w:r>
    </w:p>
    <w:p w:rsidR="004F6ED4" w:rsidRPr="0068770C" w:rsidRDefault="004F6ED4"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б</w:t>
      </w:r>
      <w:proofErr w:type="gramEnd"/>
      <w:r w:rsidRPr="0068770C">
        <w:rPr>
          <w:rFonts w:ascii="Times New Roman" w:eastAsiaTheme="minorHAnsi" w:hAnsi="Times New Roman" w:cs="Times New Roman"/>
          <w:color w:val="auto"/>
          <w:lang w:eastAsia="en-US" w:bidi="ar-SA"/>
        </w:rPr>
        <w:t xml:space="preserve">) </w:t>
      </w:r>
      <w:hyperlink r:id="rId16" w:history="1">
        <w:r w:rsidRPr="0068770C">
          <w:rPr>
            <w:rFonts w:ascii="Times New Roman" w:eastAsiaTheme="minorHAnsi" w:hAnsi="Times New Roman" w:cs="Times New Roman"/>
            <w:color w:val="auto"/>
            <w:lang w:eastAsia="en-US" w:bidi="ar-SA"/>
          </w:rPr>
          <w:t>части II</w:t>
        </w:r>
      </w:hyperlink>
      <w:r w:rsidRPr="0068770C">
        <w:rPr>
          <w:rFonts w:ascii="Times New Roman" w:eastAsiaTheme="minorHAnsi" w:hAnsi="Times New Roman" w:cs="Times New Roman"/>
          <w:color w:val="auto"/>
          <w:lang w:eastAsia="en-US" w:bidi="ar-SA"/>
        </w:rPr>
        <w:t xml:space="preserve"> документации об электронном аукционе: информационная карта аукциона</w:t>
      </w:r>
      <w:r w:rsidR="001A452B" w:rsidRPr="0068770C">
        <w:rPr>
          <w:rFonts w:ascii="Times New Roman" w:eastAsiaTheme="minorHAnsi" w:hAnsi="Times New Roman" w:cs="Times New Roman"/>
          <w:color w:val="auto"/>
          <w:lang w:eastAsia="en-US" w:bidi="ar-SA"/>
        </w:rPr>
        <w:t>;</w:t>
      </w:r>
    </w:p>
    <w:p w:rsidR="004F6ED4" w:rsidRPr="0068770C" w:rsidRDefault="004F6ED4"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в</w:t>
      </w:r>
      <w:proofErr w:type="gramEnd"/>
      <w:r w:rsidRPr="0068770C">
        <w:rPr>
          <w:rFonts w:ascii="Times New Roman" w:eastAsiaTheme="minorHAnsi" w:hAnsi="Times New Roman" w:cs="Times New Roman"/>
          <w:color w:val="auto"/>
          <w:lang w:eastAsia="en-US" w:bidi="ar-SA"/>
        </w:rPr>
        <w:t xml:space="preserve">) </w:t>
      </w:r>
      <w:hyperlink r:id="rId17" w:history="1">
        <w:r w:rsidRPr="0068770C">
          <w:rPr>
            <w:rFonts w:ascii="Times New Roman" w:eastAsiaTheme="minorHAnsi" w:hAnsi="Times New Roman" w:cs="Times New Roman"/>
            <w:color w:val="auto"/>
            <w:lang w:eastAsia="en-US" w:bidi="ar-SA"/>
          </w:rPr>
          <w:t>части III</w:t>
        </w:r>
      </w:hyperlink>
      <w:r w:rsidRPr="0068770C">
        <w:rPr>
          <w:rFonts w:ascii="Times New Roman" w:eastAsiaTheme="minorHAnsi" w:hAnsi="Times New Roman" w:cs="Times New Roman"/>
          <w:color w:val="auto"/>
          <w:lang w:eastAsia="en-US" w:bidi="ar-SA"/>
        </w:rPr>
        <w:t xml:space="preserve"> документации об электронном аукционе: техническое задание (далее - техническое задание);</w:t>
      </w:r>
    </w:p>
    <w:p w:rsidR="004F6ED4" w:rsidRPr="0068770C" w:rsidRDefault="004F6ED4"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г</w:t>
      </w:r>
      <w:proofErr w:type="gramEnd"/>
      <w:r w:rsidRPr="0068770C">
        <w:rPr>
          <w:rFonts w:ascii="Times New Roman" w:eastAsiaTheme="minorHAnsi" w:hAnsi="Times New Roman" w:cs="Times New Roman"/>
          <w:color w:val="auto"/>
          <w:lang w:eastAsia="en-US" w:bidi="ar-SA"/>
        </w:rPr>
        <w:t xml:space="preserve">) </w:t>
      </w:r>
      <w:hyperlink r:id="rId18" w:history="1">
        <w:r w:rsidRPr="0068770C">
          <w:rPr>
            <w:rFonts w:ascii="Times New Roman" w:eastAsiaTheme="minorHAnsi" w:hAnsi="Times New Roman" w:cs="Times New Roman"/>
            <w:color w:val="auto"/>
            <w:lang w:eastAsia="en-US" w:bidi="ar-SA"/>
          </w:rPr>
          <w:t>части IV</w:t>
        </w:r>
      </w:hyperlink>
      <w:r w:rsidRPr="0068770C">
        <w:rPr>
          <w:rFonts w:ascii="Times New Roman" w:eastAsiaTheme="minorHAnsi" w:hAnsi="Times New Roman" w:cs="Times New Roman"/>
          <w:color w:val="auto"/>
          <w:lang w:eastAsia="en-US" w:bidi="ar-SA"/>
        </w:rPr>
        <w:t xml:space="preserve"> документации об электронном аукционе: проект контракта (далее - проект контракта).</w:t>
      </w:r>
    </w:p>
    <w:p w:rsidR="004F6ED4" w:rsidRPr="0068770C" w:rsidRDefault="004F6ED4"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2.3. Документация утверждается руководителем заказчика либо должностным лицом заказчика, уполномоченным на утверждение документации.</w:t>
      </w:r>
    </w:p>
    <w:p w:rsidR="004F6ED4" w:rsidRPr="0068770C" w:rsidRDefault="004F6ED4"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2.4. Подпись должностного лица заказчика об утверждении документации заверяется печатью заказчика.</w:t>
      </w:r>
    </w:p>
    <w:p w:rsidR="004F6ED4" w:rsidRPr="0068770C" w:rsidRDefault="004F6ED4"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2.5. Проект контракта до утверждения документации визируется руководителем юридической службы (юрисконсультом) заказчика (в случае его наличия) и иными должностными лицами, определенными правовым актом заказчика.</w:t>
      </w:r>
    </w:p>
    <w:p w:rsidR="00BF0C90" w:rsidRPr="0068770C" w:rsidRDefault="00BF0C90" w:rsidP="00CA2059">
      <w:pPr>
        <w:widowControl/>
        <w:autoSpaceDE w:val="0"/>
        <w:autoSpaceDN w:val="0"/>
        <w:adjustRightInd w:val="0"/>
        <w:spacing w:line="276" w:lineRule="auto"/>
        <w:rPr>
          <w:rFonts w:ascii="Times New Roman" w:eastAsiaTheme="minorHAnsi" w:hAnsi="Times New Roman" w:cs="Times New Roman"/>
          <w:b/>
          <w:color w:val="auto"/>
          <w:lang w:eastAsia="en-US" w:bidi="ar-SA"/>
        </w:rPr>
      </w:pPr>
    </w:p>
    <w:p w:rsidR="004F6ED4" w:rsidRPr="0068770C" w:rsidRDefault="004F6ED4" w:rsidP="00CA2059">
      <w:pPr>
        <w:widowControl/>
        <w:autoSpaceDE w:val="0"/>
        <w:autoSpaceDN w:val="0"/>
        <w:adjustRightInd w:val="0"/>
        <w:spacing w:line="276" w:lineRule="auto"/>
        <w:jc w:val="center"/>
        <w:rPr>
          <w:rFonts w:ascii="Times New Roman" w:eastAsiaTheme="minorHAnsi" w:hAnsi="Times New Roman" w:cs="Times New Roman"/>
          <w:b/>
          <w:color w:val="auto"/>
          <w:lang w:eastAsia="en-US" w:bidi="ar-SA"/>
        </w:rPr>
      </w:pPr>
      <w:r w:rsidRPr="0068770C">
        <w:rPr>
          <w:rFonts w:ascii="Times New Roman" w:eastAsiaTheme="minorHAnsi" w:hAnsi="Times New Roman" w:cs="Times New Roman"/>
          <w:b/>
          <w:bCs/>
          <w:color w:val="auto"/>
          <w:lang w:eastAsia="en-US" w:bidi="ar-SA"/>
        </w:rPr>
        <w:t xml:space="preserve">3. Часть </w:t>
      </w:r>
      <w:r w:rsidR="005E19E8" w:rsidRPr="0068770C">
        <w:rPr>
          <w:rFonts w:ascii="Times New Roman" w:eastAsiaTheme="minorHAnsi" w:hAnsi="Times New Roman" w:cs="Times New Roman"/>
          <w:b/>
          <w:bCs/>
          <w:color w:val="auto"/>
          <w:lang w:eastAsia="en-US" w:bidi="ar-SA"/>
        </w:rPr>
        <w:t>I документации</w:t>
      </w:r>
      <w:r w:rsidRPr="0068770C">
        <w:rPr>
          <w:rFonts w:ascii="Times New Roman" w:eastAsiaTheme="minorHAnsi" w:hAnsi="Times New Roman" w:cs="Times New Roman"/>
          <w:b/>
          <w:bCs/>
          <w:color w:val="auto"/>
          <w:lang w:eastAsia="en-US" w:bidi="ar-SA"/>
        </w:rPr>
        <w:t xml:space="preserve"> </w:t>
      </w:r>
      <w:r w:rsidR="005E19E8" w:rsidRPr="0068770C">
        <w:rPr>
          <w:rFonts w:ascii="Times New Roman" w:eastAsiaTheme="minorHAnsi" w:hAnsi="Times New Roman" w:cs="Times New Roman"/>
          <w:b/>
          <w:color w:val="auto"/>
          <w:lang w:eastAsia="en-US" w:bidi="ar-SA"/>
        </w:rPr>
        <w:t>для проведения электронных процедур</w:t>
      </w:r>
    </w:p>
    <w:p w:rsidR="005E19E8" w:rsidRPr="0068770C" w:rsidRDefault="005E19E8" w:rsidP="00CA2059">
      <w:pPr>
        <w:spacing w:line="276" w:lineRule="auto"/>
        <w:rPr>
          <w:rFonts w:ascii="Times New Roman" w:hAnsi="Times New Roman" w:cs="Times New Roman"/>
          <w:color w:val="auto"/>
          <w:lang w:eastAsia="en-US" w:bidi="ar-SA"/>
        </w:rPr>
      </w:pPr>
    </w:p>
    <w:p w:rsidR="004F6ED4" w:rsidRPr="0068770C" w:rsidRDefault="004F6ED4"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3.1. Часть I содержит единые и обязательные требования к осуществлению закупок.</w:t>
      </w:r>
    </w:p>
    <w:p w:rsidR="004F6ED4" w:rsidRPr="0068770C" w:rsidRDefault="004F6ED4" w:rsidP="00CA2059">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3.2. Часть I является неотъемлемой частью документации, утвержденной заказчиком.</w:t>
      </w:r>
    </w:p>
    <w:p w:rsidR="004F6ED4" w:rsidRPr="0068770C" w:rsidRDefault="004F6ED4" w:rsidP="00CA2059">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3.3. Внесение заказчиком изменений или дополнений в часть I документации при </w:t>
      </w:r>
      <w:r w:rsidR="00E649C9" w:rsidRPr="0068770C">
        <w:rPr>
          <w:rFonts w:ascii="Times New Roman" w:eastAsiaTheme="minorHAnsi" w:hAnsi="Times New Roman" w:cs="Times New Roman"/>
          <w:color w:val="auto"/>
          <w:lang w:eastAsia="en-US" w:bidi="ar-SA"/>
        </w:rPr>
        <w:t xml:space="preserve">осуществлении </w:t>
      </w:r>
      <w:r w:rsidR="009D5478" w:rsidRPr="0068770C">
        <w:rPr>
          <w:rFonts w:ascii="Times New Roman" w:eastAsiaTheme="minorHAnsi" w:hAnsi="Times New Roman" w:cs="Times New Roman"/>
          <w:color w:val="auto"/>
          <w:lang w:eastAsia="en-US" w:bidi="ar-SA"/>
        </w:rPr>
        <w:t>закупок</w:t>
      </w:r>
      <w:r w:rsidRPr="0068770C">
        <w:rPr>
          <w:rFonts w:ascii="Times New Roman" w:eastAsiaTheme="minorHAnsi" w:hAnsi="Times New Roman" w:cs="Times New Roman"/>
          <w:color w:val="auto"/>
          <w:lang w:eastAsia="en-US" w:bidi="ar-SA"/>
        </w:rPr>
        <w:t xml:space="preserve"> уполномоченным органом не допускается.</w:t>
      </w:r>
    </w:p>
    <w:p w:rsidR="004F6ED4" w:rsidRPr="0068770C" w:rsidRDefault="004F6ED4" w:rsidP="00CA2059">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4F6ED4" w:rsidRPr="0068770C" w:rsidRDefault="004F6ED4" w:rsidP="00CA2059">
      <w:pPr>
        <w:widowControl/>
        <w:autoSpaceDE w:val="0"/>
        <w:autoSpaceDN w:val="0"/>
        <w:adjustRightInd w:val="0"/>
        <w:spacing w:line="276" w:lineRule="auto"/>
        <w:jc w:val="center"/>
        <w:rPr>
          <w:rFonts w:ascii="Times New Roman" w:eastAsiaTheme="minorHAnsi" w:hAnsi="Times New Roman" w:cs="Times New Roman"/>
          <w:b/>
          <w:color w:val="auto"/>
          <w:lang w:eastAsia="en-US" w:bidi="ar-SA"/>
        </w:rPr>
      </w:pPr>
      <w:r w:rsidRPr="0068770C">
        <w:rPr>
          <w:rFonts w:ascii="Times New Roman" w:eastAsiaTheme="minorHAnsi" w:hAnsi="Times New Roman" w:cs="Times New Roman"/>
          <w:b/>
          <w:bCs/>
          <w:color w:val="auto"/>
          <w:lang w:eastAsia="en-US" w:bidi="ar-SA"/>
        </w:rPr>
        <w:t xml:space="preserve">4. Часть II </w:t>
      </w:r>
      <w:r w:rsidR="005E19E8" w:rsidRPr="0068770C">
        <w:rPr>
          <w:rFonts w:ascii="Times New Roman" w:eastAsiaTheme="minorHAnsi" w:hAnsi="Times New Roman" w:cs="Times New Roman"/>
          <w:b/>
          <w:bCs/>
          <w:color w:val="auto"/>
          <w:lang w:eastAsia="en-US" w:bidi="ar-SA"/>
        </w:rPr>
        <w:t xml:space="preserve">документации </w:t>
      </w:r>
      <w:r w:rsidR="005E19E8" w:rsidRPr="0068770C">
        <w:rPr>
          <w:rFonts w:ascii="Times New Roman" w:eastAsiaTheme="minorHAnsi" w:hAnsi="Times New Roman" w:cs="Times New Roman"/>
          <w:b/>
          <w:color w:val="auto"/>
          <w:lang w:eastAsia="en-US" w:bidi="ar-SA"/>
        </w:rPr>
        <w:t>для проведения электронных процедур</w:t>
      </w:r>
    </w:p>
    <w:p w:rsidR="005E19E8" w:rsidRPr="0068770C" w:rsidRDefault="005E19E8" w:rsidP="00CA2059">
      <w:pPr>
        <w:spacing w:line="276" w:lineRule="auto"/>
        <w:rPr>
          <w:rFonts w:ascii="Times New Roman" w:hAnsi="Times New Roman" w:cs="Times New Roman"/>
          <w:color w:val="auto"/>
          <w:lang w:eastAsia="en-US" w:bidi="ar-SA"/>
        </w:rPr>
      </w:pPr>
    </w:p>
    <w:p w:rsidR="004F6ED4" w:rsidRPr="0068770C" w:rsidRDefault="004F6ED4"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4.1. Часть II является неотъемлемой частью документации, утвержденной заказчиком.</w:t>
      </w:r>
    </w:p>
    <w:p w:rsidR="004F6ED4" w:rsidRPr="0068770C" w:rsidRDefault="004F6ED4" w:rsidP="00CA2059">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4.2. Заказчик в соответствии с законодательством Российской Федерации и Санкт-Петербурга определяет содержание пунктов части II на основании требований, предусмотренных сносками в методических рекомендациях.</w:t>
      </w:r>
    </w:p>
    <w:p w:rsidR="004F6ED4" w:rsidRPr="0068770C" w:rsidRDefault="004F6ED4" w:rsidP="00CA2059">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Самостоятельное внесение заказчиками изменений или дополнений в часть II при осуществлении закупок уполномоченным органом, не предусмотренных методическими рекомендациями, не допускается.</w:t>
      </w:r>
    </w:p>
    <w:p w:rsidR="004F6ED4" w:rsidRPr="0068770C" w:rsidRDefault="004F6ED4" w:rsidP="00CA2059">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4.3. Изменение нумерации части II при осуществлении закупок уполномоченным органом не допускается.</w:t>
      </w:r>
    </w:p>
    <w:p w:rsidR="004F6ED4" w:rsidRPr="0068770C" w:rsidRDefault="004F6ED4" w:rsidP="00CA2059">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Соответствующий пункт части II не заполняется, если соответствующие нормы законодательством Российской Федерации или заказчиком не установлены.</w:t>
      </w:r>
    </w:p>
    <w:p w:rsidR="004F6ED4" w:rsidRPr="0068770C" w:rsidRDefault="004F6ED4" w:rsidP="00CA2059">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4.4. Заполнение </w:t>
      </w:r>
      <w:hyperlink r:id="rId19" w:history="1">
        <w:r w:rsidRPr="0068770C">
          <w:rPr>
            <w:rFonts w:ascii="Times New Roman" w:eastAsiaTheme="minorHAnsi" w:hAnsi="Times New Roman" w:cs="Times New Roman"/>
            <w:color w:val="auto"/>
            <w:lang w:eastAsia="en-US" w:bidi="ar-SA"/>
          </w:rPr>
          <w:t>пункта 4 части II</w:t>
        </w:r>
      </w:hyperlink>
      <w:r w:rsidRPr="0068770C">
        <w:rPr>
          <w:rFonts w:ascii="Times New Roman" w:eastAsiaTheme="minorHAnsi" w:hAnsi="Times New Roman" w:cs="Times New Roman"/>
          <w:color w:val="auto"/>
          <w:lang w:eastAsia="en-US" w:bidi="ar-SA"/>
        </w:rPr>
        <w:t xml:space="preserve"> конкурсной документации и </w:t>
      </w:r>
      <w:hyperlink r:id="rId20" w:history="1">
        <w:r w:rsidRPr="0068770C">
          <w:rPr>
            <w:rFonts w:ascii="Times New Roman" w:eastAsiaTheme="minorHAnsi" w:hAnsi="Times New Roman" w:cs="Times New Roman"/>
            <w:color w:val="auto"/>
            <w:lang w:eastAsia="en-US" w:bidi="ar-SA"/>
          </w:rPr>
          <w:t>раздела</w:t>
        </w:r>
      </w:hyperlink>
      <w:r w:rsidRPr="0068770C">
        <w:rPr>
          <w:rFonts w:ascii="Times New Roman" w:eastAsiaTheme="minorHAnsi" w:hAnsi="Times New Roman" w:cs="Times New Roman"/>
          <w:color w:val="auto"/>
          <w:lang w:eastAsia="en-US" w:bidi="ar-SA"/>
        </w:rPr>
        <w:t xml:space="preserve"> </w:t>
      </w:r>
      <w:r w:rsidR="00BC5DAA" w:rsidRPr="0068770C">
        <w:rPr>
          <w:rFonts w:ascii="Times New Roman" w:eastAsiaTheme="minorHAnsi" w:hAnsi="Times New Roman" w:cs="Times New Roman"/>
          <w:color w:val="auto"/>
          <w:lang w:eastAsia="en-US" w:bidi="ar-SA"/>
        </w:rPr>
        <w:t>«</w:t>
      </w:r>
      <w:r w:rsidRPr="0068770C">
        <w:rPr>
          <w:rFonts w:ascii="Times New Roman" w:eastAsiaTheme="minorHAnsi" w:hAnsi="Times New Roman" w:cs="Times New Roman"/>
          <w:color w:val="auto"/>
          <w:lang w:eastAsia="en-US" w:bidi="ar-SA"/>
        </w:rPr>
        <w:t xml:space="preserve">Требования к участникам </w:t>
      </w:r>
      <w:r w:rsidR="001A702E" w:rsidRPr="0068770C">
        <w:rPr>
          <w:rFonts w:ascii="Times New Roman" w:eastAsiaTheme="minorHAnsi" w:hAnsi="Times New Roman" w:cs="Times New Roman"/>
          <w:color w:val="auto"/>
          <w:lang w:eastAsia="en-US" w:bidi="ar-SA"/>
        </w:rPr>
        <w:t>закупки</w:t>
      </w:r>
      <w:r w:rsidR="00BC5DAA" w:rsidRPr="0068770C">
        <w:rPr>
          <w:rFonts w:ascii="Times New Roman" w:eastAsiaTheme="minorHAnsi" w:hAnsi="Times New Roman" w:cs="Times New Roman"/>
          <w:color w:val="auto"/>
          <w:lang w:eastAsia="en-US" w:bidi="ar-SA"/>
        </w:rPr>
        <w:t>»</w:t>
      </w:r>
      <w:r w:rsidRPr="0068770C">
        <w:rPr>
          <w:rFonts w:ascii="Times New Roman" w:eastAsiaTheme="minorHAnsi" w:hAnsi="Times New Roman" w:cs="Times New Roman"/>
          <w:color w:val="auto"/>
          <w:lang w:eastAsia="en-US" w:bidi="ar-SA"/>
        </w:rPr>
        <w:t xml:space="preserve"> части II документации об электронном аукционе.</w:t>
      </w:r>
    </w:p>
    <w:p w:rsidR="004F6ED4" w:rsidRPr="0068770C" w:rsidRDefault="004F6ED4" w:rsidP="00CA2059">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4.4.1. В </w:t>
      </w:r>
      <w:hyperlink r:id="rId21" w:history="1">
        <w:r w:rsidRPr="0068770C">
          <w:rPr>
            <w:rFonts w:ascii="Times New Roman" w:eastAsiaTheme="minorHAnsi" w:hAnsi="Times New Roman" w:cs="Times New Roman"/>
            <w:color w:val="auto"/>
            <w:lang w:eastAsia="en-US" w:bidi="ar-SA"/>
          </w:rPr>
          <w:t>пункте 4 части II</w:t>
        </w:r>
      </w:hyperlink>
      <w:r w:rsidRPr="0068770C">
        <w:rPr>
          <w:rFonts w:ascii="Times New Roman" w:eastAsiaTheme="minorHAnsi" w:hAnsi="Times New Roman" w:cs="Times New Roman"/>
          <w:color w:val="auto"/>
          <w:lang w:eastAsia="en-US" w:bidi="ar-SA"/>
        </w:rPr>
        <w:t xml:space="preserve"> конкурсной документации и </w:t>
      </w:r>
      <w:hyperlink r:id="rId22" w:history="1">
        <w:r w:rsidRPr="0068770C">
          <w:rPr>
            <w:rFonts w:ascii="Times New Roman" w:eastAsiaTheme="minorHAnsi" w:hAnsi="Times New Roman" w:cs="Times New Roman"/>
            <w:color w:val="auto"/>
            <w:lang w:eastAsia="en-US" w:bidi="ar-SA"/>
          </w:rPr>
          <w:t>разделе</w:t>
        </w:r>
      </w:hyperlink>
      <w:r w:rsidRPr="0068770C">
        <w:rPr>
          <w:rFonts w:ascii="Times New Roman" w:eastAsiaTheme="minorHAnsi" w:hAnsi="Times New Roman" w:cs="Times New Roman"/>
          <w:color w:val="auto"/>
          <w:lang w:eastAsia="en-US" w:bidi="ar-SA"/>
        </w:rPr>
        <w:t xml:space="preserve"> </w:t>
      </w:r>
      <w:r w:rsidR="00BC5DAA" w:rsidRPr="0068770C">
        <w:rPr>
          <w:rFonts w:ascii="Times New Roman" w:eastAsiaTheme="minorHAnsi" w:hAnsi="Times New Roman" w:cs="Times New Roman"/>
          <w:color w:val="auto"/>
          <w:lang w:eastAsia="en-US" w:bidi="ar-SA"/>
        </w:rPr>
        <w:t>«</w:t>
      </w:r>
      <w:r w:rsidRPr="0068770C">
        <w:rPr>
          <w:rFonts w:ascii="Times New Roman" w:eastAsiaTheme="minorHAnsi" w:hAnsi="Times New Roman" w:cs="Times New Roman"/>
          <w:color w:val="auto"/>
          <w:lang w:eastAsia="en-US" w:bidi="ar-SA"/>
        </w:rPr>
        <w:t>Требования к участникам</w:t>
      </w:r>
      <w:r w:rsidR="001A702E" w:rsidRPr="0068770C">
        <w:rPr>
          <w:rFonts w:ascii="Times New Roman" w:eastAsiaTheme="minorHAnsi" w:hAnsi="Times New Roman" w:cs="Times New Roman"/>
          <w:color w:val="auto"/>
          <w:lang w:eastAsia="en-US" w:bidi="ar-SA"/>
        </w:rPr>
        <w:t xml:space="preserve"> закупки</w:t>
      </w:r>
      <w:r w:rsidR="00BC5DAA" w:rsidRPr="0068770C">
        <w:rPr>
          <w:rFonts w:ascii="Times New Roman" w:eastAsiaTheme="minorHAnsi" w:hAnsi="Times New Roman" w:cs="Times New Roman"/>
          <w:color w:val="auto"/>
          <w:lang w:eastAsia="en-US" w:bidi="ar-SA"/>
        </w:rPr>
        <w:t>»</w:t>
      </w:r>
      <w:r w:rsidRPr="0068770C">
        <w:rPr>
          <w:rFonts w:ascii="Times New Roman" w:eastAsiaTheme="minorHAnsi" w:hAnsi="Times New Roman" w:cs="Times New Roman"/>
          <w:color w:val="auto"/>
          <w:lang w:eastAsia="en-US" w:bidi="ar-SA"/>
        </w:rPr>
        <w:t xml:space="preserve"> части II документации об электронном аукционе перечисляются требования, </w:t>
      </w:r>
      <w:r w:rsidRPr="0068770C">
        <w:rPr>
          <w:rFonts w:ascii="Times New Roman" w:eastAsiaTheme="minorHAnsi" w:hAnsi="Times New Roman" w:cs="Times New Roman"/>
          <w:color w:val="auto"/>
          <w:lang w:eastAsia="en-US" w:bidi="ar-SA"/>
        </w:rPr>
        <w:lastRenderedPageBreak/>
        <w:t>предъявляемые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4F6ED4" w:rsidRPr="0068770C" w:rsidRDefault="004F6ED4" w:rsidP="00CA2059">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4.4.2. В части II не допускается установление требований, предусмотренных:</w:t>
      </w:r>
    </w:p>
    <w:p w:rsidR="004F6ED4" w:rsidRPr="0068770C" w:rsidRDefault="004F6ED4" w:rsidP="00CA2059">
      <w:pPr>
        <w:widowControl/>
        <w:autoSpaceDE w:val="0"/>
        <w:autoSpaceDN w:val="0"/>
        <w:adjustRightInd w:val="0"/>
        <w:spacing w:line="276" w:lineRule="auto"/>
        <w:ind w:firstLine="539"/>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ненормативными</w:t>
      </w:r>
      <w:proofErr w:type="gramEnd"/>
      <w:r w:rsidRPr="0068770C">
        <w:rPr>
          <w:rFonts w:ascii="Times New Roman" w:eastAsiaTheme="minorHAnsi" w:hAnsi="Times New Roman" w:cs="Times New Roman"/>
          <w:color w:val="auto"/>
          <w:lang w:eastAsia="en-US" w:bidi="ar-SA"/>
        </w:rPr>
        <w:t xml:space="preserve"> правовыми актами Российской Федерации;</w:t>
      </w:r>
    </w:p>
    <w:p w:rsidR="004F6ED4" w:rsidRPr="0068770C" w:rsidRDefault="004F6ED4" w:rsidP="00CA2059">
      <w:pPr>
        <w:widowControl/>
        <w:autoSpaceDE w:val="0"/>
        <w:autoSpaceDN w:val="0"/>
        <w:adjustRightInd w:val="0"/>
        <w:spacing w:line="276" w:lineRule="auto"/>
        <w:ind w:firstLine="539"/>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неопубликованными</w:t>
      </w:r>
      <w:proofErr w:type="gramEnd"/>
      <w:r w:rsidRPr="0068770C">
        <w:rPr>
          <w:rFonts w:ascii="Times New Roman" w:eastAsiaTheme="minorHAnsi" w:hAnsi="Times New Roman" w:cs="Times New Roman"/>
          <w:color w:val="auto"/>
          <w:lang w:eastAsia="en-US" w:bidi="ar-SA"/>
        </w:rPr>
        <w:t xml:space="preserve"> правовыми актами Российской Федерации;</w:t>
      </w:r>
    </w:p>
    <w:p w:rsidR="004F6ED4" w:rsidRPr="0068770C" w:rsidRDefault="004F6ED4" w:rsidP="00CA2059">
      <w:pPr>
        <w:widowControl/>
        <w:autoSpaceDE w:val="0"/>
        <w:autoSpaceDN w:val="0"/>
        <w:adjustRightInd w:val="0"/>
        <w:spacing w:line="276" w:lineRule="auto"/>
        <w:ind w:firstLine="539"/>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правовыми</w:t>
      </w:r>
      <w:proofErr w:type="gramEnd"/>
      <w:r w:rsidRPr="0068770C">
        <w:rPr>
          <w:rFonts w:ascii="Times New Roman" w:eastAsiaTheme="minorHAnsi" w:hAnsi="Times New Roman" w:cs="Times New Roman"/>
          <w:color w:val="auto"/>
          <w:lang w:eastAsia="en-US" w:bidi="ar-SA"/>
        </w:rPr>
        <w:t xml:space="preserve"> актами, которым отказано в государственной регистрации Министерством юстиции Российской Федерации;</w:t>
      </w:r>
    </w:p>
    <w:p w:rsidR="004F6ED4" w:rsidRPr="0068770C" w:rsidRDefault="004F6ED4" w:rsidP="00CA2059">
      <w:pPr>
        <w:widowControl/>
        <w:autoSpaceDE w:val="0"/>
        <w:autoSpaceDN w:val="0"/>
        <w:adjustRightInd w:val="0"/>
        <w:spacing w:line="276" w:lineRule="auto"/>
        <w:ind w:firstLine="539"/>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законодательством</w:t>
      </w:r>
      <w:proofErr w:type="gramEnd"/>
      <w:r w:rsidRPr="0068770C">
        <w:rPr>
          <w:rFonts w:ascii="Times New Roman" w:eastAsiaTheme="minorHAnsi" w:hAnsi="Times New Roman" w:cs="Times New Roman"/>
          <w:color w:val="auto"/>
          <w:lang w:eastAsia="en-US" w:bidi="ar-SA"/>
        </w:rPr>
        <w:t xml:space="preserve"> Санкт-Петербурга;</w:t>
      </w:r>
    </w:p>
    <w:p w:rsidR="002835C5" w:rsidRPr="0068770C" w:rsidRDefault="004F6ED4" w:rsidP="00CA2059">
      <w:pPr>
        <w:widowControl/>
        <w:autoSpaceDE w:val="0"/>
        <w:autoSpaceDN w:val="0"/>
        <w:adjustRightInd w:val="0"/>
        <w:spacing w:line="276" w:lineRule="auto"/>
        <w:ind w:firstLine="539"/>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актами</w:t>
      </w:r>
      <w:proofErr w:type="gramEnd"/>
      <w:r w:rsidRPr="0068770C">
        <w:rPr>
          <w:rFonts w:ascii="Times New Roman" w:eastAsiaTheme="minorHAnsi" w:hAnsi="Times New Roman" w:cs="Times New Roman"/>
          <w:color w:val="auto"/>
          <w:lang w:eastAsia="en-US" w:bidi="ar-SA"/>
        </w:rPr>
        <w:t xml:space="preserve"> заказчика.</w:t>
      </w:r>
    </w:p>
    <w:p w:rsidR="002835C5" w:rsidRPr="0068770C" w:rsidRDefault="004F6ED4" w:rsidP="00CA2059">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4.5. Заказчик в целях защиты бюджетных интересов Санкт-Петербурга</w:t>
      </w:r>
      <w:r w:rsidR="002835C5" w:rsidRPr="0068770C">
        <w:rPr>
          <w:rFonts w:ascii="Times New Roman" w:eastAsiaTheme="minorHAnsi" w:hAnsi="Times New Roman" w:cs="Times New Roman"/>
          <w:color w:val="auto"/>
          <w:lang w:eastAsia="en-US" w:bidi="ar-SA"/>
        </w:rPr>
        <w:t xml:space="preserve">, за исключением случаев, предусмотренных </w:t>
      </w:r>
      <w:hyperlink r:id="rId23" w:history="1">
        <w:r w:rsidR="002835C5" w:rsidRPr="0068770C">
          <w:rPr>
            <w:rFonts w:ascii="Times New Roman" w:eastAsiaTheme="minorHAnsi" w:hAnsi="Times New Roman" w:cs="Times New Roman"/>
            <w:color w:val="auto"/>
            <w:lang w:eastAsia="en-US" w:bidi="ar-SA"/>
          </w:rPr>
          <w:t>частью 2</w:t>
        </w:r>
      </w:hyperlink>
      <w:r w:rsidR="002835C5" w:rsidRPr="0068770C">
        <w:rPr>
          <w:rFonts w:ascii="Times New Roman" w:eastAsiaTheme="minorHAnsi" w:hAnsi="Times New Roman" w:cs="Times New Roman"/>
          <w:color w:val="auto"/>
          <w:lang w:eastAsia="en-US" w:bidi="ar-SA"/>
        </w:rPr>
        <w:t xml:space="preserve"> статьи 96 Закона, в извещении об осуществлении закупки, документации, проекте контракта, должен устанавливать требование обеспечения исполнения контракта, обеспечения гарантийных обязательств в случае установления требований к таким обязательствам в соответствии с </w:t>
      </w:r>
      <w:hyperlink r:id="rId24" w:history="1">
        <w:r w:rsidR="002835C5" w:rsidRPr="0068770C">
          <w:rPr>
            <w:rFonts w:ascii="Times New Roman" w:eastAsiaTheme="minorHAnsi" w:hAnsi="Times New Roman" w:cs="Times New Roman"/>
            <w:color w:val="auto"/>
            <w:lang w:eastAsia="en-US" w:bidi="ar-SA"/>
          </w:rPr>
          <w:t>частью 4 статьи 33</w:t>
        </w:r>
      </w:hyperlink>
      <w:r w:rsidR="002835C5" w:rsidRPr="0068770C">
        <w:rPr>
          <w:rFonts w:ascii="Times New Roman" w:eastAsiaTheme="minorHAnsi" w:hAnsi="Times New Roman" w:cs="Times New Roman"/>
          <w:color w:val="auto"/>
          <w:lang w:eastAsia="en-US" w:bidi="ar-SA"/>
        </w:rPr>
        <w:t xml:space="preserve"> Закона. </w:t>
      </w:r>
    </w:p>
    <w:p w:rsidR="004F6ED4" w:rsidRPr="0068770C" w:rsidRDefault="004F6ED4" w:rsidP="00CA2059">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4.6.</w:t>
      </w:r>
      <w:r w:rsidR="00BF0C90"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Заказчик в зависимости от предмета закупки определяет обязательства по контракту, которые должны быть обеспечены.</w:t>
      </w:r>
    </w:p>
    <w:p w:rsidR="004F6ED4" w:rsidRPr="0068770C" w:rsidRDefault="004F6ED4" w:rsidP="00CA2059">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Приведенный в части II документации перечень обязательств по контракту, которые должны быть обеспечены, является исчерпывающим.</w:t>
      </w:r>
    </w:p>
    <w:p w:rsidR="004F6ED4" w:rsidRPr="0068770C" w:rsidRDefault="004F6ED4" w:rsidP="00CA2059">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4.7. Заказчик не вправе требовать от участников </w:t>
      </w:r>
      <w:r w:rsidR="009949F4" w:rsidRPr="0068770C">
        <w:rPr>
          <w:rFonts w:ascii="Times New Roman" w:eastAsiaTheme="minorHAnsi" w:hAnsi="Times New Roman" w:cs="Times New Roman"/>
          <w:color w:val="auto"/>
          <w:lang w:eastAsia="en-US" w:bidi="ar-SA"/>
        </w:rPr>
        <w:t>закупки</w:t>
      </w:r>
      <w:r w:rsidRPr="0068770C">
        <w:rPr>
          <w:rFonts w:ascii="Times New Roman" w:eastAsiaTheme="minorHAnsi" w:hAnsi="Times New Roman" w:cs="Times New Roman"/>
          <w:color w:val="auto"/>
          <w:lang w:eastAsia="en-US" w:bidi="ar-SA"/>
        </w:rPr>
        <w:t xml:space="preserve"> представления в составе заявки на участие в </w:t>
      </w:r>
      <w:r w:rsidR="009949F4" w:rsidRPr="0068770C">
        <w:rPr>
          <w:rFonts w:ascii="Times New Roman" w:eastAsiaTheme="minorHAnsi" w:hAnsi="Times New Roman" w:cs="Times New Roman"/>
          <w:color w:val="auto"/>
          <w:lang w:eastAsia="en-US" w:bidi="ar-SA"/>
        </w:rPr>
        <w:t>электронных процедурах</w:t>
      </w:r>
      <w:r w:rsidRPr="0068770C">
        <w:rPr>
          <w:rFonts w:ascii="Times New Roman" w:eastAsiaTheme="minorHAnsi" w:hAnsi="Times New Roman" w:cs="Times New Roman"/>
          <w:color w:val="auto"/>
          <w:lang w:eastAsia="en-US" w:bidi="ar-SA"/>
        </w:rPr>
        <w:t xml:space="preserve"> стоимости ценового предложения, сметных расчетов, смет (локальных, объектных и иных смет), а также включать обязательные для заполнения участником </w:t>
      </w:r>
      <w:r w:rsidR="005A0BF2" w:rsidRPr="0068770C">
        <w:rPr>
          <w:rFonts w:ascii="Times New Roman" w:eastAsiaTheme="minorHAnsi" w:hAnsi="Times New Roman" w:cs="Times New Roman"/>
          <w:color w:val="auto"/>
          <w:lang w:eastAsia="en-US" w:bidi="ar-SA"/>
        </w:rPr>
        <w:t xml:space="preserve">закупки </w:t>
      </w:r>
      <w:r w:rsidRPr="0068770C">
        <w:rPr>
          <w:rFonts w:ascii="Times New Roman" w:eastAsiaTheme="minorHAnsi" w:hAnsi="Times New Roman" w:cs="Times New Roman"/>
          <w:color w:val="auto"/>
          <w:lang w:eastAsia="en-US" w:bidi="ar-SA"/>
        </w:rPr>
        <w:t xml:space="preserve">образцы форм в </w:t>
      </w:r>
      <w:hyperlink r:id="rId25" w:history="1">
        <w:r w:rsidRPr="0068770C">
          <w:rPr>
            <w:rFonts w:ascii="Times New Roman" w:eastAsiaTheme="minorHAnsi" w:hAnsi="Times New Roman" w:cs="Times New Roman"/>
            <w:color w:val="auto"/>
            <w:lang w:eastAsia="en-US" w:bidi="ar-SA"/>
          </w:rPr>
          <w:t>часть II конкурсной документации</w:t>
        </w:r>
      </w:hyperlink>
      <w:r w:rsidRPr="0068770C">
        <w:rPr>
          <w:rFonts w:ascii="Times New Roman" w:eastAsiaTheme="minorHAnsi" w:hAnsi="Times New Roman" w:cs="Times New Roman"/>
          <w:color w:val="auto"/>
          <w:lang w:eastAsia="en-US" w:bidi="ar-SA"/>
        </w:rPr>
        <w:t xml:space="preserve"> и </w:t>
      </w:r>
      <w:r w:rsidR="005A0BF2" w:rsidRPr="0068770C">
        <w:rPr>
          <w:rFonts w:ascii="Times New Roman" w:eastAsiaTheme="minorHAnsi" w:hAnsi="Times New Roman" w:cs="Times New Roman"/>
          <w:color w:val="auto"/>
          <w:lang w:eastAsia="en-US" w:bidi="ar-SA"/>
        </w:rPr>
        <w:t xml:space="preserve">часть II </w:t>
      </w:r>
      <w:hyperlink r:id="rId26" w:history="1">
        <w:r w:rsidRPr="0068770C">
          <w:rPr>
            <w:rFonts w:ascii="Times New Roman" w:eastAsiaTheme="minorHAnsi" w:hAnsi="Times New Roman" w:cs="Times New Roman"/>
            <w:color w:val="auto"/>
            <w:lang w:eastAsia="en-US" w:bidi="ar-SA"/>
          </w:rPr>
          <w:t xml:space="preserve">документации об </w:t>
        </w:r>
        <w:r w:rsidR="005A0BF2" w:rsidRPr="0068770C">
          <w:rPr>
            <w:rFonts w:ascii="Times New Roman" w:eastAsiaTheme="minorHAnsi" w:hAnsi="Times New Roman" w:cs="Times New Roman"/>
            <w:color w:val="auto"/>
            <w:lang w:eastAsia="en-US" w:bidi="ar-SA"/>
          </w:rPr>
          <w:t xml:space="preserve">электронном </w:t>
        </w:r>
        <w:r w:rsidRPr="0068770C">
          <w:rPr>
            <w:rFonts w:ascii="Times New Roman" w:eastAsiaTheme="minorHAnsi" w:hAnsi="Times New Roman" w:cs="Times New Roman"/>
            <w:color w:val="auto"/>
            <w:lang w:eastAsia="en-US" w:bidi="ar-SA"/>
          </w:rPr>
          <w:t>аукционе</w:t>
        </w:r>
      </w:hyperlink>
      <w:r w:rsidRPr="0068770C">
        <w:rPr>
          <w:rFonts w:ascii="Times New Roman" w:eastAsiaTheme="minorHAnsi" w:hAnsi="Times New Roman" w:cs="Times New Roman"/>
          <w:color w:val="auto"/>
          <w:lang w:eastAsia="en-US" w:bidi="ar-SA"/>
        </w:rPr>
        <w:t>.</w:t>
      </w:r>
    </w:p>
    <w:p w:rsidR="004F6ED4" w:rsidRPr="0068770C" w:rsidRDefault="004F6ED4" w:rsidP="00CA2059">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4.8. Преимущества для участников </w:t>
      </w:r>
      <w:r w:rsidR="005A0BF2" w:rsidRPr="0068770C">
        <w:rPr>
          <w:rFonts w:ascii="Times New Roman" w:eastAsiaTheme="minorHAnsi" w:hAnsi="Times New Roman" w:cs="Times New Roman"/>
          <w:color w:val="auto"/>
          <w:lang w:eastAsia="en-US" w:bidi="ar-SA"/>
        </w:rPr>
        <w:t xml:space="preserve">закупки </w:t>
      </w:r>
      <w:r w:rsidRPr="0068770C">
        <w:rPr>
          <w:rFonts w:ascii="Times New Roman" w:eastAsiaTheme="minorHAnsi" w:hAnsi="Times New Roman" w:cs="Times New Roman"/>
          <w:color w:val="auto"/>
          <w:lang w:eastAsia="en-US" w:bidi="ar-SA"/>
        </w:rPr>
        <w:t xml:space="preserve">устанавливаются заказчиком в соответствии с </w:t>
      </w:r>
      <w:hyperlink r:id="rId27" w:history="1">
        <w:r w:rsidRPr="0068770C">
          <w:rPr>
            <w:rFonts w:ascii="Times New Roman" w:eastAsiaTheme="minorHAnsi" w:hAnsi="Times New Roman" w:cs="Times New Roman"/>
            <w:color w:val="auto"/>
            <w:lang w:eastAsia="en-US" w:bidi="ar-SA"/>
          </w:rPr>
          <w:t>Законом</w:t>
        </w:r>
      </w:hyperlink>
      <w:r w:rsidRPr="0068770C">
        <w:rPr>
          <w:rFonts w:ascii="Times New Roman" w:eastAsiaTheme="minorHAnsi" w:hAnsi="Times New Roman" w:cs="Times New Roman"/>
          <w:color w:val="auto"/>
          <w:lang w:eastAsia="en-US" w:bidi="ar-SA"/>
        </w:rPr>
        <w:t>.</w:t>
      </w:r>
    </w:p>
    <w:p w:rsidR="004F6ED4" w:rsidRPr="0068770C" w:rsidRDefault="004F6ED4" w:rsidP="00CA2059">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4.9. </w:t>
      </w:r>
      <w:r w:rsidR="005E19E8" w:rsidRPr="0068770C">
        <w:rPr>
          <w:rFonts w:ascii="Times New Roman" w:eastAsiaTheme="minorHAnsi" w:hAnsi="Times New Roman" w:cs="Times New Roman"/>
          <w:color w:val="auto"/>
          <w:lang w:eastAsia="en-US" w:bidi="ar-SA"/>
        </w:rPr>
        <w:t>Разделы 11</w:t>
      </w:r>
      <w:r w:rsidR="00DE2FE4" w:rsidRPr="0068770C">
        <w:rPr>
          <w:rFonts w:ascii="Times New Roman" w:eastAsiaTheme="minorHAnsi" w:hAnsi="Times New Roman" w:cs="Times New Roman"/>
          <w:color w:val="auto"/>
          <w:lang w:eastAsia="en-US" w:bidi="ar-SA"/>
        </w:rPr>
        <w:t xml:space="preserve"> </w:t>
      </w:r>
      <w:r w:rsidR="005E19E8" w:rsidRPr="0068770C">
        <w:rPr>
          <w:rFonts w:ascii="Times New Roman" w:eastAsiaTheme="minorHAnsi" w:hAnsi="Times New Roman" w:cs="Times New Roman"/>
          <w:color w:val="auto"/>
          <w:lang w:eastAsia="en-US" w:bidi="ar-SA"/>
        </w:rPr>
        <w:t xml:space="preserve">- 15 части II </w:t>
      </w:r>
      <w:r w:rsidR="00DE2FE4" w:rsidRPr="0068770C">
        <w:rPr>
          <w:rFonts w:ascii="Times New Roman" w:eastAsiaTheme="minorHAnsi" w:hAnsi="Times New Roman" w:cs="Times New Roman"/>
          <w:color w:val="auto"/>
          <w:lang w:eastAsia="en-US" w:bidi="ar-SA"/>
        </w:rPr>
        <w:t xml:space="preserve"> конкурсной документации и </w:t>
      </w:r>
      <w:hyperlink r:id="rId28" w:history="1">
        <w:r w:rsidRPr="0068770C">
          <w:rPr>
            <w:rFonts w:ascii="Times New Roman" w:eastAsiaTheme="minorHAnsi" w:hAnsi="Times New Roman" w:cs="Times New Roman"/>
            <w:color w:val="auto"/>
            <w:lang w:eastAsia="en-US" w:bidi="ar-SA"/>
          </w:rPr>
          <w:t>Раздел</w:t>
        </w:r>
      </w:hyperlink>
      <w:r w:rsidRPr="0068770C">
        <w:rPr>
          <w:rFonts w:ascii="Times New Roman" w:eastAsiaTheme="minorHAnsi" w:hAnsi="Times New Roman" w:cs="Times New Roman"/>
          <w:color w:val="auto"/>
          <w:lang w:eastAsia="en-US" w:bidi="ar-SA"/>
        </w:rPr>
        <w:t xml:space="preserve"> </w:t>
      </w:r>
      <w:r w:rsidR="00704335" w:rsidRPr="0068770C">
        <w:rPr>
          <w:rFonts w:ascii="Times New Roman" w:eastAsiaTheme="minorHAnsi" w:hAnsi="Times New Roman" w:cs="Times New Roman"/>
          <w:color w:val="auto"/>
          <w:lang w:eastAsia="en-US" w:bidi="ar-SA"/>
        </w:rPr>
        <w:t>«</w:t>
      </w:r>
      <w:r w:rsidRPr="0068770C">
        <w:rPr>
          <w:rFonts w:ascii="Times New Roman" w:eastAsiaTheme="minorHAnsi" w:hAnsi="Times New Roman" w:cs="Times New Roman"/>
          <w:color w:val="auto"/>
          <w:lang w:eastAsia="en-US" w:bidi="ar-SA"/>
        </w:rPr>
        <w:t>Ознакомление с документацией об аукционе</w:t>
      </w:r>
      <w:r w:rsidR="00704335" w:rsidRPr="0068770C">
        <w:rPr>
          <w:rFonts w:ascii="Times New Roman" w:eastAsiaTheme="minorHAnsi" w:hAnsi="Times New Roman" w:cs="Times New Roman"/>
          <w:color w:val="auto"/>
          <w:lang w:eastAsia="en-US" w:bidi="ar-SA"/>
        </w:rPr>
        <w:t>»</w:t>
      </w:r>
      <w:r w:rsidRPr="0068770C">
        <w:rPr>
          <w:rFonts w:ascii="Times New Roman" w:eastAsiaTheme="minorHAnsi" w:hAnsi="Times New Roman" w:cs="Times New Roman"/>
          <w:color w:val="auto"/>
          <w:lang w:eastAsia="en-US" w:bidi="ar-SA"/>
        </w:rPr>
        <w:t xml:space="preserve">, </w:t>
      </w:r>
      <w:hyperlink r:id="rId29" w:history="1">
        <w:r w:rsidRPr="0068770C">
          <w:rPr>
            <w:rFonts w:ascii="Times New Roman" w:eastAsiaTheme="minorHAnsi" w:hAnsi="Times New Roman" w:cs="Times New Roman"/>
            <w:color w:val="auto"/>
            <w:lang w:eastAsia="en-US" w:bidi="ar-SA"/>
          </w:rPr>
          <w:t>раздел</w:t>
        </w:r>
      </w:hyperlink>
      <w:r w:rsidRPr="0068770C">
        <w:rPr>
          <w:rFonts w:ascii="Times New Roman" w:eastAsiaTheme="minorHAnsi" w:hAnsi="Times New Roman" w:cs="Times New Roman"/>
          <w:color w:val="auto"/>
          <w:lang w:eastAsia="en-US" w:bidi="ar-SA"/>
        </w:rPr>
        <w:t xml:space="preserve"> </w:t>
      </w:r>
      <w:r w:rsidR="00704335" w:rsidRPr="0068770C">
        <w:rPr>
          <w:rFonts w:ascii="Times New Roman" w:eastAsiaTheme="minorHAnsi" w:hAnsi="Times New Roman" w:cs="Times New Roman"/>
          <w:color w:val="auto"/>
          <w:lang w:eastAsia="en-US" w:bidi="ar-SA"/>
        </w:rPr>
        <w:t>«</w:t>
      </w:r>
      <w:r w:rsidRPr="0068770C">
        <w:rPr>
          <w:rFonts w:ascii="Times New Roman" w:eastAsiaTheme="minorHAnsi" w:hAnsi="Times New Roman" w:cs="Times New Roman"/>
          <w:color w:val="auto"/>
          <w:lang w:eastAsia="en-US" w:bidi="ar-SA"/>
        </w:rPr>
        <w:t xml:space="preserve">Место (адрес электронной площадки в информационно-телекоммуникационной сети </w:t>
      </w:r>
      <w:r w:rsidR="00704335" w:rsidRPr="0068770C">
        <w:rPr>
          <w:rFonts w:ascii="Times New Roman" w:eastAsiaTheme="minorHAnsi" w:hAnsi="Times New Roman" w:cs="Times New Roman"/>
          <w:color w:val="auto"/>
          <w:lang w:eastAsia="en-US" w:bidi="ar-SA"/>
        </w:rPr>
        <w:t>«</w:t>
      </w:r>
      <w:r w:rsidRPr="0068770C">
        <w:rPr>
          <w:rFonts w:ascii="Times New Roman" w:eastAsiaTheme="minorHAnsi" w:hAnsi="Times New Roman" w:cs="Times New Roman"/>
          <w:color w:val="auto"/>
          <w:lang w:eastAsia="en-US" w:bidi="ar-SA"/>
        </w:rPr>
        <w:t>Интернет</w:t>
      </w:r>
      <w:r w:rsidR="00704335" w:rsidRPr="0068770C">
        <w:rPr>
          <w:rFonts w:ascii="Times New Roman" w:eastAsiaTheme="minorHAnsi" w:hAnsi="Times New Roman" w:cs="Times New Roman"/>
          <w:color w:val="auto"/>
          <w:lang w:eastAsia="en-US" w:bidi="ar-SA"/>
        </w:rPr>
        <w:t>»</w:t>
      </w:r>
      <w:r w:rsidRPr="0068770C">
        <w:rPr>
          <w:rFonts w:ascii="Times New Roman" w:eastAsiaTheme="minorHAnsi" w:hAnsi="Times New Roman" w:cs="Times New Roman"/>
          <w:color w:val="auto"/>
          <w:lang w:eastAsia="en-US" w:bidi="ar-SA"/>
        </w:rPr>
        <w:t>), дата начала, дата и время окончания срока подачи заявок (I и II часть) на участие в аукционе</w:t>
      </w:r>
      <w:r w:rsidR="00BC5DAA" w:rsidRPr="0068770C">
        <w:rPr>
          <w:rFonts w:ascii="Times New Roman" w:eastAsiaTheme="minorHAnsi" w:hAnsi="Times New Roman" w:cs="Times New Roman"/>
          <w:color w:val="auto"/>
          <w:lang w:eastAsia="en-US" w:bidi="ar-SA"/>
        </w:rPr>
        <w:t>»</w:t>
      </w:r>
      <w:r w:rsidRPr="0068770C">
        <w:rPr>
          <w:rFonts w:ascii="Times New Roman" w:eastAsiaTheme="minorHAnsi" w:hAnsi="Times New Roman" w:cs="Times New Roman"/>
          <w:color w:val="auto"/>
          <w:lang w:eastAsia="en-US" w:bidi="ar-SA"/>
        </w:rPr>
        <w:t xml:space="preserve"> и </w:t>
      </w:r>
      <w:hyperlink r:id="rId30" w:history="1">
        <w:r w:rsidRPr="0068770C">
          <w:rPr>
            <w:rFonts w:ascii="Times New Roman" w:eastAsiaTheme="minorHAnsi" w:hAnsi="Times New Roman" w:cs="Times New Roman"/>
            <w:color w:val="auto"/>
            <w:lang w:eastAsia="en-US" w:bidi="ar-SA"/>
          </w:rPr>
          <w:t>раздел</w:t>
        </w:r>
      </w:hyperlink>
      <w:r w:rsidRPr="0068770C">
        <w:rPr>
          <w:rFonts w:ascii="Times New Roman" w:eastAsiaTheme="minorHAnsi" w:hAnsi="Times New Roman" w:cs="Times New Roman"/>
          <w:color w:val="auto"/>
          <w:lang w:eastAsia="en-US" w:bidi="ar-SA"/>
        </w:rPr>
        <w:t xml:space="preserve"> </w:t>
      </w:r>
      <w:r w:rsidR="00704335" w:rsidRPr="0068770C">
        <w:rPr>
          <w:rFonts w:ascii="Times New Roman" w:eastAsiaTheme="minorHAnsi" w:hAnsi="Times New Roman" w:cs="Times New Roman"/>
          <w:color w:val="auto"/>
          <w:lang w:eastAsia="en-US" w:bidi="ar-SA"/>
        </w:rPr>
        <w:t>«</w:t>
      </w:r>
      <w:r w:rsidRPr="0068770C">
        <w:rPr>
          <w:rFonts w:ascii="Times New Roman" w:eastAsiaTheme="minorHAnsi" w:hAnsi="Times New Roman" w:cs="Times New Roman"/>
          <w:color w:val="auto"/>
          <w:lang w:eastAsia="en-US" w:bidi="ar-SA"/>
        </w:rPr>
        <w:t>Дата проведения аукциона</w:t>
      </w:r>
      <w:r w:rsidR="00704335" w:rsidRPr="0068770C">
        <w:rPr>
          <w:rFonts w:ascii="Times New Roman" w:eastAsiaTheme="minorHAnsi" w:hAnsi="Times New Roman" w:cs="Times New Roman"/>
          <w:color w:val="auto"/>
          <w:lang w:eastAsia="en-US" w:bidi="ar-SA"/>
        </w:rPr>
        <w:t>»</w:t>
      </w:r>
      <w:r w:rsidRPr="0068770C">
        <w:rPr>
          <w:rFonts w:ascii="Times New Roman" w:eastAsiaTheme="minorHAnsi" w:hAnsi="Times New Roman" w:cs="Times New Roman"/>
          <w:color w:val="auto"/>
          <w:lang w:eastAsia="en-US" w:bidi="ar-SA"/>
        </w:rPr>
        <w:t xml:space="preserve"> части II документации об электронном аукционе при осуществлении закупки уполномоченным органом заполняются уполномоченным органом самостоятельно.</w:t>
      </w:r>
    </w:p>
    <w:p w:rsidR="004F6ED4" w:rsidRPr="0068770C" w:rsidRDefault="004F6ED4" w:rsidP="00CA2059">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Заполнение каких-либо из разделов, указанных в настоящем пункте, при осуществлении закупки уполномоченным органом считается недействительным и исправляется уполномоченным органом самостоятельно.</w:t>
      </w:r>
    </w:p>
    <w:p w:rsidR="004F6ED4" w:rsidRPr="0068770C" w:rsidRDefault="004F6ED4" w:rsidP="00CA2059">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CA2059" w:rsidRPr="0068770C" w:rsidRDefault="00CA2059">
      <w:pPr>
        <w:widowControl/>
        <w:spacing w:after="160" w:line="259" w:lineRule="auto"/>
        <w:rPr>
          <w:rFonts w:ascii="Times New Roman" w:eastAsiaTheme="minorHAnsi" w:hAnsi="Times New Roman" w:cs="Times New Roman"/>
          <w:b/>
          <w:bCs/>
          <w:color w:val="auto"/>
          <w:lang w:eastAsia="en-US" w:bidi="ar-SA"/>
        </w:rPr>
      </w:pPr>
      <w:r w:rsidRPr="0068770C">
        <w:rPr>
          <w:rFonts w:ascii="Times New Roman" w:eastAsiaTheme="minorHAnsi" w:hAnsi="Times New Roman" w:cs="Times New Roman"/>
          <w:b/>
          <w:bCs/>
          <w:color w:val="auto"/>
          <w:lang w:eastAsia="en-US" w:bidi="ar-SA"/>
        </w:rPr>
        <w:br w:type="page"/>
      </w:r>
    </w:p>
    <w:p w:rsidR="004F6ED4" w:rsidRPr="0068770C" w:rsidRDefault="004F6ED4" w:rsidP="00CA2059">
      <w:pPr>
        <w:widowControl/>
        <w:autoSpaceDE w:val="0"/>
        <w:autoSpaceDN w:val="0"/>
        <w:adjustRightInd w:val="0"/>
        <w:spacing w:line="276" w:lineRule="auto"/>
        <w:jc w:val="center"/>
        <w:rPr>
          <w:rFonts w:ascii="Times New Roman" w:eastAsiaTheme="minorHAnsi" w:hAnsi="Times New Roman" w:cs="Times New Roman"/>
          <w:b/>
          <w:color w:val="auto"/>
          <w:lang w:eastAsia="en-US" w:bidi="ar-SA"/>
        </w:rPr>
      </w:pPr>
      <w:r w:rsidRPr="0068770C">
        <w:rPr>
          <w:rFonts w:ascii="Times New Roman" w:eastAsiaTheme="minorHAnsi" w:hAnsi="Times New Roman" w:cs="Times New Roman"/>
          <w:b/>
          <w:bCs/>
          <w:color w:val="auto"/>
          <w:lang w:eastAsia="en-US" w:bidi="ar-SA"/>
        </w:rPr>
        <w:lastRenderedPageBreak/>
        <w:t xml:space="preserve">5. </w:t>
      </w:r>
      <w:r w:rsidR="009D5478" w:rsidRPr="0068770C">
        <w:rPr>
          <w:rFonts w:ascii="Times New Roman" w:eastAsiaTheme="minorHAnsi" w:hAnsi="Times New Roman" w:cs="Times New Roman"/>
          <w:b/>
          <w:bCs/>
          <w:color w:val="auto"/>
          <w:lang w:eastAsia="en-US" w:bidi="ar-SA"/>
        </w:rPr>
        <w:t>Часть II</w:t>
      </w:r>
      <w:r w:rsidR="009D5478" w:rsidRPr="0068770C">
        <w:rPr>
          <w:rFonts w:ascii="Times New Roman" w:eastAsiaTheme="minorHAnsi" w:hAnsi="Times New Roman" w:cs="Times New Roman"/>
          <w:b/>
          <w:bCs/>
          <w:color w:val="auto"/>
          <w:lang w:val="en-US" w:eastAsia="en-US" w:bidi="ar-SA"/>
        </w:rPr>
        <w:t>I</w:t>
      </w:r>
      <w:r w:rsidR="009D5478" w:rsidRPr="0068770C">
        <w:rPr>
          <w:rFonts w:ascii="Times New Roman" w:eastAsiaTheme="minorHAnsi" w:hAnsi="Times New Roman" w:cs="Times New Roman"/>
          <w:b/>
          <w:bCs/>
          <w:color w:val="auto"/>
          <w:lang w:eastAsia="en-US" w:bidi="ar-SA"/>
        </w:rPr>
        <w:t xml:space="preserve"> </w:t>
      </w:r>
      <w:r w:rsidRPr="0068770C">
        <w:rPr>
          <w:rFonts w:ascii="Times New Roman" w:eastAsiaTheme="minorHAnsi" w:hAnsi="Times New Roman" w:cs="Times New Roman"/>
          <w:b/>
          <w:bCs/>
          <w:color w:val="auto"/>
          <w:lang w:eastAsia="en-US" w:bidi="ar-SA"/>
        </w:rPr>
        <w:t xml:space="preserve">Техническое задание </w:t>
      </w:r>
      <w:r w:rsidR="009D5478" w:rsidRPr="0068770C">
        <w:rPr>
          <w:rFonts w:ascii="Times New Roman" w:eastAsiaTheme="minorHAnsi" w:hAnsi="Times New Roman" w:cs="Times New Roman"/>
          <w:b/>
          <w:bCs/>
          <w:color w:val="auto"/>
          <w:lang w:eastAsia="en-US" w:bidi="ar-SA"/>
        </w:rPr>
        <w:t xml:space="preserve">документации </w:t>
      </w:r>
      <w:r w:rsidRPr="0068770C">
        <w:rPr>
          <w:rFonts w:ascii="Times New Roman" w:eastAsiaTheme="minorHAnsi" w:hAnsi="Times New Roman" w:cs="Times New Roman"/>
          <w:b/>
          <w:bCs/>
          <w:color w:val="auto"/>
          <w:lang w:eastAsia="en-US" w:bidi="ar-SA"/>
        </w:rPr>
        <w:t xml:space="preserve">и </w:t>
      </w:r>
      <w:r w:rsidR="009D5478" w:rsidRPr="0068770C">
        <w:rPr>
          <w:rFonts w:ascii="Times New Roman" w:eastAsiaTheme="minorHAnsi" w:hAnsi="Times New Roman" w:cs="Times New Roman"/>
          <w:b/>
          <w:bCs/>
          <w:color w:val="auto"/>
          <w:lang w:eastAsia="en-US" w:bidi="ar-SA"/>
        </w:rPr>
        <w:t>Часть I</w:t>
      </w:r>
      <w:r w:rsidR="009D5478" w:rsidRPr="0068770C">
        <w:rPr>
          <w:rFonts w:ascii="Times New Roman" w:eastAsiaTheme="minorHAnsi" w:hAnsi="Times New Roman" w:cs="Times New Roman"/>
          <w:b/>
          <w:bCs/>
          <w:color w:val="auto"/>
          <w:lang w:val="en-US" w:eastAsia="en-US" w:bidi="ar-SA"/>
        </w:rPr>
        <w:t>V</w:t>
      </w:r>
      <w:r w:rsidR="009D5478" w:rsidRPr="0068770C">
        <w:rPr>
          <w:rFonts w:ascii="Times New Roman" w:eastAsiaTheme="minorHAnsi" w:hAnsi="Times New Roman" w:cs="Times New Roman"/>
          <w:b/>
          <w:bCs/>
          <w:color w:val="auto"/>
          <w:lang w:eastAsia="en-US" w:bidi="ar-SA"/>
        </w:rPr>
        <w:t xml:space="preserve"> проект</w:t>
      </w:r>
      <w:r w:rsidRPr="0068770C">
        <w:rPr>
          <w:rFonts w:ascii="Times New Roman" w:eastAsiaTheme="minorHAnsi" w:hAnsi="Times New Roman" w:cs="Times New Roman"/>
          <w:b/>
          <w:bCs/>
          <w:color w:val="auto"/>
          <w:lang w:eastAsia="en-US" w:bidi="ar-SA"/>
        </w:rPr>
        <w:t xml:space="preserve"> контракта </w:t>
      </w:r>
      <w:r w:rsidR="005E19E8" w:rsidRPr="0068770C">
        <w:rPr>
          <w:rFonts w:ascii="Times New Roman" w:eastAsiaTheme="minorHAnsi" w:hAnsi="Times New Roman" w:cs="Times New Roman"/>
          <w:b/>
          <w:bCs/>
          <w:color w:val="auto"/>
          <w:lang w:eastAsia="en-US" w:bidi="ar-SA"/>
        </w:rPr>
        <w:t xml:space="preserve">документации </w:t>
      </w:r>
      <w:r w:rsidR="005E19E8" w:rsidRPr="0068770C">
        <w:rPr>
          <w:rFonts w:ascii="Times New Roman" w:eastAsiaTheme="minorHAnsi" w:hAnsi="Times New Roman" w:cs="Times New Roman"/>
          <w:b/>
          <w:color w:val="auto"/>
          <w:lang w:eastAsia="en-US" w:bidi="ar-SA"/>
        </w:rPr>
        <w:t>для проведения электронных процедур</w:t>
      </w:r>
    </w:p>
    <w:p w:rsidR="005E19E8" w:rsidRPr="0068770C" w:rsidRDefault="005E19E8" w:rsidP="00CA2059">
      <w:pPr>
        <w:spacing w:line="276" w:lineRule="auto"/>
        <w:rPr>
          <w:rFonts w:ascii="Times New Roman" w:hAnsi="Times New Roman" w:cs="Times New Roman"/>
          <w:color w:val="auto"/>
          <w:lang w:eastAsia="en-US" w:bidi="ar-SA"/>
        </w:rPr>
      </w:pPr>
    </w:p>
    <w:p w:rsidR="004F6ED4" w:rsidRPr="0068770C" w:rsidRDefault="004F6ED4"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5.1. Заказчик самостоятельно в соответствии с законодательством Российской Федерации и Методическими рекомендациями разрабатывает техническое задание и проект контракта.</w:t>
      </w:r>
    </w:p>
    <w:p w:rsidR="004F6ED4" w:rsidRPr="0068770C" w:rsidRDefault="004F6ED4" w:rsidP="00CA2059">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5.2. Ответственность за полноту и обоснованность, соответствие законодательству Российской Федерации и Санкт-Петербурга, соответствие техническим нормам и правилам технического задания и проекта контракта несет заказчик.</w:t>
      </w:r>
    </w:p>
    <w:p w:rsidR="004F6ED4" w:rsidRPr="0068770C" w:rsidRDefault="004F6ED4" w:rsidP="00CA2059">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5.3. Техническое задание должно содержать сведения, которые предусмотрены </w:t>
      </w:r>
      <w:hyperlink r:id="rId31" w:history="1">
        <w:r w:rsidRPr="0068770C">
          <w:rPr>
            <w:rFonts w:ascii="Times New Roman" w:eastAsiaTheme="minorHAnsi" w:hAnsi="Times New Roman" w:cs="Times New Roman"/>
            <w:color w:val="auto"/>
            <w:lang w:eastAsia="en-US" w:bidi="ar-SA"/>
          </w:rPr>
          <w:t>статьей 33</w:t>
        </w:r>
      </w:hyperlink>
      <w:r w:rsidRPr="0068770C">
        <w:rPr>
          <w:rFonts w:ascii="Times New Roman" w:eastAsiaTheme="minorHAnsi" w:hAnsi="Times New Roman" w:cs="Times New Roman"/>
          <w:color w:val="auto"/>
          <w:lang w:eastAsia="en-US" w:bidi="ar-SA"/>
        </w:rPr>
        <w:t xml:space="preserve"> Закона, и не может содержать положений, которые должны содержаться в части II документации.</w:t>
      </w:r>
    </w:p>
    <w:p w:rsidR="004F6ED4" w:rsidRPr="0068770C" w:rsidRDefault="004F6ED4" w:rsidP="00CA2059">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Заказчик включает нормы о соблюдении подрядчиком (исполнителем) при выполнении работ, оказании услуг требований конкретных нормативных правовых актов в отношении указанных работ, услуг (ГОСТ, СанПиН и т.д.).</w:t>
      </w:r>
    </w:p>
    <w:p w:rsidR="004F6ED4" w:rsidRPr="0068770C" w:rsidRDefault="004F6ED4" w:rsidP="00CA2059">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Данные документы должны быть перечислены со всеми необходимыми реквизитами.</w:t>
      </w:r>
    </w:p>
    <w:p w:rsidR="004F6ED4" w:rsidRPr="0068770C" w:rsidRDefault="004F6ED4" w:rsidP="00CA2059">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В случае установления требований о соответствии используемого для выполнения работ, оказании услуг товара требованиям ГОСТа не допускается устанавливать противоречивые требования к такому товару, расширяющие требования к значениям показателей устанавливаемыми ГОСТом. </w:t>
      </w:r>
      <w:r w:rsidR="00BA364F" w:rsidRPr="0068770C">
        <w:rPr>
          <w:rFonts w:ascii="Times New Roman" w:eastAsiaTheme="minorHAnsi" w:hAnsi="Times New Roman" w:cs="Times New Roman"/>
          <w:color w:val="auto"/>
          <w:lang w:eastAsia="en-US" w:bidi="ar-SA"/>
        </w:rPr>
        <w:t>Заказчик,</w:t>
      </w:r>
      <w:r w:rsidRPr="0068770C">
        <w:rPr>
          <w:rFonts w:ascii="Times New Roman" w:eastAsiaTheme="minorHAnsi" w:hAnsi="Times New Roman" w:cs="Times New Roman"/>
          <w:color w:val="auto"/>
          <w:lang w:eastAsia="en-US" w:bidi="ar-SA"/>
        </w:rPr>
        <w:t xml:space="preserve"> устанавлива</w:t>
      </w:r>
      <w:r w:rsidR="00BA364F" w:rsidRPr="0068770C">
        <w:rPr>
          <w:rFonts w:ascii="Times New Roman" w:eastAsiaTheme="minorHAnsi" w:hAnsi="Times New Roman" w:cs="Times New Roman"/>
          <w:color w:val="auto"/>
          <w:lang w:eastAsia="en-US" w:bidi="ar-SA"/>
        </w:rPr>
        <w:t>я</w:t>
      </w:r>
      <w:r w:rsidRPr="0068770C">
        <w:rPr>
          <w:rFonts w:ascii="Times New Roman" w:eastAsiaTheme="minorHAnsi" w:hAnsi="Times New Roman" w:cs="Times New Roman"/>
          <w:color w:val="auto"/>
          <w:lang w:eastAsia="en-US" w:bidi="ar-SA"/>
        </w:rPr>
        <w:t xml:space="preserve"> требование о соблюдении подрядчиком (исполнителем) ГОСТа, также делает ссылку на конкретную позицию товара, соответствующего указанному ГОСТу.</w:t>
      </w:r>
    </w:p>
    <w:p w:rsidR="004F6ED4" w:rsidRPr="0068770C" w:rsidRDefault="004F6ED4" w:rsidP="00CA2059">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5.4. При осуществлении закупок уполномоченным органом изменение нумерации технического задания конкурсной документации и документации об </w:t>
      </w:r>
      <w:r w:rsidR="00BA364F" w:rsidRPr="0068770C">
        <w:rPr>
          <w:rFonts w:ascii="Times New Roman" w:eastAsiaTheme="minorHAnsi" w:hAnsi="Times New Roman" w:cs="Times New Roman"/>
          <w:color w:val="auto"/>
          <w:lang w:eastAsia="en-US" w:bidi="ar-SA"/>
        </w:rPr>
        <w:t xml:space="preserve">электронном </w:t>
      </w:r>
      <w:r w:rsidRPr="0068770C">
        <w:rPr>
          <w:rFonts w:ascii="Times New Roman" w:eastAsiaTheme="minorHAnsi" w:hAnsi="Times New Roman" w:cs="Times New Roman"/>
          <w:color w:val="auto"/>
          <w:lang w:eastAsia="en-US" w:bidi="ar-SA"/>
        </w:rPr>
        <w:t>аукционе заказчиком не допускается.</w:t>
      </w:r>
    </w:p>
    <w:p w:rsidR="00C91387" w:rsidRPr="0068770C" w:rsidRDefault="00C91387"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r w:rsidR="004F6ED4" w:rsidRPr="0068770C">
        <w:rPr>
          <w:rFonts w:ascii="Times New Roman" w:eastAsiaTheme="minorHAnsi" w:hAnsi="Times New Roman" w:cs="Times New Roman"/>
          <w:color w:val="auto"/>
          <w:lang w:eastAsia="en-US" w:bidi="ar-SA"/>
        </w:rPr>
        <w:t xml:space="preserve">5.5. </w:t>
      </w:r>
      <w:r w:rsidRPr="0068770C">
        <w:rPr>
          <w:rFonts w:ascii="Times New Roman" w:eastAsiaTheme="minorHAnsi" w:hAnsi="Times New Roman" w:cs="Times New Roman"/>
          <w:color w:val="auto"/>
          <w:lang w:eastAsia="en-US" w:bidi="ar-SA"/>
        </w:rPr>
        <w:t xml:space="preserve">До утверждения федеральными органами исполнительной власти, осуществляющими нормативно-правовое регулирование в соответствующей сфере деятельности, типовых контрактов, типовых условий контрактов в соответствии с </w:t>
      </w:r>
      <w:hyperlink r:id="rId32" w:history="1">
        <w:r w:rsidRPr="0068770C">
          <w:rPr>
            <w:rFonts w:ascii="Times New Roman" w:eastAsiaTheme="minorHAnsi" w:hAnsi="Times New Roman" w:cs="Times New Roman"/>
            <w:color w:val="auto"/>
            <w:lang w:eastAsia="en-US" w:bidi="ar-SA"/>
          </w:rPr>
          <w:t>частью 11 статьи 34</w:t>
        </w:r>
      </w:hyperlink>
      <w:r w:rsidRPr="0068770C">
        <w:rPr>
          <w:rFonts w:ascii="Times New Roman" w:eastAsiaTheme="minorHAnsi" w:hAnsi="Times New Roman" w:cs="Times New Roman"/>
          <w:color w:val="auto"/>
          <w:lang w:eastAsia="en-US" w:bidi="ar-SA"/>
        </w:rPr>
        <w:t xml:space="preserve"> Закона заказчики самостоятельно разрабатывают проект контракта исходя из предмета закупки с учетом условий, предусмотренных в документации.</w:t>
      </w:r>
    </w:p>
    <w:p w:rsidR="002F1ADE" w:rsidRPr="0068770C" w:rsidRDefault="002F1ADE" w:rsidP="00CA2059">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6. Приложение к методическим рекомендациям по разработке документации для проведения электронных процедур для заказчиков Санкт-Петербурга.</w:t>
      </w:r>
    </w:p>
    <w:p w:rsidR="005E19E8" w:rsidRPr="0068770C" w:rsidRDefault="005E19E8" w:rsidP="00CA2059">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p>
    <w:p w:rsidR="005E19E8" w:rsidRPr="0068770C" w:rsidRDefault="005E19E8" w:rsidP="00CA2059">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p>
    <w:p w:rsidR="005E19E8" w:rsidRPr="0068770C" w:rsidRDefault="005E19E8" w:rsidP="00CA2059">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p>
    <w:p w:rsidR="001A452B" w:rsidRPr="0068770C" w:rsidRDefault="001A452B" w:rsidP="00CA2059">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p>
    <w:p w:rsidR="001A452B" w:rsidRPr="0068770C" w:rsidRDefault="001A452B" w:rsidP="00CA2059">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p>
    <w:p w:rsidR="001A452B" w:rsidRPr="0068770C" w:rsidRDefault="001A452B" w:rsidP="00CA2059">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p>
    <w:p w:rsidR="001A452B" w:rsidRPr="0068770C" w:rsidRDefault="001A452B" w:rsidP="00CA2059">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p>
    <w:p w:rsidR="0068770C" w:rsidRDefault="0068770C">
      <w:pPr>
        <w:widowControl/>
        <w:spacing w:after="160" w:line="259" w:lineRule="auto"/>
        <w:rPr>
          <w:rFonts w:ascii="Times New Roman" w:hAnsi="Times New Roman" w:cs="Times New Roman"/>
          <w:color w:val="auto"/>
        </w:rPr>
      </w:pPr>
      <w:r>
        <w:rPr>
          <w:rFonts w:ascii="Times New Roman" w:hAnsi="Times New Roman" w:cs="Times New Roman"/>
          <w:color w:val="auto"/>
        </w:rPr>
        <w:br w:type="page"/>
      </w:r>
    </w:p>
    <w:p w:rsidR="002F1ADE" w:rsidRPr="0068770C" w:rsidRDefault="006B7E28" w:rsidP="00CA2059">
      <w:pPr>
        <w:autoSpaceDE w:val="0"/>
        <w:autoSpaceDN w:val="0"/>
        <w:adjustRightInd w:val="0"/>
        <w:spacing w:line="276" w:lineRule="auto"/>
        <w:ind w:left="6372" w:firstLine="708"/>
        <w:outlineLvl w:val="1"/>
        <w:rPr>
          <w:rFonts w:ascii="Times New Roman" w:hAnsi="Times New Roman" w:cs="Times New Roman"/>
          <w:color w:val="auto"/>
        </w:rPr>
      </w:pPr>
      <w:r w:rsidRPr="0068770C">
        <w:rPr>
          <w:rFonts w:ascii="Times New Roman" w:hAnsi="Times New Roman" w:cs="Times New Roman"/>
          <w:color w:val="auto"/>
        </w:rPr>
        <w:lastRenderedPageBreak/>
        <w:t xml:space="preserve">Приложение к методическим </w:t>
      </w:r>
    </w:p>
    <w:p w:rsidR="002F1ADE" w:rsidRPr="0068770C" w:rsidRDefault="002F1ADE" w:rsidP="00CA2059">
      <w:pPr>
        <w:autoSpaceDE w:val="0"/>
        <w:autoSpaceDN w:val="0"/>
        <w:adjustRightInd w:val="0"/>
        <w:spacing w:line="276" w:lineRule="auto"/>
        <w:ind w:left="6372" w:firstLine="708"/>
        <w:outlineLvl w:val="1"/>
        <w:rPr>
          <w:rFonts w:ascii="Times New Roman" w:hAnsi="Times New Roman" w:cs="Times New Roman"/>
          <w:color w:val="auto"/>
        </w:rPr>
      </w:pPr>
      <w:proofErr w:type="gramStart"/>
      <w:r w:rsidRPr="0068770C">
        <w:rPr>
          <w:rFonts w:ascii="Times New Roman" w:hAnsi="Times New Roman" w:cs="Times New Roman"/>
          <w:color w:val="auto"/>
        </w:rPr>
        <w:t>р</w:t>
      </w:r>
      <w:r w:rsidR="006B7E28" w:rsidRPr="0068770C">
        <w:rPr>
          <w:rFonts w:ascii="Times New Roman" w:hAnsi="Times New Roman" w:cs="Times New Roman"/>
          <w:color w:val="auto"/>
        </w:rPr>
        <w:t>екомендациям</w:t>
      </w:r>
      <w:proofErr w:type="gramEnd"/>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по разработке </w:t>
      </w:r>
    </w:p>
    <w:p w:rsidR="002F1ADE" w:rsidRPr="0068770C" w:rsidRDefault="002F1ADE" w:rsidP="00CA2059">
      <w:pPr>
        <w:autoSpaceDE w:val="0"/>
        <w:autoSpaceDN w:val="0"/>
        <w:adjustRightInd w:val="0"/>
        <w:spacing w:line="276" w:lineRule="auto"/>
        <w:ind w:left="7080"/>
        <w:outlineLvl w:val="1"/>
        <w:rPr>
          <w:rFonts w:ascii="Times New Roman" w:hAnsi="Times New Roman" w:cs="Times New Roman"/>
          <w:color w:val="auto"/>
        </w:rPr>
      </w:pPr>
      <w:proofErr w:type="gramStart"/>
      <w:r w:rsidRPr="0068770C">
        <w:rPr>
          <w:rFonts w:ascii="Times New Roman" w:hAnsi="Times New Roman" w:cs="Times New Roman"/>
          <w:color w:val="auto"/>
        </w:rPr>
        <w:t>д</w:t>
      </w:r>
      <w:r w:rsidR="006B7E28" w:rsidRPr="0068770C">
        <w:rPr>
          <w:rFonts w:ascii="Times New Roman" w:hAnsi="Times New Roman" w:cs="Times New Roman"/>
          <w:color w:val="auto"/>
        </w:rPr>
        <w:t>окументации</w:t>
      </w:r>
      <w:proofErr w:type="gramEnd"/>
      <w:r w:rsidRPr="0068770C">
        <w:rPr>
          <w:rFonts w:ascii="Times New Roman" w:hAnsi="Times New Roman" w:cs="Times New Roman"/>
          <w:color w:val="auto"/>
        </w:rPr>
        <w:t xml:space="preserve"> для проведения </w:t>
      </w:r>
    </w:p>
    <w:p w:rsidR="002F1ADE" w:rsidRPr="0068770C" w:rsidRDefault="002F1ADE" w:rsidP="00CA2059">
      <w:pPr>
        <w:autoSpaceDE w:val="0"/>
        <w:autoSpaceDN w:val="0"/>
        <w:adjustRightInd w:val="0"/>
        <w:spacing w:line="276" w:lineRule="auto"/>
        <w:ind w:left="7080"/>
        <w:outlineLvl w:val="1"/>
        <w:rPr>
          <w:rFonts w:ascii="Times New Roman" w:hAnsi="Times New Roman" w:cs="Times New Roman"/>
          <w:color w:val="auto"/>
        </w:rPr>
      </w:pPr>
      <w:proofErr w:type="gramStart"/>
      <w:r w:rsidRPr="0068770C">
        <w:rPr>
          <w:rFonts w:ascii="Times New Roman" w:hAnsi="Times New Roman" w:cs="Times New Roman"/>
          <w:color w:val="auto"/>
        </w:rPr>
        <w:t>электронных</w:t>
      </w:r>
      <w:proofErr w:type="gramEnd"/>
      <w:r w:rsidRPr="0068770C">
        <w:rPr>
          <w:rFonts w:ascii="Times New Roman" w:hAnsi="Times New Roman" w:cs="Times New Roman"/>
          <w:color w:val="auto"/>
        </w:rPr>
        <w:t xml:space="preserve"> процедур</w:t>
      </w:r>
      <w:r w:rsidR="006B7E28" w:rsidRPr="0068770C">
        <w:rPr>
          <w:rFonts w:ascii="Times New Roman" w:hAnsi="Times New Roman" w:cs="Times New Roman"/>
          <w:color w:val="auto"/>
        </w:rPr>
        <w:t xml:space="preserve"> для </w:t>
      </w:r>
    </w:p>
    <w:p w:rsidR="006B7E28" w:rsidRPr="0068770C" w:rsidRDefault="006B7E28" w:rsidP="00CA2059">
      <w:pPr>
        <w:autoSpaceDE w:val="0"/>
        <w:autoSpaceDN w:val="0"/>
        <w:adjustRightInd w:val="0"/>
        <w:spacing w:line="276" w:lineRule="auto"/>
        <w:ind w:left="7080"/>
        <w:outlineLvl w:val="1"/>
        <w:rPr>
          <w:rFonts w:ascii="Times New Roman" w:hAnsi="Times New Roman" w:cs="Times New Roman"/>
          <w:color w:val="auto"/>
        </w:rPr>
      </w:pPr>
      <w:proofErr w:type="gramStart"/>
      <w:r w:rsidRPr="0068770C">
        <w:rPr>
          <w:rFonts w:ascii="Times New Roman" w:hAnsi="Times New Roman" w:cs="Times New Roman"/>
          <w:color w:val="auto"/>
        </w:rPr>
        <w:t>заказчиков</w:t>
      </w:r>
      <w:proofErr w:type="gramEnd"/>
      <w:r w:rsidR="002F1ADE" w:rsidRPr="0068770C">
        <w:rPr>
          <w:rFonts w:ascii="Times New Roman" w:hAnsi="Times New Roman" w:cs="Times New Roman"/>
          <w:color w:val="auto"/>
        </w:rPr>
        <w:t xml:space="preserve"> </w:t>
      </w:r>
      <w:r w:rsidRPr="0068770C">
        <w:rPr>
          <w:rFonts w:ascii="Times New Roman" w:hAnsi="Times New Roman" w:cs="Times New Roman"/>
          <w:color w:val="auto"/>
        </w:rPr>
        <w:t>Санкт-Петербурга</w:t>
      </w:r>
    </w:p>
    <w:p w:rsidR="006B7E28" w:rsidRPr="0068770C" w:rsidRDefault="006B7E28" w:rsidP="00CA2059">
      <w:pPr>
        <w:autoSpaceDE w:val="0"/>
        <w:autoSpaceDN w:val="0"/>
        <w:adjustRightInd w:val="0"/>
        <w:spacing w:line="276" w:lineRule="auto"/>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bookmarkStart w:id="0" w:name="Par146"/>
      <w:bookmarkEnd w:id="0"/>
      <w:r w:rsidRPr="0068770C">
        <w:rPr>
          <w:rFonts w:ascii="Times New Roman" w:hAnsi="Times New Roman" w:cs="Times New Roman"/>
          <w:color w:val="auto"/>
        </w:rPr>
        <w:t>ДОКУМЕНТАЦИЯ</w:t>
      </w:r>
    </w:p>
    <w:p w:rsidR="006B7E28" w:rsidRPr="0068770C" w:rsidRDefault="006B7E28"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ДЛЯ ПРОВЕДЕНИЯ КОНКУРСА</w:t>
      </w:r>
      <w:r w:rsidR="00541D13" w:rsidRPr="0068770C">
        <w:rPr>
          <w:rFonts w:ascii="Times New Roman" w:hAnsi="Times New Roman" w:cs="Times New Roman"/>
          <w:color w:val="auto"/>
        </w:rPr>
        <w:t xml:space="preserve"> В ЭЛЕКТРОННОЙ ФОРМЕ</w:t>
      </w:r>
      <w:r w:rsidRPr="0068770C">
        <w:rPr>
          <w:rFonts w:ascii="Times New Roman" w:hAnsi="Times New Roman" w:cs="Times New Roman"/>
          <w:color w:val="auto"/>
        </w:rPr>
        <w:t xml:space="preserve"> НА ПОСТАВКУ ТОВАРОВ (ВЫПОЛНЕНИЕ</w:t>
      </w:r>
      <w:r w:rsidR="00541D13" w:rsidRPr="0068770C">
        <w:rPr>
          <w:rFonts w:ascii="Times New Roman" w:hAnsi="Times New Roman" w:cs="Times New Roman"/>
          <w:color w:val="auto"/>
        </w:rPr>
        <w:t xml:space="preserve"> </w:t>
      </w:r>
      <w:r w:rsidRPr="0068770C">
        <w:rPr>
          <w:rFonts w:ascii="Times New Roman" w:hAnsi="Times New Roman" w:cs="Times New Roman"/>
          <w:color w:val="auto"/>
        </w:rPr>
        <w:t>РАБОТ, ОКАЗАНИЕ УСЛУГ) ДЛЯ НУЖД САНКТ-ПЕТЕРБУРГА</w:t>
      </w:r>
      <w:r w:rsidR="005948BB" w:rsidRPr="0068770C">
        <w:rPr>
          <w:rFonts w:ascii="Times New Roman" w:hAnsi="Times New Roman" w:cs="Times New Roman"/>
          <w:color w:val="auto"/>
        </w:rPr>
        <w:t xml:space="preserve"> </w:t>
      </w:r>
      <w:r w:rsidR="005948BB" w:rsidRPr="0068770C">
        <w:rPr>
          <w:rFonts w:ascii="Times New Roman" w:hAnsi="Times New Roman" w:cs="Times New Roman"/>
          <w:color w:val="auto"/>
        </w:rPr>
        <w:br/>
        <w:t>(ДАЛЕЕ – КОНКУРСНАЯ ДОКУМЕНТАЦИЯ)</w:t>
      </w:r>
    </w:p>
    <w:p w:rsidR="006B7E28" w:rsidRPr="0068770C" w:rsidRDefault="006B7E28" w:rsidP="00CA2059">
      <w:pPr>
        <w:autoSpaceDE w:val="0"/>
        <w:autoSpaceDN w:val="0"/>
        <w:adjustRightInd w:val="0"/>
        <w:spacing w:line="276" w:lineRule="auto"/>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2"/>
        <w:rPr>
          <w:rFonts w:ascii="Times New Roman" w:hAnsi="Times New Roman" w:cs="Times New Roman"/>
          <w:color w:val="auto"/>
        </w:rPr>
      </w:pPr>
      <w:bookmarkStart w:id="1" w:name="Par155"/>
      <w:bookmarkEnd w:id="1"/>
      <w:r w:rsidRPr="0068770C">
        <w:rPr>
          <w:rFonts w:ascii="Times New Roman" w:hAnsi="Times New Roman" w:cs="Times New Roman"/>
          <w:color w:val="auto"/>
        </w:rPr>
        <w:t>ЧАСТЬ I. ОБЩИЕ УСЛОВИЯ ПРОВЕДЕНИЯ КОНКУРСА</w:t>
      </w:r>
      <w:r w:rsidR="00541D13" w:rsidRPr="0068770C">
        <w:rPr>
          <w:rFonts w:ascii="Times New Roman" w:hAnsi="Times New Roman" w:cs="Times New Roman"/>
          <w:color w:val="auto"/>
        </w:rPr>
        <w:t xml:space="preserve"> В ЭЛЕКТРОННОЙ ФОРМЕ </w:t>
      </w:r>
    </w:p>
    <w:p w:rsidR="002F1ADE" w:rsidRPr="0068770C" w:rsidRDefault="002F1ADE" w:rsidP="00CA2059">
      <w:pPr>
        <w:autoSpaceDE w:val="0"/>
        <w:autoSpaceDN w:val="0"/>
        <w:adjustRightInd w:val="0"/>
        <w:spacing w:line="276" w:lineRule="auto"/>
        <w:jc w:val="center"/>
        <w:outlineLvl w:val="2"/>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1. Общие положения</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r w:rsidRPr="0068770C">
        <w:rPr>
          <w:rFonts w:ascii="Times New Roman" w:hAnsi="Times New Roman" w:cs="Times New Roman"/>
          <w:color w:val="auto"/>
        </w:rPr>
        <w:t>1.1. Законодательное регулирование</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5948BB"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К</w:t>
      </w:r>
      <w:r w:rsidR="006B7E28" w:rsidRPr="0068770C">
        <w:rPr>
          <w:rFonts w:ascii="Times New Roman" w:hAnsi="Times New Roman" w:cs="Times New Roman"/>
          <w:color w:val="auto"/>
        </w:rPr>
        <w:t>онкурс</w:t>
      </w:r>
      <w:r w:rsidR="00541D13" w:rsidRPr="0068770C">
        <w:rPr>
          <w:rFonts w:ascii="Times New Roman" w:hAnsi="Times New Roman" w:cs="Times New Roman"/>
          <w:color w:val="auto"/>
        </w:rPr>
        <w:t xml:space="preserve"> </w:t>
      </w:r>
      <w:r w:rsidRPr="0068770C">
        <w:rPr>
          <w:rFonts w:ascii="Times New Roman" w:hAnsi="Times New Roman" w:cs="Times New Roman"/>
          <w:color w:val="auto"/>
        </w:rPr>
        <w:t xml:space="preserve">(открытый конкурс, </w:t>
      </w:r>
      <w:r w:rsidR="006B7E28" w:rsidRPr="0068770C">
        <w:rPr>
          <w:rFonts w:ascii="Times New Roman" w:hAnsi="Times New Roman" w:cs="Times New Roman"/>
          <w:color w:val="auto"/>
        </w:rPr>
        <w:t>конкурс с ограниченным участием</w:t>
      </w:r>
      <w:r w:rsidR="00541D13" w:rsidRPr="0068770C">
        <w:rPr>
          <w:rFonts w:ascii="Times New Roman" w:hAnsi="Times New Roman" w:cs="Times New Roman"/>
          <w:color w:val="auto"/>
        </w:rPr>
        <w:t xml:space="preserve"> </w:t>
      </w:r>
      <w:r w:rsidR="006B7E28" w:rsidRPr="0068770C">
        <w:rPr>
          <w:rFonts w:ascii="Times New Roman" w:hAnsi="Times New Roman" w:cs="Times New Roman"/>
          <w:color w:val="auto"/>
        </w:rPr>
        <w:t>двухэтапный конкурс</w:t>
      </w:r>
      <w:r w:rsidRPr="0068770C">
        <w:rPr>
          <w:rFonts w:ascii="Times New Roman" w:hAnsi="Times New Roman" w:cs="Times New Roman"/>
          <w:color w:val="auto"/>
        </w:rPr>
        <w:t>)</w:t>
      </w:r>
      <w:r w:rsidR="006B7E28" w:rsidRPr="0068770C">
        <w:rPr>
          <w:rFonts w:ascii="Times New Roman" w:hAnsi="Times New Roman" w:cs="Times New Roman"/>
          <w:color w:val="auto"/>
        </w:rPr>
        <w:t xml:space="preserve"> </w:t>
      </w:r>
      <w:r w:rsidR="00541D13" w:rsidRPr="0068770C">
        <w:rPr>
          <w:rFonts w:ascii="Times New Roman" w:hAnsi="Times New Roman" w:cs="Times New Roman"/>
          <w:color w:val="auto"/>
        </w:rPr>
        <w:t xml:space="preserve"> </w:t>
      </w:r>
      <w:r w:rsidR="00F533DD" w:rsidRPr="0068770C">
        <w:rPr>
          <w:rFonts w:ascii="Times New Roman" w:hAnsi="Times New Roman" w:cs="Times New Roman"/>
          <w:color w:val="auto"/>
        </w:rPr>
        <w:br/>
      </w:r>
      <w:r w:rsidRPr="0068770C">
        <w:rPr>
          <w:rFonts w:ascii="Times New Roman" w:hAnsi="Times New Roman" w:cs="Times New Roman"/>
          <w:color w:val="auto"/>
        </w:rPr>
        <w:t xml:space="preserve">в электронной форме </w:t>
      </w:r>
      <w:r w:rsidR="006B7E28" w:rsidRPr="0068770C">
        <w:rPr>
          <w:rFonts w:ascii="Times New Roman" w:hAnsi="Times New Roman" w:cs="Times New Roman"/>
          <w:color w:val="auto"/>
        </w:rPr>
        <w:t>(ука</w:t>
      </w:r>
      <w:r w:rsidR="00255CA2" w:rsidRPr="0068770C">
        <w:rPr>
          <w:rFonts w:ascii="Times New Roman" w:hAnsi="Times New Roman" w:cs="Times New Roman"/>
          <w:color w:val="auto"/>
        </w:rPr>
        <w:t>зать один из способов) (далее –</w:t>
      </w:r>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конкурс) проводится в соответствии </w:t>
      </w:r>
      <w:r w:rsidR="00F533DD" w:rsidRPr="0068770C">
        <w:rPr>
          <w:rFonts w:ascii="Times New Roman" w:hAnsi="Times New Roman" w:cs="Times New Roman"/>
          <w:color w:val="auto"/>
        </w:rPr>
        <w:br/>
      </w:r>
      <w:r w:rsidR="006B7E28" w:rsidRPr="0068770C">
        <w:rPr>
          <w:rFonts w:ascii="Times New Roman" w:hAnsi="Times New Roman" w:cs="Times New Roman"/>
          <w:color w:val="auto"/>
        </w:rPr>
        <w:t xml:space="preserve">с положениями Федерального </w:t>
      </w:r>
      <w:hyperlink r:id="rId33" w:history="1">
        <w:r w:rsidR="006B7E28" w:rsidRPr="0068770C">
          <w:rPr>
            <w:rFonts w:ascii="Times New Roman" w:hAnsi="Times New Roman" w:cs="Times New Roman"/>
            <w:color w:val="auto"/>
          </w:rPr>
          <w:t>закона</w:t>
        </w:r>
      </w:hyperlink>
      <w:r w:rsidR="006B7E28" w:rsidRPr="0068770C">
        <w:rPr>
          <w:rFonts w:ascii="Times New Roman" w:hAnsi="Times New Roman" w:cs="Times New Roman"/>
          <w:color w:val="auto"/>
        </w:rPr>
        <w:t xml:space="preserve"> от 05.04.2013</w:t>
      </w:r>
      <w:r w:rsidR="000F4EAD"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 44-ФЗ </w:t>
      </w:r>
      <w:r w:rsidR="00F533DD" w:rsidRPr="0068770C">
        <w:rPr>
          <w:rFonts w:ascii="Times New Roman" w:hAnsi="Times New Roman" w:cs="Times New Roman"/>
          <w:color w:val="auto"/>
        </w:rPr>
        <w:t>«</w:t>
      </w:r>
      <w:r w:rsidR="006B7E28" w:rsidRPr="0068770C">
        <w:rPr>
          <w:rFonts w:ascii="Times New Roman" w:hAnsi="Times New Roman" w:cs="Times New Roman"/>
          <w:color w:val="auto"/>
        </w:rPr>
        <w:t>О контрактной системе в сфере закупок товаров, работ, услуг для обеспечения государственных</w:t>
      </w:r>
      <w:r w:rsidR="00255CA2" w:rsidRPr="0068770C">
        <w:rPr>
          <w:rFonts w:ascii="Times New Roman" w:hAnsi="Times New Roman" w:cs="Times New Roman"/>
          <w:color w:val="auto"/>
        </w:rPr>
        <w:t xml:space="preserve"> и муниципальных нужд</w:t>
      </w:r>
      <w:r w:rsidR="00F533DD" w:rsidRPr="0068770C">
        <w:rPr>
          <w:rFonts w:ascii="Times New Roman" w:hAnsi="Times New Roman" w:cs="Times New Roman"/>
          <w:color w:val="auto"/>
        </w:rPr>
        <w:t>»</w:t>
      </w:r>
      <w:r w:rsidR="00F533DD" w:rsidRPr="0068770C">
        <w:rPr>
          <w:rFonts w:ascii="Times New Roman" w:hAnsi="Times New Roman" w:cs="Times New Roman"/>
          <w:color w:val="auto"/>
        </w:rPr>
        <w:br/>
      </w:r>
      <w:r w:rsidR="00255CA2" w:rsidRPr="0068770C">
        <w:rPr>
          <w:rFonts w:ascii="Times New Roman" w:hAnsi="Times New Roman" w:cs="Times New Roman"/>
          <w:color w:val="auto"/>
        </w:rPr>
        <w:t xml:space="preserve">(далее – </w:t>
      </w:r>
      <w:r w:rsidR="006B7E28" w:rsidRPr="0068770C">
        <w:rPr>
          <w:rFonts w:ascii="Times New Roman" w:hAnsi="Times New Roman" w:cs="Times New Roman"/>
          <w:color w:val="auto"/>
        </w:rPr>
        <w:t xml:space="preserve">Закон), </w:t>
      </w:r>
      <w:hyperlink r:id="rId34" w:history="1">
        <w:r w:rsidR="006B7E28" w:rsidRPr="0068770C">
          <w:rPr>
            <w:rFonts w:ascii="Times New Roman" w:hAnsi="Times New Roman" w:cs="Times New Roman"/>
            <w:color w:val="auto"/>
          </w:rPr>
          <w:t>Конституции</w:t>
        </w:r>
      </w:hyperlink>
      <w:r w:rsidR="006B7E28" w:rsidRPr="0068770C">
        <w:rPr>
          <w:rFonts w:ascii="Times New Roman" w:hAnsi="Times New Roman" w:cs="Times New Roman"/>
          <w:color w:val="auto"/>
        </w:rPr>
        <w:t xml:space="preserve"> Российской Федерации, Гражданского </w:t>
      </w:r>
      <w:hyperlink r:id="rId35" w:history="1">
        <w:r w:rsidR="006B7E28" w:rsidRPr="0068770C">
          <w:rPr>
            <w:rFonts w:ascii="Times New Roman" w:hAnsi="Times New Roman" w:cs="Times New Roman"/>
            <w:color w:val="auto"/>
          </w:rPr>
          <w:t>кодекса</w:t>
        </w:r>
      </w:hyperlink>
      <w:r w:rsidR="006B7E28" w:rsidRPr="0068770C">
        <w:rPr>
          <w:rFonts w:ascii="Times New Roman" w:hAnsi="Times New Roman" w:cs="Times New Roman"/>
          <w:color w:val="auto"/>
        </w:rPr>
        <w:t xml:space="preserve"> Российской Федерации, Бюджетного </w:t>
      </w:r>
      <w:hyperlink r:id="rId36" w:history="1">
        <w:r w:rsidR="006B7E28" w:rsidRPr="0068770C">
          <w:rPr>
            <w:rFonts w:ascii="Times New Roman" w:hAnsi="Times New Roman" w:cs="Times New Roman"/>
            <w:color w:val="auto"/>
          </w:rPr>
          <w:t>кодекса</w:t>
        </w:r>
      </w:hyperlink>
      <w:r w:rsidR="006B7E28" w:rsidRPr="0068770C">
        <w:rPr>
          <w:rFonts w:ascii="Times New Roman" w:hAnsi="Times New Roman" w:cs="Times New Roman"/>
          <w:color w:val="auto"/>
        </w:rPr>
        <w:t xml:space="preserve"> Российской Федерации и иными нормативными правовыми актами, регулирующими отношения, направленные на обеспечение государственных нужд.</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части, прямо не урегулированной законодательством Российской Федерации, проведение </w:t>
      </w:r>
      <w:r w:rsidR="005948BB" w:rsidRPr="0068770C">
        <w:rPr>
          <w:rFonts w:ascii="Times New Roman" w:hAnsi="Times New Roman" w:cs="Times New Roman"/>
          <w:color w:val="auto"/>
        </w:rPr>
        <w:t>к</w:t>
      </w:r>
      <w:r w:rsidRPr="0068770C">
        <w:rPr>
          <w:rFonts w:ascii="Times New Roman" w:hAnsi="Times New Roman" w:cs="Times New Roman"/>
          <w:color w:val="auto"/>
        </w:rPr>
        <w:t>онкурса рег</w:t>
      </w:r>
      <w:r w:rsidR="00250ABB" w:rsidRPr="0068770C">
        <w:rPr>
          <w:rFonts w:ascii="Times New Roman" w:hAnsi="Times New Roman" w:cs="Times New Roman"/>
          <w:color w:val="auto"/>
        </w:rPr>
        <w:t>ламентируется</w:t>
      </w:r>
      <w:r w:rsidRPr="0068770C">
        <w:rPr>
          <w:rFonts w:ascii="Times New Roman" w:hAnsi="Times New Roman" w:cs="Times New Roman"/>
          <w:color w:val="auto"/>
        </w:rPr>
        <w:t xml:space="preserve"> настоящей конкурсной документацией.</w:t>
      </w:r>
    </w:p>
    <w:p w:rsidR="00E92923"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Понятия, термины и сокращения применяются в значениях, определенных </w:t>
      </w:r>
      <w:hyperlink r:id="rId37" w:history="1">
        <w:r w:rsidRPr="0068770C">
          <w:rPr>
            <w:rFonts w:ascii="Times New Roman" w:hAnsi="Times New Roman" w:cs="Times New Roman"/>
            <w:color w:val="auto"/>
          </w:rPr>
          <w:t>Законом</w:t>
        </w:r>
      </w:hyperlink>
      <w:r w:rsidRPr="0068770C">
        <w:rPr>
          <w:rFonts w:ascii="Times New Roman" w:hAnsi="Times New Roman" w:cs="Times New Roman"/>
          <w:color w:val="auto"/>
        </w:rPr>
        <w:t xml:space="preserve">, </w:t>
      </w:r>
      <w:hyperlink r:id="rId38" w:history="1">
        <w:r w:rsidRPr="0068770C">
          <w:rPr>
            <w:rFonts w:ascii="Times New Roman" w:hAnsi="Times New Roman" w:cs="Times New Roman"/>
            <w:color w:val="auto"/>
          </w:rPr>
          <w:t>постановлением</w:t>
        </w:r>
      </w:hyperlink>
      <w:r w:rsidRPr="0068770C">
        <w:rPr>
          <w:rFonts w:ascii="Times New Roman" w:hAnsi="Times New Roman" w:cs="Times New Roman"/>
          <w:color w:val="auto"/>
        </w:rPr>
        <w:t xml:space="preserve"> Правительства Санкт-Петербурга от 30.12.2013 </w:t>
      </w:r>
      <w:r w:rsidR="000F4EAD" w:rsidRPr="0068770C">
        <w:rPr>
          <w:rFonts w:ascii="Times New Roman" w:hAnsi="Times New Roman" w:cs="Times New Roman"/>
          <w:color w:val="auto"/>
        </w:rPr>
        <w:t>№</w:t>
      </w:r>
      <w:r w:rsidRPr="0068770C">
        <w:rPr>
          <w:rFonts w:ascii="Times New Roman" w:hAnsi="Times New Roman" w:cs="Times New Roman"/>
          <w:color w:val="auto"/>
        </w:rPr>
        <w:t xml:space="preserve"> 1095 </w:t>
      </w:r>
      <w:r w:rsidR="00E92923" w:rsidRPr="0068770C">
        <w:rPr>
          <w:rFonts w:ascii="Times New Roman" w:hAnsi="Times New Roman" w:cs="Times New Roman"/>
          <w:color w:val="auto"/>
        </w:rPr>
        <w:t>«</w:t>
      </w:r>
      <w:r w:rsidRPr="0068770C">
        <w:rPr>
          <w:rFonts w:ascii="Times New Roman" w:hAnsi="Times New Roman" w:cs="Times New Roman"/>
          <w:color w:val="auto"/>
        </w:rPr>
        <w:t>О системе закупок товаров, работ, услуг для обеспечения нужд Санкт-Петербурга</w:t>
      </w:r>
      <w:r w:rsidR="00E92923" w:rsidRPr="0068770C">
        <w:rPr>
          <w:rFonts w:ascii="Times New Roman" w:hAnsi="Times New Roman" w:cs="Times New Roman"/>
          <w:color w:val="auto"/>
        </w:rPr>
        <w:t>»</w:t>
      </w:r>
      <w:r w:rsidRPr="0068770C">
        <w:rPr>
          <w:rFonts w:ascii="Times New Roman" w:hAnsi="Times New Roman" w:cs="Times New Roman"/>
          <w:color w:val="auto"/>
        </w:rPr>
        <w:t xml:space="preserve"> и настоящей конкурсной документацией.</w:t>
      </w:r>
    </w:p>
    <w:p w:rsidR="00251B02" w:rsidRPr="0068770C" w:rsidRDefault="00A725C8"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bCs/>
          <w:color w:val="auto"/>
          <w:lang w:eastAsia="en-US" w:bidi="ar-SA"/>
        </w:rPr>
        <w:t xml:space="preserve">Согласно </w:t>
      </w:r>
      <w:hyperlink r:id="rId39" w:history="1">
        <w:r w:rsidRPr="0068770C">
          <w:rPr>
            <w:rFonts w:ascii="Times New Roman" w:eastAsiaTheme="minorHAnsi" w:hAnsi="Times New Roman" w:cs="Times New Roman"/>
            <w:bCs/>
            <w:color w:val="auto"/>
            <w:lang w:eastAsia="en-US" w:bidi="ar-SA"/>
          </w:rPr>
          <w:t>части 1 статьи 24.1</w:t>
        </w:r>
      </w:hyperlink>
      <w:r w:rsidRPr="0068770C">
        <w:rPr>
          <w:rFonts w:ascii="Times New Roman" w:eastAsiaTheme="minorHAnsi" w:hAnsi="Times New Roman" w:cs="Times New Roman"/>
          <w:bCs/>
          <w:color w:val="auto"/>
          <w:lang w:eastAsia="en-US" w:bidi="ar-SA"/>
        </w:rPr>
        <w:t xml:space="preserve"> Закона проведение конкурса, </w:t>
      </w:r>
      <w:r w:rsidRPr="0068770C">
        <w:rPr>
          <w:rFonts w:ascii="Times New Roman" w:eastAsiaTheme="minorHAnsi" w:hAnsi="Times New Roman" w:cs="Times New Roman"/>
          <w:color w:val="auto"/>
          <w:lang w:eastAsia="en-US" w:bidi="ar-SA"/>
        </w:rPr>
        <w:t xml:space="preserve">в том числе направление участникам конкурса запросов о даче разъяснений положений извещения о проведении конкурса и (или) конкурсной документации, подача участниками </w:t>
      </w:r>
      <w:r w:rsidR="00251B02" w:rsidRPr="0068770C">
        <w:rPr>
          <w:rFonts w:ascii="Times New Roman" w:eastAsiaTheme="minorHAnsi" w:hAnsi="Times New Roman" w:cs="Times New Roman"/>
          <w:color w:val="auto"/>
          <w:lang w:eastAsia="en-US" w:bidi="ar-SA"/>
        </w:rPr>
        <w:t>конкурса</w:t>
      </w:r>
      <w:r w:rsidRPr="0068770C">
        <w:rPr>
          <w:rFonts w:ascii="Times New Roman" w:eastAsiaTheme="minorHAnsi" w:hAnsi="Times New Roman" w:cs="Times New Roman"/>
          <w:color w:val="auto"/>
          <w:lang w:eastAsia="en-US" w:bidi="ar-SA"/>
        </w:rPr>
        <w:t xml:space="preserve"> заявок на участие в </w:t>
      </w:r>
      <w:r w:rsidR="00251B02" w:rsidRPr="0068770C">
        <w:rPr>
          <w:rFonts w:ascii="Times New Roman" w:eastAsiaTheme="minorHAnsi" w:hAnsi="Times New Roman" w:cs="Times New Roman"/>
          <w:color w:val="auto"/>
          <w:lang w:eastAsia="en-US" w:bidi="ar-SA"/>
        </w:rPr>
        <w:t>конкурсе</w:t>
      </w:r>
      <w:r w:rsidRPr="0068770C">
        <w:rPr>
          <w:rFonts w:ascii="Times New Roman" w:eastAsiaTheme="minorHAnsi" w:hAnsi="Times New Roman" w:cs="Times New Roman"/>
          <w:color w:val="auto"/>
          <w:lang w:eastAsia="en-US" w:bidi="ar-SA"/>
        </w:rPr>
        <w:t xml:space="preserve">, предложений о цене контракта, </w:t>
      </w:r>
      <w:r w:rsidR="00602E05" w:rsidRPr="0068770C">
        <w:rPr>
          <w:rFonts w:ascii="Times New Roman" w:eastAsiaTheme="minorHAnsi" w:hAnsi="Times New Roman" w:cs="Times New Roman"/>
          <w:color w:val="auto"/>
          <w:lang w:eastAsia="en-US" w:bidi="ar-SA"/>
        </w:rPr>
        <w:t xml:space="preserve">окончательных предложений, </w:t>
      </w:r>
      <w:r w:rsidRPr="0068770C">
        <w:rPr>
          <w:rFonts w:ascii="Times New Roman" w:eastAsiaTheme="minorHAnsi" w:hAnsi="Times New Roman" w:cs="Times New Roman"/>
          <w:color w:val="auto"/>
          <w:lang w:eastAsia="en-US" w:bidi="ar-SA"/>
        </w:rPr>
        <w:t xml:space="preserve">предоставление </w:t>
      </w:r>
      <w:r w:rsidR="00DB2BA7" w:rsidRPr="0068770C">
        <w:rPr>
          <w:rFonts w:ascii="Times New Roman" w:eastAsiaTheme="minorHAnsi" w:hAnsi="Times New Roman" w:cs="Times New Roman"/>
          <w:color w:val="auto"/>
          <w:lang w:eastAsia="en-US" w:bidi="ar-SA"/>
        </w:rPr>
        <w:t xml:space="preserve">конкурсной </w:t>
      </w:r>
      <w:r w:rsidRPr="0068770C">
        <w:rPr>
          <w:rFonts w:ascii="Times New Roman" w:eastAsiaTheme="minorHAnsi" w:hAnsi="Times New Roman" w:cs="Times New Roman"/>
          <w:color w:val="auto"/>
          <w:lang w:eastAsia="en-US" w:bidi="ar-SA"/>
        </w:rPr>
        <w:t xml:space="preserve">комиссии доступа к заявкам, сопоставление предложений о цене контракта участников </w:t>
      </w:r>
      <w:r w:rsidR="00251B02" w:rsidRPr="0068770C">
        <w:rPr>
          <w:rFonts w:ascii="Times New Roman" w:eastAsiaTheme="minorHAnsi" w:hAnsi="Times New Roman" w:cs="Times New Roman"/>
          <w:color w:val="auto"/>
          <w:lang w:eastAsia="en-US" w:bidi="ar-SA"/>
        </w:rPr>
        <w:t>конкурса</w:t>
      </w:r>
      <w:r w:rsidRPr="0068770C">
        <w:rPr>
          <w:rFonts w:ascii="Times New Roman" w:eastAsiaTheme="minorHAnsi" w:hAnsi="Times New Roman" w:cs="Times New Roman"/>
          <w:color w:val="auto"/>
          <w:lang w:eastAsia="en-US" w:bidi="ar-SA"/>
        </w:rPr>
        <w:t xml:space="preserve">, формирование протоколов, заключение контракта с победителем </w:t>
      </w:r>
      <w:r w:rsidR="00251B02" w:rsidRPr="0068770C">
        <w:rPr>
          <w:rFonts w:ascii="Times New Roman" w:eastAsiaTheme="minorHAnsi" w:hAnsi="Times New Roman" w:cs="Times New Roman"/>
          <w:color w:val="auto"/>
          <w:lang w:eastAsia="en-US" w:bidi="ar-SA"/>
        </w:rPr>
        <w:t>конкурса</w:t>
      </w:r>
      <w:r w:rsidRPr="0068770C">
        <w:rPr>
          <w:rFonts w:ascii="Times New Roman" w:eastAsiaTheme="minorHAnsi" w:hAnsi="Times New Roman" w:cs="Times New Roman"/>
          <w:color w:val="auto"/>
          <w:lang w:eastAsia="en-US" w:bidi="ar-SA"/>
        </w:rPr>
        <w:t xml:space="preserve">, обеспечивается на электронной площадке оператором электронной площадки, если иное не предусмотрено </w:t>
      </w:r>
      <w:r w:rsidR="00251B02"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 xml:space="preserve">аконом. </w:t>
      </w:r>
    </w:p>
    <w:p w:rsidR="002F1ADE" w:rsidRPr="0068770C" w:rsidRDefault="002F1ADE"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A725C8" w:rsidRPr="0068770C" w:rsidRDefault="00251B02"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r w:rsidR="00A725C8" w:rsidRPr="0068770C">
        <w:rPr>
          <w:rFonts w:ascii="Times New Roman" w:eastAsiaTheme="minorHAnsi" w:hAnsi="Times New Roman" w:cs="Times New Roman"/>
          <w:color w:val="auto"/>
          <w:lang w:eastAsia="en-US" w:bidi="ar-SA"/>
        </w:rPr>
        <w:t xml:space="preserve">При этом оператор электронной площадки, не вправе отказаться от проведения </w:t>
      </w:r>
      <w:r w:rsidRPr="0068770C">
        <w:rPr>
          <w:rFonts w:ascii="Times New Roman" w:eastAsiaTheme="minorHAnsi" w:hAnsi="Times New Roman" w:cs="Times New Roman"/>
          <w:color w:val="auto"/>
          <w:lang w:eastAsia="en-US" w:bidi="ar-SA"/>
        </w:rPr>
        <w:t>конкурса</w:t>
      </w:r>
      <w:r w:rsidR="00A725C8" w:rsidRPr="0068770C">
        <w:rPr>
          <w:rFonts w:ascii="Times New Roman" w:eastAsiaTheme="minorHAnsi" w:hAnsi="Times New Roman" w:cs="Times New Roman"/>
          <w:color w:val="auto"/>
          <w:lang w:eastAsia="en-US" w:bidi="ar-SA"/>
        </w:rPr>
        <w:t xml:space="preserve"> на электронной площадке.</w:t>
      </w:r>
    </w:p>
    <w:p w:rsidR="00677EB5" w:rsidRPr="0068770C" w:rsidRDefault="00677EB5"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Оператор электронной площадки обязан обеспечить непрерывность проведения конкурса, надежность функционирования программно-аппаратных средств, используемых для проведения конкурса, равный доступ участников к участию в конкурсе, неизменность подписанных усиленной электронной подписью документов.</w:t>
      </w:r>
    </w:p>
    <w:p w:rsidR="00E83013" w:rsidRPr="0068770C" w:rsidRDefault="00E83013" w:rsidP="00CA2059">
      <w:pPr>
        <w:widowControl/>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r w:rsidRPr="0068770C">
        <w:rPr>
          <w:rFonts w:ascii="Times New Roman" w:hAnsi="Times New Roman" w:cs="Times New Roman"/>
          <w:color w:val="auto"/>
        </w:rPr>
        <w:t>1.2. Заказчик Санкт-Петербурга, уполномоченный орган</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Исполнительный орган государственной власти Санкт-Петербурга, государственное казенное учреждение Санкт-Петербурга, государственное бюджетное учреж</w:t>
      </w:r>
      <w:r w:rsidR="00255CA2" w:rsidRPr="0068770C">
        <w:rPr>
          <w:rFonts w:ascii="Times New Roman" w:hAnsi="Times New Roman" w:cs="Times New Roman"/>
          <w:color w:val="auto"/>
        </w:rPr>
        <w:t xml:space="preserve">дение Санкт-Петербурга (далее – </w:t>
      </w:r>
      <w:r w:rsidRPr="0068770C">
        <w:rPr>
          <w:rFonts w:ascii="Times New Roman" w:hAnsi="Times New Roman" w:cs="Times New Roman"/>
          <w:color w:val="auto"/>
        </w:rPr>
        <w:t xml:space="preserve">заказчик), уполномоченный орган, указанный в </w:t>
      </w:r>
      <w:hyperlink w:anchor="Par913" w:history="1">
        <w:r w:rsidRPr="0068770C">
          <w:rPr>
            <w:rFonts w:ascii="Times New Roman" w:hAnsi="Times New Roman" w:cs="Times New Roman"/>
            <w:color w:val="auto"/>
          </w:rPr>
          <w:t>части II</w:t>
        </w:r>
      </w:hyperlink>
      <w:r w:rsidRPr="0068770C">
        <w:rPr>
          <w:rFonts w:ascii="Times New Roman" w:hAnsi="Times New Roman" w:cs="Times New Roman"/>
          <w:color w:val="auto"/>
        </w:rPr>
        <w:t xml:space="preserve"> </w:t>
      </w:r>
      <w:r w:rsidR="00917644" w:rsidRPr="0068770C">
        <w:rPr>
          <w:rFonts w:ascii="Times New Roman" w:hAnsi="Times New Roman" w:cs="Times New Roman"/>
          <w:color w:val="auto"/>
        </w:rPr>
        <w:t>«</w:t>
      </w:r>
      <w:r w:rsidRPr="0068770C">
        <w:rPr>
          <w:rFonts w:ascii="Times New Roman" w:hAnsi="Times New Roman" w:cs="Times New Roman"/>
          <w:color w:val="auto"/>
        </w:rPr>
        <w:t>Специальная часть</w:t>
      </w:r>
      <w:r w:rsidR="00917644" w:rsidRPr="0068770C">
        <w:rPr>
          <w:rFonts w:ascii="Times New Roman" w:hAnsi="Times New Roman" w:cs="Times New Roman"/>
          <w:color w:val="auto"/>
        </w:rPr>
        <w:t>»</w:t>
      </w:r>
      <w:r w:rsidRPr="0068770C">
        <w:rPr>
          <w:rFonts w:ascii="Times New Roman" w:hAnsi="Times New Roman" w:cs="Times New Roman"/>
          <w:color w:val="auto"/>
        </w:rPr>
        <w:t xml:space="preserve"> к</w:t>
      </w:r>
      <w:r w:rsidR="00255CA2" w:rsidRPr="0068770C">
        <w:rPr>
          <w:rFonts w:ascii="Times New Roman" w:hAnsi="Times New Roman" w:cs="Times New Roman"/>
          <w:color w:val="auto"/>
        </w:rPr>
        <w:t xml:space="preserve">онкурсной документации (далее – </w:t>
      </w:r>
      <w:r w:rsidRPr="0068770C">
        <w:rPr>
          <w:rFonts w:ascii="Times New Roman" w:hAnsi="Times New Roman" w:cs="Times New Roman"/>
          <w:color w:val="auto"/>
        </w:rPr>
        <w:t>специальная часть), проводит конкурс, предмет которого указан в специальной части, в соответствии с процедурами, условиями и положениями настоящей конкурсной документации.</w:t>
      </w: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r w:rsidRPr="0068770C">
        <w:rPr>
          <w:rFonts w:ascii="Times New Roman" w:hAnsi="Times New Roman" w:cs="Times New Roman"/>
          <w:color w:val="auto"/>
        </w:rPr>
        <w:t>1.3. Предмет конкурса &lt;1&gt;</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1.3.1. Заказчик, уполномоченный орган проводит конкурс на право заключения гражданско-правового договора, заключаемого от имени Санкт-Петербурга</w:t>
      </w:r>
      <w:r w:rsidR="004B4656" w:rsidRPr="0068770C">
        <w:rPr>
          <w:rFonts w:ascii="Times New Roman" w:hAnsi="Times New Roman" w:cs="Times New Roman"/>
          <w:color w:val="auto"/>
        </w:rPr>
        <w:t xml:space="preserve"> (в случае, если заказчик действует от имени Санкт-Петербурга, в контракт включается данное положение)</w:t>
      </w:r>
      <w:r w:rsidRPr="0068770C">
        <w:rPr>
          <w:rFonts w:ascii="Times New Roman" w:hAnsi="Times New Roman" w:cs="Times New Roman"/>
          <w:color w:val="auto"/>
        </w:rPr>
        <w:t>, предметом которого является поставка товара, выполнение работ, оказание услуг (в том числе приобретение недвижимого имущества или аренда имущества) для обеспечения</w:t>
      </w:r>
      <w:r w:rsidR="00083797" w:rsidRPr="0068770C">
        <w:rPr>
          <w:rFonts w:ascii="Times New Roman" w:hAnsi="Times New Roman" w:cs="Times New Roman"/>
          <w:color w:val="auto"/>
        </w:rPr>
        <w:t xml:space="preserve"> нужд Санкт-Петербурга, </w:t>
      </w:r>
      <w:r w:rsidRPr="0068770C">
        <w:rPr>
          <w:rFonts w:ascii="Times New Roman" w:hAnsi="Times New Roman" w:cs="Times New Roman"/>
          <w:color w:val="auto"/>
        </w:rPr>
        <w:t xml:space="preserve">информация о которых указана в специальной части, в соответствии с процедурами, условиями и положениями, приведенными в конкурсной документации, в том числе в </w:t>
      </w:r>
      <w:hyperlink w:anchor="Par1801" w:history="1">
        <w:r w:rsidRPr="0068770C">
          <w:rPr>
            <w:rFonts w:ascii="Times New Roman" w:hAnsi="Times New Roman" w:cs="Times New Roman"/>
            <w:color w:val="auto"/>
          </w:rPr>
          <w:t>части IV</w:t>
        </w:r>
      </w:hyperlink>
      <w:r w:rsidRPr="0068770C">
        <w:rPr>
          <w:rFonts w:ascii="Times New Roman" w:hAnsi="Times New Roman" w:cs="Times New Roman"/>
          <w:color w:val="auto"/>
        </w:rPr>
        <w:t xml:space="preserve"> </w:t>
      </w:r>
      <w:r w:rsidR="00B34A45" w:rsidRPr="0068770C">
        <w:rPr>
          <w:rFonts w:ascii="Times New Roman" w:hAnsi="Times New Roman" w:cs="Times New Roman"/>
          <w:color w:val="auto"/>
        </w:rPr>
        <w:t>«</w:t>
      </w:r>
      <w:r w:rsidRPr="0068770C">
        <w:rPr>
          <w:rFonts w:ascii="Times New Roman" w:hAnsi="Times New Roman" w:cs="Times New Roman"/>
          <w:color w:val="auto"/>
        </w:rPr>
        <w:t>Проект контракта</w:t>
      </w:r>
      <w:r w:rsidR="00B34A45" w:rsidRPr="0068770C">
        <w:rPr>
          <w:rFonts w:ascii="Times New Roman" w:hAnsi="Times New Roman" w:cs="Times New Roman"/>
          <w:color w:val="auto"/>
        </w:rPr>
        <w:t>»</w:t>
      </w:r>
      <w:r w:rsidR="006A12BC" w:rsidRPr="0068770C">
        <w:rPr>
          <w:rFonts w:ascii="Times New Roman" w:hAnsi="Times New Roman" w:cs="Times New Roman"/>
          <w:color w:val="auto"/>
        </w:rPr>
        <w:t xml:space="preserve"> к</w:t>
      </w:r>
      <w:r w:rsidR="009158A2" w:rsidRPr="0068770C">
        <w:rPr>
          <w:rFonts w:ascii="Times New Roman" w:hAnsi="Times New Roman" w:cs="Times New Roman"/>
          <w:color w:val="auto"/>
        </w:rPr>
        <w:t xml:space="preserve">онкурсной документации (далее – </w:t>
      </w:r>
      <w:r w:rsidRPr="0068770C">
        <w:rPr>
          <w:rFonts w:ascii="Times New Roman" w:hAnsi="Times New Roman" w:cs="Times New Roman"/>
          <w:color w:val="auto"/>
        </w:rPr>
        <w:t>проект контракта</w:t>
      </w:r>
      <w:r w:rsidR="00D30B8F" w:rsidRPr="0068770C">
        <w:rPr>
          <w:rFonts w:ascii="Times New Roman" w:hAnsi="Times New Roman" w:cs="Times New Roman"/>
          <w:color w:val="auto"/>
        </w:rPr>
        <w:t>, контракт</w:t>
      </w:r>
      <w:r w:rsidRPr="0068770C">
        <w:rPr>
          <w:rFonts w:ascii="Times New Roman" w:hAnsi="Times New Roman" w:cs="Times New Roman"/>
          <w:color w:val="auto"/>
        </w:rPr>
        <w:t>).</w:t>
      </w:r>
    </w:p>
    <w:p w:rsidR="00B8611A" w:rsidRPr="0068770C" w:rsidRDefault="00B8611A"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1.3.2. Участник конкурса, с которым заключается контракт, должен будет поставить товар, выполнить работы, оказать услуги, являющиеся предметом конкурса, по месту, на условиях и в течение периода времени, указанных в специальной части и в проекте контракта.</w:t>
      </w:r>
    </w:p>
    <w:p w:rsidR="005B08D5" w:rsidRPr="0068770C" w:rsidRDefault="005B08D5" w:rsidP="00CA2059">
      <w:pPr>
        <w:autoSpaceDE w:val="0"/>
        <w:autoSpaceDN w:val="0"/>
        <w:adjustRightInd w:val="0"/>
        <w:spacing w:before="200" w:line="276" w:lineRule="auto"/>
        <w:ind w:firstLine="540"/>
        <w:jc w:val="both"/>
        <w:rPr>
          <w:rFonts w:ascii="Times New Roman" w:hAnsi="Times New Roman" w:cs="Times New Roman"/>
          <w:color w:val="auto"/>
        </w:rPr>
      </w:pPr>
    </w:p>
    <w:p w:rsidR="005B08D5" w:rsidRPr="0068770C" w:rsidRDefault="005B08D5"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&lt;1&gt; </w:t>
      </w:r>
      <w:r w:rsidRPr="0068770C">
        <w:rPr>
          <w:rFonts w:ascii="Times New Roman" w:eastAsiaTheme="minorHAnsi" w:hAnsi="Times New Roman" w:cs="Times New Roman"/>
          <w:color w:val="auto"/>
          <w:lang w:eastAsia="en-US" w:bidi="ar-SA"/>
        </w:rPr>
        <w:t xml:space="preserve">Согласно </w:t>
      </w:r>
      <w:hyperlink r:id="rId40" w:history="1">
        <w:r w:rsidRPr="0068770C">
          <w:rPr>
            <w:rFonts w:ascii="Times New Roman" w:eastAsiaTheme="minorHAnsi" w:hAnsi="Times New Roman" w:cs="Times New Roman"/>
            <w:color w:val="auto"/>
            <w:lang w:eastAsia="en-US" w:bidi="ar-SA"/>
          </w:rPr>
          <w:t>части 1 статьи 111</w:t>
        </w:r>
      </w:hyperlink>
      <w:r w:rsidRPr="0068770C">
        <w:rPr>
          <w:rFonts w:ascii="Times New Roman" w:eastAsiaTheme="minorHAnsi" w:hAnsi="Times New Roman" w:cs="Times New Roman"/>
          <w:color w:val="auto"/>
          <w:lang w:eastAsia="en-US" w:bidi="ar-SA"/>
        </w:rPr>
        <w:t xml:space="preserve"> Закона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w:t>
      </w:r>
      <w:hyperlink r:id="rId41" w:history="1">
        <w:r w:rsidRPr="0068770C">
          <w:rPr>
            <w:rFonts w:ascii="Times New Roman" w:eastAsiaTheme="minorHAnsi" w:hAnsi="Times New Roman" w:cs="Times New Roman"/>
            <w:color w:val="auto"/>
            <w:lang w:eastAsia="en-US" w:bidi="ar-SA"/>
          </w:rPr>
          <w:t>статьей 24</w:t>
        </w:r>
      </w:hyperlink>
      <w:r w:rsidRPr="0068770C">
        <w:rPr>
          <w:rFonts w:ascii="Times New Roman" w:eastAsiaTheme="minorHAnsi" w:hAnsi="Times New Roman" w:cs="Times New Roman"/>
          <w:color w:val="auto"/>
          <w:lang w:eastAsia="en-US" w:bidi="ar-SA"/>
        </w:rPr>
        <w:t xml:space="preserve"> Закона, а также в целях создания для Российской Федерации дополнительных технологических и экономических преимуществ (в том числе встречных обязательств) вправе определить дополнительные условия исполнения контракта, не связанные с его предметом.</w:t>
      </w:r>
    </w:p>
    <w:p w:rsidR="00D30B8F" w:rsidRPr="0068770C" w:rsidRDefault="008A7AC5"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r w:rsidRPr="0068770C">
        <w:rPr>
          <w:rFonts w:ascii="Times New Roman" w:hAnsi="Times New Roman" w:cs="Times New Roman"/>
          <w:color w:val="auto"/>
        </w:rPr>
        <w:t xml:space="preserve">В случае если </w:t>
      </w:r>
      <w:r w:rsidRPr="0068770C">
        <w:rPr>
          <w:rFonts w:ascii="Times New Roman" w:eastAsiaTheme="minorHAnsi" w:hAnsi="Times New Roman" w:cs="Times New Roman"/>
          <w:color w:val="auto"/>
          <w:lang w:eastAsia="en-US" w:bidi="ar-SA"/>
        </w:rPr>
        <w:t xml:space="preserve">Правительством Российской Федерации в соответствии с </w:t>
      </w:r>
      <w:hyperlink r:id="rId42" w:history="1">
        <w:r w:rsidRPr="0068770C">
          <w:rPr>
            <w:rFonts w:ascii="Times New Roman" w:eastAsiaTheme="minorHAnsi" w:hAnsi="Times New Roman" w:cs="Times New Roman"/>
            <w:color w:val="auto"/>
            <w:lang w:eastAsia="en-US" w:bidi="ar-SA"/>
          </w:rPr>
          <w:t>частью 1 статьи 111</w:t>
        </w:r>
      </w:hyperlink>
      <w:r w:rsidRPr="0068770C">
        <w:rPr>
          <w:rFonts w:ascii="Times New Roman" w:eastAsiaTheme="minorHAnsi" w:hAnsi="Times New Roman" w:cs="Times New Roman"/>
          <w:color w:val="auto"/>
          <w:lang w:eastAsia="en-US" w:bidi="ar-SA"/>
        </w:rPr>
        <w:t xml:space="preserve"> Закона установлены особенности осуществления конкурса и (или) дополнительные условия исполнения контракта, </w:t>
      </w:r>
      <w:r w:rsidRPr="0068770C">
        <w:rPr>
          <w:rFonts w:ascii="Times New Roman" w:hAnsi="Times New Roman" w:cs="Times New Roman"/>
          <w:color w:val="auto"/>
        </w:rPr>
        <w:t xml:space="preserve">заказчик, уполномоченный орган проводят такой конкурс с учетом </w:t>
      </w:r>
      <w:r w:rsidRPr="0068770C">
        <w:rPr>
          <w:rFonts w:ascii="Times New Roman" w:eastAsiaTheme="minorHAnsi" w:hAnsi="Times New Roman" w:cs="Times New Roman"/>
          <w:color w:val="auto"/>
          <w:lang w:eastAsia="en-US" w:bidi="ar-SA"/>
        </w:rPr>
        <w:t>таких особенностей и (или) таких условий.</w:t>
      </w:r>
    </w:p>
    <w:p w:rsidR="005B08D5" w:rsidRPr="0068770C" w:rsidRDefault="00D30B8F"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eastAsiaTheme="minorHAnsi" w:hAnsi="Times New Roman" w:cs="Times New Roman"/>
          <w:color w:val="auto"/>
          <w:lang w:eastAsia="en-US" w:bidi="ar-SA"/>
        </w:rPr>
        <w:t xml:space="preserve">         </w:t>
      </w:r>
      <w:r w:rsidR="005B08D5" w:rsidRPr="0068770C">
        <w:rPr>
          <w:rFonts w:ascii="Times New Roman" w:hAnsi="Times New Roman" w:cs="Times New Roman"/>
          <w:color w:val="auto"/>
        </w:rPr>
        <w:t xml:space="preserve">В случае если нормативным правовым актом Правительства Санкт-Петербурга принято решение о проведении конкурса на заключение контракта на поставку товара, предусматривающего встречные инвестиционные обязательства поставщика-инвестора по созданию или модернизации и(или) освоению производства такого товара на территории Санкт-Петербурга, заказчик, уполномоченный орган проводят такой конкурс с учетом особенностей, указанных в </w:t>
      </w:r>
      <w:hyperlink r:id="rId43" w:history="1">
        <w:r w:rsidR="005B08D5" w:rsidRPr="0068770C">
          <w:rPr>
            <w:rFonts w:ascii="Times New Roman" w:hAnsi="Times New Roman" w:cs="Times New Roman"/>
            <w:color w:val="auto"/>
          </w:rPr>
          <w:t>статье 111.4</w:t>
        </w:r>
      </w:hyperlink>
      <w:r w:rsidR="005B08D5" w:rsidRPr="0068770C">
        <w:rPr>
          <w:rFonts w:ascii="Times New Roman" w:hAnsi="Times New Roman" w:cs="Times New Roman"/>
          <w:color w:val="auto"/>
        </w:rPr>
        <w:t xml:space="preserve"> Закона.</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CA2059" w:rsidRPr="0068770C" w:rsidRDefault="00CA2059" w:rsidP="00CA2059">
      <w:pPr>
        <w:autoSpaceDE w:val="0"/>
        <w:autoSpaceDN w:val="0"/>
        <w:adjustRightInd w:val="0"/>
        <w:spacing w:line="276" w:lineRule="auto"/>
        <w:ind w:firstLine="540"/>
        <w:jc w:val="both"/>
        <w:rPr>
          <w:rFonts w:ascii="Times New Roman" w:hAnsi="Times New Roman" w:cs="Times New Roman"/>
          <w:color w:val="auto"/>
        </w:rPr>
      </w:pPr>
    </w:p>
    <w:p w:rsidR="00CA2059" w:rsidRPr="0068770C" w:rsidRDefault="00CA2059" w:rsidP="00CA2059">
      <w:pPr>
        <w:autoSpaceDE w:val="0"/>
        <w:autoSpaceDN w:val="0"/>
        <w:adjustRightInd w:val="0"/>
        <w:spacing w:line="276" w:lineRule="auto"/>
        <w:ind w:firstLine="540"/>
        <w:jc w:val="both"/>
        <w:rPr>
          <w:rFonts w:ascii="Times New Roman" w:hAnsi="Times New Roman" w:cs="Times New Roman"/>
          <w:color w:val="auto"/>
        </w:rPr>
      </w:pPr>
    </w:p>
    <w:p w:rsidR="00292595" w:rsidRPr="0068770C" w:rsidRDefault="006B7E28" w:rsidP="00CA2059">
      <w:pPr>
        <w:widowControl/>
        <w:autoSpaceDE w:val="0"/>
        <w:autoSpaceDN w:val="0"/>
        <w:adjustRightInd w:val="0"/>
        <w:spacing w:line="276" w:lineRule="auto"/>
        <w:jc w:val="center"/>
        <w:rPr>
          <w:rFonts w:ascii="Times New Roman" w:eastAsiaTheme="minorHAnsi" w:hAnsi="Times New Roman" w:cs="Times New Roman"/>
          <w:color w:val="auto"/>
          <w:lang w:eastAsia="en-US" w:bidi="ar-SA"/>
        </w:rPr>
      </w:pPr>
      <w:r w:rsidRPr="0068770C">
        <w:rPr>
          <w:rFonts w:ascii="Times New Roman" w:hAnsi="Times New Roman" w:cs="Times New Roman"/>
          <w:color w:val="auto"/>
        </w:rPr>
        <w:lastRenderedPageBreak/>
        <w:t>1.4. Начальная (максимальная) цена контракта</w:t>
      </w:r>
      <w:r w:rsidR="00292595" w:rsidRPr="0068770C">
        <w:rPr>
          <w:rFonts w:ascii="Times New Roman" w:hAnsi="Times New Roman" w:cs="Times New Roman"/>
          <w:color w:val="auto"/>
        </w:rPr>
        <w:t>,</w:t>
      </w:r>
      <w:r w:rsidR="00292595" w:rsidRPr="0068770C">
        <w:rPr>
          <w:rFonts w:ascii="Times New Roman" w:eastAsiaTheme="minorHAnsi" w:hAnsi="Times New Roman" w:cs="Times New Roman"/>
          <w:color w:val="auto"/>
          <w:lang w:eastAsia="en-US" w:bidi="ar-SA"/>
        </w:rPr>
        <w:t xml:space="preserve"> </w:t>
      </w:r>
      <w:r w:rsidR="00742EB8" w:rsidRPr="0068770C">
        <w:rPr>
          <w:rFonts w:ascii="Times New Roman" w:eastAsiaTheme="minorHAnsi" w:hAnsi="Times New Roman" w:cs="Times New Roman"/>
          <w:color w:val="auto"/>
          <w:lang w:eastAsia="en-US" w:bidi="ar-SA"/>
        </w:rPr>
        <w:t xml:space="preserve">начальная сумма цен единиц товаров, работы, услуги, </w:t>
      </w:r>
      <w:r w:rsidR="00292595" w:rsidRPr="0068770C">
        <w:rPr>
          <w:rFonts w:ascii="Times New Roman" w:eastAsiaTheme="minorHAnsi" w:hAnsi="Times New Roman" w:cs="Times New Roman"/>
          <w:color w:val="auto"/>
          <w:lang w:eastAsia="en-US" w:bidi="ar-SA"/>
        </w:rPr>
        <w:t>начальн</w:t>
      </w:r>
      <w:r w:rsidR="00A524AB" w:rsidRPr="0068770C">
        <w:rPr>
          <w:rFonts w:ascii="Times New Roman" w:eastAsiaTheme="minorHAnsi" w:hAnsi="Times New Roman" w:cs="Times New Roman"/>
          <w:color w:val="auto"/>
          <w:lang w:eastAsia="en-US" w:bidi="ar-SA"/>
        </w:rPr>
        <w:t>ая</w:t>
      </w:r>
      <w:r w:rsidR="00292595" w:rsidRPr="0068770C">
        <w:rPr>
          <w:rFonts w:ascii="Times New Roman" w:eastAsiaTheme="minorHAnsi" w:hAnsi="Times New Roman" w:cs="Times New Roman"/>
          <w:color w:val="auto"/>
          <w:lang w:eastAsia="en-US" w:bidi="ar-SA"/>
        </w:rPr>
        <w:t xml:space="preserve"> цен</w:t>
      </w:r>
      <w:r w:rsidR="00A524AB" w:rsidRPr="0068770C">
        <w:rPr>
          <w:rFonts w:ascii="Times New Roman" w:eastAsiaTheme="minorHAnsi" w:hAnsi="Times New Roman" w:cs="Times New Roman"/>
          <w:color w:val="auto"/>
          <w:lang w:eastAsia="en-US" w:bidi="ar-SA"/>
        </w:rPr>
        <w:t>а</w:t>
      </w:r>
      <w:r w:rsidR="00292595" w:rsidRPr="0068770C">
        <w:rPr>
          <w:rFonts w:ascii="Times New Roman" w:eastAsiaTheme="minorHAnsi" w:hAnsi="Times New Roman" w:cs="Times New Roman"/>
          <w:color w:val="auto"/>
          <w:lang w:eastAsia="en-US" w:bidi="ar-SA"/>
        </w:rPr>
        <w:t xml:space="preserve"> единиц</w:t>
      </w:r>
      <w:r w:rsidR="00A524AB" w:rsidRPr="0068770C">
        <w:rPr>
          <w:rFonts w:ascii="Times New Roman" w:eastAsiaTheme="minorHAnsi" w:hAnsi="Times New Roman" w:cs="Times New Roman"/>
          <w:color w:val="auto"/>
          <w:lang w:eastAsia="en-US" w:bidi="ar-SA"/>
        </w:rPr>
        <w:t>ы</w:t>
      </w:r>
      <w:r w:rsidR="00292595" w:rsidRPr="0068770C">
        <w:rPr>
          <w:rFonts w:ascii="Times New Roman" w:eastAsiaTheme="minorHAnsi" w:hAnsi="Times New Roman" w:cs="Times New Roman"/>
          <w:color w:val="auto"/>
          <w:lang w:eastAsia="en-US" w:bidi="ar-SA"/>
        </w:rPr>
        <w:t xml:space="preserve"> товара, работы, услуги</w:t>
      </w: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p>
    <w:p w:rsidR="00AF469D" w:rsidRPr="0068770C" w:rsidRDefault="00E45875"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Конкурсная документация должна содержать обоснование начальной (максимальной) цены контракта,</w:t>
      </w:r>
      <w:r w:rsidR="00292595" w:rsidRPr="0068770C">
        <w:rPr>
          <w:rFonts w:ascii="Times New Roman" w:eastAsiaTheme="minorHAnsi" w:hAnsi="Times New Roman" w:cs="Times New Roman"/>
          <w:color w:val="auto"/>
          <w:lang w:eastAsia="en-US" w:bidi="ar-SA"/>
        </w:rPr>
        <w:t xml:space="preserve"> начальных цен единиц товара, работы, услуги,</w:t>
      </w:r>
      <w:r w:rsidR="006B7E28" w:rsidRPr="0068770C">
        <w:rPr>
          <w:rFonts w:ascii="Times New Roman" w:hAnsi="Times New Roman" w:cs="Times New Roman"/>
          <w:color w:val="auto"/>
        </w:rPr>
        <w:t xml:space="preserve"> а также начальной (максимальной) цены одного контракта в случае, когда в соответствии с </w:t>
      </w:r>
      <w:hyperlink r:id="rId44" w:history="1">
        <w:r w:rsidR="006B7E28" w:rsidRPr="0068770C">
          <w:rPr>
            <w:rFonts w:ascii="Times New Roman" w:hAnsi="Times New Roman" w:cs="Times New Roman"/>
            <w:color w:val="auto"/>
          </w:rPr>
          <w:t>Законом</w:t>
        </w:r>
      </w:hyperlink>
      <w:r w:rsidR="006B7E28" w:rsidRPr="0068770C">
        <w:rPr>
          <w:rFonts w:ascii="Times New Roman" w:hAnsi="Times New Roman" w:cs="Times New Roman"/>
          <w:color w:val="auto"/>
        </w:rPr>
        <w:t xml:space="preserve"> допускается заключение контрактов с несколькими участниками </w:t>
      </w:r>
      <w:r w:rsidR="00AC359D" w:rsidRPr="0068770C">
        <w:rPr>
          <w:rFonts w:ascii="Times New Roman" w:hAnsi="Times New Roman" w:cs="Times New Roman"/>
          <w:color w:val="auto"/>
        </w:rPr>
        <w:t>конкурса</w:t>
      </w:r>
      <w:r w:rsidR="006B7E28" w:rsidRPr="0068770C">
        <w:rPr>
          <w:rFonts w:ascii="Times New Roman" w:hAnsi="Times New Roman" w:cs="Times New Roman"/>
          <w:color w:val="auto"/>
        </w:rPr>
        <w:t xml:space="preserve">. Информация о возможности заказчика заключить контракты, указанные в </w:t>
      </w:r>
      <w:hyperlink r:id="rId45" w:history="1">
        <w:r w:rsidR="006B7E28" w:rsidRPr="0068770C">
          <w:rPr>
            <w:rFonts w:ascii="Times New Roman" w:hAnsi="Times New Roman" w:cs="Times New Roman"/>
            <w:color w:val="auto"/>
          </w:rPr>
          <w:t>части 10 статьи 34</w:t>
        </w:r>
      </w:hyperlink>
      <w:r w:rsidR="006B7E28" w:rsidRPr="0068770C">
        <w:rPr>
          <w:rFonts w:ascii="Times New Roman" w:hAnsi="Times New Roman" w:cs="Times New Roman"/>
          <w:color w:val="auto"/>
        </w:rPr>
        <w:t xml:space="preserve"> Закона, с несколькими участниками конкурса </w:t>
      </w:r>
      <w:r w:rsidRPr="0068770C">
        <w:rPr>
          <w:rFonts w:ascii="Times New Roman" w:eastAsiaTheme="minorHAnsi" w:hAnsi="Times New Roman" w:cs="Times New Roman"/>
          <w:color w:val="auto"/>
          <w:lang w:eastAsia="en-US" w:bidi="ar-SA"/>
        </w:rPr>
        <w:t xml:space="preserve">на выполнение составляющих объект конкурса двух и более поисковых научно-исследовательских работ в отношении одного предмета и с одними и теми же условиями контракта, указанными в </w:t>
      </w:r>
      <w:r w:rsidR="00485664" w:rsidRPr="0068770C">
        <w:rPr>
          <w:rFonts w:ascii="Times New Roman" w:eastAsiaTheme="minorHAnsi" w:hAnsi="Times New Roman" w:cs="Times New Roman"/>
          <w:color w:val="auto"/>
          <w:lang w:eastAsia="en-US" w:bidi="ar-SA"/>
        </w:rPr>
        <w:t xml:space="preserve">специальной части </w:t>
      </w:r>
      <w:r w:rsidRPr="0068770C">
        <w:rPr>
          <w:rFonts w:ascii="Times New Roman" w:eastAsiaTheme="minorHAnsi" w:hAnsi="Times New Roman" w:cs="Times New Roman"/>
          <w:color w:val="auto"/>
          <w:lang w:eastAsia="en-US" w:bidi="ar-SA"/>
        </w:rPr>
        <w:t>конкурсной документации, с указанием количества указанных контрактов.  В этом случае в качестве начальной (максимальной) цены контракта указывается начальная (максимальная) цена одного контракта. При этом начальная (максимальная) цена всех контрактов на выполнение поисковых научно-исследовательских работ является одинаковой и их общая начальная (максимальная) цена равняется сумме начальных (максимальных) цен всех таких контрактов.</w:t>
      </w:r>
    </w:p>
    <w:p w:rsidR="00AF469D" w:rsidRPr="0068770C" w:rsidRDefault="00AF469D"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742EB8" w:rsidRPr="0068770C" w:rsidRDefault="00AF469D"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В случаях, установленных Правительством Российской Федерации в соответствии с </w:t>
      </w:r>
      <w:hyperlink r:id="rId46" w:history="1">
        <w:r w:rsidRPr="0068770C">
          <w:rPr>
            <w:rFonts w:ascii="Times New Roman" w:eastAsiaTheme="minorHAnsi" w:hAnsi="Times New Roman" w:cs="Times New Roman"/>
            <w:color w:val="auto"/>
            <w:lang w:eastAsia="en-US" w:bidi="ar-SA"/>
          </w:rPr>
          <w:t>частью 2 статьи 34</w:t>
        </w:r>
      </w:hyperlink>
      <w:r w:rsidRPr="0068770C">
        <w:rPr>
          <w:rFonts w:ascii="Times New Roman" w:eastAsiaTheme="minorHAnsi" w:hAnsi="Times New Roman" w:cs="Times New Roman"/>
          <w:color w:val="auto"/>
          <w:lang w:eastAsia="en-US" w:bidi="ar-SA"/>
        </w:rPr>
        <w:t xml:space="preserve"> Закона, указываются ориентировочное значение цены контракта либо формула цены и максимальное значение цены контракта. </w:t>
      </w:r>
    </w:p>
    <w:p w:rsidR="00742EB8" w:rsidRPr="0068770C" w:rsidRDefault="00742EB8" w:rsidP="00CA2059">
      <w:pPr>
        <w:widowControl/>
        <w:autoSpaceDE w:val="0"/>
        <w:autoSpaceDN w:val="0"/>
        <w:adjustRightInd w:val="0"/>
        <w:spacing w:line="276" w:lineRule="auto"/>
        <w:jc w:val="both"/>
        <w:outlineLvl w:val="0"/>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r w:rsidR="00AF469D" w:rsidRPr="0068770C">
        <w:rPr>
          <w:rFonts w:ascii="Times New Roman" w:eastAsiaTheme="minorHAnsi" w:hAnsi="Times New Roman" w:cs="Times New Roman"/>
          <w:color w:val="auto"/>
          <w:lang w:eastAsia="en-US" w:bidi="ar-SA"/>
        </w:rPr>
        <w:t xml:space="preserve">В случае, предусмотренном </w:t>
      </w:r>
      <w:hyperlink r:id="rId47" w:history="1">
        <w:r w:rsidR="00AF469D" w:rsidRPr="0068770C">
          <w:rPr>
            <w:rFonts w:ascii="Times New Roman" w:eastAsiaTheme="minorHAnsi" w:hAnsi="Times New Roman" w:cs="Times New Roman"/>
            <w:color w:val="auto"/>
            <w:lang w:eastAsia="en-US" w:bidi="ar-SA"/>
          </w:rPr>
          <w:t>частью 24 статьи 22</w:t>
        </w:r>
      </w:hyperlink>
      <w:r w:rsidR="00AF469D" w:rsidRPr="0068770C">
        <w:rPr>
          <w:rFonts w:ascii="Times New Roman" w:eastAsiaTheme="minorHAnsi" w:hAnsi="Times New Roman" w:cs="Times New Roman"/>
          <w:color w:val="auto"/>
          <w:lang w:eastAsia="en-US" w:bidi="ar-SA"/>
        </w:rPr>
        <w:t xml:space="preserve"> Закона, </w:t>
      </w:r>
      <w:r w:rsidRPr="0068770C">
        <w:rPr>
          <w:rFonts w:ascii="Times New Roman" w:eastAsiaTheme="minorHAnsi" w:hAnsi="Times New Roman" w:cs="Times New Roman"/>
          <w:color w:val="auto"/>
          <w:lang w:eastAsia="en-US" w:bidi="ar-SA"/>
        </w:rPr>
        <w:t xml:space="preserve"> заказчик с учетом установленных в соответствии со </w:t>
      </w:r>
      <w:hyperlink r:id="rId48" w:history="1">
        <w:r w:rsidRPr="0068770C">
          <w:rPr>
            <w:rFonts w:ascii="Times New Roman" w:eastAsiaTheme="minorHAnsi" w:hAnsi="Times New Roman" w:cs="Times New Roman"/>
            <w:color w:val="auto"/>
            <w:lang w:eastAsia="en-US" w:bidi="ar-SA"/>
          </w:rPr>
          <w:t>статьей 19</w:t>
        </w:r>
      </w:hyperlink>
      <w:r w:rsidRPr="0068770C">
        <w:rPr>
          <w:rFonts w:ascii="Times New Roman" w:eastAsiaTheme="minorHAnsi" w:hAnsi="Times New Roman" w:cs="Times New Roman"/>
          <w:color w:val="auto"/>
          <w:lang w:eastAsia="en-US" w:bidi="ar-SA"/>
        </w:rPr>
        <w:t xml:space="preserve">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определяет начальную цену единицы товара, работы, услуги, начальную сумму цен указанных единиц, максимальное значение цены контракта, а также обосновывает цену единицы товара, работы, услуги. При этом положения Закона, касающиеся применения начальной (максимальной) цены контракта, в том числе для расчета размера обеспечения заявки или обеспечения исполнения контракта, применяются к максимальному значению цены контракта, если Законом не установлено иное.</w:t>
      </w:r>
    </w:p>
    <w:p w:rsidR="00AF469D" w:rsidRPr="0068770C" w:rsidRDefault="00AF469D"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AF469D" w:rsidRPr="0068770C" w:rsidRDefault="00AF469D"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В случае, если контрактом предусматривается выполнение работ, связанных с осуществлением регулярных перевозок автомобильным транспортом и городским наземным электрическим транспортом, допускается оплата такого контракта исходя из фактически выполненного объема данных работ, но не превышающего объема работ, подлежащих выполнению в соответствии с контрактом. При этом в извещении об осуществлении закупки и </w:t>
      </w:r>
      <w:r w:rsidRPr="0068770C">
        <w:rPr>
          <w:rFonts w:ascii="Times New Roman" w:hAnsi="Times New Roman" w:cs="Times New Roman"/>
          <w:color w:val="auto"/>
        </w:rPr>
        <w:t>в специальной части</w:t>
      </w:r>
      <w:r w:rsidRPr="0068770C">
        <w:rPr>
          <w:rFonts w:ascii="Times New Roman" w:eastAsiaTheme="minorHAnsi" w:hAnsi="Times New Roman" w:cs="Times New Roman"/>
          <w:color w:val="auto"/>
          <w:lang w:eastAsia="en-US" w:bidi="ar-SA"/>
        </w:rPr>
        <w:t xml:space="preserve"> конкурсной документации указывается, что оплата поставки товара, выполнения работы или оказания услуги осуществляется по цене единицы товара, работы, услуги исходя из количества товара, поставка которого будет осуществлена в ходе исполнения контракта, объема фактически выполненной работы или оказанной услуги, но в размере, не превышающем максимального значения цены контракта, указанного в извещении об осуществлении закупки и </w:t>
      </w:r>
      <w:r w:rsidR="00461C8B" w:rsidRPr="0068770C">
        <w:rPr>
          <w:rFonts w:ascii="Times New Roman" w:eastAsiaTheme="minorHAnsi" w:hAnsi="Times New Roman" w:cs="Times New Roman"/>
          <w:color w:val="auto"/>
          <w:lang w:eastAsia="en-US" w:bidi="ar-SA"/>
        </w:rPr>
        <w:t xml:space="preserve">конкурсной </w:t>
      </w:r>
      <w:r w:rsidRPr="0068770C">
        <w:rPr>
          <w:rFonts w:ascii="Times New Roman" w:eastAsiaTheme="minorHAnsi" w:hAnsi="Times New Roman" w:cs="Times New Roman"/>
          <w:color w:val="auto"/>
          <w:lang w:eastAsia="en-US" w:bidi="ar-SA"/>
        </w:rPr>
        <w:t>документации</w:t>
      </w:r>
      <w:r w:rsidR="00461C8B" w:rsidRPr="0068770C">
        <w:rPr>
          <w:rFonts w:ascii="Times New Roman" w:eastAsiaTheme="minorHAnsi" w:hAnsi="Times New Roman" w:cs="Times New Roman"/>
          <w:color w:val="auto"/>
          <w:lang w:eastAsia="en-US" w:bidi="ar-SA"/>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Валюта, используемая при формировании начальной (максимальной) цены контракта, цены заявки на участие в конкурсе и расчетов с поставщиками (исполнителями, подрядчиками), - рубль Российской Федерации.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lastRenderedPageBreak/>
        <w:t>В случае если заказчик, уполномоченный орган устанавливает в конкурсной документации и в заключаемом контракте иную валюту, используемую при оплате контракта, чем рубль Российской Федерации, то порядок применения официального курса иностранной валюты к рублю Российской Федерации, установленный Центральным банком Российской Федерации и используемый при оплате контракта, указывается в специальной части.</w:t>
      </w:r>
    </w:p>
    <w:p w:rsidR="006B7E28" w:rsidRPr="0068770C" w:rsidRDefault="00AF469D"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eastAsiaTheme="minorHAnsi" w:hAnsi="Times New Roman" w:cs="Times New Roman"/>
          <w:color w:val="auto"/>
          <w:lang w:eastAsia="en-US" w:bidi="ar-SA"/>
        </w:rPr>
        <w:t xml:space="preserve">     </w:t>
      </w: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r w:rsidRPr="0068770C">
        <w:rPr>
          <w:rFonts w:ascii="Times New Roman" w:hAnsi="Times New Roman" w:cs="Times New Roman"/>
          <w:color w:val="auto"/>
        </w:rPr>
        <w:t>1.5. Источник финансирования, порядок и срок оплаты товара,</w:t>
      </w:r>
      <w:r w:rsidR="00A22B8B" w:rsidRPr="0068770C">
        <w:rPr>
          <w:rFonts w:ascii="Times New Roman" w:hAnsi="Times New Roman" w:cs="Times New Roman"/>
          <w:color w:val="auto"/>
        </w:rPr>
        <w:t xml:space="preserve"> </w:t>
      </w:r>
      <w:r w:rsidRPr="0068770C">
        <w:rPr>
          <w:rFonts w:ascii="Times New Roman" w:hAnsi="Times New Roman" w:cs="Times New Roman"/>
          <w:color w:val="auto"/>
        </w:rPr>
        <w:t>работы, услуги</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1.5.1. Финансирование контракта на поставку товара, выполнение работ, оказание услуг, который будет заключен по результатам настоящего конкурса, будет осуществляться из источника, указанного в </w:t>
      </w:r>
      <w:r w:rsidR="00B17F1C" w:rsidRPr="0068770C">
        <w:rPr>
          <w:rFonts w:ascii="Times New Roman" w:hAnsi="Times New Roman" w:cs="Times New Roman"/>
          <w:color w:val="auto"/>
        </w:rPr>
        <w:t>техническом задании</w:t>
      </w: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1.5.2. Порядок и срок оплаты за поставленный товар, выполненные работы, оказанные услуги определяются в проекте контракта.</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bookmarkStart w:id="2" w:name="Par197"/>
      <w:bookmarkEnd w:id="2"/>
      <w:r w:rsidRPr="0068770C">
        <w:rPr>
          <w:rFonts w:ascii="Times New Roman" w:hAnsi="Times New Roman" w:cs="Times New Roman"/>
          <w:color w:val="auto"/>
        </w:rPr>
        <w:t>1.6. Требования, предъявляемые к участникам конкурса</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bookmarkStart w:id="3" w:name="Par199"/>
      <w:bookmarkEnd w:id="3"/>
      <w:r w:rsidRPr="0068770C">
        <w:rPr>
          <w:rFonts w:ascii="Times New Roman" w:hAnsi="Times New Roman" w:cs="Times New Roman"/>
          <w:color w:val="auto"/>
        </w:rPr>
        <w:t xml:space="preserve">1.6.1. В конкурсе может принять участие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w:t>
      </w:r>
      <w:hyperlink r:id="rId49" w:history="1">
        <w:r w:rsidRPr="0068770C">
          <w:rPr>
            <w:rFonts w:ascii="Times New Roman" w:hAnsi="Times New Roman" w:cs="Times New Roman"/>
            <w:color w:val="auto"/>
          </w:rPr>
          <w:t>подпунктом 1 пункта 3 статьи 284</w:t>
        </w:r>
      </w:hyperlink>
      <w:r w:rsidRPr="0068770C">
        <w:rPr>
          <w:rFonts w:ascii="Times New Roman" w:hAnsi="Times New Roman" w:cs="Times New Roman"/>
          <w:color w:val="auto"/>
        </w:rPr>
        <w:t xml:space="preserve"> Налогового кодекса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(офшорные зоны) в отношении юридических лиц (далее - офшорная компания), или любое физическое лицо, в том числе зарегистрированное в качестве индивидуального предпринимателя (далее - участник конкурса).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1.6.2. Участник конкурса должен соответствовать следующим единым обязательным требованиям:</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4" w:name="Par201"/>
      <w:bookmarkEnd w:id="4"/>
      <w:r w:rsidRPr="0068770C">
        <w:rPr>
          <w:rFonts w:ascii="Times New Roman" w:hAnsi="Times New Roman" w:cs="Times New Roman"/>
          <w:color w:val="auto"/>
        </w:rPr>
        <w:t>1.6.2.1. Соответствовать требованиям, установленным в соответствии с законодательством Российской Федерации к лицам, осуществляющим поставку товаров, выполнение работы, оказание услуги, являющихся объектом закупки, если информация о данных требованиях содержится в специальной части.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5" w:name="Par202"/>
      <w:bookmarkEnd w:id="5"/>
      <w:r w:rsidRPr="0068770C">
        <w:rPr>
          <w:rFonts w:ascii="Times New Roman" w:hAnsi="Times New Roman" w:cs="Times New Roman"/>
          <w:color w:val="auto"/>
        </w:rPr>
        <w:t xml:space="preserve">1.6.2.2. </w:t>
      </w:r>
      <w:proofErr w:type="spellStart"/>
      <w:r w:rsidRPr="0068770C">
        <w:rPr>
          <w:rFonts w:ascii="Times New Roman" w:hAnsi="Times New Roman" w:cs="Times New Roman"/>
          <w:color w:val="auto"/>
        </w:rPr>
        <w:t>Непроведение</w:t>
      </w:r>
      <w:proofErr w:type="spellEnd"/>
      <w:r w:rsidRPr="0068770C">
        <w:rPr>
          <w:rFonts w:ascii="Times New Roman" w:hAnsi="Times New Roman" w:cs="Times New Roman"/>
          <w:color w:val="auto"/>
        </w:rPr>
        <w:t xml:space="preserve"> ликвидации участника конкурса - юридического лица и отсутствие решения арбитражного суда о признании участника конкурса - юридического лица или индивидуального предпринимателя несостоятельным (банкротом) и об открытии конкурсного производства.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1.6.2.3. </w:t>
      </w:r>
      <w:proofErr w:type="spellStart"/>
      <w:r w:rsidRPr="0068770C">
        <w:rPr>
          <w:rFonts w:ascii="Times New Roman" w:hAnsi="Times New Roman" w:cs="Times New Roman"/>
          <w:color w:val="auto"/>
        </w:rPr>
        <w:t>Неприостановление</w:t>
      </w:r>
      <w:proofErr w:type="spellEnd"/>
      <w:r w:rsidRPr="0068770C">
        <w:rPr>
          <w:rFonts w:ascii="Times New Roman" w:hAnsi="Times New Roman" w:cs="Times New Roman"/>
          <w:color w:val="auto"/>
        </w:rPr>
        <w:t xml:space="preserve"> деятельности участника конкурса в порядке, установленном </w:t>
      </w:r>
      <w:hyperlink r:id="rId50" w:history="1">
        <w:r w:rsidRPr="0068770C">
          <w:rPr>
            <w:rFonts w:ascii="Times New Roman" w:hAnsi="Times New Roman" w:cs="Times New Roman"/>
            <w:color w:val="auto"/>
          </w:rPr>
          <w:t>Кодексом</w:t>
        </w:r>
      </w:hyperlink>
      <w:r w:rsidRPr="0068770C">
        <w:rPr>
          <w:rFonts w:ascii="Times New Roman" w:hAnsi="Times New Roman" w:cs="Times New Roman"/>
          <w:color w:val="auto"/>
        </w:rPr>
        <w:t xml:space="preserve"> Российской Федерации об административных правонарушениях, на дату подачи заявки на участие в конкурсе.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1.6.2.4. Отсутствие у участника конкурса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w:t>
      </w:r>
      <w:r w:rsidRPr="0068770C">
        <w:rPr>
          <w:rFonts w:ascii="Times New Roman" w:hAnsi="Times New Roman" w:cs="Times New Roman"/>
          <w:color w:val="auto"/>
        </w:rPr>
        <w:lastRenderedPageBreak/>
        <w:t>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конкурса, по данным бухгалтерской отчетности за последний отчетный период. Участник конкурса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1.6.2.5. Отсутствие у участника конкурса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конкурса судимости за преступления в сфере экономики и(или) преступления, предусмотренные </w:t>
      </w:r>
      <w:hyperlink r:id="rId51" w:history="1">
        <w:r w:rsidRPr="0068770C">
          <w:rPr>
            <w:rFonts w:ascii="Times New Roman" w:hAnsi="Times New Roman" w:cs="Times New Roman"/>
            <w:color w:val="auto"/>
          </w:rPr>
          <w:t>статьями 289</w:t>
        </w:r>
      </w:hyperlink>
      <w:r w:rsidRPr="0068770C">
        <w:rPr>
          <w:rFonts w:ascii="Times New Roman" w:hAnsi="Times New Roman" w:cs="Times New Roman"/>
          <w:color w:val="auto"/>
        </w:rPr>
        <w:t xml:space="preserve">, </w:t>
      </w:r>
      <w:hyperlink r:id="rId52" w:history="1">
        <w:r w:rsidRPr="0068770C">
          <w:rPr>
            <w:rFonts w:ascii="Times New Roman" w:hAnsi="Times New Roman" w:cs="Times New Roman"/>
            <w:color w:val="auto"/>
          </w:rPr>
          <w:t>290</w:t>
        </w:r>
      </w:hyperlink>
      <w:r w:rsidRPr="0068770C">
        <w:rPr>
          <w:rFonts w:ascii="Times New Roman" w:hAnsi="Times New Roman" w:cs="Times New Roman"/>
          <w:color w:val="auto"/>
        </w:rPr>
        <w:t xml:space="preserve">, </w:t>
      </w:r>
      <w:hyperlink r:id="rId53" w:history="1">
        <w:r w:rsidRPr="0068770C">
          <w:rPr>
            <w:rFonts w:ascii="Times New Roman" w:hAnsi="Times New Roman" w:cs="Times New Roman"/>
            <w:color w:val="auto"/>
          </w:rPr>
          <w:t>291</w:t>
        </w:r>
      </w:hyperlink>
      <w:r w:rsidRPr="0068770C">
        <w:rPr>
          <w:rFonts w:ascii="Times New Roman" w:hAnsi="Times New Roman" w:cs="Times New Roman"/>
          <w:color w:val="auto"/>
        </w:rPr>
        <w:t xml:space="preserve">, </w:t>
      </w:r>
      <w:hyperlink r:id="rId54" w:history="1">
        <w:r w:rsidRPr="0068770C">
          <w:rPr>
            <w:rFonts w:ascii="Times New Roman" w:hAnsi="Times New Roman" w:cs="Times New Roman"/>
            <w:color w:val="auto"/>
          </w:rPr>
          <w:t>291.1</w:t>
        </w:r>
      </w:hyperlink>
      <w:r w:rsidRPr="0068770C">
        <w:rPr>
          <w:rFonts w:ascii="Times New Roman" w:hAnsi="Times New Roman" w:cs="Times New Roman"/>
          <w:color w:val="auto"/>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1.6.2.5.1. Участник конкурса - юридическое лицо, которое в течение двух лет до момента подачи заявки на участие в конкурсе не было привлечено к административной ответственности за совершение административного правонарушения, предусмотренного </w:t>
      </w:r>
      <w:hyperlink r:id="rId55" w:history="1">
        <w:r w:rsidRPr="0068770C">
          <w:rPr>
            <w:rFonts w:ascii="Times New Roman" w:hAnsi="Times New Roman" w:cs="Times New Roman"/>
            <w:color w:val="auto"/>
          </w:rPr>
          <w:t>статьей 19.28</w:t>
        </w:r>
      </w:hyperlink>
      <w:r w:rsidRPr="0068770C">
        <w:rPr>
          <w:rFonts w:ascii="Times New Roman" w:hAnsi="Times New Roman" w:cs="Times New Roman"/>
          <w:color w:val="auto"/>
        </w:rPr>
        <w:t xml:space="preserve"> Кодекса Российской Федерации об административных правонарушениях.</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1.6.2.6. Обладание участником конкурса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если информация о них содержится в специальной части.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6" w:name="Par208"/>
      <w:bookmarkEnd w:id="6"/>
      <w:r w:rsidRPr="0068770C">
        <w:rPr>
          <w:rFonts w:ascii="Times New Roman" w:hAnsi="Times New Roman" w:cs="Times New Roman"/>
          <w:color w:val="auto"/>
        </w:rPr>
        <w:t xml:space="preserve">1.6.2.7. Отсутствие между участником конкурса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конкурса, с физическими лицами, </w:t>
      </w:r>
      <w:r w:rsidR="00250ABB" w:rsidRPr="0068770C">
        <w:rPr>
          <w:rFonts w:ascii="Times New Roman" w:hAnsi="Times New Roman" w:cs="Times New Roman"/>
          <w:color w:val="auto"/>
        </w:rPr>
        <w:t xml:space="preserve">в </w:t>
      </w:r>
      <w:r w:rsidRPr="0068770C">
        <w:rPr>
          <w:rFonts w:ascii="Times New Roman" w:hAnsi="Times New Roman" w:cs="Times New Roman"/>
          <w:color w:val="auto"/>
        </w:rPr>
        <w:t xml:space="preserve">том числе зарегистрированными в качестве индивидуального предпринимателя, - участниками конкурса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68770C">
        <w:rPr>
          <w:rFonts w:ascii="Times New Roman" w:hAnsi="Times New Roman" w:cs="Times New Roman"/>
          <w:color w:val="auto"/>
        </w:rPr>
        <w:t>неполнородными</w:t>
      </w:r>
      <w:proofErr w:type="spellEnd"/>
      <w:r w:rsidRPr="0068770C">
        <w:rPr>
          <w:rFonts w:ascii="Times New Roman" w:hAnsi="Times New Roman" w:cs="Times New Roman"/>
          <w:color w:val="auto"/>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w:t>
      </w:r>
      <w:r w:rsidRPr="0068770C">
        <w:rPr>
          <w:rFonts w:ascii="Times New Roman" w:hAnsi="Times New Roman" w:cs="Times New Roman"/>
          <w:color w:val="auto"/>
        </w:rPr>
        <w:lastRenderedPageBreak/>
        <w:t>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7" w:name="Par209"/>
      <w:bookmarkEnd w:id="7"/>
      <w:r w:rsidRPr="0068770C">
        <w:rPr>
          <w:rFonts w:ascii="Times New Roman" w:hAnsi="Times New Roman" w:cs="Times New Roman"/>
          <w:color w:val="auto"/>
        </w:rPr>
        <w:t>1.6.2.8. Участник конкурса не является офшорной компанией.</w:t>
      </w:r>
    </w:p>
    <w:p w:rsidR="00AC359D" w:rsidRPr="0068770C" w:rsidRDefault="00066272"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p>
    <w:p w:rsidR="00066272" w:rsidRPr="0068770C" w:rsidRDefault="00AC359D"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066272" w:rsidRPr="0068770C">
        <w:rPr>
          <w:rFonts w:ascii="Times New Roman" w:hAnsi="Times New Roman" w:cs="Times New Roman"/>
          <w:color w:val="auto"/>
        </w:rPr>
        <w:t>1.6.2.9. О</w:t>
      </w:r>
      <w:r w:rsidR="00066272" w:rsidRPr="0068770C">
        <w:rPr>
          <w:rFonts w:ascii="Times New Roman" w:eastAsiaTheme="minorHAnsi" w:hAnsi="Times New Roman" w:cs="Times New Roman"/>
          <w:color w:val="auto"/>
          <w:lang w:eastAsia="en-US" w:bidi="ar-SA"/>
        </w:rPr>
        <w:t xml:space="preserve">тсутствие у участника </w:t>
      </w:r>
      <w:r w:rsidR="004826B5" w:rsidRPr="0068770C">
        <w:rPr>
          <w:rFonts w:ascii="Times New Roman" w:eastAsiaTheme="minorHAnsi" w:hAnsi="Times New Roman" w:cs="Times New Roman"/>
          <w:color w:val="auto"/>
          <w:lang w:eastAsia="en-US" w:bidi="ar-SA"/>
        </w:rPr>
        <w:t>конкурса</w:t>
      </w:r>
      <w:r w:rsidR="00066272" w:rsidRPr="0068770C">
        <w:rPr>
          <w:rFonts w:ascii="Times New Roman" w:eastAsiaTheme="minorHAnsi" w:hAnsi="Times New Roman" w:cs="Times New Roman"/>
          <w:color w:val="auto"/>
          <w:lang w:eastAsia="en-US" w:bidi="ar-SA"/>
        </w:rPr>
        <w:t xml:space="preserve"> ограничений для участия в </w:t>
      </w:r>
      <w:r w:rsidR="004826B5" w:rsidRPr="0068770C">
        <w:rPr>
          <w:rFonts w:ascii="Times New Roman" w:eastAsiaTheme="minorHAnsi" w:hAnsi="Times New Roman" w:cs="Times New Roman"/>
          <w:color w:val="auto"/>
          <w:lang w:eastAsia="en-US" w:bidi="ar-SA"/>
        </w:rPr>
        <w:t>конкурсе</w:t>
      </w:r>
      <w:r w:rsidR="00066272" w:rsidRPr="0068770C">
        <w:rPr>
          <w:rFonts w:ascii="Times New Roman" w:eastAsiaTheme="minorHAnsi" w:hAnsi="Times New Roman" w:cs="Times New Roman"/>
          <w:color w:val="auto"/>
          <w:lang w:eastAsia="en-US" w:bidi="ar-SA"/>
        </w:rPr>
        <w:t>, установленных законодательством Российской Федерации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8" w:name="Par210"/>
      <w:bookmarkEnd w:id="8"/>
      <w:r w:rsidRPr="0068770C">
        <w:rPr>
          <w:rFonts w:ascii="Times New Roman" w:hAnsi="Times New Roman" w:cs="Times New Roman"/>
          <w:color w:val="auto"/>
        </w:rPr>
        <w:t>1.6.3. Заказчик</w:t>
      </w:r>
      <w:r w:rsidR="002F6D62" w:rsidRPr="0068770C">
        <w:rPr>
          <w:rFonts w:ascii="Times New Roman" w:hAnsi="Times New Roman" w:cs="Times New Roman"/>
          <w:color w:val="auto"/>
        </w:rPr>
        <w:t>, уполномоченный орган</w:t>
      </w:r>
      <w:r w:rsidRPr="0068770C">
        <w:rPr>
          <w:rFonts w:ascii="Times New Roman" w:hAnsi="Times New Roman" w:cs="Times New Roman"/>
          <w:color w:val="auto"/>
        </w:rPr>
        <w:t xml:space="preserve"> вправе установить требование об отсутствии в предусмотренном </w:t>
      </w:r>
      <w:hyperlink r:id="rId56" w:history="1">
        <w:r w:rsidRPr="0068770C">
          <w:rPr>
            <w:rFonts w:ascii="Times New Roman" w:hAnsi="Times New Roman" w:cs="Times New Roman"/>
            <w:color w:val="auto"/>
          </w:rPr>
          <w:t>Законом</w:t>
        </w:r>
      </w:hyperlink>
      <w:r w:rsidRPr="0068770C">
        <w:rPr>
          <w:rFonts w:ascii="Times New Roman" w:hAnsi="Times New Roman" w:cs="Times New Roman"/>
          <w:color w:val="auto"/>
        </w:rPr>
        <w:t xml:space="preserve"> реестре недобросовестных поставщиков (подрядчиков, исполнителей) информации об участнике конкурса,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конкурса - юридического лица. Информация о таких требованиях содержится в специальной части.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9" w:name="Par211"/>
      <w:bookmarkEnd w:id="9"/>
      <w:r w:rsidRPr="0068770C">
        <w:rPr>
          <w:rFonts w:ascii="Times New Roman" w:hAnsi="Times New Roman" w:cs="Times New Roman"/>
          <w:color w:val="auto"/>
        </w:rPr>
        <w:t>1.6.4. При наличии указаний в специальной части заказчик, уполномоченный орган устанавливает дополнительные требования к участникам конкурса: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10" w:name="Par212"/>
      <w:bookmarkEnd w:id="10"/>
      <w:r w:rsidRPr="0068770C">
        <w:rPr>
          <w:rFonts w:ascii="Times New Roman" w:hAnsi="Times New Roman" w:cs="Times New Roman"/>
          <w:color w:val="auto"/>
        </w:rPr>
        <w:t>1.6.4.1. Соответствие участника конкурса дополнительным требованиям, устанавливаемым Правительством Российской Федерации к участникам конкурса отдельных видов товаров, работ, услуг, в том числе к наличию:</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 финансовых ресурсов для исполнения контракта;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 на праве собственности или ином законном основании оборудования и других материальных ресурсов для исполнения контракта;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3) опыта работы, связанного с предметом контракта, и деловой репутации;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4) необходимого количества специалистов и иных работников определенного уровня квалификации для исполнения контракта.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1.6.4.2. Перечень документов, которые подтверждают соответствие участников конкурса дополнительным требованиям, указанным в </w:t>
      </w:r>
      <w:hyperlink w:anchor="Par212" w:history="1">
        <w:r w:rsidRPr="0068770C">
          <w:rPr>
            <w:rFonts w:ascii="Times New Roman" w:hAnsi="Times New Roman" w:cs="Times New Roman"/>
            <w:color w:val="auto"/>
          </w:rPr>
          <w:t>подпункте 1.6.4.1 пункта 1.6</w:t>
        </w:r>
      </w:hyperlink>
      <w:r w:rsidRPr="0068770C">
        <w:rPr>
          <w:rFonts w:ascii="Times New Roman" w:hAnsi="Times New Roman" w:cs="Times New Roman"/>
          <w:color w:val="auto"/>
        </w:rPr>
        <w:t xml:space="preserve"> настоящего раздела части I конкурсной документации, устанавливается Правительством Российской Федерации.</w:t>
      </w:r>
    </w:p>
    <w:p w:rsidR="00CB551A" w:rsidRPr="0068770C" w:rsidRDefault="00CB551A" w:rsidP="00CA2059">
      <w:pPr>
        <w:autoSpaceDE w:val="0"/>
        <w:autoSpaceDN w:val="0"/>
        <w:adjustRightInd w:val="0"/>
        <w:spacing w:before="200" w:line="276" w:lineRule="auto"/>
        <w:ind w:firstLine="540"/>
        <w:jc w:val="both"/>
        <w:rPr>
          <w:rFonts w:ascii="Times New Roman" w:hAnsi="Times New Roman" w:cs="Times New Roman"/>
          <w:color w:val="auto"/>
        </w:rPr>
      </w:pPr>
    </w:p>
    <w:p w:rsidR="00CB551A" w:rsidRPr="0068770C" w:rsidRDefault="00CB551A"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1.6.4.3. В целях обеспечения доступа к участию в конкурсе предметом которого. являются отдельные виды товаров, работ, услуг, в отношении участников которых Правительством Российской Федерации установлены дополнительные требования в соответствии с </w:t>
      </w:r>
      <w:hyperlink r:id="rId57" w:history="1">
        <w:r w:rsidRPr="0068770C">
          <w:rPr>
            <w:rFonts w:ascii="Times New Roman" w:eastAsiaTheme="minorHAnsi" w:hAnsi="Times New Roman" w:cs="Times New Roman"/>
            <w:color w:val="auto"/>
            <w:lang w:eastAsia="en-US" w:bidi="ar-SA"/>
          </w:rPr>
          <w:t>частями 2</w:t>
        </w:r>
      </w:hyperlink>
      <w:r w:rsidRPr="0068770C">
        <w:rPr>
          <w:rFonts w:ascii="Times New Roman" w:eastAsiaTheme="minorHAnsi" w:hAnsi="Times New Roman" w:cs="Times New Roman"/>
          <w:color w:val="auto"/>
          <w:lang w:eastAsia="en-US" w:bidi="ar-SA"/>
        </w:rPr>
        <w:t xml:space="preserve"> и </w:t>
      </w:r>
      <w:hyperlink r:id="rId58" w:history="1">
        <w:r w:rsidRPr="0068770C">
          <w:rPr>
            <w:rFonts w:ascii="Times New Roman" w:eastAsiaTheme="minorHAnsi" w:hAnsi="Times New Roman" w:cs="Times New Roman"/>
            <w:color w:val="auto"/>
            <w:lang w:eastAsia="en-US" w:bidi="ar-SA"/>
          </w:rPr>
          <w:t>2.1 статьи 31</w:t>
        </w:r>
      </w:hyperlink>
      <w:r w:rsidRPr="0068770C">
        <w:rPr>
          <w:rFonts w:ascii="Times New Roman" w:eastAsiaTheme="minorHAnsi" w:hAnsi="Times New Roman" w:cs="Times New Roman"/>
          <w:color w:val="auto"/>
          <w:lang w:eastAsia="en-US" w:bidi="ar-SA"/>
        </w:rPr>
        <w:t xml:space="preserve"> Закона, участник закупки, аккредитованный на электронной площадке, направляет оператору этой электронной площадки в отношении каждого такого вида электронные документы (или их копии), предусмотренные перечнем, установленным Правительством Российской Федерации в соответствии с </w:t>
      </w:r>
      <w:hyperlink r:id="rId59" w:history="1">
        <w:r w:rsidRPr="0068770C">
          <w:rPr>
            <w:rFonts w:ascii="Times New Roman" w:eastAsiaTheme="minorHAnsi" w:hAnsi="Times New Roman" w:cs="Times New Roman"/>
            <w:color w:val="auto"/>
            <w:lang w:eastAsia="en-US" w:bidi="ar-SA"/>
          </w:rPr>
          <w:t>частью 3 статьи 31</w:t>
        </w:r>
      </w:hyperlink>
      <w:r w:rsidRPr="0068770C">
        <w:rPr>
          <w:rFonts w:ascii="Times New Roman" w:eastAsiaTheme="minorHAnsi" w:hAnsi="Times New Roman" w:cs="Times New Roman"/>
          <w:color w:val="auto"/>
          <w:lang w:eastAsia="en-US" w:bidi="ar-SA"/>
        </w:rPr>
        <w:t xml:space="preserve"> Закона.</w:t>
      </w:r>
    </w:p>
    <w:p w:rsidR="00CB551A" w:rsidRPr="0068770C" w:rsidRDefault="00CB551A"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CB551A" w:rsidRPr="0068770C" w:rsidRDefault="00CB551A"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1.6.4.4. В течение пяти рабочих дней со дня, следующего за днем получения электронных документов (или их копий)</w:t>
      </w:r>
      <w:proofErr w:type="gramStart"/>
      <w:r w:rsidRPr="0068770C">
        <w:rPr>
          <w:rFonts w:ascii="Times New Roman" w:eastAsiaTheme="minorHAnsi" w:hAnsi="Times New Roman" w:cs="Times New Roman"/>
          <w:color w:val="auto"/>
          <w:lang w:eastAsia="en-US" w:bidi="ar-SA"/>
        </w:rPr>
        <w:t xml:space="preserve">. </w:t>
      </w:r>
      <w:r w:rsidRPr="0068770C">
        <w:rPr>
          <w:rFonts w:ascii="Times New Roman" w:hAnsi="Times New Roman" w:cs="Times New Roman"/>
          <w:color w:val="auto"/>
        </w:rPr>
        <w:t>указанных</w:t>
      </w:r>
      <w:proofErr w:type="gramEnd"/>
      <w:r w:rsidRPr="0068770C">
        <w:rPr>
          <w:rFonts w:ascii="Times New Roman" w:hAnsi="Times New Roman" w:cs="Times New Roman"/>
          <w:color w:val="auto"/>
        </w:rPr>
        <w:t xml:space="preserve"> в </w:t>
      </w:r>
      <w:hyperlink w:anchor="Par212" w:history="1">
        <w:r w:rsidRPr="0068770C">
          <w:rPr>
            <w:rFonts w:ascii="Times New Roman" w:hAnsi="Times New Roman" w:cs="Times New Roman"/>
            <w:color w:val="auto"/>
          </w:rPr>
          <w:t>подпункте 1.6.4.3 пункта 1.6</w:t>
        </w:r>
      </w:hyperlink>
      <w:r w:rsidRPr="0068770C">
        <w:rPr>
          <w:rFonts w:ascii="Times New Roman" w:hAnsi="Times New Roman" w:cs="Times New Roman"/>
          <w:color w:val="auto"/>
        </w:rPr>
        <w:t xml:space="preserve"> настоящего раздела части I </w:t>
      </w:r>
      <w:r w:rsidRPr="0068770C">
        <w:rPr>
          <w:rFonts w:ascii="Times New Roman" w:hAnsi="Times New Roman" w:cs="Times New Roman"/>
          <w:color w:val="auto"/>
        </w:rPr>
        <w:lastRenderedPageBreak/>
        <w:t>конкурсной документации</w:t>
      </w:r>
      <w:r w:rsidRPr="0068770C">
        <w:rPr>
          <w:rFonts w:ascii="Times New Roman" w:eastAsiaTheme="minorHAnsi" w:hAnsi="Times New Roman" w:cs="Times New Roman"/>
          <w:color w:val="auto"/>
          <w:lang w:eastAsia="en-US" w:bidi="ar-SA"/>
        </w:rPr>
        <w:t>, оператор электронной площадки по каждому виду товаров, работ, услуг, в отношении которых участником закупки предоставлены такие документы, принимает решение:</w:t>
      </w:r>
    </w:p>
    <w:p w:rsidR="00CB551A" w:rsidRPr="0068770C" w:rsidRDefault="00CB551A"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 о размещении таких документов (или их копий) в реестре участников закупок, аккредитованных на электронной площадке;</w:t>
      </w:r>
    </w:p>
    <w:p w:rsidR="00CB551A" w:rsidRPr="0068770C" w:rsidRDefault="00CB551A"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2) об отказе в размещении таких документов (или их копий) в реестре участников закупок, аккредитованных на электронной площадке, в случае:</w:t>
      </w:r>
    </w:p>
    <w:p w:rsidR="00CB551A" w:rsidRPr="0068770C" w:rsidRDefault="00CB551A"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а</w:t>
      </w:r>
      <w:proofErr w:type="gramEnd"/>
      <w:r w:rsidRPr="0068770C">
        <w:rPr>
          <w:rFonts w:ascii="Times New Roman" w:eastAsiaTheme="minorHAnsi" w:hAnsi="Times New Roman" w:cs="Times New Roman"/>
          <w:color w:val="auto"/>
          <w:lang w:eastAsia="en-US" w:bidi="ar-SA"/>
        </w:rPr>
        <w:t xml:space="preserve">) несоответствия перечня представленных документов (или их копий) перечню, который установлен Правительством Российской Федерации в соответствии с </w:t>
      </w:r>
      <w:hyperlink r:id="rId60" w:history="1">
        <w:r w:rsidRPr="0068770C">
          <w:rPr>
            <w:rFonts w:ascii="Times New Roman" w:eastAsiaTheme="minorHAnsi" w:hAnsi="Times New Roman" w:cs="Times New Roman"/>
            <w:color w:val="auto"/>
            <w:lang w:eastAsia="en-US" w:bidi="ar-SA"/>
          </w:rPr>
          <w:t>частью 3 статьи 31</w:t>
        </w:r>
      </w:hyperlink>
      <w:r w:rsidRPr="0068770C">
        <w:rPr>
          <w:rFonts w:ascii="Times New Roman" w:eastAsiaTheme="minorHAnsi" w:hAnsi="Times New Roman" w:cs="Times New Roman"/>
          <w:color w:val="auto"/>
          <w:lang w:eastAsia="en-US" w:bidi="ar-SA"/>
        </w:rPr>
        <w:t xml:space="preserve"> Закона;</w:t>
      </w:r>
    </w:p>
    <w:p w:rsidR="00CB551A" w:rsidRPr="0068770C" w:rsidRDefault="00CB551A"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б</w:t>
      </w:r>
      <w:proofErr w:type="gramEnd"/>
      <w:r w:rsidRPr="0068770C">
        <w:rPr>
          <w:rFonts w:ascii="Times New Roman" w:eastAsiaTheme="minorHAnsi" w:hAnsi="Times New Roman" w:cs="Times New Roman"/>
          <w:color w:val="auto"/>
          <w:lang w:eastAsia="en-US" w:bidi="ar-SA"/>
        </w:rPr>
        <w:t xml:space="preserve">) нарушения порядка, установленного Правительством Российской Федерации в соответствии с </w:t>
      </w:r>
      <w:hyperlink w:anchor="Par10" w:history="1">
        <w:r w:rsidRPr="0068770C">
          <w:rPr>
            <w:rFonts w:ascii="Times New Roman" w:eastAsiaTheme="minorHAnsi" w:hAnsi="Times New Roman" w:cs="Times New Roman"/>
            <w:color w:val="auto"/>
            <w:lang w:eastAsia="en-US" w:bidi="ar-SA"/>
          </w:rPr>
          <w:t>частью 15</w:t>
        </w:r>
      </w:hyperlink>
      <w:r w:rsidRPr="0068770C">
        <w:rPr>
          <w:rFonts w:ascii="Times New Roman" w:eastAsiaTheme="minorHAnsi" w:hAnsi="Times New Roman" w:cs="Times New Roman"/>
          <w:color w:val="auto"/>
          <w:lang w:eastAsia="en-US" w:bidi="ar-SA"/>
        </w:rPr>
        <w:t xml:space="preserve"> статьи 24.2 Закона, при направлении таких документов (или их копий).</w:t>
      </w:r>
    </w:p>
    <w:p w:rsidR="00CB551A" w:rsidRPr="0068770C" w:rsidRDefault="00CB551A"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CB551A" w:rsidRPr="0068770C" w:rsidRDefault="00CB551A"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1.6.4.5. Оператор электронной площадки направляет участнику закупки уведомление о размещении или об отказе в размещении документов (или их копий) в реестре участников закупок, аккредитованных на электронной площадке, в течение одного часа с момента принятия решения, предусмотренного </w:t>
      </w:r>
      <w:hyperlink w:anchor="Par2" w:history="1">
        <w:r w:rsidRPr="0068770C">
          <w:rPr>
            <w:rFonts w:ascii="Times New Roman" w:eastAsiaTheme="minorHAnsi" w:hAnsi="Times New Roman" w:cs="Times New Roman"/>
            <w:color w:val="auto"/>
            <w:lang w:eastAsia="en-US" w:bidi="ar-SA"/>
          </w:rPr>
          <w:t>частью 13</w:t>
        </w:r>
      </w:hyperlink>
      <w:r w:rsidRPr="0068770C">
        <w:rPr>
          <w:rFonts w:ascii="Times New Roman" w:eastAsiaTheme="minorHAnsi" w:hAnsi="Times New Roman" w:cs="Times New Roman"/>
          <w:color w:val="auto"/>
          <w:lang w:eastAsia="en-US" w:bidi="ar-SA"/>
        </w:rPr>
        <w:t xml:space="preserve"> статьи 24.2 Закона. В случае, если принято решение об отказе в размещении, такое уведомление должно содержать обоснование принятого решения.</w:t>
      </w:r>
    </w:p>
    <w:p w:rsidR="00CB551A" w:rsidRPr="0068770C" w:rsidRDefault="00CB551A"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CB551A" w:rsidRPr="0068770C" w:rsidRDefault="00CB551A"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1.6.4.6 Порядок взаимодействия участника закупки и оператора электронной площадки, в том числе при направлении документов (или их копий) и их рассмотрении в соответствии с </w:t>
      </w:r>
      <w:hyperlink w:anchor="Par0" w:history="1">
        <w:r w:rsidRPr="0068770C">
          <w:rPr>
            <w:rFonts w:ascii="Times New Roman" w:eastAsiaTheme="minorHAnsi" w:hAnsi="Times New Roman" w:cs="Times New Roman"/>
            <w:color w:val="auto"/>
            <w:lang w:eastAsia="en-US" w:bidi="ar-SA"/>
          </w:rPr>
          <w:t>частями 12</w:t>
        </w:r>
      </w:hyperlink>
      <w:r w:rsidRPr="0068770C">
        <w:rPr>
          <w:rFonts w:ascii="Times New Roman" w:eastAsiaTheme="minorHAnsi" w:hAnsi="Times New Roman" w:cs="Times New Roman"/>
          <w:color w:val="auto"/>
          <w:lang w:eastAsia="en-US" w:bidi="ar-SA"/>
        </w:rPr>
        <w:t xml:space="preserve"> и </w:t>
      </w:r>
      <w:hyperlink w:anchor="Par2" w:history="1">
        <w:r w:rsidRPr="0068770C">
          <w:rPr>
            <w:rFonts w:ascii="Times New Roman" w:eastAsiaTheme="minorHAnsi" w:hAnsi="Times New Roman" w:cs="Times New Roman"/>
            <w:color w:val="auto"/>
            <w:lang w:eastAsia="en-US" w:bidi="ar-SA"/>
          </w:rPr>
          <w:t>13</w:t>
        </w:r>
      </w:hyperlink>
      <w:r w:rsidRPr="0068770C">
        <w:rPr>
          <w:rFonts w:ascii="Times New Roman" w:eastAsiaTheme="minorHAnsi" w:hAnsi="Times New Roman" w:cs="Times New Roman"/>
          <w:color w:val="auto"/>
          <w:lang w:eastAsia="en-US" w:bidi="ar-SA"/>
        </w:rPr>
        <w:t xml:space="preserve"> статьи 24.2 Закона, устанавливается Правительством Российской Федерации.</w:t>
      </w:r>
    </w:p>
    <w:p w:rsidR="002D2255" w:rsidRPr="0068770C" w:rsidRDefault="002D2255"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r w:rsidRPr="0068770C">
        <w:rPr>
          <w:rFonts w:ascii="Times New Roman" w:hAnsi="Times New Roman" w:cs="Times New Roman"/>
          <w:color w:val="auto"/>
        </w:rPr>
        <w:t xml:space="preserve">1.7. Ограничение участия в </w:t>
      </w:r>
      <w:r w:rsidR="004F3BC0" w:rsidRPr="0068770C">
        <w:rPr>
          <w:rFonts w:ascii="Times New Roman" w:hAnsi="Times New Roman" w:cs="Times New Roman"/>
          <w:color w:val="auto"/>
        </w:rPr>
        <w:t>конкурсе</w:t>
      </w:r>
      <w:r w:rsidR="000F6D1D" w:rsidRPr="0068770C">
        <w:rPr>
          <w:rFonts w:ascii="Times New Roman" w:hAnsi="Times New Roman" w:cs="Times New Roman"/>
          <w:color w:val="auto"/>
        </w:rPr>
        <w:t xml:space="preserve">, установленное в соответствии </w:t>
      </w:r>
      <w:r w:rsidRPr="0068770C">
        <w:rPr>
          <w:rFonts w:ascii="Times New Roman" w:hAnsi="Times New Roman" w:cs="Times New Roman"/>
          <w:color w:val="auto"/>
        </w:rPr>
        <w:t xml:space="preserve">с </w:t>
      </w:r>
      <w:hyperlink r:id="rId61" w:history="1">
        <w:r w:rsidRPr="0068770C">
          <w:rPr>
            <w:rFonts w:ascii="Times New Roman" w:hAnsi="Times New Roman" w:cs="Times New Roman"/>
            <w:color w:val="auto"/>
          </w:rPr>
          <w:t>Законом</w:t>
        </w:r>
      </w:hyperlink>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bookmarkStart w:id="11" w:name="Par223"/>
      <w:bookmarkEnd w:id="11"/>
      <w:r w:rsidRPr="0068770C">
        <w:rPr>
          <w:rFonts w:ascii="Times New Roman" w:hAnsi="Times New Roman" w:cs="Times New Roman"/>
          <w:color w:val="auto"/>
        </w:rPr>
        <w:t xml:space="preserve">1.7.1. В случае если участником конкурса могут быть только субъекты малого предпринимательства, социально ориентированные некоммерческие организации и информация об этом содержится в специальной части, участниками конкурса могут быть только субъекты малого предпринимательства, которые должны соответствовать условиям отнесения лица к субъектам малого предпринимательства, установленным в </w:t>
      </w:r>
      <w:hyperlink r:id="rId62" w:history="1">
        <w:r w:rsidRPr="0068770C">
          <w:rPr>
            <w:rFonts w:ascii="Times New Roman" w:hAnsi="Times New Roman" w:cs="Times New Roman"/>
            <w:color w:val="auto"/>
          </w:rPr>
          <w:t>статье 4</w:t>
        </w:r>
      </w:hyperlink>
      <w:r w:rsidRPr="0068770C">
        <w:rPr>
          <w:rFonts w:ascii="Times New Roman" w:hAnsi="Times New Roman" w:cs="Times New Roman"/>
          <w:color w:val="auto"/>
        </w:rPr>
        <w:t xml:space="preserve"> Федерального закона от 24.07.2007 </w:t>
      </w:r>
      <w:r w:rsidR="004826B5" w:rsidRPr="0068770C">
        <w:rPr>
          <w:rFonts w:ascii="Times New Roman" w:hAnsi="Times New Roman" w:cs="Times New Roman"/>
          <w:color w:val="auto"/>
        </w:rPr>
        <w:br/>
      </w:r>
      <w:r w:rsidR="001F744F" w:rsidRPr="0068770C">
        <w:rPr>
          <w:rFonts w:ascii="Times New Roman" w:hAnsi="Times New Roman" w:cs="Times New Roman"/>
          <w:color w:val="auto"/>
        </w:rPr>
        <w:t>№</w:t>
      </w:r>
      <w:r w:rsidRPr="0068770C">
        <w:rPr>
          <w:rFonts w:ascii="Times New Roman" w:hAnsi="Times New Roman" w:cs="Times New Roman"/>
          <w:color w:val="auto"/>
        </w:rPr>
        <w:t xml:space="preserve"> 209-ФЗ </w:t>
      </w:r>
      <w:r w:rsidR="00250ABB" w:rsidRPr="0068770C">
        <w:rPr>
          <w:rFonts w:ascii="Times New Roman" w:hAnsi="Times New Roman" w:cs="Times New Roman"/>
          <w:color w:val="auto"/>
        </w:rPr>
        <w:t>«</w:t>
      </w:r>
      <w:r w:rsidRPr="0068770C">
        <w:rPr>
          <w:rFonts w:ascii="Times New Roman" w:hAnsi="Times New Roman" w:cs="Times New Roman"/>
          <w:color w:val="auto"/>
        </w:rPr>
        <w:t>О развитии малого и среднего предпринимательства в Российской Федерации</w:t>
      </w:r>
      <w:r w:rsidR="00250ABB" w:rsidRPr="0068770C">
        <w:rPr>
          <w:rFonts w:ascii="Times New Roman" w:hAnsi="Times New Roman" w:cs="Times New Roman"/>
          <w:color w:val="auto"/>
        </w:rPr>
        <w:t>»</w:t>
      </w:r>
      <w:r w:rsidRPr="0068770C">
        <w:rPr>
          <w:rFonts w:ascii="Times New Roman" w:hAnsi="Times New Roman" w:cs="Times New Roman"/>
          <w:color w:val="auto"/>
        </w:rPr>
        <w:t xml:space="preserve">, </w:t>
      </w:r>
      <w:r w:rsidR="00680CCC" w:rsidRPr="0068770C">
        <w:rPr>
          <w:rFonts w:ascii="Times New Roman" w:hAnsi="Times New Roman" w:cs="Times New Roman"/>
          <w:color w:val="auto"/>
        </w:rPr>
        <w:br/>
      </w:r>
      <w:r w:rsidRPr="0068770C">
        <w:rPr>
          <w:rFonts w:ascii="Times New Roman" w:hAnsi="Times New Roman" w:cs="Times New Roman"/>
          <w:color w:val="auto"/>
        </w:rPr>
        <w:t xml:space="preserve">к социально ориентированным некоммерческим организациям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w:t>
      </w:r>
      <w:hyperlink r:id="rId63" w:history="1">
        <w:r w:rsidRPr="0068770C">
          <w:rPr>
            <w:rFonts w:ascii="Times New Roman" w:hAnsi="Times New Roman" w:cs="Times New Roman"/>
            <w:color w:val="auto"/>
          </w:rPr>
          <w:t>пунктом 1 статьи 31.1</w:t>
        </w:r>
      </w:hyperlink>
      <w:r w:rsidRPr="0068770C">
        <w:rPr>
          <w:rFonts w:ascii="Times New Roman" w:hAnsi="Times New Roman" w:cs="Times New Roman"/>
          <w:color w:val="auto"/>
        </w:rPr>
        <w:t xml:space="preserve"> Федерального закона от 12.01.1996 </w:t>
      </w:r>
      <w:r w:rsidR="00250ABB" w:rsidRPr="0068770C">
        <w:rPr>
          <w:rFonts w:ascii="Times New Roman" w:hAnsi="Times New Roman" w:cs="Times New Roman"/>
          <w:color w:val="auto"/>
        </w:rPr>
        <w:t>№</w:t>
      </w:r>
      <w:r w:rsidRPr="0068770C">
        <w:rPr>
          <w:rFonts w:ascii="Times New Roman" w:hAnsi="Times New Roman" w:cs="Times New Roman"/>
          <w:color w:val="auto"/>
        </w:rPr>
        <w:t xml:space="preserve"> 7-ФЗ </w:t>
      </w:r>
      <w:r w:rsidR="00250ABB" w:rsidRPr="0068770C">
        <w:rPr>
          <w:rFonts w:ascii="Times New Roman" w:hAnsi="Times New Roman" w:cs="Times New Roman"/>
          <w:color w:val="auto"/>
        </w:rPr>
        <w:t>«</w:t>
      </w:r>
      <w:r w:rsidRPr="0068770C">
        <w:rPr>
          <w:rFonts w:ascii="Times New Roman" w:hAnsi="Times New Roman" w:cs="Times New Roman"/>
          <w:color w:val="auto"/>
        </w:rPr>
        <w:t>О некоммерческих организациях</w:t>
      </w:r>
      <w:r w:rsidR="00250ABB" w:rsidRPr="0068770C">
        <w:rPr>
          <w:rFonts w:ascii="Times New Roman" w:hAnsi="Times New Roman" w:cs="Times New Roman"/>
          <w:color w:val="auto"/>
        </w:rPr>
        <w:t>»</w:t>
      </w:r>
      <w:r w:rsidRPr="0068770C">
        <w:rPr>
          <w:rFonts w:ascii="Times New Roman" w:hAnsi="Times New Roman" w:cs="Times New Roman"/>
          <w:color w:val="auto"/>
        </w:rPr>
        <w:t>.</w:t>
      </w:r>
    </w:p>
    <w:p w:rsidR="004F3BC0" w:rsidRPr="0068770C" w:rsidRDefault="006B7E28" w:rsidP="00CA2059">
      <w:pPr>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В этом случае участники конкурса обязаны декларировать в заявках на участие в конкурсе свою принадлежность к субъектам малого предпринимательства или социально ориентированным некоммерческим организациям</w:t>
      </w:r>
      <w:r w:rsidR="004F3BC0" w:rsidRPr="0068770C">
        <w:rPr>
          <w:rFonts w:ascii="Times New Roman" w:eastAsiaTheme="minorHAnsi" w:hAnsi="Times New Roman" w:cs="Times New Roman"/>
          <w:color w:val="auto"/>
          <w:lang w:eastAsia="en-US" w:bidi="ar-SA"/>
        </w:rPr>
        <w:t xml:space="preserve"> (указанная декларация предоставляется с использованием программно-аппаратных средств электронной площадки).</w:t>
      </w:r>
    </w:p>
    <w:p w:rsidR="006A12BC" w:rsidRPr="0068770C" w:rsidRDefault="006A12BC"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r w:rsidRPr="0068770C">
        <w:rPr>
          <w:rFonts w:ascii="Times New Roman" w:hAnsi="Times New Roman" w:cs="Times New Roman"/>
          <w:color w:val="auto"/>
        </w:rPr>
        <w:t>1.8. Преимущества, предоставляемые учреждениям</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и</w:t>
      </w:r>
      <w:proofErr w:type="gramEnd"/>
      <w:r w:rsidRPr="0068770C">
        <w:rPr>
          <w:rFonts w:ascii="Times New Roman" w:hAnsi="Times New Roman" w:cs="Times New Roman"/>
          <w:color w:val="auto"/>
        </w:rPr>
        <w:t xml:space="preserve"> предприятиям уголовно-испол</w:t>
      </w:r>
      <w:r w:rsidR="000F6D1D" w:rsidRPr="0068770C">
        <w:rPr>
          <w:rFonts w:ascii="Times New Roman" w:hAnsi="Times New Roman" w:cs="Times New Roman"/>
          <w:color w:val="auto"/>
        </w:rPr>
        <w:t xml:space="preserve">нительной системы, организациям </w:t>
      </w:r>
      <w:r w:rsidRPr="0068770C">
        <w:rPr>
          <w:rFonts w:ascii="Times New Roman" w:hAnsi="Times New Roman" w:cs="Times New Roman"/>
          <w:color w:val="auto"/>
        </w:rPr>
        <w:t>инвалидов</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1.8.1. В случае если заказчик, уполномоченный орган установил преимущества учреждениям уголовно-исполнительной системы и организациям инвалидов, то сведения о предоставлении вышеуказанных преимуществ содержатся в специальной части.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lastRenderedPageBreak/>
        <w:t>Преимущества организациям инвалидов распространяются на общероссийские 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чем восемьдесят процентов, и на организации, уставный (складочный) капитал которых полностью состоит из вкладов общероссийских общественных организаций инвалидов и среднесписочная численность инвалидов в которых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Преимущества данным категориям лиц предоставляются в порядке, установленном Правительством Российской Федерации, и в соответствии с утвержденными Правительством Российской Федерации перечнями товаров, работ, услуг в отношении предлагаемой цены контракта в размере процента, указанного в специальной части.</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r w:rsidRPr="0068770C">
        <w:rPr>
          <w:rFonts w:ascii="Times New Roman" w:hAnsi="Times New Roman" w:cs="Times New Roman"/>
          <w:color w:val="auto"/>
        </w:rPr>
        <w:t>1.9. Условия, запреты, ограничения допуска товаров,</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происходящих</w:t>
      </w:r>
      <w:proofErr w:type="gramEnd"/>
      <w:r w:rsidRPr="0068770C">
        <w:rPr>
          <w:rFonts w:ascii="Times New Roman" w:hAnsi="Times New Roman" w:cs="Times New Roman"/>
          <w:color w:val="auto"/>
        </w:rPr>
        <w:t xml:space="preserve"> из иностранного государства или группы</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иностранных</w:t>
      </w:r>
      <w:proofErr w:type="gramEnd"/>
      <w:r w:rsidRPr="0068770C">
        <w:rPr>
          <w:rFonts w:ascii="Times New Roman" w:hAnsi="Times New Roman" w:cs="Times New Roman"/>
          <w:color w:val="auto"/>
        </w:rPr>
        <w:t xml:space="preserve"> государств, работ, услуг, соответственно</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выполняемых</w:t>
      </w:r>
      <w:proofErr w:type="gramEnd"/>
      <w:r w:rsidRPr="0068770C">
        <w:rPr>
          <w:rFonts w:ascii="Times New Roman" w:hAnsi="Times New Roman" w:cs="Times New Roman"/>
          <w:color w:val="auto"/>
        </w:rPr>
        <w:t>, оказываемых иностранными лицами</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0F76F2" w:rsidRPr="0068770C" w:rsidRDefault="000F76F2"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нормативными правовыми актами Правительства Российской Федерации устанавливаются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 В случае, если указанными нормативными правовыми актами Правительства Российской Федерации предусмотрены обстоятельства, допускающие исключения из установленных в соответствии </w:t>
      </w:r>
      <w:r w:rsidRPr="0068770C">
        <w:rPr>
          <w:rFonts w:ascii="Times New Roman" w:hAnsi="Times New Roman" w:cs="Times New Roman"/>
          <w:color w:val="auto"/>
        </w:rPr>
        <w:t xml:space="preserve">с </w:t>
      </w:r>
      <w:hyperlink r:id="rId64" w:history="1">
        <w:r w:rsidRPr="0068770C">
          <w:rPr>
            <w:rFonts w:ascii="Times New Roman" w:hAnsi="Times New Roman" w:cs="Times New Roman"/>
            <w:color w:val="auto"/>
          </w:rPr>
          <w:t>частью 3 статьи 14</w:t>
        </w:r>
      </w:hyperlink>
      <w:r w:rsidRPr="0068770C">
        <w:rPr>
          <w:rFonts w:ascii="Times New Roman" w:hAnsi="Times New Roman" w:cs="Times New Roman"/>
          <w:color w:val="auto"/>
        </w:rPr>
        <w:t xml:space="preserve"> Закона</w:t>
      </w:r>
      <w:r w:rsidRPr="0068770C">
        <w:rPr>
          <w:rFonts w:ascii="Times New Roman" w:eastAsiaTheme="minorHAnsi" w:hAnsi="Times New Roman" w:cs="Times New Roman"/>
          <w:color w:val="auto"/>
          <w:lang w:eastAsia="en-US" w:bidi="ar-SA"/>
        </w:rPr>
        <w:t xml:space="preserve"> запрета или ограничений, заказчики при наличии указанных обстоятельств </w:t>
      </w:r>
      <w:r w:rsidR="00E02783" w:rsidRPr="0068770C">
        <w:rPr>
          <w:rFonts w:ascii="Times New Roman" w:eastAsiaTheme="minorHAnsi" w:hAnsi="Times New Roman" w:cs="Times New Roman"/>
          <w:color w:val="auto"/>
          <w:lang w:eastAsia="en-US" w:bidi="ar-SA"/>
        </w:rPr>
        <w:t>размещают</w:t>
      </w:r>
      <w:r w:rsidRPr="0068770C">
        <w:rPr>
          <w:rFonts w:ascii="Times New Roman" w:eastAsiaTheme="minorHAnsi" w:hAnsi="Times New Roman" w:cs="Times New Roman"/>
          <w:color w:val="auto"/>
          <w:lang w:eastAsia="en-US" w:bidi="ar-SA"/>
        </w:rPr>
        <w:t xml:space="preserve"> в единой информационной системе обоснование невозможности соблюдения ук</w:t>
      </w:r>
      <w:r w:rsidR="00E02783" w:rsidRPr="0068770C">
        <w:rPr>
          <w:rFonts w:ascii="Times New Roman" w:eastAsiaTheme="minorHAnsi" w:hAnsi="Times New Roman" w:cs="Times New Roman"/>
          <w:color w:val="auto"/>
          <w:lang w:eastAsia="en-US" w:bidi="ar-SA"/>
        </w:rPr>
        <w:t>азанных запрета или ограничений, если такими актами не установлено иное.</w:t>
      </w:r>
      <w:r w:rsidRPr="0068770C">
        <w:rPr>
          <w:rFonts w:ascii="Times New Roman" w:eastAsiaTheme="minorHAnsi" w:hAnsi="Times New Roman" w:cs="Times New Roman"/>
          <w:color w:val="auto"/>
          <w:lang w:eastAsia="en-US" w:bidi="ar-SA"/>
        </w:rPr>
        <w:t xml:space="preserve"> В таких нормативных правовых актах устанавливается </w:t>
      </w:r>
      <w:hyperlink r:id="rId65" w:history="1">
        <w:r w:rsidRPr="0068770C">
          <w:rPr>
            <w:rFonts w:ascii="Times New Roman" w:eastAsiaTheme="minorHAnsi" w:hAnsi="Times New Roman" w:cs="Times New Roman"/>
            <w:color w:val="auto"/>
            <w:lang w:eastAsia="en-US" w:bidi="ar-SA"/>
          </w:rPr>
          <w:t>порядок</w:t>
        </w:r>
      </w:hyperlink>
      <w:r w:rsidRPr="0068770C">
        <w:rPr>
          <w:rFonts w:ascii="Times New Roman" w:eastAsiaTheme="minorHAnsi" w:hAnsi="Times New Roman" w:cs="Times New Roman"/>
          <w:color w:val="auto"/>
          <w:lang w:eastAsia="en-US" w:bidi="ar-SA"/>
        </w:rPr>
        <w:t xml:space="preserve"> подготовки обоснования невозможности соблюдения указанных запрета или ограничений, а также требования к его содержанию. Определение страны происхождения указанных товаров осуществляется в соответствии с </w:t>
      </w:r>
      <w:hyperlink r:id="rId66" w:history="1">
        <w:r w:rsidRPr="0068770C">
          <w:rPr>
            <w:rFonts w:ascii="Times New Roman" w:eastAsiaTheme="minorHAnsi" w:hAnsi="Times New Roman" w:cs="Times New Roman"/>
            <w:color w:val="auto"/>
            <w:lang w:eastAsia="en-US" w:bidi="ar-SA"/>
          </w:rPr>
          <w:t>законодательством</w:t>
        </w:r>
      </w:hyperlink>
      <w:r w:rsidRPr="0068770C">
        <w:rPr>
          <w:rFonts w:ascii="Times New Roman" w:eastAsiaTheme="minorHAnsi" w:hAnsi="Times New Roman" w:cs="Times New Roman"/>
          <w:color w:val="auto"/>
          <w:lang w:eastAsia="en-US" w:bidi="ar-SA"/>
        </w:rPr>
        <w:t xml:space="preserve"> Российской Федерации.</w:t>
      </w:r>
    </w:p>
    <w:p w:rsidR="000F76F2" w:rsidRPr="0068770C" w:rsidRDefault="000F76F2"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Информация об условиях, запретах, ограничениях на допуск товаров, происходящих из иностранных государств, работ, услуг, соответственно выполняемых, оказываемых иностранными лицами, содержится в специальной части.</w:t>
      </w:r>
    </w:p>
    <w:p w:rsidR="00B127D9" w:rsidRPr="0068770C" w:rsidRDefault="00B127D9"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r w:rsidRPr="0068770C">
        <w:rPr>
          <w:rFonts w:ascii="Times New Roman" w:hAnsi="Times New Roman" w:cs="Times New Roman"/>
          <w:color w:val="auto"/>
        </w:rPr>
        <w:t>1.10. Привлечение соисполнителей (субподрядчиков)</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3221ED" w:rsidRPr="0068770C" w:rsidRDefault="003221ED"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1.10.1 Участник конкурса вправе по предмету контракта привлечь соисполнителей (субподрядчиков), если иное не предусмотрено специальной частью.</w:t>
      </w:r>
    </w:p>
    <w:p w:rsidR="006B7E28" w:rsidRPr="0068770C" w:rsidRDefault="003221ED"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1.10.2. </w:t>
      </w:r>
      <w:r w:rsidR="006B7E28" w:rsidRPr="0068770C">
        <w:rPr>
          <w:rFonts w:ascii="Times New Roman" w:hAnsi="Times New Roman" w:cs="Times New Roman"/>
          <w:color w:val="auto"/>
        </w:rPr>
        <w:t xml:space="preserve">Поставщик (подрядчик, исполнитель), не являющийся субъектом малого предпринимательства или социально ориентированной некоммерческой организацией, обязан </w:t>
      </w:r>
      <w:r w:rsidR="006B7E28" w:rsidRPr="0068770C">
        <w:rPr>
          <w:rFonts w:ascii="Times New Roman" w:hAnsi="Times New Roman" w:cs="Times New Roman"/>
          <w:color w:val="auto"/>
        </w:rPr>
        <w:lastRenderedPageBreak/>
        <w:t>привлечь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случае если информация об условиях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содержится в проекте контракта.</w:t>
      </w:r>
    </w:p>
    <w:p w:rsidR="003221ED" w:rsidRPr="0068770C" w:rsidRDefault="003221ED"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1.10.3. Заказчик обязан осуществлять контроль за предусмотренным подпунктом 1.10.2 пункта 1.10 настоящего раздела части I конкурсной документации привлечением поставщиком (подрядчиком, исполнителем) к исполнению контракта субподрядчиков, соисполнителей из числа субъектов малого предпринимательства и социально ориентированных некоммерческих организаций.</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bookmarkStart w:id="12" w:name="Par246"/>
      <w:bookmarkEnd w:id="12"/>
      <w:r w:rsidRPr="0068770C">
        <w:rPr>
          <w:rFonts w:ascii="Times New Roman" w:hAnsi="Times New Roman" w:cs="Times New Roman"/>
          <w:color w:val="auto"/>
        </w:rPr>
        <w:t>1.11. Размер, порядок внесения и возврата денежных средств</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в</w:t>
      </w:r>
      <w:proofErr w:type="gramEnd"/>
      <w:r w:rsidRPr="0068770C">
        <w:rPr>
          <w:rFonts w:ascii="Times New Roman" w:hAnsi="Times New Roman" w:cs="Times New Roman"/>
          <w:color w:val="auto"/>
        </w:rPr>
        <w:t xml:space="preserve"> качестве обеспечения заявок на участие в конкурсе</w:t>
      </w:r>
      <w:r w:rsidR="00AB744C" w:rsidRPr="0068770C">
        <w:rPr>
          <w:rFonts w:ascii="Times New Roman" w:hAnsi="Times New Roman" w:cs="Times New Roman"/>
          <w:color w:val="auto"/>
        </w:rPr>
        <w:t>. Условия банковской гарантии.</w:t>
      </w:r>
      <w:r w:rsidRPr="0068770C">
        <w:rPr>
          <w:rFonts w:ascii="Times New Roman" w:hAnsi="Times New Roman" w:cs="Times New Roman"/>
          <w:color w:val="auto"/>
        </w:rPr>
        <w:t xml:space="preserve"> </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742E3" w:rsidRPr="0068770C" w:rsidRDefault="006742E3"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9C1F8B" w:rsidRPr="0068770C">
        <w:rPr>
          <w:rFonts w:ascii="Times New Roman" w:hAnsi="Times New Roman" w:cs="Times New Roman"/>
          <w:color w:val="auto"/>
        </w:rPr>
        <w:t xml:space="preserve">   </w:t>
      </w:r>
      <w:r w:rsidR="006B7E28" w:rsidRPr="0068770C">
        <w:rPr>
          <w:rFonts w:ascii="Times New Roman" w:hAnsi="Times New Roman" w:cs="Times New Roman"/>
          <w:color w:val="auto"/>
        </w:rPr>
        <w:t>1.11.1. Заказчик, уполномоченный орган обязан установить требование к обеспечению заявок на участие в конкурсе</w:t>
      </w:r>
      <w:r w:rsidRPr="0068770C">
        <w:rPr>
          <w:rFonts w:ascii="Times New Roman" w:hAnsi="Times New Roman" w:cs="Times New Roman"/>
          <w:color w:val="auto"/>
        </w:rPr>
        <w:t>,</w:t>
      </w:r>
      <w:r w:rsidRPr="0068770C">
        <w:rPr>
          <w:rFonts w:ascii="Times New Roman" w:eastAsiaTheme="minorHAnsi" w:hAnsi="Times New Roman" w:cs="Times New Roman"/>
          <w:color w:val="auto"/>
          <w:lang w:eastAsia="en-US" w:bidi="ar-SA"/>
        </w:rPr>
        <w:t xml:space="preserve"> при условии, что начальная (максимальная) цена контракта превышает один миллион рублей.</w:t>
      </w:r>
    </w:p>
    <w:p w:rsidR="00C11BC4" w:rsidRPr="0068770C" w:rsidRDefault="006742E3" w:rsidP="00CA2059">
      <w:pPr>
        <w:widowControl/>
        <w:autoSpaceDE w:val="0"/>
        <w:autoSpaceDN w:val="0"/>
        <w:adjustRightInd w:val="0"/>
        <w:spacing w:before="240" w:line="276" w:lineRule="auto"/>
        <w:ind w:firstLine="540"/>
        <w:jc w:val="both"/>
        <w:rPr>
          <w:rFonts w:ascii="Times New Roman" w:hAnsi="Times New Roman" w:cs="Times New Roman"/>
          <w:color w:val="auto"/>
        </w:rPr>
      </w:pPr>
      <w:r w:rsidRPr="0068770C">
        <w:rPr>
          <w:rFonts w:ascii="Times New Roman" w:eastAsiaTheme="minorHAnsi" w:hAnsi="Times New Roman" w:cs="Times New Roman"/>
          <w:color w:val="auto"/>
          <w:lang w:eastAsia="en-US" w:bidi="ar-SA"/>
        </w:rPr>
        <w:t xml:space="preserve">Обеспечение заявки на участие в конкурсе </w:t>
      </w:r>
      <w:r w:rsidRPr="0068770C">
        <w:rPr>
          <w:rFonts w:ascii="Times New Roman" w:hAnsi="Times New Roman" w:cs="Times New Roman"/>
          <w:color w:val="auto"/>
        </w:rPr>
        <w:t xml:space="preserve">у может предоставляться </w:t>
      </w:r>
      <w:r w:rsidR="00540E49" w:rsidRPr="0068770C">
        <w:rPr>
          <w:rFonts w:ascii="Times New Roman" w:hAnsi="Times New Roman" w:cs="Times New Roman"/>
          <w:color w:val="auto"/>
        </w:rPr>
        <w:t>у</w:t>
      </w:r>
      <w:r w:rsidRPr="0068770C">
        <w:rPr>
          <w:rFonts w:ascii="Times New Roman" w:hAnsi="Times New Roman" w:cs="Times New Roman"/>
          <w:color w:val="auto"/>
        </w:rPr>
        <w:t xml:space="preserve">частником конкурса путем внесения денежных средств или банковской гарантией. </w:t>
      </w:r>
    </w:p>
    <w:p w:rsidR="006742E3" w:rsidRPr="0068770C" w:rsidRDefault="006742E3" w:rsidP="00CA2059">
      <w:pPr>
        <w:widowControl/>
        <w:autoSpaceDE w:val="0"/>
        <w:autoSpaceDN w:val="0"/>
        <w:adjustRightInd w:val="0"/>
        <w:spacing w:before="240" w:line="276" w:lineRule="auto"/>
        <w:ind w:firstLine="540"/>
        <w:jc w:val="both"/>
        <w:rPr>
          <w:rFonts w:ascii="Times New Roman" w:hAnsi="Times New Roman" w:cs="Times New Roman"/>
          <w:color w:val="auto"/>
        </w:rPr>
      </w:pPr>
      <w:r w:rsidRPr="0068770C">
        <w:rPr>
          <w:rFonts w:ascii="Times New Roman" w:hAnsi="Times New Roman" w:cs="Times New Roman"/>
          <w:color w:val="auto"/>
        </w:rPr>
        <w:t>Выбор способа обеспечения заявки на участие в конкурсе осуществляется участником конкурса самостоятельно.</w:t>
      </w:r>
    </w:p>
    <w:p w:rsidR="0092741F" w:rsidRPr="0068770C" w:rsidRDefault="0092741F"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Денежные средства, предназначенные для обеспечения заявок, вносятся участником конкурса на специальные счета, открытые ими в банках, </w:t>
      </w:r>
      <w:hyperlink r:id="rId67" w:history="1">
        <w:r w:rsidRPr="0068770C">
          <w:rPr>
            <w:rFonts w:ascii="Times New Roman" w:eastAsiaTheme="minorHAnsi" w:hAnsi="Times New Roman" w:cs="Times New Roman"/>
            <w:color w:val="auto"/>
            <w:lang w:eastAsia="en-US" w:bidi="ar-SA"/>
          </w:rPr>
          <w:t>перечень</w:t>
        </w:r>
      </w:hyperlink>
      <w:r w:rsidRPr="0068770C">
        <w:rPr>
          <w:rFonts w:ascii="Times New Roman" w:eastAsiaTheme="minorHAnsi" w:hAnsi="Times New Roman" w:cs="Times New Roman"/>
          <w:color w:val="auto"/>
          <w:lang w:eastAsia="en-US" w:bidi="ar-SA"/>
        </w:rPr>
        <w:t xml:space="preserve"> которых </w:t>
      </w:r>
      <w:r w:rsidR="002D58B5" w:rsidRPr="0068770C">
        <w:rPr>
          <w:rFonts w:ascii="Times New Roman" w:eastAsiaTheme="minorHAnsi" w:hAnsi="Times New Roman" w:cs="Times New Roman"/>
          <w:color w:val="auto"/>
          <w:lang w:eastAsia="en-US" w:bidi="ar-SA"/>
        </w:rPr>
        <w:t xml:space="preserve">утвержден распоряжением Правительства Российской Федерации от 13.07.2018 № 1451-р </w:t>
      </w:r>
      <w:r w:rsidRPr="0068770C">
        <w:rPr>
          <w:rFonts w:ascii="Times New Roman" w:eastAsiaTheme="minorHAnsi" w:hAnsi="Times New Roman" w:cs="Times New Roman"/>
          <w:color w:val="auto"/>
          <w:lang w:eastAsia="en-US" w:bidi="ar-SA"/>
        </w:rPr>
        <w:t xml:space="preserve">(далее - специальный счет). </w:t>
      </w:r>
    </w:p>
    <w:p w:rsidR="0092741F" w:rsidRPr="0068770C" w:rsidRDefault="0092741F"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hyperlink r:id="rId68" w:history="1">
        <w:r w:rsidRPr="0068770C">
          <w:rPr>
            <w:rFonts w:ascii="Times New Roman" w:eastAsiaTheme="minorHAnsi" w:hAnsi="Times New Roman" w:cs="Times New Roman"/>
            <w:color w:val="auto"/>
            <w:lang w:eastAsia="en-US" w:bidi="ar-SA"/>
          </w:rPr>
          <w:t>Требования</w:t>
        </w:r>
      </w:hyperlink>
      <w:r w:rsidRPr="0068770C">
        <w:rPr>
          <w:rFonts w:ascii="Times New Roman" w:eastAsiaTheme="minorHAnsi" w:hAnsi="Times New Roman" w:cs="Times New Roman"/>
          <w:color w:val="auto"/>
          <w:lang w:eastAsia="en-US" w:bidi="ar-SA"/>
        </w:rPr>
        <w:t xml:space="preserve"> к указанным банкам устанавливаются Правительством Российской Федерации. Такие требования должны быть не ниже </w:t>
      </w:r>
      <w:hyperlink r:id="rId69" w:history="1">
        <w:r w:rsidRPr="0068770C">
          <w:rPr>
            <w:rFonts w:ascii="Times New Roman" w:eastAsiaTheme="minorHAnsi" w:hAnsi="Times New Roman" w:cs="Times New Roman"/>
            <w:color w:val="auto"/>
            <w:lang w:eastAsia="en-US" w:bidi="ar-SA"/>
          </w:rPr>
          <w:t>требований</w:t>
        </w:r>
      </w:hyperlink>
      <w:r w:rsidRPr="0068770C">
        <w:rPr>
          <w:rFonts w:ascii="Times New Roman" w:eastAsiaTheme="minorHAnsi" w:hAnsi="Times New Roman" w:cs="Times New Roman"/>
          <w:color w:val="auto"/>
          <w:lang w:eastAsia="en-US" w:bidi="ar-SA"/>
        </w:rPr>
        <w:t xml:space="preserve">, установленных в соответствии с Бюджетным </w:t>
      </w:r>
      <w:hyperlink r:id="rId70" w:history="1">
        <w:r w:rsidRPr="0068770C">
          <w:rPr>
            <w:rFonts w:ascii="Times New Roman" w:eastAsiaTheme="minorHAnsi" w:hAnsi="Times New Roman" w:cs="Times New Roman"/>
            <w:color w:val="auto"/>
            <w:lang w:eastAsia="en-US" w:bidi="ar-SA"/>
          </w:rPr>
          <w:t>кодексом</w:t>
        </w:r>
      </w:hyperlink>
      <w:r w:rsidRPr="0068770C">
        <w:rPr>
          <w:rFonts w:ascii="Times New Roman" w:eastAsiaTheme="minorHAnsi" w:hAnsi="Times New Roman" w:cs="Times New Roman"/>
          <w:color w:val="auto"/>
          <w:lang w:eastAsia="en-US" w:bidi="ar-SA"/>
        </w:rPr>
        <w:t xml:space="preserve"> Российской Федерации к кредитным организациям, в которых могут размещаться средства федерального бюджета на банковские депозиты.</w:t>
      </w:r>
    </w:p>
    <w:p w:rsidR="00DF38C5" w:rsidRPr="0068770C" w:rsidRDefault="00C11BC4"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eastAsiaTheme="minorHAnsi" w:hAnsi="Times New Roman" w:cs="Times New Roman"/>
          <w:color w:val="auto"/>
          <w:lang w:eastAsia="en-US" w:bidi="ar-SA"/>
        </w:rPr>
        <w:t xml:space="preserve">        Банковская гарантия предоставляется в порядке определенном в соответствии с частью 29 статьи 44 Закона № 44-ФЗ</w:t>
      </w:r>
      <w:r w:rsidR="00EE6892" w:rsidRPr="0068770C">
        <w:rPr>
          <w:rFonts w:ascii="Times New Roman" w:hAnsi="Times New Roman" w:cs="Times New Roman"/>
          <w:color w:val="auto"/>
        </w:rPr>
        <w:t xml:space="preserve">. </w:t>
      </w:r>
    </w:p>
    <w:p w:rsidR="00EE6892" w:rsidRPr="0068770C" w:rsidRDefault="00DF38C5"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EE6892" w:rsidRPr="0068770C">
        <w:rPr>
          <w:rFonts w:ascii="Times New Roman" w:hAnsi="Times New Roman" w:cs="Times New Roman"/>
          <w:color w:val="auto"/>
        </w:rPr>
        <w:t>В качестве обеспечения заявки</w:t>
      </w:r>
      <w:r w:rsidR="00EE6892" w:rsidRPr="0068770C">
        <w:rPr>
          <w:rFonts w:ascii="Times New Roman" w:eastAsiaTheme="minorHAnsi" w:hAnsi="Times New Roman" w:cs="Times New Roman"/>
          <w:color w:val="auto"/>
          <w:lang w:eastAsia="en-US" w:bidi="ar-SA"/>
        </w:rPr>
        <w:t xml:space="preserve"> </w:t>
      </w:r>
      <w:r w:rsidR="00EE6892" w:rsidRPr="0068770C">
        <w:rPr>
          <w:rFonts w:ascii="Times New Roman" w:hAnsi="Times New Roman" w:cs="Times New Roman"/>
          <w:color w:val="auto"/>
        </w:rPr>
        <w:t xml:space="preserve">может быть </w:t>
      </w:r>
      <w:r w:rsidRPr="0068770C">
        <w:rPr>
          <w:rFonts w:ascii="Times New Roman" w:hAnsi="Times New Roman" w:cs="Times New Roman"/>
          <w:color w:val="auto"/>
        </w:rPr>
        <w:t>предоставлена безотзывная</w:t>
      </w:r>
      <w:r w:rsidR="00EE6892" w:rsidRPr="0068770C">
        <w:rPr>
          <w:rFonts w:ascii="Times New Roman" w:hAnsi="Times New Roman" w:cs="Times New Roman"/>
          <w:color w:val="auto"/>
        </w:rPr>
        <w:t xml:space="preserve"> банковская гарантия, выданная банками, </w:t>
      </w:r>
      <w:r w:rsidR="00EE6892" w:rsidRPr="0068770C">
        <w:rPr>
          <w:rFonts w:ascii="Times New Roman" w:eastAsiaTheme="minorHAnsi" w:hAnsi="Times New Roman" w:cs="Times New Roman"/>
          <w:color w:val="auto"/>
          <w:lang w:eastAsia="en-US" w:bidi="ar-SA"/>
        </w:rPr>
        <w:t xml:space="preserve">включенными в перечень, предусмотренный </w:t>
      </w:r>
      <w:hyperlink r:id="rId71" w:history="1">
        <w:r w:rsidR="00EE6892" w:rsidRPr="0068770C">
          <w:rPr>
            <w:rFonts w:ascii="Times New Roman" w:eastAsiaTheme="minorHAnsi" w:hAnsi="Times New Roman" w:cs="Times New Roman"/>
            <w:color w:val="auto"/>
            <w:lang w:eastAsia="en-US" w:bidi="ar-SA"/>
          </w:rPr>
          <w:t>частью 1.2</w:t>
        </w:r>
      </w:hyperlink>
      <w:r w:rsidR="00EE6892" w:rsidRPr="0068770C">
        <w:rPr>
          <w:rFonts w:ascii="Times New Roman" w:eastAsiaTheme="minorHAnsi" w:hAnsi="Times New Roman" w:cs="Times New Roman"/>
          <w:color w:val="auto"/>
          <w:lang w:eastAsia="en-US" w:bidi="ar-SA"/>
        </w:rPr>
        <w:t xml:space="preserve"> статьи. 45 Закона </w:t>
      </w:r>
      <w:r w:rsidRPr="0068770C">
        <w:rPr>
          <w:rFonts w:ascii="Times New Roman" w:eastAsiaTheme="minorHAnsi" w:hAnsi="Times New Roman" w:cs="Times New Roman"/>
          <w:color w:val="auto"/>
          <w:lang w:eastAsia="en-US" w:bidi="ar-SA"/>
        </w:rPr>
        <w:br/>
      </w:r>
      <w:r w:rsidR="00EE6892" w:rsidRPr="0068770C">
        <w:rPr>
          <w:rFonts w:ascii="Times New Roman" w:eastAsiaTheme="minorHAnsi" w:hAnsi="Times New Roman" w:cs="Times New Roman"/>
          <w:color w:val="auto"/>
          <w:lang w:eastAsia="en-US" w:bidi="ar-SA"/>
        </w:rPr>
        <w:t xml:space="preserve">и соответствующими </w:t>
      </w:r>
      <w:hyperlink r:id="rId72" w:history="1">
        <w:r w:rsidR="00EE6892" w:rsidRPr="0068770C">
          <w:rPr>
            <w:rFonts w:ascii="Times New Roman" w:eastAsiaTheme="minorHAnsi" w:hAnsi="Times New Roman" w:cs="Times New Roman"/>
            <w:color w:val="auto"/>
            <w:lang w:eastAsia="en-US" w:bidi="ar-SA"/>
          </w:rPr>
          <w:t>требованиям</w:t>
        </w:r>
      </w:hyperlink>
      <w:r w:rsidR="00EE6892" w:rsidRPr="0068770C">
        <w:rPr>
          <w:rFonts w:ascii="Times New Roman" w:eastAsiaTheme="minorHAnsi" w:hAnsi="Times New Roman" w:cs="Times New Roman"/>
          <w:color w:val="auto"/>
          <w:lang w:eastAsia="en-US" w:bidi="ar-SA"/>
        </w:rPr>
        <w:t>, установленным Правительством Российской Федерации, а именно</w:t>
      </w:r>
      <w:r w:rsidR="00EE6892" w:rsidRPr="0068770C">
        <w:rPr>
          <w:rFonts w:ascii="Times New Roman" w:hAnsi="Times New Roman" w:cs="Times New Roman"/>
          <w:color w:val="auto"/>
        </w:rPr>
        <w:t>:</w:t>
      </w:r>
      <w:r w:rsidR="00EE6892" w:rsidRPr="0068770C">
        <w:rPr>
          <w:rFonts w:ascii="Times New Roman" w:eastAsiaTheme="minorHAnsi" w:hAnsi="Times New Roman" w:cs="Times New Roman"/>
          <w:color w:val="auto"/>
          <w:lang w:eastAsia="en-US" w:bidi="ar-SA"/>
        </w:rPr>
        <w:t xml:space="preserve"> </w:t>
      </w:r>
      <w:bookmarkStart w:id="13" w:name="_Hlk20260226"/>
      <w:r w:rsidR="00243158" w:rsidRPr="0068770C">
        <w:rPr>
          <w:rFonts w:ascii="Times New Roman" w:eastAsiaTheme="minorHAnsi" w:hAnsi="Times New Roman" w:cs="Times New Roman"/>
          <w:color w:val="auto"/>
          <w:lang w:eastAsia="en-US" w:bidi="ar-SA"/>
        </w:rPr>
        <w:t xml:space="preserve">до 31 декабря 2021 года </w:t>
      </w:r>
      <w:bookmarkEnd w:id="13"/>
      <w:r w:rsidR="00EE6892" w:rsidRPr="0068770C">
        <w:rPr>
          <w:rFonts w:ascii="Times New Roman" w:eastAsiaTheme="minorHAnsi" w:hAnsi="Times New Roman" w:cs="Times New Roman"/>
          <w:color w:val="auto"/>
          <w:lang w:eastAsia="en-US" w:bidi="ar-SA"/>
        </w:rPr>
        <w:t>банки, осуществляющие выдачу заказчикам банковских гарантий для обеспечения заявок и исполнения контрактов, должны одновременно соответствовать следующим требованиям:</w:t>
      </w:r>
    </w:p>
    <w:p w:rsidR="00EE6892" w:rsidRPr="0068770C" w:rsidRDefault="00EE6892"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наличие</w:t>
      </w:r>
      <w:proofErr w:type="gramEnd"/>
      <w:r w:rsidRPr="0068770C">
        <w:rPr>
          <w:rFonts w:ascii="Times New Roman" w:eastAsiaTheme="minorHAnsi" w:hAnsi="Times New Roman" w:cs="Times New Roman"/>
          <w:color w:val="auto"/>
          <w:lang w:eastAsia="en-US" w:bidi="ar-SA"/>
        </w:rPr>
        <w:t xml:space="preserve"> у банка собственных средств (капитала) в размере не менее 300 млн. рублей, рассчитываемых по методике Центрального банка Российской Федерации, по состоянию на последнюю отчетную дату;</w:t>
      </w:r>
    </w:p>
    <w:p w:rsidR="00EE6892" w:rsidRPr="0068770C" w:rsidRDefault="00EE6892"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наличие</w:t>
      </w:r>
      <w:proofErr w:type="gramEnd"/>
      <w:r w:rsidRPr="0068770C">
        <w:rPr>
          <w:rFonts w:ascii="Times New Roman" w:eastAsiaTheme="minorHAnsi" w:hAnsi="Times New Roman" w:cs="Times New Roman"/>
          <w:color w:val="auto"/>
          <w:lang w:eastAsia="en-US" w:bidi="ar-SA"/>
        </w:rPr>
        <w:t xml:space="preserve"> у банка кредитного рейтинга не ниже уровня "B-(RU)"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 (или) кредитного рейтинга не ниже уровня </w:t>
      </w:r>
      <w:r w:rsidRPr="0068770C">
        <w:rPr>
          <w:rFonts w:ascii="Times New Roman" w:eastAsiaTheme="minorHAnsi" w:hAnsi="Times New Roman" w:cs="Times New Roman"/>
          <w:color w:val="auto"/>
          <w:lang w:eastAsia="en-US" w:bidi="ar-SA"/>
        </w:rPr>
        <w:br/>
        <w:t>«</w:t>
      </w:r>
      <w:proofErr w:type="spellStart"/>
      <w:r w:rsidRPr="0068770C">
        <w:rPr>
          <w:rFonts w:ascii="Times New Roman" w:eastAsiaTheme="minorHAnsi" w:hAnsi="Times New Roman" w:cs="Times New Roman"/>
          <w:color w:val="auto"/>
          <w:lang w:eastAsia="en-US" w:bidi="ar-SA"/>
        </w:rPr>
        <w:t>ruB</w:t>
      </w:r>
      <w:proofErr w:type="spellEnd"/>
      <w:r w:rsidRPr="0068770C">
        <w:rPr>
          <w:rFonts w:ascii="Times New Roman" w:eastAsiaTheme="minorHAnsi" w:hAnsi="Times New Roman" w:cs="Times New Roman"/>
          <w:color w:val="auto"/>
          <w:lang w:eastAsia="en-US" w:bidi="ar-SA"/>
        </w:rPr>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w:t>
      </w:r>
    </w:p>
    <w:p w:rsidR="00F003AF"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14" w:name="Par251"/>
      <w:bookmarkEnd w:id="14"/>
      <w:r w:rsidRPr="0068770C">
        <w:rPr>
          <w:rFonts w:ascii="Times New Roman" w:hAnsi="Times New Roman" w:cs="Times New Roman"/>
          <w:color w:val="auto"/>
        </w:rPr>
        <w:lastRenderedPageBreak/>
        <w:t>1.11.2. Размер обеспечения заявки на участие в конкурсе должен составлять</w:t>
      </w:r>
      <w:r w:rsidR="00F003AF" w:rsidRPr="0068770C">
        <w:rPr>
          <w:rFonts w:ascii="Times New Roman" w:hAnsi="Times New Roman" w:cs="Times New Roman"/>
          <w:color w:val="auto"/>
        </w:rPr>
        <w:t>:</w:t>
      </w:r>
    </w:p>
    <w:p w:rsidR="00F003AF" w:rsidRPr="0068770C" w:rsidRDefault="00F003AF"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proofErr w:type="gramStart"/>
      <w:r w:rsidRPr="0068770C">
        <w:rPr>
          <w:rFonts w:ascii="Times New Roman" w:eastAsiaTheme="minorHAnsi" w:hAnsi="Times New Roman" w:cs="Times New Roman"/>
          <w:color w:val="auto"/>
          <w:lang w:eastAsia="en-US" w:bidi="ar-SA"/>
        </w:rPr>
        <w:t>от</w:t>
      </w:r>
      <w:proofErr w:type="gramEnd"/>
      <w:r w:rsidRPr="0068770C">
        <w:rPr>
          <w:rFonts w:ascii="Times New Roman" w:eastAsiaTheme="minorHAnsi" w:hAnsi="Times New Roman" w:cs="Times New Roman"/>
          <w:color w:val="auto"/>
          <w:lang w:eastAsia="en-US" w:bidi="ar-SA"/>
        </w:rPr>
        <w:t xml:space="preserve"> одной второй процента до одного процента начальной (максимальной) цены контракта, если размер начальной (максимальной) цены контракта составляет до двадцати миллионов рублей;</w:t>
      </w:r>
    </w:p>
    <w:p w:rsidR="00F003AF" w:rsidRPr="0068770C" w:rsidRDefault="00F003AF"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от</w:t>
      </w:r>
      <w:proofErr w:type="gramEnd"/>
      <w:r w:rsidRPr="0068770C">
        <w:rPr>
          <w:rFonts w:ascii="Times New Roman" w:eastAsiaTheme="minorHAnsi" w:hAnsi="Times New Roman" w:cs="Times New Roman"/>
          <w:color w:val="auto"/>
          <w:lang w:eastAsia="en-US" w:bidi="ar-SA"/>
        </w:rPr>
        <w:t xml:space="preserve"> одной второй процента до пяти процентов начальной (максимальной) цены контракта, если начальная (максимальная) цена контракта составляет более двадцати миллионов рублей.</w:t>
      </w:r>
    </w:p>
    <w:p w:rsidR="00F003AF" w:rsidRPr="0068770C" w:rsidRDefault="00F003AF"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В случае, если </w:t>
      </w:r>
      <w:r w:rsidR="0092741F" w:rsidRPr="0068770C">
        <w:rPr>
          <w:rFonts w:ascii="Times New Roman" w:eastAsiaTheme="minorHAnsi" w:hAnsi="Times New Roman" w:cs="Times New Roman"/>
          <w:color w:val="auto"/>
          <w:lang w:eastAsia="en-US" w:bidi="ar-SA"/>
        </w:rPr>
        <w:t>конкурс</w:t>
      </w:r>
      <w:r w:rsidRPr="0068770C">
        <w:rPr>
          <w:rFonts w:ascii="Times New Roman" w:eastAsiaTheme="minorHAnsi" w:hAnsi="Times New Roman" w:cs="Times New Roman"/>
          <w:color w:val="auto"/>
          <w:lang w:eastAsia="en-US" w:bidi="ar-SA"/>
        </w:rPr>
        <w:t xml:space="preserve"> осуществляется в соответствии со </w:t>
      </w:r>
      <w:hyperlink r:id="rId73" w:history="1">
        <w:r w:rsidRPr="0068770C">
          <w:rPr>
            <w:rFonts w:ascii="Times New Roman" w:eastAsiaTheme="minorHAnsi" w:hAnsi="Times New Roman" w:cs="Times New Roman"/>
            <w:color w:val="auto"/>
            <w:lang w:eastAsia="en-US" w:bidi="ar-SA"/>
          </w:rPr>
          <w:t>статьями 28</w:t>
        </w:r>
      </w:hyperlink>
      <w:r w:rsidRPr="0068770C">
        <w:rPr>
          <w:rFonts w:ascii="Times New Roman" w:eastAsiaTheme="minorHAnsi" w:hAnsi="Times New Roman" w:cs="Times New Roman"/>
          <w:color w:val="auto"/>
          <w:lang w:eastAsia="en-US" w:bidi="ar-SA"/>
        </w:rPr>
        <w:t xml:space="preserve"> и </w:t>
      </w:r>
      <w:hyperlink r:id="rId74" w:history="1">
        <w:r w:rsidRPr="0068770C">
          <w:rPr>
            <w:rFonts w:ascii="Times New Roman" w:eastAsiaTheme="minorHAnsi" w:hAnsi="Times New Roman" w:cs="Times New Roman"/>
            <w:color w:val="auto"/>
            <w:lang w:eastAsia="en-US" w:bidi="ar-SA"/>
          </w:rPr>
          <w:t>29</w:t>
        </w:r>
      </w:hyperlink>
      <w:r w:rsidRPr="0068770C">
        <w:rPr>
          <w:rFonts w:ascii="Times New Roman" w:eastAsiaTheme="minorHAnsi" w:hAnsi="Times New Roman" w:cs="Times New Roman"/>
          <w:color w:val="auto"/>
          <w:lang w:eastAsia="en-US" w:bidi="ar-SA"/>
        </w:rPr>
        <w:t xml:space="preserve"> Закона, участником конкурса является учреждение или предприятие уголовно-исполнительной системы либо организация инвалидов и начальная (максимальная) цена контракта составляет более двадцати миллионов рублей, размер обеспечения заявки не может превышать два процента начальной (максимальной) цены контракта.</w:t>
      </w:r>
    </w:p>
    <w:p w:rsidR="006A12BC" w:rsidRPr="0068770C" w:rsidRDefault="006B7E28" w:rsidP="00CA2059">
      <w:pPr>
        <w:widowControl/>
        <w:autoSpaceDE w:val="0"/>
        <w:autoSpaceDN w:val="0"/>
        <w:adjustRightInd w:val="0"/>
        <w:spacing w:before="240" w:line="276" w:lineRule="auto"/>
        <w:ind w:firstLine="540"/>
        <w:jc w:val="both"/>
        <w:rPr>
          <w:rFonts w:ascii="Times New Roman" w:hAnsi="Times New Roman" w:cs="Times New Roman"/>
          <w:color w:val="auto"/>
        </w:rPr>
      </w:pPr>
      <w:r w:rsidRPr="0068770C">
        <w:rPr>
          <w:rFonts w:ascii="Times New Roman" w:hAnsi="Times New Roman" w:cs="Times New Roman"/>
          <w:color w:val="auto"/>
        </w:rPr>
        <w:t>Размер обеспечения заявки, а также условия банковской гарантии указываются в специальной части.</w:t>
      </w:r>
    </w:p>
    <w:p w:rsidR="001A5785" w:rsidRPr="0068770C" w:rsidRDefault="00DC5C8F"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1.11.3. </w:t>
      </w:r>
      <w:r w:rsidR="001A5785" w:rsidRPr="0068770C">
        <w:rPr>
          <w:rFonts w:ascii="Times New Roman" w:eastAsiaTheme="minorHAnsi" w:hAnsi="Times New Roman" w:cs="Times New Roman"/>
          <w:color w:val="auto"/>
          <w:lang w:eastAsia="en-US" w:bidi="ar-SA"/>
        </w:rPr>
        <w:t xml:space="preserve">Блокирование денежных средств на специальном счете участника конкурса, осуществленное в соответствии с </w:t>
      </w:r>
      <w:hyperlink r:id="rId75" w:history="1">
        <w:r w:rsidR="001A5785" w:rsidRPr="0068770C">
          <w:rPr>
            <w:rFonts w:ascii="Times New Roman" w:eastAsiaTheme="minorHAnsi" w:hAnsi="Times New Roman" w:cs="Times New Roman"/>
            <w:color w:val="auto"/>
            <w:lang w:eastAsia="en-US" w:bidi="ar-SA"/>
          </w:rPr>
          <w:t>частью 20</w:t>
        </w:r>
      </w:hyperlink>
      <w:r w:rsidR="001A5785" w:rsidRPr="0068770C">
        <w:rPr>
          <w:rFonts w:ascii="Times New Roman" w:eastAsiaTheme="minorHAnsi" w:hAnsi="Times New Roman" w:cs="Times New Roman"/>
          <w:color w:val="auto"/>
          <w:lang w:eastAsia="en-US" w:bidi="ar-SA"/>
        </w:rPr>
        <w:t xml:space="preserve"> статьи 44 Закона, прекращается в течение не более чем одного рабочего дня с даты наступления одного из следующих случаев:</w:t>
      </w:r>
    </w:p>
    <w:p w:rsidR="001A5785" w:rsidRPr="0068770C" w:rsidRDefault="001A5785"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 подписания протокола рассмотрения и оценки заявок на участие в конкурсе, размещение в единой информационной системе и на электронной площадке протокола подведения итогов конкурса в электронной форме. При этом возврат или прекращение блокирования осуществляется в отношении денежных средств всех участников конкурса, за исключением победителя конкурса, которому такие денежные средства возвращаются или блокирование таких денежных средств которого прекращается в случае заключения контракта;</w:t>
      </w:r>
    </w:p>
    <w:p w:rsidR="001A5785" w:rsidRPr="0068770C" w:rsidRDefault="001A5785"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2) отмены конкурса;</w:t>
      </w:r>
    </w:p>
    <w:p w:rsidR="001A5785" w:rsidRPr="0068770C" w:rsidRDefault="001A5785"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3) отклонение заявки участника конкурса;</w:t>
      </w:r>
    </w:p>
    <w:p w:rsidR="001A5785" w:rsidRPr="0068770C" w:rsidRDefault="001A5785"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4) отзыв заявки участником конкурса до окончания срока подачи заявок;</w:t>
      </w:r>
    </w:p>
    <w:p w:rsidR="001A5785" w:rsidRPr="0068770C" w:rsidRDefault="001A5785"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5) получение заявки на участие в конкурсе после окончания срока подачи заявок;</w:t>
      </w:r>
    </w:p>
    <w:p w:rsidR="001A5785" w:rsidRPr="0068770C" w:rsidRDefault="001A5785"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6) отстранение участника конкурса от участия в конкурсе или отказ от заключения контракта с победителем конкурса в соответствии с </w:t>
      </w:r>
      <w:hyperlink r:id="rId76" w:history="1">
        <w:r w:rsidRPr="0068770C">
          <w:rPr>
            <w:rFonts w:ascii="Times New Roman" w:eastAsiaTheme="minorHAnsi" w:hAnsi="Times New Roman" w:cs="Times New Roman"/>
            <w:color w:val="auto"/>
            <w:lang w:eastAsia="en-US" w:bidi="ar-SA"/>
          </w:rPr>
          <w:t>частями 9</w:t>
        </w:r>
      </w:hyperlink>
      <w:r w:rsidRPr="0068770C">
        <w:rPr>
          <w:rFonts w:ascii="Times New Roman" w:eastAsiaTheme="minorHAnsi" w:hAnsi="Times New Roman" w:cs="Times New Roman"/>
          <w:color w:val="auto"/>
          <w:lang w:eastAsia="en-US" w:bidi="ar-SA"/>
        </w:rPr>
        <w:t xml:space="preserve"> и </w:t>
      </w:r>
      <w:hyperlink r:id="rId77" w:history="1">
        <w:r w:rsidRPr="0068770C">
          <w:rPr>
            <w:rFonts w:ascii="Times New Roman" w:eastAsiaTheme="minorHAnsi" w:hAnsi="Times New Roman" w:cs="Times New Roman"/>
            <w:color w:val="auto"/>
            <w:lang w:eastAsia="en-US" w:bidi="ar-SA"/>
          </w:rPr>
          <w:t>10 статьи 31</w:t>
        </w:r>
      </w:hyperlink>
      <w:r w:rsidRPr="0068770C">
        <w:rPr>
          <w:rFonts w:ascii="Times New Roman" w:eastAsiaTheme="minorHAnsi" w:hAnsi="Times New Roman" w:cs="Times New Roman"/>
          <w:color w:val="auto"/>
          <w:lang w:eastAsia="en-US" w:bidi="ar-SA"/>
        </w:rPr>
        <w:t xml:space="preserve"> Закона;</w:t>
      </w:r>
    </w:p>
    <w:p w:rsidR="001A5785" w:rsidRPr="0068770C" w:rsidRDefault="001A5785"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7) получение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w:t>
      </w:r>
    </w:p>
    <w:p w:rsidR="009014BC" w:rsidRPr="0068770C" w:rsidRDefault="009014BC" w:rsidP="00CA2059">
      <w:pPr>
        <w:widowControl/>
        <w:autoSpaceDE w:val="0"/>
        <w:autoSpaceDN w:val="0"/>
        <w:adjustRightInd w:val="0"/>
        <w:spacing w:line="276" w:lineRule="auto"/>
        <w:jc w:val="both"/>
        <w:rPr>
          <w:rFonts w:ascii="Times New Roman" w:hAnsi="Times New Roman" w:cs="Times New Roman"/>
          <w:color w:val="auto"/>
        </w:rPr>
      </w:pPr>
    </w:p>
    <w:p w:rsidR="0092741F" w:rsidRPr="0068770C" w:rsidRDefault="00714A2F"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92741F" w:rsidRPr="0068770C">
        <w:rPr>
          <w:rFonts w:ascii="Times New Roman" w:hAnsi="Times New Roman" w:cs="Times New Roman"/>
          <w:color w:val="auto"/>
        </w:rPr>
        <w:t>1.11.</w:t>
      </w:r>
      <w:r w:rsidR="00B120F1" w:rsidRPr="0068770C">
        <w:rPr>
          <w:rFonts w:ascii="Times New Roman" w:hAnsi="Times New Roman" w:cs="Times New Roman"/>
          <w:color w:val="auto"/>
        </w:rPr>
        <w:t>4</w:t>
      </w:r>
      <w:r w:rsidR="0092741F" w:rsidRPr="0068770C">
        <w:rPr>
          <w:rFonts w:ascii="Times New Roman" w:hAnsi="Times New Roman" w:cs="Times New Roman"/>
          <w:color w:val="auto"/>
        </w:rPr>
        <w:t xml:space="preserve">. </w:t>
      </w:r>
      <w:r w:rsidR="0092741F" w:rsidRPr="0068770C">
        <w:rPr>
          <w:rFonts w:ascii="Times New Roman" w:eastAsiaTheme="minorHAnsi" w:hAnsi="Times New Roman" w:cs="Times New Roman"/>
          <w:color w:val="auto"/>
          <w:lang w:eastAsia="en-US" w:bidi="ar-SA"/>
        </w:rPr>
        <w:t>Режим использования специального счета должен предусматривать осуществление банком на основании информации, полученной от оператора электронной площадки, следующих операций:</w:t>
      </w:r>
    </w:p>
    <w:p w:rsidR="0092741F" w:rsidRPr="0068770C" w:rsidRDefault="0092741F"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 блокирование и прекращение блокирования денежных средств в соответствии с требованиями статьи</w:t>
      </w:r>
      <w:r w:rsidR="00714A2F" w:rsidRPr="0068770C">
        <w:rPr>
          <w:rFonts w:ascii="Times New Roman" w:eastAsiaTheme="minorHAnsi" w:hAnsi="Times New Roman" w:cs="Times New Roman"/>
          <w:color w:val="auto"/>
          <w:lang w:eastAsia="en-US" w:bidi="ar-SA"/>
        </w:rPr>
        <w:t xml:space="preserve"> 44 Закона</w:t>
      </w:r>
      <w:r w:rsidRPr="0068770C">
        <w:rPr>
          <w:rFonts w:ascii="Times New Roman" w:eastAsiaTheme="minorHAnsi" w:hAnsi="Times New Roman" w:cs="Times New Roman"/>
          <w:color w:val="auto"/>
          <w:lang w:eastAsia="en-US" w:bidi="ar-SA"/>
        </w:rPr>
        <w:t xml:space="preserve">. Такое блокирование заключается в ограничении прав участника </w:t>
      </w:r>
      <w:r w:rsidR="00714A2F" w:rsidRPr="0068770C">
        <w:rPr>
          <w:rFonts w:ascii="Times New Roman" w:eastAsiaTheme="minorHAnsi" w:hAnsi="Times New Roman" w:cs="Times New Roman"/>
          <w:color w:val="auto"/>
          <w:lang w:eastAsia="en-US" w:bidi="ar-SA"/>
        </w:rPr>
        <w:t>конкурса</w:t>
      </w:r>
      <w:r w:rsidRPr="0068770C">
        <w:rPr>
          <w:rFonts w:ascii="Times New Roman" w:eastAsiaTheme="minorHAnsi" w:hAnsi="Times New Roman" w:cs="Times New Roman"/>
          <w:color w:val="auto"/>
          <w:lang w:eastAsia="en-US" w:bidi="ar-SA"/>
        </w:rPr>
        <w:t xml:space="preserve"> по своему усмотрению распоряжаться денежными средствами, находящимися на его </w:t>
      </w:r>
      <w:r w:rsidRPr="0068770C">
        <w:rPr>
          <w:rFonts w:ascii="Times New Roman" w:eastAsiaTheme="minorHAnsi" w:hAnsi="Times New Roman" w:cs="Times New Roman"/>
          <w:color w:val="auto"/>
          <w:lang w:eastAsia="en-US" w:bidi="ar-SA"/>
        </w:rPr>
        <w:lastRenderedPageBreak/>
        <w:t>специальном счете в размере обеспечения соответствующей заявки, в течение срока, установленного в соответствии с требованиями статьи</w:t>
      </w:r>
      <w:r w:rsidR="00C94EA2" w:rsidRPr="0068770C">
        <w:rPr>
          <w:rFonts w:ascii="Times New Roman" w:eastAsiaTheme="minorHAnsi" w:hAnsi="Times New Roman" w:cs="Times New Roman"/>
          <w:color w:val="auto"/>
          <w:lang w:eastAsia="en-US" w:bidi="ar-SA"/>
        </w:rPr>
        <w:t xml:space="preserve"> 44 Закона</w:t>
      </w:r>
      <w:r w:rsidRPr="0068770C">
        <w:rPr>
          <w:rFonts w:ascii="Times New Roman" w:eastAsiaTheme="minorHAnsi" w:hAnsi="Times New Roman" w:cs="Times New Roman"/>
          <w:color w:val="auto"/>
          <w:lang w:eastAsia="en-US" w:bidi="ar-SA"/>
        </w:rPr>
        <w:t>;</w:t>
      </w:r>
    </w:p>
    <w:p w:rsidR="0092741F" w:rsidRPr="0068770C" w:rsidRDefault="0092741F"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2) перечисление в случаях, предусмотренных статьей</w:t>
      </w:r>
      <w:r w:rsidR="003A3481" w:rsidRPr="0068770C">
        <w:rPr>
          <w:rFonts w:ascii="Times New Roman" w:eastAsiaTheme="minorHAnsi" w:hAnsi="Times New Roman" w:cs="Times New Roman"/>
          <w:color w:val="auto"/>
          <w:lang w:eastAsia="en-US" w:bidi="ar-SA"/>
        </w:rPr>
        <w:t xml:space="preserve"> 44 Закона</w:t>
      </w:r>
      <w:r w:rsidRPr="0068770C">
        <w:rPr>
          <w:rFonts w:ascii="Times New Roman" w:eastAsiaTheme="minorHAnsi" w:hAnsi="Times New Roman" w:cs="Times New Roman"/>
          <w:color w:val="auto"/>
          <w:lang w:eastAsia="en-US" w:bidi="ar-SA"/>
        </w:rPr>
        <w:t>, денежных средств в размере обеспечения соответствующей заявки:</w:t>
      </w:r>
    </w:p>
    <w:p w:rsidR="0092741F" w:rsidRPr="0068770C" w:rsidRDefault="0092741F"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а</w:t>
      </w:r>
      <w:proofErr w:type="gramEnd"/>
      <w:r w:rsidRPr="0068770C">
        <w:rPr>
          <w:rFonts w:ascii="Times New Roman" w:eastAsiaTheme="minorHAnsi" w:hAnsi="Times New Roman" w:cs="Times New Roman"/>
          <w:color w:val="auto"/>
          <w:lang w:eastAsia="en-US" w:bidi="ar-SA"/>
        </w:rPr>
        <w:t>) на счет, на котором в соответствии с законодательством Российской Федерации учитываются операции со средствами, поступающими заказчику;</w:t>
      </w:r>
    </w:p>
    <w:p w:rsidR="0092741F" w:rsidRPr="0068770C" w:rsidRDefault="0092741F"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б</w:t>
      </w:r>
      <w:proofErr w:type="gramEnd"/>
      <w:r w:rsidRPr="0068770C">
        <w:rPr>
          <w:rFonts w:ascii="Times New Roman" w:eastAsiaTheme="minorHAnsi" w:hAnsi="Times New Roman" w:cs="Times New Roman"/>
          <w:color w:val="auto"/>
          <w:lang w:eastAsia="en-US" w:bidi="ar-SA"/>
        </w:rPr>
        <w:t>) в соответствующий бюджет бюджетной системы Российской Федерации.</w:t>
      </w:r>
    </w:p>
    <w:p w:rsidR="00B127D9" w:rsidRPr="0068770C" w:rsidRDefault="003A348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1.11.</w:t>
      </w:r>
      <w:r w:rsidR="00B120F1" w:rsidRPr="0068770C">
        <w:rPr>
          <w:rFonts w:ascii="Times New Roman" w:hAnsi="Times New Roman" w:cs="Times New Roman"/>
          <w:color w:val="auto"/>
        </w:rPr>
        <w:t>5</w:t>
      </w:r>
      <w:r w:rsidRPr="0068770C">
        <w:rPr>
          <w:rFonts w:ascii="Times New Roman" w:hAnsi="Times New Roman" w:cs="Times New Roman"/>
          <w:color w:val="auto"/>
        </w:rPr>
        <w:t xml:space="preserve">. </w:t>
      </w:r>
      <w:hyperlink r:id="rId78" w:history="1">
        <w:r w:rsidR="0092741F" w:rsidRPr="0068770C">
          <w:rPr>
            <w:rFonts w:ascii="Times New Roman" w:eastAsiaTheme="minorHAnsi" w:hAnsi="Times New Roman" w:cs="Times New Roman"/>
            <w:color w:val="auto"/>
            <w:lang w:eastAsia="en-US" w:bidi="ar-SA"/>
          </w:rPr>
          <w:t>Требования</w:t>
        </w:r>
      </w:hyperlink>
      <w:r w:rsidR="0092741F" w:rsidRPr="0068770C">
        <w:rPr>
          <w:rFonts w:ascii="Times New Roman" w:eastAsiaTheme="minorHAnsi" w:hAnsi="Times New Roman" w:cs="Times New Roman"/>
          <w:color w:val="auto"/>
          <w:lang w:eastAsia="en-US" w:bidi="ar-SA"/>
        </w:rPr>
        <w:t xml:space="preserve"> к договору специального счета, к порядку использования имеющегося у участника </w:t>
      </w:r>
      <w:r w:rsidR="00C2107A" w:rsidRPr="0068770C">
        <w:rPr>
          <w:rFonts w:ascii="Times New Roman" w:eastAsiaTheme="minorHAnsi" w:hAnsi="Times New Roman" w:cs="Times New Roman"/>
          <w:color w:val="auto"/>
          <w:lang w:eastAsia="en-US" w:bidi="ar-SA"/>
        </w:rPr>
        <w:t>конкурса</w:t>
      </w:r>
      <w:r w:rsidR="0092741F" w:rsidRPr="0068770C">
        <w:rPr>
          <w:rFonts w:ascii="Times New Roman" w:eastAsiaTheme="minorHAnsi" w:hAnsi="Times New Roman" w:cs="Times New Roman"/>
          <w:color w:val="auto"/>
          <w:lang w:eastAsia="en-US" w:bidi="ar-SA"/>
        </w:rPr>
        <w:t xml:space="preserve"> банковского счета в качестве специального счета </w:t>
      </w:r>
      <w:r w:rsidRPr="0068770C">
        <w:rPr>
          <w:rFonts w:ascii="Times New Roman" w:eastAsiaTheme="minorHAnsi" w:hAnsi="Times New Roman" w:cs="Times New Roman"/>
          <w:color w:val="auto"/>
          <w:lang w:eastAsia="en-US" w:bidi="ar-SA"/>
        </w:rPr>
        <w:t xml:space="preserve">установлены постановлением Правительства Российской Федерации от 30.05.2018 № 626 </w:t>
      </w:r>
      <w:r w:rsidR="00250ABB" w:rsidRPr="0068770C">
        <w:rPr>
          <w:rFonts w:ascii="Times New Roman" w:eastAsiaTheme="minorHAnsi" w:hAnsi="Times New Roman" w:cs="Times New Roman"/>
          <w:color w:val="auto"/>
          <w:lang w:eastAsia="en-US" w:bidi="ar-SA"/>
        </w:rPr>
        <w:t>«</w:t>
      </w:r>
      <w:r w:rsidRPr="0068770C">
        <w:rPr>
          <w:rFonts w:ascii="Times New Roman" w:eastAsiaTheme="minorHAnsi" w:hAnsi="Times New Roman" w:cs="Times New Roman"/>
          <w:color w:val="auto"/>
          <w:lang w:eastAsia="en-US" w:bidi="ar-SA"/>
        </w:rPr>
        <w:t>О требованиях к договору специального счета и порядку использования имеющегося у участника закупки банковского счета в качестве специального счета, требованиях к условиям соглашения о взаимодействии оператора электронной площадки с банком, правилах взаимодействия участника закупки, оператора электронной площадки и заказчика в случае предоставления участником закупки банковской гарантии в качестве обеспечения заявки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w:t>
      </w:r>
      <w:r w:rsidR="00250ABB" w:rsidRPr="0068770C">
        <w:rPr>
          <w:rFonts w:ascii="Times New Roman" w:eastAsiaTheme="minorHAnsi" w:hAnsi="Times New Roman" w:cs="Times New Roman"/>
          <w:color w:val="auto"/>
          <w:lang w:eastAsia="en-US" w:bidi="ar-SA"/>
        </w:rPr>
        <w:t xml:space="preserve">» </w:t>
      </w:r>
      <w:r w:rsidR="00142524" w:rsidRPr="0068770C">
        <w:rPr>
          <w:rFonts w:ascii="Times New Roman" w:eastAsiaTheme="minorHAnsi" w:hAnsi="Times New Roman" w:cs="Times New Roman"/>
          <w:color w:val="auto"/>
          <w:lang w:eastAsia="en-US" w:bidi="ar-SA"/>
        </w:rPr>
        <w:t xml:space="preserve"> (далее - постановление Правительства РФ № 626)</w:t>
      </w:r>
      <w:r w:rsidRPr="0068770C">
        <w:rPr>
          <w:rFonts w:ascii="Times New Roman" w:eastAsiaTheme="minorHAnsi" w:hAnsi="Times New Roman" w:cs="Times New Roman"/>
          <w:color w:val="auto"/>
          <w:lang w:eastAsia="en-US" w:bidi="ar-SA"/>
        </w:rPr>
        <w:t>.</w:t>
      </w:r>
    </w:p>
    <w:p w:rsidR="00142524" w:rsidRPr="0068770C" w:rsidRDefault="00C2107A"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1.11.</w:t>
      </w:r>
      <w:r w:rsidR="00B120F1" w:rsidRPr="0068770C">
        <w:rPr>
          <w:rFonts w:ascii="Times New Roman" w:eastAsiaTheme="minorHAnsi" w:hAnsi="Times New Roman" w:cs="Times New Roman"/>
          <w:color w:val="auto"/>
          <w:lang w:eastAsia="en-US" w:bidi="ar-SA"/>
        </w:rPr>
        <w:t>6</w:t>
      </w:r>
      <w:r w:rsidR="0092741F" w:rsidRPr="0068770C">
        <w:rPr>
          <w:rFonts w:ascii="Times New Roman" w:eastAsiaTheme="minorHAnsi" w:hAnsi="Times New Roman" w:cs="Times New Roman"/>
          <w:color w:val="auto"/>
          <w:lang w:eastAsia="en-US" w:bidi="ar-SA"/>
        </w:rPr>
        <w:t xml:space="preserve">. Каждый оператор электронной площадки заключает соглашения о взаимодействии </w:t>
      </w:r>
      <w:r w:rsidR="002D58B5" w:rsidRPr="0068770C">
        <w:rPr>
          <w:rFonts w:ascii="Times New Roman" w:eastAsiaTheme="minorHAnsi" w:hAnsi="Times New Roman" w:cs="Times New Roman"/>
          <w:color w:val="auto"/>
          <w:lang w:eastAsia="en-US" w:bidi="ar-SA"/>
        </w:rPr>
        <w:br/>
      </w:r>
      <w:r w:rsidR="0092741F" w:rsidRPr="0068770C">
        <w:rPr>
          <w:rFonts w:ascii="Times New Roman" w:eastAsiaTheme="minorHAnsi" w:hAnsi="Times New Roman" w:cs="Times New Roman"/>
          <w:color w:val="auto"/>
          <w:lang w:eastAsia="en-US" w:bidi="ar-SA"/>
        </w:rPr>
        <w:t xml:space="preserve">с каждым из банков, включенных </w:t>
      </w:r>
      <w:r w:rsidR="00142524" w:rsidRPr="0068770C">
        <w:rPr>
          <w:rFonts w:ascii="Times New Roman" w:eastAsiaTheme="minorHAnsi" w:hAnsi="Times New Roman" w:cs="Times New Roman"/>
          <w:color w:val="auto"/>
          <w:lang w:eastAsia="en-US" w:bidi="ar-SA"/>
        </w:rPr>
        <w:t xml:space="preserve">в перечень, </w:t>
      </w:r>
      <w:r w:rsidR="0092741F" w:rsidRPr="0068770C">
        <w:rPr>
          <w:rFonts w:ascii="Times New Roman" w:eastAsiaTheme="minorHAnsi" w:hAnsi="Times New Roman" w:cs="Times New Roman"/>
          <w:color w:val="auto"/>
          <w:lang w:eastAsia="en-US" w:bidi="ar-SA"/>
        </w:rPr>
        <w:t>у</w:t>
      </w:r>
      <w:r w:rsidR="002D58B5" w:rsidRPr="0068770C">
        <w:rPr>
          <w:rFonts w:ascii="Times New Roman" w:eastAsiaTheme="minorHAnsi" w:hAnsi="Times New Roman" w:cs="Times New Roman"/>
          <w:color w:val="auto"/>
          <w:lang w:eastAsia="en-US" w:bidi="ar-SA"/>
        </w:rPr>
        <w:t>твержденный</w:t>
      </w:r>
      <w:r w:rsidR="0092741F" w:rsidRPr="0068770C">
        <w:rPr>
          <w:rFonts w:ascii="Times New Roman" w:eastAsiaTheme="minorHAnsi" w:hAnsi="Times New Roman" w:cs="Times New Roman"/>
          <w:color w:val="auto"/>
          <w:lang w:eastAsia="en-US" w:bidi="ar-SA"/>
        </w:rPr>
        <w:t xml:space="preserve"> </w:t>
      </w:r>
      <w:r w:rsidR="00142524" w:rsidRPr="0068770C">
        <w:rPr>
          <w:rFonts w:ascii="Times New Roman" w:eastAsiaTheme="minorHAnsi" w:hAnsi="Times New Roman" w:cs="Times New Roman"/>
          <w:color w:val="auto"/>
          <w:lang w:eastAsia="en-US" w:bidi="ar-SA"/>
        </w:rPr>
        <w:t>распоряжением Правительства Российской Федерации от 13.07.2018 № 1451-р</w:t>
      </w:r>
      <w:r w:rsidR="0092741F" w:rsidRPr="0068770C">
        <w:rPr>
          <w:rFonts w:ascii="Times New Roman" w:eastAsiaTheme="minorHAnsi" w:hAnsi="Times New Roman" w:cs="Times New Roman"/>
          <w:color w:val="auto"/>
          <w:lang w:eastAsia="en-US" w:bidi="ar-SA"/>
        </w:rPr>
        <w:t xml:space="preserve">. </w:t>
      </w:r>
    </w:p>
    <w:p w:rsidR="006A12BC" w:rsidRPr="0068770C" w:rsidRDefault="006A12BC"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2A17D6" w:rsidRPr="0068770C" w:rsidRDefault="00142524"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r w:rsidR="002D58B5" w:rsidRPr="0068770C">
        <w:rPr>
          <w:rFonts w:ascii="Times New Roman" w:eastAsiaTheme="minorHAnsi" w:hAnsi="Times New Roman" w:cs="Times New Roman"/>
          <w:color w:val="auto"/>
          <w:lang w:eastAsia="en-US" w:bidi="ar-SA"/>
        </w:rPr>
        <w:t xml:space="preserve">       </w:t>
      </w:r>
      <w:hyperlink r:id="rId79" w:history="1">
        <w:r w:rsidR="0092741F" w:rsidRPr="0068770C">
          <w:rPr>
            <w:rFonts w:ascii="Times New Roman" w:eastAsiaTheme="minorHAnsi" w:hAnsi="Times New Roman" w:cs="Times New Roman"/>
            <w:color w:val="auto"/>
            <w:lang w:eastAsia="en-US" w:bidi="ar-SA"/>
          </w:rPr>
          <w:t>Требования</w:t>
        </w:r>
      </w:hyperlink>
      <w:r w:rsidR="0092741F" w:rsidRPr="0068770C">
        <w:rPr>
          <w:rFonts w:ascii="Times New Roman" w:eastAsiaTheme="minorHAnsi" w:hAnsi="Times New Roman" w:cs="Times New Roman"/>
          <w:color w:val="auto"/>
          <w:lang w:eastAsia="en-US" w:bidi="ar-SA"/>
        </w:rPr>
        <w:t xml:space="preserve"> к условиям соглашений определ</w:t>
      </w:r>
      <w:r w:rsidR="002D58B5" w:rsidRPr="0068770C">
        <w:rPr>
          <w:rFonts w:ascii="Times New Roman" w:eastAsiaTheme="minorHAnsi" w:hAnsi="Times New Roman" w:cs="Times New Roman"/>
          <w:color w:val="auto"/>
          <w:lang w:eastAsia="en-US" w:bidi="ar-SA"/>
        </w:rPr>
        <w:t>ены</w:t>
      </w:r>
      <w:r w:rsidR="0092741F" w:rsidRPr="0068770C">
        <w:rPr>
          <w:rFonts w:ascii="Times New Roman" w:eastAsiaTheme="minorHAnsi" w:hAnsi="Times New Roman" w:cs="Times New Roman"/>
          <w:color w:val="auto"/>
          <w:lang w:eastAsia="en-US" w:bidi="ar-SA"/>
        </w:rPr>
        <w:t xml:space="preserve"> </w:t>
      </w:r>
      <w:r w:rsidR="00BA5296" w:rsidRPr="0068770C">
        <w:rPr>
          <w:rFonts w:ascii="Times New Roman" w:eastAsiaTheme="minorHAnsi" w:hAnsi="Times New Roman" w:cs="Times New Roman"/>
          <w:color w:val="auto"/>
          <w:lang w:eastAsia="en-US" w:bidi="ar-SA"/>
        </w:rPr>
        <w:t>постановлением Правительства РФ № 626</w:t>
      </w:r>
      <w:r w:rsidR="0092741F" w:rsidRPr="0068770C">
        <w:rPr>
          <w:rFonts w:ascii="Times New Roman" w:eastAsiaTheme="minorHAnsi" w:hAnsi="Times New Roman" w:cs="Times New Roman"/>
          <w:color w:val="auto"/>
          <w:lang w:eastAsia="en-US" w:bidi="ar-SA"/>
        </w:rPr>
        <w:t xml:space="preserve">. Банк вправе открывать специальные счета участникам </w:t>
      </w:r>
      <w:r w:rsidR="00BA5296" w:rsidRPr="0068770C">
        <w:rPr>
          <w:rFonts w:ascii="Times New Roman" w:eastAsiaTheme="minorHAnsi" w:hAnsi="Times New Roman" w:cs="Times New Roman"/>
          <w:color w:val="auto"/>
          <w:lang w:eastAsia="en-US" w:bidi="ar-SA"/>
        </w:rPr>
        <w:t>конкурса</w:t>
      </w:r>
      <w:r w:rsidR="0092741F" w:rsidRPr="0068770C">
        <w:rPr>
          <w:rFonts w:ascii="Times New Roman" w:eastAsiaTheme="minorHAnsi" w:hAnsi="Times New Roman" w:cs="Times New Roman"/>
          <w:color w:val="auto"/>
          <w:lang w:eastAsia="en-US" w:bidi="ar-SA"/>
        </w:rPr>
        <w:t xml:space="preserve"> только после заключения соглашений о взаимодействии с каждым из операторов электронной площадки. </w:t>
      </w:r>
      <w:r w:rsidR="00BA5296" w:rsidRPr="0068770C">
        <w:rPr>
          <w:rFonts w:ascii="Times New Roman" w:eastAsiaTheme="minorHAnsi" w:hAnsi="Times New Roman" w:cs="Times New Roman"/>
          <w:color w:val="auto"/>
          <w:lang w:eastAsia="en-US" w:bidi="ar-SA"/>
        </w:rPr>
        <w:t>Б</w:t>
      </w:r>
      <w:r w:rsidR="0092741F" w:rsidRPr="0068770C">
        <w:rPr>
          <w:rFonts w:ascii="Times New Roman" w:eastAsiaTheme="minorHAnsi" w:hAnsi="Times New Roman" w:cs="Times New Roman"/>
          <w:color w:val="auto"/>
          <w:lang w:eastAsia="en-US" w:bidi="ar-SA"/>
        </w:rPr>
        <w:t xml:space="preserve">анки несут ответственность в соответствии с законодательством Российской Федерации перед участником </w:t>
      </w:r>
      <w:r w:rsidR="00BA5296" w:rsidRPr="0068770C">
        <w:rPr>
          <w:rFonts w:ascii="Times New Roman" w:eastAsiaTheme="minorHAnsi" w:hAnsi="Times New Roman" w:cs="Times New Roman"/>
          <w:color w:val="auto"/>
          <w:lang w:eastAsia="en-US" w:bidi="ar-SA"/>
        </w:rPr>
        <w:t>конкурса</w:t>
      </w:r>
      <w:r w:rsidR="0092741F" w:rsidRPr="0068770C">
        <w:rPr>
          <w:rFonts w:ascii="Times New Roman" w:eastAsiaTheme="minorHAnsi" w:hAnsi="Times New Roman" w:cs="Times New Roman"/>
          <w:color w:val="auto"/>
          <w:lang w:eastAsia="en-US" w:bidi="ar-SA"/>
        </w:rPr>
        <w:t xml:space="preserve"> за соблюдение установленного статьей </w:t>
      </w:r>
      <w:r w:rsidR="00BA5296" w:rsidRPr="0068770C">
        <w:rPr>
          <w:rFonts w:ascii="Times New Roman" w:eastAsiaTheme="minorHAnsi" w:hAnsi="Times New Roman" w:cs="Times New Roman"/>
          <w:color w:val="auto"/>
          <w:lang w:eastAsia="en-US" w:bidi="ar-SA"/>
        </w:rPr>
        <w:t xml:space="preserve">44 Закона </w:t>
      </w:r>
      <w:r w:rsidR="002A17D6" w:rsidRPr="0068770C">
        <w:rPr>
          <w:rFonts w:ascii="Times New Roman" w:eastAsiaTheme="minorHAnsi" w:hAnsi="Times New Roman" w:cs="Times New Roman"/>
          <w:color w:val="auto"/>
          <w:lang w:eastAsia="en-US" w:bidi="ar-SA"/>
        </w:rPr>
        <w:t>срока прекращения блокирования его денежных средств на специальном счете участника конкурса, в отношении которых осуществлено блокирование в целях обеспечения заявок на участие в конкурсе.</w:t>
      </w:r>
    </w:p>
    <w:p w:rsidR="0092741F" w:rsidRPr="0068770C" w:rsidRDefault="002A17D6"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r w:rsidR="0092741F" w:rsidRPr="0068770C">
        <w:rPr>
          <w:rFonts w:ascii="Times New Roman" w:eastAsiaTheme="minorHAnsi" w:hAnsi="Times New Roman" w:cs="Times New Roman"/>
          <w:color w:val="auto"/>
          <w:lang w:eastAsia="en-US" w:bidi="ar-SA"/>
        </w:rPr>
        <w:t xml:space="preserve"> Взаимодействие между оператором электронной площадки и банком в соответствии с требованиями статьи </w:t>
      </w:r>
      <w:r w:rsidR="00BA5296" w:rsidRPr="0068770C">
        <w:rPr>
          <w:rFonts w:ascii="Times New Roman" w:eastAsiaTheme="minorHAnsi" w:hAnsi="Times New Roman" w:cs="Times New Roman"/>
          <w:color w:val="auto"/>
          <w:lang w:eastAsia="en-US" w:bidi="ar-SA"/>
        </w:rPr>
        <w:t xml:space="preserve">44 Закона </w:t>
      </w:r>
      <w:r w:rsidR="0092741F" w:rsidRPr="0068770C">
        <w:rPr>
          <w:rFonts w:ascii="Times New Roman" w:eastAsiaTheme="minorHAnsi" w:hAnsi="Times New Roman" w:cs="Times New Roman"/>
          <w:color w:val="auto"/>
          <w:lang w:eastAsia="en-US" w:bidi="ar-SA"/>
        </w:rPr>
        <w:t>осуществляется в электронной форме. Ответственность оператора электронной площадки перед банком за своевременность и достоверность информации, предоставляемой оператором электронной площадки банку в целях выполнения банком требований статьи</w:t>
      </w:r>
      <w:r w:rsidR="00BA5296" w:rsidRPr="0068770C">
        <w:rPr>
          <w:rFonts w:ascii="Times New Roman" w:eastAsiaTheme="minorHAnsi" w:hAnsi="Times New Roman" w:cs="Times New Roman"/>
          <w:color w:val="auto"/>
          <w:lang w:eastAsia="en-US" w:bidi="ar-SA"/>
        </w:rPr>
        <w:t xml:space="preserve"> 44 Закона</w:t>
      </w:r>
      <w:r w:rsidR="0092741F" w:rsidRPr="0068770C">
        <w:rPr>
          <w:rFonts w:ascii="Times New Roman" w:eastAsiaTheme="minorHAnsi" w:hAnsi="Times New Roman" w:cs="Times New Roman"/>
          <w:color w:val="auto"/>
          <w:lang w:eastAsia="en-US" w:bidi="ar-SA"/>
        </w:rPr>
        <w:t>, определяется соглашением о взаимодействии оператора электронной площадки с банком.</w:t>
      </w:r>
    </w:p>
    <w:p w:rsidR="00D30B8F" w:rsidRPr="0068770C" w:rsidRDefault="00D30B8F"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9B3B0E" w:rsidRPr="0068770C" w:rsidRDefault="00272F0A"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1.11.</w:t>
      </w:r>
      <w:r w:rsidR="00B120F1" w:rsidRPr="0068770C">
        <w:rPr>
          <w:rFonts w:ascii="Times New Roman" w:hAnsi="Times New Roman" w:cs="Times New Roman"/>
          <w:color w:val="auto"/>
        </w:rPr>
        <w:t>7</w:t>
      </w:r>
      <w:r w:rsidR="006B7E28" w:rsidRPr="0068770C">
        <w:rPr>
          <w:rFonts w:ascii="Times New Roman" w:hAnsi="Times New Roman" w:cs="Times New Roman"/>
          <w:color w:val="auto"/>
        </w:rPr>
        <w:t xml:space="preserve">. </w:t>
      </w:r>
      <w:r w:rsidRPr="0068770C">
        <w:rPr>
          <w:rFonts w:ascii="Times New Roman" w:hAnsi="Times New Roman" w:cs="Times New Roman"/>
          <w:color w:val="auto"/>
        </w:rPr>
        <w:t>Б</w:t>
      </w:r>
      <w:r w:rsidRPr="0068770C">
        <w:rPr>
          <w:rFonts w:ascii="Times New Roman" w:eastAsiaTheme="minorHAnsi" w:hAnsi="Times New Roman" w:cs="Times New Roman"/>
          <w:color w:val="auto"/>
          <w:lang w:eastAsia="en-US" w:bidi="ar-SA"/>
        </w:rPr>
        <w:t xml:space="preserve">локирование денежных средств в целях обеспечения заявки на участие в конкурсе на специальном счете участника конкурса прекращается банком в соответствии с требованиями, установленными в соответствии с </w:t>
      </w:r>
      <w:hyperlink r:id="rId80" w:history="1">
        <w:r w:rsidRPr="0068770C">
          <w:rPr>
            <w:rFonts w:ascii="Times New Roman" w:eastAsiaTheme="minorHAnsi" w:hAnsi="Times New Roman" w:cs="Times New Roman"/>
            <w:color w:val="auto"/>
            <w:lang w:eastAsia="en-US" w:bidi="ar-SA"/>
          </w:rPr>
          <w:t>частью 2 статьи 24.1</w:t>
        </w:r>
      </w:hyperlink>
      <w:r w:rsidRPr="0068770C">
        <w:rPr>
          <w:rFonts w:ascii="Times New Roman" w:eastAsiaTheme="minorHAnsi" w:hAnsi="Times New Roman" w:cs="Times New Roman"/>
          <w:color w:val="auto"/>
          <w:lang w:eastAsia="en-US" w:bidi="ar-SA"/>
        </w:rPr>
        <w:t xml:space="preserve"> Закона, на основании соответствующей информации, полученной от оператора электронной площадки, в </w:t>
      </w:r>
      <w:r w:rsidR="009E4D9C" w:rsidRPr="0068770C">
        <w:rPr>
          <w:rFonts w:ascii="Times New Roman" w:eastAsiaTheme="minorHAnsi" w:hAnsi="Times New Roman" w:cs="Times New Roman"/>
          <w:color w:val="auto"/>
          <w:lang w:eastAsia="en-US" w:bidi="ar-SA"/>
        </w:rPr>
        <w:t xml:space="preserve">случаях, предусмотренных статьей 44 Закона, и в </w:t>
      </w:r>
      <w:r w:rsidRPr="0068770C">
        <w:rPr>
          <w:rFonts w:ascii="Times New Roman" w:eastAsiaTheme="minorHAnsi" w:hAnsi="Times New Roman" w:cs="Times New Roman"/>
          <w:color w:val="auto"/>
          <w:lang w:eastAsia="en-US" w:bidi="ar-SA"/>
        </w:rPr>
        <w:t xml:space="preserve">порядке, определенном в соответствии с </w:t>
      </w:r>
      <w:hyperlink r:id="rId81" w:history="1">
        <w:r w:rsidRPr="0068770C">
          <w:rPr>
            <w:rFonts w:ascii="Times New Roman" w:eastAsiaTheme="minorHAnsi" w:hAnsi="Times New Roman" w:cs="Times New Roman"/>
            <w:color w:val="auto"/>
            <w:lang w:eastAsia="en-US" w:bidi="ar-SA"/>
          </w:rPr>
          <w:t>частью 2 статьи 24.1</w:t>
        </w:r>
      </w:hyperlink>
      <w:r w:rsidRPr="0068770C">
        <w:rPr>
          <w:rFonts w:ascii="Times New Roman" w:eastAsiaTheme="minorHAnsi" w:hAnsi="Times New Roman" w:cs="Times New Roman"/>
          <w:color w:val="auto"/>
          <w:lang w:eastAsia="en-US" w:bidi="ar-SA"/>
        </w:rPr>
        <w:t xml:space="preserve"> Закона</w:t>
      </w:r>
      <w:r w:rsidR="009E4D9C" w:rsidRPr="0068770C">
        <w:rPr>
          <w:rFonts w:ascii="Times New Roman" w:eastAsiaTheme="minorHAnsi" w:hAnsi="Times New Roman" w:cs="Times New Roman"/>
          <w:color w:val="auto"/>
          <w:lang w:eastAsia="en-US" w:bidi="ar-SA"/>
        </w:rPr>
        <w:t>.</w:t>
      </w:r>
      <w:r w:rsidR="006B7E28" w:rsidRPr="0068770C">
        <w:rPr>
          <w:rFonts w:ascii="Times New Roman" w:hAnsi="Times New Roman" w:cs="Times New Roman"/>
          <w:color w:val="auto"/>
        </w:rPr>
        <w:t xml:space="preserve"> </w:t>
      </w:r>
    </w:p>
    <w:p w:rsidR="00272F0A" w:rsidRPr="0068770C" w:rsidRDefault="00272F0A"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9B3B0E" w:rsidRPr="0068770C" w:rsidRDefault="00194061"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lastRenderedPageBreak/>
        <w:t xml:space="preserve">          1.11.</w:t>
      </w:r>
      <w:r w:rsidR="00B120F1" w:rsidRPr="0068770C">
        <w:rPr>
          <w:rFonts w:ascii="Times New Roman" w:eastAsiaTheme="minorHAnsi" w:hAnsi="Times New Roman" w:cs="Times New Roman"/>
          <w:color w:val="auto"/>
          <w:lang w:eastAsia="en-US" w:bidi="ar-SA"/>
        </w:rPr>
        <w:t>8</w:t>
      </w:r>
      <w:r w:rsidRPr="0068770C">
        <w:rPr>
          <w:rFonts w:ascii="Times New Roman" w:eastAsiaTheme="minorHAnsi" w:hAnsi="Times New Roman" w:cs="Times New Roman"/>
          <w:color w:val="auto"/>
          <w:lang w:eastAsia="en-US" w:bidi="ar-SA"/>
        </w:rPr>
        <w:t xml:space="preserve">. </w:t>
      </w:r>
      <w:r w:rsidR="00F859B4" w:rsidRPr="0068770C">
        <w:rPr>
          <w:rFonts w:ascii="Times New Roman" w:eastAsiaTheme="minorHAnsi" w:hAnsi="Times New Roman" w:cs="Times New Roman"/>
          <w:color w:val="auto"/>
          <w:lang w:eastAsia="en-US" w:bidi="ar-SA"/>
        </w:rPr>
        <w:t xml:space="preserve">Возврат денежных средств, внесенных в качестве обеспечения заявки, не осуществляется либо предъявляется требование об уплате денежных сумм по банковской гарантии или осуществляется перечисление заблокированных на специальном счете участника закупки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в течение одного рабочего дня со дня включения информации об участнике закупки в реестр недобросовестных поставщиков (подрядчиков, исполнителей) </w:t>
      </w:r>
      <w:r w:rsidR="009B3B0E" w:rsidRPr="0068770C">
        <w:rPr>
          <w:rFonts w:ascii="Times New Roman" w:eastAsiaTheme="minorHAnsi" w:hAnsi="Times New Roman" w:cs="Times New Roman"/>
          <w:color w:val="auto"/>
          <w:lang w:eastAsia="en-US" w:bidi="ar-SA"/>
        </w:rPr>
        <w:t xml:space="preserve">в соответствии со </w:t>
      </w:r>
      <w:hyperlink r:id="rId82" w:history="1">
        <w:r w:rsidR="009B3B0E" w:rsidRPr="0068770C">
          <w:rPr>
            <w:rFonts w:ascii="Times New Roman" w:eastAsiaTheme="minorHAnsi" w:hAnsi="Times New Roman" w:cs="Times New Roman"/>
            <w:color w:val="auto"/>
            <w:lang w:eastAsia="en-US" w:bidi="ar-SA"/>
          </w:rPr>
          <w:t>статьей 104</w:t>
        </w:r>
      </w:hyperlink>
      <w:r w:rsidR="009B3B0E"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З</w:t>
      </w:r>
      <w:r w:rsidR="009B3B0E" w:rsidRPr="0068770C">
        <w:rPr>
          <w:rFonts w:ascii="Times New Roman" w:eastAsiaTheme="minorHAnsi" w:hAnsi="Times New Roman" w:cs="Times New Roman"/>
          <w:color w:val="auto"/>
          <w:lang w:eastAsia="en-US" w:bidi="ar-SA"/>
        </w:rPr>
        <w:t>акона.</w:t>
      </w:r>
    </w:p>
    <w:p w:rsidR="006A12BC" w:rsidRPr="0068770C" w:rsidRDefault="00B82FAC"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1.11.</w:t>
      </w:r>
      <w:r w:rsidR="00B120F1" w:rsidRPr="0068770C">
        <w:rPr>
          <w:rFonts w:ascii="Times New Roman" w:eastAsiaTheme="minorHAnsi" w:hAnsi="Times New Roman" w:cs="Times New Roman"/>
          <w:color w:val="auto"/>
          <w:lang w:eastAsia="en-US" w:bidi="ar-SA"/>
        </w:rPr>
        <w:t>9</w:t>
      </w:r>
      <w:r w:rsidR="009B3B0E" w:rsidRPr="0068770C">
        <w:rPr>
          <w:rFonts w:ascii="Times New Roman" w:eastAsiaTheme="minorHAnsi" w:hAnsi="Times New Roman" w:cs="Times New Roman"/>
          <w:color w:val="auto"/>
          <w:lang w:eastAsia="en-US" w:bidi="ar-SA"/>
        </w:rPr>
        <w:t xml:space="preserve">. Обеспечение заявки на участие в конкурсе возможно путем блокирования денежных средств при наличии на специальном счете участника </w:t>
      </w:r>
      <w:r w:rsidRPr="0068770C">
        <w:rPr>
          <w:rFonts w:ascii="Times New Roman" w:eastAsiaTheme="minorHAnsi" w:hAnsi="Times New Roman" w:cs="Times New Roman"/>
          <w:color w:val="auto"/>
          <w:lang w:eastAsia="en-US" w:bidi="ar-SA"/>
        </w:rPr>
        <w:t xml:space="preserve">конкурса </w:t>
      </w:r>
      <w:r w:rsidR="009B3B0E" w:rsidRPr="0068770C">
        <w:rPr>
          <w:rFonts w:ascii="Times New Roman" w:eastAsiaTheme="minorHAnsi" w:hAnsi="Times New Roman" w:cs="Times New Roman"/>
          <w:color w:val="auto"/>
          <w:lang w:eastAsia="en-US" w:bidi="ar-SA"/>
        </w:rPr>
        <w:t xml:space="preserve">незаблокированных денежных средств в размере, предусмотренном </w:t>
      </w:r>
      <w:r w:rsidRPr="0068770C">
        <w:rPr>
          <w:rFonts w:ascii="Times New Roman" w:eastAsiaTheme="minorHAnsi" w:hAnsi="Times New Roman" w:cs="Times New Roman"/>
          <w:color w:val="auto"/>
          <w:lang w:eastAsia="en-US" w:bidi="ar-SA"/>
        </w:rPr>
        <w:t xml:space="preserve">конкурсной </w:t>
      </w:r>
      <w:r w:rsidR="009B3B0E" w:rsidRPr="0068770C">
        <w:rPr>
          <w:rFonts w:ascii="Times New Roman" w:eastAsiaTheme="minorHAnsi" w:hAnsi="Times New Roman" w:cs="Times New Roman"/>
          <w:color w:val="auto"/>
          <w:lang w:eastAsia="en-US" w:bidi="ar-SA"/>
        </w:rPr>
        <w:t>документацией.</w:t>
      </w:r>
    </w:p>
    <w:p w:rsidR="002822A5" w:rsidRPr="0068770C" w:rsidRDefault="002822A5"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1.11.</w:t>
      </w:r>
      <w:r w:rsidR="009014BC" w:rsidRPr="0068770C">
        <w:rPr>
          <w:rFonts w:ascii="Times New Roman" w:eastAsiaTheme="minorHAnsi" w:hAnsi="Times New Roman" w:cs="Times New Roman"/>
          <w:color w:val="auto"/>
          <w:lang w:eastAsia="en-US" w:bidi="ar-SA"/>
        </w:rPr>
        <w:t>1</w:t>
      </w:r>
      <w:r w:rsidR="00B120F1" w:rsidRPr="0068770C">
        <w:rPr>
          <w:rFonts w:ascii="Times New Roman" w:eastAsiaTheme="minorHAnsi" w:hAnsi="Times New Roman" w:cs="Times New Roman"/>
          <w:color w:val="auto"/>
          <w:lang w:eastAsia="en-US" w:bidi="ar-SA"/>
        </w:rPr>
        <w:t>0</w:t>
      </w:r>
      <w:r w:rsidR="00A26705" w:rsidRPr="0068770C">
        <w:rPr>
          <w:rFonts w:ascii="Times New Roman" w:eastAsiaTheme="minorHAnsi" w:hAnsi="Times New Roman" w:cs="Times New Roman"/>
          <w:color w:val="auto"/>
          <w:lang w:eastAsia="en-US" w:bidi="ar-SA"/>
        </w:rPr>
        <w:t xml:space="preserve">. Подачей заявки на участие в </w:t>
      </w:r>
      <w:r w:rsidRPr="0068770C">
        <w:rPr>
          <w:rFonts w:ascii="Times New Roman" w:eastAsiaTheme="minorHAnsi" w:hAnsi="Times New Roman" w:cs="Times New Roman"/>
          <w:color w:val="auto"/>
          <w:lang w:eastAsia="en-US" w:bidi="ar-SA"/>
        </w:rPr>
        <w:t>конкурс</w:t>
      </w:r>
      <w:r w:rsidR="00B120F1" w:rsidRPr="0068770C">
        <w:rPr>
          <w:rFonts w:ascii="Times New Roman" w:eastAsiaTheme="minorHAnsi" w:hAnsi="Times New Roman" w:cs="Times New Roman"/>
          <w:color w:val="auto"/>
          <w:lang w:eastAsia="en-US" w:bidi="ar-SA"/>
        </w:rPr>
        <w:t>е</w:t>
      </w:r>
      <w:r w:rsidR="00A26705" w:rsidRPr="0068770C">
        <w:rPr>
          <w:rFonts w:ascii="Times New Roman" w:eastAsiaTheme="minorHAnsi" w:hAnsi="Times New Roman" w:cs="Times New Roman"/>
          <w:color w:val="auto"/>
          <w:lang w:eastAsia="en-US" w:bidi="ar-SA"/>
        </w:rPr>
        <w:t xml:space="preserve"> </w:t>
      </w:r>
      <w:r w:rsidR="00B120F1" w:rsidRPr="0068770C">
        <w:rPr>
          <w:rFonts w:ascii="Times New Roman" w:eastAsiaTheme="minorHAnsi" w:hAnsi="Times New Roman" w:cs="Times New Roman"/>
          <w:color w:val="auto"/>
          <w:lang w:eastAsia="en-US" w:bidi="ar-SA"/>
        </w:rPr>
        <w:t xml:space="preserve">участник конкурса </w:t>
      </w:r>
      <w:r w:rsidR="00A26705" w:rsidRPr="0068770C">
        <w:rPr>
          <w:rFonts w:ascii="Times New Roman" w:eastAsiaTheme="minorHAnsi" w:hAnsi="Times New Roman" w:cs="Times New Roman"/>
          <w:color w:val="auto"/>
          <w:lang w:eastAsia="en-US" w:bidi="ar-SA"/>
        </w:rPr>
        <w:t xml:space="preserve">выражает согласие на блокирование денежных средств, находящихся на его специальном счете в размере обеспечения заявки. </w:t>
      </w:r>
    </w:p>
    <w:p w:rsidR="00A71A4C" w:rsidRPr="0068770C" w:rsidRDefault="00A71A4C"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A71A4C" w:rsidRPr="0068770C" w:rsidRDefault="00A71A4C"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r w:rsidR="002822A5" w:rsidRPr="0068770C">
        <w:rPr>
          <w:rFonts w:ascii="Times New Roman" w:eastAsiaTheme="minorHAnsi" w:hAnsi="Times New Roman" w:cs="Times New Roman"/>
          <w:color w:val="auto"/>
          <w:lang w:eastAsia="en-US" w:bidi="ar-SA"/>
        </w:rPr>
        <w:t>1.11.</w:t>
      </w:r>
      <w:r w:rsidR="009014BC" w:rsidRPr="0068770C">
        <w:rPr>
          <w:rFonts w:ascii="Times New Roman" w:eastAsiaTheme="minorHAnsi" w:hAnsi="Times New Roman" w:cs="Times New Roman"/>
          <w:color w:val="auto"/>
          <w:lang w:eastAsia="en-US" w:bidi="ar-SA"/>
        </w:rPr>
        <w:t>1</w:t>
      </w:r>
      <w:r w:rsidR="00B120F1" w:rsidRPr="0068770C">
        <w:rPr>
          <w:rFonts w:ascii="Times New Roman" w:eastAsiaTheme="minorHAnsi" w:hAnsi="Times New Roman" w:cs="Times New Roman"/>
          <w:color w:val="auto"/>
          <w:lang w:eastAsia="en-US" w:bidi="ar-SA"/>
        </w:rPr>
        <w:t>1</w:t>
      </w:r>
      <w:r w:rsidR="00A26705"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 xml:space="preserve">В течение одного часа с момента получения от банка указанной информации оператор электронной площадки направляет в банк информацию об участнике конкурса и размере денежных средств, необходимом для обеспечения заявки, за исключением случая наличия в реестрах банковских гарантий, предусмотренных </w:t>
      </w:r>
      <w:hyperlink r:id="rId83" w:history="1">
        <w:r w:rsidRPr="0068770C">
          <w:rPr>
            <w:rFonts w:ascii="Times New Roman" w:eastAsiaTheme="minorHAnsi" w:hAnsi="Times New Roman" w:cs="Times New Roman"/>
            <w:color w:val="auto"/>
            <w:lang w:eastAsia="en-US" w:bidi="ar-SA"/>
          </w:rPr>
          <w:t>статьей 45</w:t>
        </w:r>
      </w:hyperlink>
      <w:r w:rsidRPr="0068770C">
        <w:rPr>
          <w:rFonts w:ascii="Times New Roman" w:eastAsiaTheme="minorHAnsi" w:hAnsi="Times New Roman" w:cs="Times New Roman"/>
          <w:color w:val="auto"/>
          <w:lang w:eastAsia="en-US" w:bidi="ar-SA"/>
        </w:rPr>
        <w:t xml:space="preserve"> Закона, информации о банковской гарантии, выданной участнику конкурса для обеспечения такой заявки. Банк в течение одного часа с момента получения указанной информации от оператора электронной площадки обязан осуществить блокирование денежных средств на специальном счете участника конкурса в размере обеспечения соответствующей заявки. При этом в случае отсутствия на специальном счете участника конкурса незаблокированных денежных средств в размере обеспечения данной заявки, информация о котором направлена оператором электронной площадки, блокирование не осуществляется, о чем банк направляет информацию оператору электронной площадки в течение одного часа с момента получения информации об участнике конкурса и о размере денежных средств, необходимом для обеспечения заявки. Оператор электронной площадки обязан вернуть заявку подавшему ее участнику в течение одного часа с момента получения от банка указанной информации при совокупности следующих условий:</w:t>
      </w:r>
    </w:p>
    <w:p w:rsidR="00A71A4C" w:rsidRPr="0068770C" w:rsidRDefault="00A71A4C"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 на специальном счете участника конкурса отсутствуют незаблокированные денежные средства в размере обеспечения заявки либо блокирование денежных средств на специальном счете не может быть осуществлено в связи с приостановлением операций по такому счету в соответствии с законодательством Российской Федерации;</w:t>
      </w:r>
    </w:p>
    <w:p w:rsidR="00A71A4C" w:rsidRPr="0068770C" w:rsidRDefault="00A71A4C"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2) в реестрах банковских гарантий, предусмотренных </w:t>
      </w:r>
      <w:hyperlink r:id="rId84" w:history="1">
        <w:r w:rsidRPr="0068770C">
          <w:rPr>
            <w:rFonts w:ascii="Times New Roman" w:eastAsiaTheme="minorHAnsi" w:hAnsi="Times New Roman" w:cs="Times New Roman"/>
            <w:color w:val="auto"/>
            <w:lang w:eastAsia="en-US" w:bidi="ar-SA"/>
          </w:rPr>
          <w:t>статьей 45</w:t>
        </w:r>
      </w:hyperlink>
      <w:r w:rsidRPr="0068770C">
        <w:rPr>
          <w:rFonts w:ascii="Times New Roman" w:eastAsiaTheme="minorHAnsi" w:hAnsi="Times New Roman" w:cs="Times New Roman"/>
          <w:color w:val="auto"/>
          <w:lang w:eastAsia="en-US" w:bidi="ar-SA"/>
        </w:rPr>
        <w:t xml:space="preserve"> Закона, отсутствует информация о банковской гарантии, выданной участнику конкурса банком для целей обеспечения заявки.</w:t>
      </w:r>
    </w:p>
    <w:p w:rsidR="00A26705" w:rsidRPr="0068770C" w:rsidRDefault="002822A5"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1.11.</w:t>
      </w:r>
      <w:r w:rsidR="009014BC" w:rsidRPr="0068770C">
        <w:rPr>
          <w:rFonts w:ascii="Times New Roman" w:eastAsiaTheme="minorHAnsi" w:hAnsi="Times New Roman" w:cs="Times New Roman"/>
          <w:color w:val="auto"/>
          <w:lang w:eastAsia="en-US" w:bidi="ar-SA"/>
        </w:rPr>
        <w:t>1</w:t>
      </w:r>
      <w:r w:rsidR="00B120F1" w:rsidRPr="0068770C">
        <w:rPr>
          <w:rFonts w:ascii="Times New Roman" w:eastAsiaTheme="minorHAnsi" w:hAnsi="Times New Roman" w:cs="Times New Roman"/>
          <w:color w:val="auto"/>
          <w:lang w:eastAsia="en-US" w:bidi="ar-SA"/>
        </w:rPr>
        <w:t>2</w:t>
      </w:r>
      <w:r w:rsidR="00A26705" w:rsidRPr="0068770C">
        <w:rPr>
          <w:rFonts w:ascii="Times New Roman" w:eastAsiaTheme="minorHAnsi" w:hAnsi="Times New Roman" w:cs="Times New Roman"/>
          <w:color w:val="auto"/>
          <w:lang w:eastAsia="en-US" w:bidi="ar-SA"/>
        </w:rPr>
        <w:t xml:space="preserve">. В случае отзыва заявки на участие в конкурсе в порядке, установленном </w:t>
      </w:r>
      <w:hyperlink r:id="rId85" w:history="1">
        <w:r w:rsidR="00A26705" w:rsidRPr="0068770C">
          <w:rPr>
            <w:rFonts w:ascii="Times New Roman" w:eastAsiaTheme="minorHAnsi" w:hAnsi="Times New Roman" w:cs="Times New Roman"/>
            <w:color w:val="auto"/>
            <w:lang w:eastAsia="en-US" w:bidi="ar-SA"/>
          </w:rPr>
          <w:t>частью 17 статьи 54.7</w:t>
        </w:r>
      </w:hyperlink>
      <w:r w:rsidR="00A26705"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З</w:t>
      </w:r>
      <w:r w:rsidR="00A26705" w:rsidRPr="0068770C">
        <w:rPr>
          <w:rFonts w:ascii="Times New Roman" w:eastAsiaTheme="minorHAnsi" w:hAnsi="Times New Roman" w:cs="Times New Roman"/>
          <w:color w:val="auto"/>
          <w:lang w:eastAsia="en-US" w:bidi="ar-SA"/>
        </w:rPr>
        <w:t xml:space="preserve">акона, оператор электронной площадки в течение одного часа с момента отзыва заявки направляет в банк информацию, на основании которой банк в течение одного рабочего дня прекращает осуществленное в соответствии с </w:t>
      </w:r>
      <w:hyperlink w:anchor="Par1" w:history="1">
        <w:r w:rsidR="00A26705" w:rsidRPr="0068770C">
          <w:rPr>
            <w:rFonts w:ascii="Times New Roman" w:eastAsiaTheme="minorHAnsi" w:hAnsi="Times New Roman" w:cs="Times New Roman"/>
            <w:color w:val="auto"/>
            <w:lang w:eastAsia="en-US" w:bidi="ar-SA"/>
          </w:rPr>
          <w:t>частью 20</w:t>
        </w:r>
      </w:hyperlink>
      <w:r w:rsidR="00A26705" w:rsidRPr="0068770C">
        <w:rPr>
          <w:rFonts w:ascii="Times New Roman" w:eastAsiaTheme="minorHAnsi" w:hAnsi="Times New Roman" w:cs="Times New Roman"/>
          <w:color w:val="auto"/>
          <w:lang w:eastAsia="en-US" w:bidi="ar-SA"/>
        </w:rPr>
        <w:t xml:space="preserve"> статьи </w:t>
      </w:r>
      <w:r w:rsidRPr="0068770C">
        <w:rPr>
          <w:rFonts w:ascii="Times New Roman" w:eastAsiaTheme="minorHAnsi" w:hAnsi="Times New Roman" w:cs="Times New Roman"/>
          <w:color w:val="auto"/>
          <w:lang w:eastAsia="en-US" w:bidi="ar-SA"/>
        </w:rPr>
        <w:t xml:space="preserve">44 Закона </w:t>
      </w:r>
      <w:r w:rsidR="00A26705" w:rsidRPr="0068770C">
        <w:rPr>
          <w:rFonts w:ascii="Times New Roman" w:eastAsiaTheme="minorHAnsi" w:hAnsi="Times New Roman" w:cs="Times New Roman"/>
          <w:color w:val="auto"/>
          <w:lang w:eastAsia="en-US" w:bidi="ar-SA"/>
        </w:rPr>
        <w:t xml:space="preserve">блокирование денежных средств на специальном счете участника </w:t>
      </w:r>
      <w:r w:rsidRPr="0068770C">
        <w:rPr>
          <w:rFonts w:ascii="Times New Roman" w:eastAsiaTheme="minorHAnsi" w:hAnsi="Times New Roman" w:cs="Times New Roman"/>
          <w:color w:val="auto"/>
          <w:lang w:eastAsia="en-US" w:bidi="ar-SA"/>
        </w:rPr>
        <w:t>конкурса</w:t>
      </w:r>
      <w:r w:rsidR="00A26705" w:rsidRPr="0068770C">
        <w:rPr>
          <w:rFonts w:ascii="Times New Roman" w:eastAsiaTheme="minorHAnsi" w:hAnsi="Times New Roman" w:cs="Times New Roman"/>
          <w:color w:val="auto"/>
          <w:lang w:eastAsia="en-US" w:bidi="ar-SA"/>
        </w:rPr>
        <w:t xml:space="preserve"> в размере обеспечения указанной заявки.</w:t>
      </w:r>
    </w:p>
    <w:p w:rsidR="0026169D" w:rsidRPr="0068770C" w:rsidRDefault="002822A5" w:rsidP="00CA2059">
      <w:pPr>
        <w:widowControl/>
        <w:autoSpaceDE w:val="0"/>
        <w:autoSpaceDN w:val="0"/>
        <w:adjustRightInd w:val="0"/>
        <w:spacing w:line="276" w:lineRule="auto"/>
        <w:ind w:firstLine="539"/>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lastRenderedPageBreak/>
        <w:t>1.11.</w:t>
      </w:r>
      <w:r w:rsidR="009014BC" w:rsidRPr="0068770C">
        <w:rPr>
          <w:rFonts w:ascii="Times New Roman" w:eastAsiaTheme="minorHAnsi" w:hAnsi="Times New Roman" w:cs="Times New Roman"/>
          <w:color w:val="auto"/>
          <w:lang w:eastAsia="en-US" w:bidi="ar-SA"/>
        </w:rPr>
        <w:t>1</w:t>
      </w:r>
      <w:r w:rsidR="00B120F1" w:rsidRPr="0068770C">
        <w:rPr>
          <w:rFonts w:ascii="Times New Roman" w:eastAsiaTheme="minorHAnsi" w:hAnsi="Times New Roman" w:cs="Times New Roman"/>
          <w:color w:val="auto"/>
          <w:lang w:eastAsia="en-US" w:bidi="ar-SA"/>
        </w:rPr>
        <w:t>3</w:t>
      </w:r>
      <w:r w:rsidR="00A26705" w:rsidRPr="0068770C">
        <w:rPr>
          <w:rFonts w:ascii="Times New Roman" w:eastAsiaTheme="minorHAnsi" w:hAnsi="Times New Roman" w:cs="Times New Roman"/>
          <w:color w:val="auto"/>
          <w:lang w:eastAsia="en-US" w:bidi="ar-SA"/>
        </w:rPr>
        <w:t xml:space="preserve">. Оператор электронной площадки в течение одного рабочего дня, следующего после даты получения протокола, указанного в </w:t>
      </w:r>
      <w:hyperlink r:id="rId86" w:history="1">
        <w:r w:rsidR="00A26705" w:rsidRPr="0068770C">
          <w:rPr>
            <w:rFonts w:ascii="Times New Roman" w:eastAsiaTheme="minorHAnsi" w:hAnsi="Times New Roman" w:cs="Times New Roman"/>
            <w:color w:val="auto"/>
            <w:lang w:eastAsia="en-US" w:bidi="ar-SA"/>
          </w:rPr>
          <w:t>части 6 статьи 54.5</w:t>
        </w:r>
      </w:hyperlink>
      <w:r w:rsidR="00A26705"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З</w:t>
      </w:r>
      <w:r w:rsidR="00A26705" w:rsidRPr="0068770C">
        <w:rPr>
          <w:rFonts w:ascii="Times New Roman" w:eastAsiaTheme="minorHAnsi" w:hAnsi="Times New Roman" w:cs="Times New Roman"/>
          <w:color w:val="auto"/>
          <w:lang w:eastAsia="en-US" w:bidi="ar-SA"/>
        </w:rPr>
        <w:t xml:space="preserve">акона, направляет в банк информацию об отказе участнику в допуске к участию в </w:t>
      </w:r>
      <w:r w:rsidR="001A164C" w:rsidRPr="0068770C">
        <w:rPr>
          <w:rFonts w:ascii="Times New Roman" w:eastAsiaTheme="minorHAnsi" w:hAnsi="Times New Roman" w:cs="Times New Roman"/>
          <w:color w:val="auto"/>
          <w:lang w:eastAsia="en-US" w:bidi="ar-SA"/>
        </w:rPr>
        <w:t>конкурсе</w:t>
      </w:r>
      <w:r w:rsidR="00A26705" w:rsidRPr="0068770C">
        <w:rPr>
          <w:rFonts w:ascii="Times New Roman" w:eastAsiaTheme="minorHAnsi" w:hAnsi="Times New Roman" w:cs="Times New Roman"/>
          <w:color w:val="auto"/>
          <w:lang w:eastAsia="en-US" w:bidi="ar-SA"/>
        </w:rPr>
        <w:t xml:space="preserve">. </w:t>
      </w:r>
    </w:p>
    <w:p w:rsidR="00A26705" w:rsidRPr="0068770C" w:rsidRDefault="00A26705" w:rsidP="00CA2059">
      <w:pPr>
        <w:widowControl/>
        <w:autoSpaceDE w:val="0"/>
        <w:autoSpaceDN w:val="0"/>
        <w:adjustRightInd w:val="0"/>
        <w:spacing w:line="276" w:lineRule="auto"/>
        <w:ind w:firstLine="539"/>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Банк в течение одного рабочего дня с момента получения указанной информации прекращает осуществленное в соответствии с </w:t>
      </w:r>
      <w:hyperlink w:anchor="Par1" w:history="1">
        <w:r w:rsidRPr="0068770C">
          <w:rPr>
            <w:rFonts w:ascii="Times New Roman" w:eastAsiaTheme="minorHAnsi" w:hAnsi="Times New Roman" w:cs="Times New Roman"/>
            <w:color w:val="auto"/>
            <w:lang w:eastAsia="en-US" w:bidi="ar-SA"/>
          </w:rPr>
          <w:t>частью 20</w:t>
        </w:r>
      </w:hyperlink>
      <w:r w:rsidRPr="0068770C">
        <w:rPr>
          <w:rFonts w:ascii="Times New Roman" w:eastAsiaTheme="minorHAnsi" w:hAnsi="Times New Roman" w:cs="Times New Roman"/>
          <w:color w:val="auto"/>
          <w:lang w:eastAsia="en-US" w:bidi="ar-SA"/>
        </w:rPr>
        <w:t xml:space="preserve"> статьи </w:t>
      </w:r>
      <w:r w:rsidR="001A164C" w:rsidRPr="0068770C">
        <w:rPr>
          <w:rFonts w:ascii="Times New Roman" w:eastAsiaTheme="minorHAnsi" w:hAnsi="Times New Roman" w:cs="Times New Roman"/>
          <w:color w:val="auto"/>
          <w:lang w:eastAsia="en-US" w:bidi="ar-SA"/>
        </w:rPr>
        <w:t xml:space="preserve">44 Закона </w:t>
      </w:r>
      <w:r w:rsidRPr="0068770C">
        <w:rPr>
          <w:rFonts w:ascii="Times New Roman" w:eastAsiaTheme="minorHAnsi" w:hAnsi="Times New Roman" w:cs="Times New Roman"/>
          <w:color w:val="auto"/>
          <w:lang w:eastAsia="en-US" w:bidi="ar-SA"/>
        </w:rPr>
        <w:t xml:space="preserve">блокирование денежных средств на специальном счете участника в размере обеспечения заявки на участие в </w:t>
      </w:r>
      <w:r w:rsidR="001A164C" w:rsidRPr="0068770C">
        <w:rPr>
          <w:rFonts w:ascii="Times New Roman" w:eastAsiaTheme="minorHAnsi" w:hAnsi="Times New Roman" w:cs="Times New Roman"/>
          <w:color w:val="auto"/>
          <w:lang w:eastAsia="en-US" w:bidi="ar-SA"/>
        </w:rPr>
        <w:t>конкурсе</w:t>
      </w:r>
      <w:r w:rsidRPr="0068770C">
        <w:rPr>
          <w:rFonts w:ascii="Times New Roman" w:eastAsiaTheme="minorHAnsi" w:hAnsi="Times New Roman" w:cs="Times New Roman"/>
          <w:color w:val="auto"/>
          <w:lang w:eastAsia="en-US" w:bidi="ar-SA"/>
        </w:rPr>
        <w:t>.</w:t>
      </w:r>
    </w:p>
    <w:p w:rsidR="005A0489" w:rsidRPr="0068770C" w:rsidRDefault="001A164C"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1.11.</w:t>
      </w:r>
      <w:r w:rsidR="009014BC" w:rsidRPr="0068770C">
        <w:rPr>
          <w:rFonts w:ascii="Times New Roman" w:eastAsiaTheme="minorHAnsi" w:hAnsi="Times New Roman" w:cs="Times New Roman"/>
          <w:color w:val="auto"/>
          <w:lang w:eastAsia="en-US" w:bidi="ar-SA"/>
        </w:rPr>
        <w:t>1</w:t>
      </w:r>
      <w:r w:rsidR="00B120F1" w:rsidRPr="0068770C">
        <w:rPr>
          <w:rFonts w:ascii="Times New Roman" w:eastAsiaTheme="minorHAnsi" w:hAnsi="Times New Roman" w:cs="Times New Roman"/>
          <w:color w:val="auto"/>
          <w:lang w:eastAsia="en-US" w:bidi="ar-SA"/>
        </w:rPr>
        <w:t>4</w:t>
      </w:r>
      <w:r w:rsidR="00A26705" w:rsidRPr="0068770C">
        <w:rPr>
          <w:rFonts w:ascii="Times New Roman" w:eastAsiaTheme="minorHAnsi" w:hAnsi="Times New Roman" w:cs="Times New Roman"/>
          <w:color w:val="auto"/>
          <w:lang w:eastAsia="en-US" w:bidi="ar-SA"/>
        </w:rPr>
        <w:t xml:space="preserve">. </w:t>
      </w:r>
      <w:r w:rsidR="005A0489" w:rsidRPr="0068770C">
        <w:rPr>
          <w:rFonts w:ascii="Times New Roman" w:eastAsiaTheme="minorHAnsi" w:hAnsi="Times New Roman" w:cs="Times New Roman"/>
          <w:color w:val="auto"/>
          <w:lang w:eastAsia="en-US" w:bidi="ar-SA"/>
        </w:rPr>
        <w:t xml:space="preserve">В течение одного рабочего дня с даты размещения на электронной площадке указанного в </w:t>
      </w:r>
      <w:hyperlink r:id="rId87" w:history="1">
        <w:r w:rsidR="005A0489" w:rsidRPr="0068770C">
          <w:rPr>
            <w:rFonts w:ascii="Times New Roman" w:eastAsiaTheme="minorHAnsi" w:hAnsi="Times New Roman" w:cs="Times New Roman"/>
            <w:color w:val="auto"/>
            <w:lang w:eastAsia="en-US" w:bidi="ar-SA"/>
          </w:rPr>
          <w:t>части 12 статьи 54.7</w:t>
        </w:r>
      </w:hyperlink>
      <w:r w:rsidR="005A0489" w:rsidRPr="0068770C">
        <w:rPr>
          <w:rFonts w:ascii="Times New Roman" w:eastAsiaTheme="minorHAnsi" w:hAnsi="Times New Roman" w:cs="Times New Roman"/>
          <w:color w:val="auto"/>
          <w:lang w:eastAsia="en-US" w:bidi="ar-SA"/>
        </w:rPr>
        <w:t xml:space="preserve"> Закона протокола оператор электронной площадки направляет </w:t>
      </w:r>
      <w:r w:rsidR="005A0489" w:rsidRPr="0068770C">
        <w:rPr>
          <w:rFonts w:ascii="Times New Roman" w:eastAsiaTheme="minorHAnsi" w:hAnsi="Times New Roman" w:cs="Times New Roman"/>
          <w:color w:val="auto"/>
          <w:lang w:eastAsia="en-US" w:bidi="ar-SA"/>
        </w:rPr>
        <w:br/>
        <w:t xml:space="preserve">в банк информацию об участнике конкурса  за исключением участника, указанного в </w:t>
      </w:r>
      <w:hyperlink r:id="rId88" w:history="1">
        <w:r w:rsidR="005A0489" w:rsidRPr="0068770C">
          <w:rPr>
            <w:rFonts w:ascii="Times New Roman" w:eastAsiaTheme="minorHAnsi" w:hAnsi="Times New Roman" w:cs="Times New Roman"/>
            <w:color w:val="auto"/>
            <w:lang w:eastAsia="en-US" w:bidi="ar-SA"/>
          </w:rPr>
          <w:t>части 27</w:t>
        </w:r>
      </w:hyperlink>
      <w:r w:rsidR="005A0489" w:rsidRPr="0068770C">
        <w:rPr>
          <w:rFonts w:ascii="Times New Roman" w:eastAsiaTheme="minorHAnsi" w:hAnsi="Times New Roman" w:cs="Times New Roman"/>
          <w:color w:val="auto"/>
          <w:lang w:eastAsia="en-US" w:bidi="ar-SA"/>
        </w:rPr>
        <w:t xml:space="preserve"> статьи 44 Закона), заявка которого признана не соответствующей требованиям конкурсной документации..     </w:t>
      </w:r>
    </w:p>
    <w:p w:rsidR="005A0489" w:rsidRPr="0068770C" w:rsidRDefault="005A0489"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Банк в течение одного рабочего дня с момента получения указанной информации прекращает осуществленное в соответствии с </w:t>
      </w:r>
      <w:hyperlink r:id="rId89" w:history="1">
        <w:r w:rsidRPr="0068770C">
          <w:rPr>
            <w:rFonts w:ascii="Times New Roman" w:eastAsiaTheme="minorHAnsi" w:hAnsi="Times New Roman" w:cs="Times New Roman"/>
            <w:color w:val="auto"/>
            <w:lang w:eastAsia="en-US" w:bidi="ar-SA"/>
          </w:rPr>
          <w:t>частью 20</w:t>
        </w:r>
      </w:hyperlink>
      <w:r w:rsidRPr="0068770C">
        <w:rPr>
          <w:rFonts w:ascii="Times New Roman" w:eastAsiaTheme="minorHAnsi" w:hAnsi="Times New Roman" w:cs="Times New Roman"/>
          <w:color w:val="auto"/>
          <w:lang w:eastAsia="en-US" w:bidi="ar-SA"/>
        </w:rPr>
        <w:t xml:space="preserve"> статьи 44 Закона блокирование денежных средств на специальном счете такого участника конкурса в размере обеспечения заявки на участие в конкурсе</w:t>
      </w:r>
    </w:p>
    <w:p w:rsidR="00A26705" w:rsidRPr="0068770C" w:rsidRDefault="005A0489" w:rsidP="00CA2059">
      <w:pPr>
        <w:widowControl/>
        <w:autoSpaceDE w:val="0"/>
        <w:autoSpaceDN w:val="0"/>
        <w:adjustRightInd w:val="0"/>
        <w:spacing w:before="240"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r w:rsidR="001A164C" w:rsidRPr="0068770C">
        <w:rPr>
          <w:rFonts w:ascii="Times New Roman" w:eastAsiaTheme="minorHAnsi" w:hAnsi="Times New Roman" w:cs="Times New Roman"/>
          <w:color w:val="auto"/>
          <w:lang w:eastAsia="en-US" w:bidi="ar-SA"/>
        </w:rPr>
        <w:t>1.11.</w:t>
      </w:r>
      <w:r w:rsidR="009014BC" w:rsidRPr="0068770C">
        <w:rPr>
          <w:rFonts w:ascii="Times New Roman" w:eastAsiaTheme="minorHAnsi" w:hAnsi="Times New Roman" w:cs="Times New Roman"/>
          <w:color w:val="auto"/>
          <w:lang w:eastAsia="en-US" w:bidi="ar-SA"/>
        </w:rPr>
        <w:t>1</w:t>
      </w:r>
      <w:r w:rsidR="00B120F1" w:rsidRPr="0068770C">
        <w:rPr>
          <w:rFonts w:ascii="Times New Roman" w:eastAsiaTheme="minorHAnsi" w:hAnsi="Times New Roman" w:cs="Times New Roman"/>
          <w:color w:val="auto"/>
          <w:lang w:eastAsia="en-US" w:bidi="ar-SA"/>
        </w:rPr>
        <w:t>5</w:t>
      </w:r>
      <w:r w:rsidR="00A26705" w:rsidRPr="0068770C">
        <w:rPr>
          <w:rFonts w:ascii="Times New Roman" w:eastAsiaTheme="minorHAnsi" w:hAnsi="Times New Roman" w:cs="Times New Roman"/>
          <w:color w:val="auto"/>
          <w:lang w:eastAsia="en-US" w:bidi="ar-SA"/>
        </w:rPr>
        <w:t xml:space="preserve">. Денежные средства, которые находятся на специальном счете участника </w:t>
      </w:r>
      <w:r w:rsidR="001A164C" w:rsidRPr="0068770C">
        <w:rPr>
          <w:rFonts w:ascii="Times New Roman" w:eastAsiaTheme="minorHAnsi" w:hAnsi="Times New Roman" w:cs="Times New Roman"/>
          <w:color w:val="auto"/>
          <w:lang w:eastAsia="en-US" w:bidi="ar-SA"/>
        </w:rPr>
        <w:t>конкурса</w:t>
      </w:r>
      <w:r w:rsidR="00A26705" w:rsidRPr="0068770C">
        <w:rPr>
          <w:rFonts w:ascii="Times New Roman" w:eastAsiaTheme="minorHAnsi" w:hAnsi="Times New Roman" w:cs="Times New Roman"/>
          <w:color w:val="auto"/>
          <w:lang w:eastAsia="en-US" w:bidi="ar-SA"/>
        </w:rPr>
        <w:t xml:space="preserve">, могут использоваться для целей обеспечения заявок только данного участника </w:t>
      </w:r>
      <w:r w:rsidR="001A164C" w:rsidRPr="0068770C">
        <w:rPr>
          <w:rFonts w:ascii="Times New Roman" w:eastAsiaTheme="minorHAnsi" w:hAnsi="Times New Roman" w:cs="Times New Roman"/>
          <w:color w:val="auto"/>
          <w:lang w:eastAsia="en-US" w:bidi="ar-SA"/>
        </w:rPr>
        <w:t>конкурса</w:t>
      </w:r>
      <w:r w:rsidR="00A26705" w:rsidRPr="0068770C">
        <w:rPr>
          <w:rFonts w:ascii="Times New Roman" w:eastAsiaTheme="minorHAnsi" w:hAnsi="Times New Roman" w:cs="Times New Roman"/>
          <w:color w:val="auto"/>
          <w:lang w:eastAsia="en-US" w:bidi="ar-SA"/>
        </w:rPr>
        <w:t>.</w:t>
      </w:r>
    </w:p>
    <w:p w:rsidR="005A0489" w:rsidRPr="0068770C" w:rsidRDefault="005A0489"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702690" w:rsidRPr="0068770C" w:rsidRDefault="00702690"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r w:rsidR="001A164C" w:rsidRPr="0068770C">
        <w:rPr>
          <w:rFonts w:ascii="Times New Roman" w:eastAsiaTheme="minorHAnsi" w:hAnsi="Times New Roman" w:cs="Times New Roman"/>
          <w:color w:val="auto"/>
          <w:lang w:eastAsia="en-US" w:bidi="ar-SA"/>
        </w:rPr>
        <w:t>1.11.</w:t>
      </w:r>
      <w:r w:rsidR="009014BC" w:rsidRPr="0068770C">
        <w:rPr>
          <w:rFonts w:ascii="Times New Roman" w:eastAsiaTheme="minorHAnsi" w:hAnsi="Times New Roman" w:cs="Times New Roman"/>
          <w:color w:val="auto"/>
          <w:lang w:eastAsia="en-US" w:bidi="ar-SA"/>
        </w:rPr>
        <w:t>1</w:t>
      </w:r>
      <w:r w:rsidR="00B120F1" w:rsidRPr="0068770C">
        <w:rPr>
          <w:rFonts w:ascii="Times New Roman" w:eastAsiaTheme="minorHAnsi" w:hAnsi="Times New Roman" w:cs="Times New Roman"/>
          <w:color w:val="auto"/>
          <w:lang w:eastAsia="en-US" w:bidi="ar-SA"/>
        </w:rPr>
        <w:t>6</w:t>
      </w:r>
      <w:r w:rsidR="00A26705" w:rsidRPr="0068770C">
        <w:rPr>
          <w:rFonts w:ascii="Times New Roman" w:eastAsiaTheme="minorHAnsi" w:hAnsi="Times New Roman" w:cs="Times New Roman"/>
          <w:color w:val="auto"/>
          <w:lang w:eastAsia="en-US" w:bidi="ar-SA"/>
        </w:rPr>
        <w:t xml:space="preserve">. Банком начисляются проценты за пользование денежными средствами, находящимися на специальном счете, в том числе в период их блокирования в целях обеспечения заявки. </w:t>
      </w:r>
    </w:p>
    <w:p w:rsidR="00A26705" w:rsidRPr="0068770C" w:rsidRDefault="00702690"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Размер таких процентов определяется договором специального банковского счета, заключаемым участником </w:t>
      </w:r>
      <w:r w:rsidR="00252249" w:rsidRPr="0068770C">
        <w:rPr>
          <w:rFonts w:ascii="Times New Roman" w:eastAsiaTheme="minorHAnsi" w:hAnsi="Times New Roman" w:cs="Times New Roman"/>
          <w:color w:val="auto"/>
          <w:lang w:eastAsia="en-US" w:bidi="ar-SA"/>
        </w:rPr>
        <w:t>конкурса</w:t>
      </w:r>
      <w:r w:rsidR="00A26705" w:rsidRPr="0068770C">
        <w:rPr>
          <w:rFonts w:ascii="Times New Roman" w:eastAsiaTheme="minorHAnsi" w:hAnsi="Times New Roman" w:cs="Times New Roman"/>
          <w:color w:val="auto"/>
          <w:lang w:eastAsia="en-US" w:bidi="ar-SA"/>
        </w:rPr>
        <w:t>.</w:t>
      </w:r>
    </w:p>
    <w:p w:rsidR="003B1F31" w:rsidRPr="0068770C" w:rsidRDefault="00C06858"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1.11.</w:t>
      </w:r>
      <w:r w:rsidR="009014BC" w:rsidRPr="0068770C">
        <w:rPr>
          <w:rFonts w:ascii="Times New Roman" w:eastAsiaTheme="minorHAnsi" w:hAnsi="Times New Roman" w:cs="Times New Roman"/>
          <w:color w:val="auto"/>
          <w:lang w:eastAsia="en-US" w:bidi="ar-SA"/>
        </w:rPr>
        <w:t>1</w:t>
      </w:r>
      <w:r w:rsidR="00B120F1" w:rsidRPr="0068770C">
        <w:rPr>
          <w:rFonts w:ascii="Times New Roman" w:eastAsiaTheme="minorHAnsi" w:hAnsi="Times New Roman" w:cs="Times New Roman"/>
          <w:color w:val="auto"/>
          <w:lang w:eastAsia="en-US" w:bidi="ar-SA"/>
        </w:rPr>
        <w:t>7</w:t>
      </w:r>
      <w:r w:rsidR="00A26705" w:rsidRPr="0068770C">
        <w:rPr>
          <w:rFonts w:ascii="Times New Roman" w:eastAsiaTheme="minorHAnsi" w:hAnsi="Times New Roman" w:cs="Times New Roman"/>
          <w:color w:val="auto"/>
          <w:lang w:eastAsia="en-US" w:bidi="ar-SA"/>
        </w:rPr>
        <w:t xml:space="preserve">. </w:t>
      </w:r>
      <w:r w:rsidR="003B1F31" w:rsidRPr="0068770C">
        <w:rPr>
          <w:rFonts w:ascii="Times New Roman" w:eastAsiaTheme="minorHAnsi" w:hAnsi="Times New Roman" w:cs="Times New Roman"/>
          <w:color w:val="auto"/>
          <w:lang w:eastAsia="en-US" w:bidi="ar-SA"/>
        </w:rPr>
        <w:t xml:space="preserve"> В случае, если в течение одного квартала календарного года на одной электронной площадке в отношении трех и более заявок участника конкурса комиссиями по осуществлению закупок принято решение о несоответствии указанных заявок требованиям, предусмотренным конкурсной документацией, по основаниям, установленным </w:t>
      </w:r>
      <w:hyperlink r:id="rId90" w:history="1">
        <w:r w:rsidR="003B1F31" w:rsidRPr="0068770C">
          <w:rPr>
            <w:rFonts w:ascii="Times New Roman" w:eastAsiaTheme="minorHAnsi" w:hAnsi="Times New Roman" w:cs="Times New Roman"/>
            <w:color w:val="auto"/>
            <w:lang w:eastAsia="en-US" w:bidi="ar-SA"/>
          </w:rPr>
          <w:t>пунктами 1</w:t>
        </w:r>
      </w:hyperlink>
      <w:r w:rsidR="003B1F31" w:rsidRPr="0068770C">
        <w:rPr>
          <w:rFonts w:ascii="Times New Roman" w:eastAsiaTheme="minorHAnsi" w:hAnsi="Times New Roman" w:cs="Times New Roman"/>
          <w:color w:val="auto"/>
          <w:lang w:eastAsia="en-US" w:bidi="ar-SA"/>
        </w:rPr>
        <w:t xml:space="preserve"> и </w:t>
      </w:r>
      <w:hyperlink r:id="rId91" w:history="1">
        <w:r w:rsidR="003B1F31" w:rsidRPr="0068770C">
          <w:rPr>
            <w:rFonts w:ascii="Times New Roman" w:eastAsiaTheme="minorHAnsi" w:hAnsi="Times New Roman" w:cs="Times New Roman"/>
            <w:color w:val="auto"/>
            <w:lang w:eastAsia="en-US" w:bidi="ar-SA"/>
          </w:rPr>
          <w:t>2 части 4 статьи 54.7</w:t>
        </w:r>
      </w:hyperlink>
      <w:r w:rsidR="003B1F31" w:rsidRPr="0068770C">
        <w:rPr>
          <w:rFonts w:ascii="Times New Roman" w:eastAsiaTheme="minorHAnsi" w:hAnsi="Times New Roman" w:cs="Times New Roman"/>
          <w:color w:val="auto"/>
          <w:lang w:eastAsia="en-US" w:bidi="ar-SA"/>
        </w:rPr>
        <w:t xml:space="preserve">  </w:t>
      </w:r>
      <w:r w:rsidR="006B2DB9" w:rsidRPr="0068770C">
        <w:rPr>
          <w:rFonts w:ascii="Times New Roman" w:eastAsiaTheme="minorHAnsi" w:hAnsi="Times New Roman" w:cs="Times New Roman"/>
          <w:color w:val="auto"/>
          <w:lang w:eastAsia="en-US" w:bidi="ar-SA"/>
        </w:rPr>
        <w:t>З</w:t>
      </w:r>
      <w:r w:rsidR="003B1F31" w:rsidRPr="0068770C">
        <w:rPr>
          <w:rFonts w:ascii="Times New Roman" w:eastAsiaTheme="minorHAnsi" w:hAnsi="Times New Roman" w:cs="Times New Roman"/>
          <w:color w:val="auto"/>
          <w:lang w:eastAsia="en-US" w:bidi="ar-SA"/>
        </w:rPr>
        <w:t xml:space="preserve">акона, денежные средства, заблокированные на специальном счете участника закупки в размере обеспечения каждой третьей такой заявки, подлежат перечислению в соответствующий бюджет бюджетной системы Российской Федерации, за исключением случая, если судом, контрольным органом в сфере закупок принятое в отношении такой заявки решение признано не соответствующим требованиям </w:t>
      </w:r>
      <w:r w:rsidR="006B2DB9" w:rsidRPr="0068770C">
        <w:rPr>
          <w:rFonts w:ascii="Times New Roman" w:eastAsiaTheme="minorHAnsi" w:hAnsi="Times New Roman" w:cs="Times New Roman"/>
          <w:color w:val="auto"/>
          <w:lang w:eastAsia="en-US" w:bidi="ar-SA"/>
        </w:rPr>
        <w:t>З</w:t>
      </w:r>
      <w:r w:rsidR="003B1F31" w:rsidRPr="0068770C">
        <w:rPr>
          <w:rFonts w:ascii="Times New Roman" w:eastAsiaTheme="minorHAnsi" w:hAnsi="Times New Roman" w:cs="Times New Roman"/>
          <w:color w:val="auto"/>
          <w:lang w:eastAsia="en-US" w:bidi="ar-SA"/>
        </w:rPr>
        <w:t xml:space="preserve">акона. При этом оператор электронной площадки направляет в банк информацию о таком участнике </w:t>
      </w:r>
      <w:r w:rsidR="006B2DB9" w:rsidRPr="0068770C">
        <w:rPr>
          <w:rFonts w:ascii="Times New Roman" w:eastAsiaTheme="minorHAnsi" w:hAnsi="Times New Roman" w:cs="Times New Roman"/>
          <w:color w:val="auto"/>
          <w:lang w:eastAsia="en-US" w:bidi="ar-SA"/>
        </w:rPr>
        <w:t>конкурса</w:t>
      </w:r>
      <w:r w:rsidR="003B1F31" w:rsidRPr="0068770C">
        <w:rPr>
          <w:rFonts w:ascii="Times New Roman" w:eastAsiaTheme="minorHAnsi" w:hAnsi="Times New Roman" w:cs="Times New Roman"/>
          <w:color w:val="auto"/>
          <w:lang w:eastAsia="en-US" w:bidi="ar-SA"/>
        </w:rPr>
        <w:t xml:space="preserve"> через тридцать дней со дня, следующего за днем размещения на электронной площадке в отношении каждой третьей заявки протокола, указанного в </w:t>
      </w:r>
      <w:hyperlink r:id="rId92" w:history="1">
        <w:r w:rsidR="003B1F31" w:rsidRPr="0068770C">
          <w:rPr>
            <w:rFonts w:ascii="Times New Roman" w:eastAsiaTheme="minorHAnsi" w:hAnsi="Times New Roman" w:cs="Times New Roman"/>
            <w:color w:val="auto"/>
            <w:lang w:eastAsia="en-US" w:bidi="ar-SA"/>
          </w:rPr>
          <w:t>части 12 статьи 54.7</w:t>
        </w:r>
      </w:hyperlink>
      <w:r w:rsidR="006B2DB9" w:rsidRPr="0068770C">
        <w:rPr>
          <w:rFonts w:ascii="Times New Roman" w:eastAsiaTheme="minorHAnsi" w:hAnsi="Times New Roman" w:cs="Times New Roman"/>
          <w:color w:val="auto"/>
          <w:lang w:eastAsia="en-US" w:bidi="ar-SA"/>
        </w:rPr>
        <w:t xml:space="preserve"> З</w:t>
      </w:r>
      <w:r w:rsidR="003B1F31" w:rsidRPr="0068770C">
        <w:rPr>
          <w:rFonts w:ascii="Times New Roman" w:eastAsiaTheme="minorHAnsi" w:hAnsi="Times New Roman" w:cs="Times New Roman"/>
          <w:color w:val="auto"/>
          <w:lang w:eastAsia="en-US" w:bidi="ar-SA"/>
        </w:rPr>
        <w:t xml:space="preserve">акона. Банк в течение одного рабочего дня с момента получения указанной информации осуществляет предусмотренное настоящей частью перечисление денежных средств, о чем в течение одного часа уведомляет участника </w:t>
      </w:r>
      <w:r w:rsidR="006B2DB9" w:rsidRPr="0068770C">
        <w:rPr>
          <w:rFonts w:ascii="Times New Roman" w:eastAsiaTheme="minorHAnsi" w:hAnsi="Times New Roman" w:cs="Times New Roman"/>
          <w:color w:val="auto"/>
          <w:lang w:eastAsia="en-US" w:bidi="ar-SA"/>
        </w:rPr>
        <w:t>конкурса</w:t>
      </w:r>
      <w:r w:rsidR="003B1F31" w:rsidRPr="0068770C">
        <w:rPr>
          <w:rFonts w:ascii="Times New Roman" w:eastAsiaTheme="minorHAnsi" w:hAnsi="Times New Roman" w:cs="Times New Roman"/>
          <w:color w:val="auto"/>
          <w:lang w:eastAsia="en-US" w:bidi="ar-SA"/>
        </w:rPr>
        <w:t>.</w:t>
      </w:r>
    </w:p>
    <w:p w:rsidR="00A26705" w:rsidRPr="0068770C" w:rsidRDefault="002104FC"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1.11.</w:t>
      </w:r>
      <w:r w:rsidR="009014BC" w:rsidRPr="0068770C">
        <w:rPr>
          <w:rFonts w:ascii="Times New Roman" w:eastAsiaTheme="minorHAnsi" w:hAnsi="Times New Roman" w:cs="Times New Roman"/>
          <w:color w:val="auto"/>
          <w:lang w:eastAsia="en-US" w:bidi="ar-SA"/>
        </w:rPr>
        <w:t>1</w:t>
      </w:r>
      <w:r w:rsidR="00702690" w:rsidRPr="0068770C">
        <w:rPr>
          <w:rFonts w:ascii="Times New Roman" w:eastAsiaTheme="minorHAnsi" w:hAnsi="Times New Roman" w:cs="Times New Roman"/>
          <w:color w:val="auto"/>
          <w:lang w:eastAsia="en-US" w:bidi="ar-SA"/>
        </w:rPr>
        <w:t>8</w:t>
      </w:r>
      <w:r w:rsidR="00A26705" w:rsidRPr="0068770C">
        <w:rPr>
          <w:rFonts w:ascii="Times New Roman" w:eastAsiaTheme="minorHAnsi" w:hAnsi="Times New Roman" w:cs="Times New Roman"/>
          <w:color w:val="auto"/>
          <w:lang w:eastAsia="en-US" w:bidi="ar-SA"/>
        </w:rPr>
        <w:t xml:space="preserve">. В случае просрочки исполнения заказчиком или банком обязательств по своевременному возврату денежных средств или прекращению их блокирования участник </w:t>
      </w:r>
      <w:r w:rsidR="00702690" w:rsidRPr="0068770C">
        <w:rPr>
          <w:rFonts w:ascii="Times New Roman" w:eastAsiaTheme="minorHAnsi" w:hAnsi="Times New Roman" w:cs="Times New Roman"/>
          <w:color w:val="auto"/>
          <w:lang w:eastAsia="en-US" w:bidi="ar-SA"/>
        </w:rPr>
        <w:t>конкурса</w:t>
      </w:r>
      <w:r w:rsidR="00A26705" w:rsidRPr="0068770C">
        <w:rPr>
          <w:rFonts w:ascii="Times New Roman" w:eastAsiaTheme="minorHAnsi" w:hAnsi="Times New Roman" w:cs="Times New Roman"/>
          <w:color w:val="auto"/>
          <w:lang w:eastAsia="en-US" w:bidi="ar-SA"/>
        </w:rPr>
        <w:t xml:space="preserve">, в том числе признанный поставщиком (подрядчиком, исполнителем), вправе потребовать уплаты пеней. Пеня начисляется за каждый день просрочки исполнения обязательства начиная со дня, </w:t>
      </w:r>
      <w:r w:rsidR="00702690" w:rsidRPr="0068770C">
        <w:rPr>
          <w:rFonts w:ascii="Times New Roman" w:eastAsiaTheme="minorHAnsi" w:hAnsi="Times New Roman" w:cs="Times New Roman"/>
          <w:color w:val="auto"/>
          <w:lang w:eastAsia="en-US" w:bidi="ar-SA"/>
        </w:rPr>
        <w:t>следующего после дня истечения,</w:t>
      </w:r>
      <w:r w:rsidR="00A26705" w:rsidRPr="0068770C">
        <w:rPr>
          <w:rFonts w:ascii="Times New Roman" w:eastAsiaTheme="minorHAnsi" w:hAnsi="Times New Roman" w:cs="Times New Roman"/>
          <w:color w:val="auto"/>
          <w:lang w:eastAsia="en-US" w:bidi="ar-SA"/>
        </w:rPr>
        <w:t xml:space="preserve"> установленного в соответствии с</w:t>
      </w:r>
      <w:r w:rsidR="00702690" w:rsidRPr="0068770C">
        <w:rPr>
          <w:rFonts w:ascii="Times New Roman" w:eastAsiaTheme="minorHAnsi" w:hAnsi="Times New Roman" w:cs="Times New Roman"/>
          <w:color w:val="auto"/>
          <w:lang w:eastAsia="en-US" w:bidi="ar-SA"/>
        </w:rPr>
        <w:t>о</w:t>
      </w:r>
      <w:r w:rsidR="00A26705" w:rsidRPr="0068770C">
        <w:rPr>
          <w:rFonts w:ascii="Times New Roman" w:eastAsiaTheme="minorHAnsi" w:hAnsi="Times New Roman" w:cs="Times New Roman"/>
          <w:color w:val="auto"/>
          <w:lang w:eastAsia="en-US" w:bidi="ar-SA"/>
        </w:rPr>
        <w:t xml:space="preserve"> статьей </w:t>
      </w:r>
      <w:r w:rsidR="00702690" w:rsidRPr="0068770C">
        <w:rPr>
          <w:rFonts w:ascii="Times New Roman" w:eastAsiaTheme="minorHAnsi" w:hAnsi="Times New Roman" w:cs="Times New Roman"/>
          <w:color w:val="auto"/>
          <w:lang w:eastAsia="en-US" w:bidi="ar-SA"/>
        </w:rPr>
        <w:t xml:space="preserve">44 Закона </w:t>
      </w:r>
      <w:r w:rsidR="00A26705" w:rsidRPr="0068770C">
        <w:rPr>
          <w:rFonts w:ascii="Times New Roman" w:eastAsiaTheme="minorHAnsi" w:hAnsi="Times New Roman" w:cs="Times New Roman"/>
          <w:color w:val="auto"/>
          <w:lang w:eastAsia="en-US" w:bidi="ar-SA"/>
        </w:rPr>
        <w:t>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возвращенной в срок суммы или от суммы, блокирование которой должно быть прекращено.</w:t>
      </w:r>
    </w:p>
    <w:p w:rsidR="00272F0A" w:rsidRPr="0068770C" w:rsidRDefault="009014BC"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lastRenderedPageBreak/>
        <w:t>1.11.</w:t>
      </w:r>
      <w:r w:rsidR="00702690" w:rsidRPr="0068770C">
        <w:rPr>
          <w:rFonts w:ascii="Times New Roman" w:eastAsiaTheme="minorHAnsi" w:hAnsi="Times New Roman" w:cs="Times New Roman"/>
          <w:color w:val="auto"/>
          <w:lang w:eastAsia="en-US" w:bidi="ar-SA"/>
        </w:rPr>
        <w:t>19</w:t>
      </w:r>
      <w:r w:rsidR="00A26705" w:rsidRPr="0068770C">
        <w:rPr>
          <w:rFonts w:ascii="Times New Roman" w:eastAsiaTheme="minorHAnsi" w:hAnsi="Times New Roman" w:cs="Times New Roman"/>
          <w:color w:val="auto"/>
          <w:lang w:eastAsia="en-US" w:bidi="ar-SA"/>
        </w:rPr>
        <w:t xml:space="preserve">. </w:t>
      </w:r>
      <w:r w:rsidR="007D3AC1" w:rsidRPr="0068770C">
        <w:rPr>
          <w:rFonts w:ascii="Times New Roman" w:hAnsi="Times New Roman" w:cs="Times New Roman"/>
          <w:color w:val="auto"/>
        </w:rPr>
        <w:t>Требование об обеспечении заявки на участие в конкурсе в равной мере относится ко всем участникам конкурса,</w:t>
      </w:r>
      <w:r w:rsidR="007D3AC1" w:rsidRPr="0068770C">
        <w:rPr>
          <w:rFonts w:ascii="Times New Roman" w:eastAsiaTheme="minorHAnsi" w:hAnsi="Times New Roman" w:cs="Times New Roman"/>
          <w:color w:val="auto"/>
          <w:lang w:eastAsia="en-US" w:bidi="ar-SA"/>
        </w:rPr>
        <w:t xml:space="preserve"> за исключением </w:t>
      </w:r>
      <w:r w:rsidR="00D47CD7" w:rsidRPr="0068770C">
        <w:rPr>
          <w:rFonts w:ascii="Times New Roman" w:hAnsi="Times New Roman" w:cs="Times New Roman"/>
          <w:color w:val="auto"/>
        </w:rPr>
        <w:t>государственных, муниципальных учреждений</w:t>
      </w:r>
      <w:r w:rsidR="007D3AC1" w:rsidRPr="0068770C">
        <w:rPr>
          <w:rFonts w:ascii="Times New Roman" w:eastAsiaTheme="minorHAnsi" w:hAnsi="Times New Roman" w:cs="Times New Roman"/>
          <w:color w:val="auto"/>
          <w:lang w:eastAsia="en-US" w:bidi="ar-SA"/>
        </w:rPr>
        <w:t>, которые не предоставляют обеспечение подаваемых ими заявок на участие в конкурсе</w:t>
      </w:r>
    </w:p>
    <w:p w:rsidR="00AB744C" w:rsidRPr="0068770C" w:rsidRDefault="00AB744C"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C11BC4" w:rsidRPr="0068770C" w:rsidRDefault="00AB744C"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r w:rsidR="00746470"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 xml:space="preserve">1.11.20. Банковская гарантия, выданная участнику </w:t>
      </w:r>
      <w:r w:rsidR="00C11BC4" w:rsidRPr="0068770C">
        <w:rPr>
          <w:rFonts w:ascii="Times New Roman" w:eastAsiaTheme="minorHAnsi" w:hAnsi="Times New Roman" w:cs="Times New Roman"/>
          <w:color w:val="auto"/>
          <w:lang w:eastAsia="en-US" w:bidi="ar-SA"/>
        </w:rPr>
        <w:t>конкурса</w:t>
      </w:r>
      <w:r w:rsidRPr="0068770C">
        <w:rPr>
          <w:rFonts w:ascii="Times New Roman" w:eastAsiaTheme="minorHAnsi" w:hAnsi="Times New Roman" w:cs="Times New Roman"/>
          <w:color w:val="auto"/>
          <w:lang w:eastAsia="en-US" w:bidi="ar-SA"/>
        </w:rPr>
        <w:t xml:space="preserve"> банком для целей обеспечения заявки на участие в конкурсе, должна соответствовать требованиям </w:t>
      </w:r>
      <w:hyperlink r:id="rId93" w:history="1">
        <w:r w:rsidRPr="0068770C">
          <w:rPr>
            <w:rFonts w:ascii="Times New Roman" w:eastAsiaTheme="minorHAnsi" w:hAnsi="Times New Roman" w:cs="Times New Roman"/>
            <w:color w:val="auto"/>
            <w:lang w:eastAsia="en-US" w:bidi="ar-SA"/>
          </w:rPr>
          <w:t>статьи 45</w:t>
        </w:r>
      </w:hyperlink>
      <w:r w:rsidRPr="0068770C">
        <w:rPr>
          <w:rFonts w:ascii="Times New Roman" w:eastAsiaTheme="minorHAnsi" w:hAnsi="Times New Roman" w:cs="Times New Roman"/>
          <w:color w:val="auto"/>
          <w:lang w:eastAsia="en-US" w:bidi="ar-SA"/>
        </w:rPr>
        <w:t xml:space="preserve"> </w:t>
      </w:r>
      <w:r w:rsidR="00C11BC4"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 xml:space="preserve">акона. </w:t>
      </w:r>
    </w:p>
    <w:p w:rsidR="00AB744C" w:rsidRPr="0068770C" w:rsidRDefault="00C11BC4"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r w:rsidR="00AB744C" w:rsidRPr="0068770C">
        <w:rPr>
          <w:rFonts w:ascii="Times New Roman" w:eastAsiaTheme="minorHAnsi" w:hAnsi="Times New Roman" w:cs="Times New Roman"/>
          <w:color w:val="auto"/>
          <w:lang w:eastAsia="en-US" w:bidi="ar-SA"/>
        </w:rPr>
        <w:t>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C11BC4" w:rsidRPr="0068770C" w:rsidRDefault="00C11BC4"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C11BC4" w:rsidRPr="0068770C" w:rsidRDefault="00C11BC4"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1.11.21</w:t>
      </w:r>
      <w:r w:rsidR="00AB744C"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 xml:space="preserve">Участник конкурса в случае предоставления обеспечения заявки в виде банковской гарантии одновременно с подачей заявки направляет оператору электронной площадки посредством аппаратно-программного комплекса электронной площадки информацию об уникальном номере реестровой записи из реестра банковских гарантий, предусмотренного </w:t>
      </w:r>
      <w:hyperlink r:id="rId94" w:history="1">
        <w:r w:rsidRPr="0068770C">
          <w:rPr>
            <w:rFonts w:ascii="Times New Roman" w:eastAsiaTheme="minorHAnsi" w:hAnsi="Times New Roman" w:cs="Times New Roman"/>
            <w:color w:val="auto"/>
            <w:lang w:eastAsia="en-US" w:bidi="ar-SA"/>
          </w:rPr>
          <w:t>частью 8 статьи 45</w:t>
        </w:r>
      </w:hyperlink>
      <w:r w:rsidRPr="0068770C">
        <w:rPr>
          <w:rFonts w:ascii="Times New Roman" w:eastAsiaTheme="minorHAnsi" w:hAnsi="Times New Roman" w:cs="Times New Roman"/>
          <w:color w:val="auto"/>
          <w:lang w:eastAsia="en-US" w:bidi="ar-SA"/>
        </w:rPr>
        <w:t xml:space="preserve"> Закона.</w:t>
      </w:r>
    </w:p>
    <w:p w:rsidR="00AB744C" w:rsidRPr="0068770C" w:rsidRDefault="00C11BC4"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О</w:t>
      </w:r>
      <w:r w:rsidR="00AB744C" w:rsidRPr="0068770C">
        <w:rPr>
          <w:rFonts w:ascii="Times New Roman" w:eastAsiaTheme="minorHAnsi" w:hAnsi="Times New Roman" w:cs="Times New Roman"/>
          <w:color w:val="auto"/>
          <w:lang w:eastAsia="en-US" w:bidi="ar-SA"/>
        </w:rPr>
        <w:t xml:space="preserve">ператор электронной площадки осуществляет взаимодействие с реестром банковских гарантий в соответствии с требованиями, установленными в соответствии с </w:t>
      </w:r>
      <w:hyperlink r:id="rId95" w:history="1">
        <w:r w:rsidR="00AB744C" w:rsidRPr="0068770C">
          <w:rPr>
            <w:rFonts w:ascii="Times New Roman" w:eastAsiaTheme="minorHAnsi" w:hAnsi="Times New Roman" w:cs="Times New Roman"/>
            <w:color w:val="auto"/>
            <w:lang w:eastAsia="en-US" w:bidi="ar-SA"/>
          </w:rPr>
          <w:t>частью 2 статьи 24.1</w:t>
        </w:r>
      </w:hyperlink>
      <w:r w:rsidR="00AB744C"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З</w:t>
      </w:r>
      <w:r w:rsidR="00AB744C" w:rsidRPr="0068770C">
        <w:rPr>
          <w:rFonts w:ascii="Times New Roman" w:eastAsiaTheme="minorHAnsi" w:hAnsi="Times New Roman" w:cs="Times New Roman"/>
          <w:color w:val="auto"/>
          <w:lang w:eastAsia="en-US" w:bidi="ar-SA"/>
        </w:rPr>
        <w:t>акона.</w:t>
      </w:r>
    </w:p>
    <w:p w:rsidR="00DF38C5" w:rsidRPr="0068770C" w:rsidRDefault="00DF38C5"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1.11.22. Банковская гарантия должна быть безотзывной и должна содержать:</w:t>
      </w:r>
    </w:p>
    <w:p w:rsidR="00DF38C5" w:rsidRPr="0068770C" w:rsidRDefault="00DF38C5" w:rsidP="00CA2059">
      <w:pPr>
        <w:autoSpaceDE w:val="0"/>
        <w:autoSpaceDN w:val="0"/>
        <w:adjustRightInd w:val="0"/>
        <w:spacing w:line="276" w:lineRule="auto"/>
        <w:ind w:firstLine="539"/>
        <w:jc w:val="both"/>
        <w:rPr>
          <w:rFonts w:ascii="Times New Roman" w:hAnsi="Times New Roman" w:cs="Times New Roman"/>
          <w:color w:val="auto"/>
        </w:rPr>
      </w:pPr>
      <w:r w:rsidRPr="0068770C">
        <w:rPr>
          <w:rFonts w:ascii="Times New Roman" w:hAnsi="Times New Roman" w:cs="Times New Roman"/>
          <w:color w:val="auto"/>
        </w:rPr>
        <w:t xml:space="preserve">1) сумму банковской гарантии, подлежащую уплате гарантом уполномоченному органу, заказчику в установленных </w:t>
      </w:r>
      <w:hyperlink r:id="rId96" w:history="1">
        <w:r w:rsidRPr="0068770C">
          <w:rPr>
            <w:rFonts w:ascii="Times New Roman" w:hAnsi="Times New Roman" w:cs="Times New Roman"/>
            <w:color w:val="auto"/>
          </w:rPr>
          <w:t>частью 15 статьи 44</w:t>
        </w:r>
      </w:hyperlink>
      <w:r w:rsidRPr="0068770C">
        <w:rPr>
          <w:rFonts w:ascii="Times New Roman" w:hAnsi="Times New Roman" w:cs="Times New Roman"/>
          <w:color w:val="auto"/>
        </w:rPr>
        <w:t xml:space="preserve"> Закона случаях и в специальной части;</w:t>
      </w:r>
    </w:p>
    <w:p w:rsidR="00DF38C5" w:rsidRPr="0068770C" w:rsidRDefault="00DF38C5" w:rsidP="00CA2059">
      <w:pPr>
        <w:autoSpaceDE w:val="0"/>
        <w:autoSpaceDN w:val="0"/>
        <w:adjustRightInd w:val="0"/>
        <w:spacing w:line="276" w:lineRule="auto"/>
        <w:ind w:firstLine="539"/>
        <w:jc w:val="both"/>
        <w:rPr>
          <w:rFonts w:ascii="Times New Roman" w:hAnsi="Times New Roman" w:cs="Times New Roman"/>
          <w:color w:val="auto"/>
        </w:rPr>
      </w:pPr>
      <w:r w:rsidRPr="0068770C">
        <w:rPr>
          <w:rFonts w:ascii="Times New Roman" w:hAnsi="Times New Roman" w:cs="Times New Roman"/>
          <w:color w:val="auto"/>
        </w:rPr>
        <w:t>2) обязательства принципала, надлежащее исполнение которых обеспечивается банковской гарантией;</w:t>
      </w:r>
    </w:p>
    <w:p w:rsidR="00DF38C5" w:rsidRPr="0068770C" w:rsidRDefault="00DF38C5" w:rsidP="00CA2059">
      <w:pPr>
        <w:autoSpaceDE w:val="0"/>
        <w:autoSpaceDN w:val="0"/>
        <w:adjustRightInd w:val="0"/>
        <w:spacing w:line="276" w:lineRule="auto"/>
        <w:ind w:firstLine="539"/>
        <w:jc w:val="both"/>
        <w:rPr>
          <w:rFonts w:ascii="Times New Roman" w:hAnsi="Times New Roman" w:cs="Times New Roman"/>
          <w:color w:val="auto"/>
        </w:rPr>
      </w:pPr>
      <w:r w:rsidRPr="0068770C">
        <w:rPr>
          <w:rFonts w:ascii="Times New Roman" w:hAnsi="Times New Roman" w:cs="Times New Roman"/>
          <w:color w:val="auto"/>
        </w:rPr>
        <w:t>3)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уполномоченному органу;</w:t>
      </w:r>
    </w:p>
    <w:p w:rsidR="00DF38C5" w:rsidRPr="0068770C" w:rsidRDefault="00DF38C5"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4) срок действия банковской гарантии с учетом требований </w:t>
      </w:r>
      <w:hyperlink r:id="rId97" w:history="1">
        <w:r w:rsidRPr="0068770C">
          <w:rPr>
            <w:rFonts w:ascii="Times New Roman" w:hAnsi="Times New Roman" w:cs="Times New Roman"/>
            <w:color w:val="auto"/>
          </w:rPr>
          <w:t>статьи 44</w:t>
        </w:r>
      </w:hyperlink>
      <w:r w:rsidRPr="0068770C">
        <w:rPr>
          <w:rFonts w:ascii="Times New Roman" w:hAnsi="Times New Roman" w:cs="Times New Roman"/>
          <w:color w:val="auto"/>
        </w:rPr>
        <w:t xml:space="preserve"> Закона. </w:t>
      </w:r>
      <w:r w:rsidRPr="0068770C">
        <w:rPr>
          <w:rFonts w:ascii="Times New Roman" w:eastAsiaTheme="minorHAnsi" w:hAnsi="Times New Roman" w:cs="Times New Roman"/>
          <w:color w:val="auto"/>
          <w:lang w:eastAsia="en-US" w:bidi="ar-SA"/>
        </w:rPr>
        <w:t>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DF38C5" w:rsidRPr="0068770C" w:rsidRDefault="00DF38C5"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5) установленный Правительством Российской Федерации перечень документов, представляемых заказчиком банку одновременно с требованием об осуществлении уплаты денежной суммы по банковской гарантии.</w:t>
      </w:r>
    </w:p>
    <w:p w:rsidR="00DF38C5" w:rsidRPr="0068770C" w:rsidRDefault="00DF38C5"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1.11.23. </w:t>
      </w:r>
      <w:r w:rsidRPr="0068770C">
        <w:rPr>
          <w:rFonts w:ascii="Times New Roman" w:eastAsiaTheme="minorHAnsi" w:hAnsi="Times New Roman" w:cs="Times New Roman"/>
          <w:color w:val="auto"/>
          <w:lang w:eastAsia="en-US" w:bidi="ar-SA"/>
        </w:rPr>
        <w:t xml:space="preserve">  Банковская гарантия, используемая для целей Закона, информация о ней и документы, предусмотренные </w:t>
      </w:r>
      <w:hyperlink r:id="rId98" w:history="1">
        <w:r w:rsidRPr="0068770C">
          <w:rPr>
            <w:rFonts w:ascii="Times New Roman" w:eastAsiaTheme="minorHAnsi" w:hAnsi="Times New Roman" w:cs="Times New Roman"/>
            <w:color w:val="auto"/>
            <w:lang w:eastAsia="en-US" w:bidi="ar-SA"/>
          </w:rPr>
          <w:t>частью 9</w:t>
        </w:r>
      </w:hyperlink>
      <w:r w:rsidRPr="0068770C">
        <w:rPr>
          <w:rFonts w:ascii="Times New Roman" w:eastAsiaTheme="minorHAnsi" w:hAnsi="Times New Roman" w:cs="Times New Roman"/>
          <w:color w:val="auto"/>
          <w:lang w:eastAsia="en-US" w:bidi="ar-SA"/>
        </w:rPr>
        <w:t xml:space="preserve"> статьи 45 Закона, должны быть включены в реестр банковских гарантий, размещенный в единой информационной системе, за исключением банковских гарантий, указанных в </w:t>
      </w:r>
      <w:hyperlink r:id="rId99" w:history="1">
        <w:r w:rsidRPr="0068770C">
          <w:rPr>
            <w:rFonts w:ascii="Times New Roman" w:eastAsiaTheme="minorHAnsi" w:hAnsi="Times New Roman" w:cs="Times New Roman"/>
            <w:color w:val="auto"/>
            <w:lang w:eastAsia="en-US" w:bidi="ar-SA"/>
          </w:rPr>
          <w:t>части 8.1</w:t>
        </w:r>
      </w:hyperlink>
      <w:r w:rsidRPr="0068770C">
        <w:rPr>
          <w:rFonts w:ascii="Times New Roman" w:eastAsiaTheme="minorHAnsi" w:hAnsi="Times New Roman" w:cs="Times New Roman"/>
          <w:color w:val="auto"/>
          <w:lang w:eastAsia="en-US" w:bidi="ar-SA"/>
        </w:rPr>
        <w:t xml:space="preserve"> статьи 45 Закона. Такие информация и документы должны быть подписаны усиленной электронной подписью лица, имеющего право действовать от имени банка. В течение одного рабочего дня после включения таких информации и документов в реестр банковских гарантий банк направляет принципалу выписку из реестра банковских гарантий.</w:t>
      </w:r>
    </w:p>
    <w:p w:rsidR="00DF38C5" w:rsidRPr="0068770C" w:rsidRDefault="00DF38C5"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1.11.24. Дополнительные требования к банковской гарантии, порядок ведения и размещения в единой информационной системе реестра банковских гарантий, порядок формирования и ведения закрытого реестра банковских гарантий, в том числе включения в него информации, порядок и сроки предоставления выписок из него, форма требования об осуществлении уплаты денежной суммы по банковской гарантии устанавливаются Правительством Российской Федерации.</w:t>
      </w:r>
    </w:p>
    <w:p w:rsidR="00DF38C5" w:rsidRPr="0068770C" w:rsidRDefault="00DF38C5"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bookmarkStart w:id="15" w:name="_Hlk20260940"/>
      <w:r w:rsidRPr="0068770C">
        <w:rPr>
          <w:rFonts w:ascii="Times New Roman" w:eastAsiaTheme="minorHAnsi" w:hAnsi="Times New Roman" w:cs="Times New Roman"/>
          <w:color w:val="auto"/>
          <w:lang w:eastAsia="en-US" w:bidi="ar-SA"/>
        </w:rPr>
        <w:lastRenderedPageBreak/>
        <w:t xml:space="preserve">Банковская гарантия оформляется, на условиях, определенных гражданским </w:t>
      </w:r>
      <w:hyperlink r:id="rId100" w:history="1">
        <w:r w:rsidRPr="0068770C">
          <w:rPr>
            <w:rFonts w:ascii="Times New Roman" w:eastAsiaTheme="minorHAnsi" w:hAnsi="Times New Roman" w:cs="Times New Roman"/>
            <w:color w:val="auto"/>
            <w:lang w:eastAsia="en-US" w:bidi="ar-SA"/>
          </w:rPr>
          <w:t>законодательством</w:t>
        </w:r>
      </w:hyperlink>
      <w:r w:rsidRPr="0068770C">
        <w:rPr>
          <w:rFonts w:ascii="Times New Roman" w:eastAsiaTheme="minorHAnsi" w:hAnsi="Times New Roman" w:cs="Times New Roman"/>
          <w:color w:val="auto"/>
          <w:lang w:eastAsia="en-US" w:bidi="ar-SA"/>
        </w:rPr>
        <w:t xml:space="preserve"> и </w:t>
      </w:r>
      <w:hyperlink r:id="rId101" w:history="1">
        <w:r w:rsidRPr="0068770C">
          <w:rPr>
            <w:rFonts w:ascii="Times New Roman" w:eastAsiaTheme="minorHAnsi" w:hAnsi="Times New Roman" w:cs="Times New Roman"/>
            <w:color w:val="auto"/>
            <w:lang w:eastAsia="en-US" w:bidi="ar-SA"/>
          </w:rPr>
          <w:t>статьей 45</w:t>
        </w:r>
      </w:hyperlink>
      <w:r w:rsidRPr="0068770C">
        <w:rPr>
          <w:rFonts w:ascii="Times New Roman" w:eastAsiaTheme="minorHAnsi" w:hAnsi="Times New Roman" w:cs="Times New Roman"/>
          <w:color w:val="auto"/>
          <w:lang w:eastAsia="en-US" w:bidi="ar-SA"/>
        </w:rPr>
        <w:t xml:space="preserve"> Закона, с учетом следующих требований:</w:t>
      </w:r>
    </w:p>
    <w:p w:rsidR="00DF38C5" w:rsidRPr="0068770C" w:rsidRDefault="00DF38C5" w:rsidP="00CA2059">
      <w:pPr>
        <w:widowControl/>
        <w:autoSpaceDE w:val="0"/>
        <w:autoSpaceDN w:val="0"/>
        <w:adjustRightInd w:val="0"/>
        <w:spacing w:line="276" w:lineRule="auto"/>
        <w:ind w:firstLine="539"/>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обязательное</w:t>
      </w:r>
      <w:proofErr w:type="gramEnd"/>
      <w:r w:rsidRPr="0068770C">
        <w:rPr>
          <w:rFonts w:ascii="Times New Roman" w:eastAsiaTheme="minorHAnsi" w:hAnsi="Times New Roman" w:cs="Times New Roman"/>
          <w:color w:val="auto"/>
          <w:lang w:eastAsia="en-US" w:bidi="ar-SA"/>
        </w:rPr>
        <w:t xml:space="preserve"> закрепление в банковской гарантии:</w:t>
      </w:r>
    </w:p>
    <w:p w:rsidR="00DF38C5" w:rsidRPr="0068770C" w:rsidRDefault="00DF38C5" w:rsidP="00CA2059">
      <w:pPr>
        <w:widowControl/>
        <w:autoSpaceDE w:val="0"/>
        <w:autoSpaceDN w:val="0"/>
        <w:adjustRightInd w:val="0"/>
        <w:spacing w:line="276" w:lineRule="auto"/>
        <w:ind w:firstLine="539"/>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права</w:t>
      </w:r>
      <w:proofErr w:type="gramEnd"/>
      <w:r w:rsidRPr="0068770C">
        <w:rPr>
          <w:rFonts w:ascii="Times New Roman" w:eastAsiaTheme="minorHAnsi" w:hAnsi="Times New Roman" w:cs="Times New Roman"/>
          <w:color w:val="auto"/>
          <w:lang w:eastAsia="en-US" w:bidi="ar-SA"/>
        </w:rPr>
        <w:t xml:space="preserve"> заказчика в случаях, установленных </w:t>
      </w:r>
      <w:hyperlink r:id="rId102" w:history="1">
        <w:r w:rsidRPr="0068770C">
          <w:rPr>
            <w:rFonts w:ascii="Times New Roman" w:eastAsiaTheme="minorHAnsi" w:hAnsi="Times New Roman" w:cs="Times New Roman"/>
            <w:color w:val="auto"/>
            <w:lang w:eastAsia="en-US" w:bidi="ar-SA"/>
          </w:rPr>
          <w:t>частью 1</w:t>
        </w:r>
        <w:r w:rsidR="006B7772" w:rsidRPr="0068770C">
          <w:rPr>
            <w:rFonts w:ascii="Times New Roman" w:eastAsiaTheme="minorHAnsi" w:hAnsi="Times New Roman" w:cs="Times New Roman"/>
            <w:color w:val="auto"/>
            <w:lang w:eastAsia="en-US" w:bidi="ar-SA"/>
          </w:rPr>
          <w:t>5</w:t>
        </w:r>
        <w:r w:rsidRPr="0068770C">
          <w:rPr>
            <w:rFonts w:ascii="Times New Roman" w:eastAsiaTheme="minorHAnsi" w:hAnsi="Times New Roman" w:cs="Times New Roman"/>
            <w:color w:val="auto"/>
            <w:lang w:eastAsia="en-US" w:bidi="ar-SA"/>
          </w:rPr>
          <w:t xml:space="preserve"> статьи 44</w:t>
        </w:r>
      </w:hyperlink>
      <w:r w:rsidRPr="0068770C">
        <w:rPr>
          <w:rFonts w:ascii="Times New Roman" w:eastAsiaTheme="minorHAnsi" w:hAnsi="Times New Roman" w:cs="Times New Roman"/>
          <w:color w:val="auto"/>
          <w:lang w:eastAsia="en-US" w:bidi="ar-SA"/>
        </w:rPr>
        <w:t xml:space="preserve"> Закона,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извещении, конкурсной документации;</w:t>
      </w:r>
    </w:p>
    <w:p w:rsidR="00DF38C5" w:rsidRPr="0068770C" w:rsidRDefault="00DF38C5" w:rsidP="00CA2059">
      <w:pPr>
        <w:widowControl/>
        <w:autoSpaceDE w:val="0"/>
        <w:autoSpaceDN w:val="0"/>
        <w:adjustRightInd w:val="0"/>
        <w:spacing w:line="276" w:lineRule="auto"/>
        <w:ind w:firstLine="539"/>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права</w:t>
      </w:r>
      <w:proofErr w:type="gramEnd"/>
      <w:r w:rsidRPr="0068770C">
        <w:rPr>
          <w:rFonts w:ascii="Times New Roman" w:eastAsiaTheme="minorHAnsi" w:hAnsi="Times New Roman" w:cs="Times New Roman"/>
          <w:color w:val="auto"/>
          <w:lang w:eastAsia="en-US" w:bidi="ar-SA"/>
        </w:rPr>
        <w:t xml:space="preserve">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DF38C5" w:rsidRPr="0068770C" w:rsidRDefault="00DF38C5" w:rsidP="00CA2059">
      <w:pPr>
        <w:widowControl/>
        <w:autoSpaceDE w:val="0"/>
        <w:autoSpaceDN w:val="0"/>
        <w:adjustRightInd w:val="0"/>
        <w:spacing w:line="276" w:lineRule="auto"/>
        <w:ind w:firstLine="539"/>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условия</w:t>
      </w:r>
      <w:proofErr w:type="gramEnd"/>
      <w:r w:rsidRPr="0068770C">
        <w:rPr>
          <w:rFonts w:ascii="Times New Roman" w:eastAsiaTheme="minorHAnsi" w:hAnsi="Times New Roman" w:cs="Times New Roman"/>
          <w:color w:val="auto"/>
          <w:lang w:eastAsia="en-US" w:bidi="ar-SA"/>
        </w:rPr>
        <w:t xml:space="preserve"> о том, что расходы, возникающие в связи с перечислением денежных средств гарантом по банковской гарантии, несет гарант;</w:t>
      </w:r>
    </w:p>
    <w:p w:rsidR="00DF38C5" w:rsidRPr="0068770C" w:rsidRDefault="00014D5D"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hyperlink r:id="rId103" w:history="1">
        <w:proofErr w:type="gramStart"/>
        <w:r w:rsidR="00DF38C5" w:rsidRPr="0068770C">
          <w:rPr>
            <w:rFonts w:ascii="Times New Roman" w:eastAsiaTheme="minorHAnsi" w:hAnsi="Times New Roman" w:cs="Times New Roman"/>
            <w:color w:val="auto"/>
            <w:lang w:eastAsia="en-US" w:bidi="ar-SA"/>
          </w:rPr>
          <w:t>перечня</w:t>
        </w:r>
        <w:proofErr w:type="gramEnd"/>
      </w:hyperlink>
      <w:r w:rsidR="00DF38C5" w:rsidRPr="0068770C">
        <w:rPr>
          <w:rFonts w:ascii="Times New Roman" w:eastAsiaTheme="minorHAnsi" w:hAnsi="Times New Roman" w:cs="Times New Roman"/>
          <w:color w:val="auto"/>
          <w:lang w:eastAsia="en-US" w:bidi="ar-SA"/>
        </w:rPr>
        <w:t xml:space="preserve"> документов, представляемых заказчиком банку одновременно с требованием об осуществлении уплаты денежной суммы по банковской гарантии, утвержденного постановлением Правительства Российской Федерации от 08.11.2013 № 1005 «О банковских гарантиях, используемых для целей </w:t>
      </w:r>
      <w:r w:rsidR="00BE2611" w:rsidRPr="0068770C">
        <w:rPr>
          <w:rFonts w:ascii="Times New Roman" w:eastAsiaTheme="minorHAnsi" w:hAnsi="Times New Roman" w:cs="Times New Roman"/>
          <w:color w:val="auto"/>
          <w:lang w:eastAsia="en-US" w:bidi="ar-SA"/>
        </w:rPr>
        <w:t>Закона;</w:t>
      </w:r>
    </w:p>
    <w:bookmarkEnd w:id="15"/>
    <w:p w:rsidR="00E76DCE" w:rsidRPr="0068770C" w:rsidRDefault="00E76DCE"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1.11.25. Заказчик, уполномоченный орган рассматривает поступившую банковскую гарантию в срок, не превышающий трех рабочих дней со дня ее поступления.</w:t>
      </w:r>
    </w:p>
    <w:p w:rsidR="00236C74" w:rsidRPr="0068770C" w:rsidRDefault="00236C74" w:rsidP="00CA2059">
      <w:pPr>
        <w:widowControl/>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r w:rsidRPr="0068770C">
        <w:rPr>
          <w:rFonts w:ascii="Times New Roman" w:hAnsi="Times New Roman" w:cs="Times New Roman"/>
          <w:color w:val="auto"/>
        </w:rPr>
        <w:t>1.12. Расходы на участие в конкурсе и заключение контракта</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Участник конкурса несет все расходы, связанные с подготовкой и подачей заявки на участие в конкурсе, а также участием в конкурсе и заключением контракта. Заказчик, уполномоченный орган не несут ответственности и не имеют обязательств в связи с такими расходами, за исключением случаев, прямо предусмотренных законодательством Российской Федерации.</w:t>
      </w:r>
    </w:p>
    <w:p w:rsidR="00F11FB7" w:rsidRPr="0068770C" w:rsidRDefault="00F11FB7"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В соответствии с </w:t>
      </w:r>
      <w:hyperlink r:id="rId104" w:history="1">
        <w:r w:rsidRPr="0068770C">
          <w:rPr>
            <w:rFonts w:ascii="Times New Roman" w:eastAsiaTheme="minorHAnsi" w:hAnsi="Times New Roman" w:cs="Times New Roman"/>
            <w:color w:val="auto"/>
            <w:lang w:eastAsia="en-US" w:bidi="ar-SA"/>
          </w:rPr>
          <w:t>частью 4 статьи 24.1</w:t>
        </w:r>
      </w:hyperlink>
      <w:r w:rsidRPr="0068770C">
        <w:rPr>
          <w:rFonts w:ascii="Times New Roman" w:eastAsiaTheme="minorHAnsi" w:hAnsi="Times New Roman" w:cs="Times New Roman"/>
          <w:color w:val="auto"/>
          <w:lang w:eastAsia="en-US" w:bidi="ar-SA"/>
        </w:rPr>
        <w:t xml:space="preserve"> Закона допускается взимание платы за участие в электронной процедуре с участника процедуры и (или) лица, с которым заключается контракт, и (или) за проведение электронной процедуры, с заказчика, если Правительством Российской Федерации установлено право операторов электронных площадок, взимать такую плату, в том числе порядок ее взимания, а также определены предельные размеры такой платы.</w:t>
      </w:r>
    </w:p>
    <w:p w:rsidR="00F11FB7" w:rsidRPr="0068770C" w:rsidRDefault="00F11FB7"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r w:rsidRPr="0068770C">
        <w:rPr>
          <w:rFonts w:ascii="Times New Roman" w:hAnsi="Times New Roman" w:cs="Times New Roman"/>
          <w:color w:val="auto"/>
        </w:rPr>
        <w:t>1.13. Информация об обязательном общественном обсуждении</w:t>
      </w:r>
      <w:r w:rsidR="00325FD1" w:rsidRPr="0068770C">
        <w:rPr>
          <w:rFonts w:ascii="Times New Roman" w:hAnsi="Times New Roman" w:cs="Times New Roman"/>
          <w:color w:val="auto"/>
        </w:rPr>
        <w:t xml:space="preserve"> </w:t>
      </w:r>
      <w:r w:rsidRPr="0068770C">
        <w:rPr>
          <w:rFonts w:ascii="Times New Roman" w:hAnsi="Times New Roman" w:cs="Times New Roman"/>
          <w:color w:val="auto"/>
        </w:rPr>
        <w:t>закупки</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Правительством Российской Федерации устанавливаются случаи проведения обязательного общественного обсуждения закупок и его порядок.</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Законодательством субъектов Российской Федерации, нормативными правовыми актами в дополнение к случаям, установленным Правительством Российской Федерации, могут быть установлены иные случаи проведения обязательного общественного обсуждения закупок для обеспечения нужд субъектов Российской Федерации, а также порядок обязательного обсуждения закупок в таких случаях.</w:t>
      </w:r>
    </w:p>
    <w:p w:rsidR="00BF4961" w:rsidRPr="0068770C" w:rsidRDefault="006B7E28"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В случае если начальная (максимальная) цена контракта превышает один миллиард рублей, закупка подлежит обязате</w:t>
      </w:r>
      <w:r w:rsidR="00BF4961" w:rsidRPr="0068770C">
        <w:rPr>
          <w:rFonts w:ascii="Times New Roman" w:hAnsi="Times New Roman" w:cs="Times New Roman"/>
          <w:color w:val="auto"/>
        </w:rPr>
        <w:t>льному общественному обсуждению, за исключением случаев, установленных пунктом 2 П</w:t>
      </w:r>
      <w:r w:rsidR="00BF4961" w:rsidRPr="0068770C">
        <w:rPr>
          <w:rFonts w:ascii="Times New Roman" w:eastAsiaTheme="minorHAnsi" w:hAnsi="Times New Roman" w:cs="Times New Roman"/>
          <w:color w:val="auto"/>
          <w:lang w:eastAsia="en-US" w:bidi="ar-SA"/>
        </w:rPr>
        <w:t>равил проведения обязательного общественного обсуждения закупок товаров, работ, услуг для обеспечения государственных и муниципальных нужд, утвержденны</w:t>
      </w:r>
      <w:r w:rsidR="00A856C0" w:rsidRPr="0068770C">
        <w:rPr>
          <w:rFonts w:ascii="Times New Roman" w:eastAsiaTheme="minorHAnsi" w:hAnsi="Times New Roman" w:cs="Times New Roman"/>
          <w:color w:val="auto"/>
          <w:lang w:eastAsia="en-US" w:bidi="ar-SA"/>
        </w:rPr>
        <w:t>х</w:t>
      </w:r>
      <w:r w:rsidR="00BF4961" w:rsidRPr="0068770C">
        <w:rPr>
          <w:rFonts w:ascii="Times New Roman" w:eastAsiaTheme="minorHAnsi" w:hAnsi="Times New Roman" w:cs="Times New Roman"/>
          <w:color w:val="auto"/>
          <w:lang w:eastAsia="en-US" w:bidi="ar-SA"/>
        </w:rPr>
        <w:t xml:space="preserve"> постановлением Правительства Российской Федерации от 22 августа 2016 г. N 835.</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lastRenderedPageBreak/>
        <w:t>Информация об обязательном общественном обсуждении закупки предусмотрена в специальной части.</w:t>
      </w:r>
    </w:p>
    <w:p w:rsidR="00BA4E5C" w:rsidRPr="0068770C" w:rsidRDefault="00BA4E5C"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2. Конкурсная документация</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DB4579" w:rsidRPr="0068770C" w:rsidRDefault="006B7E28" w:rsidP="00CA2059">
      <w:pPr>
        <w:widowControl/>
        <w:autoSpaceDE w:val="0"/>
        <w:autoSpaceDN w:val="0"/>
        <w:adjustRightInd w:val="0"/>
        <w:spacing w:line="276" w:lineRule="auto"/>
        <w:ind w:firstLine="708"/>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Конкурсная документация раскрывает, конкретизирует и дополняет информацию, опубликованную в извещении о проведении конкурса (далее - извещение). Сведения, содержащиеся в конкурсной документации, должны соответствовать с</w:t>
      </w:r>
      <w:r w:rsidR="002D6B62" w:rsidRPr="0068770C">
        <w:rPr>
          <w:rFonts w:ascii="Times New Roman" w:hAnsi="Times New Roman" w:cs="Times New Roman"/>
          <w:color w:val="auto"/>
        </w:rPr>
        <w:t>ведениям, указанным в извещении</w:t>
      </w:r>
      <w:r w:rsidR="00DB4579" w:rsidRPr="0068770C">
        <w:rPr>
          <w:rFonts w:ascii="Times New Roman" w:hAnsi="Times New Roman" w:cs="Times New Roman"/>
          <w:color w:val="auto"/>
        </w:rPr>
        <w:t>.</w:t>
      </w:r>
      <w:r w:rsidR="002D6B62" w:rsidRPr="0068770C">
        <w:rPr>
          <w:rFonts w:ascii="Times New Roman" w:hAnsi="Times New Roman" w:cs="Times New Roman"/>
          <w:color w:val="auto"/>
        </w:rPr>
        <w:t xml:space="preserve"> </w:t>
      </w:r>
      <w:r w:rsidR="00DB4579" w:rsidRPr="0068770C">
        <w:rPr>
          <w:rFonts w:ascii="Times New Roman" w:eastAsiaTheme="minorHAnsi" w:hAnsi="Times New Roman" w:cs="Times New Roman"/>
          <w:color w:val="auto"/>
          <w:lang w:eastAsia="en-US" w:bidi="ar-SA"/>
        </w:rPr>
        <w:t xml:space="preserve">Конкурсная документация должна содержать информацию, </w:t>
      </w:r>
      <w:r w:rsidR="00072CC5" w:rsidRPr="0068770C">
        <w:rPr>
          <w:rFonts w:ascii="Times New Roman" w:eastAsiaTheme="minorHAnsi" w:hAnsi="Times New Roman" w:cs="Times New Roman"/>
          <w:color w:val="auto"/>
          <w:lang w:eastAsia="en-US" w:bidi="ar-SA"/>
        </w:rPr>
        <w:t>в соответствии с частью</w:t>
      </w:r>
      <w:r w:rsidR="00DB4579" w:rsidRPr="0068770C">
        <w:rPr>
          <w:rFonts w:ascii="Times New Roman" w:eastAsiaTheme="minorHAnsi" w:hAnsi="Times New Roman" w:cs="Times New Roman"/>
          <w:color w:val="auto"/>
          <w:lang w:eastAsia="en-US" w:bidi="ar-SA"/>
        </w:rPr>
        <w:t xml:space="preserve"> 1 статьи 54.3 Закона.</w:t>
      </w:r>
    </w:p>
    <w:p w:rsidR="00DB4579" w:rsidRPr="0068770C" w:rsidRDefault="00DB4579" w:rsidP="00CA2059">
      <w:pPr>
        <w:autoSpaceDE w:val="0"/>
        <w:autoSpaceDN w:val="0"/>
        <w:adjustRightInd w:val="0"/>
        <w:spacing w:line="276" w:lineRule="auto"/>
        <w:jc w:val="both"/>
        <w:outlineLvl w:val="4"/>
        <w:rPr>
          <w:rFonts w:ascii="Times New Roman" w:hAnsi="Times New Roman" w:cs="Times New Roman"/>
          <w:color w:val="auto"/>
        </w:rPr>
      </w:pPr>
      <w:bookmarkStart w:id="16" w:name="Par295"/>
      <w:bookmarkEnd w:id="16"/>
    </w:p>
    <w:p w:rsidR="006B7E28" w:rsidRPr="0068770C" w:rsidRDefault="00C74FBB" w:rsidP="00CA2059">
      <w:pPr>
        <w:autoSpaceDE w:val="0"/>
        <w:autoSpaceDN w:val="0"/>
        <w:adjustRightInd w:val="0"/>
        <w:spacing w:line="276" w:lineRule="auto"/>
        <w:jc w:val="both"/>
        <w:outlineLvl w:val="4"/>
        <w:rPr>
          <w:rFonts w:ascii="Times New Roman" w:hAnsi="Times New Roman" w:cs="Times New Roman"/>
          <w:color w:val="auto"/>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2.1. Способы </w:t>
      </w:r>
      <w:r w:rsidR="00634822" w:rsidRPr="0068770C">
        <w:rPr>
          <w:rFonts w:ascii="Times New Roman" w:hAnsi="Times New Roman" w:cs="Times New Roman"/>
          <w:color w:val="auto"/>
        </w:rPr>
        <w:t>ознакомления с</w:t>
      </w:r>
      <w:r w:rsidR="006B7E28" w:rsidRPr="0068770C">
        <w:rPr>
          <w:rFonts w:ascii="Times New Roman" w:hAnsi="Times New Roman" w:cs="Times New Roman"/>
          <w:color w:val="auto"/>
        </w:rPr>
        <w:t xml:space="preserve"> конкурсной документаци</w:t>
      </w:r>
      <w:r w:rsidR="00634822" w:rsidRPr="0068770C">
        <w:rPr>
          <w:rFonts w:ascii="Times New Roman" w:hAnsi="Times New Roman" w:cs="Times New Roman"/>
          <w:color w:val="auto"/>
        </w:rPr>
        <w:t>ей</w:t>
      </w:r>
      <w:r w:rsidR="006B7E28" w:rsidRPr="0068770C">
        <w:rPr>
          <w:rFonts w:ascii="Times New Roman" w:hAnsi="Times New Roman" w:cs="Times New Roman"/>
          <w:color w:val="auto"/>
        </w:rPr>
        <w:t>, порядок</w:t>
      </w:r>
      <w:r w:rsidR="00AA1440" w:rsidRPr="0068770C">
        <w:rPr>
          <w:rFonts w:ascii="Times New Roman" w:hAnsi="Times New Roman" w:cs="Times New Roman"/>
          <w:color w:val="auto"/>
        </w:rPr>
        <w:t xml:space="preserve"> </w:t>
      </w:r>
      <w:r w:rsidR="006B7E28" w:rsidRPr="0068770C">
        <w:rPr>
          <w:rFonts w:ascii="Times New Roman" w:hAnsi="Times New Roman" w:cs="Times New Roman"/>
          <w:color w:val="auto"/>
        </w:rPr>
        <w:t>предоставления участникам конкурса разъяснений положений</w:t>
      </w:r>
      <w:r w:rsidR="00634822" w:rsidRPr="0068770C">
        <w:rPr>
          <w:rFonts w:ascii="Times New Roman" w:hAnsi="Times New Roman" w:cs="Times New Roman"/>
          <w:color w:val="auto"/>
        </w:rPr>
        <w:t xml:space="preserve"> </w:t>
      </w:r>
      <w:r w:rsidR="006B7E28" w:rsidRPr="0068770C">
        <w:rPr>
          <w:rFonts w:ascii="Times New Roman" w:hAnsi="Times New Roman" w:cs="Times New Roman"/>
          <w:color w:val="auto"/>
        </w:rPr>
        <w:t>конкурсной документации (дата начала и окончания срока</w:t>
      </w:r>
      <w:r w:rsidR="00AA1440" w:rsidRPr="0068770C">
        <w:rPr>
          <w:rFonts w:ascii="Times New Roman" w:hAnsi="Times New Roman" w:cs="Times New Roman"/>
          <w:color w:val="auto"/>
        </w:rPr>
        <w:t xml:space="preserve"> </w:t>
      </w:r>
      <w:r w:rsidR="006B7E28" w:rsidRPr="0068770C">
        <w:rPr>
          <w:rFonts w:ascii="Times New Roman" w:hAnsi="Times New Roman" w:cs="Times New Roman"/>
          <w:color w:val="auto"/>
        </w:rPr>
        <w:t>такого предоставления)</w:t>
      </w:r>
      <w:r w:rsidR="00634822" w:rsidRPr="0068770C">
        <w:rPr>
          <w:rFonts w:ascii="Times New Roman" w:hAnsi="Times New Roman" w:cs="Times New Roman"/>
          <w:color w:val="auto"/>
        </w:rPr>
        <w:t>.</w:t>
      </w:r>
    </w:p>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p>
    <w:p w:rsidR="0036527D" w:rsidRPr="0068770C" w:rsidRDefault="0036527D"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2.1.1. </w:t>
      </w:r>
      <w:r w:rsidRPr="0068770C">
        <w:rPr>
          <w:rFonts w:ascii="Times New Roman" w:eastAsiaTheme="minorHAnsi" w:hAnsi="Times New Roman" w:cs="Times New Roman"/>
          <w:color w:val="auto"/>
          <w:lang w:eastAsia="en-US" w:bidi="ar-SA"/>
        </w:rPr>
        <w:t>В течение одного часа с момента размещения информации, связанной с проведением конкурса, в единой информационной системе и на электронной площадке указанная информация должна быть доступна для ознакомления в единой информационной системе и на электронной площадке. Не допускается взимание платы за предоставление доступа к такой информации.</w:t>
      </w:r>
    </w:p>
    <w:p w:rsidR="006B7E28" w:rsidRPr="0068770C" w:rsidRDefault="0036527D"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Конкурсная документация </w:t>
      </w:r>
      <w:r w:rsidR="006B7E28" w:rsidRPr="0068770C">
        <w:rPr>
          <w:rFonts w:ascii="Times New Roman" w:hAnsi="Times New Roman" w:cs="Times New Roman"/>
          <w:color w:val="auto"/>
        </w:rPr>
        <w:t>для ознакомления размещается заказчиком, уполномоченным органом одновременно с размещением извещения о проведении конкурса на официальном сайте Единой информационной системы в сфере закупок в информационно-телекоммуникационной сети "Интернет" (далее - единая информационная система).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2.1.2. Проведение переговоров заказчиком, уполномоченным органом, членами комисси</w:t>
      </w:r>
      <w:r w:rsidR="00475391" w:rsidRPr="0068770C">
        <w:rPr>
          <w:rFonts w:ascii="Times New Roman" w:hAnsi="Times New Roman" w:cs="Times New Roman"/>
          <w:color w:val="auto"/>
        </w:rPr>
        <w:t>и</w:t>
      </w:r>
      <w:r w:rsidRPr="0068770C">
        <w:rPr>
          <w:rFonts w:ascii="Times New Roman" w:hAnsi="Times New Roman" w:cs="Times New Roman"/>
          <w:color w:val="auto"/>
        </w:rPr>
        <w:t xml:space="preserve"> по осуществлению закупок с участником конкурса в отношении заявок на участие в конкурсе, в том числе в отношении заявки, поданной таким участником, не допускается до выявления победителя конкурса, за исключением случаев, предусмотренных </w:t>
      </w:r>
      <w:hyperlink r:id="rId105" w:history="1">
        <w:r w:rsidRPr="0068770C">
          <w:rPr>
            <w:rFonts w:ascii="Times New Roman" w:hAnsi="Times New Roman" w:cs="Times New Roman"/>
            <w:color w:val="auto"/>
          </w:rPr>
          <w:t>Законом</w:t>
        </w:r>
      </w:hyperlink>
      <w:r w:rsidRPr="0068770C">
        <w:rPr>
          <w:rFonts w:ascii="Times New Roman" w:hAnsi="Times New Roman" w:cs="Times New Roman"/>
          <w:color w:val="auto"/>
        </w:rPr>
        <w:t>.</w:t>
      </w:r>
    </w:p>
    <w:p w:rsidR="00ED0D04" w:rsidRPr="0068770C" w:rsidRDefault="00ED0D04" w:rsidP="00CA2059">
      <w:pPr>
        <w:autoSpaceDE w:val="0"/>
        <w:autoSpaceDN w:val="0"/>
        <w:adjustRightInd w:val="0"/>
        <w:spacing w:before="200" w:line="276" w:lineRule="auto"/>
        <w:ind w:firstLine="540"/>
        <w:jc w:val="both"/>
        <w:rPr>
          <w:rFonts w:ascii="Times New Roman" w:hAnsi="Times New Roman" w:cs="Times New Roman"/>
          <w:color w:val="auto"/>
        </w:rPr>
      </w:pPr>
    </w:p>
    <w:p w:rsidR="00ED0D04" w:rsidRPr="0068770C" w:rsidRDefault="00ED0D04"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2.1.3. Проведение переговоров заказчика с оператором электронной площадки и оператора электронной площадки с участником конкурса не допускается в случае, если в результате этих переговоров создаются преимущественные условия для участия в конкурсе и (или) условия для разглашения конфиденциальной информации.</w:t>
      </w:r>
    </w:p>
    <w:p w:rsidR="007040DC" w:rsidRPr="0068770C" w:rsidRDefault="006B7E28"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2.1.</w:t>
      </w:r>
      <w:r w:rsidR="00ED0D04" w:rsidRPr="0068770C">
        <w:rPr>
          <w:rFonts w:ascii="Times New Roman" w:hAnsi="Times New Roman" w:cs="Times New Roman"/>
          <w:color w:val="auto"/>
        </w:rPr>
        <w:t>4</w:t>
      </w:r>
      <w:r w:rsidRPr="0068770C">
        <w:rPr>
          <w:rFonts w:ascii="Times New Roman" w:hAnsi="Times New Roman" w:cs="Times New Roman"/>
          <w:color w:val="auto"/>
        </w:rPr>
        <w:t xml:space="preserve">. </w:t>
      </w:r>
      <w:r w:rsidR="007040DC" w:rsidRPr="0068770C">
        <w:rPr>
          <w:rFonts w:ascii="Times New Roman" w:eastAsiaTheme="minorHAnsi" w:hAnsi="Times New Roman" w:cs="Times New Roman"/>
          <w:color w:val="auto"/>
          <w:lang w:eastAsia="en-US" w:bidi="ar-SA"/>
        </w:rPr>
        <w:t>Любой участник конкурса, зарегистрированный в единой информационной системе и аккредитованный на электронной площадке, вправе направить оператору электронной площадки с использованием программно-аппаратных средств электронной площадки, на которой планируется проведение конкурса, запрос о даче разъяснений положений конкурсной документации, не позднее чем за пять дней до даты окончания срока подачи заявок на участие в конкурсе.</w:t>
      </w:r>
    </w:p>
    <w:p w:rsidR="007040DC" w:rsidRPr="0068770C" w:rsidRDefault="007040DC"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При этом участник конкурса вправе направить не более чем три запроса о даче разъяснений положений конкурсной документации в отношении конкурса. В течение одного часа с момента поступления указанного запроса он направляется оператором электронной площадки заказчику без указания сведений об участнике конкурса, направившем данный запрос.</w:t>
      </w:r>
    </w:p>
    <w:p w:rsidR="002215AD" w:rsidRPr="0068770C" w:rsidRDefault="007040DC"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lastRenderedPageBreak/>
        <w:t>2.1.</w:t>
      </w:r>
      <w:r w:rsidR="00ED0D04" w:rsidRPr="0068770C">
        <w:rPr>
          <w:rFonts w:ascii="Times New Roman" w:eastAsiaTheme="minorHAnsi" w:hAnsi="Times New Roman" w:cs="Times New Roman"/>
          <w:color w:val="auto"/>
          <w:lang w:eastAsia="en-US" w:bidi="ar-SA"/>
        </w:rPr>
        <w:t>5</w:t>
      </w:r>
      <w:r w:rsidRPr="0068770C">
        <w:rPr>
          <w:rFonts w:ascii="Times New Roman" w:eastAsiaTheme="minorHAnsi" w:hAnsi="Times New Roman" w:cs="Times New Roman"/>
          <w:color w:val="auto"/>
          <w:lang w:eastAsia="en-US" w:bidi="ar-SA"/>
        </w:rPr>
        <w:t>. В течение двух рабочих дней с даты поступления от оператора электронной площадки запроса заказчик размещает в единой информационной системе разъяснения положений конкурсной документации с указанием предмета запроса.</w:t>
      </w:r>
    </w:p>
    <w:p w:rsidR="0036527D" w:rsidRPr="0068770C" w:rsidRDefault="0036527D"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В течение одного часа с момента размещения в единой информационной системе извещения об отмене </w:t>
      </w:r>
      <w:r w:rsidR="009D71D0" w:rsidRPr="0068770C">
        <w:rPr>
          <w:rFonts w:ascii="Times New Roman" w:eastAsiaTheme="minorHAnsi" w:hAnsi="Times New Roman" w:cs="Times New Roman"/>
          <w:color w:val="auto"/>
          <w:lang w:eastAsia="en-US" w:bidi="ar-SA"/>
        </w:rPr>
        <w:t>конкурса</w:t>
      </w:r>
      <w:r w:rsidRPr="0068770C">
        <w:rPr>
          <w:rFonts w:ascii="Times New Roman" w:eastAsiaTheme="minorHAnsi" w:hAnsi="Times New Roman" w:cs="Times New Roman"/>
          <w:color w:val="auto"/>
          <w:lang w:eastAsia="en-US" w:bidi="ar-SA"/>
        </w:rPr>
        <w:t xml:space="preserve">, изменений, внесенных в извещение о проведении </w:t>
      </w:r>
      <w:r w:rsidR="009D71D0" w:rsidRPr="0068770C">
        <w:rPr>
          <w:rFonts w:ascii="Times New Roman" w:eastAsiaTheme="minorHAnsi" w:hAnsi="Times New Roman" w:cs="Times New Roman"/>
          <w:color w:val="auto"/>
          <w:lang w:eastAsia="en-US" w:bidi="ar-SA"/>
        </w:rPr>
        <w:t>конкурса</w:t>
      </w:r>
      <w:r w:rsidRPr="0068770C">
        <w:rPr>
          <w:rFonts w:ascii="Times New Roman" w:eastAsiaTheme="minorHAnsi" w:hAnsi="Times New Roman" w:cs="Times New Roman"/>
          <w:color w:val="auto"/>
          <w:lang w:eastAsia="en-US" w:bidi="ar-SA"/>
        </w:rPr>
        <w:t xml:space="preserve"> и (или) </w:t>
      </w:r>
      <w:r w:rsidR="009D71D0" w:rsidRPr="0068770C">
        <w:rPr>
          <w:rFonts w:ascii="Times New Roman" w:eastAsiaTheme="minorHAnsi" w:hAnsi="Times New Roman" w:cs="Times New Roman"/>
          <w:color w:val="auto"/>
          <w:lang w:eastAsia="en-US" w:bidi="ar-SA"/>
        </w:rPr>
        <w:t xml:space="preserve">конкурсной </w:t>
      </w:r>
      <w:r w:rsidRPr="0068770C">
        <w:rPr>
          <w:rFonts w:ascii="Times New Roman" w:eastAsiaTheme="minorHAnsi" w:hAnsi="Times New Roman" w:cs="Times New Roman"/>
          <w:color w:val="auto"/>
          <w:lang w:eastAsia="en-US" w:bidi="ar-SA"/>
        </w:rPr>
        <w:t>документаци</w:t>
      </w:r>
      <w:r w:rsidR="009D71D0" w:rsidRPr="0068770C">
        <w:rPr>
          <w:rFonts w:ascii="Times New Roman" w:eastAsiaTheme="minorHAnsi" w:hAnsi="Times New Roman" w:cs="Times New Roman"/>
          <w:color w:val="auto"/>
          <w:lang w:eastAsia="en-US" w:bidi="ar-SA"/>
        </w:rPr>
        <w:t>и</w:t>
      </w:r>
      <w:r w:rsidRPr="0068770C">
        <w:rPr>
          <w:rFonts w:ascii="Times New Roman" w:eastAsiaTheme="minorHAnsi" w:hAnsi="Times New Roman" w:cs="Times New Roman"/>
          <w:color w:val="auto"/>
          <w:lang w:eastAsia="en-US" w:bidi="ar-SA"/>
        </w:rPr>
        <w:t xml:space="preserve">, разъяснений положений </w:t>
      </w:r>
      <w:r w:rsidR="009D71D0" w:rsidRPr="0068770C">
        <w:rPr>
          <w:rFonts w:ascii="Times New Roman" w:eastAsiaTheme="minorHAnsi" w:hAnsi="Times New Roman" w:cs="Times New Roman"/>
          <w:color w:val="auto"/>
          <w:lang w:eastAsia="en-US" w:bidi="ar-SA"/>
        </w:rPr>
        <w:t xml:space="preserve">конкурсной </w:t>
      </w:r>
      <w:r w:rsidRPr="0068770C">
        <w:rPr>
          <w:rFonts w:ascii="Times New Roman" w:eastAsiaTheme="minorHAnsi" w:hAnsi="Times New Roman" w:cs="Times New Roman"/>
          <w:color w:val="auto"/>
          <w:lang w:eastAsia="en-US" w:bidi="ar-SA"/>
        </w:rPr>
        <w:t xml:space="preserve">документации оператор электронной площадки размещает указанную информацию на электронной площадке, а также направляет уведомление об указанных извещениях, изменениях, разъяснениях всем участникам </w:t>
      </w:r>
      <w:r w:rsidR="009D71D0" w:rsidRPr="0068770C">
        <w:rPr>
          <w:rFonts w:ascii="Times New Roman" w:eastAsiaTheme="minorHAnsi" w:hAnsi="Times New Roman" w:cs="Times New Roman"/>
          <w:color w:val="auto"/>
          <w:lang w:eastAsia="en-US" w:bidi="ar-SA"/>
        </w:rPr>
        <w:t>конкурса</w:t>
      </w:r>
      <w:r w:rsidRPr="0068770C">
        <w:rPr>
          <w:rFonts w:ascii="Times New Roman" w:eastAsiaTheme="minorHAnsi" w:hAnsi="Times New Roman" w:cs="Times New Roman"/>
          <w:color w:val="auto"/>
          <w:lang w:eastAsia="en-US" w:bidi="ar-SA"/>
        </w:rPr>
        <w:t xml:space="preserve">, подавшим заявки на участие в ней, в том числе участнику </w:t>
      </w:r>
      <w:r w:rsidR="009D71D0" w:rsidRPr="0068770C">
        <w:rPr>
          <w:rFonts w:ascii="Times New Roman" w:eastAsiaTheme="minorHAnsi" w:hAnsi="Times New Roman" w:cs="Times New Roman"/>
          <w:color w:val="auto"/>
          <w:lang w:eastAsia="en-US" w:bidi="ar-SA"/>
        </w:rPr>
        <w:t>конкурса</w:t>
      </w:r>
      <w:r w:rsidRPr="0068770C">
        <w:rPr>
          <w:rFonts w:ascii="Times New Roman" w:eastAsiaTheme="minorHAnsi" w:hAnsi="Times New Roman" w:cs="Times New Roman"/>
          <w:color w:val="auto"/>
          <w:lang w:eastAsia="en-US" w:bidi="ar-SA"/>
        </w:rPr>
        <w:t>, направившему запрос о даче разъяснений положений документации о закупке, по адресам электронной почты, указанным этими участниками при регистрации в единой информационной системе</w:t>
      </w:r>
    </w:p>
    <w:p w:rsidR="007040DC" w:rsidRPr="0068770C" w:rsidRDefault="007040DC"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Разъяснения положений конкурсной документации не должны изменять ее суть.</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2.1.</w:t>
      </w:r>
      <w:r w:rsidR="00ED0D04" w:rsidRPr="0068770C">
        <w:rPr>
          <w:rFonts w:ascii="Times New Roman" w:hAnsi="Times New Roman" w:cs="Times New Roman"/>
          <w:color w:val="auto"/>
        </w:rPr>
        <w:t>6</w:t>
      </w:r>
      <w:r w:rsidRPr="0068770C">
        <w:rPr>
          <w:rFonts w:ascii="Times New Roman" w:hAnsi="Times New Roman" w:cs="Times New Roman"/>
          <w:color w:val="auto"/>
        </w:rPr>
        <w:t xml:space="preserve">. Течение срока на подготовку и направление разъяснений начинается в соответствии со </w:t>
      </w:r>
      <w:hyperlink r:id="rId106" w:history="1">
        <w:r w:rsidRPr="0068770C">
          <w:rPr>
            <w:rFonts w:ascii="Times New Roman" w:hAnsi="Times New Roman" w:cs="Times New Roman"/>
            <w:color w:val="auto"/>
          </w:rPr>
          <w:t>статьей 191</w:t>
        </w:r>
      </w:hyperlink>
      <w:r w:rsidRPr="0068770C">
        <w:rPr>
          <w:rFonts w:ascii="Times New Roman" w:hAnsi="Times New Roman" w:cs="Times New Roman"/>
          <w:color w:val="auto"/>
        </w:rPr>
        <w:t xml:space="preserve"> Гражданского кодекса Российской Федерации на следующий рабочий день после даты поступления запроса.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Даты начала и окончания срока предоставления участникам конкурса разъяснений положений конкурсной документации указываются в специальной части.</w:t>
      </w:r>
    </w:p>
    <w:p w:rsidR="002215AD" w:rsidRPr="0068770C" w:rsidRDefault="002215AD" w:rsidP="00CA2059">
      <w:pPr>
        <w:autoSpaceDE w:val="0"/>
        <w:autoSpaceDN w:val="0"/>
        <w:adjustRightInd w:val="0"/>
        <w:spacing w:before="200"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r w:rsidRPr="0068770C">
        <w:rPr>
          <w:rFonts w:ascii="Times New Roman" w:hAnsi="Times New Roman" w:cs="Times New Roman"/>
          <w:color w:val="auto"/>
        </w:rPr>
        <w:t>2.2. Внесение изменений в извещение и в конкурсную</w:t>
      </w:r>
      <w:r w:rsidR="00325FD1" w:rsidRPr="0068770C">
        <w:rPr>
          <w:rFonts w:ascii="Times New Roman" w:hAnsi="Times New Roman" w:cs="Times New Roman"/>
          <w:color w:val="auto"/>
        </w:rPr>
        <w:t xml:space="preserve"> </w:t>
      </w:r>
      <w:r w:rsidRPr="0068770C">
        <w:rPr>
          <w:rFonts w:ascii="Times New Roman" w:hAnsi="Times New Roman" w:cs="Times New Roman"/>
          <w:color w:val="auto"/>
        </w:rPr>
        <w:t>документацию</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2.2.1. Заказчик, уполномоченный орган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пять дней до даты окончания срока подачи заявок на участие в конкурсе. Изменение объекта закупки, увеличение размера обеспечения заявок на участие в конкурсе не допускается.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2.2.2. В течение одного дня с даты принятия решения о внесении изменений в конкурсную документацию такие изменения размещаются заказчиком, уполномоченным органом в порядке, установленном для размещения извещения о проведении конкурса.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2.2.</w:t>
      </w:r>
      <w:r w:rsidR="00823683" w:rsidRPr="0068770C">
        <w:rPr>
          <w:rFonts w:ascii="Times New Roman" w:hAnsi="Times New Roman" w:cs="Times New Roman"/>
          <w:color w:val="auto"/>
        </w:rPr>
        <w:t>3</w:t>
      </w:r>
      <w:r w:rsidRPr="0068770C">
        <w:rPr>
          <w:rFonts w:ascii="Times New Roman" w:hAnsi="Times New Roman" w:cs="Times New Roman"/>
          <w:color w:val="auto"/>
        </w:rPr>
        <w:t xml:space="preserve">. Срок подачи заявок на участие в конкурсе должен быть продлен таким образом, чтобы с даты размещения в единой информационной системе изменений в конкурсную документацию до даты окончания срока подачи заявок на участие конкурсе этот срок составлял не менее чем десять рабочих дней, за исключением случаев, предусмотренных </w:t>
      </w:r>
      <w:hyperlink r:id="rId107" w:history="1">
        <w:r w:rsidRPr="0068770C">
          <w:rPr>
            <w:rFonts w:ascii="Times New Roman" w:hAnsi="Times New Roman" w:cs="Times New Roman"/>
            <w:color w:val="auto"/>
          </w:rPr>
          <w:t>Законом</w:t>
        </w:r>
      </w:hyperlink>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2.2.</w:t>
      </w:r>
      <w:r w:rsidR="00823683" w:rsidRPr="0068770C">
        <w:rPr>
          <w:rFonts w:ascii="Times New Roman" w:hAnsi="Times New Roman" w:cs="Times New Roman"/>
          <w:color w:val="auto"/>
        </w:rPr>
        <w:t>4</w:t>
      </w:r>
      <w:r w:rsidRPr="0068770C">
        <w:rPr>
          <w:rFonts w:ascii="Times New Roman" w:hAnsi="Times New Roman" w:cs="Times New Roman"/>
          <w:color w:val="auto"/>
        </w:rPr>
        <w:t>. Участники конкурса, получающие и использующие конкурсную документацию с единой информационной системы, самостоятельно отслеживают возможные изменения, внесенные в извещение о проведении конкурса и в конкурсную документацию и размещенные в единой информационной системе.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2.2.</w:t>
      </w:r>
      <w:r w:rsidR="00823683" w:rsidRPr="0068770C">
        <w:rPr>
          <w:rFonts w:ascii="Times New Roman" w:hAnsi="Times New Roman" w:cs="Times New Roman"/>
          <w:color w:val="auto"/>
        </w:rPr>
        <w:t>5</w:t>
      </w:r>
      <w:r w:rsidRPr="0068770C">
        <w:rPr>
          <w:rFonts w:ascii="Times New Roman" w:hAnsi="Times New Roman" w:cs="Times New Roman"/>
          <w:color w:val="auto"/>
        </w:rPr>
        <w:t>. Заказчик, уполномоченный орган не несет ответственности в случае, если участник конкурса не ознакомился с изменениями, внесенными в извещение и конкурсную документацию.</w:t>
      </w:r>
    </w:p>
    <w:p w:rsidR="00A72FE7" w:rsidRPr="0068770C" w:rsidRDefault="009D71D0"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p>
    <w:p w:rsidR="009D71D0" w:rsidRPr="0068770C" w:rsidRDefault="00A72FE7"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lastRenderedPageBreak/>
        <w:t xml:space="preserve">        </w:t>
      </w:r>
      <w:r w:rsidR="009D71D0" w:rsidRPr="0068770C">
        <w:rPr>
          <w:rFonts w:ascii="Times New Roman" w:eastAsiaTheme="minorHAnsi" w:hAnsi="Times New Roman" w:cs="Times New Roman"/>
          <w:color w:val="auto"/>
          <w:lang w:eastAsia="en-US" w:bidi="ar-SA"/>
        </w:rPr>
        <w:t>2.2.6. В течение одного часа с момента размещения в единой информационной системе изменений, внесенных в извещение о проведении конкурса и (или) конкурсной документации, разъяснений положений конкурсной документации оператор электронной площадки размещает указанную информацию на электронной площадке, а также направляет уведомление об указанных изменениях, всем участникам конкурса, подавшим заявки на участие в ней,  по адресам электронной почты, указанным этими участниками при регистрации в единой информационной системе</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r w:rsidRPr="0068770C">
        <w:rPr>
          <w:rFonts w:ascii="Times New Roman" w:hAnsi="Times New Roman" w:cs="Times New Roman"/>
          <w:color w:val="auto"/>
        </w:rPr>
        <w:t>2.3. Отмена определения поставщика (подрядчика, исполнителя)</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bookmarkStart w:id="17" w:name="Par330"/>
      <w:bookmarkEnd w:id="17"/>
      <w:r w:rsidRPr="0068770C">
        <w:rPr>
          <w:rFonts w:ascii="Times New Roman" w:hAnsi="Times New Roman" w:cs="Times New Roman"/>
          <w:color w:val="auto"/>
        </w:rPr>
        <w:t>2.3.1. Заказчик, уполномоченный орган вправе отменить определение поставщика (подрядчика, исполнителя) не позднее чем за пять дней до даты окончания срока подачи заявок на участие в конкурсе.</w:t>
      </w:r>
    </w:p>
    <w:p w:rsidR="00BA4E5C" w:rsidRPr="0068770C" w:rsidRDefault="00BA4E5C" w:rsidP="00CA2059">
      <w:pPr>
        <w:autoSpaceDE w:val="0"/>
        <w:autoSpaceDN w:val="0"/>
        <w:adjustRightInd w:val="0"/>
        <w:spacing w:line="276" w:lineRule="auto"/>
        <w:ind w:firstLine="540"/>
        <w:jc w:val="both"/>
        <w:rPr>
          <w:rFonts w:ascii="Times New Roman" w:hAnsi="Times New Roman" w:cs="Times New Roman"/>
          <w:color w:val="auto"/>
        </w:rPr>
      </w:pPr>
    </w:p>
    <w:p w:rsidR="00637F39" w:rsidRPr="0068770C" w:rsidRDefault="00637F39"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2.3.2. </w:t>
      </w:r>
      <w:r w:rsidRPr="0068770C">
        <w:rPr>
          <w:rFonts w:ascii="Times New Roman" w:eastAsiaTheme="minorHAnsi" w:hAnsi="Times New Roman" w:cs="Times New Roman"/>
          <w:color w:val="auto"/>
          <w:lang w:eastAsia="en-US" w:bidi="ar-SA"/>
        </w:rPr>
        <w:t xml:space="preserve">Оператор электронной площадки возвращает заявки участникам конкурса в течение одного часа с момента размещения в единой информационной системе извещения об отмене конкурса с одновременным уведомлением в форме электронного документа участника конкурса об отмене конкурса. </w:t>
      </w:r>
    </w:p>
    <w:p w:rsidR="00DC5C8F" w:rsidRPr="0068770C" w:rsidRDefault="00DC5C8F"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D67B18" w:rsidRPr="0068770C" w:rsidRDefault="00637F39" w:rsidP="00CA2059">
      <w:pPr>
        <w:widowControl/>
        <w:autoSpaceDE w:val="0"/>
        <w:autoSpaceDN w:val="0"/>
        <w:adjustRightInd w:val="0"/>
        <w:spacing w:line="276" w:lineRule="auto"/>
        <w:ind w:firstLine="708"/>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2.3.3. Решение об отмене определения поставщика (подрядчика, исполнителя) размещается в единой информационной системе</w:t>
      </w:r>
      <w:r w:rsidR="00D67B18" w:rsidRPr="0068770C">
        <w:rPr>
          <w:rFonts w:ascii="Times New Roman" w:eastAsiaTheme="minorHAnsi" w:hAnsi="Times New Roman" w:cs="Times New Roman"/>
          <w:color w:val="auto"/>
          <w:lang w:eastAsia="en-US" w:bidi="ar-SA"/>
        </w:rPr>
        <w:t xml:space="preserve"> в день принятия этого решения, а также незамедлительно доводится до сведения участников конкурса, подавших заявки (при наличии у заказчика информации для осуществления связи с данными участниками).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D67B18" w:rsidRPr="0068770C" w:rsidRDefault="00D67B18" w:rsidP="00CA2059">
      <w:pPr>
        <w:widowControl/>
        <w:autoSpaceDE w:val="0"/>
        <w:autoSpaceDN w:val="0"/>
        <w:adjustRightInd w:val="0"/>
        <w:spacing w:line="276" w:lineRule="auto"/>
        <w:jc w:val="both"/>
        <w:rPr>
          <w:rFonts w:ascii="Times New Roman" w:hAnsi="Times New Roman" w:cs="Times New Roman"/>
          <w:color w:val="auto"/>
        </w:rPr>
      </w:pPr>
    </w:p>
    <w:p w:rsidR="00637F39" w:rsidRPr="0068770C" w:rsidRDefault="00637F39"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2.3.</w:t>
      </w:r>
      <w:r w:rsidR="002D3A98" w:rsidRPr="0068770C">
        <w:rPr>
          <w:rFonts w:ascii="Times New Roman" w:hAnsi="Times New Roman" w:cs="Times New Roman"/>
          <w:color w:val="auto"/>
        </w:rPr>
        <w:t>4</w:t>
      </w:r>
      <w:r w:rsidR="006B7E28" w:rsidRPr="0068770C">
        <w:rPr>
          <w:rFonts w:ascii="Times New Roman" w:hAnsi="Times New Roman" w:cs="Times New Roman"/>
          <w:color w:val="auto"/>
        </w:rPr>
        <w:t>.</w:t>
      </w:r>
      <w:r w:rsidRPr="0068770C">
        <w:rPr>
          <w:rFonts w:ascii="Times New Roman" w:eastAsiaTheme="minorHAnsi" w:hAnsi="Times New Roman" w:cs="Times New Roman"/>
          <w:color w:val="auto"/>
          <w:lang w:eastAsia="en-US" w:bidi="ar-SA"/>
        </w:rPr>
        <w:t xml:space="preserve">    Заказчик не позднее следующего рабочего дня после даты принятия решения об отмене </w:t>
      </w:r>
      <w:r w:rsidRPr="0068770C">
        <w:rPr>
          <w:rFonts w:ascii="Times New Roman" w:hAnsi="Times New Roman" w:cs="Times New Roman"/>
          <w:color w:val="auto"/>
        </w:rPr>
        <w:t>определения поставщика (подрядчика, исполнителя)</w:t>
      </w:r>
      <w:r w:rsidRPr="0068770C">
        <w:rPr>
          <w:rFonts w:ascii="Times New Roman" w:eastAsiaTheme="minorHAnsi" w:hAnsi="Times New Roman" w:cs="Times New Roman"/>
          <w:color w:val="auto"/>
          <w:lang w:eastAsia="en-US" w:bidi="ar-SA"/>
        </w:rPr>
        <w:t xml:space="preserve"> </w:t>
      </w:r>
      <w:r w:rsidR="00DA0FEC" w:rsidRPr="0068770C">
        <w:rPr>
          <w:rFonts w:ascii="Times New Roman" w:eastAsiaTheme="minorHAnsi" w:hAnsi="Times New Roman" w:cs="Times New Roman"/>
          <w:color w:val="auto"/>
          <w:lang w:eastAsia="en-US" w:bidi="ar-SA"/>
        </w:rPr>
        <w:t>вносит</w:t>
      </w:r>
      <w:r w:rsidRPr="0068770C">
        <w:rPr>
          <w:rFonts w:ascii="Times New Roman" w:eastAsiaTheme="minorHAnsi" w:hAnsi="Times New Roman" w:cs="Times New Roman"/>
          <w:color w:val="auto"/>
          <w:lang w:eastAsia="en-US" w:bidi="ar-SA"/>
        </w:rPr>
        <w:t xml:space="preserve"> соответствующие изменения в план-график</w:t>
      </w:r>
      <w:r w:rsidR="00DA0FEC" w:rsidRPr="0068770C">
        <w:rPr>
          <w:rFonts w:ascii="Times New Roman" w:eastAsiaTheme="minorHAnsi" w:hAnsi="Times New Roman" w:cs="Times New Roman"/>
          <w:color w:val="auto"/>
          <w:lang w:eastAsia="en-US" w:bidi="ar-SA"/>
        </w:rPr>
        <w:t xml:space="preserve"> (при необходимости)</w:t>
      </w:r>
      <w:r w:rsidRPr="0068770C">
        <w:rPr>
          <w:rFonts w:ascii="Times New Roman" w:eastAsiaTheme="minorHAnsi" w:hAnsi="Times New Roman" w:cs="Times New Roman"/>
          <w:color w:val="auto"/>
          <w:lang w:eastAsia="en-US" w:bidi="ar-SA"/>
        </w:rPr>
        <w:t>.</w:t>
      </w:r>
    </w:p>
    <w:p w:rsidR="006B7E28" w:rsidRPr="0068770C" w:rsidRDefault="00BA4E5C"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 </w:t>
      </w:r>
      <w:r w:rsidR="002D3A98" w:rsidRPr="0068770C">
        <w:rPr>
          <w:rFonts w:ascii="Times New Roman" w:hAnsi="Times New Roman" w:cs="Times New Roman"/>
          <w:color w:val="auto"/>
        </w:rPr>
        <w:t>2.3.5</w:t>
      </w:r>
      <w:r w:rsidR="006B7E28" w:rsidRPr="0068770C">
        <w:rPr>
          <w:rFonts w:ascii="Times New Roman" w:hAnsi="Times New Roman" w:cs="Times New Roman"/>
          <w:color w:val="auto"/>
        </w:rPr>
        <w:t xml:space="preserve">. По истечении срока отмены определения поставщика (подрядчика, исполнителя), указанного в </w:t>
      </w:r>
      <w:hyperlink w:anchor="Par330" w:history="1">
        <w:r w:rsidR="006B7E28" w:rsidRPr="0068770C">
          <w:rPr>
            <w:rFonts w:ascii="Times New Roman" w:hAnsi="Times New Roman" w:cs="Times New Roman"/>
            <w:color w:val="auto"/>
          </w:rPr>
          <w:t>подпункте 2.3.1 пункта 2.3 раздела 2 части I</w:t>
        </w:r>
      </w:hyperlink>
      <w:r w:rsidR="006B7E28" w:rsidRPr="0068770C">
        <w:rPr>
          <w:rFonts w:ascii="Times New Roman" w:hAnsi="Times New Roman" w:cs="Times New Roman"/>
          <w:color w:val="auto"/>
        </w:rPr>
        <w:t xml:space="preserve"> конкурсной документации</w:t>
      </w:r>
      <w:r w:rsidR="00637F39" w:rsidRPr="0068770C">
        <w:rPr>
          <w:rFonts w:ascii="Times New Roman" w:hAnsi="Times New Roman" w:cs="Times New Roman"/>
          <w:color w:val="auto"/>
        </w:rPr>
        <w:t xml:space="preserve"> и</w:t>
      </w:r>
      <w:r w:rsidR="006B7E28" w:rsidRPr="0068770C">
        <w:rPr>
          <w:rFonts w:ascii="Times New Roman" w:hAnsi="Times New Roman" w:cs="Times New Roman"/>
          <w:color w:val="auto"/>
        </w:rPr>
        <w:t xml:space="preserve"> до заключения контракта заказчик, уполномоченный орган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w:t>
      </w:r>
    </w:p>
    <w:p w:rsidR="006B7E28" w:rsidRPr="0068770C" w:rsidRDefault="002D3A9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2.3.6</w:t>
      </w:r>
      <w:r w:rsidR="006B7E28" w:rsidRPr="0068770C">
        <w:rPr>
          <w:rFonts w:ascii="Times New Roman" w:hAnsi="Times New Roman" w:cs="Times New Roman"/>
          <w:color w:val="auto"/>
        </w:rPr>
        <w:t>. При отмене определения поставщика (подрядчика, исполнителя) заказчик, уполномоченный орган не несет ответственности перед участниками конкурса, подавшими заявки, за исключением случая, если вследствие отмены определения поставщика (подрядчика, исполнителя) участникам конкурса причинены убытки в результате недобросовестных действий заказчика, уполномоченного органа.</w:t>
      </w:r>
    </w:p>
    <w:p w:rsidR="00A74469" w:rsidRPr="0068770C" w:rsidRDefault="00A74469" w:rsidP="00CA2059">
      <w:pPr>
        <w:autoSpaceDE w:val="0"/>
        <w:autoSpaceDN w:val="0"/>
        <w:adjustRightInd w:val="0"/>
        <w:spacing w:before="200" w:line="276" w:lineRule="auto"/>
        <w:ind w:firstLine="540"/>
        <w:jc w:val="both"/>
        <w:rPr>
          <w:rFonts w:ascii="Times New Roman" w:hAnsi="Times New Roman" w:cs="Times New Roman"/>
          <w:color w:val="auto"/>
        </w:rPr>
      </w:pPr>
    </w:p>
    <w:p w:rsidR="0068770C" w:rsidRDefault="0068770C">
      <w:pPr>
        <w:widowControl/>
        <w:spacing w:after="160" w:line="259" w:lineRule="auto"/>
        <w:rPr>
          <w:rFonts w:ascii="Times New Roman" w:hAnsi="Times New Roman" w:cs="Times New Roman"/>
          <w:color w:val="auto"/>
        </w:rPr>
      </w:pPr>
      <w:r>
        <w:rPr>
          <w:rFonts w:ascii="Times New Roman" w:hAnsi="Times New Roman" w:cs="Times New Roman"/>
          <w:color w:val="auto"/>
        </w:rPr>
        <w:br w:type="page"/>
      </w: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lastRenderedPageBreak/>
        <w:t>Раздел 3. Требования к содержанию, в том числе к описанию</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предложения</w:t>
      </w:r>
      <w:proofErr w:type="gramEnd"/>
      <w:r w:rsidRPr="0068770C">
        <w:rPr>
          <w:rFonts w:ascii="Times New Roman" w:hAnsi="Times New Roman" w:cs="Times New Roman"/>
          <w:color w:val="auto"/>
        </w:rPr>
        <w:t xml:space="preserve"> участника конкурса, к составу заявки</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на</w:t>
      </w:r>
      <w:proofErr w:type="gramEnd"/>
      <w:r w:rsidRPr="0068770C">
        <w:rPr>
          <w:rFonts w:ascii="Times New Roman" w:hAnsi="Times New Roman" w:cs="Times New Roman"/>
          <w:color w:val="auto"/>
        </w:rPr>
        <w:t xml:space="preserve"> участие в конкурсе и инструкцию по ее заполнению</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r w:rsidRPr="0068770C">
        <w:rPr>
          <w:rFonts w:ascii="Times New Roman" w:hAnsi="Times New Roman" w:cs="Times New Roman"/>
          <w:color w:val="auto"/>
        </w:rPr>
        <w:t>3.1. Подготовка заявки на участие в конкурсе</w:t>
      </w:r>
    </w:p>
    <w:p w:rsidR="006B7E28" w:rsidRPr="0068770C" w:rsidRDefault="00167B41"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3.1.1. </w:t>
      </w:r>
      <w:r w:rsidR="006B7E28" w:rsidRPr="0068770C">
        <w:rPr>
          <w:rFonts w:ascii="Times New Roman" w:hAnsi="Times New Roman" w:cs="Times New Roman"/>
          <w:color w:val="auto"/>
        </w:rPr>
        <w:t>Участник конкурса подает заявку на участие в конкурсе (далее - заявка) в соответствии с инструкцией по ее заполнению и до истечения срока, указанн</w:t>
      </w:r>
      <w:r w:rsidRPr="0068770C">
        <w:rPr>
          <w:rFonts w:ascii="Times New Roman" w:hAnsi="Times New Roman" w:cs="Times New Roman"/>
          <w:color w:val="auto"/>
        </w:rPr>
        <w:t>ого</w:t>
      </w:r>
      <w:r w:rsidR="006B7E28" w:rsidRPr="0068770C">
        <w:rPr>
          <w:rFonts w:ascii="Times New Roman" w:hAnsi="Times New Roman" w:cs="Times New Roman"/>
          <w:color w:val="auto"/>
        </w:rPr>
        <w:t xml:space="preserve"> в специальной части.</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167B41" w:rsidRPr="0068770C" w:rsidRDefault="00167B41"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3.1.2. </w:t>
      </w:r>
      <w:r w:rsidRPr="0068770C">
        <w:rPr>
          <w:rFonts w:ascii="Times New Roman" w:eastAsiaTheme="minorHAnsi" w:hAnsi="Times New Roman" w:cs="Times New Roman"/>
          <w:color w:val="auto"/>
          <w:lang w:eastAsia="en-US" w:bidi="ar-SA"/>
        </w:rPr>
        <w:t xml:space="preserve">Подача заявок на участие в конкурсе осуществляется только лицами, </w:t>
      </w:r>
      <w:r w:rsidR="00BC5DAA" w:rsidRPr="0068770C">
        <w:rPr>
          <w:rFonts w:ascii="Times New Roman" w:eastAsiaTheme="minorHAnsi" w:hAnsi="Times New Roman" w:cs="Times New Roman"/>
          <w:color w:val="auto"/>
          <w:lang w:eastAsia="en-US" w:bidi="ar-SA"/>
        </w:rPr>
        <w:t>зарегистрированными в</w:t>
      </w:r>
      <w:r w:rsidRPr="0068770C">
        <w:rPr>
          <w:rFonts w:ascii="Times New Roman" w:eastAsiaTheme="minorHAnsi" w:hAnsi="Times New Roman" w:cs="Times New Roman"/>
          <w:color w:val="auto"/>
          <w:lang w:eastAsia="en-US" w:bidi="ar-SA"/>
        </w:rPr>
        <w:t xml:space="preserve"> единой информационной системе и аккредитованными на электронной площадке.</w:t>
      </w:r>
      <w:r w:rsidR="00176A0D" w:rsidRPr="0068770C">
        <w:rPr>
          <w:rFonts w:ascii="Times New Roman" w:hAnsi="Times New Roman" w:cs="Times New Roman"/>
          <w:color w:val="auto"/>
        </w:rPr>
        <w:t xml:space="preserve"> &lt;*&gt;</w:t>
      </w:r>
    </w:p>
    <w:p w:rsidR="00176A0D" w:rsidRPr="0068770C" w:rsidRDefault="00176A0D"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r w:rsidRPr="0068770C">
        <w:rPr>
          <w:rFonts w:ascii="Times New Roman" w:hAnsi="Times New Roman" w:cs="Times New Roman"/>
          <w:color w:val="auto"/>
        </w:rPr>
        <w:t xml:space="preserve">&lt;*&gt; При этом, следует учитывать положения </w:t>
      </w:r>
      <w:hyperlink r:id="rId108" w:history="1">
        <w:r w:rsidRPr="0068770C">
          <w:rPr>
            <w:rFonts w:ascii="Times New Roman" w:eastAsiaTheme="minorHAnsi" w:hAnsi="Times New Roman" w:cs="Times New Roman"/>
            <w:color w:val="auto"/>
            <w:lang w:eastAsia="en-US" w:bidi="ar-SA"/>
          </w:rPr>
          <w:t>части 50 статьи 112</w:t>
        </w:r>
      </w:hyperlink>
      <w:r w:rsidRPr="0068770C">
        <w:rPr>
          <w:rFonts w:ascii="Times New Roman" w:eastAsiaTheme="minorHAnsi" w:hAnsi="Times New Roman" w:cs="Times New Roman"/>
          <w:color w:val="auto"/>
          <w:lang w:eastAsia="en-US" w:bidi="ar-SA"/>
        </w:rPr>
        <w:t xml:space="preserve"> Закона.</w:t>
      </w:r>
    </w:p>
    <w:p w:rsidR="00431FD3" w:rsidRPr="0068770C" w:rsidRDefault="00431FD3" w:rsidP="00CA2059">
      <w:pPr>
        <w:widowControl/>
        <w:autoSpaceDE w:val="0"/>
        <w:autoSpaceDN w:val="0"/>
        <w:adjustRightInd w:val="0"/>
        <w:spacing w:line="276" w:lineRule="auto"/>
        <w:ind w:firstLine="708"/>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В целях обеспечения доступа к участию в проводимых на электронной площадке закупках отдельных видов товаров, работ, услуг, в отношении участников которых Правительством Российской Федерации установлены дополнительные требования в соответствии с </w:t>
      </w:r>
      <w:hyperlink r:id="rId109" w:history="1">
        <w:r w:rsidRPr="0068770C">
          <w:rPr>
            <w:rFonts w:ascii="Times New Roman" w:eastAsiaTheme="minorHAnsi" w:hAnsi="Times New Roman" w:cs="Times New Roman"/>
            <w:color w:val="auto"/>
            <w:lang w:eastAsia="en-US" w:bidi="ar-SA"/>
          </w:rPr>
          <w:t>частями 2</w:t>
        </w:r>
      </w:hyperlink>
      <w:r w:rsidRPr="0068770C">
        <w:rPr>
          <w:rFonts w:ascii="Times New Roman" w:eastAsiaTheme="minorHAnsi" w:hAnsi="Times New Roman" w:cs="Times New Roman"/>
          <w:color w:val="auto"/>
          <w:lang w:eastAsia="en-US" w:bidi="ar-SA"/>
        </w:rPr>
        <w:t xml:space="preserve"> и </w:t>
      </w:r>
      <w:hyperlink r:id="rId110" w:history="1">
        <w:r w:rsidRPr="0068770C">
          <w:rPr>
            <w:rFonts w:ascii="Times New Roman" w:eastAsiaTheme="minorHAnsi" w:hAnsi="Times New Roman" w:cs="Times New Roman"/>
            <w:color w:val="auto"/>
            <w:lang w:eastAsia="en-US" w:bidi="ar-SA"/>
          </w:rPr>
          <w:t>2.1 статьи 31</w:t>
        </w:r>
      </w:hyperlink>
      <w:r w:rsidRPr="0068770C">
        <w:rPr>
          <w:rFonts w:ascii="Times New Roman" w:eastAsiaTheme="minorHAnsi" w:hAnsi="Times New Roman" w:cs="Times New Roman"/>
          <w:color w:val="auto"/>
          <w:lang w:eastAsia="en-US" w:bidi="ar-SA"/>
        </w:rPr>
        <w:t xml:space="preserve"> Закона, участник конкурса, аккредитованный на электронной площадке, направляет оператору этой электронной площадки в отношении каждого такого вида электронные документы (или их копии), предусмотренные перечнем, установленным Правительством Российской Федерации в соответствии с </w:t>
      </w:r>
      <w:hyperlink r:id="rId111" w:history="1">
        <w:r w:rsidRPr="0068770C">
          <w:rPr>
            <w:rFonts w:ascii="Times New Roman" w:eastAsiaTheme="minorHAnsi" w:hAnsi="Times New Roman" w:cs="Times New Roman"/>
            <w:color w:val="auto"/>
            <w:lang w:eastAsia="en-US" w:bidi="ar-SA"/>
          </w:rPr>
          <w:t>частью 3 статьи 31</w:t>
        </w:r>
      </w:hyperlink>
      <w:r w:rsidRPr="0068770C">
        <w:rPr>
          <w:rFonts w:ascii="Times New Roman" w:eastAsiaTheme="minorHAnsi" w:hAnsi="Times New Roman" w:cs="Times New Roman"/>
          <w:color w:val="auto"/>
          <w:lang w:eastAsia="en-US" w:bidi="ar-SA"/>
        </w:rPr>
        <w:t xml:space="preserve"> Закона.</w:t>
      </w:r>
    </w:p>
    <w:p w:rsidR="00431FD3" w:rsidRPr="0068770C" w:rsidRDefault="00431FD3"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6D00BF" w:rsidRPr="0068770C" w:rsidRDefault="00746470"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r w:rsidR="00167B41" w:rsidRPr="0068770C">
        <w:rPr>
          <w:rFonts w:ascii="Times New Roman" w:hAnsi="Times New Roman" w:cs="Times New Roman"/>
          <w:color w:val="auto"/>
        </w:rPr>
        <w:t xml:space="preserve"> 3.1.3.</w:t>
      </w:r>
      <w:r w:rsidR="006D00BF" w:rsidRPr="0068770C">
        <w:rPr>
          <w:rFonts w:ascii="Times New Roman" w:eastAsiaTheme="minorHAnsi" w:hAnsi="Times New Roman" w:cs="Times New Roman"/>
          <w:color w:val="auto"/>
          <w:lang w:eastAsia="en-US" w:bidi="ar-SA"/>
        </w:rPr>
        <w:t xml:space="preserve">  Участник конкурса вправе подать заявку на участие в конкурсе в любое время с момента размещения извещения о его проведении до предусмотренных </w:t>
      </w:r>
      <w:r w:rsidR="006D00BF" w:rsidRPr="0068770C">
        <w:rPr>
          <w:rFonts w:ascii="Times New Roman" w:hAnsi="Times New Roman" w:cs="Times New Roman"/>
          <w:color w:val="auto"/>
        </w:rPr>
        <w:t>в специальной части</w:t>
      </w:r>
      <w:r w:rsidR="006D00BF" w:rsidRPr="0068770C">
        <w:rPr>
          <w:rFonts w:ascii="Times New Roman" w:eastAsiaTheme="minorHAnsi" w:hAnsi="Times New Roman" w:cs="Times New Roman"/>
          <w:color w:val="auto"/>
          <w:lang w:eastAsia="en-US" w:bidi="ar-SA"/>
        </w:rPr>
        <w:t xml:space="preserve"> даты и времени окончания срока подачи заявок.</w:t>
      </w:r>
    </w:p>
    <w:p w:rsidR="006D00BF" w:rsidRPr="0068770C" w:rsidRDefault="008F4905"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3.1.4</w:t>
      </w:r>
      <w:r w:rsidR="006D00BF" w:rsidRPr="0068770C">
        <w:rPr>
          <w:rFonts w:ascii="Times New Roman" w:eastAsiaTheme="minorHAnsi" w:hAnsi="Times New Roman" w:cs="Times New Roman"/>
          <w:color w:val="auto"/>
          <w:lang w:eastAsia="en-US" w:bidi="ar-SA"/>
        </w:rPr>
        <w:t xml:space="preserve">. Участник конкурса вправе подать только одну заявку на участие в </w:t>
      </w:r>
      <w:r w:rsidRPr="0068770C">
        <w:rPr>
          <w:rFonts w:ascii="Times New Roman" w:eastAsiaTheme="minorHAnsi" w:hAnsi="Times New Roman" w:cs="Times New Roman"/>
          <w:color w:val="auto"/>
          <w:lang w:eastAsia="en-US" w:bidi="ar-SA"/>
        </w:rPr>
        <w:t>к</w:t>
      </w:r>
      <w:r w:rsidR="006D00BF" w:rsidRPr="0068770C">
        <w:rPr>
          <w:rFonts w:ascii="Times New Roman" w:eastAsiaTheme="minorHAnsi" w:hAnsi="Times New Roman" w:cs="Times New Roman"/>
          <w:color w:val="auto"/>
          <w:lang w:eastAsia="en-US" w:bidi="ar-SA"/>
        </w:rPr>
        <w:t>онкурсе.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3.</w:t>
      </w:r>
      <w:r w:rsidR="00475391" w:rsidRPr="0068770C">
        <w:rPr>
          <w:rFonts w:ascii="Times New Roman" w:hAnsi="Times New Roman" w:cs="Times New Roman"/>
          <w:color w:val="auto"/>
        </w:rPr>
        <w:t>1</w:t>
      </w:r>
      <w:r w:rsidRPr="0068770C">
        <w:rPr>
          <w:rFonts w:ascii="Times New Roman" w:hAnsi="Times New Roman" w:cs="Times New Roman"/>
          <w:color w:val="auto"/>
        </w:rPr>
        <w:t>.</w:t>
      </w:r>
      <w:r w:rsidR="00687E11" w:rsidRPr="0068770C">
        <w:rPr>
          <w:rFonts w:ascii="Times New Roman" w:hAnsi="Times New Roman" w:cs="Times New Roman"/>
          <w:color w:val="auto"/>
        </w:rPr>
        <w:t>5</w:t>
      </w:r>
      <w:r w:rsidRPr="0068770C">
        <w:rPr>
          <w:rFonts w:ascii="Times New Roman" w:hAnsi="Times New Roman" w:cs="Times New Roman"/>
          <w:color w:val="auto"/>
        </w:rPr>
        <w:t xml:space="preserve">. Заявка и том, вся корреспонденция и документация, связанные с этой заявкой, должны быть написаны на государственном языке Российской Федерации - русском языке, за исключением случаев, установленных </w:t>
      </w:r>
      <w:hyperlink w:anchor="Par362" w:history="1">
        <w:r w:rsidRPr="0068770C">
          <w:rPr>
            <w:rFonts w:ascii="Times New Roman" w:hAnsi="Times New Roman" w:cs="Times New Roman"/>
            <w:color w:val="auto"/>
          </w:rPr>
          <w:t>подпунктом 3.2.</w:t>
        </w:r>
        <w:r w:rsidR="00E70E1A" w:rsidRPr="0068770C">
          <w:rPr>
            <w:rFonts w:ascii="Times New Roman" w:hAnsi="Times New Roman" w:cs="Times New Roman"/>
            <w:color w:val="auto"/>
          </w:rPr>
          <w:t>7</w:t>
        </w:r>
      </w:hyperlink>
      <w:r w:rsidRPr="0068770C">
        <w:rPr>
          <w:rFonts w:ascii="Times New Roman" w:hAnsi="Times New Roman" w:cs="Times New Roman"/>
          <w:color w:val="auto"/>
        </w:rPr>
        <w:t xml:space="preserve"> настоящего пункта (</w:t>
      </w:r>
      <w:hyperlink r:id="rId112" w:history="1">
        <w:r w:rsidRPr="0068770C">
          <w:rPr>
            <w:rFonts w:ascii="Times New Roman" w:hAnsi="Times New Roman" w:cs="Times New Roman"/>
            <w:color w:val="auto"/>
          </w:rPr>
          <w:t>статья 3</w:t>
        </w:r>
      </w:hyperlink>
      <w:r w:rsidRPr="0068770C">
        <w:rPr>
          <w:rFonts w:ascii="Times New Roman" w:hAnsi="Times New Roman" w:cs="Times New Roman"/>
          <w:color w:val="auto"/>
        </w:rPr>
        <w:t xml:space="preserve"> Федерального закона от 01.06.2005 </w:t>
      </w:r>
      <w:r w:rsidR="00E70E1A" w:rsidRPr="0068770C">
        <w:rPr>
          <w:rFonts w:ascii="Times New Roman" w:hAnsi="Times New Roman" w:cs="Times New Roman"/>
          <w:color w:val="auto"/>
        </w:rPr>
        <w:t>№</w:t>
      </w:r>
      <w:r w:rsidRPr="0068770C">
        <w:rPr>
          <w:rFonts w:ascii="Times New Roman" w:hAnsi="Times New Roman" w:cs="Times New Roman"/>
          <w:color w:val="auto"/>
        </w:rPr>
        <w:t xml:space="preserve"> 53-ФЗ </w:t>
      </w:r>
      <w:r w:rsidR="00E70E1A" w:rsidRPr="0068770C">
        <w:rPr>
          <w:rFonts w:ascii="Times New Roman" w:hAnsi="Times New Roman" w:cs="Times New Roman"/>
          <w:color w:val="auto"/>
        </w:rPr>
        <w:t>«</w:t>
      </w:r>
      <w:r w:rsidRPr="0068770C">
        <w:rPr>
          <w:rFonts w:ascii="Times New Roman" w:hAnsi="Times New Roman" w:cs="Times New Roman"/>
          <w:color w:val="auto"/>
        </w:rPr>
        <w:t>О государственном языке Российской Федерации</w:t>
      </w:r>
      <w:r w:rsidR="00E70E1A" w:rsidRPr="0068770C">
        <w:rPr>
          <w:rFonts w:ascii="Times New Roman" w:hAnsi="Times New Roman" w:cs="Times New Roman"/>
          <w:color w:val="auto"/>
        </w:rPr>
        <w:t>»</w:t>
      </w: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18" w:name="Par362"/>
      <w:bookmarkEnd w:id="18"/>
      <w:r w:rsidRPr="0068770C">
        <w:rPr>
          <w:rFonts w:ascii="Times New Roman" w:hAnsi="Times New Roman" w:cs="Times New Roman"/>
          <w:color w:val="auto"/>
        </w:rPr>
        <w:t>3.</w:t>
      </w:r>
      <w:r w:rsidR="00475391" w:rsidRPr="0068770C">
        <w:rPr>
          <w:rFonts w:ascii="Times New Roman" w:hAnsi="Times New Roman" w:cs="Times New Roman"/>
          <w:color w:val="auto"/>
        </w:rPr>
        <w:t>1</w:t>
      </w:r>
      <w:r w:rsidRPr="0068770C">
        <w:rPr>
          <w:rFonts w:ascii="Times New Roman" w:hAnsi="Times New Roman" w:cs="Times New Roman"/>
          <w:color w:val="auto"/>
        </w:rPr>
        <w:t>.</w:t>
      </w:r>
      <w:r w:rsidR="00687E11" w:rsidRPr="0068770C">
        <w:rPr>
          <w:rFonts w:ascii="Times New Roman" w:hAnsi="Times New Roman" w:cs="Times New Roman"/>
          <w:color w:val="auto"/>
        </w:rPr>
        <w:t>6</w:t>
      </w:r>
      <w:r w:rsidRPr="0068770C">
        <w:rPr>
          <w:rFonts w:ascii="Times New Roman" w:hAnsi="Times New Roman" w:cs="Times New Roman"/>
          <w:color w:val="auto"/>
        </w:rPr>
        <w:t xml:space="preserve">. Документы, выданные, составленные или удостоверенные по установленной форме компетентными органами иностранных государств вне пределов Российской Федерации по нормам иностранного права в отношении российских организаций и граждан или иностранных лиц, участвующих в конкурсе, принимаются конкурсной комиссией для рассмотрения при наличии легализации указанных документов или проставлении </w:t>
      </w:r>
      <w:proofErr w:type="spellStart"/>
      <w:r w:rsidRPr="0068770C">
        <w:rPr>
          <w:rFonts w:ascii="Times New Roman" w:hAnsi="Times New Roman" w:cs="Times New Roman"/>
          <w:color w:val="auto"/>
        </w:rPr>
        <w:t>апостиля</w:t>
      </w:r>
      <w:proofErr w:type="spellEnd"/>
      <w:r w:rsidRPr="0068770C">
        <w:rPr>
          <w:rFonts w:ascii="Times New Roman" w:hAnsi="Times New Roman" w:cs="Times New Roman"/>
          <w:color w:val="auto"/>
        </w:rPr>
        <w:t xml:space="preserve"> (</w:t>
      </w:r>
      <w:hyperlink r:id="rId113" w:history="1">
        <w:r w:rsidRPr="0068770C">
          <w:rPr>
            <w:rFonts w:ascii="Times New Roman" w:hAnsi="Times New Roman" w:cs="Times New Roman"/>
            <w:color w:val="auto"/>
          </w:rPr>
          <w:t>Конвенция</w:t>
        </w:r>
      </w:hyperlink>
      <w:r w:rsidRPr="0068770C">
        <w:rPr>
          <w:rFonts w:ascii="Times New Roman" w:hAnsi="Times New Roman" w:cs="Times New Roman"/>
          <w:color w:val="auto"/>
        </w:rPr>
        <w:t>, отменяющая требования легализации иностранных официальных документов, подписанная в Гааге 05.10.1961, вступила в силу для Российской Федерации 31.05.1992), если иное не установлено международным договором Российской Федерации (</w:t>
      </w:r>
      <w:hyperlink r:id="rId114" w:history="1">
        <w:r w:rsidRPr="0068770C">
          <w:rPr>
            <w:rFonts w:ascii="Times New Roman" w:hAnsi="Times New Roman" w:cs="Times New Roman"/>
            <w:color w:val="auto"/>
          </w:rPr>
          <w:t>статья 13</w:t>
        </w:r>
      </w:hyperlink>
      <w:r w:rsidRPr="0068770C">
        <w:rPr>
          <w:rFonts w:ascii="Times New Roman" w:hAnsi="Times New Roman" w:cs="Times New Roman"/>
          <w:color w:val="auto"/>
        </w:rPr>
        <w:t xml:space="preserve"> Конвенции о правовой помощи и правовых отношениях по гражданским, семейным и уголовным делам от 22.01.1993).</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Документы иностранного происхождения, составленные на иностранном языке, при представлении в составе заявки должны сопровождаться их надлежаще заверенным переводом на русский язык.</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8770C" w:rsidRDefault="0068770C">
      <w:pPr>
        <w:widowControl/>
        <w:spacing w:after="160" w:line="259" w:lineRule="auto"/>
        <w:rPr>
          <w:rFonts w:ascii="Times New Roman" w:hAnsi="Times New Roman" w:cs="Times New Roman"/>
          <w:color w:val="auto"/>
        </w:rPr>
      </w:pPr>
      <w:bookmarkStart w:id="19" w:name="Par365"/>
      <w:bookmarkEnd w:id="19"/>
      <w:r>
        <w:rPr>
          <w:rFonts w:ascii="Times New Roman" w:hAnsi="Times New Roman" w:cs="Times New Roman"/>
          <w:color w:val="auto"/>
        </w:rPr>
        <w:br w:type="page"/>
      </w: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r w:rsidRPr="0068770C">
        <w:rPr>
          <w:rFonts w:ascii="Times New Roman" w:hAnsi="Times New Roman" w:cs="Times New Roman"/>
          <w:color w:val="auto"/>
        </w:rPr>
        <w:lastRenderedPageBreak/>
        <w:t>3.</w:t>
      </w:r>
      <w:r w:rsidR="00475391" w:rsidRPr="0068770C">
        <w:rPr>
          <w:rFonts w:ascii="Times New Roman" w:hAnsi="Times New Roman" w:cs="Times New Roman"/>
          <w:color w:val="auto"/>
        </w:rPr>
        <w:t>2</w:t>
      </w:r>
      <w:r w:rsidRPr="0068770C">
        <w:rPr>
          <w:rFonts w:ascii="Times New Roman" w:hAnsi="Times New Roman" w:cs="Times New Roman"/>
          <w:color w:val="auto"/>
        </w:rPr>
        <w:t>. Требования к содержанию, в том числе к описанию</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предложения</w:t>
      </w:r>
      <w:proofErr w:type="gramEnd"/>
      <w:r w:rsidRPr="0068770C">
        <w:rPr>
          <w:rFonts w:ascii="Times New Roman" w:hAnsi="Times New Roman" w:cs="Times New Roman"/>
          <w:color w:val="auto"/>
        </w:rPr>
        <w:t xml:space="preserve"> участника конкурса, составу заявки и перечень</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документов</w:t>
      </w:r>
      <w:proofErr w:type="gramEnd"/>
      <w:r w:rsidRPr="0068770C">
        <w:rPr>
          <w:rFonts w:ascii="Times New Roman" w:hAnsi="Times New Roman" w:cs="Times New Roman"/>
          <w:color w:val="auto"/>
        </w:rPr>
        <w:t>, которые должны быть представлены участниками</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конкурса</w:t>
      </w:r>
      <w:proofErr w:type="gramEnd"/>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D52591" w:rsidRPr="0068770C" w:rsidRDefault="0070028A"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bookmarkStart w:id="20" w:name="Par370"/>
      <w:bookmarkEnd w:id="20"/>
      <w:r w:rsidRPr="0068770C">
        <w:rPr>
          <w:rFonts w:ascii="Times New Roman" w:eastAsiaTheme="minorHAnsi" w:hAnsi="Times New Roman" w:cs="Times New Roman"/>
          <w:color w:val="auto"/>
          <w:lang w:eastAsia="en-US" w:bidi="ar-SA"/>
        </w:rPr>
        <w:t xml:space="preserve">        </w:t>
      </w:r>
      <w:r w:rsidR="00475391" w:rsidRPr="0068770C">
        <w:rPr>
          <w:rFonts w:ascii="Times New Roman" w:eastAsiaTheme="minorHAnsi" w:hAnsi="Times New Roman" w:cs="Times New Roman"/>
          <w:color w:val="auto"/>
          <w:lang w:eastAsia="en-US" w:bidi="ar-SA"/>
        </w:rPr>
        <w:t>3.</w:t>
      </w:r>
      <w:r w:rsidR="00D52591" w:rsidRPr="0068770C">
        <w:rPr>
          <w:rFonts w:ascii="Times New Roman" w:eastAsiaTheme="minorHAnsi" w:hAnsi="Times New Roman" w:cs="Times New Roman"/>
          <w:color w:val="auto"/>
          <w:lang w:eastAsia="en-US" w:bidi="ar-SA"/>
        </w:rPr>
        <w:t>2.</w:t>
      </w:r>
      <w:r w:rsidR="00475391" w:rsidRPr="0068770C">
        <w:rPr>
          <w:rFonts w:ascii="Times New Roman" w:eastAsiaTheme="minorHAnsi" w:hAnsi="Times New Roman" w:cs="Times New Roman"/>
          <w:color w:val="auto"/>
          <w:lang w:eastAsia="en-US" w:bidi="ar-SA"/>
        </w:rPr>
        <w:t>1.</w:t>
      </w:r>
      <w:r w:rsidR="00D52591" w:rsidRPr="0068770C">
        <w:rPr>
          <w:rFonts w:ascii="Times New Roman" w:eastAsiaTheme="minorHAnsi" w:hAnsi="Times New Roman" w:cs="Times New Roman"/>
          <w:color w:val="auto"/>
          <w:lang w:eastAsia="en-US" w:bidi="ar-SA"/>
        </w:rPr>
        <w:t xml:space="preserve"> Заявка состоит из двух частей и предложения участника конкурса о цене контракта</w:t>
      </w:r>
      <w:r w:rsidRPr="0068770C">
        <w:rPr>
          <w:rFonts w:ascii="Times New Roman" w:eastAsiaTheme="minorHAnsi" w:hAnsi="Times New Roman" w:cs="Times New Roman"/>
          <w:color w:val="auto"/>
          <w:lang w:eastAsia="en-US" w:bidi="ar-SA"/>
        </w:rPr>
        <w:t xml:space="preserve"> и сумме цен единиц товара, работы, услуги</w:t>
      </w:r>
      <w:r w:rsidR="00D52591" w:rsidRPr="0068770C">
        <w:rPr>
          <w:rFonts w:ascii="Times New Roman" w:eastAsiaTheme="minorHAnsi" w:hAnsi="Times New Roman" w:cs="Times New Roman"/>
          <w:color w:val="auto"/>
          <w:lang w:eastAsia="en-US" w:bidi="ar-SA"/>
        </w:rPr>
        <w:t>.</w:t>
      </w:r>
    </w:p>
    <w:p w:rsidR="00D52591" w:rsidRPr="0068770C" w:rsidRDefault="00D5259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3.</w:t>
      </w:r>
      <w:r w:rsidR="00475391" w:rsidRPr="0068770C">
        <w:rPr>
          <w:rFonts w:ascii="Times New Roman" w:eastAsiaTheme="minorHAnsi" w:hAnsi="Times New Roman" w:cs="Times New Roman"/>
          <w:color w:val="auto"/>
          <w:lang w:eastAsia="en-US" w:bidi="ar-SA"/>
        </w:rPr>
        <w:t>2.2.</w:t>
      </w:r>
      <w:r w:rsidRPr="0068770C">
        <w:rPr>
          <w:rFonts w:ascii="Times New Roman" w:eastAsiaTheme="minorHAnsi" w:hAnsi="Times New Roman" w:cs="Times New Roman"/>
          <w:color w:val="auto"/>
          <w:lang w:eastAsia="en-US" w:bidi="ar-SA"/>
        </w:rPr>
        <w:t xml:space="preserve"> Заявка направляется участником конкурса оператору электронной площадки в форме трех электронных документов, которые подаются одновременно.</w:t>
      </w:r>
    </w:p>
    <w:p w:rsidR="00D52591" w:rsidRPr="0068770C" w:rsidRDefault="0047539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bookmarkStart w:id="21" w:name="Par2"/>
      <w:bookmarkEnd w:id="21"/>
      <w:r w:rsidRPr="0068770C">
        <w:rPr>
          <w:rFonts w:ascii="Times New Roman" w:eastAsiaTheme="minorHAnsi" w:hAnsi="Times New Roman" w:cs="Times New Roman"/>
          <w:color w:val="auto"/>
          <w:lang w:eastAsia="en-US" w:bidi="ar-SA"/>
        </w:rPr>
        <w:t>3.2</w:t>
      </w:r>
      <w:r w:rsidR="00D52591" w:rsidRPr="0068770C">
        <w:rPr>
          <w:rFonts w:ascii="Times New Roman" w:eastAsiaTheme="minorHAnsi" w:hAnsi="Times New Roman" w:cs="Times New Roman"/>
          <w:color w:val="auto"/>
          <w:lang w:eastAsia="en-US" w:bidi="ar-SA"/>
        </w:rPr>
        <w:t>.</w:t>
      </w:r>
      <w:r w:rsidRPr="0068770C">
        <w:rPr>
          <w:rFonts w:ascii="Times New Roman" w:eastAsiaTheme="minorHAnsi" w:hAnsi="Times New Roman" w:cs="Times New Roman"/>
          <w:color w:val="auto"/>
          <w:lang w:eastAsia="en-US" w:bidi="ar-SA"/>
        </w:rPr>
        <w:t>3</w:t>
      </w:r>
      <w:r w:rsidR="00D52591" w:rsidRPr="0068770C">
        <w:rPr>
          <w:rFonts w:ascii="Times New Roman" w:eastAsiaTheme="minorHAnsi" w:hAnsi="Times New Roman" w:cs="Times New Roman"/>
          <w:color w:val="auto"/>
          <w:lang w:eastAsia="en-US" w:bidi="ar-SA"/>
        </w:rPr>
        <w:t xml:space="preserve"> Первая часть заявки должна содержать:</w:t>
      </w:r>
    </w:p>
    <w:p w:rsidR="00D52591" w:rsidRPr="0068770C" w:rsidRDefault="00D5259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 согласие участника конкурса на поставку товара, выполнение работы или оказание услуги на условиях, предусмотренных конкурсной документацией и не подлежащих изменению по результатам проведения конкурса (такое согласие дается с применением программно-аппаратных средств электронной площадки);</w:t>
      </w:r>
    </w:p>
    <w:p w:rsidR="00475391" w:rsidRPr="0068770C" w:rsidRDefault="00D5259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2) предложение участника конкурса о качественных, функциональных и об экологических характеристиках объекта закупки при установлении в конкурсной документации критерия, предусмотренного </w:t>
      </w:r>
      <w:hyperlink r:id="rId115" w:history="1">
        <w:r w:rsidRPr="0068770C">
          <w:rPr>
            <w:rFonts w:ascii="Times New Roman" w:eastAsiaTheme="minorHAnsi" w:hAnsi="Times New Roman" w:cs="Times New Roman"/>
            <w:color w:val="auto"/>
            <w:lang w:eastAsia="en-US" w:bidi="ar-SA"/>
          </w:rPr>
          <w:t xml:space="preserve">пунктом 3 части 1 статьи 32 </w:t>
        </w:r>
      </w:hyperlink>
      <w:r w:rsidR="00475391"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 xml:space="preserve">акона. </w:t>
      </w:r>
    </w:p>
    <w:p w:rsidR="00D52591" w:rsidRPr="0068770C" w:rsidRDefault="00D5259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При этом отсутствие указанного предложения не является основанием для принятия решения об отказе участнику </w:t>
      </w:r>
      <w:r w:rsidR="00475391" w:rsidRPr="0068770C">
        <w:rPr>
          <w:rFonts w:ascii="Times New Roman" w:eastAsiaTheme="minorHAnsi" w:hAnsi="Times New Roman" w:cs="Times New Roman"/>
          <w:color w:val="auto"/>
          <w:lang w:eastAsia="en-US" w:bidi="ar-SA"/>
        </w:rPr>
        <w:t>конкурса</w:t>
      </w:r>
      <w:r w:rsidRPr="0068770C">
        <w:rPr>
          <w:rFonts w:ascii="Times New Roman" w:eastAsiaTheme="minorHAnsi" w:hAnsi="Times New Roman" w:cs="Times New Roman"/>
          <w:color w:val="auto"/>
          <w:lang w:eastAsia="en-US" w:bidi="ar-SA"/>
        </w:rPr>
        <w:t xml:space="preserve"> в допуске к участию в конкурсе;</w:t>
      </w:r>
    </w:p>
    <w:p w:rsidR="00D52591" w:rsidRPr="0068770C" w:rsidRDefault="00D5259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3) при осуществлении закупки товара или закупки работы, услуги, для выполнения, оказания которых используется товар:</w:t>
      </w:r>
    </w:p>
    <w:p w:rsidR="00D52591" w:rsidRPr="0068770C" w:rsidRDefault="00D5259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а</w:t>
      </w:r>
      <w:proofErr w:type="gramEnd"/>
      <w:r w:rsidRPr="0068770C">
        <w:rPr>
          <w:rFonts w:ascii="Times New Roman" w:eastAsiaTheme="minorHAnsi" w:hAnsi="Times New Roman" w:cs="Times New Roman"/>
          <w:color w:val="auto"/>
          <w:lang w:eastAsia="en-US" w:bidi="ar-SA"/>
        </w:rPr>
        <w:t xml:space="preserve">) наименование страны происхождения товара (в случае установления заказчиком в извещении о проведении открытого конкурса в электронной форме, конкурсной документации условий, запретов, ограничений допуска товаров, происходящих из иностранного государства или группы иностранных государств, в соответствии со </w:t>
      </w:r>
      <w:hyperlink r:id="rId116" w:history="1">
        <w:r w:rsidRPr="0068770C">
          <w:rPr>
            <w:rFonts w:ascii="Times New Roman" w:eastAsiaTheme="minorHAnsi" w:hAnsi="Times New Roman" w:cs="Times New Roman"/>
            <w:color w:val="auto"/>
            <w:lang w:eastAsia="en-US" w:bidi="ar-SA"/>
          </w:rPr>
          <w:t>статьей 14</w:t>
        </w:r>
      </w:hyperlink>
      <w:r w:rsidRPr="0068770C">
        <w:rPr>
          <w:rFonts w:ascii="Times New Roman" w:eastAsiaTheme="minorHAnsi" w:hAnsi="Times New Roman" w:cs="Times New Roman"/>
          <w:color w:val="auto"/>
          <w:lang w:eastAsia="en-US" w:bidi="ar-SA"/>
        </w:rPr>
        <w:t xml:space="preserve"> </w:t>
      </w:r>
      <w:r w:rsidR="00475391"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акона);</w:t>
      </w:r>
    </w:p>
    <w:p w:rsidR="00D52591" w:rsidRPr="0068770C" w:rsidRDefault="00D5259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б</w:t>
      </w:r>
      <w:proofErr w:type="gramEnd"/>
      <w:r w:rsidRPr="0068770C">
        <w:rPr>
          <w:rFonts w:ascii="Times New Roman" w:eastAsiaTheme="minorHAnsi" w:hAnsi="Times New Roman" w:cs="Times New Roman"/>
          <w:color w:val="auto"/>
          <w:lang w:eastAsia="en-US" w:bidi="ar-SA"/>
        </w:rPr>
        <w:t xml:space="preserve">) конкретные показатели товара, соответствующие значениям, установленным конкурсной документацией, и указание на товарный знак (при наличии). Информация, предусмотренная настоящим подпунктом, включается в заявку в случае отсутствия в конкурсной документации указания на товарный знак или в случае, если участник </w:t>
      </w:r>
      <w:r w:rsidR="00475391" w:rsidRPr="0068770C">
        <w:rPr>
          <w:rFonts w:ascii="Times New Roman" w:eastAsiaTheme="minorHAnsi" w:hAnsi="Times New Roman" w:cs="Times New Roman"/>
          <w:color w:val="auto"/>
          <w:lang w:eastAsia="en-US" w:bidi="ar-SA"/>
        </w:rPr>
        <w:t>конкурса</w:t>
      </w:r>
      <w:r w:rsidRPr="0068770C">
        <w:rPr>
          <w:rFonts w:ascii="Times New Roman" w:eastAsiaTheme="minorHAnsi" w:hAnsi="Times New Roman" w:cs="Times New Roman"/>
          <w:color w:val="auto"/>
          <w:lang w:eastAsia="en-US" w:bidi="ar-SA"/>
        </w:rPr>
        <w:t xml:space="preserve"> предлагает товар, который обозначен товарным знаком, отличным от товарного знака, указанного в конкурсной документации.</w:t>
      </w:r>
    </w:p>
    <w:p w:rsidR="00475391" w:rsidRPr="0068770C" w:rsidRDefault="0047539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3.2.4</w:t>
      </w:r>
      <w:r w:rsidR="00D52591" w:rsidRPr="0068770C">
        <w:rPr>
          <w:rFonts w:ascii="Times New Roman" w:eastAsiaTheme="minorHAnsi" w:hAnsi="Times New Roman" w:cs="Times New Roman"/>
          <w:color w:val="auto"/>
          <w:lang w:eastAsia="en-US" w:bidi="ar-SA"/>
        </w:rPr>
        <w:t>. В первой части заявки не допускается указание сведений об участнике конкурса, подавшем заявку</w:t>
      </w:r>
      <w:r w:rsidR="00EC5808" w:rsidRPr="0068770C">
        <w:rPr>
          <w:rFonts w:ascii="Times New Roman" w:eastAsiaTheme="minorHAnsi" w:hAnsi="Times New Roman" w:cs="Times New Roman"/>
          <w:color w:val="auto"/>
          <w:lang w:eastAsia="en-US" w:bidi="ar-SA"/>
        </w:rPr>
        <w:t xml:space="preserve"> на участие в таком конкурсе</w:t>
      </w:r>
      <w:r w:rsidR="00D52591" w:rsidRPr="0068770C">
        <w:rPr>
          <w:rFonts w:ascii="Times New Roman" w:eastAsiaTheme="minorHAnsi" w:hAnsi="Times New Roman" w:cs="Times New Roman"/>
          <w:color w:val="auto"/>
          <w:lang w:eastAsia="en-US" w:bidi="ar-SA"/>
        </w:rPr>
        <w:t xml:space="preserve">, а также сведений о предлагаемой этим участником конкурса цене контракта. </w:t>
      </w:r>
    </w:p>
    <w:p w:rsidR="00D52591" w:rsidRPr="0068770C" w:rsidRDefault="00D5259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При этом первая часть заявки может содержать эскиз, рисунок, чертеж, фотографию, иное изображение товара, закупка которого осуществляется.</w:t>
      </w:r>
    </w:p>
    <w:p w:rsidR="00D52591" w:rsidRPr="0068770C" w:rsidRDefault="008B5535"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bookmarkStart w:id="22" w:name="Par9"/>
      <w:bookmarkEnd w:id="22"/>
      <w:r w:rsidRPr="0068770C">
        <w:rPr>
          <w:rFonts w:ascii="Times New Roman" w:eastAsiaTheme="minorHAnsi" w:hAnsi="Times New Roman" w:cs="Times New Roman"/>
          <w:color w:val="auto"/>
          <w:lang w:eastAsia="en-US" w:bidi="ar-SA"/>
        </w:rPr>
        <w:t>3.2.5</w:t>
      </w:r>
      <w:r w:rsidR="00D52591" w:rsidRPr="0068770C">
        <w:rPr>
          <w:rFonts w:ascii="Times New Roman" w:eastAsiaTheme="minorHAnsi" w:hAnsi="Times New Roman" w:cs="Times New Roman"/>
          <w:color w:val="auto"/>
          <w:lang w:eastAsia="en-US" w:bidi="ar-SA"/>
        </w:rPr>
        <w:t>. Вторая часть заявки должна содержать требуемые заказчиком</w:t>
      </w:r>
      <w:r w:rsidRPr="0068770C">
        <w:rPr>
          <w:rFonts w:ascii="Times New Roman" w:eastAsiaTheme="minorHAnsi" w:hAnsi="Times New Roman" w:cs="Times New Roman"/>
          <w:color w:val="auto"/>
          <w:lang w:eastAsia="en-US" w:bidi="ar-SA"/>
        </w:rPr>
        <w:t>, уполномоченным органом</w:t>
      </w:r>
      <w:r w:rsidR="00D52591" w:rsidRPr="0068770C">
        <w:rPr>
          <w:rFonts w:ascii="Times New Roman" w:eastAsiaTheme="minorHAnsi" w:hAnsi="Times New Roman" w:cs="Times New Roman"/>
          <w:color w:val="auto"/>
          <w:lang w:eastAsia="en-US" w:bidi="ar-SA"/>
        </w:rPr>
        <w:t xml:space="preserve"> в конкурсной документации информацию и документы, а именно:</w:t>
      </w:r>
    </w:p>
    <w:p w:rsidR="00D52591" w:rsidRPr="0068770C" w:rsidRDefault="00D5259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lastRenderedPageBreak/>
        <w:t>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конкурса, номер контактного телефона, идентификационный номер налогоплательщика участника конкурса или в соответствии с законодательством соответствующего иностранного государства аналог идентификационного номера налогоплательщика участника конкурса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конкурса;</w:t>
      </w:r>
    </w:p>
    <w:p w:rsidR="00523F7B" w:rsidRPr="0068770C" w:rsidRDefault="00D5259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2)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предоставление указанных копий документов предусмотрено </w:t>
      </w:r>
      <w:r w:rsidR="00F27799" w:rsidRPr="0068770C">
        <w:rPr>
          <w:rFonts w:ascii="Times New Roman" w:eastAsiaTheme="minorHAnsi" w:hAnsi="Times New Roman" w:cs="Times New Roman"/>
          <w:color w:val="auto"/>
          <w:lang w:eastAsia="en-US" w:bidi="ar-SA"/>
        </w:rPr>
        <w:t xml:space="preserve">в специальной части </w:t>
      </w:r>
      <w:r w:rsidRPr="0068770C">
        <w:rPr>
          <w:rFonts w:ascii="Times New Roman" w:eastAsiaTheme="minorHAnsi" w:hAnsi="Times New Roman" w:cs="Times New Roman"/>
          <w:color w:val="auto"/>
          <w:lang w:eastAsia="en-US" w:bidi="ar-SA"/>
        </w:rPr>
        <w:t>конкурсной документаци</w:t>
      </w:r>
      <w:r w:rsidR="00F27799" w:rsidRPr="0068770C">
        <w:rPr>
          <w:rFonts w:ascii="Times New Roman" w:eastAsiaTheme="minorHAnsi" w:hAnsi="Times New Roman" w:cs="Times New Roman"/>
          <w:color w:val="auto"/>
          <w:lang w:eastAsia="en-US" w:bidi="ar-SA"/>
        </w:rPr>
        <w:t>и</w:t>
      </w:r>
      <w:r w:rsidRPr="0068770C">
        <w:rPr>
          <w:rFonts w:ascii="Times New Roman" w:eastAsiaTheme="minorHAnsi" w:hAnsi="Times New Roman" w:cs="Times New Roman"/>
          <w:color w:val="auto"/>
          <w:lang w:eastAsia="en-US" w:bidi="ar-SA"/>
        </w:rPr>
        <w:t xml:space="preserve">. </w:t>
      </w:r>
    </w:p>
    <w:p w:rsidR="00D52591" w:rsidRPr="0068770C" w:rsidRDefault="00D5259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При этом не допускается требовать предоставления копий указанных документов, если в соответствии с законодательством Российской Федерации указанные документы передаются вместе с товаром;</w:t>
      </w:r>
    </w:p>
    <w:p w:rsidR="007C5F4D" w:rsidRPr="0068770C" w:rsidRDefault="00D5259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3) документы</w:t>
      </w:r>
      <w:r w:rsidR="00770465" w:rsidRPr="0068770C">
        <w:rPr>
          <w:rFonts w:ascii="Times New Roman" w:eastAsiaTheme="minorHAnsi" w:hAnsi="Times New Roman" w:cs="Times New Roman"/>
          <w:color w:val="auto"/>
          <w:lang w:eastAsia="en-US" w:bidi="ar-SA"/>
        </w:rPr>
        <w:t xml:space="preserve"> или копии таких документов,</w:t>
      </w:r>
      <w:r w:rsidRPr="0068770C">
        <w:rPr>
          <w:rFonts w:ascii="Times New Roman" w:eastAsiaTheme="minorHAnsi" w:hAnsi="Times New Roman" w:cs="Times New Roman"/>
          <w:color w:val="auto"/>
          <w:lang w:eastAsia="en-US" w:bidi="ar-SA"/>
        </w:rPr>
        <w:t xml:space="preserve"> подтверждающие соответствие участника конкурса требованиям к участникам конкурса, установленным заказчиком</w:t>
      </w:r>
      <w:r w:rsidR="0038437A" w:rsidRPr="0068770C">
        <w:rPr>
          <w:rFonts w:ascii="Times New Roman" w:eastAsiaTheme="minorHAnsi" w:hAnsi="Times New Roman" w:cs="Times New Roman"/>
          <w:color w:val="auto"/>
          <w:lang w:eastAsia="en-US" w:bidi="ar-SA"/>
        </w:rPr>
        <w:t>, уполномоченным органом</w:t>
      </w:r>
      <w:r w:rsidRPr="0068770C">
        <w:rPr>
          <w:rFonts w:ascii="Times New Roman" w:eastAsiaTheme="minorHAnsi" w:hAnsi="Times New Roman" w:cs="Times New Roman"/>
          <w:color w:val="auto"/>
          <w:lang w:eastAsia="en-US" w:bidi="ar-SA"/>
        </w:rPr>
        <w:t xml:space="preserve"> в конкурсной документации в соответствии с </w:t>
      </w:r>
      <w:hyperlink r:id="rId117" w:history="1">
        <w:r w:rsidRPr="0068770C">
          <w:rPr>
            <w:rFonts w:ascii="Times New Roman" w:eastAsiaTheme="minorHAnsi" w:hAnsi="Times New Roman" w:cs="Times New Roman"/>
            <w:color w:val="auto"/>
            <w:lang w:eastAsia="en-US" w:bidi="ar-SA"/>
          </w:rPr>
          <w:t>пунктом 1 части 1 статьи 31</w:t>
        </w:r>
      </w:hyperlink>
      <w:r w:rsidRPr="0068770C">
        <w:rPr>
          <w:rFonts w:ascii="Times New Roman" w:eastAsiaTheme="minorHAnsi" w:hAnsi="Times New Roman" w:cs="Times New Roman"/>
          <w:color w:val="auto"/>
          <w:lang w:eastAsia="en-US" w:bidi="ar-SA"/>
        </w:rPr>
        <w:t xml:space="preserve"> </w:t>
      </w:r>
      <w:r w:rsidR="008B5535"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 xml:space="preserve">акона, а также декларацию о соответствии участника конкурса требованиям, установленным в соответствии с </w:t>
      </w:r>
      <w:hyperlink r:id="rId118" w:history="1">
        <w:r w:rsidRPr="0068770C">
          <w:rPr>
            <w:rFonts w:ascii="Times New Roman" w:eastAsiaTheme="minorHAnsi" w:hAnsi="Times New Roman" w:cs="Times New Roman"/>
            <w:color w:val="auto"/>
            <w:lang w:eastAsia="en-US" w:bidi="ar-SA"/>
          </w:rPr>
          <w:t>пунктами 3</w:t>
        </w:r>
      </w:hyperlink>
      <w:r w:rsidRPr="0068770C">
        <w:rPr>
          <w:rFonts w:ascii="Times New Roman" w:eastAsiaTheme="minorHAnsi" w:hAnsi="Times New Roman" w:cs="Times New Roman"/>
          <w:color w:val="auto"/>
          <w:lang w:eastAsia="en-US" w:bidi="ar-SA"/>
        </w:rPr>
        <w:t xml:space="preserve"> - </w:t>
      </w:r>
      <w:hyperlink r:id="rId119" w:history="1">
        <w:r w:rsidRPr="0068770C">
          <w:rPr>
            <w:rFonts w:ascii="Times New Roman" w:eastAsiaTheme="minorHAnsi" w:hAnsi="Times New Roman" w:cs="Times New Roman"/>
            <w:color w:val="auto"/>
            <w:lang w:eastAsia="en-US" w:bidi="ar-SA"/>
          </w:rPr>
          <w:t>9</w:t>
        </w:r>
      </w:hyperlink>
      <w:r w:rsidRPr="0068770C">
        <w:rPr>
          <w:rFonts w:ascii="Times New Roman" w:eastAsiaTheme="minorHAnsi" w:hAnsi="Times New Roman" w:cs="Times New Roman"/>
          <w:color w:val="auto"/>
          <w:lang w:eastAsia="en-US" w:bidi="ar-SA"/>
        </w:rPr>
        <w:t xml:space="preserve">, </w:t>
      </w:r>
      <w:hyperlink r:id="rId120" w:history="1">
        <w:r w:rsidRPr="0068770C">
          <w:rPr>
            <w:rFonts w:ascii="Times New Roman" w:eastAsiaTheme="minorHAnsi" w:hAnsi="Times New Roman" w:cs="Times New Roman"/>
            <w:color w:val="auto"/>
            <w:lang w:eastAsia="en-US" w:bidi="ar-SA"/>
          </w:rPr>
          <w:t>11 части 1 статьи 31</w:t>
        </w:r>
      </w:hyperlink>
      <w:r w:rsidRPr="0068770C">
        <w:rPr>
          <w:rFonts w:ascii="Times New Roman" w:eastAsiaTheme="minorHAnsi" w:hAnsi="Times New Roman" w:cs="Times New Roman"/>
          <w:color w:val="auto"/>
          <w:lang w:eastAsia="en-US" w:bidi="ar-SA"/>
        </w:rPr>
        <w:t xml:space="preserve"> </w:t>
      </w:r>
      <w:r w:rsidR="008B5535"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акона (указанная декларация предоставляется с использованием программно-аппаратных средств электронной площадки)</w:t>
      </w:r>
      <w:r w:rsidR="00F27799" w:rsidRPr="0068770C">
        <w:rPr>
          <w:rFonts w:ascii="Times New Roman" w:eastAsiaTheme="minorHAnsi" w:hAnsi="Times New Roman" w:cs="Times New Roman"/>
          <w:color w:val="auto"/>
          <w:lang w:eastAsia="en-US" w:bidi="ar-SA"/>
        </w:rPr>
        <w:t>;</w:t>
      </w:r>
    </w:p>
    <w:p w:rsidR="00D52591" w:rsidRPr="0068770C" w:rsidRDefault="00D5259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4) документы</w:t>
      </w:r>
      <w:r w:rsidR="008B5535" w:rsidRPr="0068770C">
        <w:rPr>
          <w:rFonts w:ascii="Times New Roman" w:eastAsiaTheme="minorHAnsi" w:hAnsi="Times New Roman" w:cs="Times New Roman"/>
          <w:color w:val="auto"/>
          <w:lang w:eastAsia="en-US" w:bidi="ar-SA"/>
        </w:rPr>
        <w:t xml:space="preserve"> или копии этих документов</w:t>
      </w:r>
      <w:r w:rsidRPr="0068770C">
        <w:rPr>
          <w:rFonts w:ascii="Times New Roman" w:eastAsiaTheme="minorHAnsi" w:hAnsi="Times New Roman" w:cs="Times New Roman"/>
          <w:color w:val="auto"/>
          <w:lang w:eastAsia="en-US" w:bidi="ar-SA"/>
        </w:rPr>
        <w:t xml:space="preserve">, подтверждающие право участника конкурса на получение преимуществ в соответствии со </w:t>
      </w:r>
      <w:hyperlink r:id="rId121" w:history="1">
        <w:r w:rsidRPr="0068770C">
          <w:rPr>
            <w:rFonts w:ascii="Times New Roman" w:eastAsiaTheme="minorHAnsi" w:hAnsi="Times New Roman" w:cs="Times New Roman"/>
            <w:color w:val="auto"/>
            <w:lang w:eastAsia="en-US" w:bidi="ar-SA"/>
          </w:rPr>
          <w:t>статьями 28</w:t>
        </w:r>
      </w:hyperlink>
      <w:r w:rsidRPr="0068770C">
        <w:rPr>
          <w:rFonts w:ascii="Times New Roman" w:eastAsiaTheme="minorHAnsi" w:hAnsi="Times New Roman" w:cs="Times New Roman"/>
          <w:color w:val="auto"/>
          <w:lang w:eastAsia="en-US" w:bidi="ar-SA"/>
        </w:rPr>
        <w:t xml:space="preserve"> и </w:t>
      </w:r>
      <w:hyperlink r:id="rId122" w:history="1">
        <w:r w:rsidRPr="0068770C">
          <w:rPr>
            <w:rFonts w:ascii="Times New Roman" w:eastAsiaTheme="minorHAnsi" w:hAnsi="Times New Roman" w:cs="Times New Roman"/>
            <w:color w:val="auto"/>
            <w:lang w:eastAsia="en-US" w:bidi="ar-SA"/>
          </w:rPr>
          <w:t>29</w:t>
        </w:r>
      </w:hyperlink>
      <w:r w:rsidRPr="0068770C">
        <w:rPr>
          <w:rFonts w:ascii="Times New Roman" w:eastAsiaTheme="minorHAnsi" w:hAnsi="Times New Roman" w:cs="Times New Roman"/>
          <w:color w:val="auto"/>
          <w:lang w:eastAsia="en-US" w:bidi="ar-SA"/>
        </w:rPr>
        <w:t xml:space="preserve"> </w:t>
      </w:r>
      <w:r w:rsidR="008B5535"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акона, в случае, если участник конкурса заявил о получении указанных преимуществ;</w:t>
      </w:r>
    </w:p>
    <w:p w:rsidR="00D52591" w:rsidRPr="0068770C" w:rsidRDefault="00D5259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5) документы</w:t>
      </w:r>
      <w:r w:rsidR="00523F7B" w:rsidRPr="0068770C">
        <w:rPr>
          <w:rFonts w:ascii="Times New Roman" w:eastAsiaTheme="minorHAnsi" w:hAnsi="Times New Roman" w:cs="Times New Roman"/>
          <w:color w:val="auto"/>
          <w:lang w:eastAsia="en-US" w:bidi="ar-SA"/>
        </w:rPr>
        <w:t xml:space="preserve"> или копии этих документов</w:t>
      </w:r>
      <w:r w:rsidRPr="0068770C">
        <w:rPr>
          <w:rFonts w:ascii="Times New Roman" w:eastAsiaTheme="minorHAnsi" w:hAnsi="Times New Roman" w:cs="Times New Roman"/>
          <w:color w:val="auto"/>
          <w:lang w:eastAsia="en-US" w:bidi="ar-SA"/>
        </w:rPr>
        <w:t xml:space="preserve">, предусмотренные нормативными правовыми актами, принятыми в соответствии со </w:t>
      </w:r>
      <w:hyperlink r:id="rId123" w:history="1">
        <w:r w:rsidRPr="0068770C">
          <w:rPr>
            <w:rFonts w:ascii="Times New Roman" w:eastAsiaTheme="minorHAnsi" w:hAnsi="Times New Roman" w:cs="Times New Roman"/>
            <w:color w:val="auto"/>
            <w:lang w:eastAsia="en-US" w:bidi="ar-SA"/>
          </w:rPr>
          <w:t>статьей 14</w:t>
        </w:r>
      </w:hyperlink>
      <w:r w:rsidRPr="0068770C">
        <w:rPr>
          <w:rFonts w:ascii="Times New Roman" w:eastAsiaTheme="minorHAnsi" w:hAnsi="Times New Roman" w:cs="Times New Roman"/>
          <w:color w:val="auto"/>
          <w:lang w:eastAsia="en-US" w:bidi="ar-SA"/>
        </w:rPr>
        <w:t xml:space="preserve"> </w:t>
      </w:r>
      <w:r w:rsidR="00523F7B"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акона, в случае закупки товаров, работ, услуг, на которые распространяется действие указанных нормативных правовых актов При отсутствии в заявке документов, предусмотренных настоящим пунктом, или копий этих документов эта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523F7B" w:rsidRPr="0068770C" w:rsidRDefault="00D5259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6) документы, подтверждающие квалификацию участника конкурса.</w:t>
      </w:r>
    </w:p>
    <w:p w:rsidR="00D52591" w:rsidRPr="0068770C" w:rsidRDefault="00D5259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При этом отсутствие этих документов не является основанием для признания заявки не соответствующей требованиям</w:t>
      </w:r>
      <w:r w:rsidR="00523F7B" w:rsidRPr="0068770C">
        <w:rPr>
          <w:rFonts w:ascii="Times New Roman" w:eastAsiaTheme="minorHAnsi" w:hAnsi="Times New Roman" w:cs="Times New Roman"/>
          <w:color w:val="auto"/>
          <w:lang w:eastAsia="en-US" w:bidi="ar-SA"/>
        </w:rPr>
        <w:t xml:space="preserve"> конкурсной</w:t>
      </w:r>
      <w:r w:rsidRPr="0068770C">
        <w:rPr>
          <w:rFonts w:ascii="Times New Roman" w:eastAsiaTheme="minorHAnsi" w:hAnsi="Times New Roman" w:cs="Times New Roman"/>
          <w:color w:val="auto"/>
          <w:lang w:eastAsia="en-US" w:bidi="ar-SA"/>
        </w:rPr>
        <w:t xml:space="preserve"> документации;</w:t>
      </w:r>
    </w:p>
    <w:p w:rsidR="00D52591" w:rsidRPr="0068770C" w:rsidRDefault="00D5259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7) декларацию о принадлежности участника конкурса к субъектам малого предпринимательства или социально ориентированным некоммерческим организациям в случае установления заказчиком</w:t>
      </w:r>
      <w:r w:rsidR="0038437A" w:rsidRPr="0068770C">
        <w:rPr>
          <w:rFonts w:ascii="Times New Roman" w:eastAsiaTheme="minorHAnsi" w:hAnsi="Times New Roman" w:cs="Times New Roman"/>
          <w:color w:val="auto"/>
          <w:lang w:eastAsia="en-US" w:bidi="ar-SA"/>
        </w:rPr>
        <w:t>, уполномоченным органом</w:t>
      </w:r>
      <w:r w:rsidRPr="0068770C">
        <w:rPr>
          <w:rFonts w:ascii="Times New Roman" w:eastAsiaTheme="minorHAnsi" w:hAnsi="Times New Roman" w:cs="Times New Roman"/>
          <w:color w:val="auto"/>
          <w:lang w:eastAsia="en-US" w:bidi="ar-SA"/>
        </w:rPr>
        <w:t xml:space="preserve"> ограничения, предусмотренного </w:t>
      </w:r>
      <w:hyperlink r:id="rId124" w:history="1">
        <w:r w:rsidRPr="0068770C">
          <w:rPr>
            <w:rFonts w:ascii="Times New Roman" w:eastAsiaTheme="minorHAnsi" w:hAnsi="Times New Roman" w:cs="Times New Roman"/>
            <w:color w:val="auto"/>
            <w:lang w:eastAsia="en-US" w:bidi="ar-SA"/>
          </w:rPr>
          <w:t>частью 3 статьи 30</w:t>
        </w:r>
      </w:hyperlink>
      <w:r w:rsidRPr="0068770C">
        <w:rPr>
          <w:rFonts w:ascii="Times New Roman" w:eastAsiaTheme="minorHAnsi" w:hAnsi="Times New Roman" w:cs="Times New Roman"/>
          <w:color w:val="auto"/>
          <w:lang w:eastAsia="en-US" w:bidi="ar-SA"/>
        </w:rPr>
        <w:t xml:space="preserve"> </w:t>
      </w:r>
      <w:r w:rsidR="0038437A"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акона</w:t>
      </w:r>
      <w:r w:rsidR="007C5F4D" w:rsidRPr="0068770C">
        <w:rPr>
          <w:rFonts w:ascii="Times New Roman" w:eastAsiaTheme="minorHAnsi" w:hAnsi="Times New Roman" w:cs="Times New Roman"/>
          <w:color w:val="auto"/>
          <w:lang w:eastAsia="en-US" w:bidi="ar-SA"/>
        </w:rPr>
        <w:t xml:space="preserve">, подпунктом 1.7.1 пункта 1.7 раздела 1 части </w:t>
      </w:r>
      <w:r w:rsidR="007C5F4D" w:rsidRPr="0068770C">
        <w:rPr>
          <w:rFonts w:ascii="Times New Roman" w:eastAsiaTheme="minorHAnsi" w:hAnsi="Times New Roman" w:cs="Times New Roman"/>
          <w:color w:val="auto"/>
          <w:lang w:val="en-US" w:eastAsia="en-US" w:bidi="ar-SA"/>
        </w:rPr>
        <w:t>I</w:t>
      </w:r>
      <w:r w:rsidR="007C5F4D" w:rsidRPr="0068770C">
        <w:rPr>
          <w:rFonts w:ascii="Times New Roman" w:eastAsiaTheme="minorHAnsi" w:hAnsi="Times New Roman" w:cs="Times New Roman"/>
          <w:color w:val="auto"/>
          <w:lang w:eastAsia="en-US" w:bidi="ar-SA"/>
        </w:rPr>
        <w:t xml:space="preserve"> конкурсной документации</w:t>
      </w:r>
      <w:r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lastRenderedPageBreak/>
        <w:t>(указанная декларация предоставляется с использованием программно-аппаратных средств электронной площадки).</w:t>
      </w:r>
    </w:p>
    <w:p w:rsidR="00D52591" w:rsidRPr="0068770C" w:rsidRDefault="0038437A"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3.2.6</w:t>
      </w:r>
      <w:r w:rsidR="00D52591" w:rsidRPr="0068770C">
        <w:rPr>
          <w:rFonts w:ascii="Times New Roman" w:eastAsiaTheme="minorHAnsi" w:hAnsi="Times New Roman" w:cs="Times New Roman"/>
          <w:color w:val="auto"/>
          <w:lang w:eastAsia="en-US" w:bidi="ar-SA"/>
        </w:rPr>
        <w:t xml:space="preserve">. Требовать от участника конкурса предоставления иных документов и информации, за исключением предусмотренных </w:t>
      </w:r>
      <w:r w:rsidR="00191199" w:rsidRPr="0068770C">
        <w:rPr>
          <w:rFonts w:ascii="Times New Roman" w:eastAsiaTheme="minorHAnsi" w:hAnsi="Times New Roman" w:cs="Times New Roman"/>
          <w:color w:val="auto"/>
          <w:lang w:eastAsia="en-US" w:bidi="ar-SA"/>
        </w:rPr>
        <w:t>подпунктами 3.2.1, 3.2.3 - 3.2.5</w:t>
      </w:r>
      <w:r w:rsidR="00D52591" w:rsidRPr="0068770C">
        <w:rPr>
          <w:rFonts w:ascii="Times New Roman" w:eastAsiaTheme="minorHAnsi" w:hAnsi="Times New Roman" w:cs="Times New Roman"/>
          <w:color w:val="auto"/>
          <w:lang w:eastAsia="en-US" w:bidi="ar-SA"/>
        </w:rPr>
        <w:t xml:space="preserve"> </w:t>
      </w:r>
      <w:r w:rsidR="00191199" w:rsidRPr="0068770C">
        <w:rPr>
          <w:rFonts w:ascii="Times New Roman" w:eastAsiaTheme="minorHAnsi" w:hAnsi="Times New Roman" w:cs="Times New Roman"/>
          <w:color w:val="auto"/>
          <w:lang w:eastAsia="en-US" w:bidi="ar-SA"/>
        </w:rPr>
        <w:t xml:space="preserve">пункта 3.2 раздела 3 части </w:t>
      </w:r>
      <w:r w:rsidR="00191199" w:rsidRPr="0068770C">
        <w:rPr>
          <w:rFonts w:ascii="Times New Roman" w:eastAsiaTheme="minorHAnsi" w:hAnsi="Times New Roman" w:cs="Times New Roman"/>
          <w:color w:val="auto"/>
          <w:lang w:val="en-US" w:eastAsia="en-US" w:bidi="ar-SA"/>
        </w:rPr>
        <w:t>I</w:t>
      </w:r>
      <w:r w:rsidR="00191199" w:rsidRPr="0068770C">
        <w:rPr>
          <w:rFonts w:ascii="Times New Roman" w:eastAsiaTheme="minorHAnsi" w:hAnsi="Times New Roman" w:cs="Times New Roman"/>
          <w:color w:val="auto"/>
          <w:lang w:eastAsia="en-US" w:bidi="ar-SA"/>
        </w:rPr>
        <w:t xml:space="preserve"> конкурсной документации</w:t>
      </w:r>
      <w:r w:rsidR="00D52591" w:rsidRPr="0068770C">
        <w:rPr>
          <w:rFonts w:ascii="Times New Roman" w:eastAsiaTheme="minorHAnsi" w:hAnsi="Times New Roman" w:cs="Times New Roman"/>
          <w:color w:val="auto"/>
          <w:lang w:eastAsia="en-US" w:bidi="ar-SA"/>
        </w:rPr>
        <w:t>, не допускается.</w:t>
      </w:r>
    </w:p>
    <w:p w:rsidR="00BA4E5C" w:rsidRPr="0068770C" w:rsidRDefault="00BA4E5C"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F7638D" w:rsidRPr="0068770C" w:rsidRDefault="00BA4E5C"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r w:rsidR="00F7638D" w:rsidRPr="0068770C">
        <w:rPr>
          <w:rFonts w:ascii="Times New Roman" w:eastAsiaTheme="minorHAnsi" w:hAnsi="Times New Roman" w:cs="Times New Roman"/>
          <w:color w:val="auto"/>
          <w:lang w:eastAsia="en-US" w:bidi="ar-SA"/>
        </w:rPr>
        <w:t xml:space="preserve">        3.2.7. Не допускается устанавливать иные требования к оформлению заявки, </w:t>
      </w:r>
      <w:r w:rsidR="00687E11" w:rsidRPr="0068770C">
        <w:rPr>
          <w:rFonts w:ascii="Times New Roman" w:eastAsiaTheme="minorHAnsi" w:hAnsi="Times New Roman" w:cs="Times New Roman"/>
          <w:color w:val="auto"/>
          <w:lang w:eastAsia="en-US" w:bidi="ar-SA"/>
        </w:rPr>
        <w:br/>
      </w:r>
      <w:r w:rsidR="00F7638D" w:rsidRPr="0068770C">
        <w:rPr>
          <w:rFonts w:ascii="Times New Roman" w:eastAsiaTheme="minorHAnsi" w:hAnsi="Times New Roman" w:cs="Times New Roman"/>
          <w:color w:val="auto"/>
          <w:lang w:eastAsia="en-US" w:bidi="ar-SA"/>
        </w:rPr>
        <w:t xml:space="preserve">не предусмотренные статьей 54.4 Закона, а также </w:t>
      </w:r>
      <w:hyperlink r:id="rId125" w:history="1">
        <w:r w:rsidR="00F7638D" w:rsidRPr="0068770C">
          <w:rPr>
            <w:rFonts w:ascii="Times New Roman" w:eastAsiaTheme="minorHAnsi" w:hAnsi="Times New Roman" w:cs="Times New Roman"/>
            <w:color w:val="auto"/>
            <w:lang w:eastAsia="en-US" w:bidi="ar-SA"/>
          </w:rPr>
          <w:t>частями 5</w:t>
        </w:r>
      </w:hyperlink>
      <w:r w:rsidR="00F7638D" w:rsidRPr="0068770C">
        <w:rPr>
          <w:rFonts w:ascii="Times New Roman" w:eastAsiaTheme="minorHAnsi" w:hAnsi="Times New Roman" w:cs="Times New Roman"/>
          <w:color w:val="auto"/>
          <w:lang w:eastAsia="en-US" w:bidi="ar-SA"/>
        </w:rPr>
        <w:t xml:space="preserve"> и </w:t>
      </w:r>
      <w:hyperlink r:id="rId126" w:history="1">
        <w:r w:rsidR="00F7638D" w:rsidRPr="0068770C">
          <w:rPr>
            <w:rFonts w:ascii="Times New Roman" w:eastAsiaTheme="minorHAnsi" w:hAnsi="Times New Roman" w:cs="Times New Roman"/>
            <w:color w:val="auto"/>
            <w:lang w:eastAsia="en-US" w:bidi="ar-SA"/>
          </w:rPr>
          <w:t>6 статьи 24.1</w:t>
        </w:r>
      </w:hyperlink>
      <w:r w:rsidR="00F7638D" w:rsidRPr="0068770C">
        <w:rPr>
          <w:rFonts w:ascii="Times New Roman" w:eastAsiaTheme="minorHAnsi" w:hAnsi="Times New Roman" w:cs="Times New Roman"/>
          <w:color w:val="auto"/>
          <w:lang w:eastAsia="en-US" w:bidi="ar-SA"/>
        </w:rPr>
        <w:t xml:space="preserve"> Закона.</w:t>
      </w:r>
    </w:p>
    <w:p w:rsidR="006A12BC" w:rsidRPr="0068770C" w:rsidRDefault="006A12BC"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4. Порядок подачи</w:t>
      </w:r>
      <w:r w:rsidR="00410BFC" w:rsidRPr="0068770C">
        <w:rPr>
          <w:rFonts w:ascii="Times New Roman" w:hAnsi="Times New Roman" w:cs="Times New Roman"/>
          <w:color w:val="auto"/>
        </w:rPr>
        <w:t xml:space="preserve"> </w:t>
      </w:r>
      <w:r w:rsidRPr="0068770C">
        <w:rPr>
          <w:rFonts w:ascii="Times New Roman" w:hAnsi="Times New Roman" w:cs="Times New Roman"/>
          <w:color w:val="auto"/>
        </w:rPr>
        <w:t xml:space="preserve">заявок </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r w:rsidRPr="0068770C">
        <w:rPr>
          <w:rFonts w:ascii="Times New Roman" w:hAnsi="Times New Roman" w:cs="Times New Roman"/>
          <w:color w:val="auto"/>
        </w:rPr>
        <w:t>4.1. Порядок подачи, место, дата начала и окончания срока</w:t>
      </w:r>
      <w:r w:rsidR="00325FD1" w:rsidRPr="0068770C">
        <w:rPr>
          <w:rFonts w:ascii="Times New Roman" w:hAnsi="Times New Roman" w:cs="Times New Roman"/>
          <w:color w:val="auto"/>
        </w:rPr>
        <w:t xml:space="preserve"> </w:t>
      </w:r>
      <w:r w:rsidRPr="0068770C">
        <w:rPr>
          <w:rFonts w:ascii="Times New Roman" w:hAnsi="Times New Roman" w:cs="Times New Roman"/>
          <w:color w:val="auto"/>
        </w:rPr>
        <w:t>подачи заявок</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4.1.1. Заявка должна быть </w:t>
      </w:r>
      <w:r w:rsidR="00410BFC" w:rsidRPr="0068770C">
        <w:rPr>
          <w:rFonts w:ascii="Times New Roman" w:hAnsi="Times New Roman" w:cs="Times New Roman"/>
          <w:color w:val="auto"/>
        </w:rPr>
        <w:t xml:space="preserve">направлена </w:t>
      </w:r>
      <w:r w:rsidRPr="0068770C">
        <w:rPr>
          <w:rFonts w:ascii="Times New Roman" w:hAnsi="Times New Roman" w:cs="Times New Roman"/>
          <w:color w:val="auto"/>
        </w:rPr>
        <w:t xml:space="preserve">участником конкурса </w:t>
      </w:r>
      <w:r w:rsidR="00410BFC" w:rsidRPr="0068770C">
        <w:rPr>
          <w:rFonts w:ascii="Times New Roman" w:hAnsi="Times New Roman" w:cs="Times New Roman"/>
          <w:color w:val="auto"/>
        </w:rPr>
        <w:t xml:space="preserve">оператору электронной площадки </w:t>
      </w:r>
      <w:r w:rsidRPr="0068770C">
        <w:rPr>
          <w:rFonts w:ascii="Times New Roman" w:hAnsi="Times New Roman" w:cs="Times New Roman"/>
          <w:color w:val="auto"/>
        </w:rPr>
        <w:t xml:space="preserve">в сроки </w:t>
      </w:r>
      <w:r w:rsidR="00410BFC" w:rsidRPr="0068770C">
        <w:rPr>
          <w:rFonts w:ascii="Times New Roman" w:hAnsi="Times New Roman" w:cs="Times New Roman"/>
          <w:color w:val="auto"/>
        </w:rPr>
        <w:t xml:space="preserve">и по адресу электронной площадки в информационно-телекоммуникационной сети «Интернет», установленные </w:t>
      </w:r>
      <w:r w:rsidRPr="0068770C">
        <w:rPr>
          <w:rFonts w:ascii="Times New Roman" w:hAnsi="Times New Roman" w:cs="Times New Roman"/>
          <w:color w:val="auto"/>
        </w:rPr>
        <w:t>специальной частью и извещением о проведении конкурса.</w:t>
      </w:r>
    </w:p>
    <w:p w:rsidR="0036527D" w:rsidRPr="0068770C" w:rsidRDefault="0036527D"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Заявка участника должна быть подписана усиленной электронной подписью лица, имеющего право действовать от имени участника. </w:t>
      </w:r>
    </w:p>
    <w:p w:rsidR="0036527D" w:rsidRPr="0068770C" w:rsidRDefault="0036527D" w:rsidP="00CA2059">
      <w:pPr>
        <w:autoSpaceDE w:val="0"/>
        <w:autoSpaceDN w:val="0"/>
        <w:adjustRightInd w:val="0"/>
        <w:spacing w:line="276" w:lineRule="auto"/>
        <w:ind w:firstLine="540"/>
        <w:jc w:val="both"/>
        <w:rPr>
          <w:rFonts w:ascii="Times New Roman" w:hAnsi="Times New Roman" w:cs="Times New Roman"/>
          <w:color w:val="auto"/>
        </w:rPr>
      </w:pPr>
    </w:p>
    <w:p w:rsidR="002C0A0E" w:rsidRPr="0068770C" w:rsidRDefault="006B7E28"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4.1.2. </w:t>
      </w:r>
      <w:r w:rsidR="00B21142" w:rsidRPr="0068770C">
        <w:rPr>
          <w:rFonts w:ascii="Times New Roman" w:hAnsi="Times New Roman" w:cs="Times New Roman"/>
          <w:color w:val="auto"/>
        </w:rPr>
        <w:t xml:space="preserve">  </w:t>
      </w:r>
      <w:r w:rsidR="002C0A0E" w:rsidRPr="0068770C">
        <w:rPr>
          <w:rFonts w:ascii="Times New Roman" w:eastAsiaTheme="minorHAnsi" w:hAnsi="Times New Roman" w:cs="Times New Roman"/>
          <w:color w:val="auto"/>
          <w:lang w:eastAsia="en-US" w:bidi="ar-SA"/>
        </w:rPr>
        <w:t>Участник конкурса вправе подать</w:t>
      </w:r>
      <w:r w:rsidR="00251E09" w:rsidRPr="0068770C">
        <w:rPr>
          <w:rFonts w:ascii="Times New Roman" w:eastAsiaTheme="minorHAnsi" w:hAnsi="Times New Roman" w:cs="Times New Roman"/>
          <w:color w:val="auto"/>
          <w:lang w:eastAsia="en-US" w:bidi="ar-SA"/>
        </w:rPr>
        <w:t xml:space="preserve"> только одну заявку</w:t>
      </w:r>
      <w:r w:rsidR="002C0A0E" w:rsidRPr="0068770C">
        <w:rPr>
          <w:rFonts w:ascii="Times New Roman" w:eastAsiaTheme="minorHAnsi" w:hAnsi="Times New Roman" w:cs="Times New Roman"/>
          <w:color w:val="auto"/>
          <w:lang w:eastAsia="en-US" w:bidi="ar-SA"/>
        </w:rPr>
        <w:t xml:space="preserve"> на участие в конкурсе в любое время с момента размещения извещения о его проведении до предусмотренных </w:t>
      </w:r>
      <w:r w:rsidR="00251E09" w:rsidRPr="0068770C">
        <w:rPr>
          <w:rFonts w:ascii="Times New Roman" w:hAnsi="Times New Roman" w:cs="Times New Roman"/>
          <w:color w:val="auto"/>
        </w:rPr>
        <w:t>специальной частью</w:t>
      </w:r>
      <w:r w:rsidR="00251E09" w:rsidRPr="0068770C">
        <w:rPr>
          <w:rFonts w:ascii="Times New Roman" w:eastAsiaTheme="minorHAnsi" w:hAnsi="Times New Roman" w:cs="Times New Roman"/>
          <w:color w:val="auto"/>
          <w:lang w:eastAsia="en-US" w:bidi="ar-SA"/>
        </w:rPr>
        <w:t xml:space="preserve"> </w:t>
      </w:r>
      <w:r w:rsidR="002C0A0E" w:rsidRPr="0068770C">
        <w:rPr>
          <w:rFonts w:ascii="Times New Roman" w:eastAsiaTheme="minorHAnsi" w:hAnsi="Times New Roman" w:cs="Times New Roman"/>
          <w:color w:val="auto"/>
          <w:lang w:eastAsia="en-US" w:bidi="ar-SA"/>
        </w:rPr>
        <w:t>даты и времени окончания срока подачи заявок.</w:t>
      </w:r>
    </w:p>
    <w:p w:rsidR="002C0A0E" w:rsidRPr="0068770C" w:rsidRDefault="00251E09"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4.1.3</w:t>
      </w:r>
      <w:r w:rsidR="002C0A0E" w:rsidRPr="0068770C">
        <w:rPr>
          <w:rFonts w:ascii="Times New Roman" w:eastAsiaTheme="minorHAnsi" w:hAnsi="Times New Roman" w:cs="Times New Roman"/>
          <w:color w:val="auto"/>
          <w:lang w:eastAsia="en-US" w:bidi="ar-SA"/>
        </w:rPr>
        <w:t>. В течение одного часа с момента получения заявки на участие в конкурсе оператор электронной площадки обязан присвоить данной заявке идентификационный номер и подтвердить в форме электронного документа, направляемого участнику конкурса, подавшему данную заявку, ее получение с указанием присвоенного такой заявке идентификационного номера.</w:t>
      </w:r>
    </w:p>
    <w:p w:rsidR="002C0A0E" w:rsidRPr="0068770C" w:rsidRDefault="007E1653"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bookmarkStart w:id="23" w:name="Par3"/>
      <w:bookmarkEnd w:id="23"/>
      <w:r w:rsidRPr="0068770C">
        <w:rPr>
          <w:rFonts w:ascii="Times New Roman" w:eastAsiaTheme="minorHAnsi" w:hAnsi="Times New Roman" w:cs="Times New Roman"/>
          <w:color w:val="auto"/>
          <w:lang w:eastAsia="en-US" w:bidi="ar-SA"/>
        </w:rPr>
        <w:t>4.1.4</w:t>
      </w:r>
      <w:r w:rsidR="002C0A0E" w:rsidRPr="0068770C">
        <w:rPr>
          <w:rFonts w:ascii="Times New Roman" w:eastAsiaTheme="minorHAnsi" w:hAnsi="Times New Roman" w:cs="Times New Roman"/>
          <w:color w:val="auto"/>
          <w:lang w:eastAsia="en-US" w:bidi="ar-SA"/>
        </w:rPr>
        <w:t>. В течение одного часа с момента получения заявки на участие в конкурсе оператор электронной площадки возвращает данную заявку подавшему ее участнику такого конкурса в случае:</w:t>
      </w:r>
    </w:p>
    <w:p w:rsidR="002C0A0E" w:rsidRPr="0068770C" w:rsidRDefault="002C0A0E"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1) подачи данной заявки с нарушением требований, предусмотренных </w:t>
      </w:r>
      <w:hyperlink r:id="rId127" w:history="1">
        <w:r w:rsidRPr="0068770C">
          <w:rPr>
            <w:rFonts w:ascii="Times New Roman" w:eastAsiaTheme="minorHAnsi" w:hAnsi="Times New Roman" w:cs="Times New Roman"/>
            <w:color w:val="auto"/>
            <w:lang w:eastAsia="en-US" w:bidi="ar-SA"/>
          </w:rPr>
          <w:t>частью 6 статьи 24.1</w:t>
        </w:r>
      </w:hyperlink>
      <w:r w:rsidRPr="0068770C">
        <w:rPr>
          <w:rFonts w:ascii="Times New Roman" w:eastAsiaTheme="minorHAnsi" w:hAnsi="Times New Roman" w:cs="Times New Roman"/>
          <w:color w:val="auto"/>
          <w:lang w:eastAsia="en-US" w:bidi="ar-SA"/>
        </w:rPr>
        <w:t xml:space="preserve"> </w:t>
      </w:r>
      <w:r w:rsidR="007E1653"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акона;</w:t>
      </w:r>
    </w:p>
    <w:p w:rsidR="002C0A0E" w:rsidRPr="0068770C" w:rsidRDefault="002C0A0E"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2) подачи одним участником конкурса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конкурсе;</w:t>
      </w:r>
    </w:p>
    <w:p w:rsidR="002C0A0E" w:rsidRPr="0068770C" w:rsidRDefault="002C0A0E"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3) получения данной заявки после даты или времени окончания срока подачи заявок на участие в конкурсе;</w:t>
      </w:r>
    </w:p>
    <w:p w:rsidR="00B127D9" w:rsidRPr="0068770C" w:rsidRDefault="002C0A0E"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4) получения данной заявки от участника конкурса с нарушением положений </w:t>
      </w:r>
      <w:hyperlink r:id="rId128" w:history="1">
        <w:r w:rsidRPr="0068770C">
          <w:rPr>
            <w:rFonts w:ascii="Times New Roman" w:eastAsiaTheme="minorHAnsi" w:hAnsi="Times New Roman" w:cs="Times New Roman"/>
            <w:color w:val="auto"/>
            <w:lang w:eastAsia="en-US" w:bidi="ar-SA"/>
          </w:rPr>
          <w:t>части 9 статьи 24.2</w:t>
        </w:r>
      </w:hyperlink>
      <w:r w:rsidRPr="0068770C">
        <w:rPr>
          <w:rFonts w:ascii="Times New Roman" w:eastAsiaTheme="minorHAnsi" w:hAnsi="Times New Roman" w:cs="Times New Roman"/>
          <w:color w:val="auto"/>
          <w:lang w:eastAsia="en-US" w:bidi="ar-SA"/>
        </w:rPr>
        <w:t xml:space="preserve"> </w:t>
      </w:r>
      <w:r w:rsidR="007E1653"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акона;</w:t>
      </w:r>
    </w:p>
    <w:p w:rsidR="002C0A0E" w:rsidRPr="0068770C" w:rsidRDefault="002C0A0E"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lastRenderedPageBreak/>
        <w:t xml:space="preserve">5) подачи участником </w:t>
      </w:r>
      <w:r w:rsidR="007E1653" w:rsidRPr="0068770C">
        <w:rPr>
          <w:rFonts w:ascii="Times New Roman" w:eastAsiaTheme="minorHAnsi" w:hAnsi="Times New Roman" w:cs="Times New Roman"/>
          <w:color w:val="auto"/>
          <w:lang w:eastAsia="en-US" w:bidi="ar-SA"/>
        </w:rPr>
        <w:t xml:space="preserve">конкурса </w:t>
      </w:r>
      <w:r w:rsidRPr="0068770C">
        <w:rPr>
          <w:rFonts w:ascii="Times New Roman" w:eastAsiaTheme="minorHAnsi" w:hAnsi="Times New Roman" w:cs="Times New Roman"/>
          <w:color w:val="auto"/>
          <w:lang w:eastAsia="en-US" w:bidi="ar-SA"/>
        </w:rPr>
        <w:t xml:space="preserve">заявки, </w:t>
      </w:r>
      <w:r w:rsidR="0070028A" w:rsidRPr="0068770C">
        <w:rPr>
          <w:rFonts w:ascii="Times New Roman" w:eastAsiaTheme="minorHAnsi" w:hAnsi="Times New Roman" w:cs="Times New Roman"/>
          <w:color w:val="auto"/>
          <w:lang w:eastAsia="en-US" w:bidi="ar-SA"/>
        </w:rPr>
        <w:t>содержащей предложение о цене контракта, сумме цен единиц товара, работы, услуги, превышающее начальную (максимальную) цену контракта, начальную сумму цен единиц товаров, работ, услуг или равное нулю</w:t>
      </w:r>
      <w:r w:rsidRPr="0068770C">
        <w:rPr>
          <w:rFonts w:ascii="Times New Roman" w:eastAsiaTheme="minorHAnsi" w:hAnsi="Times New Roman" w:cs="Times New Roman"/>
          <w:color w:val="auto"/>
          <w:lang w:eastAsia="en-US" w:bidi="ar-SA"/>
        </w:rPr>
        <w:t>;</w:t>
      </w:r>
    </w:p>
    <w:p w:rsidR="002C0A0E" w:rsidRPr="0068770C" w:rsidRDefault="002C0A0E"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6) наличия в предусмотренном </w:t>
      </w:r>
      <w:r w:rsidR="007E1653"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 xml:space="preserve">аконом реестре недобросовестных поставщиков (подрядчиков, исполнителей) информации об участнике </w:t>
      </w:r>
      <w:r w:rsidR="007E1653" w:rsidRPr="0068770C">
        <w:rPr>
          <w:rFonts w:ascii="Times New Roman" w:eastAsiaTheme="minorHAnsi" w:hAnsi="Times New Roman" w:cs="Times New Roman"/>
          <w:color w:val="auto"/>
          <w:lang w:eastAsia="en-US" w:bidi="ar-SA"/>
        </w:rPr>
        <w:t>конкурса</w:t>
      </w:r>
      <w:r w:rsidRPr="0068770C">
        <w:rPr>
          <w:rFonts w:ascii="Times New Roman" w:eastAsiaTheme="minorHAnsi" w:hAnsi="Times New Roman" w:cs="Times New Roman"/>
          <w:color w:val="auto"/>
          <w:lang w:eastAsia="en-US" w:bidi="ar-SA"/>
        </w:rPr>
        <w:t xml:space="preserve">,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w:t>
      </w:r>
      <w:r w:rsidR="007E1653" w:rsidRPr="0068770C">
        <w:rPr>
          <w:rFonts w:ascii="Times New Roman" w:eastAsiaTheme="minorHAnsi" w:hAnsi="Times New Roman" w:cs="Times New Roman"/>
          <w:color w:val="auto"/>
          <w:lang w:eastAsia="en-US" w:bidi="ar-SA"/>
        </w:rPr>
        <w:t>конкурса</w:t>
      </w:r>
      <w:r w:rsidRPr="0068770C">
        <w:rPr>
          <w:rFonts w:ascii="Times New Roman" w:eastAsiaTheme="minorHAnsi" w:hAnsi="Times New Roman" w:cs="Times New Roman"/>
          <w:color w:val="auto"/>
          <w:lang w:eastAsia="en-US" w:bidi="ar-SA"/>
        </w:rPr>
        <w:t xml:space="preserve"> - юридического лица, при условии установления заказчиком</w:t>
      </w:r>
      <w:r w:rsidR="007E1653" w:rsidRPr="0068770C">
        <w:rPr>
          <w:rFonts w:ascii="Times New Roman" w:eastAsiaTheme="minorHAnsi" w:hAnsi="Times New Roman" w:cs="Times New Roman"/>
          <w:color w:val="auto"/>
          <w:lang w:eastAsia="en-US" w:bidi="ar-SA"/>
        </w:rPr>
        <w:t>, уполномоченным органом,</w:t>
      </w:r>
      <w:r w:rsidRPr="0068770C">
        <w:rPr>
          <w:rFonts w:ascii="Times New Roman" w:eastAsiaTheme="minorHAnsi" w:hAnsi="Times New Roman" w:cs="Times New Roman"/>
          <w:color w:val="auto"/>
          <w:lang w:eastAsia="en-US" w:bidi="ar-SA"/>
        </w:rPr>
        <w:t xml:space="preserve"> требования, предусмотренного </w:t>
      </w:r>
      <w:hyperlink r:id="rId129" w:history="1">
        <w:r w:rsidRPr="0068770C">
          <w:rPr>
            <w:rFonts w:ascii="Times New Roman" w:eastAsiaTheme="minorHAnsi" w:hAnsi="Times New Roman" w:cs="Times New Roman"/>
            <w:color w:val="auto"/>
            <w:lang w:eastAsia="en-US" w:bidi="ar-SA"/>
          </w:rPr>
          <w:t>частью 1.1 статьи 31</w:t>
        </w:r>
      </w:hyperlink>
      <w:r w:rsidRPr="0068770C">
        <w:rPr>
          <w:rFonts w:ascii="Times New Roman" w:eastAsiaTheme="minorHAnsi" w:hAnsi="Times New Roman" w:cs="Times New Roman"/>
          <w:color w:val="auto"/>
          <w:lang w:eastAsia="en-US" w:bidi="ar-SA"/>
        </w:rPr>
        <w:t xml:space="preserve"> </w:t>
      </w:r>
      <w:r w:rsidR="007E1653"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акона.</w:t>
      </w:r>
    </w:p>
    <w:p w:rsidR="002C0A0E" w:rsidRPr="0068770C" w:rsidRDefault="007E1653"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4.1.5</w:t>
      </w:r>
      <w:r w:rsidR="002C0A0E" w:rsidRPr="0068770C">
        <w:rPr>
          <w:rFonts w:ascii="Times New Roman" w:eastAsiaTheme="minorHAnsi" w:hAnsi="Times New Roman" w:cs="Times New Roman"/>
          <w:color w:val="auto"/>
          <w:lang w:eastAsia="en-US" w:bidi="ar-SA"/>
        </w:rPr>
        <w:t xml:space="preserve">. Одновременно с возвратом заявки на участие в конкурсе в соответствии с </w:t>
      </w:r>
      <w:hyperlink r:id="rId130" w:history="1">
        <w:r w:rsidR="002C0A0E" w:rsidRPr="0068770C">
          <w:rPr>
            <w:rFonts w:ascii="Times New Roman" w:eastAsiaTheme="minorHAnsi" w:hAnsi="Times New Roman" w:cs="Times New Roman"/>
            <w:color w:val="auto"/>
            <w:lang w:eastAsia="en-US" w:bidi="ar-SA"/>
          </w:rPr>
          <w:t>частью 20 статьи 44</w:t>
        </w:r>
      </w:hyperlink>
      <w:r w:rsidR="002C0A0E"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З</w:t>
      </w:r>
      <w:r w:rsidR="002C0A0E" w:rsidRPr="0068770C">
        <w:rPr>
          <w:rFonts w:ascii="Times New Roman" w:eastAsiaTheme="minorHAnsi" w:hAnsi="Times New Roman" w:cs="Times New Roman"/>
          <w:color w:val="auto"/>
          <w:lang w:eastAsia="en-US" w:bidi="ar-SA"/>
        </w:rPr>
        <w:t xml:space="preserve">акона и </w:t>
      </w:r>
      <w:hyperlink w:anchor="Par3" w:history="1">
        <w:r w:rsidR="002C0A0E" w:rsidRPr="0068770C">
          <w:rPr>
            <w:rFonts w:ascii="Times New Roman" w:eastAsiaTheme="minorHAnsi" w:hAnsi="Times New Roman" w:cs="Times New Roman"/>
            <w:color w:val="auto"/>
            <w:lang w:eastAsia="en-US" w:bidi="ar-SA"/>
          </w:rPr>
          <w:t>частью 11</w:t>
        </w:r>
      </w:hyperlink>
      <w:r w:rsidR="002C0A0E" w:rsidRPr="0068770C">
        <w:rPr>
          <w:rFonts w:ascii="Times New Roman" w:eastAsiaTheme="minorHAnsi" w:hAnsi="Times New Roman" w:cs="Times New Roman"/>
          <w:color w:val="auto"/>
          <w:lang w:eastAsia="en-US" w:bidi="ar-SA"/>
        </w:rPr>
        <w:t xml:space="preserve"> статьи </w:t>
      </w:r>
      <w:r w:rsidRPr="0068770C">
        <w:rPr>
          <w:rFonts w:ascii="Times New Roman" w:eastAsiaTheme="minorHAnsi" w:hAnsi="Times New Roman" w:cs="Times New Roman"/>
          <w:color w:val="auto"/>
          <w:lang w:eastAsia="en-US" w:bidi="ar-SA"/>
        </w:rPr>
        <w:t xml:space="preserve">54.4 Закона </w:t>
      </w:r>
      <w:r w:rsidR="002C0A0E" w:rsidRPr="0068770C">
        <w:rPr>
          <w:rFonts w:ascii="Times New Roman" w:eastAsiaTheme="minorHAnsi" w:hAnsi="Times New Roman" w:cs="Times New Roman"/>
          <w:color w:val="auto"/>
          <w:lang w:eastAsia="en-US" w:bidi="ar-SA"/>
        </w:rPr>
        <w:t>оператор электронной площадки обязан уведомить в форме электронного документа участника конкурса, подавшего данную заявку, об основаниях ее возврата. Возврат заявок на участие в конкурсе оператором электронной площадки по иным основаниям не допускается.</w:t>
      </w:r>
    </w:p>
    <w:p w:rsidR="002C0A0E" w:rsidRPr="0068770C" w:rsidRDefault="007E1653"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4.1.6</w:t>
      </w:r>
      <w:r w:rsidR="002C0A0E" w:rsidRPr="0068770C">
        <w:rPr>
          <w:rFonts w:ascii="Times New Roman" w:eastAsiaTheme="minorHAnsi" w:hAnsi="Times New Roman" w:cs="Times New Roman"/>
          <w:color w:val="auto"/>
          <w:lang w:eastAsia="en-US" w:bidi="ar-SA"/>
        </w:rPr>
        <w:t>. Не позднее рабочего дня, следующего за датой окончания срока подачи заявок на участие в конкурсе, оператор электронной площадки направляет заказчику первую часть заявки на участие в конкурсе.</w:t>
      </w:r>
    </w:p>
    <w:p w:rsidR="005B3DCA" w:rsidRPr="0068770C" w:rsidRDefault="005B3DCA"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r w:rsidRPr="0068770C">
        <w:rPr>
          <w:rFonts w:ascii="Times New Roman" w:hAnsi="Times New Roman" w:cs="Times New Roman"/>
          <w:color w:val="auto"/>
        </w:rPr>
        <w:t>4.2. Порядок и срок отзыва заявок на участие в конкурсе</w:t>
      </w:r>
    </w:p>
    <w:p w:rsidR="00ED0D04" w:rsidRPr="0068770C" w:rsidRDefault="00ED0D04" w:rsidP="00CA2059">
      <w:pPr>
        <w:autoSpaceDE w:val="0"/>
        <w:autoSpaceDN w:val="0"/>
        <w:adjustRightInd w:val="0"/>
        <w:spacing w:line="276" w:lineRule="auto"/>
        <w:jc w:val="center"/>
        <w:outlineLvl w:val="4"/>
        <w:rPr>
          <w:rFonts w:ascii="Times New Roman" w:hAnsi="Times New Roman" w:cs="Times New Roman"/>
          <w:color w:val="auto"/>
        </w:rPr>
      </w:pPr>
    </w:p>
    <w:p w:rsidR="00687E11" w:rsidRPr="0068770C" w:rsidRDefault="006B7E28"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4.2.1. Участник конкурса, подавший заявку, вправе отозвать заявку </w:t>
      </w:r>
      <w:r w:rsidR="00687E11" w:rsidRPr="0068770C">
        <w:rPr>
          <w:rFonts w:ascii="Times New Roman" w:eastAsiaTheme="minorHAnsi" w:hAnsi="Times New Roman" w:cs="Times New Roman"/>
          <w:color w:val="auto"/>
          <w:lang w:eastAsia="en-US" w:bidi="ar-SA"/>
        </w:rPr>
        <w:t>не позднее даты и времени окончания срока подачи заявки, направив об этом уведомление оператору электронной площадки.</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5B3DCA" w:rsidRPr="0068770C" w:rsidRDefault="006B7E28" w:rsidP="00CA2059">
      <w:pPr>
        <w:widowControl/>
        <w:autoSpaceDE w:val="0"/>
        <w:autoSpaceDN w:val="0"/>
        <w:adjustRightInd w:val="0"/>
        <w:spacing w:line="276" w:lineRule="auto"/>
        <w:jc w:val="center"/>
        <w:outlineLvl w:val="0"/>
        <w:rPr>
          <w:rFonts w:ascii="Times New Roman" w:eastAsiaTheme="minorHAnsi" w:hAnsi="Times New Roman" w:cs="Times New Roman"/>
          <w:bCs/>
          <w:color w:val="auto"/>
          <w:lang w:eastAsia="en-US" w:bidi="ar-SA"/>
        </w:rPr>
      </w:pPr>
      <w:r w:rsidRPr="0068770C">
        <w:rPr>
          <w:rFonts w:ascii="Times New Roman" w:hAnsi="Times New Roman" w:cs="Times New Roman"/>
          <w:color w:val="auto"/>
        </w:rPr>
        <w:t xml:space="preserve">4.3. Порядок </w:t>
      </w:r>
      <w:r w:rsidR="005B3DCA" w:rsidRPr="0068770C">
        <w:rPr>
          <w:rFonts w:ascii="Times New Roman" w:eastAsiaTheme="minorHAnsi" w:hAnsi="Times New Roman" w:cs="Times New Roman"/>
          <w:bCs/>
          <w:color w:val="auto"/>
          <w:lang w:eastAsia="en-US" w:bidi="ar-SA"/>
        </w:rPr>
        <w:t xml:space="preserve">рассмотрения и оценки первых частей заявок </w:t>
      </w: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p>
    <w:p w:rsidR="005B3DCA" w:rsidRPr="0068770C" w:rsidRDefault="006B7E28"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4.3.1. </w:t>
      </w:r>
      <w:r w:rsidR="005B3DCA" w:rsidRPr="0068770C">
        <w:rPr>
          <w:rFonts w:ascii="Times New Roman" w:eastAsiaTheme="minorHAnsi" w:hAnsi="Times New Roman" w:cs="Times New Roman"/>
          <w:color w:val="auto"/>
          <w:lang w:eastAsia="en-US" w:bidi="ar-SA"/>
        </w:rPr>
        <w:t xml:space="preserve"> Срок рассмотрения и оценки первых частей заявок конкурсной комиссией не может превышать пять рабочих дней, а в случае, если начальная (максимальная) цена контракта не превышает один миллион рублей, один рабочий день с даты окончания срока подачи заявок. </w:t>
      </w:r>
    </w:p>
    <w:p w:rsidR="005B3DCA" w:rsidRPr="0068770C" w:rsidRDefault="005B3DCA"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В случае проведения конкурса на поставку товара, выполнение работы либо оказание услуги в сфере науки, культуры или искусства этот срок не может превышать десять рабочих дней с даты окончания срока подачи заявок независимо от начальной (максимальной) цены контракта.</w:t>
      </w:r>
    </w:p>
    <w:p w:rsidR="005B3DCA" w:rsidRPr="0068770C" w:rsidRDefault="005B3DCA"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4.3.2. По результатам рассмотрения и оценки первых частей заявок, содержащих информацию, предусмотренную </w:t>
      </w:r>
      <w:hyperlink r:id="rId131" w:history="1">
        <w:r w:rsidRPr="0068770C">
          <w:rPr>
            <w:rFonts w:ascii="Times New Roman" w:eastAsiaTheme="minorHAnsi" w:hAnsi="Times New Roman" w:cs="Times New Roman"/>
            <w:color w:val="auto"/>
            <w:lang w:eastAsia="en-US" w:bidi="ar-SA"/>
          </w:rPr>
          <w:t>частью 4 статьи 54.4</w:t>
        </w:r>
      </w:hyperlink>
      <w:r w:rsidRPr="0068770C">
        <w:rPr>
          <w:rFonts w:ascii="Times New Roman" w:eastAsiaTheme="minorHAnsi" w:hAnsi="Times New Roman" w:cs="Times New Roman"/>
          <w:color w:val="auto"/>
          <w:lang w:eastAsia="en-US" w:bidi="ar-SA"/>
        </w:rPr>
        <w:t xml:space="preserve"> Закона, конкурсная комиссия принимает решение о допуске участника, подавшего заявку, к участию в нем и признании этого участника участником конкурса или об отказе в допуске к участию в таком конкурсе в порядке и по основаниям, которые предусмотрены </w:t>
      </w:r>
      <w:hyperlink w:anchor="Par2" w:history="1">
        <w:r w:rsidRPr="0068770C">
          <w:rPr>
            <w:rFonts w:ascii="Times New Roman" w:eastAsiaTheme="minorHAnsi" w:hAnsi="Times New Roman" w:cs="Times New Roman"/>
            <w:color w:val="auto"/>
            <w:lang w:eastAsia="en-US" w:bidi="ar-SA"/>
          </w:rPr>
          <w:t>частью 3</w:t>
        </w:r>
      </w:hyperlink>
      <w:r w:rsidRPr="0068770C">
        <w:rPr>
          <w:rFonts w:ascii="Times New Roman" w:eastAsiaTheme="minorHAnsi" w:hAnsi="Times New Roman" w:cs="Times New Roman"/>
          <w:color w:val="auto"/>
          <w:lang w:eastAsia="en-US" w:bidi="ar-SA"/>
        </w:rPr>
        <w:t xml:space="preserve"> статьи 54.5 Закона.</w:t>
      </w:r>
    </w:p>
    <w:p w:rsidR="005B3DCA" w:rsidRPr="0068770C" w:rsidRDefault="00A87396"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4.3.</w:t>
      </w:r>
      <w:r w:rsidR="005B3DCA" w:rsidRPr="0068770C">
        <w:rPr>
          <w:rFonts w:ascii="Times New Roman" w:eastAsiaTheme="minorHAnsi" w:hAnsi="Times New Roman" w:cs="Times New Roman"/>
          <w:color w:val="auto"/>
          <w:lang w:eastAsia="en-US" w:bidi="ar-SA"/>
        </w:rPr>
        <w:t xml:space="preserve">3. Участник </w:t>
      </w:r>
      <w:r w:rsidRPr="0068770C">
        <w:rPr>
          <w:rFonts w:ascii="Times New Roman" w:eastAsiaTheme="minorHAnsi" w:hAnsi="Times New Roman" w:cs="Times New Roman"/>
          <w:color w:val="auto"/>
          <w:lang w:eastAsia="en-US" w:bidi="ar-SA"/>
        </w:rPr>
        <w:t xml:space="preserve">конкурса </w:t>
      </w:r>
      <w:r w:rsidR="005B3DCA" w:rsidRPr="0068770C">
        <w:rPr>
          <w:rFonts w:ascii="Times New Roman" w:eastAsiaTheme="minorHAnsi" w:hAnsi="Times New Roman" w:cs="Times New Roman"/>
          <w:color w:val="auto"/>
          <w:lang w:eastAsia="en-US" w:bidi="ar-SA"/>
        </w:rPr>
        <w:t>не допускается к участию в конкурсе в случае:</w:t>
      </w:r>
    </w:p>
    <w:p w:rsidR="005B3DCA" w:rsidRPr="0068770C" w:rsidRDefault="005B3DCA"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1) </w:t>
      </w:r>
      <w:proofErr w:type="spellStart"/>
      <w:r w:rsidRPr="0068770C">
        <w:rPr>
          <w:rFonts w:ascii="Times New Roman" w:eastAsiaTheme="minorHAnsi" w:hAnsi="Times New Roman" w:cs="Times New Roman"/>
          <w:color w:val="auto"/>
          <w:lang w:eastAsia="en-US" w:bidi="ar-SA"/>
        </w:rPr>
        <w:t>непредоставления</w:t>
      </w:r>
      <w:proofErr w:type="spellEnd"/>
      <w:r w:rsidRPr="0068770C">
        <w:rPr>
          <w:rFonts w:ascii="Times New Roman" w:eastAsiaTheme="minorHAnsi" w:hAnsi="Times New Roman" w:cs="Times New Roman"/>
          <w:color w:val="auto"/>
          <w:lang w:eastAsia="en-US" w:bidi="ar-SA"/>
        </w:rPr>
        <w:t xml:space="preserve"> информации, предусмотренной </w:t>
      </w:r>
      <w:hyperlink r:id="rId132" w:history="1">
        <w:r w:rsidRPr="0068770C">
          <w:rPr>
            <w:rFonts w:ascii="Times New Roman" w:eastAsiaTheme="minorHAnsi" w:hAnsi="Times New Roman" w:cs="Times New Roman"/>
            <w:color w:val="auto"/>
            <w:lang w:eastAsia="en-US" w:bidi="ar-SA"/>
          </w:rPr>
          <w:t>частью 4 статьи 54.4</w:t>
        </w:r>
      </w:hyperlink>
      <w:r w:rsidRPr="0068770C">
        <w:rPr>
          <w:rFonts w:ascii="Times New Roman" w:eastAsiaTheme="minorHAnsi" w:hAnsi="Times New Roman" w:cs="Times New Roman"/>
          <w:color w:val="auto"/>
          <w:lang w:eastAsia="en-US" w:bidi="ar-SA"/>
        </w:rPr>
        <w:t xml:space="preserve"> </w:t>
      </w:r>
      <w:r w:rsidR="00A87396"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 xml:space="preserve">акона (за исключением случаев, предусмотренных настоящим </w:t>
      </w:r>
      <w:r w:rsidR="00A87396"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аконом), или предоставления недостоверной информации;</w:t>
      </w:r>
    </w:p>
    <w:p w:rsidR="005B3DCA" w:rsidRPr="0068770C" w:rsidRDefault="005B3DCA"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lastRenderedPageBreak/>
        <w:t xml:space="preserve">2) несоответствия предложений участника конкурса требованиям, предусмотренным </w:t>
      </w:r>
      <w:hyperlink r:id="rId133" w:history="1">
        <w:r w:rsidRPr="0068770C">
          <w:rPr>
            <w:rFonts w:ascii="Times New Roman" w:eastAsiaTheme="minorHAnsi" w:hAnsi="Times New Roman" w:cs="Times New Roman"/>
            <w:color w:val="auto"/>
            <w:lang w:eastAsia="en-US" w:bidi="ar-SA"/>
          </w:rPr>
          <w:t>пунктом 3 части 4 статьи 54.4</w:t>
        </w:r>
      </w:hyperlink>
      <w:r w:rsidRPr="0068770C">
        <w:rPr>
          <w:rFonts w:ascii="Times New Roman" w:eastAsiaTheme="minorHAnsi" w:hAnsi="Times New Roman" w:cs="Times New Roman"/>
          <w:color w:val="auto"/>
          <w:lang w:eastAsia="en-US" w:bidi="ar-SA"/>
        </w:rPr>
        <w:t xml:space="preserve"> </w:t>
      </w:r>
      <w:r w:rsidR="00A87396"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акона и установленным в извещении о проведении конкурса, конкурсной документации;</w:t>
      </w:r>
    </w:p>
    <w:p w:rsidR="005B3DCA" w:rsidRPr="0068770C" w:rsidRDefault="005B3DCA"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3) указания в первой части заявки участника конкурса сведений о таком участнике и (или) о предлагаемой им цене контракта.</w:t>
      </w:r>
    </w:p>
    <w:p w:rsidR="005B3DCA" w:rsidRPr="0068770C" w:rsidRDefault="00A87396"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4.3.</w:t>
      </w:r>
      <w:r w:rsidR="005B3DCA" w:rsidRPr="0068770C">
        <w:rPr>
          <w:rFonts w:ascii="Times New Roman" w:eastAsiaTheme="minorHAnsi" w:hAnsi="Times New Roman" w:cs="Times New Roman"/>
          <w:color w:val="auto"/>
          <w:lang w:eastAsia="en-US" w:bidi="ar-SA"/>
        </w:rPr>
        <w:t xml:space="preserve">4. Отказ в допуске к участию в конкурсе по основаниям, не предусмотренным </w:t>
      </w:r>
      <w:hyperlink w:anchor="Par2" w:history="1">
        <w:r w:rsidR="005B3DCA" w:rsidRPr="0068770C">
          <w:rPr>
            <w:rFonts w:ascii="Times New Roman" w:eastAsiaTheme="minorHAnsi" w:hAnsi="Times New Roman" w:cs="Times New Roman"/>
            <w:color w:val="auto"/>
            <w:lang w:eastAsia="en-US" w:bidi="ar-SA"/>
          </w:rPr>
          <w:t>частью 3</w:t>
        </w:r>
      </w:hyperlink>
      <w:r w:rsidR="005B3DCA" w:rsidRPr="0068770C">
        <w:rPr>
          <w:rFonts w:ascii="Times New Roman" w:eastAsiaTheme="minorHAnsi" w:hAnsi="Times New Roman" w:cs="Times New Roman"/>
          <w:color w:val="auto"/>
          <w:lang w:eastAsia="en-US" w:bidi="ar-SA"/>
        </w:rPr>
        <w:t xml:space="preserve"> статьи</w:t>
      </w:r>
      <w:r w:rsidR="00A036AB" w:rsidRPr="0068770C">
        <w:rPr>
          <w:rFonts w:ascii="Times New Roman" w:eastAsiaTheme="minorHAnsi" w:hAnsi="Times New Roman" w:cs="Times New Roman"/>
          <w:color w:val="auto"/>
          <w:lang w:eastAsia="en-US" w:bidi="ar-SA"/>
        </w:rPr>
        <w:t xml:space="preserve"> 54.5</w:t>
      </w:r>
      <w:r w:rsidRPr="0068770C">
        <w:rPr>
          <w:rFonts w:ascii="Times New Roman" w:eastAsiaTheme="minorHAnsi" w:hAnsi="Times New Roman" w:cs="Times New Roman"/>
          <w:color w:val="auto"/>
          <w:lang w:eastAsia="en-US" w:bidi="ar-SA"/>
        </w:rPr>
        <w:t xml:space="preserve"> Закона</w:t>
      </w:r>
      <w:r w:rsidR="005B3DCA" w:rsidRPr="0068770C">
        <w:rPr>
          <w:rFonts w:ascii="Times New Roman" w:eastAsiaTheme="minorHAnsi" w:hAnsi="Times New Roman" w:cs="Times New Roman"/>
          <w:color w:val="auto"/>
          <w:lang w:eastAsia="en-US" w:bidi="ar-SA"/>
        </w:rPr>
        <w:t>, не допускается.</w:t>
      </w:r>
    </w:p>
    <w:p w:rsidR="005B3DCA" w:rsidRPr="0068770C" w:rsidRDefault="00306303"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4.3.</w:t>
      </w:r>
      <w:r w:rsidR="005B3DCA" w:rsidRPr="0068770C">
        <w:rPr>
          <w:rFonts w:ascii="Times New Roman" w:eastAsiaTheme="minorHAnsi" w:hAnsi="Times New Roman" w:cs="Times New Roman"/>
          <w:color w:val="auto"/>
          <w:lang w:eastAsia="en-US" w:bidi="ar-SA"/>
        </w:rPr>
        <w:t xml:space="preserve">5. Конкурсная комиссия осуществляет оценку первых частей заявок участников, допущенных к участию в конкурсе, по критерию, установленному </w:t>
      </w:r>
      <w:hyperlink r:id="rId134" w:history="1">
        <w:r w:rsidR="005B3DCA" w:rsidRPr="0068770C">
          <w:rPr>
            <w:rFonts w:ascii="Times New Roman" w:eastAsiaTheme="minorHAnsi" w:hAnsi="Times New Roman" w:cs="Times New Roman"/>
            <w:color w:val="auto"/>
            <w:lang w:eastAsia="en-US" w:bidi="ar-SA"/>
          </w:rPr>
          <w:t>пунктом 3 части 1 статьи 32</w:t>
        </w:r>
      </w:hyperlink>
      <w:r w:rsidR="005B3DCA"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З</w:t>
      </w:r>
      <w:r w:rsidR="005B3DCA" w:rsidRPr="0068770C">
        <w:rPr>
          <w:rFonts w:ascii="Times New Roman" w:eastAsiaTheme="minorHAnsi" w:hAnsi="Times New Roman" w:cs="Times New Roman"/>
          <w:color w:val="auto"/>
          <w:lang w:eastAsia="en-US" w:bidi="ar-SA"/>
        </w:rPr>
        <w:t xml:space="preserve">акона (при установлении этого критерия в конкурсной документации). Оценка заявок не осуществляется в случае признания конкурса не состоявшимся в соответствии с </w:t>
      </w:r>
      <w:hyperlink w:anchor="Par15" w:history="1">
        <w:r w:rsidR="005B3DCA" w:rsidRPr="0068770C">
          <w:rPr>
            <w:rFonts w:ascii="Times New Roman" w:eastAsiaTheme="minorHAnsi" w:hAnsi="Times New Roman" w:cs="Times New Roman"/>
            <w:color w:val="auto"/>
            <w:lang w:eastAsia="en-US" w:bidi="ar-SA"/>
          </w:rPr>
          <w:t>частью 8</w:t>
        </w:r>
      </w:hyperlink>
      <w:r w:rsidR="005B3DCA" w:rsidRPr="0068770C">
        <w:rPr>
          <w:rFonts w:ascii="Times New Roman" w:eastAsiaTheme="minorHAnsi" w:hAnsi="Times New Roman" w:cs="Times New Roman"/>
          <w:color w:val="auto"/>
          <w:lang w:eastAsia="en-US" w:bidi="ar-SA"/>
        </w:rPr>
        <w:t xml:space="preserve"> статьи</w:t>
      </w:r>
      <w:r w:rsidRPr="0068770C">
        <w:rPr>
          <w:rFonts w:ascii="Times New Roman" w:eastAsiaTheme="minorHAnsi" w:hAnsi="Times New Roman" w:cs="Times New Roman"/>
          <w:color w:val="auto"/>
          <w:lang w:eastAsia="en-US" w:bidi="ar-SA"/>
        </w:rPr>
        <w:t xml:space="preserve"> 54.</w:t>
      </w:r>
      <w:r w:rsidR="00A036AB" w:rsidRPr="0068770C">
        <w:rPr>
          <w:rFonts w:ascii="Times New Roman" w:eastAsiaTheme="minorHAnsi" w:hAnsi="Times New Roman" w:cs="Times New Roman"/>
          <w:color w:val="auto"/>
          <w:lang w:eastAsia="en-US" w:bidi="ar-SA"/>
        </w:rPr>
        <w:t>5</w:t>
      </w:r>
      <w:r w:rsidRPr="0068770C">
        <w:rPr>
          <w:rFonts w:ascii="Times New Roman" w:eastAsiaTheme="minorHAnsi" w:hAnsi="Times New Roman" w:cs="Times New Roman"/>
          <w:color w:val="auto"/>
          <w:lang w:eastAsia="en-US" w:bidi="ar-SA"/>
        </w:rPr>
        <w:t xml:space="preserve"> Закона</w:t>
      </w:r>
      <w:r w:rsidR="005B3DCA" w:rsidRPr="0068770C">
        <w:rPr>
          <w:rFonts w:ascii="Times New Roman" w:eastAsiaTheme="minorHAnsi" w:hAnsi="Times New Roman" w:cs="Times New Roman"/>
          <w:color w:val="auto"/>
          <w:lang w:eastAsia="en-US" w:bidi="ar-SA"/>
        </w:rPr>
        <w:t>.</w:t>
      </w:r>
    </w:p>
    <w:p w:rsidR="005B3DCA" w:rsidRPr="0068770C" w:rsidRDefault="00306303"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bookmarkStart w:id="24" w:name="Par8"/>
      <w:bookmarkEnd w:id="24"/>
      <w:r w:rsidRPr="0068770C">
        <w:rPr>
          <w:rFonts w:ascii="Times New Roman" w:eastAsiaTheme="minorHAnsi" w:hAnsi="Times New Roman" w:cs="Times New Roman"/>
          <w:color w:val="auto"/>
          <w:lang w:eastAsia="en-US" w:bidi="ar-SA"/>
        </w:rPr>
        <w:t>4.3.</w:t>
      </w:r>
      <w:r w:rsidR="005B3DCA" w:rsidRPr="0068770C">
        <w:rPr>
          <w:rFonts w:ascii="Times New Roman" w:eastAsiaTheme="minorHAnsi" w:hAnsi="Times New Roman" w:cs="Times New Roman"/>
          <w:color w:val="auto"/>
          <w:lang w:eastAsia="en-US" w:bidi="ar-SA"/>
        </w:rPr>
        <w:t>6. По результатам рассмотрения и оценки первых частей заявок конкурсная комиссия оформляет протокол рассмотрения и оценки первых частей заявок, который подписывается всеми присутствующими на заседании конкурсной комиссии ее членами не позднее даты окончания срока рассмотрения первых частей заявок. Указанный протокол должен содержать информацию:</w:t>
      </w:r>
    </w:p>
    <w:p w:rsidR="005B3DCA" w:rsidRPr="0068770C" w:rsidRDefault="005B3DCA"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 о месте, дате, времени рассмотрения и оценки первых частей заявок;</w:t>
      </w:r>
    </w:p>
    <w:p w:rsidR="005B3DCA" w:rsidRPr="0068770C" w:rsidRDefault="005B3DCA"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2) об идентификационных номерах заявок;</w:t>
      </w:r>
    </w:p>
    <w:p w:rsidR="005B3DCA" w:rsidRPr="0068770C" w:rsidRDefault="005B3DCA"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bookmarkStart w:id="25" w:name="Par11"/>
      <w:bookmarkEnd w:id="25"/>
      <w:r w:rsidRPr="0068770C">
        <w:rPr>
          <w:rFonts w:ascii="Times New Roman" w:eastAsiaTheme="minorHAnsi" w:hAnsi="Times New Roman" w:cs="Times New Roman"/>
          <w:color w:val="auto"/>
          <w:lang w:eastAsia="en-US" w:bidi="ar-SA"/>
        </w:rPr>
        <w:t>3) о допуске участника, подавшего заявку и признании его участником конкурса или об отказе в допуске к участию в конкурсе с обоснованием этого решения, в том числе с указанием положений законодательства Российской Федерации о контрактной системе в сфере закупок, конкурсной документации, которым не соответствует заявка участника, и положений заявки, которые не соответствуют требованиям, установленным конкурсной документацией;</w:t>
      </w:r>
    </w:p>
    <w:p w:rsidR="005B3DCA" w:rsidRPr="0068770C" w:rsidRDefault="005B3DCA"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4) о решении каждого присутствующего члена конкурсной комиссии в отношении каждого участника о допуске к участию в конкурсе и признании его участником конкурса или об отказе в допуске к участию в конкурсе;</w:t>
      </w:r>
    </w:p>
    <w:p w:rsidR="005B3DCA" w:rsidRPr="0068770C" w:rsidRDefault="005B3DCA"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5) о порядке оценки заявок по критерию, установленному </w:t>
      </w:r>
      <w:hyperlink r:id="rId135" w:history="1">
        <w:r w:rsidRPr="0068770C">
          <w:rPr>
            <w:rFonts w:ascii="Times New Roman" w:eastAsiaTheme="minorHAnsi" w:hAnsi="Times New Roman" w:cs="Times New Roman"/>
            <w:color w:val="auto"/>
            <w:lang w:eastAsia="en-US" w:bidi="ar-SA"/>
          </w:rPr>
          <w:t>пунктом 3 части 1 статьи 32</w:t>
        </w:r>
      </w:hyperlink>
      <w:r w:rsidRPr="0068770C">
        <w:rPr>
          <w:rFonts w:ascii="Times New Roman" w:eastAsiaTheme="minorHAnsi" w:hAnsi="Times New Roman" w:cs="Times New Roman"/>
          <w:color w:val="auto"/>
          <w:lang w:eastAsia="en-US" w:bidi="ar-SA"/>
        </w:rPr>
        <w:t xml:space="preserve"> </w:t>
      </w:r>
      <w:r w:rsidR="00DB6EFE"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 xml:space="preserve">акона (при установлении этого критерия в конкурсной документации), и о решении каждого присутствующего члена конкурсной комиссии в отношении каждого участника конкурса </w:t>
      </w:r>
      <w:r w:rsidR="00DB6EFE" w:rsidRPr="0068770C">
        <w:rPr>
          <w:rFonts w:ascii="Times New Roman" w:eastAsiaTheme="minorHAnsi" w:hAnsi="Times New Roman" w:cs="Times New Roman"/>
          <w:color w:val="auto"/>
          <w:lang w:eastAsia="en-US" w:bidi="ar-SA"/>
        </w:rPr>
        <w:br/>
      </w:r>
      <w:r w:rsidRPr="0068770C">
        <w:rPr>
          <w:rFonts w:ascii="Times New Roman" w:eastAsiaTheme="minorHAnsi" w:hAnsi="Times New Roman" w:cs="Times New Roman"/>
          <w:color w:val="auto"/>
          <w:lang w:eastAsia="en-US" w:bidi="ar-SA"/>
        </w:rPr>
        <w:t>и присвоении участнику баллов по указанному критерию, предусмотренному конкурсной документацией.</w:t>
      </w:r>
    </w:p>
    <w:p w:rsidR="005B3DCA" w:rsidRPr="0068770C" w:rsidRDefault="00DB6EFE"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4.3.</w:t>
      </w:r>
      <w:r w:rsidR="005B3DCA" w:rsidRPr="0068770C">
        <w:rPr>
          <w:rFonts w:ascii="Times New Roman" w:eastAsiaTheme="minorHAnsi" w:hAnsi="Times New Roman" w:cs="Times New Roman"/>
          <w:color w:val="auto"/>
          <w:lang w:eastAsia="en-US" w:bidi="ar-SA"/>
        </w:rPr>
        <w:t xml:space="preserve">7. К протоколу, указанному в </w:t>
      </w:r>
      <w:r w:rsidRPr="0068770C">
        <w:rPr>
          <w:rFonts w:ascii="Times New Roman" w:eastAsiaTheme="minorHAnsi" w:hAnsi="Times New Roman" w:cs="Times New Roman"/>
          <w:color w:val="auto"/>
          <w:lang w:eastAsia="en-US" w:bidi="ar-SA"/>
        </w:rPr>
        <w:t xml:space="preserve">подпункте 4.3.6 </w:t>
      </w:r>
      <w:r w:rsidR="005B3DCA" w:rsidRPr="0068770C">
        <w:rPr>
          <w:rFonts w:ascii="Times New Roman" w:eastAsiaTheme="minorHAnsi" w:hAnsi="Times New Roman" w:cs="Times New Roman"/>
          <w:color w:val="auto"/>
          <w:lang w:eastAsia="en-US" w:bidi="ar-SA"/>
        </w:rPr>
        <w:t>настояще</w:t>
      </w:r>
      <w:r w:rsidRPr="0068770C">
        <w:rPr>
          <w:rFonts w:ascii="Times New Roman" w:eastAsiaTheme="minorHAnsi" w:hAnsi="Times New Roman" w:cs="Times New Roman"/>
          <w:color w:val="auto"/>
          <w:lang w:eastAsia="en-US" w:bidi="ar-SA"/>
        </w:rPr>
        <w:t>го</w:t>
      </w:r>
      <w:r w:rsidR="005B3DCA"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пункта</w:t>
      </w:r>
      <w:r w:rsidR="005B3DCA" w:rsidRPr="0068770C">
        <w:rPr>
          <w:rFonts w:ascii="Times New Roman" w:eastAsiaTheme="minorHAnsi" w:hAnsi="Times New Roman" w:cs="Times New Roman"/>
          <w:color w:val="auto"/>
          <w:lang w:eastAsia="en-US" w:bidi="ar-SA"/>
        </w:rPr>
        <w:t xml:space="preserve">, прилагается информация, предусмотренная </w:t>
      </w:r>
      <w:hyperlink r:id="rId136" w:history="1">
        <w:r w:rsidR="005B3DCA" w:rsidRPr="0068770C">
          <w:rPr>
            <w:rFonts w:ascii="Times New Roman" w:eastAsiaTheme="minorHAnsi" w:hAnsi="Times New Roman" w:cs="Times New Roman"/>
            <w:color w:val="auto"/>
            <w:lang w:eastAsia="en-US" w:bidi="ar-SA"/>
          </w:rPr>
          <w:t>пунктом 2 части 4 статьи 54.4</w:t>
        </w:r>
      </w:hyperlink>
      <w:r w:rsidR="005B3DCA"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З</w:t>
      </w:r>
      <w:r w:rsidR="005B3DCA" w:rsidRPr="0068770C">
        <w:rPr>
          <w:rFonts w:ascii="Times New Roman" w:eastAsiaTheme="minorHAnsi" w:hAnsi="Times New Roman" w:cs="Times New Roman"/>
          <w:color w:val="auto"/>
          <w:lang w:eastAsia="en-US" w:bidi="ar-SA"/>
        </w:rPr>
        <w:t>акона (при наличии такой информации), и не позднее даты окончания срока рассмотрения и оценки первых частей заявок указанный протокол направляется заказчиком</w:t>
      </w:r>
      <w:r w:rsidR="00DB1B29" w:rsidRPr="0068770C">
        <w:rPr>
          <w:rFonts w:ascii="Times New Roman" w:eastAsiaTheme="minorHAnsi" w:hAnsi="Times New Roman" w:cs="Times New Roman"/>
          <w:color w:val="auto"/>
          <w:lang w:eastAsia="en-US" w:bidi="ar-SA"/>
        </w:rPr>
        <w:t>, уполномоченным органом</w:t>
      </w:r>
      <w:r w:rsidR="005B3DCA" w:rsidRPr="0068770C">
        <w:rPr>
          <w:rFonts w:ascii="Times New Roman" w:eastAsiaTheme="minorHAnsi" w:hAnsi="Times New Roman" w:cs="Times New Roman"/>
          <w:color w:val="auto"/>
          <w:lang w:eastAsia="en-US" w:bidi="ar-SA"/>
        </w:rPr>
        <w:t xml:space="preserve"> оператору электронной площадки.</w:t>
      </w:r>
    </w:p>
    <w:p w:rsidR="005B3DCA" w:rsidRPr="0068770C" w:rsidRDefault="00DB6EFE"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bookmarkStart w:id="26" w:name="Par15"/>
      <w:bookmarkEnd w:id="26"/>
      <w:r w:rsidRPr="0068770C">
        <w:rPr>
          <w:rFonts w:ascii="Times New Roman" w:eastAsiaTheme="minorHAnsi" w:hAnsi="Times New Roman" w:cs="Times New Roman"/>
          <w:color w:val="auto"/>
          <w:lang w:eastAsia="en-US" w:bidi="ar-SA"/>
        </w:rPr>
        <w:lastRenderedPageBreak/>
        <w:t>4.3.</w:t>
      </w:r>
      <w:r w:rsidR="005B3DCA" w:rsidRPr="0068770C">
        <w:rPr>
          <w:rFonts w:ascii="Times New Roman" w:eastAsiaTheme="minorHAnsi" w:hAnsi="Times New Roman" w:cs="Times New Roman"/>
          <w:color w:val="auto"/>
          <w:lang w:eastAsia="en-US" w:bidi="ar-SA"/>
        </w:rPr>
        <w:t xml:space="preserve">8. В случае, если по результатам рассмотрения и оценки первых частей заявок конкурсная комиссия приняла решение об отказе в допуске к участию в конкурсе всех участников, подавших заявки, или о признании только одного участника, подавшего заявку, его участником, конкурс признается несостоявшимся. В протокол, указанный </w:t>
      </w:r>
      <w:r w:rsidR="009923DA" w:rsidRPr="0068770C">
        <w:rPr>
          <w:rFonts w:ascii="Times New Roman" w:eastAsiaTheme="minorHAnsi" w:hAnsi="Times New Roman" w:cs="Times New Roman"/>
          <w:color w:val="auto"/>
          <w:lang w:eastAsia="en-US" w:bidi="ar-SA"/>
        </w:rPr>
        <w:t>в подпункте 4.3.6 настоящего пункта</w:t>
      </w:r>
      <w:r w:rsidR="005B3DCA" w:rsidRPr="0068770C">
        <w:rPr>
          <w:rFonts w:ascii="Times New Roman" w:eastAsiaTheme="minorHAnsi" w:hAnsi="Times New Roman" w:cs="Times New Roman"/>
          <w:color w:val="auto"/>
          <w:lang w:eastAsia="en-US" w:bidi="ar-SA"/>
        </w:rPr>
        <w:t>, вносится информация о признании такого конкурса несостоявшимся.</w:t>
      </w:r>
    </w:p>
    <w:p w:rsidR="005B3DCA" w:rsidRPr="0068770C" w:rsidRDefault="009923DA"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4.3.</w:t>
      </w:r>
      <w:r w:rsidR="005B3DCA" w:rsidRPr="0068770C">
        <w:rPr>
          <w:rFonts w:ascii="Times New Roman" w:eastAsiaTheme="minorHAnsi" w:hAnsi="Times New Roman" w:cs="Times New Roman"/>
          <w:color w:val="auto"/>
          <w:lang w:eastAsia="en-US" w:bidi="ar-SA"/>
        </w:rPr>
        <w:t xml:space="preserve">9. В течение одного часа с момента поступления оператору электронной площадки указанного </w:t>
      </w:r>
      <w:r w:rsidR="00F43636" w:rsidRPr="0068770C">
        <w:rPr>
          <w:rFonts w:ascii="Times New Roman" w:eastAsiaTheme="minorHAnsi" w:hAnsi="Times New Roman" w:cs="Times New Roman"/>
          <w:color w:val="auto"/>
          <w:lang w:eastAsia="en-US" w:bidi="ar-SA"/>
        </w:rPr>
        <w:t xml:space="preserve">в подпункте 4.3.6 настоящего пункта </w:t>
      </w:r>
      <w:r w:rsidR="005B3DCA" w:rsidRPr="0068770C">
        <w:rPr>
          <w:rFonts w:ascii="Times New Roman" w:eastAsiaTheme="minorHAnsi" w:hAnsi="Times New Roman" w:cs="Times New Roman"/>
          <w:color w:val="auto"/>
          <w:lang w:eastAsia="en-US" w:bidi="ar-SA"/>
        </w:rPr>
        <w:t>протокола оператор электронной площадки обязан направить каждому участнику конкурса, подавшему заявку, информацию:</w:t>
      </w:r>
    </w:p>
    <w:p w:rsidR="00077926" w:rsidRPr="0068770C" w:rsidRDefault="005B3DCA"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1) о решении, принятом в отношении заявки, поданной участником конкурса, в том числе о допуске участника, подавшего заявку, к участию в конкурсе и признании его участником конкурса или об отказе в допуске к участию в конкурсе, с обоснованием этого решения, предусмотренным </w:t>
      </w:r>
      <w:hyperlink w:anchor="Par11" w:history="1">
        <w:r w:rsidRPr="0068770C">
          <w:rPr>
            <w:rFonts w:ascii="Times New Roman" w:eastAsiaTheme="minorHAnsi" w:hAnsi="Times New Roman" w:cs="Times New Roman"/>
            <w:color w:val="auto"/>
            <w:lang w:eastAsia="en-US" w:bidi="ar-SA"/>
          </w:rPr>
          <w:t>пунктом 3 части 6</w:t>
        </w:r>
      </w:hyperlink>
      <w:r w:rsidRPr="0068770C">
        <w:rPr>
          <w:rFonts w:ascii="Times New Roman" w:eastAsiaTheme="minorHAnsi" w:hAnsi="Times New Roman" w:cs="Times New Roman"/>
          <w:color w:val="auto"/>
          <w:lang w:eastAsia="en-US" w:bidi="ar-SA"/>
        </w:rPr>
        <w:t xml:space="preserve"> статьи</w:t>
      </w:r>
      <w:r w:rsidR="00F43636" w:rsidRPr="0068770C">
        <w:rPr>
          <w:rFonts w:ascii="Times New Roman" w:eastAsiaTheme="minorHAnsi" w:hAnsi="Times New Roman" w:cs="Times New Roman"/>
          <w:color w:val="auto"/>
          <w:lang w:eastAsia="en-US" w:bidi="ar-SA"/>
        </w:rPr>
        <w:t xml:space="preserve"> 54.5 Закона</w:t>
      </w:r>
      <w:r w:rsidRPr="0068770C">
        <w:rPr>
          <w:rFonts w:ascii="Times New Roman" w:eastAsiaTheme="minorHAnsi" w:hAnsi="Times New Roman" w:cs="Times New Roman"/>
          <w:color w:val="auto"/>
          <w:lang w:eastAsia="en-US" w:bidi="ar-SA"/>
        </w:rPr>
        <w:t>;</w:t>
      </w:r>
    </w:p>
    <w:p w:rsidR="005B3DCA" w:rsidRPr="0068770C" w:rsidRDefault="005B3DCA"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2) </w:t>
      </w:r>
      <w:r w:rsidR="00077926" w:rsidRPr="0068770C">
        <w:rPr>
          <w:rFonts w:ascii="Times New Roman" w:eastAsiaTheme="minorHAnsi" w:hAnsi="Times New Roman" w:cs="Times New Roman"/>
          <w:color w:val="auto"/>
          <w:lang w:eastAsia="en-US" w:bidi="ar-SA"/>
        </w:rPr>
        <w:t xml:space="preserve">о наиболее низкой цене контракта, наименьшей сумме цен единиц товара, работы, услуги, предложенной </w:t>
      </w:r>
      <w:r w:rsidRPr="0068770C">
        <w:rPr>
          <w:rFonts w:ascii="Times New Roman" w:eastAsiaTheme="minorHAnsi" w:hAnsi="Times New Roman" w:cs="Times New Roman"/>
          <w:color w:val="auto"/>
          <w:lang w:eastAsia="en-US" w:bidi="ar-SA"/>
        </w:rPr>
        <w:t>участником конкурса, допущенным к участию в конкурсе, без указания сведений об этом участнике;</w:t>
      </w:r>
    </w:p>
    <w:p w:rsidR="005B3DCA" w:rsidRPr="0068770C" w:rsidRDefault="005B3DCA"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3) о наличии среди предложений участников конкурса, допущенных к участию </w:t>
      </w:r>
      <w:r w:rsidR="0028158B" w:rsidRPr="0068770C">
        <w:rPr>
          <w:rFonts w:ascii="Times New Roman" w:eastAsiaTheme="minorHAnsi" w:hAnsi="Times New Roman" w:cs="Times New Roman"/>
          <w:color w:val="auto"/>
          <w:lang w:eastAsia="en-US" w:bidi="ar-SA"/>
        </w:rPr>
        <w:t xml:space="preserve">в </w:t>
      </w:r>
      <w:r w:rsidRPr="0068770C">
        <w:rPr>
          <w:rFonts w:ascii="Times New Roman" w:eastAsiaTheme="minorHAnsi" w:hAnsi="Times New Roman" w:cs="Times New Roman"/>
          <w:color w:val="auto"/>
          <w:lang w:eastAsia="en-US" w:bidi="ar-SA"/>
        </w:rPr>
        <w:t xml:space="preserve">конкурсе, предложений о поставке товара российского происхождения в случае, если конкурсной документацией установлены условия, запреты,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соответствии со </w:t>
      </w:r>
      <w:hyperlink r:id="rId137" w:history="1">
        <w:r w:rsidRPr="0068770C">
          <w:rPr>
            <w:rFonts w:ascii="Times New Roman" w:eastAsiaTheme="minorHAnsi" w:hAnsi="Times New Roman" w:cs="Times New Roman"/>
            <w:color w:val="auto"/>
            <w:lang w:eastAsia="en-US" w:bidi="ar-SA"/>
          </w:rPr>
          <w:t>статьей 14</w:t>
        </w:r>
      </w:hyperlink>
      <w:r w:rsidRPr="0068770C">
        <w:rPr>
          <w:rFonts w:ascii="Times New Roman" w:eastAsiaTheme="minorHAnsi" w:hAnsi="Times New Roman" w:cs="Times New Roman"/>
          <w:color w:val="auto"/>
          <w:lang w:eastAsia="en-US" w:bidi="ar-SA"/>
        </w:rPr>
        <w:t xml:space="preserve"> </w:t>
      </w:r>
      <w:r w:rsidR="0028158B"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акона, без указания сведений об этих участниках;</w:t>
      </w:r>
    </w:p>
    <w:p w:rsidR="005B3DCA" w:rsidRPr="0068770C" w:rsidRDefault="005B3DCA"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4) о дате и времени начала проведения процедуры подачи окончательных предложений о цене контракта.</w:t>
      </w:r>
    </w:p>
    <w:p w:rsidR="000E3DA6" w:rsidRPr="0068770C" w:rsidRDefault="000E3DA6" w:rsidP="00CA2059">
      <w:pPr>
        <w:autoSpaceDE w:val="0"/>
        <w:autoSpaceDN w:val="0"/>
        <w:adjustRightInd w:val="0"/>
        <w:spacing w:line="276" w:lineRule="auto"/>
        <w:ind w:firstLine="540"/>
        <w:jc w:val="both"/>
        <w:rPr>
          <w:rFonts w:ascii="Times New Roman" w:hAnsi="Times New Roman" w:cs="Times New Roman"/>
          <w:color w:val="auto"/>
        </w:rPr>
      </w:pPr>
    </w:p>
    <w:p w:rsidR="0028158B" w:rsidRPr="0068770C" w:rsidRDefault="006B7E28" w:rsidP="00CA2059">
      <w:pPr>
        <w:widowControl/>
        <w:autoSpaceDE w:val="0"/>
        <w:autoSpaceDN w:val="0"/>
        <w:adjustRightInd w:val="0"/>
        <w:spacing w:line="276" w:lineRule="auto"/>
        <w:jc w:val="center"/>
        <w:outlineLvl w:val="0"/>
        <w:rPr>
          <w:rFonts w:ascii="Times New Roman" w:eastAsiaTheme="minorHAnsi" w:hAnsi="Times New Roman" w:cs="Times New Roman"/>
          <w:bCs/>
          <w:color w:val="auto"/>
          <w:lang w:eastAsia="en-US" w:bidi="ar-SA"/>
        </w:rPr>
      </w:pPr>
      <w:bookmarkStart w:id="27" w:name="Par446"/>
      <w:bookmarkEnd w:id="27"/>
      <w:r w:rsidRPr="0068770C">
        <w:rPr>
          <w:rFonts w:ascii="Times New Roman" w:hAnsi="Times New Roman" w:cs="Times New Roman"/>
          <w:color w:val="auto"/>
        </w:rPr>
        <w:t xml:space="preserve">4.4. </w:t>
      </w:r>
      <w:r w:rsidR="0028158B" w:rsidRPr="0068770C">
        <w:rPr>
          <w:rFonts w:ascii="Times New Roman" w:eastAsiaTheme="minorHAnsi" w:hAnsi="Times New Roman" w:cs="Times New Roman"/>
          <w:bCs/>
          <w:color w:val="auto"/>
          <w:lang w:eastAsia="en-US" w:bidi="ar-SA"/>
        </w:rPr>
        <w:t>Порядок подачи окончательных предложений о цене контракта</w:t>
      </w: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p>
    <w:p w:rsidR="00873C06" w:rsidRPr="0068770C" w:rsidRDefault="000E3DA6"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4.4.1. </w:t>
      </w:r>
      <w:r w:rsidR="00873C06" w:rsidRPr="0068770C">
        <w:rPr>
          <w:rFonts w:ascii="Times New Roman" w:eastAsiaTheme="minorHAnsi" w:hAnsi="Times New Roman" w:cs="Times New Roman"/>
          <w:color w:val="auto"/>
          <w:lang w:eastAsia="en-US" w:bidi="ar-SA"/>
        </w:rPr>
        <w:t xml:space="preserve">Участники, допущенные к участию в конкурсе, вправе подавать окончательные предложения о цене контракта. </w:t>
      </w:r>
    </w:p>
    <w:p w:rsidR="00873C06" w:rsidRPr="0068770C" w:rsidRDefault="00873C06"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Участник конкурса может подать только одно окончательное предложение о цене контракта.</w:t>
      </w:r>
    </w:p>
    <w:p w:rsidR="00873C06" w:rsidRPr="0068770C" w:rsidRDefault="00873C06"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4.4.2. Подача окончательных предложений о цене контракта проводится на электронной площадке в день, указанный в извещении о проведении конкурса.</w:t>
      </w:r>
    </w:p>
    <w:p w:rsidR="00873C06" w:rsidRPr="0068770C" w:rsidRDefault="00873C06"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Продолжительность приема окончательных предложений о цене контракта составляет три часа. Время начала проведения процедуры приема окончательных предложений о цене контракта устанавливается оператором электронной площадки в соответствии со временем часовой зоны, </w:t>
      </w:r>
      <w:r w:rsidR="00A72FE7" w:rsidRPr="0068770C">
        <w:rPr>
          <w:rFonts w:ascii="Times New Roman" w:eastAsiaTheme="minorHAnsi" w:hAnsi="Times New Roman" w:cs="Times New Roman"/>
          <w:color w:val="auto"/>
          <w:lang w:eastAsia="en-US" w:bidi="ar-SA"/>
        </w:rPr>
        <w:br/>
      </w:r>
      <w:r w:rsidRPr="0068770C">
        <w:rPr>
          <w:rFonts w:ascii="Times New Roman" w:eastAsiaTheme="minorHAnsi" w:hAnsi="Times New Roman" w:cs="Times New Roman"/>
          <w:color w:val="auto"/>
          <w:lang w:eastAsia="en-US" w:bidi="ar-SA"/>
        </w:rPr>
        <w:t>в которой расположен заказчик</w:t>
      </w:r>
      <w:r w:rsidR="00DB1B29" w:rsidRPr="0068770C">
        <w:rPr>
          <w:rFonts w:ascii="Times New Roman" w:eastAsiaTheme="minorHAnsi" w:hAnsi="Times New Roman" w:cs="Times New Roman"/>
          <w:color w:val="auto"/>
          <w:lang w:eastAsia="en-US" w:bidi="ar-SA"/>
        </w:rPr>
        <w:t>, уполномоченный орган</w:t>
      </w:r>
      <w:r w:rsidRPr="0068770C">
        <w:rPr>
          <w:rFonts w:ascii="Times New Roman" w:eastAsiaTheme="minorHAnsi" w:hAnsi="Times New Roman" w:cs="Times New Roman"/>
          <w:color w:val="auto"/>
          <w:lang w:eastAsia="en-US" w:bidi="ar-SA"/>
        </w:rPr>
        <w:t>.</w:t>
      </w:r>
    </w:p>
    <w:p w:rsidR="00D81093" w:rsidRPr="0068770C" w:rsidRDefault="00873C06"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4.4.3. Днем подачи окончательных предложений о цене контракта является рабочий день, следующий после истечения одного рабочего дня с даты окончания срока рассмотрения и оценки первых частей заявок. В случае, если дата проведения процедуры подачи окончательных </w:t>
      </w:r>
      <w:r w:rsidRPr="0068770C">
        <w:rPr>
          <w:rFonts w:ascii="Times New Roman" w:eastAsiaTheme="minorHAnsi" w:hAnsi="Times New Roman" w:cs="Times New Roman"/>
          <w:color w:val="auto"/>
          <w:lang w:eastAsia="en-US" w:bidi="ar-SA"/>
        </w:rPr>
        <w:lastRenderedPageBreak/>
        <w:t>предложений о цене контракта приходится на нерабочий день, день проведения указанной процедуры переносится на следующий за ним рабочий день.</w:t>
      </w:r>
    </w:p>
    <w:p w:rsidR="00D81093" w:rsidRPr="0068770C" w:rsidRDefault="00873C06"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4.4.4. </w:t>
      </w:r>
      <w:r w:rsidR="003C5565" w:rsidRPr="0068770C">
        <w:rPr>
          <w:rFonts w:ascii="Times New Roman" w:eastAsiaTheme="minorHAnsi" w:hAnsi="Times New Roman" w:cs="Times New Roman"/>
          <w:color w:val="auto"/>
          <w:lang w:eastAsia="en-US" w:bidi="ar-SA"/>
        </w:rPr>
        <w:t xml:space="preserve">В случае, предусмотренном </w:t>
      </w:r>
      <w:hyperlink r:id="rId138" w:history="1">
        <w:r w:rsidR="003C5565" w:rsidRPr="0068770C">
          <w:rPr>
            <w:rFonts w:ascii="Times New Roman" w:eastAsiaTheme="minorHAnsi" w:hAnsi="Times New Roman" w:cs="Times New Roman"/>
            <w:color w:val="auto"/>
            <w:lang w:eastAsia="en-US" w:bidi="ar-SA"/>
          </w:rPr>
          <w:t>частью 24 статьи 22</w:t>
        </w:r>
      </w:hyperlink>
      <w:r w:rsidR="003C5565" w:rsidRPr="0068770C">
        <w:rPr>
          <w:rFonts w:ascii="Times New Roman" w:eastAsiaTheme="minorHAnsi" w:hAnsi="Times New Roman" w:cs="Times New Roman"/>
          <w:color w:val="auto"/>
          <w:lang w:eastAsia="en-US" w:bidi="ar-SA"/>
        </w:rPr>
        <w:t xml:space="preserve"> Закона, подача окончательных предложений проводится путем снижения начальной суммы цен единиц товара, работы, услуги в порядке, установленном статьей </w:t>
      </w:r>
      <w:r w:rsidRPr="0068770C">
        <w:rPr>
          <w:rFonts w:ascii="Times New Roman" w:eastAsiaTheme="minorHAnsi" w:hAnsi="Times New Roman" w:cs="Times New Roman"/>
          <w:color w:val="auto"/>
          <w:lang w:eastAsia="en-US" w:bidi="ar-SA"/>
        </w:rPr>
        <w:t>54.6 Закона.</w:t>
      </w:r>
    </w:p>
    <w:p w:rsidR="00873C06" w:rsidRPr="0068770C" w:rsidRDefault="00873C06"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4.4.5. В ходе подачи окончательных предложений о цене контракта участник конкурса вправе подать предложение о цене контракта, </w:t>
      </w:r>
      <w:r w:rsidR="00D81093" w:rsidRPr="0068770C">
        <w:rPr>
          <w:rFonts w:ascii="Times New Roman" w:eastAsiaTheme="minorHAnsi" w:hAnsi="Times New Roman" w:cs="Times New Roman"/>
          <w:color w:val="auto"/>
          <w:lang w:eastAsia="en-US" w:bidi="ar-SA"/>
        </w:rPr>
        <w:t>которое предусматривает снижение предложения, поданного</w:t>
      </w:r>
      <w:r w:rsidRPr="0068770C">
        <w:rPr>
          <w:rFonts w:ascii="Times New Roman" w:eastAsiaTheme="minorHAnsi" w:hAnsi="Times New Roman" w:cs="Times New Roman"/>
          <w:color w:val="auto"/>
          <w:lang w:eastAsia="en-US" w:bidi="ar-SA"/>
        </w:rPr>
        <w:t xml:space="preserve"> участником в соответствии с </w:t>
      </w:r>
      <w:hyperlink r:id="rId139" w:history="1">
        <w:r w:rsidRPr="0068770C">
          <w:rPr>
            <w:rFonts w:ascii="Times New Roman" w:eastAsiaTheme="minorHAnsi" w:hAnsi="Times New Roman" w:cs="Times New Roman"/>
            <w:color w:val="auto"/>
            <w:lang w:eastAsia="en-US" w:bidi="ar-SA"/>
          </w:rPr>
          <w:t>частью 2 статьи 54.4</w:t>
        </w:r>
      </w:hyperlink>
      <w:r w:rsidRPr="0068770C">
        <w:rPr>
          <w:rFonts w:ascii="Times New Roman" w:eastAsiaTheme="minorHAnsi" w:hAnsi="Times New Roman" w:cs="Times New Roman"/>
          <w:color w:val="auto"/>
          <w:lang w:eastAsia="en-US" w:bidi="ar-SA"/>
        </w:rPr>
        <w:t xml:space="preserve"> Закона.</w:t>
      </w:r>
    </w:p>
    <w:p w:rsidR="00873C06" w:rsidRPr="0068770C" w:rsidRDefault="00117119"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4.4.</w:t>
      </w:r>
      <w:r w:rsidR="00873C06" w:rsidRPr="0068770C">
        <w:rPr>
          <w:rFonts w:ascii="Times New Roman" w:eastAsiaTheme="minorHAnsi" w:hAnsi="Times New Roman" w:cs="Times New Roman"/>
          <w:color w:val="auto"/>
          <w:lang w:eastAsia="en-US" w:bidi="ar-SA"/>
        </w:rPr>
        <w:t xml:space="preserve">6. В случае, если участником конкурса не подано окончательное предложение о цене контракта, предложение, поданное этим участником </w:t>
      </w:r>
      <w:r w:rsidR="00577EB2" w:rsidRPr="0068770C">
        <w:rPr>
          <w:rFonts w:ascii="Times New Roman" w:eastAsiaTheme="minorHAnsi" w:hAnsi="Times New Roman" w:cs="Times New Roman"/>
          <w:color w:val="auto"/>
          <w:lang w:eastAsia="en-US" w:bidi="ar-SA"/>
        </w:rPr>
        <w:t xml:space="preserve">конкурса </w:t>
      </w:r>
      <w:r w:rsidR="00873C06" w:rsidRPr="0068770C">
        <w:rPr>
          <w:rFonts w:ascii="Times New Roman" w:eastAsiaTheme="minorHAnsi" w:hAnsi="Times New Roman" w:cs="Times New Roman"/>
          <w:color w:val="auto"/>
          <w:lang w:eastAsia="en-US" w:bidi="ar-SA"/>
        </w:rPr>
        <w:t xml:space="preserve">в соответствии с </w:t>
      </w:r>
      <w:hyperlink r:id="rId140" w:history="1">
        <w:r w:rsidR="00873C06" w:rsidRPr="0068770C">
          <w:rPr>
            <w:rFonts w:ascii="Times New Roman" w:eastAsiaTheme="minorHAnsi" w:hAnsi="Times New Roman" w:cs="Times New Roman"/>
            <w:color w:val="auto"/>
            <w:lang w:eastAsia="en-US" w:bidi="ar-SA"/>
          </w:rPr>
          <w:t>частью 2 статьи 54.4</w:t>
        </w:r>
      </w:hyperlink>
      <w:r w:rsidR="00873C06"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З</w:t>
      </w:r>
      <w:r w:rsidR="00873C06" w:rsidRPr="0068770C">
        <w:rPr>
          <w:rFonts w:ascii="Times New Roman" w:eastAsiaTheme="minorHAnsi" w:hAnsi="Times New Roman" w:cs="Times New Roman"/>
          <w:color w:val="auto"/>
          <w:lang w:eastAsia="en-US" w:bidi="ar-SA"/>
        </w:rPr>
        <w:t>акона, признается окончательным.</w:t>
      </w:r>
    </w:p>
    <w:p w:rsidR="00873C06" w:rsidRPr="0068770C" w:rsidRDefault="00117119"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4.4.</w:t>
      </w:r>
      <w:r w:rsidR="00873C06" w:rsidRPr="0068770C">
        <w:rPr>
          <w:rFonts w:ascii="Times New Roman" w:eastAsiaTheme="minorHAnsi" w:hAnsi="Times New Roman" w:cs="Times New Roman"/>
          <w:color w:val="auto"/>
          <w:lang w:eastAsia="en-US" w:bidi="ar-SA"/>
        </w:rPr>
        <w:t>7. В течение одного часа с момента завершения подачи окончательных предложений о цене контракта оператор электронной площадки формирует протокол подачи окончательных предложений, содержащий:</w:t>
      </w:r>
    </w:p>
    <w:p w:rsidR="00873C06" w:rsidRPr="0068770C" w:rsidRDefault="00873C06"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 дату, время начала и окончания проведения процедуры подачи окончательных предложений;</w:t>
      </w:r>
    </w:p>
    <w:p w:rsidR="00873C06" w:rsidRPr="0068770C" w:rsidRDefault="00873C06"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2) окончательные предложения о цене контракта, поданные участниками конкурса, с указанием идентификационных номеров заявок участников конкурса, времени подачи этих предложений.</w:t>
      </w:r>
    </w:p>
    <w:p w:rsidR="009371BA" w:rsidRPr="0068770C" w:rsidRDefault="00C740AC"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eastAsiaTheme="minorHAnsi" w:hAnsi="Times New Roman" w:cs="Times New Roman"/>
          <w:color w:val="auto"/>
          <w:lang w:eastAsia="en-US" w:bidi="ar-SA"/>
        </w:rPr>
        <w:t xml:space="preserve">        </w:t>
      </w:r>
    </w:p>
    <w:p w:rsidR="00E9035B" w:rsidRPr="0068770C" w:rsidRDefault="006B7E28" w:rsidP="00CA2059">
      <w:pPr>
        <w:widowControl/>
        <w:autoSpaceDE w:val="0"/>
        <w:autoSpaceDN w:val="0"/>
        <w:adjustRightInd w:val="0"/>
        <w:spacing w:line="276" w:lineRule="auto"/>
        <w:jc w:val="center"/>
        <w:outlineLvl w:val="0"/>
        <w:rPr>
          <w:rFonts w:ascii="Times New Roman" w:eastAsiaTheme="minorHAnsi" w:hAnsi="Times New Roman" w:cs="Times New Roman"/>
          <w:bCs/>
          <w:color w:val="auto"/>
          <w:lang w:eastAsia="en-US" w:bidi="ar-SA"/>
        </w:rPr>
      </w:pPr>
      <w:r w:rsidRPr="0068770C">
        <w:rPr>
          <w:rFonts w:ascii="Times New Roman" w:hAnsi="Times New Roman" w:cs="Times New Roman"/>
          <w:color w:val="auto"/>
        </w:rPr>
        <w:t xml:space="preserve">Раздел 5. Порядок рассмотрения и оценки </w:t>
      </w:r>
      <w:r w:rsidR="00E9035B" w:rsidRPr="0068770C">
        <w:rPr>
          <w:rFonts w:ascii="Times New Roman" w:eastAsiaTheme="minorHAnsi" w:hAnsi="Times New Roman" w:cs="Times New Roman"/>
          <w:bCs/>
          <w:color w:val="auto"/>
          <w:lang w:eastAsia="en-US" w:bidi="ar-SA"/>
        </w:rPr>
        <w:t>вторых частей</w:t>
      </w: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p>
    <w:p w:rsidR="00562F20" w:rsidRPr="0068770C" w:rsidRDefault="00C61008"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r w:rsidR="00562F20" w:rsidRPr="0068770C">
        <w:rPr>
          <w:rFonts w:ascii="Times New Roman" w:eastAsiaTheme="minorHAnsi" w:hAnsi="Times New Roman" w:cs="Times New Roman"/>
          <w:color w:val="auto"/>
          <w:lang w:eastAsia="en-US" w:bidi="ar-SA"/>
        </w:rPr>
        <w:t>5.</w:t>
      </w:r>
      <w:r w:rsidR="002C36E8" w:rsidRPr="0068770C">
        <w:rPr>
          <w:rFonts w:ascii="Times New Roman" w:eastAsiaTheme="minorHAnsi" w:hAnsi="Times New Roman" w:cs="Times New Roman"/>
          <w:color w:val="auto"/>
          <w:lang w:eastAsia="en-US" w:bidi="ar-SA"/>
        </w:rPr>
        <w:t>1</w:t>
      </w:r>
      <w:r w:rsidR="00562F20" w:rsidRPr="0068770C">
        <w:rPr>
          <w:rFonts w:ascii="Times New Roman" w:eastAsiaTheme="minorHAnsi" w:hAnsi="Times New Roman" w:cs="Times New Roman"/>
          <w:color w:val="auto"/>
          <w:lang w:eastAsia="en-US" w:bidi="ar-SA"/>
        </w:rPr>
        <w:t xml:space="preserve">.1. В течение одного часа с момента формирования протокола, предусмотренного </w:t>
      </w:r>
      <w:hyperlink r:id="rId141" w:history="1">
        <w:r w:rsidR="00562F20" w:rsidRPr="0068770C">
          <w:rPr>
            <w:rFonts w:ascii="Times New Roman" w:eastAsiaTheme="minorHAnsi" w:hAnsi="Times New Roman" w:cs="Times New Roman"/>
            <w:color w:val="auto"/>
            <w:lang w:eastAsia="en-US" w:bidi="ar-SA"/>
          </w:rPr>
          <w:t>частью 7 статьи 54.6</w:t>
        </w:r>
      </w:hyperlink>
      <w:r w:rsidR="00562F20" w:rsidRPr="0068770C">
        <w:rPr>
          <w:rFonts w:ascii="Times New Roman" w:eastAsiaTheme="minorHAnsi" w:hAnsi="Times New Roman" w:cs="Times New Roman"/>
          <w:color w:val="auto"/>
          <w:lang w:eastAsia="en-US" w:bidi="ar-SA"/>
        </w:rPr>
        <w:t xml:space="preserve"> Закона, подпунктом 4.4.7 пункта 4.4 раздела 4 части </w:t>
      </w:r>
      <w:r w:rsidR="00562F20" w:rsidRPr="0068770C">
        <w:rPr>
          <w:rFonts w:ascii="Times New Roman" w:eastAsiaTheme="minorHAnsi" w:hAnsi="Times New Roman" w:cs="Times New Roman"/>
          <w:color w:val="auto"/>
          <w:lang w:val="en-US" w:eastAsia="en-US" w:bidi="ar-SA"/>
        </w:rPr>
        <w:t>I</w:t>
      </w:r>
      <w:r w:rsidR="00562F20" w:rsidRPr="0068770C">
        <w:rPr>
          <w:rFonts w:ascii="Times New Roman" w:eastAsiaTheme="minorHAnsi" w:hAnsi="Times New Roman" w:cs="Times New Roman"/>
          <w:color w:val="auto"/>
          <w:lang w:eastAsia="en-US" w:bidi="ar-SA"/>
        </w:rPr>
        <w:t xml:space="preserve"> конкурсной документации оператор электронной площадки</w:t>
      </w:r>
      <w:r w:rsidR="004901D2" w:rsidRPr="0068770C">
        <w:rPr>
          <w:rFonts w:ascii="Times New Roman" w:eastAsiaTheme="minorHAnsi" w:hAnsi="Times New Roman" w:cs="Times New Roman"/>
          <w:color w:val="auto"/>
          <w:lang w:eastAsia="en-US" w:bidi="ar-SA"/>
        </w:rPr>
        <w:t xml:space="preserve"> направляет заказчику, уполномоченному органу вторые части заявок на участие в конкурсе, а также, в том числе путем информационного взаимодействия </w:t>
      </w:r>
      <w:r w:rsidR="00A72FE7" w:rsidRPr="0068770C">
        <w:rPr>
          <w:rFonts w:ascii="Times New Roman" w:eastAsiaTheme="minorHAnsi" w:hAnsi="Times New Roman" w:cs="Times New Roman"/>
          <w:color w:val="auto"/>
          <w:lang w:eastAsia="en-US" w:bidi="ar-SA"/>
        </w:rPr>
        <w:br/>
      </w:r>
      <w:r w:rsidR="004901D2" w:rsidRPr="0068770C">
        <w:rPr>
          <w:rFonts w:ascii="Times New Roman" w:eastAsiaTheme="minorHAnsi" w:hAnsi="Times New Roman" w:cs="Times New Roman"/>
          <w:color w:val="auto"/>
          <w:lang w:eastAsia="en-US" w:bidi="ar-SA"/>
        </w:rPr>
        <w:t xml:space="preserve">с государственными информационными системами </w:t>
      </w:r>
      <w:r w:rsidR="00562F20" w:rsidRPr="0068770C">
        <w:rPr>
          <w:rFonts w:ascii="Times New Roman" w:eastAsiaTheme="minorHAnsi" w:hAnsi="Times New Roman" w:cs="Times New Roman"/>
          <w:color w:val="auto"/>
          <w:lang w:eastAsia="en-US" w:bidi="ar-SA"/>
        </w:rPr>
        <w:t>направляет заказчику</w:t>
      </w:r>
      <w:r w:rsidR="00DB1B29" w:rsidRPr="0068770C">
        <w:rPr>
          <w:rFonts w:ascii="Times New Roman" w:eastAsiaTheme="minorHAnsi" w:hAnsi="Times New Roman" w:cs="Times New Roman"/>
          <w:color w:val="auto"/>
          <w:lang w:eastAsia="en-US" w:bidi="ar-SA"/>
        </w:rPr>
        <w:t>, уполномоченному органу</w:t>
      </w:r>
      <w:r w:rsidR="00562F20" w:rsidRPr="0068770C">
        <w:rPr>
          <w:rFonts w:ascii="Times New Roman" w:eastAsiaTheme="minorHAnsi" w:hAnsi="Times New Roman" w:cs="Times New Roman"/>
          <w:color w:val="auto"/>
          <w:lang w:eastAsia="en-US" w:bidi="ar-SA"/>
        </w:rPr>
        <w:t xml:space="preserve">, документы и информацию этих участников, предусмотренные </w:t>
      </w:r>
      <w:hyperlink r:id="rId142" w:history="1">
        <w:r w:rsidR="00562F20" w:rsidRPr="0068770C">
          <w:rPr>
            <w:rFonts w:ascii="Times New Roman" w:eastAsiaTheme="minorHAnsi" w:hAnsi="Times New Roman" w:cs="Times New Roman"/>
            <w:color w:val="auto"/>
            <w:lang w:eastAsia="en-US" w:bidi="ar-SA"/>
          </w:rPr>
          <w:t>частью 11 статьи 24.1</w:t>
        </w:r>
      </w:hyperlink>
      <w:r w:rsidR="00562F20" w:rsidRPr="0068770C">
        <w:rPr>
          <w:rFonts w:ascii="Times New Roman" w:eastAsiaTheme="minorHAnsi" w:hAnsi="Times New Roman" w:cs="Times New Roman"/>
          <w:color w:val="auto"/>
          <w:lang w:eastAsia="en-US" w:bidi="ar-SA"/>
        </w:rPr>
        <w:t xml:space="preserve"> </w:t>
      </w:r>
      <w:r w:rsidR="00DB1B29" w:rsidRPr="0068770C">
        <w:rPr>
          <w:rFonts w:ascii="Times New Roman" w:eastAsiaTheme="minorHAnsi" w:hAnsi="Times New Roman" w:cs="Times New Roman"/>
          <w:color w:val="auto"/>
          <w:lang w:eastAsia="en-US" w:bidi="ar-SA"/>
        </w:rPr>
        <w:t>З</w:t>
      </w:r>
      <w:r w:rsidR="00562F20" w:rsidRPr="0068770C">
        <w:rPr>
          <w:rFonts w:ascii="Times New Roman" w:eastAsiaTheme="minorHAnsi" w:hAnsi="Times New Roman" w:cs="Times New Roman"/>
          <w:color w:val="auto"/>
          <w:lang w:eastAsia="en-US" w:bidi="ar-SA"/>
        </w:rPr>
        <w:t>акона</w:t>
      </w:r>
      <w:r w:rsidR="00DB1B29" w:rsidRPr="0068770C">
        <w:rPr>
          <w:rFonts w:ascii="Times New Roman" w:eastAsiaTheme="minorHAnsi" w:hAnsi="Times New Roman" w:cs="Times New Roman"/>
          <w:color w:val="auto"/>
          <w:lang w:eastAsia="en-US" w:bidi="ar-SA"/>
        </w:rPr>
        <w:t>, а именно;</w:t>
      </w:r>
    </w:p>
    <w:p w:rsidR="008A1661" w:rsidRPr="0068770C" w:rsidRDefault="008A1661"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копии</w:t>
      </w:r>
      <w:proofErr w:type="gramEnd"/>
      <w:r w:rsidRPr="0068770C">
        <w:rPr>
          <w:rFonts w:ascii="Times New Roman" w:eastAsiaTheme="minorHAnsi" w:hAnsi="Times New Roman" w:cs="Times New Roman"/>
          <w:color w:val="auto"/>
          <w:lang w:eastAsia="en-US" w:bidi="ar-SA"/>
        </w:rPr>
        <w:t xml:space="preserve"> учредительных документов участника </w:t>
      </w:r>
      <w:r w:rsidR="00C61008" w:rsidRPr="0068770C">
        <w:rPr>
          <w:rFonts w:ascii="Times New Roman" w:eastAsiaTheme="minorHAnsi" w:hAnsi="Times New Roman" w:cs="Times New Roman"/>
          <w:color w:val="auto"/>
          <w:lang w:eastAsia="en-US" w:bidi="ar-SA"/>
        </w:rPr>
        <w:t xml:space="preserve">конкурса </w:t>
      </w:r>
      <w:r w:rsidRPr="0068770C">
        <w:rPr>
          <w:rFonts w:ascii="Times New Roman" w:eastAsiaTheme="minorHAnsi" w:hAnsi="Times New Roman" w:cs="Times New Roman"/>
          <w:color w:val="auto"/>
          <w:lang w:eastAsia="en-US" w:bidi="ar-SA"/>
        </w:rPr>
        <w:t>(для юридического лица), надлежащим образом заверенный перевод на русский язык учредительных документов юридического лица в соответствии с законодательством соответствующего государства (для иностранного лица);</w:t>
      </w:r>
    </w:p>
    <w:p w:rsidR="008A1661" w:rsidRPr="0068770C" w:rsidRDefault="008A166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фамили</w:t>
      </w:r>
      <w:r w:rsidR="00C61008" w:rsidRPr="0068770C">
        <w:rPr>
          <w:rFonts w:ascii="Times New Roman" w:eastAsiaTheme="minorHAnsi" w:hAnsi="Times New Roman" w:cs="Times New Roman"/>
          <w:color w:val="auto"/>
          <w:lang w:eastAsia="en-US" w:bidi="ar-SA"/>
        </w:rPr>
        <w:t>ю</w:t>
      </w:r>
      <w:proofErr w:type="gramEnd"/>
      <w:r w:rsidRPr="0068770C">
        <w:rPr>
          <w:rFonts w:ascii="Times New Roman" w:eastAsiaTheme="minorHAnsi" w:hAnsi="Times New Roman" w:cs="Times New Roman"/>
          <w:color w:val="auto"/>
          <w:lang w:eastAsia="en-US" w:bidi="ar-SA"/>
        </w:rPr>
        <w:t>, имя, отчество (при наличии) и должность лица, имеющего право без доверенности действовать от имени юридического лица, а также паспортные данные такого лица или данные иных документов, удостоверяющих личность в соответствии с законодательством Российской Федерации, и идентификационный номер налогоплательщика (при его наличии);</w:t>
      </w:r>
    </w:p>
    <w:p w:rsidR="008A1661" w:rsidRPr="0068770C" w:rsidRDefault="008A166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идентификационный</w:t>
      </w:r>
      <w:proofErr w:type="gramEnd"/>
      <w:r w:rsidRPr="0068770C">
        <w:rPr>
          <w:rFonts w:ascii="Times New Roman" w:eastAsiaTheme="minorHAnsi" w:hAnsi="Times New Roman" w:cs="Times New Roman"/>
          <w:color w:val="auto"/>
          <w:lang w:eastAsia="en-US" w:bidi="ar-SA"/>
        </w:rPr>
        <w:t xml:space="preserve"> номер налогоплательщика участника </w:t>
      </w:r>
      <w:r w:rsidR="00C61008" w:rsidRPr="0068770C">
        <w:rPr>
          <w:rFonts w:ascii="Times New Roman" w:eastAsiaTheme="minorHAnsi" w:hAnsi="Times New Roman" w:cs="Times New Roman"/>
          <w:color w:val="auto"/>
          <w:lang w:eastAsia="en-US" w:bidi="ar-SA"/>
        </w:rPr>
        <w:t>конкурса</w:t>
      </w:r>
      <w:r w:rsidRPr="0068770C">
        <w:rPr>
          <w:rFonts w:ascii="Times New Roman" w:eastAsiaTheme="minorHAnsi" w:hAnsi="Times New Roman" w:cs="Times New Roman"/>
          <w:color w:val="auto"/>
          <w:lang w:eastAsia="en-US" w:bidi="ar-SA"/>
        </w:rPr>
        <w:t xml:space="preserve"> или в соответствии с законодательством соответствующего государства аналог идентификационного номера налогоплательщика участника закупки (для иностранного лица);</w:t>
      </w:r>
    </w:p>
    <w:p w:rsidR="008A1661" w:rsidRPr="0068770C" w:rsidRDefault="008A166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lastRenderedPageBreak/>
        <w:t>решение</w:t>
      </w:r>
      <w:proofErr w:type="gramEnd"/>
      <w:r w:rsidRPr="0068770C">
        <w:rPr>
          <w:rFonts w:ascii="Times New Roman" w:eastAsiaTheme="minorHAnsi" w:hAnsi="Times New Roman" w:cs="Times New Roman"/>
          <w:color w:val="auto"/>
          <w:lang w:eastAsia="en-US" w:bidi="ar-SA"/>
        </w:rPr>
        <w:t xml:space="preserve"> (копия решения) о согласии на совершение или о последующем одобрении крупных сделок по результатам электронных процедур от имени участника </w:t>
      </w:r>
      <w:r w:rsidR="00C61008" w:rsidRPr="0068770C">
        <w:rPr>
          <w:rFonts w:ascii="Times New Roman" w:eastAsiaTheme="minorHAnsi" w:hAnsi="Times New Roman" w:cs="Times New Roman"/>
          <w:color w:val="auto"/>
          <w:lang w:eastAsia="en-US" w:bidi="ar-SA"/>
        </w:rPr>
        <w:t xml:space="preserve">конкурса </w:t>
      </w:r>
      <w:r w:rsidRPr="0068770C">
        <w:rPr>
          <w:rFonts w:ascii="Times New Roman" w:eastAsiaTheme="minorHAnsi" w:hAnsi="Times New Roman" w:cs="Times New Roman"/>
          <w:color w:val="auto"/>
          <w:lang w:eastAsia="en-US" w:bidi="ar-SA"/>
        </w:rPr>
        <w:t>- юридического лица с указанием максимальных параметров условий одной сделки;</w:t>
      </w:r>
    </w:p>
    <w:p w:rsidR="008A1661" w:rsidRPr="0068770C" w:rsidRDefault="008A166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копи</w:t>
      </w:r>
      <w:r w:rsidR="00C61008" w:rsidRPr="0068770C">
        <w:rPr>
          <w:rFonts w:ascii="Times New Roman" w:eastAsiaTheme="minorHAnsi" w:hAnsi="Times New Roman" w:cs="Times New Roman"/>
          <w:color w:val="auto"/>
          <w:lang w:eastAsia="en-US" w:bidi="ar-SA"/>
        </w:rPr>
        <w:t>ю</w:t>
      </w:r>
      <w:proofErr w:type="gramEnd"/>
      <w:r w:rsidRPr="0068770C">
        <w:rPr>
          <w:rFonts w:ascii="Times New Roman" w:eastAsiaTheme="minorHAnsi" w:hAnsi="Times New Roman" w:cs="Times New Roman"/>
          <w:color w:val="auto"/>
          <w:lang w:eastAsia="en-US" w:bidi="ar-SA"/>
        </w:rPr>
        <w:t xml:space="preserve"> документа, удостоверяющего личность участника </w:t>
      </w:r>
      <w:r w:rsidR="00C61008" w:rsidRPr="0068770C">
        <w:rPr>
          <w:rFonts w:ascii="Times New Roman" w:eastAsiaTheme="minorHAnsi" w:hAnsi="Times New Roman" w:cs="Times New Roman"/>
          <w:color w:val="auto"/>
          <w:lang w:eastAsia="en-US" w:bidi="ar-SA"/>
        </w:rPr>
        <w:t xml:space="preserve">конкурса </w:t>
      </w:r>
      <w:r w:rsidRPr="0068770C">
        <w:rPr>
          <w:rFonts w:ascii="Times New Roman" w:eastAsiaTheme="minorHAnsi" w:hAnsi="Times New Roman" w:cs="Times New Roman"/>
          <w:color w:val="auto"/>
          <w:lang w:eastAsia="en-US" w:bidi="ar-SA"/>
        </w:rPr>
        <w:t>в соответствии с законодательством Российской Федерации (для физического лица, не являющегося индивидуальным предпринимателем);</w:t>
      </w:r>
    </w:p>
    <w:p w:rsidR="008A1661" w:rsidRPr="0068770C" w:rsidRDefault="008A166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надлежащим</w:t>
      </w:r>
      <w:proofErr w:type="gramEnd"/>
      <w:r w:rsidRPr="0068770C">
        <w:rPr>
          <w:rFonts w:ascii="Times New Roman" w:eastAsiaTheme="minorHAnsi" w:hAnsi="Times New Roman" w:cs="Times New Roman"/>
          <w:color w:val="auto"/>
          <w:lang w:eastAsia="en-US" w:bidi="ar-SA"/>
        </w:rPr>
        <w:t xml:space="preserve">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8A1661" w:rsidRPr="0068770C" w:rsidRDefault="008A166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proofErr w:type="gramStart"/>
      <w:r w:rsidRPr="0068770C">
        <w:rPr>
          <w:rFonts w:ascii="Times New Roman" w:eastAsiaTheme="minorHAnsi" w:hAnsi="Times New Roman" w:cs="Times New Roman"/>
          <w:color w:val="auto"/>
          <w:lang w:eastAsia="en-US" w:bidi="ar-SA"/>
        </w:rPr>
        <w:t>выписк</w:t>
      </w:r>
      <w:r w:rsidR="00C61008" w:rsidRPr="0068770C">
        <w:rPr>
          <w:rFonts w:ascii="Times New Roman" w:eastAsiaTheme="minorHAnsi" w:hAnsi="Times New Roman" w:cs="Times New Roman"/>
          <w:color w:val="auto"/>
          <w:lang w:eastAsia="en-US" w:bidi="ar-SA"/>
        </w:rPr>
        <w:t>у</w:t>
      </w:r>
      <w:proofErr w:type="gramEnd"/>
      <w:r w:rsidRPr="0068770C">
        <w:rPr>
          <w:rFonts w:ascii="Times New Roman" w:eastAsiaTheme="minorHAnsi" w:hAnsi="Times New Roman" w:cs="Times New Roman"/>
          <w:color w:val="auto"/>
          <w:lang w:eastAsia="en-US" w:bidi="ar-SA"/>
        </w:rPr>
        <w:t xml:space="preserve"> из единого государственного реестра юридических лиц (для юридического лица), выписк</w:t>
      </w:r>
      <w:r w:rsidR="00C61008" w:rsidRPr="0068770C">
        <w:rPr>
          <w:rFonts w:ascii="Times New Roman" w:eastAsiaTheme="minorHAnsi" w:hAnsi="Times New Roman" w:cs="Times New Roman"/>
          <w:color w:val="auto"/>
          <w:lang w:eastAsia="en-US" w:bidi="ar-SA"/>
        </w:rPr>
        <w:t>у</w:t>
      </w:r>
      <w:r w:rsidRPr="0068770C">
        <w:rPr>
          <w:rFonts w:ascii="Times New Roman" w:eastAsiaTheme="minorHAnsi" w:hAnsi="Times New Roman" w:cs="Times New Roman"/>
          <w:color w:val="auto"/>
          <w:lang w:eastAsia="en-US" w:bidi="ar-SA"/>
        </w:rPr>
        <w:t xml:space="preserve"> из единого государственного реестра индивидуальных предпринимателей (для индивидуального предпринимателя).</w:t>
      </w:r>
    </w:p>
    <w:p w:rsidR="00562F20" w:rsidRPr="0068770C" w:rsidRDefault="00DB1B29"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5.</w:t>
      </w:r>
      <w:r w:rsidR="002C36E8" w:rsidRPr="0068770C">
        <w:rPr>
          <w:rFonts w:ascii="Times New Roman" w:eastAsiaTheme="minorHAnsi" w:hAnsi="Times New Roman" w:cs="Times New Roman"/>
          <w:color w:val="auto"/>
          <w:lang w:eastAsia="en-US" w:bidi="ar-SA"/>
        </w:rPr>
        <w:t>1</w:t>
      </w:r>
      <w:r w:rsidRPr="0068770C">
        <w:rPr>
          <w:rFonts w:ascii="Times New Roman" w:eastAsiaTheme="minorHAnsi" w:hAnsi="Times New Roman" w:cs="Times New Roman"/>
          <w:color w:val="auto"/>
          <w:lang w:eastAsia="en-US" w:bidi="ar-SA"/>
        </w:rPr>
        <w:t>.</w:t>
      </w:r>
      <w:r w:rsidR="00562F20" w:rsidRPr="0068770C">
        <w:rPr>
          <w:rFonts w:ascii="Times New Roman" w:eastAsiaTheme="minorHAnsi" w:hAnsi="Times New Roman" w:cs="Times New Roman"/>
          <w:color w:val="auto"/>
          <w:lang w:eastAsia="en-US" w:bidi="ar-SA"/>
        </w:rPr>
        <w:t>2. Срок рассмотрения и оценки вторых частей заявок не может превышать три рабочих дня, а в случае, если начальная (максимальная) цена контракта не превышает один миллион рублей, указанный срок не может превышать один рабочий день с даты направления заказчику</w:t>
      </w:r>
      <w:r w:rsidR="00C61008" w:rsidRPr="0068770C">
        <w:rPr>
          <w:rFonts w:ascii="Times New Roman" w:eastAsiaTheme="minorHAnsi" w:hAnsi="Times New Roman" w:cs="Times New Roman"/>
          <w:color w:val="auto"/>
          <w:lang w:eastAsia="en-US" w:bidi="ar-SA"/>
        </w:rPr>
        <w:t xml:space="preserve">, уполномоченному органу </w:t>
      </w:r>
      <w:r w:rsidR="00562F20" w:rsidRPr="0068770C">
        <w:rPr>
          <w:rFonts w:ascii="Times New Roman" w:eastAsiaTheme="minorHAnsi" w:hAnsi="Times New Roman" w:cs="Times New Roman"/>
          <w:color w:val="auto"/>
          <w:lang w:eastAsia="en-US" w:bidi="ar-SA"/>
        </w:rPr>
        <w:t>вторых частей заявок. В случае проведения конкурса на поставку товара, выполнение работы либо оказание услуги в сфере науки, культуры или искусства этот срок не может превышать пять рабочих дней с даты направления заказчику</w:t>
      </w:r>
      <w:r w:rsidR="00C61008" w:rsidRPr="0068770C">
        <w:rPr>
          <w:rFonts w:ascii="Times New Roman" w:eastAsiaTheme="minorHAnsi" w:hAnsi="Times New Roman" w:cs="Times New Roman"/>
          <w:color w:val="auto"/>
          <w:lang w:eastAsia="en-US" w:bidi="ar-SA"/>
        </w:rPr>
        <w:t>, уполномоченному органу</w:t>
      </w:r>
      <w:r w:rsidR="00562F20" w:rsidRPr="0068770C">
        <w:rPr>
          <w:rFonts w:ascii="Times New Roman" w:eastAsiaTheme="minorHAnsi" w:hAnsi="Times New Roman" w:cs="Times New Roman"/>
          <w:color w:val="auto"/>
          <w:lang w:eastAsia="en-US" w:bidi="ar-SA"/>
        </w:rPr>
        <w:t xml:space="preserve"> вторых частей заявок независимо от начальной (максимальной) цены контракта.</w:t>
      </w:r>
    </w:p>
    <w:p w:rsidR="00562F20" w:rsidRPr="0068770C" w:rsidRDefault="00C92CEC"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5.</w:t>
      </w:r>
      <w:r w:rsidR="002C36E8" w:rsidRPr="0068770C">
        <w:rPr>
          <w:rFonts w:ascii="Times New Roman" w:eastAsiaTheme="minorHAnsi" w:hAnsi="Times New Roman" w:cs="Times New Roman"/>
          <w:color w:val="auto"/>
          <w:lang w:eastAsia="en-US" w:bidi="ar-SA"/>
        </w:rPr>
        <w:t>1</w:t>
      </w:r>
      <w:r w:rsidRPr="0068770C">
        <w:rPr>
          <w:rFonts w:ascii="Times New Roman" w:eastAsiaTheme="minorHAnsi" w:hAnsi="Times New Roman" w:cs="Times New Roman"/>
          <w:color w:val="auto"/>
          <w:lang w:eastAsia="en-US" w:bidi="ar-SA"/>
        </w:rPr>
        <w:t>.</w:t>
      </w:r>
      <w:r w:rsidR="00562F20" w:rsidRPr="0068770C">
        <w:rPr>
          <w:rFonts w:ascii="Times New Roman" w:eastAsiaTheme="minorHAnsi" w:hAnsi="Times New Roman" w:cs="Times New Roman"/>
          <w:color w:val="auto"/>
          <w:lang w:eastAsia="en-US" w:bidi="ar-SA"/>
        </w:rPr>
        <w:t xml:space="preserve">3. Конкурсной комиссией на основании результатов рассмотрения вторых частей заявок, документов и информации, предусмотренных </w:t>
      </w:r>
      <w:hyperlink r:id="rId143" w:history="1">
        <w:r w:rsidR="00562F20" w:rsidRPr="0068770C">
          <w:rPr>
            <w:rFonts w:ascii="Times New Roman" w:eastAsiaTheme="minorHAnsi" w:hAnsi="Times New Roman" w:cs="Times New Roman"/>
            <w:color w:val="auto"/>
            <w:lang w:eastAsia="en-US" w:bidi="ar-SA"/>
          </w:rPr>
          <w:t>частью 11 статьи 24.1</w:t>
        </w:r>
      </w:hyperlink>
      <w:r w:rsidR="00562F20"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З</w:t>
      </w:r>
      <w:r w:rsidR="00562F20" w:rsidRPr="0068770C">
        <w:rPr>
          <w:rFonts w:ascii="Times New Roman" w:eastAsiaTheme="minorHAnsi" w:hAnsi="Times New Roman" w:cs="Times New Roman"/>
          <w:color w:val="auto"/>
          <w:lang w:eastAsia="en-US" w:bidi="ar-SA"/>
        </w:rPr>
        <w:t xml:space="preserve">акона, </w:t>
      </w:r>
      <w:r w:rsidRPr="0068770C">
        <w:rPr>
          <w:rFonts w:ascii="Times New Roman" w:eastAsiaTheme="minorHAnsi" w:hAnsi="Times New Roman" w:cs="Times New Roman"/>
          <w:color w:val="auto"/>
          <w:lang w:eastAsia="en-US" w:bidi="ar-SA"/>
        </w:rPr>
        <w:t>пунктом 5.</w:t>
      </w:r>
      <w:r w:rsidR="002C36E8" w:rsidRPr="0068770C">
        <w:rPr>
          <w:rFonts w:ascii="Times New Roman" w:eastAsiaTheme="minorHAnsi" w:hAnsi="Times New Roman" w:cs="Times New Roman"/>
          <w:color w:val="auto"/>
          <w:lang w:eastAsia="en-US" w:bidi="ar-SA"/>
        </w:rPr>
        <w:t>1</w:t>
      </w:r>
      <w:r w:rsidRPr="0068770C">
        <w:rPr>
          <w:rFonts w:ascii="Times New Roman" w:eastAsiaTheme="minorHAnsi" w:hAnsi="Times New Roman" w:cs="Times New Roman"/>
          <w:color w:val="auto"/>
          <w:lang w:eastAsia="en-US" w:bidi="ar-SA"/>
        </w:rPr>
        <w:t xml:space="preserve">.1 раздела 5 части </w:t>
      </w:r>
      <w:r w:rsidRPr="0068770C">
        <w:rPr>
          <w:rFonts w:ascii="Times New Roman" w:eastAsiaTheme="minorHAnsi" w:hAnsi="Times New Roman" w:cs="Times New Roman"/>
          <w:color w:val="auto"/>
          <w:lang w:val="en-US" w:eastAsia="en-US" w:bidi="ar-SA"/>
        </w:rPr>
        <w:t>I</w:t>
      </w:r>
      <w:r w:rsidRPr="0068770C">
        <w:rPr>
          <w:rFonts w:ascii="Times New Roman" w:eastAsiaTheme="minorHAnsi" w:hAnsi="Times New Roman" w:cs="Times New Roman"/>
          <w:color w:val="auto"/>
          <w:lang w:eastAsia="en-US" w:bidi="ar-SA"/>
        </w:rPr>
        <w:t xml:space="preserve"> конкурсной документации, </w:t>
      </w:r>
      <w:r w:rsidR="00562F20" w:rsidRPr="0068770C">
        <w:rPr>
          <w:rFonts w:ascii="Times New Roman" w:eastAsiaTheme="minorHAnsi" w:hAnsi="Times New Roman" w:cs="Times New Roman"/>
          <w:color w:val="auto"/>
          <w:lang w:eastAsia="en-US" w:bidi="ar-SA"/>
        </w:rPr>
        <w:t>принимается решение о соответствии или о несоответствии заявки требованиям, установленным конкурсной документацией, в порядке и по основаниям, которые предусмотрены статьей</w:t>
      </w:r>
      <w:r w:rsidRPr="0068770C">
        <w:rPr>
          <w:rFonts w:ascii="Times New Roman" w:eastAsiaTheme="minorHAnsi" w:hAnsi="Times New Roman" w:cs="Times New Roman"/>
          <w:color w:val="auto"/>
          <w:lang w:eastAsia="en-US" w:bidi="ar-SA"/>
        </w:rPr>
        <w:t xml:space="preserve"> 54.7 Закона и разделом 5 части </w:t>
      </w:r>
      <w:r w:rsidR="002C36E8" w:rsidRPr="0068770C">
        <w:rPr>
          <w:rFonts w:ascii="Times New Roman" w:eastAsiaTheme="minorHAnsi" w:hAnsi="Times New Roman" w:cs="Times New Roman"/>
          <w:color w:val="auto"/>
          <w:lang w:val="en-US" w:eastAsia="en-US" w:bidi="ar-SA"/>
        </w:rPr>
        <w:t>I</w:t>
      </w:r>
      <w:r w:rsidR="002C36E8" w:rsidRPr="0068770C">
        <w:rPr>
          <w:rFonts w:ascii="Times New Roman" w:eastAsiaTheme="minorHAnsi" w:hAnsi="Times New Roman" w:cs="Times New Roman"/>
          <w:color w:val="auto"/>
          <w:lang w:eastAsia="en-US" w:bidi="ar-SA"/>
        </w:rPr>
        <w:t xml:space="preserve"> конкурсной документации</w:t>
      </w:r>
      <w:r w:rsidR="00562F20" w:rsidRPr="0068770C">
        <w:rPr>
          <w:rFonts w:ascii="Times New Roman" w:eastAsiaTheme="minorHAnsi" w:hAnsi="Times New Roman" w:cs="Times New Roman"/>
          <w:color w:val="auto"/>
          <w:lang w:eastAsia="en-US" w:bidi="ar-SA"/>
        </w:rPr>
        <w:t>.</w:t>
      </w:r>
    </w:p>
    <w:p w:rsidR="00562F20" w:rsidRPr="0068770C" w:rsidRDefault="002C36E8"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5.1.</w:t>
      </w:r>
      <w:r w:rsidR="00562F20" w:rsidRPr="0068770C">
        <w:rPr>
          <w:rFonts w:ascii="Times New Roman" w:eastAsiaTheme="minorHAnsi" w:hAnsi="Times New Roman" w:cs="Times New Roman"/>
          <w:color w:val="auto"/>
          <w:lang w:eastAsia="en-US" w:bidi="ar-SA"/>
        </w:rPr>
        <w:t>4. Заявка признается не соответствующей требованиям, установленным конкурсной документацией:</w:t>
      </w:r>
    </w:p>
    <w:p w:rsidR="00562F20" w:rsidRPr="0068770C" w:rsidRDefault="00562F20"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1) в случае непредставления документов и информации, предусмотренных </w:t>
      </w:r>
      <w:hyperlink r:id="rId144" w:history="1">
        <w:r w:rsidRPr="0068770C">
          <w:rPr>
            <w:rFonts w:ascii="Times New Roman" w:eastAsiaTheme="minorHAnsi" w:hAnsi="Times New Roman" w:cs="Times New Roman"/>
            <w:color w:val="auto"/>
            <w:lang w:eastAsia="en-US" w:bidi="ar-SA"/>
          </w:rPr>
          <w:t>пунктами 1</w:t>
        </w:r>
      </w:hyperlink>
      <w:r w:rsidRPr="0068770C">
        <w:rPr>
          <w:rFonts w:ascii="Times New Roman" w:eastAsiaTheme="minorHAnsi" w:hAnsi="Times New Roman" w:cs="Times New Roman"/>
          <w:color w:val="auto"/>
          <w:lang w:eastAsia="en-US" w:bidi="ar-SA"/>
        </w:rPr>
        <w:t xml:space="preserve"> - </w:t>
      </w:r>
      <w:hyperlink r:id="rId145" w:history="1">
        <w:r w:rsidRPr="0068770C">
          <w:rPr>
            <w:rFonts w:ascii="Times New Roman" w:eastAsiaTheme="minorHAnsi" w:hAnsi="Times New Roman" w:cs="Times New Roman"/>
            <w:color w:val="auto"/>
            <w:lang w:eastAsia="en-US" w:bidi="ar-SA"/>
          </w:rPr>
          <w:t>3</w:t>
        </w:r>
      </w:hyperlink>
      <w:r w:rsidRPr="0068770C">
        <w:rPr>
          <w:rFonts w:ascii="Times New Roman" w:eastAsiaTheme="minorHAnsi" w:hAnsi="Times New Roman" w:cs="Times New Roman"/>
          <w:color w:val="auto"/>
          <w:lang w:eastAsia="en-US" w:bidi="ar-SA"/>
        </w:rPr>
        <w:t xml:space="preserve">, </w:t>
      </w:r>
      <w:hyperlink r:id="rId146" w:history="1">
        <w:r w:rsidRPr="0068770C">
          <w:rPr>
            <w:rFonts w:ascii="Times New Roman" w:eastAsiaTheme="minorHAnsi" w:hAnsi="Times New Roman" w:cs="Times New Roman"/>
            <w:color w:val="auto"/>
            <w:lang w:eastAsia="en-US" w:bidi="ar-SA"/>
          </w:rPr>
          <w:t>7 части 6 статьи 54.4</w:t>
        </w:r>
      </w:hyperlink>
      <w:r w:rsidRPr="0068770C">
        <w:rPr>
          <w:rFonts w:ascii="Times New Roman" w:eastAsiaTheme="minorHAnsi" w:hAnsi="Times New Roman" w:cs="Times New Roman"/>
          <w:color w:val="auto"/>
          <w:lang w:eastAsia="en-US" w:bidi="ar-SA"/>
        </w:rPr>
        <w:t xml:space="preserve"> </w:t>
      </w:r>
      <w:r w:rsidR="002C36E8"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акона, либо несоответствия указанных документов и информации требованиям, установленным конкурсной документацией;</w:t>
      </w:r>
    </w:p>
    <w:p w:rsidR="00562F20" w:rsidRPr="0068770C" w:rsidRDefault="00562F20"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2) в случае наличия в документах и информации, предусмотренных </w:t>
      </w:r>
      <w:hyperlink r:id="rId147" w:history="1">
        <w:r w:rsidRPr="0068770C">
          <w:rPr>
            <w:rFonts w:ascii="Times New Roman" w:eastAsiaTheme="minorHAnsi" w:hAnsi="Times New Roman" w:cs="Times New Roman"/>
            <w:color w:val="auto"/>
            <w:lang w:eastAsia="en-US" w:bidi="ar-SA"/>
          </w:rPr>
          <w:t>частью 11 статьи 24.1</w:t>
        </w:r>
      </w:hyperlink>
      <w:r w:rsidRPr="0068770C">
        <w:rPr>
          <w:rFonts w:ascii="Times New Roman" w:eastAsiaTheme="minorHAnsi" w:hAnsi="Times New Roman" w:cs="Times New Roman"/>
          <w:color w:val="auto"/>
          <w:lang w:eastAsia="en-US" w:bidi="ar-SA"/>
        </w:rPr>
        <w:t xml:space="preserve">, </w:t>
      </w:r>
      <w:r w:rsidR="002C36E8" w:rsidRPr="0068770C">
        <w:rPr>
          <w:rFonts w:ascii="Times New Roman" w:eastAsiaTheme="minorHAnsi" w:hAnsi="Times New Roman" w:cs="Times New Roman"/>
          <w:color w:val="auto"/>
          <w:lang w:eastAsia="en-US" w:bidi="ar-SA"/>
        </w:rPr>
        <w:t xml:space="preserve">подпунктом 5.1.1 раздела 5 части </w:t>
      </w:r>
      <w:r w:rsidR="002C36E8" w:rsidRPr="0068770C">
        <w:rPr>
          <w:rFonts w:ascii="Times New Roman" w:eastAsiaTheme="minorHAnsi" w:hAnsi="Times New Roman" w:cs="Times New Roman"/>
          <w:color w:val="auto"/>
          <w:lang w:val="en-US" w:eastAsia="en-US" w:bidi="ar-SA"/>
        </w:rPr>
        <w:t>I</w:t>
      </w:r>
      <w:r w:rsidR="002C36E8" w:rsidRPr="0068770C">
        <w:rPr>
          <w:rFonts w:ascii="Times New Roman" w:eastAsiaTheme="minorHAnsi" w:hAnsi="Times New Roman" w:cs="Times New Roman"/>
          <w:color w:val="auto"/>
          <w:lang w:eastAsia="en-US" w:bidi="ar-SA"/>
        </w:rPr>
        <w:t xml:space="preserve"> конкурсной документации, </w:t>
      </w:r>
      <w:hyperlink r:id="rId148" w:history="1">
        <w:r w:rsidRPr="0068770C">
          <w:rPr>
            <w:rFonts w:ascii="Times New Roman" w:eastAsiaTheme="minorHAnsi" w:hAnsi="Times New Roman" w:cs="Times New Roman"/>
            <w:color w:val="auto"/>
            <w:lang w:eastAsia="en-US" w:bidi="ar-SA"/>
          </w:rPr>
          <w:t>частями 4</w:t>
        </w:r>
      </w:hyperlink>
      <w:r w:rsidRPr="0068770C">
        <w:rPr>
          <w:rFonts w:ascii="Times New Roman" w:eastAsiaTheme="minorHAnsi" w:hAnsi="Times New Roman" w:cs="Times New Roman"/>
          <w:color w:val="auto"/>
          <w:lang w:eastAsia="en-US" w:bidi="ar-SA"/>
        </w:rPr>
        <w:t xml:space="preserve"> и </w:t>
      </w:r>
      <w:hyperlink r:id="rId149" w:history="1">
        <w:r w:rsidRPr="0068770C">
          <w:rPr>
            <w:rFonts w:ascii="Times New Roman" w:eastAsiaTheme="minorHAnsi" w:hAnsi="Times New Roman" w:cs="Times New Roman"/>
            <w:color w:val="auto"/>
            <w:lang w:eastAsia="en-US" w:bidi="ar-SA"/>
          </w:rPr>
          <w:t>6 статьи 54.4</w:t>
        </w:r>
      </w:hyperlink>
      <w:r w:rsidRPr="0068770C">
        <w:rPr>
          <w:rFonts w:ascii="Times New Roman" w:eastAsiaTheme="minorHAnsi" w:hAnsi="Times New Roman" w:cs="Times New Roman"/>
          <w:color w:val="auto"/>
          <w:lang w:eastAsia="en-US" w:bidi="ar-SA"/>
        </w:rPr>
        <w:t xml:space="preserve"> </w:t>
      </w:r>
      <w:r w:rsidR="002C36E8"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акона, недостоверной информации на дату и время рассмотрения вторых частей заявок;</w:t>
      </w:r>
    </w:p>
    <w:p w:rsidR="00562F20" w:rsidRPr="0068770C" w:rsidRDefault="00562F20"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3) в случае несоответствия участника конкурса требованиям, установленным конкурсной документацией в соответствии с </w:t>
      </w:r>
      <w:hyperlink r:id="rId150" w:history="1">
        <w:r w:rsidRPr="0068770C">
          <w:rPr>
            <w:rFonts w:ascii="Times New Roman" w:eastAsiaTheme="minorHAnsi" w:hAnsi="Times New Roman" w:cs="Times New Roman"/>
            <w:color w:val="auto"/>
            <w:lang w:eastAsia="en-US" w:bidi="ar-SA"/>
          </w:rPr>
          <w:t>частью 1</w:t>
        </w:r>
      </w:hyperlink>
      <w:r w:rsidRPr="0068770C">
        <w:rPr>
          <w:rFonts w:ascii="Times New Roman" w:eastAsiaTheme="minorHAnsi" w:hAnsi="Times New Roman" w:cs="Times New Roman"/>
          <w:color w:val="auto"/>
          <w:lang w:eastAsia="en-US" w:bidi="ar-SA"/>
        </w:rPr>
        <w:t xml:space="preserve">, </w:t>
      </w:r>
      <w:hyperlink r:id="rId151" w:history="1">
        <w:r w:rsidRPr="0068770C">
          <w:rPr>
            <w:rFonts w:ascii="Times New Roman" w:eastAsiaTheme="minorHAnsi" w:hAnsi="Times New Roman" w:cs="Times New Roman"/>
            <w:color w:val="auto"/>
            <w:lang w:eastAsia="en-US" w:bidi="ar-SA"/>
          </w:rPr>
          <w:t>частями 1.1</w:t>
        </w:r>
      </w:hyperlink>
      <w:r w:rsidRPr="0068770C">
        <w:rPr>
          <w:rFonts w:ascii="Times New Roman" w:eastAsiaTheme="minorHAnsi" w:hAnsi="Times New Roman" w:cs="Times New Roman"/>
          <w:color w:val="auto"/>
          <w:lang w:eastAsia="en-US" w:bidi="ar-SA"/>
        </w:rPr>
        <w:t xml:space="preserve"> и </w:t>
      </w:r>
      <w:hyperlink r:id="rId152" w:history="1">
        <w:r w:rsidRPr="0068770C">
          <w:rPr>
            <w:rFonts w:ascii="Times New Roman" w:eastAsiaTheme="minorHAnsi" w:hAnsi="Times New Roman" w:cs="Times New Roman"/>
            <w:color w:val="auto"/>
            <w:lang w:eastAsia="en-US" w:bidi="ar-SA"/>
          </w:rPr>
          <w:t>2.1</w:t>
        </w:r>
      </w:hyperlink>
      <w:r w:rsidRPr="0068770C">
        <w:rPr>
          <w:rFonts w:ascii="Times New Roman" w:eastAsiaTheme="minorHAnsi" w:hAnsi="Times New Roman" w:cs="Times New Roman"/>
          <w:color w:val="auto"/>
          <w:lang w:eastAsia="en-US" w:bidi="ar-SA"/>
        </w:rPr>
        <w:t xml:space="preserve"> (при наличии таких требований) статьи 31 </w:t>
      </w:r>
      <w:r w:rsidR="002C36E8"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акона;</w:t>
      </w:r>
    </w:p>
    <w:p w:rsidR="00562F20" w:rsidRPr="0068770C" w:rsidRDefault="00562F20"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4) в случаях, предусмотренных нормативными правовыми актами, принятыми в соответствии со </w:t>
      </w:r>
      <w:hyperlink r:id="rId153" w:history="1">
        <w:r w:rsidRPr="0068770C">
          <w:rPr>
            <w:rFonts w:ascii="Times New Roman" w:eastAsiaTheme="minorHAnsi" w:hAnsi="Times New Roman" w:cs="Times New Roman"/>
            <w:color w:val="auto"/>
            <w:lang w:eastAsia="en-US" w:bidi="ar-SA"/>
          </w:rPr>
          <w:t>статьей 14</w:t>
        </w:r>
      </w:hyperlink>
      <w:r w:rsidRPr="0068770C">
        <w:rPr>
          <w:rFonts w:ascii="Times New Roman" w:eastAsiaTheme="minorHAnsi" w:hAnsi="Times New Roman" w:cs="Times New Roman"/>
          <w:color w:val="auto"/>
          <w:lang w:eastAsia="en-US" w:bidi="ar-SA"/>
        </w:rPr>
        <w:t xml:space="preserve"> </w:t>
      </w:r>
      <w:r w:rsidR="002C36E8"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акона;</w:t>
      </w:r>
    </w:p>
    <w:p w:rsidR="00562F20" w:rsidRPr="0068770C" w:rsidRDefault="00562F20"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lastRenderedPageBreak/>
        <w:t xml:space="preserve">5) в случае непредставления документов, предусмотренных </w:t>
      </w:r>
      <w:hyperlink r:id="rId154" w:history="1">
        <w:r w:rsidRPr="0068770C">
          <w:rPr>
            <w:rFonts w:ascii="Times New Roman" w:eastAsiaTheme="minorHAnsi" w:hAnsi="Times New Roman" w:cs="Times New Roman"/>
            <w:color w:val="auto"/>
            <w:lang w:eastAsia="en-US" w:bidi="ar-SA"/>
          </w:rPr>
          <w:t>пунктом 5 части 6 статьи 54.4</w:t>
        </w:r>
      </w:hyperlink>
      <w:r w:rsidRPr="0068770C">
        <w:rPr>
          <w:rFonts w:ascii="Times New Roman" w:eastAsiaTheme="minorHAnsi" w:hAnsi="Times New Roman" w:cs="Times New Roman"/>
          <w:color w:val="auto"/>
          <w:lang w:eastAsia="en-US" w:bidi="ar-SA"/>
        </w:rPr>
        <w:t xml:space="preserve"> </w:t>
      </w:r>
      <w:r w:rsidR="002C36E8"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 xml:space="preserve">акона, при осуществлении закупки товаров, работ, услуг, в отношении которых установлен запрет, предусмотренный </w:t>
      </w:r>
      <w:hyperlink r:id="rId155" w:history="1">
        <w:r w:rsidRPr="0068770C">
          <w:rPr>
            <w:rFonts w:ascii="Times New Roman" w:eastAsiaTheme="minorHAnsi" w:hAnsi="Times New Roman" w:cs="Times New Roman"/>
            <w:color w:val="auto"/>
            <w:lang w:eastAsia="en-US" w:bidi="ar-SA"/>
          </w:rPr>
          <w:t>статьей 14</w:t>
        </w:r>
      </w:hyperlink>
      <w:r w:rsidRPr="0068770C">
        <w:rPr>
          <w:rFonts w:ascii="Times New Roman" w:eastAsiaTheme="minorHAnsi" w:hAnsi="Times New Roman" w:cs="Times New Roman"/>
          <w:color w:val="auto"/>
          <w:lang w:eastAsia="en-US" w:bidi="ar-SA"/>
        </w:rPr>
        <w:t xml:space="preserve"> </w:t>
      </w:r>
      <w:r w:rsidR="002C36E8"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акона.</w:t>
      </w:r>
    </w:p>
    <w:p w:rsidR="00562F20" w:rsidRPr="0068770C" w:rsidRDefault="00114EA6"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5.1.</w:t>
      </w:r>
      <w:r w:rsidR="00562F20" w:rsidRPr="0068770C">
        <w:rPr>
          <w:rFonts w:ascii="Times New Roman" w:eastAsiaTheme="minorHAnsi" w:hAnsi="Times New Roman" w:cs="Times New Roman"/>
          <w:color w:val="auto"/>
          <w:lang w:eastAsia="en-US" w:bidi="ar-SA"/>
        </w:rPr>
        <w:t>5. В случае установления недостоверности информации, представленной участником конкурса, конкурсная комиссия обязана отстранить такого участника от участия в конкурсе на любом этапе его проведения.</w:t>
      </w:r>
    </w:p>
    <w:p w:rsidR="00DC6306" w:rsidRPr="0068770C" w:rsidRDefault="00114EA6"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5.1.</w:t>
      </w:r>
      <w:r w:rsidR="00562F20" w:rsidRPr="0068770C">
        <w:rPr>
          <w:rFonts w:ascii="Times New Roman" w:eastAsiaTheme="minorHAnsi" w:hAnsi="Times New Roman" w:cs="Times New Roman"/>
          <w:color w:val="auto"/>
          <w:lang w:eastAsia="en-US" w:bidi="ar-SA"/>
        </w:rPr>
        <w:t xml:space="preserve">6. Конкурсная комиссия осуществляет оценку вторых частей заявок, в отношении которых принято решение о соответствии требованиям, установленным конкурсной документацией, для выявления победителя конкурса на основе критериев, указанных в конкурсной документации и относящихся ко второй части заявки (при установлении этих критериев в конкурсной документации). </w:t>
      </w:r>
      <w:r w:rsidR="00DC6306" w:rsidRPr="0068770C">
        <w:rPr>
          <w:rFonts w:ascii="Times New Roman" w:eastAsiaTheme="minorHAnsi" w:hAnsi="Times New Roman" w:cs="Times New Roman"/>
          <w:color w:val="auto"/>
          <w:lang w:eastAsia="en-US" w:bidi="ar-SA"/>
        </w:rPr>
        <w:t xml:space="preserve">Оценка указанных заявок не осуществляется в случае признания конкурса не состоявшимся в соответствии с </w:t>
      </w:r>
      <w:hyperlink r:id="rId156" w:history="1">
        <w:r w:rsidR="00DC6306" w:rsidRPr="0068770C">
          <w:rPr>
            <w:rFonts w:ascii="Times New Roman" w:eastAsiaTheme="minorHAnsi" w:hAnsi="Times New Roman" w:cs="Times New Roman"/>
            <w:color w:val="auto"/>
            <w:lang w:eastAsia="en-US" w:bidi="ar-SA"/>
          </w:rPr>
          <w:t>частью 9</w:t>
        </w:r>
      </w:hyperlink>
      <w:r w:rsidR="00DC6306" w:rsidRPr="0068770C">
        <w:rPr>
          <w:rFonts w:ascii="Times New Roman" w:eastAsiaTheme="minorHAnsi" w:hAnsi="Times New Roman" w:cs="Times New Roman"/>
          <w:color w:val="auto"/>
          <w:lang w:eastAsia="en-US" w:bidi="ar-SA"/>
        </w:rPr>
        <w:t xml:space="preserve"> статьи 54.7 Закона.</w:t>
      </w:r>
    </w:p>
    <w:p w:rsidR="00562F20" w:rsidRPr="0068770C" w:rsidRDefault="00114EA6"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5.1.</w:t>
      </w:r>
      <w:r w:rsidR="00562F20" w:rsidRPr="0068770C">
        <w:rPr>
          <w:rFonts w:ascii="Times New Roman" w:eastAsiaTheme="minorHAnsi" w:hAnsi="Times New Roman" w:cs="Times New Roman"/>
          <w:color w:val="auto"/>
          <w:lang w:eastAsia="en-US" w:bidi="ar-SA"/>
        </w:rPr>
        <w:t>7. Результаты рассмотрения и оценки вторых частей заявок фиксируются в протоколе рассмотрения и оценки вторых частей заявок, подписываемом всеми присутствующими на заседании членами конкурсной комиссии не позднее даты окончания рассмотрения вторых частей заявок. Данный протокол должен содержать информацию:</w:t>
      </w:r>
    </w:p>
    <w:p w:rsidR="00562F20" w:rsidRPr="0068770C" w:rsidRDefault="00562F20"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 о месте, дате, времени рассмотрения и оценки вторых частей заявок;</w:t>
      </w:r>
    </w:p>
    <w:p w:rsidR="00562F20" w:rsidRPr="0068770C" w:rsidRDefault="00562F20"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2) об участниках конкурса, заявки которых на участие в конкурсе были рассмотрены;</w:t>
      </w:r>
    </w:p>
    <w:p w:rsidR="00562F20" w:rsidRPr="0068770C" w:rsidRDefault="00562F20"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3) о соответствии или несоответствии заявки требованиям, установленным конкурсной документацией, с обоснованием этого решения, в том числе с указанием положений законодательства Российской Федерации о контрактной системе, конкурсной документации, которым не соответствует эта заявка, и положений заявки, которые не соответствуют этим требованиям;</w:t>
      </w:r>
    </w:p>
    <w:p w:rsidR="00562F20" w:rsidRPr="0068770C" w:rsidRDefault="00562F20"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4) о решении каждого присутствующего члена конкурсной комиссии в отношении заявки на участие в открытом конкурсе в электронной форме каждого его участника;</w:t>
      </w:r>
    </w:p>
    <w:p w:rsidR="00562F20" w:rsidRPr="0068770C" w:rsidRDefault="00562F20"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5) о порядке оценки заявок по критериям, установленным конкурсной документацией, и решении каждого присутствующего члена конкурсной комиссии в отношении каждого участника конкурса о присвоении ему баллов по таким критериям, за исключением критерия, указанного в </w:t>
      </w:r>
      <w:hyperlink r:id="rId157" w:history="1">
        <w:r w:rsidRPr="0068770C">
          <w:rPr>
            <w:rFonts w:ascii="Times New Roman" w:eastAsiaTheme="minorHAnsi" w:hAnsi="Times New Roman" w:cs="Times New Roman"/>
            <w:color w:val="auto"/>
            <w:lang w:eastAsia="en-US" w:bidi="ar-SA"/>
          </w:rPr>
          <w:t>пункте 3 части 1 статьи 32</w:t>
        </w:r>
      </w:hyperlink>
      <w:r w:rsidRPr="0068770C">
        <w:rPr>
          <w:rFonts w:ascii="Times New Roman" w:eastAsiaTheme="minorHAnsi" w:hAnsi="Times New Roman" w:cs="Times New Roman"/>
          <w:color w:val="auto"/>
          <w:lang w:eastAsia="en-US" w:bidi="ar-SA"/>
        </w:rPr>
        <w:t xml:space="preserve"> </w:t>
      </w:r>
      <w:r w:rsidR="006B25B9"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акона.</w:t>
      </w:r>
    </w:p>
    <w:p w:rsidR="00EA7F57" w:rsidRPr="0068770C" w:rsidRDefault="006B25B9"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bookmarkStart w:id="28" w:name="Par17"/>
      <w:bookmarkEnd w:id="28"/>
      <w:r w:rsidRPr="0068770C">
        <w:rPr>
          <w:rFonts w:ascii="Times New Roman" w:eastAsiaTheme="minorHAnsi" w:hAnsi="Times New Roman" w:cs="Times New Roman"/>
          <w:color w:val="auto"/>
          <w:lang w:eastAsia="en-US" w:bidi="ar-SA"/>
        </w:rPr>
        <w:t>5.1.</w:t>
      </w:r>
      <w:r w:rsidR="00562F20" w:rsidRPr="0068770C">
        <w:rPr>
          <w:rFonts w:ascii="Times New Roman" w:eastAsiaTheme="minorHAnsi" w:hAnsi="Times New Roman" w:cs="Times New Roman"/>
          <w:color w:val="auto"/>
          <w:lang w:eastAsia="en-US" w:bidi="ar-SA"/>
        </w:rPr>
        <w:t xml:space="preserve">8. Указанный в </w:t>
      </w:r>
      <w:hyperlink w:anchor="Par11" w:history="1">
        <w:r w:rsidR="00562F20" w:rsidRPr="0068770C">
          <w:rPr>
            <w:rFonts w:ascii="Times New Roman" w:eastAsiaTheme="minorHAnsi" w:hAnsi="Times New Roman" w:cs="Times New Roman"/>
            <w:color w:val="auto"/>
            <w:lang w:eastAsia="en-US" w:bidi="ar-SA"/>
          </w:rPr>
          <w:t>части 7</w:t>
        </w:r>
      </w:hyperlink>
      <w:r w:rsidR="00562F20" w:rsidRPr="0068770C">
        <w:rPr>
          <w:rFonts w:ascii="Times New Roman" w:eastAsiaTheme="minorHAnsi" w:hAnsi="Times New Roman" w:cs="Times New Roman"/>
          <w:color w:val="auto"/>
          <w:lang w:eastAsia="en-US" w:bidi="ar-SA"/>
        </w:rPr>
        <w:t xml:space="preserve"> статьи</w:t>
      </w:r>
      <w:r w:rsidRPr="0068770C">
        <w:rPr>
          <w:rFonts w:ascii="Times New Roman" w:eastAsiaTheme="minorHAnsi" w:hAnsi="Times New Roman" w:cs="Times New Roman"/>
          <w:color w:val="auto"/>
          <w:lang w:eastAsia="en-US" w:bidi="ar-SA"/>
        </w:rPr>
        <w:t xml:space="preserve"> 54.7 Закона,</w:t>
      </w:r>
      <w:r w:rsidR="00EA7F57" w:rsidRPr="0068770C">
        <w:rPr>
          <w:rFonts w:ascii="Times New Roman" w:eastAsiaTheme="minorHAnsi" w:hAnsi="Times New Roman" w:cs="Times New Roman"/>
          <w:color w:val="auto"/>
          <w:lang w:eastAsia="en-US" w:bidi="ar-SA"/>
        </w:rPr>
        <w:t xml:space="preserve"> подпункте 5.1.7 раздела 5 части </w:t>
      </w:r>
      <w:r w:rsidR="00EA7F57" w:rsidRPr="0068770C">
        <w:rPr>
          <w:rFonts w:ascii="Times New Roman" w:eastAsiaTheme="minorHAnsi" w:hAnsi="Times New Roman" w:cs="Times New Roman"/>
          <w:color w:val="auto"/>
          <w:lang w:val="en-US" w:eastAsia="en-US" w:bidi="ar-SA"/>
        </w:rPr>
        <w:t>I</w:t>
      </w:r>
      <w:r w:rsidR="00EA7F57" w:rsidRPr="0068770C">
        <w:rPr>
          <w:rFonts w:ascii="Times New Roman" w:eastAsiaTheme="minorHAnsi" w:hAnsi="Times New Roman" w:cs="Times New Roman"/>
          <w:color w:val="auto"/>
          <w:lang w:eastAsia="en-US" w:bidi="ar-SA"/>
        </w:rPr>
        <w:t xml:space="preserve"> конкурсной документации,</w:t>
      </w:r>
      <w:r w:rsidR="00562F20" w:rsidRPr="0068770C">
        <w:rPr>
          <w:rFonts w:ascii="Times New Roman" w:eastAsiaTheme="minorHAnsi" w:hAnsi="Times New Roman" w:cs="Times New Roman"/>
          <w:color w:val="auto"/>
          <w:lang w:eastAsia="en-US" w:bidi="ar-SA"/>
        </w:rPr>
        <w:t xml:space="preserve"> протокол не позднее даты окончания срока рассмотрения и оценки вторых частей заявок направляется заказчиком</w:t>
      </w:r>
      <w:r w:rsidR="00B86921" w:rsidRPr="0068770C">
        <w:rPr>
          <w:rFonts w:ascii="Times New Roman" w:eastAsiaTheme="minorHAnsi" w:hAnsi="Times New Roman" w:cs="Times New Roman"/>
          <w:color w:val="auto"/>
          <w:lang w:eastAsia="en-US" w:bidi="ar-SA"/>
        </w:rPr>
        <w:t xml:space="preserve">, </w:t>
      </w:r>
      <w:r w:rsidR="00EA7F57" w:rsidRPr="0068770C">
        <w:rPr>
          <w:rFonts w:ascii="Times New Roman" w:eastAsiaTheme="minorHAnsi" w:hAnsi="Times New Roman" w:cs="Times New Roman"/>
          <w:color w:val="auto"/>
          <w:lang w:eastAsia="en-US" w:bidi="ar-SA"/>
        </w:rPr>
        <w:t>уполномоченным органом</w:t>
      </w:r>
      <w:r w:rsidR="00562F20" w:rsidRPr="0068770C">
        <w:rPr>
          <w:rFonts w:ascii="Times New Roman" w:eastAsiaTheme="minorHAnsi" w:hAnsi="Times New Roman" w:cs="Times New Roman"/>
          <w:color w:val="auto"/>
          <w:lang w:eastAsia="en-US" w:bidi="ar-SA"/>
        </w:rPr>
        <w:t xml:space="preserve"> оператору электронной площадки. </w:t>
      </w:r>
    </w:p>
    <w:p w:rsidR="00562F20" w:rsidRPr="0068770C" w:rsidRDefault="00562F20"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В течение одного часа с момента получения </w:t>
      </w:r>
      <w:r w:rsidR="00EA7F57" w:rsidRPr="0068770C">
        <w:rPr>
          <w:rFonts w:ascii="Times New Roman" w:eastAsiaTheme="minorHAnsi" w:hAnsi="Times New Roman" w:cs="Times New Roman"/>
          <w:color w:val="auto"/>
          <w:lang w:eastAsia="en-US" w:bidi="ar-SA"/>
        </w:rPr>
        <w:t xml:space="preserve">указанного </w:t>
      </w:r>
      <w:r w:rsidRPr="0068770C">
        <w:rPr>
          <w:rFonts w:ascii="Times New Roman" w:eastAsiaTheme="minorHAnsi" w:hAnsi="Times New Roman" w:cs="Times New Roman"/>
          <w:color w:val="auto"/>
          <w:lang w:eastAsia="en-US" w:bidi="ar-SA"/>
        </w:rPr>
        <w:t xml:space="preserve">протокола, оператор электронной площадки размещает в единой информационной системе и на электронной площадке протоколы, указанные в </w:t>
      </w:r>
      <w:hyperlink r:id="rId158" w:history="1">
        <w:r w:rsidRPr="0068770C">
          <w:rPr>
            <w:rFonts w:ascii="Times New Roman" w:eastAsiaTheme="minorHAnsi" w:hAnsi="Times New Roman" w:cs="Times New Roman"/>
            <w:color w:val="auto"/>
            <w:lang w:eastAsia="en-US" w:bidi="ar-SA"/>
          </w:rPr>
          <w:t>части 6 статьи 54.5</w:t>
        </w:r>
      </w:hyperlink>
      <w:r w:rsidRPr="0068770C">
        <w:rPr>
          <w:rFonts w:ascii="Times New Roman" w:eastAsiaTheme="minorHAnsi" w:hAnsi="Times New Roman" w:cs="Times New Roman"/>
          <w:color w:val="auto"/>
          <w:lang w:eastAsia="en-US" w:bidi="ar-SA"/>
        </w:rPr>
        <w:t xml:space="preserve"> </w:t>
      </w:r>
      <w:r w:rsidR="00EA7F57"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акона</w:t>
      </w:r>
      <w:r w:rsidR="00EA7F57" w:rsidRPr="0068770C">
        <w:rPr>
          <w:rFonts w:ascii="Times New Roman" w:eastAsiaTheme="minorHAnsi" w:hAnsi="Times New Roman" w:cs="Times New Roman"/>
          <w:color w:val="auto"/>
          <w:lang w:eastAsia="en-US" w:bidi="ar-SA"/>
        </w:rPr>
        <w:t xml:space="preserve">  (в подпункте 4.3.6 пункта 4.3 раздела 4 части </w:t>
      </w:r>
      <w:r w:rsidR="00EA7F57" w:rsidRPr="0068770C">
        <w:rPr>
          <w:rFonts w:ascii="Times New Roman" w:eastAsiaTheme="minorHAnsi" w:hAnsi="Times New Roman" w:cs="Times New Roman"/>
          <w:color w:val="auto"/>
          <w:lang w:val="en-US" w:eastAsia="en-US" w:bidi="ar-SA"/>
        </w:rPr>
        <w:t>I</w:t>
      </w:r>
      <w:r w:rsidR="00EA7F57" w:rsidRPr="0068770C">
        <w:rPr>
          <w:rFonts w:ascii="Times New Roman" w:eastAsiaTheme="minorHAnsi" w:hAnsi="Times New Roman" w:cs="Times New Roman"/>
          <w:color w:val="auto"/>
          <w:lang w:eastAsia="en-US" w:bidi="ar-SA"/>
        </w:rPr>
        <w:t xml:space="preserve"> конкурсной документации) </w:t>
      </w:r>
      <w:r w:rsidRPr="0068770C">
        <w:rPr>
          <w:rFonts w:ascii="Times New Roman" w:eastAsiaTheme="minorHAnsi" w:hAnsi="Times New Roman" w:cs="Times New Roman"/>
          <w:color w:val="auto"/>
          <w:lang w:eastAsia="en-US" w:bidi="ar-SA"/>
        </w:rPr>
        <w:t xml:space="preserve"> и </w:t>
      </w:r>
      <w:hyperlink w:anchor="Par11" w:history="1">
        <w:r w:rsidRPr="0068770C">
          <w:rPr>
            <w:rFonts w:ascii="Times New Roman" w:eastAsiaTheme="minorHAnsi" w:hAnsi="Times New Roman" w:cs="Times New Roman"/>
            <w:color w:val="auto"/>
            <w:lang w:eastAsia="en-US" w:bidi="ar-SA"/>
          </w:rPr>
          <w:t>части 7</w:t>
        </w:r>
      </w:hyperlink>
      <w:r w:rsidRPr="0068770C">
        <w:rPr>
          <w:rFonts w:ascii="Times New Roman" w:eastAsiaTheme="minorHAnsi" w:hAnsi="Times New Roman" w:cs="Times New Roman"/>
          <w:color w:val="auto"/>
          <w:lang w:eastAsia="en-US" w:bidi="ar-SA"/>
        </w:rPr>
        <w:t xml:space="preserve"> </w:t>
      </w:r>
      <w:r w:rsidR="00EA7F57" w:rsidRPr="0068770C">
        <w:rPr>
          <w:rFonts w:ascii="Times New Roman" w:eastAsiaTheme="minorHAnsi" w:hAnsi="Times New Roman" w:cs="Times New Roman"/>
          <w:color w:val="auto"/>
          <w:lang w:eastAsia="en-US" w:bidi="ar-SA"/>
        </w:rPr>
        <w:t xml:space="preserve">статьи 54.7 Закона (в подпункте 5.1.7 раздела 5 части </w:t>
      </w:r>
      <w:r w:rsidR="00EA7F57" w:rsidRPr="0068770C">
        <w:rPr>
          <w:rFonts w:ascii="Times New Roman" w:eastAsiaTheme="minorHAnsi" w:hAnsi="Times New Roman" w:cs="Times New Roman"/>
          <w:color w:val="auto"/>
          <w:lang w:val="en-US" w:eastAsia="en-US" w:bidi="ar-SA"/>
        </w:rPr>
        <w:t>I</w:t>
      </w:r>
      <w:r w:rsidR="00EA7F57" w:rsidRPr="0068770C">
        <w:rPr>
          <w:rFonts w:ascii="Times New Roman" w:eastAsiaTheme="minorHAnsi" w:hAnsi="Times New Roman" w:cs="Times New Roman"/>
          <w:color w:val="auto"/>
          <w:lang w:eastAsia="en-US" w:bidi="ar-SA"/>
        </w:rPr>
        <w:t xml:space="preserve"> конкурсной документации)</w:t>
      </w:r>
      <w:r w:rsidRPr="0068770C">
        <w:rPr>
          <w:rFonts w:ascii="Times New Roman" w:eastAsiaTheme="minorHAnsi" w:hAnsi="Times New Roman" w:cs="Times New Roman"/>
          <w:color w:val="auto"/>
          <w:lang w:eastAsia="en-US" w:bidi="ar-SA"/>
        </w:rPr>
        <w:t>.</w:t>
      </w:r>
    </w:p>
    <w:p w:rsidR="005C57D9" w:rsidRPr="0068770C" w:rsidRDefault="005C57D9"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bookmarkStart w:id="29" w:name="Par18"/>
      <w:bookmarkEnd w:id="29"/>
      <w:r w:rsidRPr="0068770C">
        <w:rPr>
          <w:rFonts w:ascii="Times New Roman" w:eastAsiaTheme="minorHAnsi" w:hAnsi="Times New Roman" w:cs="Times New Roman"/>
          <w:color w:val="auto"/>
          <w:lang w:eastAsia="en-US" w:bidi="ar-SA"/>
        </w:rPr>
        <w:lastRenderedPageBreak/>
        <w:t>5.1.</w:t>
      </w:r>
      <w:r w:rsidR="00562F20" w:rsidRPr="0068770C">
        <w:rPr>
          <w:rFonts w:ascii="Times New Roman" w:eastAsiaTheme="minorHAnsi" w:hAnsi="Times New Roman" w:cs="Times New Roman"/>
          <w:color w:val="auto"/>
          <w:lang w:eastAsia="en-US" w:bidi="ar-SA"/>
        </w:rPr>
        <w:t xml:space="preserve">9. В случае, если по результатам рассмотрения вторых частей заявок конкурсная комиссия отклонила все такие заявки или только одна такая заявка и подавший ее участник соответствуют требованиям, установленным конкурсной документацией, конкурс признается несостоявшимся. </w:t>
      </w:r>
    </w:p>
    <w:p w:rsidR="00562F20" w:rsidRPr="0068770C" w:rsidRDefault="00562F20"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В протокол, указанный в </w:t>
      </w:r>
      <w:hyperlink w:anchor="Par11" w:history="1">
        <w:r w:rsidR="005C57D9" w:rsidRPr="0068770C">
          <w:rPr>
            <w:rFonts w:ascii="Times New Roman" w:eastAsiaTheme="minorHAnsi" w:hAnsi="Times New Roman" w:cs="Times New Roman"/>
            <w:color w:val="auto"/>
            <w:lang w:eastAsia="en-US" w:bidi="ar-SA"/>
          </w:rPr>
          <w:t>части 7</w:t>
        </w:r>
      </w:hyperlink>
      <w:r w:rsidR="005C57D9" w:rsidRPr="0068770C">
        <w:rPr>
          <w:rFonts w:ascii="Times New Roman" w:eastAsiaTheme="minorHAnsi" w:hAnsi="Times New Roman" w:cs="Times New Roman"/>
          <w:color w:val="auto"/>
          <w:lang w:eastAsia="en-US" w:bidi="ar-SA"/>
        </w:rPr>
        <w:t xml:space="preserve"> статьи 54.7 Закона (в подпункте 5.1.7 раздела 5 части </w:t>
      </w:r>
      <w:r w:rsidR="005C57D9" w:rsidRPr="0068770C">
        <w:rPr>
          <w:rFonts w:ascii="Times New Roman" w:eastAsiaTheme="minorHAnsi" w:hAnsi="Times New Roman" w:cs="Times New Roman"/>
          <w:color w:val="auto"/>
          <w:lang w:val="en-US" w:eastAsia="en-US" w:bidi="ar-SA"/>
        </w:rPr>
        <w:t>I</w:t>
      </w:r>
      <w:r w:rsidR="005C57D9" w:rsidRPr="0068770C">
        <w:rPr>
          <w:rFonts w:ascii="Times New Roman" w:eastAsiaTheme="minorHAnsi" w:hAnsi="Times New Roman" w:cs="Times New Roman"/>
          <w:color w:val="auto"/>
          <w:lang w:eastAsia="en-US" w:bidi="ar-SA"/>
        </w:rPr>
        <w:t xml:space="preserve"> конкурсной документации)</w:t>
      </w:r>
      <w:r w:rsidRPr="0068770C">
        <w:rPr>
          <w:rFonts w:ascii="Times New Roman" w:eastAsiaTheme="minorHAnsi" w:hAnsi="Times New Roman" w:cs="Times New Roman"/>
          <w:color w:val="auto"/>
          <w:lang w:eastAsia="en-US" w:bidi="ar-SA"/>
        </w:rPr>
        <w:t xml:space="preserve"> вносится информация о признании конкурса в электронной форме несостоявшимся.</w:t>
      </w:r>
    </w:p>
    <w:p w:rsidR="00562F20" w:rsidRPr="0068770C" w:rsidRDefault="00ED550F"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5.1.</w:t>
      </w:r>
      <w:r w:rsidR="00562F20" w:rsidRPr="0068770C">
        <w:rPr>
          <w:rFonts w:ascii="Times New Roman" w:eastAsiaTheme="minorHAnsi" w:hAnsi="Times New Roman" w:cs="Times New Roman"/>
          <w:color w:val="auto"/>
          <w:lang w:eastAsia="en-US" w:bidi="ar-SA"/>
        </w:rPr>
        <w:t xml:space="preserve">10. В течение одного часа после размещения в соответствии с </w:t>
      </w:r>
      <w:hyperlink w:anchor="Par17" w:history="1">
        <w:r w:rsidR="00562F20" w:rsidRPr="0068770C">
          <w:rPr>
            <w:rFonts w:ascii="Times New Roman" w:eastAsiaTheme="minorHAnsi" w:hAnsi="Times New Roman" w:cs="Times New Roman"/>
            <w:color w:val="auto"/>
            <w:lang w:eastAsia="en-US" w:bidi="ar-SA"/>
          </w:rPr>
          <w:t>частью 8</w:t>
        </w:r>
      </w:hyperlink>
      <w:r w:rsidR="00562F20" w:rsidRPr="0068770C">
        <w:rPr>
          <w:rFonts w:ascii="Times New Roman" w:eastAsiaTheme="minorHAnsi" w:hAnsi="Times New Roman" w:cs="Times New Roman"/>
          <w:color w:val="auto"/>
          <w:lang w:eastAsia="en-US" w:bidi="ar-SA"/>
        </w:rPr>
        <w:t xml:space="preserve"> статьи </w:t>
      </w:r>
      <w:r w:rsidR="00A77D7B" w:rsidRPr="0068770C">
        <w:rPr>
          <w:rFonts w:ascii="Times New Roman" w:eastAsiaTheme="minorHAnsi" w:hAnsi="Times New Roman" w:cs="Times New Roman"/>
          <w:color w:val="auto"/>
          <w:lang w:eastAsia="en-US" w:bidi="ar-SA"/>
        </w:rPr>
        <w:t xml:space="preserve">54.7 </w:t>
      </w:r>
      <w:r w:rsidR="00562F20" w:rsidRPr="0068770C">
        <w:rPr>
          <w:rFonts w:ascii="Times New Roman" w:eastAsiaTheme="minorHAnsi" w:hAnsi="Times New Roman" w:cs="Times New Roman"/>
          <w:color w:val="auto"/>
          <w:lang w:eastAsia="en-US" w:bidi="ar-SA"/>
        </w:rPr>
        <w:t>протокол</w:t>
      </w:r>
      <w:r w:rsidR="00112ADE" w:rsidRPr="0068770C">
        <w:rPr>
          <w:rFonts w:ascii="Times New Roman" w:eastAsiaTheme="minorHAnsi" w:hAnsi="Times New Roman" w:cs="Times New Roman"/>
          <w:color w:val="auto"/>
          <w:lang w:eastAsia="en-US" w:bidi="ar-SA"/>
        </w:rPr>
        <w:t>а</w:t>
      </w:r>
      <w:r w:rsidR="00562F20" w:rsidRPr="0068770C">
        <w:rPr>
          <w:rFonts w:ascii="Times New Roman" w:eastAsiaTheme="minorHAnsi" w:hAnsi="Times New Roman" w:cs="Times New Roman"/>
          <w:color w:val="auto"/>
          <w:lang w:eastAsia="en-US" w:bidi="ar-SA"/>
        </w:rPr>
        <w:t xml:space="preserve"> оператор электронной площадки направляет заказчику</w:t>
      </w:r>
      <w:r w:rsidR="00A77D7B" w:rsidRPr="0068770C">
        <w:rPr>
          <w:rFonts w:ascii="Times New Roman" w:eastAsiaTheme="minorHAnsi" w:hAnsi="Times New Roman" w:cs="Times New Roman"/>
          <w:color w:val="auto"/>
          <w:lang w:eastAsia="en-US" w:bidi="ar-SA"/>
        </w:rPr>
        <w:t>, уполномоченному органу</w:t>
      </w:r>
      <w:r w:rsidR="00562F20" w:rsidRPr="0068770C">
        <w:rPr>
          <w:rFonts w:ascii="Times New Roman" w:eastAsiaTheme="minorHAnsi" w:hAnsi="Times New Roman" w:cs="Times New Roman"/>
          <w:color w:val="auto"/>
          <w:lang w:eastAsia="en-US" w:bidi="ar-SA"/>
        </w:rPr>
        <w:t xml:space="preserve"> протокол подачи окончательных предложений, указанный в </w:t>
      </w:r>
      <w:hyperlink r:id="rId159" w:history="1">
        <w:r w:rsidR="00562F20" w:rsidRPr="0068770C">
          <w:rPr>
            <w:rFonts w:ascii="Times New Roman" w:eastAsiaTheme="minorHAnsi" w:hAnsi="Times New Roman" w:cs="Times New Roman"/>
            <w:color w:val="auto"/>
            <w:lang w:eastAsia="en-US" w:bidi="ar-SA"/>
          </w:rPr>
          <w:t>части 7 статьи 54.6</w:t>
        </w:r>
      </w:hyperlink>
      <w:r w:rsidR="00562F20" w:rsidRPr="0068770C">
        <w:rPr>
          <w:rFonts w:ascii="Times New Roman" w:eastAsiaTheme="minorHAnsi" w:hAnsi="Times New Roman" w:cs="Times New Roman"/>
          <w:color w:val="auto"/>
          <w:lang w:eastAsia="en-US" w:bidi="ar-SA"/>
        </w:rPr>
        <w:t xml:space="preserve"> </w:t>
      </w:r>
      <w:r w:rsidR="00A77D7B" w:rsidRPr="0068770C">
        <w:rPr>
          <w:rFonts w:ascii="Times New Roman" w:eastAsiaTheme="minorHAnsi" w:hAnsi="Times New Roman" w:cs="Times New Roman"/>
          <w:color w:val="auto"/>
          <w:lang w:eastAsia="en-US" w:bidi="ar-SA"/>
        </w:rPr>
        <w:t>З</w:t>
      </w:r>
      <w:r w:rsidR="00562F20" w:rsidRPr="0068770C">
        <w:rPr>
          <w:rFonts w:ascii="Times New Roman" w:eastAsiaTheme="minorHAnsi" w:hAnsi="Times New Roman" w:cs="Times New Roman"/>
          <w:color w:val="auto"/>
          <w:lang w:eastAsia="en-US" w:bidi="ar-SA"/>
        </w:rPr>
        <w:t>акона, за исключением случая признания конкурса несостоявшимся.</w:t>
      </w:r>
    </w:p>
    <w:p w:rsidR="00A77D7B" w:rsidRPr="0068770C" w:rsidRDefault="00A77D7B"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5.1.</w:t>
      </w:r>
      <w:r w:rsidR="00562F20" w:rsidRPr="0068770C">
        <w:rPr>
          <w:rFonts w:ascii="Times New Roman" w:eastAsiaTheme="minorHAnsi" w:hAnsi="Times New Roman" w:cs="Times New Roman"/>
          <w:color w:val="auto"/>
          <w:lang w:eastAsia="en-US" w:bidi="ar-SA"/>
        </w:rPr>
        <w:t xml:space="preserve">11. Не позднее следующего рабочего дня после дня получения от оператора электронной площадки протокола подачи окончательных предложений, указанного в </w:t>
      </w:r>
      <w:hyperlink r:id="rId160" w:history="1">
        <w:r w:rsidR="00562F20" w:rsidRPr="0068770C">
          <w:rPr>
            <w:rFonts w:ascii="Times New Roman" w:eastAsiaTheme="minorHAnsi" w:hAnsi="Times New Roman" w:cs="Times New Roman"/>
            <w:color w:val="auto"/>
            <w:lang w:eastAsia="en-US" w:bidi="ar-SA"/>
          </w:rPr>
          <w:t>части 7 статьи 54.6</w:t>
        </w:r>
      </w:hyperlink>
      <w:r w:rsidR="00562F20"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З</w:t>
      </w:r>
      <w:r w:rsidR="00562F20" w:rsidRPr="0068770C">
        <w:rPr>
          <w:rFonts w:ascii="Times New Roman" w:eastAsiaTheme="minorHAnsi" w:hAnsi="Times New Roman" w:cs="Times New Roman"/>
          <w:color w:val="auto"/>
          <w:lang w:eastAsia="en-US" w:bidi="ar-SA"/>
        </w:rPr>
        <w:t xml:space="preserve">акона, конкурсная комиссия на основании результатов оценки заявок, содержащихся в протоколах, указанных в </w:t>
      </w:r>
      <w:hyperlink r:id="rId161" w:history="1">
        <w:r w:rsidR="00562F20" w:rsidRPr="0068770C">
          <w:rPr>
            <w:rFonts w:ascii="Times New Roman" w:eastAsiaTheme="minorHAnsi" w:hAnsi="Times New Roman" w:cs="Times New Roman"/>
            <w:color w:val="auto"/>
            <w:lang w:eastAsia="en-US" w:bidi="ar-SA"/>
          </w:rPr>
          <w:t>части 6 статьи 54.5</w:t>
        </w:r>
      </w:hyperlink>
      <w:r w:rsidR="00562F20"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З</w:t>
      </w:r>
      <w:r w:rsidR="00562F20" w:rsidRPr="0068770C">
        <w:rPr>
          <w:rFonts w:ascii="Times New Roman" w:eastAsiaTheme="minorHAnsi" w:hAnsi="Times New Roman" w:cs="Times New Roman"/>
          <w:color w:val="auto"/>
          <w:lang w:eastAsia="en-US" w:bidi="ar-SA"/>
        </w:rPr>
        <w:t xml:space="preserve">акона и </w:t>
      </w:r>
      <w:hyperlink w:anchor="Par11" w:history="1">
        <w:r w:rsidR="00562F20" w:rsidRPr="0068770C">
          <w:rPr>
            <w:rFonts w:ascii="Times New Roman" w:eastAsiaTheme="minorHAnsi" w:hAnsi="Times New Roman" w:cs="Times New Roman"/>
            <w:color w:val="auto"/>
            <w:lang w:eastAsia="en-US" w:bidi="ar-SA"/>
          </w:rPr>
          <w:t>части 7</w:t>
        </w:r>
      </w:hyperlink>
      <w:r w:rsidR="00562F20"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статьи 54.7 Закона</w:t>
      </w:r>
      <w:r w:rsidR="00562F20" w:rsidRPr="0068770C">
        <w:rPr>
          <w:rFonts w:ascii="Times New Roman" w:eastAsiaTheme="minorHAnsi" w:hAnsi="Times New Roman" w:cs="Times New Roman"/>
          <w:color w:val="auto"/>
          <w:lang w:eastAsia="en-US" w:bidi="ar-SA"/>
        </w:rPr>
        <w:t xml:space="preserve">, присваивает каждой заявке на участие в конкурсе порядковый номер в порядке уменьшения степени выгодности содержащихся в них условий исполнения контракта. </w:t>
      </w:r>
    </w:p>
    <w:p w:rsidR="00A77D7B" w:rsidRPr="0068770C" w:rsidRDefault="00562F20"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Заявке, в которой содержатся лучшие условия исполнения контракта, присваивается первый номер. </w:t>
      </w:r>
    </w:p>
    <w:p w:rsidR="00FB52E2" w:rsidRPr="0068770C" w:rsidRDefault="00562F20"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В случае, если в нескольких заявках содержатся одинаковые условия исполнения контракта, меньший порядковый номер присваивается заявке, которая поступила ранее других заявок, содержащих такие же условия. </w:t>
      </w:r>
    </w:p>
    <w:p w:rsidR="00562F20" w:rsidRPr="0068770C" w:rsidRDefault="00FB52E2"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5.1.12. </w:t>
      </w:r>
      <w:r w:rsidR="00562F20" w:rsidRPr="0068770C">
        <w:rPr>
          <w:rFonts w:ascii="Times New Roman" w:eastAsiaTheme="minorHAnsi" w:hAnsi="Times New Roman" w:cs="Times New Roman"/>
          <w:color w:val="auto"/>
          <w:lang w:eastAsia="en-US" w:bidi="ar-SA"/>
        </w:rPr>
        <w:t xml:space="preserve">Результаты рассмотрения заявок фиксируются в протоколе подведения итогов конкурса, который подписывается всеми присутствующими на заседании членами комиссии. Оценка заявок не осуществляется в случае признания конкурса не состоявшимся в соответствии с </w:t>
      </w:r>
      <w:hyperlink w:anchor="Par18" w:history="1">
        <w:r w:rsidR="00562F20" w:rsidRPr="0068770C">
          <w:rPr>
            <w:rFonts w:ascii="Times New Roman" w:eastAsiaTheme="minorHAnsi" w:hAnsi="Times New Roman" w:cs="Times New Roman"/>
            <w:color w:val="auto"/>
            <w:lang w:eastAsia="en-US" w:bidi="ar-SA"/>
          </w:rPr>
          <w:t>частью 9</w:t>
        </w:r>
      </w:hyperlink>
      <w:r w:rsidR="00562F20" w:rsidRPr="0068770C">
        <w:rPr>
          <w:rFonts w:ascii="Times New Roman" w:eastAsiaTheme="minorHAnsi" w:hAnsi="Times New Roman" w:cs="Times New Roman"/>
          <w:color w:val="auto"/>
          <w:lang w:eastAsia="en-US" w:bidi="ar-SA"/>
        </w:rPr>
        <w:t xml:space="preserve"> статьи</w:t>
      </w:r>
      <w:r w:rsidRPr="0068770C">
        <w:rPr>
          <w:rFonts w:ascii="Times New Roman" w:eastAsiaTheme="minorHAnsi" w:hAnsi="Times New Roman" w:cs="Times New Roman"/>
          <w:color w:val="auto"/>
          <w:lang w:eastAsia="en-US" w:bidi="ar-SA"/>
        </w:rPr>
        <w:t xml:space="preserve"> 54.7 Закона</w:t>
      </w:r>
      <w:r w:rsidR="00562F20" w:rsidRPr="0068770C">
        <w:rPr>
          <w:rFonts w:ascii="Times New Roman" w:eastAsiaTheme="minorHAnsi" w:hAnsi="Times New Roman" w:cs="Times New Roman"/>
          <w:color w:val="auto"/>
          <w:lang w:eastAsia="en-US" w:bidi="ar-SA"/>
        </w:rPr>
        <w:t>.</w:t>
      </w:r>
    </w:p>
    <w:p w:rsidR="00562F20" w:rsidRPr="0068770C" w:rsidRDefault="00562F20"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bookmarkStart w:id="30" w:name="Par21"/>
      <w:bookmarkEnd w:id="30"/>
      <w:r w:rsidRPr="0068770C">
        <w:rPr>
          <w:rFonts w:ascii="Times New Roman" w:eastAsiaTheme="minorHAnsi" w:hAnsi="Times New Roman" w:cs="Times New Roman"/>
          <w:color w:val="auto"/>
          <w:lang w:eastAsia="en-US" w:bidi="ar-SA"/>
        </w:rPr>
        <w:t xml:space="preserve"> Протокол подведения итогов конкурса должен содержать </w:t>
      </w:r>
      <w:r w:rsidR="00FB52E2" w:rsidRPr="0068770C">
        <w:rPr>
          <w:rFonts w:ascii="Times New Roman" w:eastAsiaTheme="minorHAnsi" w:hAnsi="Times New Roman" w:cs="Times New Roman"/>
          <w:color w:val="auto"/>
          <w:lang w:eastAsia="en-US" w:bidi="ar-SA"/>
        </w:rPr>
        <w:t xml:space="preserve">следующую </w:t>
      </w:r>
      <w:r w:rsidRPr="0068770C">
        <w:rPr>
          <w:rFonts w:ascii="Times New Roman" w:eastAsiaTheme="minorHAnsi" w:hAnsi="Times New Roman" w:cs="Times New Roman"/>
          <w:color w:val="auto"/>
          <w:lang w:eastAsia="en-US" w:bidi="ar-SA"/>
        </w:rPr>
        <w:t>информацию:</w:t>
      </w:r>
    </w:p>
    <w:p w:rsidR="00562F20" w:rsidRPr="0068770C" w:rsidRDefault="00562F20"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1) об </w:t>
      </w:r>
      <w:r w:rsidR="009503EA" w:rsidRPr="0068770C">
        <w:rPr>
          <w:rFonts w:ascii="Times New Roman" w:eastAsiaTheme="minorHAnsi" w:hAnsi="Times New Roman" w:cs="Times New Roman"/>
          <w:color w:val="auto"/>
          <w:lang w:eastAsia="en-US" w:bidi="ar-SA"/>
        </w:rPr>
        <w:t>участниках конкурса</w:t>
      </w:r>
      <w:r w:rsidRPr="0068770C">
        <w:rPr>
          <w:rFonts w:ascii="Times New Roman" w:eastAsiaTheme="minorHAnsi" w:hAnsi="Times New Roman" w:cs="Times New Roman"/>
          <w:color w:val="auto"/>
          <w:lang w:eastAsia="en-US" w:bidi="ar-SA"/>
        </w:rPr>
        <w:t>, заявки которых были рассмотрены;</w:t>
      </w:r>
    </w:p>
    <w:p w:rsidR="00562F20" w:rsidRPr="0068770C" w:rsidRDefault="00562F20"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2) о допуске участника, подавшего заявку на участие в конкурсе (с указанием ее идентификационного номера, присвоенного в соответствии с </w:t>
      </w:r>
      <w:hyperlink r:id="rId162" w:history="1">
        <w:r w:rsidRPr="0068770C">
          <w:rPr>
            <w:rFonts w:ascii="Times New Roman" w:eastAsiaTheme="minorHAnsi" w:hAnsi="Times New Roman" w:cs="Times New Roman"/>
            <w:color w:val="auto"/>
            <w:lang w:eastAsia="en-US" w:bidi="ar-SA"/>
          </w:rPr>
          <w:t>частью 10 статьи 54.4</w:t>
        </w:r>
      </w:hyperlink>
      <w:r w:rsidRPr="0068770C">
        <w:rPr>
          <w:rFonts w:ascii="Times New Roman" w:eastAsiaTheme="minorHAnsi" w:hAnsi="Times New Roman" w:cs="Times New Roman"/>
          <w:color w:val="auto"/>
          <w:lang w:eastAsia="en-US" w:bidi="ar-SA"/>
        </w:rPr>
        <w:t xml:space="preserve"> </w:t>
      </w:r>
      <w:r w:rsidR="009503EA"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акона), к участию в конкурсе и признании этого участника участником конкурса или об отказе в допуске к участию в конкурсе с обоснованием этого решения, в том числе с указанием положений законодательства Российской Федерации о контрактной системе, конкурсной документации, которым не соответствует заявка этого участника, и положений заявки, которые не соответствуют требованиям, установленным конкурсной документацией;</w:t>
      </w:r>
    </w:p>
    <w:p w:rsidR="00562F20" w:rsidRPr="0068770C" w:rsidRDefault="00562F20"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3) о решении каждого присутствующего члена конкурсной комиссии в отношении каждого участника конкурса о допуске к участию в нем и о признании его участником или об отказе в допуске к участию в таком конкурсе;</w:t>
      </w:r>
    </w:p>
    <w:p w:rsidR="00562F20" w:rsidRPr="0068770C" w:rsidRDefault="00562F20"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lastRenderedPageBreak/>
        <w:t>4) о соответствии или несоответствии заявок требованиям, установленным конкурсной документацией, с обоснованием этого решения, в том числе с указанием положений законодательства Российской Федерации, конкурсной документации, которым не соответствует заявка, и положений заявки, которые не соответствуют этим требованиям;</w:t>
      </w:r>
    </w:p>
    <w:p w:rsidR="00562F20" w:rsidRPr="0068770C" w:rsidRDefault="00562F20"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5) о решении каждого присутствующего члена конкурсной комиссии в отношении заявки каждого его участника;</w:t>
      </w:r>
    </w:p>
    <w:p w:rsidR="00562F20" w:rsidRPr="0068770C" w:rsidRDefault="00562F20"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6) о порядке оценки заявок по критериям, установленным конкурсной документацией, и решении каждого присутствующего члена конкурсной комиссии в отношении каждого участника конкурса о присвоении ему баллов по установленным критериям;</w:t>
      </w:r>
    </w:p>
    <w:p w:rsidR="00562F20" w:rsidRPr="0068770C" w:rsidRDefault="00562F20"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7) о присвоенных заявкам значениях по каждому из предусмотренных критериев оценки заявок;</w:t>
      </w:r>
    </w:p>
    <w:p w:rsidR="00562F20" w:rsidRPr="0068770C" w:rsidRDefault="00562F20"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8) о принятом на основании результатов оценки заявок решении о присвоении этим заявкам порядковых номеров;</w:t>
      </w:r>
    </w:p>
    <w:p w:rsidR="00562F20" w:rsidRPr="0068770C" w:rsidRDefault="00562F20"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9) о наименовании (для юридических лиц), фамилии, об имени, отчестве (при наличии) (для физических лиц), о почтовых адресах участников конкурса, заявкам которых присвоены первый и второй номера.</w:t>
      </w:r>
    </w:p>
    <w:p w:rsidR="00562F20" w:rsidRPr="0068770C" w:rsidRDefault="005B4C27"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5.1.</w:t>
      </w:r>
      <w:r w:rsidR="00562F20" w:rsidRPr="0068770C">
        <w:rPr>
          <w:rFonts w:ascii="Times New Roman" w:eastAsiaTheme="minorHAnsi" w:hAnsi="Times New Roman" w:cs="Times New Roman"/>
          <w:color w:val="auto"/>
          <w:lang w:eastAsia="en-US" w:bidi="ar-SA"/>
        </w:rPr>
        <w:t xml:space="preserve">13. Протокол подведения итогов конкурса, указанный в </w:t>
      </w:r>
      <w:hyperlink w:anchor="Par21" w:history="1">
        <w:r w:rsidR="00562F20" w:rsidRPr="0068770C">
          <w:rPr>
            <w:rFonts w:ascii="Times New Roman" w:eastAsiaTheme="minorHAnsi" w:hAnsi="Times New Roman" w:cs="Times New Roman"/>
            <w:color w:val="auto"/>
            <w:lang w:eastAsia="en-US" w:bidi="ar-SA"/>
          </w:rPr>
          <w:t>части 12</w:t>
        </w:r>
      </w:hyperlink>
      <w:r w:rsidR="00562F20" w:rsidRPr="0068770C">
        <w:rPr>
          <w:rFonts w:ascii="Times New Roman" w:eastAsiaTheme="minorHAnsi" w:hAnsi="Times New Roman" w:cs="Times New Roman"/>
          <w:color w:val="auto"/>
          <w:lang w:eastAsia="en-US" w:bidi="ar-SA"/>
        </w:rPr>
        <w:t xml:space="preserve"> статьи</w:t>
      </w:r>
      <w:r w:rsidRPr="0068770C">
        <w:rPr>
          <w:rFonts w:ascii="Times New Roman" w:eastAsiaTheme="minorHAnsi" w:hAnsi="Times New Roman" w:cs="Times New Roman"/>
          <w:color w:val="auto"/>
          <w:lang w:eastAsia="en-US" w:bidi="ar-SA"/>
        </w:rPr>
        <w:t xml:space="preserve"> 54.7</w:t>
      </w:r>
      <w:r w:rsidR="00BF3026" w:rsidRPr="0068770C">
        <w:rPr>
          <w:rFonts w:ascii="Times New Roman" w:eastAsiaTheme="minorHAnsi" w:hAnsi="Times New Roman" w:cs="Times New Roman"/>
          <w:color w:val="auto"/>
          <w:lang w:eastAsia="en-US" w:bidi="ar-SA"/>
        </w:rPr>
        <w:t>,</w:t>
      </w:r>
      <w:r w:rsidR="005906EC" w:rsidRPr="0068770C">
        <w:rPr>
          <w:rFonts w:ascii="Times New Roman" w:eastAsiaTheme="minorHAnsi" w:hAnsi="Times New Roman" w:cs="Times New Roman"/>
          <w:color w:val="auto"/>
          <w:lang w:eastAsia="en-US" w:bidi="ar-SA"/>
        </w:rPr>
        <w:t xml:space="preserve"> в подпункте 5.1.12 раздела 5 части </w:t>
      </w:r>
      <w:r w:rsidR="005906EC" w:rsidRPr="0068770C">
        <w:rPr>
          <w:rFonts w:ascii="Times New Roman" w:eastAsiaTheme="minorHAnsi" w:hAnsi="Times New Roman" w:cs="Times New Roman"/>
          <w:color w:val="auto"/>
          <w:lang w:val="en-US" w:eastAsia="en-US" w:bidi="ar-SA"/>
        </w:rPr>
        <w:t>I</w:t>
      </w:r>
      <w:r w:rsidR="005906EC" w:rsidRPr="0068770C">
        <w:rPr>
          <w:rFonts w:ascii="Times New Roman" w:eastAsiaTheme="minorHAnsi" w:hAnsi="Times New Roman" w:cs="Times New Roman"/>
          <w:color w:val="auto"/>
          <w:lang w:eastAsia="en-US" w:bidi="ar-SA"/>
        </w:rPr>
        <w:t xml:space="preserve"> конкурсной документации</w:t>
      </w:r>
      <w:r w:rsidR="00562F20" w:rsidRPr="0068770C">
        <w:rPr>
          <w:rFonts w:ascii="Times New Roman" w:eastAsiaTheme="minorHAnsi" w:hAnsi="Times New Roman" w:cs="Times New Roman"/>
          <w:color w:val="auto"/>
          <w:lang w:eastAsia="en-US" w:bidi="ar-SA"/>
        </w:rPr>
        <w:t>, в день его подписания размещается заказчиком</w:t>
      </w:r>
      <w:r w:rsidR="005906EC" w:rsidRPr="0068770C">
        <w:rPr>
          <w:rFonts w:ascii="Times New Roman" w:eastAsiaTheme="minorHAnsi" w:hAnsi="Times New Roman" w:cs="Times New Roman"/>
          <w:color w:val="auto"/>
          <w:lang w:eastAsia="en-US" w:bidi="ar-SA"/>
        </w:rPr>
        <w:t>, уполномоченным органом</w:t>
      </w:r>
      <w:r w:rsidR="00562F20" w:rsidRPr="0068770C">
        <w:rPr>
          <w:rFonts w:ascii="Times New Roman" w:eastAsiaTheme="minorHAnsi" w:hAnsi="Times New Roman" w:cs="Times New Roman"/>
          <w:color w:val="auto"/>
          <w:lang w:eastAsia="en-US" w:bidi="ar-SA"/>
        </w:rPr>
        <w:t xml:space="preserve"> в единой информационной системе и направляется оператору электронной площадки.</w:t>
      </w:r>
    </w:p>
    <w:p w:rsidR="00562F20" w:rsidRPr="0068770C" w:rsidRDefault="005906EC"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5.1.</w:t>
      </w:r>
      <w:r w:rsidR="00562F20" w:rsidRPr="0068770C">
        <w:rPr>
          <w:rFonts w:ascii="Times New Roman" w:eastAsiaTheme="minorHAnsi" w:hAnsi="Times New Roman" w:cs="Times New Roman"/>
          <w:color w:val="auto"/>
          <w:lang w:eastAsia="en-US" w:bidi="ar-SA"/>
        </w:rPr>
        <w:t>14. Победителем конкурса признается его участник, который предложил лучшие условия исполнения контракта на основе критериев, указанных в конкурсной документации, и заявке которого присвоен первый номер.</w:t>
      </w:r>
    </w:p>
    <w:p w:rsidR="00562F20" w:rsidRPr="0068770C" w:rsidRDefault="005906EC"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5.1.</w:t>
      </w:r>
      <w:r w:rsidR="00562F20" w:rsidRPr="0068770C">
        <w:rPr>
          <w:rFonts w:ascii="Times New Roman" w:eastAsiaTheme="minorHAnsi" w:hAnsi="Times New Roman" w:cs="Times New Roman"/>
          <w:color w:val="auto"/>
          <w:lang w:eastAsia="en-US" w:bidi="ar-SA"/>
        </w:rPr>
        <w:t xml:space="preserve">15. Если конкурсной документацией предусмотрено право заказчика заключить контракты с несколькими участниками конкурса в случаях, указанных в </w:t>
      </w:r>
      <w:hyperlink r:id="rId163" w:history="1">
        <w:r w:rsidR="00562F20" w:rsidRPr="0068770C">
          <w:rPr>
            <w:rFonts w:ascii="Times New Roman" w:eastAsiaTheme="minorHAnsi" w:hAnsi="Times New Roman" w:cs="Times New Roman"/>
            <w:color w:val="auto"/>
            <w:lang w:eastAsia="en-US" w:bidi="ar-SA"/>
          </w:rPr>
          <w:t>части 10 статьи 34</w:t>
        </w:r>
      </w:hyperlink>
      <w:r w:rsidR="00562F20"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З</w:t>
      </w:r>
      <w:r w:rsidR="00562F20" w:rsidRPr="0068770C">
        <w:rPr>
          <w:rFonts w:ascii="Times New Roman" w:eastAsiaTheme="minorHAnsi" w:hAnsi="Times New Roman" w:cs="Times New Roman"/>
          <w:color w:val="auto"/>
          <w:lang w:eastAsia="en-US" w:bidi="ar-SA"/>
        </w:rPr>
        <w:t>акона, заказчик</w:t>
      </w:r>
      <w:r w:rsidRPr="0068770C">
        <w:rPr>
          <w:rFonts w:ascii="Times New Roman" w:eastAsiaTheme="minorHAnsi" w:hAnsi="Times New Roman" w:cs="Times New Roman"/>
          <w:color w:val="auto"/>
          <w:lang w:eastAsia="en-US" w:bidi="ar-SA"/>
        </w:rPr>
        <w:t>, уполномоченный орган</w:t>
      </w:r>
      <w:r w:rsidR="00562F20" w:rsidRPr="0068770C">
        <w:rPr>
          <w:rFonts w:ascii="Times New Roman" w:eastAsiaTheme="minorHAnsi" w:hAnsi="Times New Roman" w:cs="Times New Roman"/>
          <w:color w:val="auto"/>
          <w:lang w:eastAsia="en-US" w:bidi="ar-SA"/>
        </w:rPr>
        <w:t xml:space="preserve"> присваивает первый номер нескольким заявкам, содержащим лучшие условия исполнения контракта. При этом число заявок, которым присвоен первый номер, не должно превышать количество</w:t>
      </w:r>
      <w:r w:rsidRPr="0068770C">
        <w:rPr>
          <w:rFonts w:ascii="Times New Roman" w:eastAsiaTheme="minorHAnsi" w:hAnsi="Times New Roman" w:cs="Times New Roman"/>
          <w:color w:val="auto"/>
          <w:lang w:eastAsia="en-US" w:bidi="ar-SA"/>
        </w:rPr>
        <w:t xml:space="preserve"> ко</w:t>
      </w:r>
      <w:r w:rsidR="00562F20" w:rsidRPr="0068770C">
        <w:rPr>
          <w:rFonts w:ascii="Times New Roman" w:eastAsiaTheme="minorHAnsi" w:hAnsi="Times New Roman" w:cs="Times New Roman"/>
          <w:color w:val="auto"/>
          <w:lang w:eastAsia="en-US" w:bidi="ar-SA"/>
        </w:rPr>
        <w:t>нтрактов, указанное в конкурсной документации.</w:t>
      </w:r>
    </w:p>
    <w:p w:rsidR="00BF3026" w:rsidRPr="0068770C" w:rsidRDefault="005906EC"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5.1.</w:t>
      </w:r>
      <w:r w:rsidR="00562F20" w:rsidRPr="0068770C">
        <w:rPr>
          <w:rFonts w:ascii="Times New Roman" w:eastAsiaTheme="minorHAnsi" w:hAnsi="Times New Roman" w:cs="Times New Roman"/>
          <w:color w:val="auto"/>
          <w:lang w:eastAsia="en-US" w:bidi="ar-SA"/>
        </w:rPr>
        <w:t xml:space="preserve">16. Любой участник конкурса, в том числе подавший единственную заявку, после размещения в единой информационной системе протокола, указанного в </w:t>
      </w:r>
      <w:hyperlink w:anchor="Par21" w:history="1">
        <w:r w:rsidR="00620A5E" w:rsidRPr="0068770C">
          <w:rPr>
            <w:rFonts w:ascii="Times New Roman" w:eastAsiaTheme="minorHAnsi" w:hAnsi="Times New Roman" w:cs="Times New Roman"/>
            <w:color w:val="auto"/>
            <w:lang w:eastAsia="en-US" w:bidi="ar-SA"/>
          </w:rPr>
          <w:t>части 12</w:t>
        </w:r>
      </w:hyperlink>
      <w:r w:rsidR="00620A5E" w:rsidRPr="0068770C">
        <w:rPr>
          <w:rFonts w:ascii="Times New Roman" w:eastAsiaTheme="minorHAnsi" w:hAnsi="Times New Roman" w:cs="Times New Roman"/>
          <w:color w:val="auto"/>
          <w:lang w:eastAsia="en-US" w:bidi="ar-SA"/>
        </w:rPr>
        <w:t xml:space="preserve"> статьи 54.7</w:t>
      </w:r>
      <w:r w:rsidR="00BF3026" w:rsidRPr="0068770C">
        <w:rPr>
          <w:rFonts w:ascii="Times New Roman" w:eastAsiaTheme="minorHAnsi" w:hAnsi="Times New Roman" w:cs="Times New Roman"/>
          <w:color w:val="auto"/>
          <w:lang w:eastAsia="en-US" w:bidi="ar-SA"/>
        </w:rPr>
        <w:t>,</w:t>
      </w:r>
      <w:r w:rsidR="00620A5E" w:rsidRPr="0068770C">
        <w:rPr>
          <w:rFonts w:ascii="Times New Roman" w:eastAsiaTheme="minorHAnsi" w:hAnsi="Times New Roman" w:cs="Times New Roman"/>
          <w:color w:val="auto"/>
          <w:lang w:eastAsia="en-US" w:bidi="ar-SA"/>
        </w:rPr>
        <w:t xml:space="preserve"> в подпункте 5.1.12 раздела 5 части </w:t>
      </w:r>
      <w:r w:rsidR="00620A5E" w:rsidRPr="0068770C">
        <w:rPr>
          <w:rFonts w:ascii="Times New Roman" w:eastAsiaTheme="minorHAnsi" w:hAnsi="Times New Roman" w:cs="Times New Roman"/>
          <w:color w:val="auto"/>
          <w:lang w:val="en-US" w:eastAsia="en-US" w:bidi="ar-SA"/>
        </w:rPr>
        <w:t>I</w:t>
      </w:r>
      <w:r w:rsidR="00620A5E" w:rsidRPr="0068770C">
        <w:rPr>
          <w:rFonts w:ascii="Times New Roman" w:eastAsiaTheme="minorHAnsi" w:hAnsi="Times New Roman" w:cs="Times New Roman"/>
          <w:color w:val="auto"/>
          <w:lang w:eastAsia="en-US" w:bidi="ar-SA"/>
        </w:rPr>
        <w:t xml:space="preserve"> конкурсной документации</w:t>
      </w:r>
      <w:r w:rsidR="00562F20" w:rsidRPr="0068770C">
        <w:rPr>
          <w:rFonts w:ascii="Times New Roman" w:eastAsiaTheme="minorHAnsi" w:hAnsi="Times New Roman" w:cs="Times New Roman"/>
          <w:color w:val="auto"/>
          <w:lang w:eastAsia="en-US" w:bidi="ar-SA"/>
        </w:rPr>
        <w:t xml:space="preserve">, вправе направить оператору электронной площадки в форме электронного документа запрос о даче разъяснений результатов конкурса. </w:t>
      </w:r>
    </w:p>
    <w:p w:rsidR="00BF3026" w:rsidRPr="0068770C" w:rsidRDefault="00562F20"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В течение одного часа с момента поступления указанного запроса он направляется оператором электронной площадки заказчику</w:t>
      </w:r>
      <w:r w:rsidR="00BF3026" w:rsidRPr="0068770C">
        <w:rPr>
          <w:rFonts w:ascii="Times New Roman" w:eastAsiaTheme="minorHAnsi" w:hAnsi="Times New Roman" w:cs="Times New Roman"/>
          <w:color w:val="auto"/>
          <w:lang w:eastAsia="en-US" w:bidi="ar-SA"/>
        </w:rPr>
        <w:t>, уполномоченному органу</w:t>
      </w:r>
      <w:r w:rsidRPr="0068770C">
        <w:rPr>
          <w:rFonts w:ascii="Times New Roman" w:eastAsiaTheme="minorHAnsi" w:hAnsi="Times New Roman" w:cs="Times New Roman"/>
          <w:color w:val="auto"/>
          <w:lang w:eastAsia="en-US" w:bidi="ar-SA"/>
        </w:rPr>
        <w:t xml:space="preserve">. </w:t>
      </w:r>
    </w:p>
    <w:p w:rsidR="00562F20" w:rsidRPr="0068770C" w:rsidRDefault="00562F20"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lastRenderedPageBreak/>
        <w:t>В течение двух рабочих дней с даты поступления запроса от оператора электронной площадки заказчик</w:t>
      </w:r>
      <w:proofErr w:type="gramStart"/>
      <w:r w:rsidR="00BF3026" w:rsidRPr="0068770C">
        <w:rPr>
          <w:rFonts w:ascii="Times New Roman" w:eastAsiaTheme="minorHAnsi" w:hAnsi="Times New Roman" w:cs="Times New Roman"/>
          <w:color w:val="auto"/>
          <w:lang w:eastAsia="en-US" w:bidi="ar-SA"/>
        </w:rPr>
        <w:t>. уполномоченный</w:t>
      </w:r>
      <w:proofErr w:type="gramEnd"/>
      <w:r w:rsidR="00BF3026" w:rsidRPr="0068770C">
        <w:rPr>
          <w:rFonts w:ascii="Times New Roman" w:eastAsiaTheme="minorHAnsi" w:hAnsi="Times New Roman" w:cs="Times New Roman"/>
          <w:color w:val="auto"/>
          <w:lang w:eastAsia="en-US" w:bidi="ar-SA"/>
        </w:rPr>
        <w:t xml:space="preserve"> орган</w:t>
      </w:r>
      <w:r w:rsidRPr="0068770C">
        <w:rPr>
          <w:rFonts w:ascii="Times New Roman" w:eastAsiaTheme="minorHAnsi" w:hAnsi="Times New Roman" w:cs="Times New Roman"/>
          <w:color w:val="auto"/>
          <w:lang w:eastAsia="en-US" w:bidi="ar-SA"/>
        </w:rPr>
        <w:t xml:space="preserve"> обязан представить в форме электронного документа участнику конкурса соответствующие разъяснения и разместить их в единой информационной системе.</w:t>
      </w:r>
    </w:p>
    <w:p w:rsidR="00562F20" w:rsidRPr="0068770C" w:rsidRDefault="00BF3026"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5.1.</w:t>
      </w:r>
      <w:r w:rsidR="00562F20" w:rsidRPr="0068770C">
        <w:rPr>
          <w:rFonts w:ascii="Times New Roman" w:eastAsiaTheme="minorHAnsi" w:hAnsi="Times New Roman" w:cs="Times New Roman"/>
          <w:color w:val="auto"/>
          <w:lang w:eastAsia="en-US" w:bidi="ar-SA"/>
        </w:rPr>
        <w:t xml:space="preserve">17. Любой участник конкурса, за исключением участника конкурса, заявка которого получила первый порядковый номер в соответствии с протоколом подведения итогов конкурса, указанным в </w:t>
      </w:r>
      <w:hyperlink w:anchor="Par21" w:history="1">
        <w:r w:rsidR="00562F20" w:rsidRPr="0068770C">
          <w:rPr>
            <w:rFonts w:ascii="Times New Roman" w:eastAsiaTheme="minorHAnsi" w:hAnsi="Times New Roman" w:cs="Times New Roman"/>
            <w:color w:val="auto"/>
            <w:lang w:eastAsia="en-US" w:bidi="ar-SA"/>
          </w:rPr>
          <w:t>части 12</w:t>
        </w:r>
      </w:hyperlink>
      <w:r w:rsidR="00562F20" w:rsidRPr="0068770C">
        <w:rPr>
          <w:rFonts w:ascii="Times New Roman" w:eastAsiaTheme="minorHAnsi" w:hAnsi="Times New Roman" w:cs="Times New Roman"/>
          <w:color w:val="auto"/>
          <w:lang w:eastAsia="en-US" w:bidi="ar-SA"/>
        </w:rPr>
        <w:t xml:space="preserve"> статьи</w:t>
      </w:r>
      <w:r w:rsidRPr="0068770C">
        <w:rPr>
          <w:rFonts w:ascii="Times New Roman" w:eastAsiaTheme="minorHAnsi" w:hAnsi="Times New Roman" w:cs="Times New Roman"/>
          <w:color w:val="auto"/>
          <w:lang w:eastAsia="en-US" w:bidi="ar-SA"/>
        </w:rPr>
        <w:t xml:space="preserve"> Закона</w:t>
      </w:r>
      <w:r w:rsidR="00562F20" w:rsidRPr="0068770C">
        <w:rPr>
          <w:rFonts w:ascii="Times New Roman" w:eastAsiaTheme="minorHAnsi" w:hAnsi="Times New Roman" w:cs="Times New Roman"/>
          <w:color w:val="auto"/>
          <w:lang w:eastAsia="en-US" w:bidi="ar-SA"/>
        </w:rPr>
        <w:t>, вправе отозвать заявку, направив уведомление об этом оператору электронной площадки, с момента размещения указанного протокола в единой информационной системе.</w:t>
      </w:r>
    </w:p>
    <w:p w:rsidR="00C740AC" w:rsidRPr="0068770C" w:rsidRDefault="00C740AC"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
    <w:p w:rsidR="008C37ED"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bookmarkStart w:id="31" w:name="Par470"/>
      <w:bookmarkEnd w:id="31"/>
      <w:r w:rsidRPr="0068770C">
        <w:rPr>
          <w:rFonts w:ascii="Times New Roman" w:hAnsi="Times New Roman" w:cs="Times New Roman"/>
          <w:color w:val="auto"/>
        </w:rPr>
        <w:t>Раздел 6.</w:t>
      </w:r>
      <w:r w:rsidR="008C37ED" w:rsidRPr="0068770C">
        <w:rPr>
          <w:rFonts w:ascii="Times New Roman" w:eastAsiaTheme="minorHAnsi" w:hAnsi="Times New Roman" w:cs="Times New Roman"/>
          <w:bCs/>
          <w:color w:val="auto"/>
          <w:lang w:eastAsia="en-US" w:bidi="ar-SA"/>
        </w:rPr>
        <w:t xml:space="preserve"> Последствия признания конкурса несостоявшимся.</w:t>
      </w:r>
      <w:r w:rsidR="008C37ED" w:rsidRPr="0068770C">
        <w:rPr>
          <w:rFonts w:ascii="Times New Roman" w:hAnsi="Times New Roman" w:cs="Times New Roman"/>
          <w:color w:val="auto"/>
        </w:rPr>
        <w:t xml:space="preserve"> Порядок и срок заключения контракта по результатам проведения конкурса</w:t>
      </w:r>
    </w:p>
    <w:p w:rsidR="008C37ED" w:rsidRPr="0068770C" w:rsidRDefault="006B7E28" w:rsidP="00CA2059">
      <w:pPr>
        <w:widowControl/>
        <w:autoSpaceDE w:val="0"/>
        <w:autoSpaceDN w:val="0"/>
        <w:adjustRightInd w:val="0"/>
        <w:spacing w:line="276" w:lineRule="auto"/>
        <w:jc w:val="center"/>
        <w:outlineLvl w:val="0"/>
        <w:rPr>
          <w:rFonts w:ascii="Times New Roman" w:hAnsi="Times New Roman" w:cs="Times New Roman"/>
          <w:color w:val="auto"/>
        </w:rPr>
      </w:pPr>
      <w:r w:rsidRPr="0068770C">
        <w:rPr>
          <w:rFonts w:ascii="Times New Roman" w:hAnsi="Times New Roman" w:cs="Times New Roman"/>
          <w:color w:val="auto"/>
        </w:rPr>
        <w:t xml:space="preserve"> </w:t>
      </w:r>
    </w:p>
    <w:p w:rsidR="008C37ED" w:rsidRPr="0068770C" w:rsidRDefault="008C37ED" w:rsidP="00CA2059">
      <w:pPr>
        <w:widowControl/>
        <w:autoSpaceDE w:val="0"/>
        <w:autoSpaceDN w:val="0"/>
        <w:adjustRightInd w:val="0"/>
        <w:spacing w:line="276" w:lineRule="auto"/>
        <w:jc w:val="center"/>
        <w:outlineLvl w:val="0"/>
        <w:rPr>
          <w:rFonts w:ascii="Times New Roman" w:hAnsi="Times New Roman" w:cs="Times New Roman"/>
          <w:color w:val="auto"/>
        </w:rPr>
      </w:pPr>
    </w:p>
    <w:p w:rsidR="00F76317" w:rsidRPr="0068770C" w:rsidRDefault="008C37ED" w:rsidP="00CA2059">
      <w:pPr>
        <w:widowControl/>
        <w:autoSpaceDE w:val="0"/>
        <w:autoSpaceDN w:val="0"/>
        <w:adjustRightInd w:val="0"/>
        <w:spacing w:line="276" w:lineRule="auto"/>
        <w:jc w:val="center"/>
        <w:outlineLvl w:val="0"/>
        <w:rPr>
          <w:rFonts w:ascii="Times New Roman" w:eastAsiaTheme="minorHAnsi" w:hAnsi="Times New Roman" w:cs="Times New Roman"/>
          <w:b/>
          <w:bCs/>
          <w:color w:val="auto"/>
          <w:lang w:eastAsia="en-US" w:bidi="ar-SA"/>
        </w:rPr>
      </w:pPr>
      <w:r w:rsidRPr="0068770C">
        <w:rPr>
          <w:rFonts w:ascii="Times New Roman" w:hAnsi="Times New Roman" w:cs="Times New Roman"/>
          <w:color w:val="auto"/>
        </w:rPr>
        <w:t xml:space="preserve">6.1 </w:t>
      </w:r>
      <w:r w:rsidR="00F76317" w:rsidRPr="0068770C">
        <w:rPr>
          <w:rFonts w:ascii="Times New Roman" w:eastAsiaTheme="minorHAnsi" w:hAnsi="Times New Roman" w:cs="Times New Roman"/>
          <w:bCs/>
          <w:color w:val="auto"/>
          <w:lang w:eastAsia="en-US" w:bidi="ar-SA"/>
        </w:rPr>
        <w:t>Последствия признания конкурса несостоявшимся.</w:t>
      </w:r>
    </w:p>
    <w:p w:rsidR="00F76317" w:rsidRPr="0068770C" w:rsidRDefault="00F76317"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F76317" w:rsidRPr="0068770C" w:rsidRDefault="00F76317"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6.1.1. В случае, если конкурс признан не состоявшимся по основаниям, предусмотренным </w:t>
      </w:r>
      <w:hyperlink r:id="rId164" w:history="1">
        <w:r w:rsidRPr="0068770C">
          <w:rPr>
            <w:rFonts w:ascii="Times New Roman" w:eastAsiaTheme="minorHAnsi" w:hAnsi="Times New Roman" w:cs="Times New Roman"/>
            <w:color w:val="auto"/>
            <w:lang w:eastAsia="en-US" w:bidi="ar-SA"/>
          </w:rPr>
          <w:t>частью 16 статьи 54.4</w:t>
        </w:r>
      </w:hyperlink>
      <w:r w:rsidRPr="0068770C">
        <w:rPr>
          <w:rFonts w:ascii="Times New Roman" w:eastAsiaTheme="minorHAnsi" w:hAnsi="Times New Roman" w:cs="Times New Roman"/>
          <w:color w:val="auto"/>
          <w:lang w:eastAsia="en-US" w:bidi="ar-SA"/>
        </w:rPr>
        <w:t xml:space="preserve"> Закона в связи с тем, что по окончании срока подачи заявок только одна заявка:</w:t>
      </w:r>
    </w:p>
    <w:p w:rsidR="00F76317" w:rsidRPr="0068770C" w:rsidRDefault="00F76317"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 оператор электронной площадки не позднее рабочего дня, следующего за датой окончания срока подачи заявок, обязан направить заказчику</w:t>
      </w:r>
      <w:proofErr w:type="gramStart"/>
      <w:r w:rsidRPr="0068770C">
        <w:rPr>
          <w:rFonts w:ascii="Times New Roman" w:eastAsiaTheme="minorHAnsi" w:hAnsi="Times New Roman" w:cs="Times New Roman"/>
          <w:color w:val="auto"/>
          <w:lang w:eastAsia="en-US" w:bidi="ar-SA"/>
        </w:rPr>
        <w:t>. уполномоченному</w:t>
      </w:r>
      <w:proofErr w:type="gramEnd"/>
      <w:r w:rsidRPr="0068770C">
        <w:rPr>
          <w:rFonts w:ascii="Times New Roman" w:eastAsiaTheme="minorHAnsi" w:hAnsi="Times New Roman" w:cs="Times New Roman"/>
          <w:color w:val="auto"/>
          <w:lang w:eastAsia="en-US" w:bidi="ar-SA"/>
        </w:rPr>
        <w:t xml:space="preserve"> органу обе части заявки участника и предложение о цене контракта, а также информацию и электронные документы участника, предусмотренные </w:t>
      </w:r>
      <w:hyperlink r:id="rId165" w:history="1">
        <w:r w:rsidRPr="0068770C">
          <w:rPr>
            <w:rFonts w:ascii="Times New Roman" w:eastAsiaTheme="minorHAnsi" w:hAnsi="Times New Roman" w:cs="Times New Roman"/>
            <w:color w:val="auto"/>
            <w:lang w:eastAsia="en-US" w:bidi="ar-SA"/>
          </w:rPr>
          <w:t>частью 11 статьи 24.1</w:t>
        </w:r>
      </w:hyperlink>
      <w:r w:rsidRPr="0068770C">
        <w:rPr>
          <w:rFonts w:ascii="Times New Roman" w:eastAsiaTheme="minorHAnsi" w:hAnsi="Times New Roman" w:cs="Times New Roman"/>
          <w:color w:val="auto"/>
          <w:lang w:eastAsia="en-US" w:bidi="ar-SA"/>
        </w:rPr>
        <w:t xml:space="preserve"> Закона;</w:t>
      </w:r>
    </w:p>
    <w:p w:rsidR="00F76317" w:rsidRPr="0068770C" w:rsidRDefault="00F76317"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2) оператор электронной площадки не позднее рабочего дня, следующего за датой окончания срока подачи заявок, обязан направить уведомление участнику конкурса, подавшему единственную заявку, о признании конкурса несостоявшимся;</w:t>
      </w:r>
    </w:p>
    <w:p w:rsidR="00AC6C92" w:rsidRPr="0068770C" w:rsidRDefault="00F76317"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3) конкурсная комиссия в течение трех рабочих дней с даты получения единственной заявки рассматривает заявку на предмет ее соответствия требованиям </w:t>
      </w:r>
      <w:r w:rsidR="00AC6C92"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 xml:space="preserve">акона и конкурсной документации и направляет оператору электронной площадки протокол рассмотрения единственной заявки, подписанный членами конкурсной комиссии. </w:t>
      </w:r>
    </w:p>
    <w:p w:rsidR="00F76317" w:rsidRPr="0068770C" w:rsidRDefault="00AC6C92"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П</w:t>
      </w:r>
      <w:r w:rsidR="00F76317" w:rsidRPr="0068770C">
        <w:rPr>
          <w:rFonts w:ascii="Times New Roman" w:eastAsiaTheme="minorHAnsi" w:hAnsi="Times New Roman" w:cs="Times New Roman"/>
          <w:color w:val="auto"/>
          <w:lang w:eastAsia="en-US" w:bidi="ar-SA"/>
        </w:rPr>
        <w:t xml:space="preserve">ротокол </w:t>
      </w:r>
      <w:r w:rsidRPr="0068770C">
        <w:rPr>
          <w:rFonts w:ascii="Times New Roman" w:eastAsiaTheme="minorHAnsi" w:hAnsi="Times New Roman" w:cs="Times New Roman"/>
          <w:color w:val="auto"/>
          <w:lang w:eastAsia="en-US" w:bidi="ar-SA"/>
        </w:rPr>
        <w:t xml:space="preserve">рассмотрения единственной заявки </w:t>
      </w:r>
      <w:r w:rsidR="00F76317" w:rsidRPr="0068770C">
        <w:rPr>
          <w:rFonts w:ascii="Times New Roman" w:eastAsiaTheme="minorHAnsi" w:hAnsi="Times New Roman" w:cs="Times New Roman"/>
          <w:color w:val="auto"/>
          <w:lang w:eastAsia="en-US" w:bidi="ar-SA"/>
        </w:rPr>
        <w:t>должен содержать следующую информацию:</w:t>
      </w:r>
    </w:p>
    <w:p w:rsidR="00F76317" w:rsidRPr="0068770C" w:rsidRDefault="00F76317"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а</w:t>
      </w:r>
      <w:proofErr w:type="gramEnd"/>
      <w:r w:rsidRPr="0068770C">
        <w:rPr>
          <w:rFonts w:ascii="Times New Roman" w:eastAsiaTheme="minorHAnsi" w:hAnsi="Times New Roman" w:cs="Times New Roman"/>
          <w:color w:val="auto"/>
          <w:lang w:eastAsia="en-US" w:bidi="ar-SA"/>
        </w:rPr>
        <w:t>) решение о соответствии или несоответствии участника конкурса, подавшего единственную заявку, и поданной им заявки требованиям, установленным конкурсной документацией, с обоснованием этого решения, в том числе с указанием положений законодательства Российской Федерации о контрактной системе, конкурсной документации, которым не соответствует единственная заявка, и положений этой заявки, которые не соответствуют данным требованиям;</w:t>
      </w:r>
    </w:p>
    <w:p w:rsidR="00F76317" w:rsidRPr="0068770C" w:rsidRDefault="00F76317"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б</w:t>
      </w:r>
      <w:proofErr w:type="gramEnd"/>
      <w:r w:rsidRPr="0068770C">
        <w:rPr>
          <w:rFonts w:ascii="Times New Roman" w:eastAsiaTheme="minorHAnsi" w:hAnsi="Times New Roman" w:cs="Times New Roman"/>
          <w:color w:val="auto"/>
          <w:lang w:eastAsia="en-US" w:bidi="ar-SA"/>
        </w:rPr>
        <w:t>) решение каждого присутствующего члена конкурсной комиссии в отношении каждого участника конкурса и поданной им заявки на участие в конкурсе;</w:t>
      </w:r>
    </w:p>
    <w:p w:rsidR="00F76317" w:rsidRPr="0068770C" w:rsidRDefault="00F76317"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4) контракт заключается с участником конкурса, подавшим единственную заявку, если данный участник и поданная им заявка признаны соответствующими требованиям конкурсной </w:t>
      </w:r>
      <w:r w:rsidRPr="0068770C">
        <w:rPr>
          <w:rFonts w:ascii="Times New Roman" w:eastAsiaTheme="minorHAnsi" w:hAnsi="Times New Roman" w:cs="Times New Roman"/>
          <w:color w:val="auto"/>
          <w:lang w:eastAsia="en-US" w:bidi="ar-SA"/>
        </w:rPr>
        <w:lastRenderedPageBreak/>
        <w:t xml:space="preserve">документации, в соответствии с </w:t>
      </w:r>
      <w:hyperlink r:id="rId166" w:history="1">
        <w:r w:rsidRPr="0068770C">
          <w:rPr>
            <w:rFonts w:ascii="Times New Roman" w:eastAsiaTheme="minorHAnsi" w:hAnsi="Times New Roman" w:cs="Times New Roman"/>
            <w:color w:val="auto"/>
            <w:lang w:eastAsia="en-US" w:bidi="ar-SA"/>
          </w:rPr>
          <w:t>пунктом 25.1 части 1 статьи 93</w:t>
        </w:r>
      </w:hyperlink>
      <w:r w:rsidRPr="0068770C">
        <w:rPr>
          <w:rFonts w:ascii="Times New Roman" w:eastAsiaTheme="minorHAnsi" w:hAnsi="Times New Roman" w:cs="Times New Roman"/>
          <w:color w:val="auto"/>
          <w:lang w:eastAsia="en-US" w:bidi="ar-SA"/>
        </w:rPr>
        <w:t xml:space="preserve"> </w:t>
      </w:r>
      <w:r w:rsidR="00AC6C92"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 xml:space="preserve">акона в порядке, установленном </w:t>
      </w:r>
      <w:hyperlink r:id="rId167" w:history="1">
        <w:r w:rsidRPr="0068770C">
          <w:rPr>
            <w:rFonts w:ascii="Times New Roman" w:eastAsiaTheme="minorHAnsi" w:hAnsi="Times New Roman" w:cs="Times New Roman"/>
            <w:color w:val="auto"/>
            <w:lang w:eastAsia="en-US" w:bidi="ar-SA"/>
          </w:rPr>
          <w:t>статьей 83.2</w:t>
        </w:r>
      </w:hyperlink>
      <w:r w:rsidRPr="0068770C">
        <w:rPr>
          <w:rFonts w:ascii="Times New Roman" w:eastAsiaTheme="minorHAnsi" w:hAnsi="Times New Roman" w:cs="Times New Roman"/>
          <w:color w:val="auto"/>
          <w:lang w:eastAsia="en-US" w:bidi="ar-SA"/>
        </w:rPr>
        <w:t xml:space="preserve"> </w:t>
      </w:r>
      <w:r w:rsidR="00AC6C92"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акона.</w:t>
      </w:r>
    </w:p>
    <w:p w:rsidR="00F76317" w:rsidRPr="0068770C" w:rsidRDefault="00AC6C92"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6.1.</w:t>
      </w:r>
      <w:r w:rsidR="00A17C09" w:rsidRPr="0068770C">
        <w:rPr>
          <w:rFonts w:ascii="Times New Roman" w:eastAsiaTheme="minorHAnsi" w:hAnsi="Times New Roman" w:cs="Times New Roman"/>
          <w:color w:val="auto"/>
          <w:lang w:eastAsia="en-US" w:bidi="ar-SA"/>
        </w:rPr>
        <w:t>2</w:t>
      </w:r>
      <w:r w:rsidR="00F76317" w:rsidRPr="0068770C">
        <w:rPr>
          <w:rFonts w:ascii="Times New Roman" w:eastAsiaTheme="minorHAnsi" w:hAnsi="Times New Roman" w:cs="Times New Roman"/>
          <w:color w:val="auto"/>
          <w:lang w:eastAsia="en-US" w:bidi="ar-SA"/>
        </w:rPr>
        <w:t xml:space="preserve">. В случае, если конкурс признан не состоявшимся по основанию, предусмотренному </w:t>
      </w:r>
      <w:hyperlink r:id="rId168" w:history="1">
        <w:r w:rsidR="00F76317" w:rsidRPr="0068770C">
          <w:rPr>
            <w:rFonts w:ascii="Times New Roman" w:eastAsiaTheme="minorHAnsi" w:hAnsi="Times New Roman" w:cs="Times New Roman"/>
            <w:color w:val="auto"/>
            <w:lang w:eastAsia="en-US" w:bidi="ar-SA"/>
          </w:rPr>
          <w:t>частью 8 статьи 54.5</w:t>
        </w:r>
      </w:hyperlink>
      <w:r w:rsidR="00F76317"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З</w:t>
      </w:r>
      <w:r w:rsidR="00F76317" w:rsidRPr="0068770C">
        <w:rPr>
          <w:rFonts w:ascii="Times New Roman" w:eastAsiaTheme="minorHAnsi" w:hAnsi="Times New Roman" w:cs="Times New Roman"/>
          <w:color w:val="auto"/>
          <w:lang w:eastAsia="en-US" w:bidi="ar-SA"/>
        </w:rPr>
        <w:t>акона в связи с тем, что по результатам рассмотрения первых частей заявок только одна заявка соответствует требованиям, указанным в конкурсной документации:</w:t>
      </w:r>
    </w:p>
    <w:p w:rsidR="00F76317" w:rsidRPr="0068770C" w:rsidRDefault="00F76317"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1) оператор электронной площадки в течение одного часа с момента получения протокола, указанного в </w:t>
      </w:r>
      <w:hyperlink r:id="rId169" w:history="1">
        <w:r w:rsidRPr="0068770C">
          <w:rPr>
            <w:rFonts w:ascii="Times New Roman" w:eastAsiaTheme="minorHAnsi" w:hAnsi="Times New Roman" w:cs="Times New Roman"/>
            <w:color w:val="auto"/>
            <w:lang w:eastAsia="en-US" w:bidi="ar-SA"/>
          </w:rPr>
          <w:t>части 6 статьи 54.5</w:t>
        </w:r>
      </w:hyperlink>
      <w:r w:rsidRPr="0068770C">
        <w:rPr>
          <w:rFonts w:ascii="Times New Roman" w:eastAsiaTheme="minorHAnsi" w:hAnsi="Times New Roman" w:cs="Times New Roman"/>
          <w:color w:val="auto"/>
          <w:lang w:eastAsia="en-US" w:bidi="ar-SA"/>
        </w:rPr>
        <w:t xml:space="preserve"> </w:t>
      </w:r>
      <w:r w:rsidR="00AC6C92"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акона, обязан направить заказчику</w:t>
      </w:r>
      <w:r w:rsidR="00AC6C92" w:rsidRPr="0068770C">
        <w:rPr>
          <w:rFonts w:ascii="Times New Roman" w:eastAsiaTheme="minorHAnsi" w:hAnsi="Times New Roman" w:cs="Times New Roman"/>
          <w:color w:val="auto"/>
          <w:lang w:eastAsia="en-US" w:bidi="ar-SA"/>
        </w:rPr>
        <w:t>, уполномоченному органу</w:t>
      </w:r>
      <w:r w:rsidRPr="0068770C">
        <w:rPr>
          <w:rFonts w:ascii="Times New Roman" w:eastAsiaTheme="minorHAnsi" w:hAnsi="Times New Roman" w:cs="Times New Roman"/>
          <w:color w:val="auto"/>
          <w:lang w:eastAsia="en-US" w:bidi="ar-SA"/>
        </w:rPr>
        <w:t xml:space="preserve"> вторую часть заявки, а также информацию и электронные документы участника, предусмотренные </w:t>
      </w:r>
      <w:hyperlink r:id="rId170" w:history="1">
        <w:r w:rsidRPr="0068770C">
          <w:rPr>
            <w:rFonts w:ascii="Times New Roman" w:eastAsiaTheme="minorHAnsi" w:hAnsi="Times New Roman" w:cs="Times New Roman"/>
            <w:color w:val="auto"/>
            <w:lang w:eastAsia="en-US" w:bidi="ar-SA"/>
          </w:rPr>
          <w:t>частью 11 статьи 24.1</w:t>
        </w:r>
      </w:hyperlink>
      <w:r w:rsidRPr="0068770C">
        <w:rPr>
          <w:rFonts w:ascii="Times New Roman" w:eastAsiaTheme="minorHAnsi" w:hAnsi="Times New Roman" w:cs="Times New Roman"/>
          <w:color w:val="auto"/>
          <w:lang w:eastAsia="en-US" w:bidi="ar-SA"/>
        </w:rPr>
        <w:t xml:space="preserve"> </w:t>
      </w:r>
      <w:r w:rsidR="00AC6C92"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акона, уведомление единственному участнику конкурса;</w:t>
      </w:r>
    </w:p>
    <w:p w:rsidR="00AC6C92" w:rsidRPr="0068770C" w:rsidRDefault="00F76317"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2) конкурсная комиссия в течение трех рабочих дней с даты получения второй части заявки единственного участника, информации и электронных документов, указанных в </w:t>
      </w:r>
      <w:r w:rsidR="00AC6C92" w:rsidRPr="0068770C">
        <w:rPr>
          <w:rFonts w:ascii="Times New Roman" w:eastAsiaTheme="minorHAnsi" w:hAnsi="Times New Roman" w:cs="Times New Roman"/>
          <w:color w:val="auto"/>
          <w:lang w:eastAsia="en-US" w:bidi="ar-SA"/>
        </w:rPr>
        <w:t>под</w:t>
      </w:r>
      <w:hyperlink w:anchor="Par11" w:history="1">
        <w:r w:rsidRPr="0068770C">
          <w:rPr>
            <w:rFonts w:ascii="Times New Roman" w:eastAsiaTheme="minorHAnsi" w:hAnsi="Times New Roman" w:cs="Times New Roman"/>
            <w:color w:val="auto"/>
            <w:lang w:eastAsia="en-US" w:bidi="ar-SA"/>
          </w:rPr>
          <w:t>пункте 1</w:t>
        </w:r>
      </w:hyperlink>
      <w:r w:rsidRPr="0068770C">
        <w:rPr>
          <w:rFonts w:ascii="Times New Roman" w:eastAsiaTheme="minorHAnsi" w:hAnsi="Times New Roman" w:cs="Times New Roman"/>
          <w:color w:val="auto"/>
          <w:lang w:eastAsia="en-US" w:bidi="ar-SA"/>
        </w:rPr>
        <w:t xml:space="preserve"> настояще</w:t>
      </w:r>
      <w:r w:rsidR="00AC6C92" w:rsidRPr="0068770C">
        <w:rPr>
          <w:rFonts w:ascii="Times New Roman" w:eastAsiaTheme="minorHAnsi" w:hAnsi="Times New Roman" w:cs="Times New Roman"/>
          <w:color w:val="auto"/>
          <w:lang w:eastAsia="en-US" w:bidi="ar-SA"/>
        </w:rPr>
        <w:t>го пункта</w:t>
      </w:r>
      <w:r w:rsidRPr="0068770C">
        <w:rPr>
          <w:rFonts w:ascii="Times New Roman" w:eastAsiaTheme="minorHAnsi" w:hAnsi="Times New Roman" w:cs="Times New Roman"/>
          <w:color w:val="auto"/>
          <w:lang w:eastAsia="en-US" w:bidi="ar-SA"/>
        </w:rPr>
        <w:t xml:space="preserve">, рассматривает эту заявку и указанные информацию и документы на предмет соответствия требованиям </w:t>
      </w:r>
      <w:r w:rsidR="00AC6C92"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 xml:space="preserve">акона и конкурсной документации и направляет оператору электронной площадки протокол рассмотрения заявки единственного участника конкурса, подписанный членами конкурсной комиссии. </w:t>
      </w:r>
    </w:p>
    <w:p w:rsidR="00F76317" w:rsidRPr="0068770C" w:rsidRDefault="0027443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П</w:t>
      </w:r>
      <w:r w:rsidR="00F76317" w:rsidRPr="0068770C">
        <w:rPr>
          <w:rFonts w:ascii="Times New Roman" w:eastAsiaTheme="minorHAnsi" w:hAnsi="Times New Roman" w:cs="Times New Roman"/>
          <w:color w:val="auto"/>
          <w:lang w:eastAsia="en-US" w:bidi="ar-SA"/>
        </w:rPr>
        <w:t xml:space="preserve">ротокол </w:t>
      </w:r>
      <w:r w:rsidRPr="0068770C">
        <w:rPr>
          <w:rFonts w:ascii="Times New Roman" w:eastAsiaTheme="minorHAnsi" w:hAnsi="Times New Roman" w:cs="Times New Roman"/>
          <w:color w:val="auto"/>
          <w:lang w:eastAsia="en-US" w:bidi="ar-SA"/>
        </w:rPr>
        <w:t xml:space="preserve">рассмотрения заявки единственного участника конкурса </w:t>
      </w:r>
      <w:r w:rsidR="00F76317" w:rsidRPr="0068770C">
        <w:rPr>
          <w:rFonts w:ascii="Times New Roman" w:eastAsiaTheme="minorHAnsi" w:hAnsi="Times New Roman" w:cs="Times New Roman"/>
          <w:color w:val="auto"/>
          <w:lang w:eastAsia="en-US" w:bidi="ar-SA"/>
        </w:rPr>
        <w:t>должен содержать следующую информацию:</w:t>
      </w:r>
    </w:p>
    <w:p w:rsidR="00F76317" w:rsidRPr="0068770C" w:rsidRDefault="00F76317"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а) решение о соответствии единственного участника конкурса и поданной им заявки требованиям </w:t>
      </w:r>
      <w:r w:rsidR="00274431"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 xml:space="preserve">акона и конкурсной документации либо о несоответствии данного участника и поданной им заявки требованиям </w:t>
      </w:r>
      <w:r w:rsidR="00274431"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 xml:space="preserve">акона и конкурсной документации с обоснованием этого решения, в том числе с указанием положений </w:t>
      </w:r>
      <w:r w:rsidR="00274431"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акона и (или) законодательства Российской Федерации о контрактной системе, конкурсной документации, которым не соответствует эта заявка, и положений этой заявки, которые не соответствуют этим требованиям;</w:t>
      </w:r>
    </w:p>
    <w:p w:rsidR="00F76317" w:rsidRPr="0068770C" w:rsidRDefault="00F76317"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б</w:t>
      </w:r>
      <w:proofErr w:type="gramEnd"/>
      <w:r w:rsidRPr="0068770C">
        <w:rPr>
          <w:rFonts w:ascii="Times New Roman" w:eastAsiaTheme="minorHAnsi" w:hAnsi="Times New Roman" w:cs="Times New Roman"/>
          <w:color w:val="auto"/>
          <w:lang w:eastAsia="en-US" w:bidi="ar-SA"/>
        </w:rPr>
        <w:t>) решение каждого присутствующего члена конкурсной комиссии в отношении единственного участника конкурса и поданной им заявки;</w:t>
      </w:r>
    </w:p>
    <w:p w:rsidR="00F76317" w:rsidRPr="0068770C" w:rsidRDefault="00F76317"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3) контракт заключается с единственным участником конкурса, если данный участник и поданная им заявка признаны соответствующими требованиям </w:t>
      </w:r>
      <w:r w:rsidR="00A17C09"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 xml:space="preserve">акона и конкурсной документации, в соответствии с </w:t>
      </w:r>
      <w:hyperlink r:id="rId171" w:history="1">
        <w:r w:rsidRPr="0068770C">
          <w:rPr>
            <w:rFonts w:ascii="Times New Roman" w:eastAsiaTheme="minorHAnsi" w:hAnsi="Times New Roman" w:cs="Times New Roman"/>
            <w:color w:val="auto"/>
            <w:lang w:eastAsia="en-US" w:bidi="ar-SA"/>
          </w:rPr>
          <w:t>пунктом 25.1 части 1 статьи 93</w:t>
        </w:r>
      </w:hyperlink>
      <w:r w:rsidRPr="0068770C">
        <w:rPr>
          <w:rFonts w:ascii="Times New Roman" w:eastAsiaTheme="minorHAnsi" w:hAnsi="Times New Roman" w:cs="Times New Roman"/>
          <w:color w:val="auto"/>
          <w:lang w:eastAsia="en-US" w:bidi="ar-SA"/>
        </w:rPr>
        <w:t xml:space="preserve"> </w:t>
      </w:r>
      <w:r w:rsidR="00A17C09"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 xml:space="preserve">акона в порядке, установленном </w:t>
      </w:r>
      <w:hyperlink r:id="rId172" w:history="1">
        <w:r w:rsidRPr="0068770C">
          <w:rPr>
            <w:rFonts w:ascii="Times New Roman" w:eastAsiaTheme="minorHAnsi" w:hAnsi="Times New Roman" w:cs="Times New Roman"/>
            <w:color w:val="auto"/>
            <w:lang w:eastAsia="en-US" w:bidi="ar-SA"/>
          </w:rPr>
          <w:t>статьей 83.2</w:t>
        </w:r>
      </w:hyperlink>
      <w:r w:rsidRPr="0068770C">
        <w:rPr>
          <w:rFonts w:ascii="Times New Roman" w:eastAsiaTheme="minorHAnsi" w:hAnsi="Times New Roman" w:cs="Times New Roman"/>
          <w:color w:val="auto"/>
          <w:lang w:eastAsia="en-US" w:bidi="ar-SA"/>
        </w:rPr>
        <w:t xml:space="preserve"> </w:t>
      </w:r>
      <w:r w:rsidR="00A17C09"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акона.</w:t>
      </w:r>
    </w:p>
    <w:p w:rsidR="00F76317" w:rsidRPr="0068770C" w:rsidRDefault="00A17C09"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bookmarkStart w:id="32" w:name="Par16"/>
      <w:bookmarkEnd w:id="32"/>
      <w:r w:rsidRPr="0068770C">
        <w:rPr>
          <w:rFonts w:ascii="Times New Roman" w:eastAsiaTheme="minorHAnsi" w:hAnsi="Times New Roman" w:cs="Times New Roman"/>
          <w:color w:val="auto"/>
          <w:lang w:eastAsia="en-US" w:bidi="ar-SA"/>
        </w:rPr>
        <w:t>6.1.</w:t>
      </w:r>
      <w:r w:rsidR="00F76317" w:rsidRPr="0068770C">
        <w:rPr>
          <w:rFonts w:ascii="Times New Roman" w:eastAsiaTheme="minorHAnsi" w:hAnsi="Times New Roman" w:cs="Times New Roman"/>
          <w:color w:val="auto"/>
          <w:lang w:eastAsia="en-US" w:bidi="ar-SA"/>
        </w:rPr>
        <w:t>3. Заказчик</w:t>
      </w:r>
      <w:r w:rsidRPr="0068770C">
        <w:rPr>
          <w:rFonts w:ascii="Times New Roman" w:eastAsiaTheme="minorHAnsi" w:hAnsi="Times New Roman" w:cs="Times New Roman"/>
          <w:color w:val="auto"/>
          <w:lang w:eastAsia="en-US" w:bidi="ar-SA"/>
        </w:rPr>
        <w:t xml:space="preserve"> </w:t>
      </w:r>
      <w:r w:rsidR="00F76317" w:rsidRPr="0068770C">
        <w:rPr>
          <w:rFonts w:ascii="Times New Roman" w:eastAsiaTheme="minorHAnsi" w:hAnsi="Times New Roman" w:cs="Times New Roman"/>
          <w:color w:val="auto"/>
          <w:lang w:eastAsia="en-US" w:bidi="ar-SA"/>
        </w:rPr>
        <w:t>не позднее чем на следующий рабочий день после дня признания конкурса несостоявшимся продлевает срок подачи заявок на десять дней с даты размещения соответствующего извещения, если конкурс признан не состоявшимся по основаниям, предусмотренным:</w:t>
      </w:r>
    </w:p>
    <w:p w:rsidR="00F76317" w:rsidRPr="0068770C" w:rsidRDefault="00F76317"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1) </w:t>
      </w:r>
      <w:hyperlink r:id="rId173" w:history="1">
        <w:r w:rsidRPr="0068770C">
          <w:rPr>
            <w:rFonts w:ascii="Times New Roman" w:eastAsiaTheme="minorHAnsi" w:hAnsi="Times New Roman" w:cs="Times New Roman"/>
            <w:color w:val="auto"/>
            <w:lang w:eastAsia="en-US" w:bidi="ar-SA"/>
          </w:rPr>
          <w:t>частью 16 статьи 54.4</w:t>
        </w:r>
      </w:hyperlink>
      <w:r w:rsidRPr="0068770C">
        <w:rPr>
          <w:rFonts w:ascii="Times New Roman" w:eastAsiaTheme="minorHAnsi" w:hAnsi="Times New Roman" w:cs="Times New Roman"/>
          <w:color w:val="auto"/>
          <w:lang w:eastAsia="en-US" w:bidi="ar-SA"/>
        </w:rPr>
        <w:t xml:space="preserve"> </w:t>
      </w:r>
      <w:r w:rsidR="00A17C09"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акона в связи с тем, что по окончании срока подачи заявок на участие в конкурсе не подано ни одной заявки;</w:t>
      </w:r>
    </w:p>
    <w:p w:rsidR="00F76317" w:rsidRPr="0068770C" w:rsidRDefault="00F76317"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2) </w:t>
      </w:r>
      <w:hyperlink r:id="rId174" w:history="1">
        <w:r w:rsidRPr="0068770C">
          <w:rPr>
            <w:rFonts w:ascii="Times New Roman" w:eastAsiaTheme="minorHAnsi" w:hAnsi="Times New Roman" w:cs="Times New Roman"/>
            <w:color w:val="auto"/>
            <w:lang w:eastAsia="en-US" w:bidi="ar-SA"/>
          </w:rPr>
          <w:t>частью 8 статьи 54.5</w:t>
        </w:r>
      </w:hyperlink>
      <w:r w:rsidRPr="0068770C">
        <w:rPr>
          <w:rFonts w:ascii="Times New Roman" w:eastAsiaTheme="minorHAnsi" w:hAnsi="Times New Roman" w:cs="Times New Roman"/>
          <w:color w:val="auto"/>
          <w:lang w:eastAsia="en-US" w:bidi="ar-SA"/>
        </w:rPr>
        <w:t xml:space="preserve"> </w:t>
      </w:r>
      <w:r w:rsidR="00A17C09"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акона в связи с тем, что по результатам рассмотрения первых частей заявок конкурсная комиссия приняла решение об отказе в допуске к участию в конкурсе всем участникам, подавшим заявки;</w:t>
      </w:r>
    </w:p>
    <w:p w:rsidR="00F76317" w:rsidRPr="0068770C" w:rsidRDefault="00F76317"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lastRenderedPageBreak/>
        <w:t xml:space="preserve">3) </w:t>
      </w:r>
      <w:hyperlink r:id="rId175" w:history="1">
        <w:r w:rsidRPr="0068770C">
          <w:rPr>
            <w:rFonts w:ascii="Times New Roman" w:eastAsiaTheme="minorHAnsi" w:hAnsi="Times New Roman" w:cs="Times New Roman"/>
            <w:color w:val="auto"/>
            <w:lang w:eastAsia="en-US" w:bidi="ar-SA"/>
          </w:rPr>
          <w:t>частью 9 статьи 54.7</w:t>
        </w:r>
      </w:hyperlink>
      <w:r w:rsidRPr="0068770C">
        <w:rPr>
          <w:rFonts w:ascii="Times New Roman" w:eastAsiaTheme="minorHAnsi" w:hAnsi="Times New Roman" w:cs="Times New Roman"/>
          <w:color w:val="auto"/>
          <w:lang w:eastAsia="en-US" w:bidi="ar-SA"/>
        </w:rPr>
        <w:t xml:space="preserve"> </w:t>
      </w:r>
      <w:r w:rsidR="00A17C09"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акона в связи с тем, что по результатам рассмотрения вторых частей заявок на участие в конкурсе конкурсная комиссия отклонила все заявки.</w:t>
      </w:r>
    </w:p>
    <w:p w:rsidR="00F76317" w:rsidRPr="0068770C" w:rsidRDefault="00A17C09"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6.1.</w:t>
      </w:r>
      <w:r w:rsidR="00F76317" w:rsidRPr="0068770C">
        <w:rPr>
          <w:rFonts w:ascii="Times New Roman" w:eastAsiaTheme="minorHAnsi" w:hAnsi="Times New Roman" w:cs="Times New Roman"/>
          <w:color w:val="auto"/>
          <w:lang w:eastAsia="en-US" w:bidi="ar-SA"/>
        </w:rPr>
        <w:t>4. Если</w:t>
      </w:r>
      <w:r w:rsidRPr="0068770C">
        <w:rPr>
          <w:rFonts w:ascii="Times New Roman" w:eastAsiaTheme="minorHAnsi" w:hAnsi="Times New Roman" w:cs="Times New Roman"/>
          <w:color w:val="auto"/>
          <w:lang w:eastAsia="en-US" w:bidi="ar-SA"/>
        </w:rPr>
        <w:t>,</w:t>
      </w:r>
      <w:r w:rsidR="00F76317" w:rsidRPr="0068770C">
        <w:rPr>
          <w:rFonts w:ascii="Times New Roman" w:eastAsiaTheme="minorHAnsi" w:hAnsi="Times New Roman" w:cs="Times New Roman"/>
          <w:color w:val="auto"/>
          <w:lang w:eastAsia="en-US" w:bidi="ar-SA"/>
        </w:rPr>
        <w:t xml:space="preserve"> в результате продления срока подачи заявок</w:t>
      </w:r>
      <w:r w:rsidRPr="0068770C">
        <w:rPr>
          <w:rFonts w:ascii="Times New Roman" w:eastAsiaTheme="minorHAnsi" w:hAnsi="Times New Roman" w:cs="Times New Roman"/>
          <w:color w:val="auto"/>
          <w:lang w:eastAsia="en-US" w:bidi="ar-SA"/>
        </w:rPr>
        <w:t>,</w:t>
      </w:r>
      <w:r w:rsidR="00F76317" w:rsidRPr="0068770C">
        <w:rPr>
          <w:rFonts w:ascii="Times New Roman" w:eastAsiaTheme="minorHAnsi" w:hAnsi="Times New Roman" w:cs="Times New Roman"/>
          <w:color w:val="auto"/>
          <w:lang w:eastAsia="en-US" w:bidi="ar-SA"/>
        </w:rPr>
        <w:t xml:space="preserve"> конкурс признан не состоявшимся по основаниям, указанным в </w:t>
      </w:r>
      <w:hyperlink w:anchor="Par16" w:history="1">
        <w:r w:rsidR="00F76317" w:rsidRPr="0068770C">
          <w:rPr>
            <w:rFonts w:ascii="Times New Roman" w:eastAsiaTheme="minorHAnsi" w:hAnsi="Times New Roman" w:cs="Times New Roman"/>
            <w:color w:val="auto"/>
            <w:lang w:eastAsia="en-US" w:bidi="ar-SA"/>
          </w:rPr>
          <w:t>части 3</w:t>
        </w:r>
      </w:hyperlink>
      <w:r w:rsidR="00F76317" w:rsidRPr="0068770C">
        <w:rPr>
          <w:rFonts w:ascii="Times New Roman" w:eastAsiaTheme="minorHAnsi" w:hAnsi="Times New Roman" w:cs="Times New Roman"/>
          <w:color w:val="auto"/>
          <w:lang w:eastAsia="en-US" w:bidi="ar-SA"/>
        </w:rPr>
        <w:t xml:space="preserve"> статьи</w:t>
      </w:r>
      <w:r w:rsidRPr="0068770C">
        <w:rPr>
          <w:rFonts w:ascii="Times New Roman" w:eastAsiaTheme="minorHAnsi" w:hAnsi="Times New Roman" w:cs="Times New Roman"/>
          <w:color w:val="auto"/>
          <w:lang w:eastAsia="en-US" w:bidi="ar-SA"/>
        </w:rPr>
        <w:t xml:space="preserve"> 55.1</w:t>
      </w:r>
      <w:r w:rsidR="00F76317" w:rsidRPr="0068770C">
        <w:rPr>
          <w:rFonts w:ascii="Times New Roman" w:eastAsiaTheme="minorHAnsi" w:hAnsi="Times New Roman" w:cs="Times New Roman"/>
          <w:color w:val="auto"/>
          <w:lang w:eastAsia="en-US" w:bidi="ar-SA"/>
        </w:rPr>
        <w:t xml:space="preserve">, или по основаниям, предусмотренным </w:t>
      </w:r>
      <w:hyperlink r:id="rId176" w:history="1">
        <w:r w:rsidR="00F76317" w:rsidRPr="0068770C">
          <w:rPr>
            <w:rFonts w:ascii="Times New Roman" w:eastAsiaTheme="minorHAnsi" w:hAnsi="Times New Roman" w:cs="Times New Roman"/>
            <w:color w:val="auto"/>
            <w:lang w:eastAsia="en-US" w:bidi="ar-SA"/>
          </w:rPr>
          <w:t>частью 15 статьи 83.2</w:t>
        </w:r>
      </w:hyperlink>
      <w:r w:rsidR="00F76317"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З</w:t>
      </w:r>
      <w:r w:rsidR="00F76317" w:rsidRPr="0068770C">
        <w:rPr>
          <w:rFonts w:ascii="Times New Roman" w:eastAsiaTheme="minorHAnsi" w:hAnsi="Times New Roman" w:cs="Times New Roman"/>
          <w:color w:val="auto"/>
          <w:lang w:eastAsia="en-US" w:bidi="ar-SA"/>
        </w:rPr>
        <w:t>акона, заказчик вносит изменения в</w:t>
      </w:r>
      <w:r w:rsidR="00C53CC5" w:rsidRPr="0068770C">
        <w:rPr>
          <w:rFonts w:ascii="Times New Roman" w:eastAsiaTheme="minorHAnsi" w:hAnsi="Times New Roman" w:cs="Times New Roman"/>
          <w:color w:val="auto"/>
          <w:lang w:eastAsia="en-US" w:bidi="ar-SA"/>
        </w:rPr>
        <w:t xml:space="preserve"> план-график (при необходимости) </w:t>
      </w:r>
      <w:r w:rsidR="00F76317" w:rsidRPr="0068770C">
        <w:rPr>
          <w:rFonts w:ascii="Times New Roman" w:eastAsiaTheme="minorHAnsi" w:hAnsi="Times New Roman" w:cs="Times New Roman"/>
          <w:color w:val="auto"/>
          <w:lang w:eastAsia="en-US" w:bidi="ar-SA"/>
        </w:rPr>
        <w:t xml:space="preserve">и вправе осуществить закупку путем проведения запроса предложений в электронной форме в соответствии с </w:t>
      </w:r>
      <w:hyperlink r:id="rId177" w:history="1">
        <w:r w:rsidR="00F76317" w:rsidRPr="0068770C">
          <w:rPr>
            <w:rFonts w:ascii="Times New Roman" w:eastAsiaTheme="minorHAnsi" w:hAnsi="Times New Roman" w:cs="Times New Roman"/>
            <w:color w:val="auto"/>
            <w:lang w:eastAsia="en-US" w:bidi="ar-SA"/>
          </w:rPr>
          <w:t>пунктом 5 части 2 статьи 83.1</w:t>
        </w:r>
      </w:hyperlink>
      <w:r w:rsidR="00F76317"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З</w:t>
      </w:r>
      <w:r w:rsidR="00F76317" w:rsidRPr="0068770C">
        <w:rPr>
          <w:rFonts w:ascii="Times New Roman" w:eastAsiaTheme="minorHAnsi" w:hAnsi="Times New Roman" w:cs="Times New Roman"/>
          <w:color w:val="auto"/>
          <w:lang w:eastAsia="en-US" w:bidi="ar-SA"/>
        </w:rPr>
        <w:t xml:space="preserve">акона (при этом объект закупки не может быть изменен) или новую закупку в соответствии </w:t>
      </w:r>
      <w:r w:rsidRPr="0068770C">
        <w:rPr>
          <w:rFonts w:ascii="Times New Roman" w:eastAsiaTheme="minorHAnsi" w:hAnsi="Times New Roman" w:cs="Times New Roman"/>
          <w:color w:val="auto"/>
          <w:lang w:eastAsia="en-US" w:bidi="ar-SA"/>
        </w:rPr>
        <w:t>З</w:t>
      </w:r>
      <w:r w:rsidR="00F76317" w:rsidRPr="0068770C">
        <w:rPr>
          <w:rFonts w:ascii="Times New Roman" w:eastAsiaTheme="minorHAnsi" w:hAnsi="Times New Roman" w:cs="Times New Roman"/>
          <w:color w:val="auto"/>
          <w:lang w:eastAsia="en-US" w:bidi="ar-SA"/>
        </w:rPr>
        <w:t>аконом.</w:t>
      </w:r>
    </w:p>
    <w:p w:rsidR="00F76317" w:rsidRPr="0068770C" w:rsidRDefault="008C37ED"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6.1.</w:t>
      </w:r>
      <w:r w:rsidR="00F76317" w:rsidRPr="0068770C">
        <w:rPr>
          <w:rFonts w:ascii="Times New Roman" w:eastAsiaTheme="minorHAnsi" w:hAnsi="Times New Roman" w:cs="Times New Roman"/>
          <w:color w:val="auto"/>
          <w:lang w:eastAsia="en-US" w:bidi="ar-SA"/>
        </w:rPr>
        <w:t xml:space="preserve">5. В случае, если конкурс признан не состоявшимся по основаниям, предусмотренным </w:t>
      </w:r>
      <w:hyperlink r:id="rId178" w:history="1">
        <w:r w:rsidR="00F76317" w:rsidRPr="0068770C">
          <w:rPr>
            <w:rFonts w:ascii="Times New Roman" w:eastAsiaTheme="minorHAnsi" w:hAnsi="Times New Roman" w:cs="Times New Roman"/>
            <w:color w:val="auto"/>
            <w:lang w:eastAsia="en-US" w:bidi="ar-SA"/>
          </w:rPr>
          <w:t>частью 9 статьи 54.7</w:t>
        </w:r>
      </w:hyperlink>
      <w:r w:rsidR="00F76317"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З</w:t>
      </w:r>
      <w:r w:rsidR="00F76317" w:rsidRPr="0068770C">
        <w:rPr>
          <w:rFonts w:ascii="Times New Roman" w:eastAsiaTheme="minorHAnsi" w:hAnsi="Times New Roman" w:cs="Times New Roman"/>
          <w:color w:val="auto"/>
          <w:lang w:eastAsia="en-US" w:bidi="ar-SA"/>
        </w:rPr>
        <w:t xml:space="preserve">акона, в связи с тем, что по результатам рассмотрения вторых частей заявок только одна такая заявка соответствует требованиям, установленным конкурсной документацией, контракт заключается с участником этого конкурса, подавшим такую заявку в соответствии с </w:t>
      </w:r>
      <w:hyperlink r:id="rId179" w:history="1">
        <w:r w:rsidR="00F76317" w:rsidRPr="0068770C">
          <w:rPr>
            <w:rFonts w:ascii="Times New Roman" w:eastAsiaTheme="minorHAnsi" w:hAnsi="Times New Roman" w:cs="Times New Roman"/>
            <w:color w:val="auto"/>
            <w:lang w:eastAsia="en-US" w:bidi="ar-SA"/>
          </w:rPr>
          <w:t>пунктом 25.1 части 1 статьи 93</w:t>
        </w:r>
      </w:hyperlink>
      <w:r w:rsidR="00F76317"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З</w:t>
      </w:r>
      <w:r w:rsidR="00F76317" w:rsidRPr="0068770C">
        <w:rPr>
          <w:rFonts w:ascii="Times New Roman" w:eastAsiaTheme="minorHAnsi" w:hAnsi="Times New Roman" w:cs="Times New Roman"/>
          <w:color w:val="auto"/>
          <w:lang w:eastAsia="en-US" w:bidi="ar-SA"/>
        </w:rPr>
        <w:t xml:space="preserve">акона в порядке, установленном </w:t>
      </w:r>
      <w:hyperlink r:id="rId180" w:history="1">
        <w:r w:rsidR="00F76317" w:rsidRPr="0068770C">
          <w:rPr>
            <w:rFonts w:ascii="Times New Roman" w:eastAsiaTheme="minorHAnsi" w:hAnsi="Times New Roman" w:cs="Times New Roman"/>
            <w:color w:val="auto"/>
            <w:lang w:eastAsia="en-US" w:bidi="ar-SA"/>
          </w:rPr>
          <w:t>статьей 83.2</w:t>
        </w:r>
      </w:hyperlink>
      <w:r w:rsidR="00F76317"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З</w:t>
      </w:r>
      <w:r w:rsidR="00F76317" w:rsidRPr="0068770C">
        <w:rPr>
          <w:rFonts w:ascii="Times New Roman" w:eastAsiaTheme="minorHAnsi" w:hAnsi="Times New Roman" w:cs="Times New Roman"/>
          <w:color w:val="auto"/>
          <w:lang w:eastAsia="en-US" w:bidi="ar-SA"/>
        </w:rPr>
        <w:t>акона.</w:t>
      </w:r>
    </w:p>
    <w:p w:rsidR="006A12BC" w:rsidRPr="0068770C" w:rsidRDefault="006A12BC" w:rsidP="00CA2059">
      <w:pPr>
        <w:autoSpaceDE w:val="0"/>
        <w:autoSpaceDN w:val="0"/>
        <w:adjustRightInd w:val="0"/>
        <w:spacing w:line="276" w:lineRule="auto"/>
        <w:jc w:val="center"/>
        <w:outlineLvl w:val="3"/>
        <w:rPr>
          <w:rFonts w:ascii="Times New Roman" w:hAnsi="Times New Roman" w:cs="Times New Roman"/>
          <w:color w:val="auto"/>
        </w:rPr>
      </w:pPr>
    </w:p>
    <w:p w:rsidR="008C37ED" w:rsidRPr="0068770C" w:rsidRDefault="008C37ED"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6.2. Порядок и срок заключения контракта по результатам проведения конкурса</w:t>
      </w:r>
      <w:r w:rsidR="00112ADE" w:rsidRPr="0068770C">
        <w:rPr>
          <w:rFonts w:ascii="Times New Roman" w:hAnsi="Times New Roman" w:cs="Times New Roman"/>
          <w:color w:val="auto"/>
        </w:rPr>
        <w:t>. Условия признания победителя конкурса или иного участника, с которым заключается контракт</w:t>
      </w:r>
      <w:r w:rsidR="00414A94" w:rsidRPr="0068770C">
        <w:rPr>
          <w:rFonts w:ascii="Times New Roman" w:hAnsi="Times New Roman" w:cs="Times New Roman"/>
          <w:color w:val="auto"/>
        </w:rPr>
        <w:t xml:space="preserve"> уклонившимся от заключения контракта</w:t>
      </w:r>
      <w:r w:rsidR="00112ADE" w:rsidRPr="0068770C">
        <w:rPr>
          <w:rFonts w:ascii="Times New Roman" w:hAnsi="Times New Roman" w:cs="Times New Roman"/>
          <w:color w:val="auto"/>
        </w:rPr>
        <w:t xml:space="preserve"> </w:t>
      </w:r>
    </w:p>
    <w:p w:rsidR="008C37ED" w:rsidRPr="0068770C" w:rsidRDefault="008C37ED" w:rsidP="00CA2059">
      <w:pPr>
        <w:autoSpaceDE w:val="0"/>
        <w:autoSpaceDN w:val="0"/>
        <w:adjustRightInd w:val="0"/>
        <w:spacing w:line="276" w:lineRule="auto"/>
        <w:jc w:val="center"/>
        <w:outlineLvl w:val="3"/>
        <w:rPr>
          <w:rFonts w:ascii="Times New Roman" w:hAnsi="Times New Roman" w:cs="Times New Roman"/>
          <w:color w:val="auto"/>
        </w:rPr>
      </w:pPr>
    </w:p>
    <w:p w:rsidR="00A20E8F" w:rsidRPr="0068770C" w:rsidRDefault="005012D5"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6.2.</w:t>
      </w:r>
      <w:r w:rsidR="00A20E8F" w:rsidRPr="0068770C">
        <w:rPr>
          <w:rFonts w:ascii="Times New Roman" w:eastAsiaTheme="minorHAnsi" w:hAnsi="Times New Roman" w:cs="Times New Roman"/>
          <w:color w:val="auto"/>
          <w:lang w:eastAsia="en-US" w:bidi="ar-SA"/>
        </w:rPr>
        <w:t>1. Контракт заключается с победителем конкурса, а в случаях, предусмотренных Законом, с иным участником конкурса, заявка которого признана соответствующей требованиям, установленным конкурсной документацией и извещением о проведении конкурса.</w:t>
      </w:r>
    </w:p>
    <w:p w:rsidR="004F1FB8" w:rsidRPr="0068770C" w:rsidRDefault="004F1FB8"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bookmarkStart w:id="33" w:name="Par27"/>
      <w:bookmarkEnd w:id="33"/>
    </w:p>
    <w:p w:rsidR="00A47621" w:rsidRPr="0068770C" w:rsidRDefault="005012D5"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6.2.</w:t>
      </w:r>
      <w:r w:rsidR="00A20E8F" w:rsidRPr="0068770C">
        <w:rPr>
          <w:rFonts w:ascii="Times New Roman" w:eastAsiaTheme="minorHAnsi" w:hAnsi="Times New Roman" w:cs="Times New Roman"/>
          <w:color w:val="auto"/>
          <w:lang w:eastAsia="en-US" w:bidi="ar-SA"/>
        </w:rPr>
        <w:t>2. В течение пяти дней с даты размещения в единой информационной системе указанн</w:t>
      </w:r>
      <w:r w:rsidRPr="0068770C">
        <w:rPr>
          <w:rFonts w:ascii="Times New Roman" w:eastAsiaTheme="minorHAnsi" w:hAnsi="Times New Roman" w:cs="Times New Roman"/>
          <w:color w:val="auto"/>
          <w:lang w:eastAsia="en-US" w:bidi="ar-SA"/>
        </w:rPr>
        <w:t>ого</w:t>
      </w:r>
      <w:r w:rsidR="00A20E8F" w:rsidRPr="0068770C">
        <w:rPr>
          <w:rFonts w:ascii="Times New Roman" w:eastAsiaTheme="minorHAnsi" w:hAnsi="Times New Roman" w:cs="Times New Roman"/>
          <w:color w:val="auto"/>
          <w:lang w:eastAsia="en-US" w:bidi="ar-SA"/>
        </w:rPr>
        <w:t xml:space="preserve"> в </w:t>
      </w:r>
      <w:hyperlink r:id="rId181" w:history="1">
        <w:r w:rsidR="00A20E8F" w:rsidRPr="0068770C">
          <w:rPr>
            <w:rFonts w:ascii="Times New Roman" w:eastAsiaTheme="minorHAnsi" w:hAnsi="Times New Roman" w:cs="Times New Roman"/>
            <w:color w:val="auto"/>
            <w:lang w:eastAsia="en-US" w:bidi="ar-SA"/>
          </w:rPr>
          <w:t>части 12 статьи 54.7</w:t>
        </w:r>
      </w:hyperlink>
      <w:r w:rsidR="00A20E8F" w:rsidRPr="0068770C">
        <w:rPr>
          <w:rFonts w:ascii="Times New Roman" w:eastAsiaTheme="minorHAnsi" w:hAnsi="Times New Roman" w:cs="Times New Roman"/>
          <w:color w:val="auto"/>
          <w:lang w:eastAsia="en-US" w:bidi="ar-SA"/>
        </w:rPr>
        <w:t xml:space="preserve"> </w:t>
      </w:r>
      <w:r w:rsidR="00A47621" w:rsidRPr="0068770C">
        <w:rPr>
          <w:rFonts w:ascii="Times New Roman" w:eastAsiaTheme="minorHAnsi" w:hAnsi="Times New Roman" w:cs="Times New Roman"/>
          <w:color w:val="auto"/>
          <w:lang w:eastAsia="en-US" w:bidi="ar-SA"/>
        </w:rPr>
        <w:t xml:space="preserve">Закона </w:t>
      </w:r>
      <w:r w:rsidR="00A20E8F" w:rsidRPr="0068770C">
        <w:rPr>
          <w:rFonts w:ascii="Times New Roman" w:eastAsiaTheme="minorHAnsi" w:hAnsi="Times New Roman" w:cs="Times New Roman"/>
          <w:color w:val="auto"/>
          <w:lang w:eastAsia="en-US" w:bidi="ar-SA"/>
        </w:rPr>
        <w:t>протокол</w:t>
      </w:r>
      <w:r w:rsidRPr="0068770C">
        <w:rPr>
          <w:rFonts w:ascii="Times New Roman" w:eastAsiaTheme="minorHAnsi" w:hAnsi="Times New Roman" w:cs="Times New Roman"/>
          <w:color w:val="auto"/>
          <w:lang w:eastAsia="en-US" w:bidi="ar-SA"/>
        </w:rPr>
        <w:t>а</w:t>
      </w:r>
      <w:r w:rsidR="00A20E8F" w:rsidRPr="0068770C">
        <w:rPr>
          <w:rFonts w:ascii="Times New Roman" w:eastAsiaTheme="minorHAnsi" w:hAnsi="Times New Roman" w:cs="Times New Roman"/>
          <w:color w:val="auto"/>
          <w:lang w:eastAsia="en-US" w:bidi="ar-SA"/>
        </w:rPr>
        <w:t xml:space="preserve"> заказчик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который составляется путем включения </w:t>
      </w:r>
      <w:r w:rsidR="00A47621" w:rsidRPr="0068770C">
        <w:rPr>
          <w:rFonts w:ascii="Times New Roman" w:eastAsiaTheme="minorHAnsi" w:hAnsi="Times New Roman" w:cs="Times New Roman"/>
          <w:color w:val="auto"/>
          <w:lang w:eastAsia="en-US" w:bidi="ar-SA"/>
        </w:rPr>
        <w:t xml:space="preserve">с использованием единой информационной системы </w:t>
      </w:r>
      <w:r w:rsidR="00A20E8F" w:rsidRPr="0068770C">
        <w:rPr>
          <w:rFonts w:ascii="Times New Roman" w:eastAsiaTheme="minorHAnsi" w:hAnsi="Times New Roman" w:cs="Times New Roman"/>
          <w:color w:val="auto"/>
          <w:lang w:eastAsia="en-US" w:bidi="ar-SA"/>
        </w:rPr>
        <w:t>в проект контракта, прилагаемый к</w:t>
      </w:r>
      <w:r w:rsidRPr="0068770C">
        <w:rPr>
          <w:rFonts w:ascii="Times New Roman" w:eastAsiaTheme="minorHAnsi" w:hAnsi="Times New Roman" w:cs="Times New Roman"/>
          <w:color w:val="auto"/>
          <w:lang w:eastAsia="en-US" w:bidi="ar-SA"/>
        </w:rPr>
        <w:t xml:space="preserve"> конкурсной</w:t>
      </w:r>
      <w:r w:rsidR="00A20E8F" w:rsidRPr="0068770C">
        <w:rPr>
          <w:rFonts w:ascii="Times New Roman" w:eastAsiaTheme="minorHAnsi" w:hAnsi="Times New Roman" w:cs="Times New Roman"/>
          <w:color w:val="auto"/>
          <w:lang w:eastAsia="en-US" w:bidi="ar-SA"/>
        </w:rPr>
        <w:t xml:space="preserve"> документации, цены контракта</w:t>
      </w:r>
      <w:r w:rsidR="00A47621" w:rsidRPr="0068770C">
        <w:rPr>
          <w:rFonts w:ascii="Times New Roman" w:eastAsiaTheme="minorHAnsi" w:hAnsi="Times New Roman" w:cs="Times New Roman"/>
          <w:color w:val="auto"/>
          <w:lang w:eastAsia="en-US" w:bidi="ar-SA"/>
        </w:rPr>
        <w:t xml:space="preserve"> (за исключением части 2.1 статьи 83.2 Закона)</w:t>
      </w:r>
      <w:r w:rsidR="00A20E8F" w:rsidRPr="0068770C">
        <w:rPr>
          <w:rFonts w:ascii="Times New Roman" w:eastAsiaTheme="minorHAnsi" w:hAnsi="Times New Roman" w:cs="Times New Roman"/>
          <w:color w:val="auto"/>
          <w:lang w:eastAsia="en-US" w:bidi="ar-SA"/>
        </w:rPr>
        <w:t>, предложенной участником</w:t>
      </w:r>
      <w:r w:rsidRPr="0068770C">
        <w:rPr>
          <w:rFonts w:ascii="Times New Roman" w:eastAsiaTheme="minorHAnsi" w:hAnsi="Times New Roman" w:cs="Times New Roman"/>
          <w:color w:val="auto"/>
          <w:lang w:eastAsia="en-US" w:bidi="ar-SA"/>
        </w:rPr>
        <w:t xml:space="preserve"> конкурса</w:t>
      </w:r>
      <w:r w:rsidR="00A20E8F" w:rsidRPr="0068770C">
        <w:rPr>
          <w:rFonts w:ascii="Times New Roman" w:eastAsiaTheme="minorHAnsi" w:hAnsi="Times New Roman" w:cs="Times New Roman"/>
          <w:color w:val="auto"/>
          <w:lang w:eastAsia="en-US" w:bidi="ar-SA"/>
        </w:rPr>
        <w:t xml:space="preserve">, с которым заключается контракт, информации о товаре (товарном знаке и (или) конкретных показателях товара), информации, предусмотренной </w:t>
      </w:r>
      <w:hyperlink r:id="rId182" w:history="1">
        <w:r w:rsidR="00A20E8F" w:rsidRPr="0068770C">
          <w:rPr>
            <w:rFonts w:ascii="Times New Roman" w:eastAsiaTheme="minorHAnsi" w:hAnsi="Times New Roman" w:cs="Times New Roman"/>
            <w:color w:val="auto"/>
            <w:lang w:eastAsia="en-US" w:bidi="ar-SA"/>
          </w:rPr>
          <w:t>пунктом 2 части 4 статьи 54.4</w:t>
        </w:r>
      </w:hyperlink>
      <w:r w:rsidR="00A20E8F"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З</w:t>
      </w:r>
      <w:r w:rsidR="00A20E8F" w:rsidRPr="0068770C">
        <w:rPr>
          <w:rFonts w:ascii="Times New Roman" w:eastAsiaTheme="minorHAnsi" w:hAnsi="Times New Roman" w:cs="Times New Roman"/>
          <w:color w:val="auto"/>
          <w:lang w:eastAsia="en-US" w:bidi="ar-SA"/>
        </w:rPr>
        <w:t>акона, указанных в заявке, окончательном предложении участника</w:t>
      </w:r>
      <w:r w:rsidRPr="0068770C">
        <w:rPr>
          <w:rFonts w:ascii="Times New Roman" w:eastAsiaTheme="minorHAnsi" w:hAnsi="Times New Roman" w:cs="Times New Roman"/>
          <w:color w:val="auto"/>
          <w:lang w:eastAsia="en-US" w:bidi="ar-SA"/>
        </w:rPr>
        <w:t xml:space="preserve"> конкурса</w:t>
      </w:r>
      <w:r w:rsidR="00A20E8F" w:rsidRPr="0068770C">
        <w:rPr>
          <w:rFonts w:ascii="Times New Roman" w:eastAsiaTheme="minorHAnsi" w:hAnsi="Times New Roman" w:cs="Times New Roman"/>
          <w:color w:val="auto"/>
          <w:lang w:eastAsia="en-US" w:bidi="ar-SA"/>
        </w:rPr>
        <w:t>.</w:t>
      </w:r>
      <w:r w:rsidR="00A47621" w:rsidRPr="0068770C">
        <w:rPr>
          <w:rFonts w:ascii="Times New Roman" w:eastAsiaTheme="minorHAnsi" w:hAnsi="Times New Roman" w:cs="Times New Roman"/>
          <w:color w:val="auto"/>
          <w:lang w:eastAsia="en-US" w:bidi="ar-SA"/>
        </w:rPr>
        <w:t xml:space="preserve"> </w:t>
      </w:r>
      <w:bookmarkStart w:id="34" w:name="Par28"/>
      <w:bookmarkEnd w:id="34"/>
      <w:r w:rsidR="00A47621" w:rsidRPr="0068770C">
        <w:rPr>
          <w:rFonts w:ascii="Times New Roman" w:eastAsiaTheme="minorHAnsi" w:hAnsi="Times New Roman" w:cs="Times New Roman"/>
          <w:color w:val="auto"/>
          <w:lang w:eastAsia="en-US" w:bidi="ar-SA"/>
        </w:rPr>
        <w:t xml:space="preserve">В случае, предусмотренном </w:t>
      </w:r>
      <w:hyperlink r:id="rId183" w:history="1">
        <w:r w:rsidR="00A47621" w:rsidRPr="0068770C">
          <w:rPr>
            <w:rFonts w:ascii="Times New Roman" w:eastAsiaTheme="minorHAnsi" w:hAnsi="Times New Roman" w:cs="Times New Roman"/>
            <w:color w:val="auto"/>
            <w:lang w:eastAsia="en-US" w:bidi="ar-SA"/>
          </w:rPr>
          <w:t>частью 24 статьи 22</w:t>
        </w:r>
      </w:hyperlink>
      <w:r w:rsidR="00A47621" w:rsidRPr="0068770C">
        <w:rPr>
          <w:rFonts w:ascii="Times New Roman" w:eastAsiaTheme="minorHAnsi" w:hAnsi="Times New Roman" w:cs="Times New Roman"/>
          <w:color w:val="auto"/>
          <w:lang w:eastAsia="en-US" w:bidi="ar-SA"/>
        </w:rPr>
        <w:t xml:space="preserve"> Закона, с использованием единой информационной системы в сфере закупок в проект контракта включаются максимальное значение цены контракта, цена единицы товара, работы, услуги. При этом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конкурса, с которым заключается контракт.</w:t>
      </w:r>
    </w:p>
    <w:p w:rsidR="005012D5" w:rsidRPr="0068770C" w:rsidRDefault="00A4762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r w:rsidR="005012D5" w:rsidRPr="0068770C">
        <w:rPr>
          <w:rFonts w:ascii="Times New Roman" w:eastAsiaTheme="minorHAnsi" w:hAnsi="Times New Roman" w:cs="Times New Roman"/>
          <w:color w:val="auto"/>
          <w:lang w:eastAsia="en-US" w:bidi="ar-SA"/>
        </w:rPr>
        <w:t>6.2.</w:t>
      </w:r>
      <w:r w:rsidR="00A20E8F" w:rsidRPr="0068770C">
        <w:rPr>
          <w:rFonts w:ascii="Times New Roman" w:eastAsiaTheme="minorHAnsi" w:hAnsi="Times New Roman" w:cs="Times New Roman"/>
          <w:color w:val="auto"/>
          <w:lang w:eastAsia="en-US" w:bidi="ar-SA"/>
        </w:rPr>
        <w:t xml:space="preserve">3. В течение пяти дней с даты размещения заказчиком в единой информационной системе проекта контракта победитель </w:t>
      </w:r>
      <w:r w:rsidR="005012D5" w:rsidRPr="0068770C">
        <w:rPr>
          <w:rFonts w:ascii="Times New Roman" w:eastAsiaTheme="minorHAnsi" w:hAnsi="Times New Roman" w:cs="Times New Roman"/>
          <w:color w:val="auto"/>
          <w:lang w:eastAsia="en-US" w:bidi="ar-SA"/>
        </w:rPr>
        <w:t>конкурса</w:t>
      </w:r>
      <w:r w:rsidR="00A20E8F" w:rsidRPr="0068770C">
        <w:rPr>
          <w:rFonts w:ascii="Times New Roman" w:eastAsiaTheme="minorHAnsi" w:hAnsi="Times New Roman" w:cs="Times New Roman"/>
          <w:color w:val="auto"/>
          <w:lang w:eastAsia="en-US" w:bidi="ar-SA"/>
        </w:rPr>
        <w:t xml:space="preserve"> подписывает усиленной электронной подписью проект контракта, размещает на электронной площадке подписанный проект контракта и документ, подтверждающий предоставление обеспечения исполнения контракта, если данное требование установлено в извещении и </w:t>
      </w:r>
      <w:r w:rsidR="005012D5" w:rsidRPr="0068770C">
        <w:rPr>
          <w:rFonts w:ascii="Times New Roman" w:eastAsiaTheme="minorHAnsi" w:hAnsi="Times New Roman" w:cs="Times New Roman"/>
          <w:color w:val="auto"/>
          <w:lang w:eastAsia="en-US" w:bidi="ar-SA"/>
        </w:rPr>
        <w:t xml:space="preserve">конкурсной </w:t>
      </w:r>
      <w:r w:rsidR="00A20E8F" w:rsidRPr="0068770C">
        <w:rPr>
          <w:rFonts w:ascii="Times New Roman" w:eastAsiaTheme="minorHAnsi" w:hAnsi="Times New Roman" w:cs="Times New Roman"/>
          <w:color w:val="auto"/>
          <w:lang w:eastAsia="en-US" w:bidi="ar-SA"/>
        </w:rPr>
        <w:t xml:space="preserve">документации, либо размещает протокол разногласий, предусмотренный </w:t>
      </w:r>
      <w:hyperlink w:anchor="Par29" w:history="1">
        <w:r w:rsidR="00A20E8F" w:rsidRPr="0068770C">
          <w:rPr>
            <w:rFonts w:ascii="Times New Roman" w:eastAsiaTheme="minorHAnsi" w:hAnsi="Times New Roman" w:cs="Times New Roman"/>
            <w:color w:val="auto"/>
            <w:lang w:eastAsia="en-US" w:bidi="ar-SA"/>
          </w:rPr>
          <w:t>частью 4</w:t>
        </w:r>
      </w:hyperlink>
      <w:r w:rsidR="00A20E8F" w:rsidRPr="0068770C">
        <w:rPr>
          <w:rFonts w:ascii="Times New Roman" w:eastAsiaTheme="minorHAnsi" w:hAnsi="Times New Roman" w:cs="Times New Roman"/>
          <w:color w:val="auto"/>
          <w:lang w:eastAsia="en-US" w:bidi="ar-SA"/>
        </w:rPr>
        <w:t xml:space="preserve"> статьи</w:t>
      </w:r>
      <w:r w:rsidR="005012D5" w:rsidRPr="0068770C">
        <w:rPr>
          <w:rFonts w:ascii="Times New Roman" w:eastAsiaTheme="minorHAnsi" w:hAnsi="Times New Roman" w:cs="Times New Roman"/>
          <w:color w:val="auto"/>
          <w:lang w:eastAsia="en-US" w:bidi="ar-SA"/>
        </w:rPr>
        <w:t xml:space="preserve"> 83.2 Закона</w:t>
      </w:r>
      <w:r w:rsidR="00A20E8F" w:rsidRPr="0068770C">
        <w:rPr>
          <w:rFonts w:ascii="Times New Roman" w:eastAsiaTheme="minorHAnsi" w:hAnsi="Times New Roman" w:cs="Times New Roman"/>
          <w:color w:val="auto"/>
          <w:lang w:eastAsia="en-US" w:bidi="ar-SA"/>
        </w:rPr>
        <w:t xml:space="preserve">. </w:t>
      </w:r>
    </w:p>
    <w:p w:rsidR="00ED0277" w:rsidRPr="0068770C" w:rsidRDefault="00ED0277"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lastRenderedPageBreak/>
        <w:t xml:space="preserve">        </w:t>
      </w:r>
      <w:r w:rsidR="00A20E8F" w:rsidRPr="0068770C">
        <w:rPr>
          <w:rFonts w:ascii="Times New Roman" w:eastAsiaTheme="minorHAnsi" w:hAnsi="Times New Roman" w:cs="Times New Roman"/>
          <w:color w:val="auto"/>
          <w:lang w:eastAsia="en-US" w:bidi="ar-SA"/>
        </w:rPr>
        <w:t xml:space="preserve">В случае, если при проведении </w:t>
      </w:r>
      <w:r w:rsidR="005012D5" w:rsidRPr="0068770C">
        <w:rPr>
          <w:rFonts w:ascii="Times New Roman" w:eastAsiaTheme="minorHAnsi" w:hAnsi="Times New Roman" w:cs="Times New Roman"/>
          <w:color w:val="auto"/>
          <w:lang w:eastAsia="en-US" w:bidi="ar-SA"/>
        </w:rPr>
        <w:t>к</w:t>
      </w:r>
      <w:r w:rsidR="00A20E8F" w:rsidRPr="0068770C">
        <w:rPr>
          <w:rFonts w:ascii="Times New Roman" w:eastAsiaTheme="minorHAnsi" w:hAnsi="Times New Roman" w:cs="Times New Roman"/>
          <w:color w:val="auto"/>
          <w:lang w:eastAsia="en-US" w:bidi="ar-SA"/>
        </w:rPr>
        <w:t>онкурса цена контракта</w:t>
      </w:r>
      <w:r w:rsidR="007A17B0" w:rsidRPr="0068770C">
        <w:rPr>
          <w:rFonts w:ascii="Times New Roman" w:eastAsiaTheme="minorHAnsi" w:hAnsi="Times New Roman" w:cs="Times New Roman"/>
          <w:color w:val="auto"/>
          <w:lang w:eastAsia="en-US" w:bidi="ar-SA"/>
        </w:rPr>
        <w:t>,</w:t>
      </w:r>
      <w:r w:rsidR="00A20E8F" w:rsidRPr="0068770C">
        <w:rPr>
          <w:rFonts w:ascii="Times New Roman" w:eastAsiaTheme="minorHAnsi" w:hAnsi="Times New Roman" w:cs="Times New Roman"/>
          <w:color w:val="auto"/>
          <w:lang w:eastAsia="en-US" w:bidi="ar-SA"/>
        </w:rPr>
        <w:t xml:space="preserve"> </w:t>
      </w:r>
      <w:r w:rsidR="007A17B0" w:rsidRPr="0068770C">
        <w:rPr>
          <w:rFonts w:ascii="Times New Roman" w:eastAsiaTheme="minorHAnsi" w:hAnsi="Times New Roman" w:cs="Times New Roman"/>
          <w:color w:val="auto"/>
          <w:lang w:eastAsia="en-US" w:bidi="ar-SA"/>
        </w:rPr>
        <w:t xml:space="preserve">сумма цен единиц товара, работы, услуги снижены </w:t>
      </w:r>
      <w:r w:rsidR="00A20E8F" w:rsidRPr="0068770C">
        <w:rPr>
          <w:rFonts w:ascii="Times New Roman" w:eastAsiaTheme="minorHAnsi" w:hAnsi="Times New Roman" w:cs="Times New Roman"/>
          <w:color w:val="auto"/>
          <w:lang w:eastAsia="en-US" w:bidi="ar-SA"/>
        </w:rPr>
        <w:t xml:space="preserve">на двадцать пять процентов и более от начальной (максимальной) цены контракта, </w:t>
      </w:r>
      <w:r w:rsidR="007A17B0" w:rsidRPr="0068770C">
        <w:rPr>
          <w:rFonts w:ascii="Times New Roman" w:eastAsiaTheme="minorHAnsi" w:hAnsi="Times New Roman" w:cs="Times New Roman"/>
          <w:color w:val="auto"/>
          <w:lang w:eastAsia="en-US" w:bidi="ar-SA"/>
        </w:rPr>
        <w:t xml:space="preserve">начальной суммы цен единиц товара, работы, услуги </w:t>
      </w:r>
      <w:r w:rsidR="00A20E8F" w:rsidRPr="0068770C">
        <w:rPr>
          <w:rFonts w:ascii="Times New Roman" w:eastAsiaTheme="minorHAnsi" w:hAnsi="Times New Roman" w:cs="Times New Roman"/>
          <w:color w:val="auto"/>
          <w:lang w:eastAsia="en-US" w:bidi="ar-SA"/>
        </w:rPr>
        <w:t xml:space="preserve">победитель </w:t>
      </w:r>
      <w:r w:rsidR="005012D5" w:rsidRPr="0068770C">
        <w:rPr>
          <w:rFonts w:ascii="Times New Roman" w:eastAsiaTheme="minorHAnsi" w:hAnsi="Times New Roman" w:cs="Times New Roman"/>
          <w:color w:val="auto"/>
          <w:lang w:eastAsia="en-US" w:bidi="ar-SA"/>
        </w:rPr>
        <w:t>конкурса</w:t>
      </w:r>
      <w:r w:rsidR="00A20E8F" w:rsidRPr="0068770C">
        <w:rPr>
          <w:rFonts w:ascii="Times New Roman" w:eastAsiaTheme="minorHAnsi" w:hAnsi="Times New Roman" w:cs="Times New Roman"/>
          <w:color w:val="auto"/>
          <w:lang w:eastAsia="en-US" w:bidi="ar-SA"/>
        </w:rPr>
        <w:t xml:space="preserve"> одновременно предоставляет обеспечение исполнения контракта в соответствии с </w:t>
      </w:r>
      <w:hyperlink r:id="rId184" w:history="1">
        <w:r w:rsidR="00A20E8F" w:rsidRPr="0068770C">
          <w:rPr>
            <w:rFonts w:ascii="Times New Roman" w:eastAsiaTheme="minorHAnsi" w:hAnsi="Times New Roman" w:cs="Times New Roman"/>
            <w:color w:val="auto"/>
            <w:lang w:eastAsia="en-US" w:bidi="ar-SA"/>
          </w:rPr>
          <w:t>частью 1 статьи 37</w:t>
        </w:r>
      </w:hyperlink>
      <w:r w:rsidR="00A20E8F" w:rsidRPr="0068770C">
        <w:rPr>
          <w:rFonts w:ascii="Times New Roman" w:eastAsiaTheme="minorHAnsi" w:hAnsi="Times New Roman" w:cs="Times New Roman"/>
          <w:color w:val="auto"/>
          <w:lang w:eastAsia="en-US" w:bidi="ar-SA"/>
        </w:rPr>
        <w:t xml:space="preserve"> </w:t>
      </w:r>
      <w:r w:rsidR="005012D5" w:rsidRPr="0068770C">
        <w:rPr>
          <w:rFonts w:ascii="Times New Roman" w:eastAsiaTheme="minorHAnsi" w:hAnsi="Times New Roman" w:cs="Times New Roman"/>
          <w:color w:val="auto"/>
          <w:lang w:eastAsia="en-US" w:bidi="ar-SA"/>
        </w:rPr>
        <w:t>З</w:t>
      </w:r>
      <w:r w:rsidR="00A20E8F" w:rsidRPr="0068770C">
        <w:rPr>
          <w:rFonts w:ascii="Times New Roman" w:eastAsiaTheme="minorHAnsi" w:hAnsi="Times New Roman" w:cs="Times New Roman"/>
          <w:color w:val="auto"/>
          <w:lang w:eastAsia="en-US" w:bidi="ar-SA"/>
        </w:rPr>
        <w:t>акона</w:t>
      </w:r>
      <w:r w:rsidRPr="0068770C">
        <w:rPr>
          <w:rFonts w:ascii="Times New Roman" w:eastAsiaTheme="minorHAnsi" w:hAnsi="Times New Roman" w:cs="Times New Roman"/>
          <w:color w:val="auto"/>
          <w:lang w:eastAsia="en-US" w:bidi="ar-SA"/>
        </w:rPr>
        <w:t xml:space="preserve"> </w:t>
      </w:r>
      <w:bookmarkStart w:id="35" w:name="Par29"/>
      <w:bookmarkEnd w:id="35"/>
      <w:r w:rsidRPr="0068770C">
        <w:rPr>
          <w:rFonts w:ascii="Times New Roman" w:eastAsiaTheme="minorHAnsi" w:hAnsi="Times New Roman" w:cs="Times New Roman"/>
          <w:color w:val="auto"/>
          <w:lang w:eastAsia="en-US" w:bidi="ar-SA"/>
        </w:rPr>
        <w:t xml:space="preserve">или обеспечение исполнения контракта в размере, предусмотренном частью </w:t>
      </w:r>
      <w:r w:rsidRPr="0068770C">
        <w:rPr>
          <w:rFonts w:ascii="Times New Roman" w:eastAsiaTheme="minorHAnsi" w:hAnsi="Times New Roman" w:cs="Times New Roman"/>
          <w:color w:val="auto"/>
          <w:lang w:val="en-US" w:eastAsia="en-US" w:bidi="ar-SA"/>
        </w:rPr>
        <w:t>II</w:t>
      </w:r>
      <w:r w:rsidRPr="0068770C">
        <w:rPr>
          <w:rFonts w:ascii="Times New Roman" w:eastAsiaTheme="minorHAnsi" w:hAnsi="Times New Roman" w:cs="Times New Roman"/>
          <w:color w:val="auto"/>
          <w:lang w:eastAsia="en-US" w:bidi="ar-SA"/>
        </w:rPr>
        <w:t xml:space="preserve"> </w:t>
      </w:r>
      <w:r w:rsidR="007A17B0" w:rsidRPr="0068770C">
        <w:rPr>
          <w:rFonts w:ascii="Times New Roman" w:eastAsiaTheme="minorHAnsi" w:hAnsi="Times New Roman" w:cs="Times New Roman"/>
          <w:color w:val="auto"/>
          <w:lang w:eastAsia="en-US" w:bidi="ar-SA"/>
        </w:rPr>
        <w:t>конкурсной документации</w:t>
      </w:r>
      <w:r w:rsidRPr="0068770C">
        <w:rPr>
          <w:rFonts w:ascii="Times New Roman" w:eastAsiaTheme="minorHAnsi" w:hAnsi="Times New Roman" w:cs="Times New Roman"/>
          <w:color w:val="auto"/>
          <w:lang w:eastAsia="en-US" w:bidi="ar-SA"/>
        </w:rPr>
        <w:t xml:space="preserve">, и информацию, предусмотренные </w:t>
      </w:r>
      <w:hyperlink r:id="rId185" w:history="1">
        <w:r w:rsidRPr="0068770C">
          <w:rPr>
            <w:rFonts w:ascii="Times New Roman" w:eastAsiaTheme="minorHAnsi" w:hAnsi="Times New Roman" w:cs="Times New Roman"/>
            <w:color w:val="auto"/>
            <w:lang w:eastAsia="en-US" w:bidi="ar-SA"/>
          </w:rPr>
          <w:t>частью 2 статьи 37</w:t>
        </w:r>
      </w:hyperlink>
      <w:r w:rsidRPr="0068770C">
        <w:rPr>
          <w:rFonts w:ascii="Times New Roman" w:eastAsiaTheme="minorHAnsi" w:hAnsi="Times New Roman" w:cs="Times New Roman"/>
          <w:color w:val="auto"/>
          <w:lang w:eastAsia="en-US" w:bidi="ar-SA"/>
        </w:rPr>
        <w:t xml:space="preserve"> Закона, а также обоснование цены контракта</w:t>
      </w:r>
      <w:r w:rsidR="007A17B0" w:rsidRPr="0068770C">
        <w:rPr>
          <w:rFonts w:ascii="Times New Roman" w:eastAsiaTheme="minorHAnsi" w:hAnsi="Times New Roman" w:cs="Times New Roman"/>
          <w:color w:val="auto"/>
          <w:lang w:eastAsia="en-US" w:bidi="ar-SA"/>
        </w:rPr>
        <w:t>, суммы цен единиц товара, работы, услуги</w:t>
      </w:r>
      <w:r w:rsidRPr="0068770C">
        <w:rPr>
          <w:rFonts w:ascii="Times New Roman" w:eastAsiaTheme="minorHAnsi" w:hAnsi="Times New Roman" w:cs="Times New Roman"/>
          <w:color w:val="auto"/>
          <w:lang w:eastAsia="en-US" w:bidi="ar-SA"/>
        </w:rPr>
        <w:t xml:space="preserve"> в соответствии с </w:t>
      </w:r>
      <w:hyperlink r:id="rId186" w:history="1">
        <w:r w:rsidRPr="0068770C">
          <w:rPr>
            <w:rFonts w:ascii="Times New Roman" w:eastAsiaTheme="minorHAnsi" w:hAnsi="Times New Roman" w:cs="Times New Roman"/>
            <w:color w:val="auto"/>
            <w:lang w:eastAsia="en-US" w:bidi="ar-SA"/>
          </w:rPr>
          <w:t>частью 9 статьи 37</w:t>
        </w:r>
      </w:hyperlink>
      <w:r w:rsidRPr="0068770C">
        <w:rPr>
          <w:rFonts w:ascii="Times New Roman" w:eastAsiaTheme="minorHAnsi" w:hAnsi="Times New Roman" w:cs="Times New Roman"/>
          <w:color w:val="auto"/>
          <w:lang w:eastAsia="en-US" w:bidi="ar-SA"/>
        </w:rPr>
        <w:t xml:space="preserve"> Закона при заключении контракта на поставку товара, необходимого для нормального жизнеобеспечения (продовольствия, средств для скорой, в том числе скорой специализированной, медицинской помощи в экстренной или неотложной форме, лекарственных средств, топлива)</w:t>
      </w:r>
    </w:p>
    <w:p w:rsidR="00324BD7" w:rsidRPr="0068770C" w:rsidRDefault="005012D5"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6.2.</w:t>
      </w:r>
      <w:r w:rsidR="00A20E8F" w:rsidRPr="0068770C">
        <w:rPr>
          <w:rFonts w:ascii="Times New Roman" w:eastAsiaTheme="minorHAnsi" w:hAnsi="Times New Roman" w:cs="Times New Roman"/>
          <w:color w:val="auto"/>
          <w:lang w:eastAsia="en-US" w:bidi="ar-SA"/>
        </w:rPr>
        <w:t xml:space="preserve">4. В течение пяти дней с даты размещения заказчиком в единой информационной системе проекта контракта победитель </w:t>
      </w:r>
      <w:r w:rsidRPr="0068770C">
        <w:rPr>
          <w:rFonts w:ascii="Times New Roman" w:eastAsiaTheme="minorHAnsi" w:hAnsi="Times New Roman" w:cs="Times New Roman"/>
          <w:color w:val="auto"/>
          <w:lang w:eastAsia="en-US" w:bidi="ar-SA"/>
        </w:rPr>
        <w:t>конкурса</w:t>
      </w:r>
      <w:r w:rsidR="00A20E8F" w:rsidRPr="0068770C">
        <w:rPr>
          <w:rFonts w:ascii="Times New Roman" w:eastAsiaTheme="minorHAnsi" w:hAnsi="Times New Roman" w:cs="Times New Roman"/>
          <w:color w:val="auto"/>
          <w:lang w:eastAsia="en-US" w:bidi="ar-SA"/>
        </w:rPr>
        <w:t xml:space="preserve">, с которым заключается контракт, в случае наличия разногласий по </w:t>
      </w:r>
      <w:r w:rsidR="00324BD7" w:rsidRPr="0068770C">
        <w:rPr>
          <w:rFonts w:ascii="Times New Roman" w:eastAsiaTheme="minorHAnsi" w:hAnsi="Times New Roman" w:cs="Times New Roman"/>
          <w:color w:val="auto"/>
          <w:lang w:eastAsia="en-US" w:bidi="ar-SA"/>
        </w:rPr>
        <w:t xml:space="preserve">размещенному </w:t>
      </w:r>
      <w:r w:rsidR="00A20E8F" w:rsidRPr="0068770C">
        <w:rPr>
          <w:rFonts w:ascii="Times New Roman" w:eastAsiaTheme="minorHAnsi" w:hAnsi="Times New Roman" w:cs="Times New Roman"/>
          <w:color w:val="auto"/>
          <w:lang w:eastAsia="en-US" w:bidi="ar-SA"/>
        </w:rPr>
        <w:t>проекту контракта,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w:t>
      </w:r>
      <w:r w:rsidR="00324BD7" w:rsidRPr="0068770C">
        <w:rPr>
          <w:rFonts w:ascii="Times New Roman" w:eastAsiaTheme="minorHAnsi" w:hAnsi="Times New Roman" w:cs="Times New Roman"/>
          <w:color w:val="auto"/>
          <w:lang w:eastAsia="en-US" w:bidi="ar-SA"/>
        </w:rPr>
        <w:t xml:space="preserve"> конкурса</w:t>
      </w:r>
      <w:r w:rsidR="00A20E8F" w:rsidRPr="0068770C">
        <w:rPr>
          <w:rFonts w:ascii="Times New Roman" w:eastAsiaTheme="minorHAnsi" w:hAnsi="Times New Roman" w:cs="Times New Roman"/>
          <w:color w:val="auto"/>
          <w:lang w:eastAsia="en-US" w:bidi="ar-SA"/>
        </w:rPr>
        <w:t xml:space="preserve">. </w:t>
      </w:r>
    </w:p>
    <w:p w:rsidR="00C03214" w:rsidRPr="0068770C" w:rsidRDefault="00324BD7"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П</w:t>
      </w:r>
      <w:r w:rsidR="00A20E8F" w:rsidRPr="0068770C">
        <w:rPr>
          <w:rFonts w:ascii="Times New Roman" w:eastAsiaTheme="minorHAnsi" w:hAnsi="Times New Roman" w:cs="Times New Roman"/>
          <w:color w:val="auto"/>
          <w:lang w:eastAsia="en-US" w:bidi="ar-SA"/>
        </w:rPr>
        <w:t xml:space="preserve">ротокол </w:t>
      </w:r>
      <w:r w:rsidRPr="0068770C">
        <w:rPr>
          <w:rFonts w:ascii="Times New Roman" w:eastAsiaTheme="minorHAnsi" w:hAnsi="Times New Roman" w:cs="Times New Roman"/>
          <w:color w:val="auto"/>
          <w:lang w:eastAsia="en-US" w:bidi="ar-SA"/>
        </w:rPr>
        <w:t xml:space="preserve">разногласий </w:t>
      </w:r>
      <w:r w:rsidR="00A20E8F" w:rsidRPr="0068770C">
        <w:rPr>
          <w:rFonts w:ascii="Times New Roman" w:eastAsiaTheme="minorHAnsi" w:hAnsi="Times New Roman" w:cs="Times New Roman"/>
          <w:color w:val="auto"/>
          <w:lang w:eastAsia="en-US" w:bidi="ar-SA"/>
        </w:rPr>
        <w:t xml:space="preserve">может быть размещен на электронной площадке в отношении соответствующего контракта не более чем один раз. </w:t>
      </w:r>
    </w:p>
    <w:p w:rsidR="00A20E8F" w:rsidRPr="0068770C" w:rsidRDefault="00A20E8F"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При этом победитель </w:t>
      </w:r>
      <w:r w:rsidR="00C03214" w:rsidRPr="0068770C">
        <w:rPr>
          <w:rFonts w:ascii="Times New Roman" w:eastAsiaTheme="minorHAnsi" w:hAnsi="Times New Roman" w:cs="Times New Roman"/>
          <w:color w:val="auto"/>
          <w:lang w:eastAsia="en-US" w:bidi="ar-SA"/>
        </w:rPr>
        <w:t>конкурса</w:t>
      </w:r>
      <w:r w:rsidRPr="0068770C">
        <w:rPr>
          <w:rFonts w:ascii="Times New Roman" w:eastAsiaTheme="minorHAnsi" w:hAnsi="Times New Roman" w:cs="Times New Roman"/>
          <w:color w:val="auto"/>
          <w:lang w:eastAsia="en-US" w:bidi="ar-SA"/>
        </w:rPr>
        <w:t xml:space="preserve">, с которым заключается контракт, указывает в протоколе разногласий замечания к положениям проекта контракта, не соответствующим документации и (или) извещению о </w:t>
      </w:r>
      <w:r w:rsidR="006E79E1" w:rsidRPr="0068770C">
        <w:rPr>
          <w:rFonts w:ascii="Times New Roman" w:eastAsiaTheme="minorHAnsi" w:hAnsi="Times New Roman" w:cs="Times New Roman"/>
          <w:color w:val="auto"/>
          <w:lang w:eastAsia="en-US" w:bidi="ar-SA"/>
        </w:rPr>
        <w:t>проведении конкурса</w:t>
      </w:r>
      <w:r w:rsidRPr="0068770C">
        <w:rPr>
          <w:rFonts w:ascii="Times New Roman" w:eastAsiaTheme="minorHAnsi" w:hAnsi="Times New Roman" w:cs="Times New Roman"/>
          <w:color w:val="auto"/>
          <w:lang w:eastAsia="en-US" w:bidi="ar-SA"/>
        </w:rPr>
        <w:t xml:space="preserve"> и своей заявке, с указанием соответствующих положений данных документов.</w:t>
      </w:r>
    </w:p>
    <w:p w:rsidR="006E79E1" w:rsidRPr="0068770C" w:rsidRDefault="006E79E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bookmarkStart w:id="36" w:name="Par30"/>
      <w:bookmarkEnd w:id="36"/>
      <w:r w:rsidRPr="0068770C">
        <w:rPr>
          <w:rFonts w:ascii="Times New Roman" w:eastAsiaTheme="minorHAnsi" w:hAnsi="Times New Roman" w:cs="Times New Roman"/>
          <w:color w:val="auto"/>
          <w:lang w:eastAsia="en-US" w:bidi="ar-SA"/>
        </w:rPr>
        <w:t>6.2.</w:t>
      </w:r>
      <w:r w:rsidR="00A20E8F" w:rsidRPr="0068770C">
        <w:rPr>
          <w:rFonts w:ascii="Times New Roman" w:eastAsiaTheme="minorHAnsi" w:hAnsi="Times New Roman" w:cs="Times New Roman"/>
          <w:color w:val="auto"/>
          <w:lang w:eastAsia="en-US" w:bidi="ar-SA"/>
        </w:rPr>
        <w:t xml:space="preserve">5. В течение трех рабочих дней с даты размещения победителем </w:t>
      </w:r>
      <w:r w:rsidRPr="0068770C">
        <w:rPr>
          <w:rFonts w:ascii="Times New Roman" w:eastAsiaTheme="minorHAnsi" w:hAnsi="Times New Roman" w:cs="Times New Roman"/>
          <w:color w:val="auto"/>
          <w:lang w:eastAsia="en-US" w:bidi="ar-SA"/>
        </w:rPr>
        <w:t>конкурса</w:t>
      </w:r>
      <w:r w:rsidR="00A20E8F" w:rsidRPr="0068770C">
        <w:rPr>
          <w:rFonts w:ascii="Times New Roman" w:eastAsiaTheme="minorHAnsi" w:hAnsi="Times New Roman" w:cs="Times New Roman"/>
          <w:color w:val="auto"/>
          <w:lang w:eastAsia="en-US" w:bidi="ar-SA"/>
        </w:rPr>
        <w:t xml:space="preserve"> на электронной площадке протокола разногласий заказчик рассматривает протокол разногласий и без своей подписи размещает в единой информационной системе и на электронной площадке с использованием единой информационной системы доработанный проект контракта либо повторно размещает в единой информационной системе и на электронной площадке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w:t>
      </w:r>
      <w:r w:rsidRPr="0068770C">
        <w:rPr>
          <w:rFonts w:ascii="Times New Roman" w:eastAsiaTheme="minorHAnsi" w:hAnsi="Times New Roman" w:cs="Times New Roman"/>
          <w:color w:val="auto"/>
          <w:lang w:eastAsia="en-US" w:bidi="ar-SA"/>
        </w:rPr>
        <w:t>конкурса</w:t>
      </w:r>
      <w:r w:rsidR="00A20E8F" w:rsidRPr="0068770C">
        <w:rPr>
          <w:rFonts w:ascii="Times New Roman" w:eastAsiaTheme="minorHAnsi" w:hAnsi="Times New Roman" w:cs="Times New Roman"/>
          <w:color w:val="auto"/>
          <w:lang w:eastAsia="en-US" w:bidi="ar-SA"/>
        </w:rPr>
        <w:t xml:space="preserve">. </w:t>
      </w:r>
    </w:p>
    <w:p w:rsidR="00A20E8F" w:rsidRPr="0068770C" w:rsidRDefault="006E79E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Р</w:t>
      </w:r>
      <w:r w:rsidR="00A20E8F" w:rsidRPr="0068770C">
        <w:rPr>
          <w:rFonts w:ascii="Times New Roman" w:eastAsiaTheme="minorHAnsi" w:hAnsi="Times New Roman" w:cs="Times New Roman"/>
          <w:color w:val="auto"/>
          <w:lang w:eastAsia="en-US" w:bidi="ar-SA"/>
        </w:rPr>
        <w:t xml:space="preserve">азмещение в единой информационной системе и на электронной площадке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соответствии с </w:t>
      </w:r>
      <w:hyperlink w:anchor="Par29" w:history="1">
        <w:r w:rsidR="00A20E8F" w:rsidRPr="0068770C">
          <w:rPr>
            <w:rFonts w:ascii="Times New Roman" w:eastAsiaTheme="minorHAnsi" w:hAnsi="Times New Roman" w:cs="Times New Roman"/>
            <w:color w:val="auto"/>
            <w:lang w:eastAsia="en-US" w:bidi="ar-SA"/>
          </w:rPr>
          <w:t>частью 4</w:t>
        </w:r>
      </w:hyperlink>
      <w:r w:rsidR="00A20E8F"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статьи 83.2 Закона.</w:t>
      </w:r>
    </w:p>
    <w:p w:rsidR="00A20E8F" w:rsidRPr="0068770C" w:rsidRDefault="006E79E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bookmarkStart w:id="37" w:name="Par31"/>
      <w:bookmarkEnd w:id="37"/>
      <w:r w:rsidRPr="0068770C">
        <w:rPr>
          <w:rFonts w:ascii="Times New Roman" w:eastAsiaTheme="minorHAnsi" w:hAnsi="Times New Roman" w:cs="Times New Roman"/>
          <w:color w:val="auto"/>
          <w:lang w:eastAsia="en-US" w:bidi="ar-SA"/>
        </w:rPr>
        <w:t>6.2.</w:t>
      </w:r>
      <w:r w:rsidR="00A20E8F" w:rsidRPr="0068770C">
        <w:rPr>
          <w:rFonts w:ascii="Times New Roman" w:eastAsiaTheme="minorHAnsi" w:hAnsi="Times New Roman" w:cs="Times New Roman"/>
          <w:color w:val="auto"/>
          <w:lang w:eastAsia="en-US" w:bidi="ar-SA"/>
        </w:rPr>
        <w:t xml:space="preserve">6. В течение трех рабочих дней с даты размещения заказчиком в единой информационной системе и на электронной площадке документов, предусмотренных </w:t>
      </w:r>
      <w:hyperlink w:anchor="Par30" w:history="1">
        <w:r w:rsidR="00A20E8F" w:rsidRPr="0068770C">
          <w:rPr>
            <w:rFonts w:ascii="Times New Roman" w:eastAsiaTheme="minorHAnsi" w:hAnsi="Times New Roman" w:cs="Times New Roman"/>
            <w:color w:val="auto"/>
            <w:lang w:eastAsia="en-US" w:bidi="ar-SA"/>
          </w:rPr>
          <w:t>частью 5</w:t>
        </w:r>
      </w:hyperlink>
      <w:r w:rsidR="00A20E8F"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статьи 83.2 Закона</w:t>
      </w:r>
      <w:r w:rsidR="00A20E8F" w:rsidRPr="0068770C">
        <w:rPr>
          <w:rFonts w:ascii="Times New Roman" w:eastAsiaTheme="minorHAnsi" w:hAnsi="Times New Roman" w:cs="Times New Roman"/>
          <w:color w:val="auto"/>
          <w:lang w:eastAsia="en-US" w:bidi="ar-SA"/>
        </w:rPr>
        <w:t xml:space="preserve">, победитель </w:t>
      </w:r>
      <w:r w:rsidRPr="0068770C">
        <w:rPr>
          <w:rFonts w:ascii="Times New Roman" w:eastAsiaTheme="minorHAnsi" w:hAnsi="Times New Roman" w:cs="Times New Roman"/>
          <w:color w:val="auto"/>
          <w:lang w:eastAsia="en-US" w:bidi="ar-SA"/>
        </w:rPr>
        <w:t>конкурса</w:t>
      </w:r>
      <w:r w:rsidR="00A20E8F" w:rsidRPr="0068770C">
        <w:rPr>
          <w:rFonts w:ascii="Times New Roman" w:eastAsiaTheme="minorHAnsi" w:hAnsi="Times New Roman" w:cs="Times New Roman"/>
          <w:color w:val="auto"/>
          <w:lang w:eastAsia="en-US" w:bidi="ar-SA"/>
        </w:rPr>
        <w:t xml:space="preserve"> размещает на электронной площадке проект контракта, подписанный усиленной электронной подписью лица, имеющего право действовать от имени победителя, а также документ и (или) информацию в соответствии с </w:t>
      </w:r>
      <w:hyperlink w:anchor="Par28" w:history="1">
        <w:r w:rsidR="00A20E8F" w:rsidRPr="0068770C">
          <w:rPr>
            <w:rFonts w:ascii="Times New Roman" w:eastAsiaTheme="minorHAnsi" w:hAnsi="Times New Roman" w:cs="Times New Roman"/>
            <w:color w:val="auto"/>
            <w:lang w:eastAsia="en-US" w:bidi="ar-SA"/>
          </w:rPr>
          <w:t>частью 3</w:t>
        </w:r>
      </w:hyperlink>
      <w:r w:rsidR="00A20E8F"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статьи 83.2 Закона</w:t>
      </w:r>
      <w:r w:rsidR="00A20E8F" w:rsidRPr="0068770C">
        <w:rPr>
          <w:rFonts w:ascii="Times New Roman" w:eastAsiaTheme="minorHAnsi" w:hAnsi="Times New Roman" w:cs="Times New Roman"/>
          <w:color w:val="auto"/>
          <w:lang w:eastAsia="en-US" w:bidi="ar-SA"/>
        </w:rPr>
        <w:t>, подтверждающие предоставление обеспечения исполнения контракта и подписанные усиленной электронной подписью указанного лица.</w:t>
      </w:r>
    </w:p>
    <w:p w:rsidR="00A20E8F" w:rsidRPr="0068770C" w:rsidRDefault="006E79E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bookmarkStart w:id="38" w:name="Par32"/>
      <w:bookmarkEnd w:id="38"/>
      <w:r w:rsidRPr="0068770C">
        <w:rPr>
          <w:rFonts w:ascii="Times New Roman" w:eastAsiaTheme="minorHAnsi" w:hAnsi="Times New Roman" w:cs="Times New Roman"/>
          <w:color w:val="auto"/>
          <w:lang w:eastAsia="en-US" w:bidi="ar-SA"/>
        </w:rPr>
        <w:lastRenderedPageBreak/>
        <w:t>6.2.</w:t>
      </w:r>
      <w:r w:rsidR="00A20E8F" w:rsidRPr="0068770C">
        <w:rPr>
          <w:rFonts w:ascii="Times New Roman" w:eastAsiaTheme="minorHAnsi" w:hAnsi="Times New Roman" w:cs="Times New Roman"/>
          <w:color w:val="auto"/>
          <w:lang w:eastAsia="en-US" w:bidi="ar-SA"/>
        </w:rPr>
        <w:t xml:space="preserve">7. В течение трех рабочих дней с даты размещения на электронной площадке проекта контракта, подписанного усиленной электронной подписью лица, имеющего право действовать от имени победителя </w:t>
      </w:r>
      <w:r w:rsidRPr="0068770C">
        <w:rPr>
          <w:rFonts w:ascii="Times New Roman" w:eastAsiaTheme="minorHAnsi" w:hAnsi="Times New Roman" w:cs="Times New Roman"/>
          <w:color w:val="auto"/>
          <w:lang w:eastAsia="en-US" w:bidi="ar-SA"/>
        </w:rPr>
        <w:t>конкурса</w:t>
      </w:r>
      <w:r w:rsidR="00A20E8F" w:rsidRPr="0068770C">
        <w:rPr>
          <w:rFonts w:ascii="Times New Roman" w:eastAsiaTheme="minorHAnsi" w:hAnsi="Times New Roman" w:cs="Times New Roman"/>
          <w:color w:val="auto"/>
          <w:lang w:eastAsia="en-US" w:bidi="ar-SA"/>
        </w:rPr>
        <w:t xml:space="preserve">, и предоставления победителем соответствующего требованиям извещения о проведении </w:t>
      </w:r>
      <w:r w:rsidRPr="0068770C">
        <w:rPr>
          <w:rFonts w:ascii="Times New Roman" w:eastAsiaTheme="minorHAnsi" w:hAnsi="Times New Roman" w:cs="Times New Roman"/>
          <w:color w:val="auto"/>
          <w:lang w:eastAsia="en-US" w:bidi="ar-SA"/>
        </w:rPr>
        <w:t>конкурса</w:t>
      </w:r>
      <w:r w:rsidR="00A20E8F"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 xml:space="preserve">конкурсной </w:t>
      </w:r>
      <w:r w:rsidR="00A20E8F" w:rsidRPr="0068770C">
        <w:rPr>
          <w:rFonts w:ascii="Times New Roman" w:eastAsiaTheme="minorHAnsi" w:hAnsi="Times New Roman" w:cs="Times New Roman"/>
          <w:color w:val="auto"/>
          <w:lang w:eastAsia="en-US" w:bidi="ar-SA"/>
        </w:rPr>
        <w:t>документации обеспечения исполнения контракта заказчик обязан разместить в единой информационной системе и на электронной площадке с использованием единой информационной системы контракт, подписанный усиленной электронной подписью лица, имеющего право действовать от имени заказчика.</w:t>
      </w:r>
    </w:p>
    <w:p w:rsidR="00A20E8F" w:rsidRPr="0068770C" w:rsidRDefault="006E79E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6.2.</w:t>
      </w:r>
      <w:r w:rsidR="00A20E8F" w:rsidRPr="0068770C">
        <w:rPr>
          <w:rFonts w:ascii="Times New Roman" w:eastAsiaTheme="minorHAnsi" w:hAnsi="Times New Roman" w:cs="Times New Roman"/>
          <w:color w:val="auto"/>
          <w:lang w:eastAsia="en-US" w:bidi="ar-SA"/>
        </w:rPr>
        <w:t xml:space="preserve">8. С момента размещения в единой информационной системе предусмотренного </w:t>
      </w:r>
      <w:hyperlink w:anchor="Par32" w:history="1">
        <w:r w:rsidR="00A20E8F" w:rsidRPr="0068770C">
          <w:rPr>
            <w:rFonts w:ascii="Times New Roman" w:eastAsiaTheme="minorHAnsi" w:hAnsi="Times New Roman" w:cs="Times New Roman"/>
            <w:color w:val="auto"/>
            <w:lang w:eastAsia="en-US" w:bidi="ar-SA"/>
          </w:rPr>
          <w:t>частью 7</w:t>
        </w:r>
      </w:hyperlink>
      <w:r w:rsidR="00A20E8F"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 xml:space="preserve">статьи 83.2 Закона </w:t>
      </w:r>
      <w:r w:rsidR="00A20E8F" w:rsidRPr="0068770C">
        <w:rPr>
          <w:rFonts w:ascii="Times New Roman" w:eastAsiaTheme="minorHAnsi" w:hAnsi="Times New Roman" w:cs="Times New Roman"/>
          <w:color w:val="auto"/>
          <w:lang w:eastAsia="en-US" w:bidi="ar-SA"/>
        </w:rPr>
        <w:t>и подписанного заказчиком контракта</w:t>
      </w:r>
      <w:r w:rsidRPr="0068770C">
        <w:rPr>
          <w:rFonts w:ascii="Times New Roman" w:eastAsiaTheme="minorHAnsi" w:hAnsi="Times New Roman" w:cs="Times New Roman"/>
          <w:color w:val="auto"/>
          <w:lang w:eastAsia="en-US" w:bidi="ar-SA"/>
        </w:rPr>
        <w:t>,</w:t>
      </w:r>
      <w:r w:rsidR="00A20E8F"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контракт</w:t>
      </w:r>
      <w:r w:rsidR="00A20E8F" w:rsidRPr="0068770C">
        <w:rPr>
          <w:rFonts w:ascii="Times New Roman" w:eastAsiaTheme="minorHAnsi" w:hAnsi="Times New Roman" w:cs="Times New Roman"/>
          <w:color w:val="auto"/>
          <w:lang w:eastAsia="en-US" w:bidi="ar-SA"/>
        </w:rPr>
        <w:t xml:space="preserve"> считается заключенным.</w:t>
      </w:r>
    </w:p>
    <w:p w:rsidR="00A20E8F" w:rsidRPr="0068770C" w:rsidRDefault="006E79E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6.2.</w:t>
      </w:r>
      <w:r w:rsidR="00A20E8F" w:rsidRPr="0068770C">
        <w:rPr>
          <w:rFonts w:ascii="Times New Roman" w:eastAsiaTheme="minorHAnsi" w:hAnsi="Times New Roman" w:cs="Times New Roman"/>
          <w:color w:val="auto"/>
          <w:lang w:eastAsia="en-US" w:bidi="ar-SA"/>
        </w:rPr>
        <w:t xml:space="preserve">9. Контракт может быть заключен не ранее чем через десять дней с даты размещения в единой информационной системе указанных в </w:t>
      </w:r>
      <w:hyperlink r:id="rId187" w:history="1">
        <w:r w:rsidR="00A20E8F" w:rsidRPr="0068770C">
          <w:rPr>
            <w:rFonts w:ascii="Times New Roman" w:eastAsiaTheme="minorHAnsi" w:hAnsi="Times New Roman" w:cs="Times New Roman"/>
            <w:color w:val="auto"/>
            <w:lang w:eastAsia="en-US" w:bidi="ar-SA"/>
          </w:rPr>
          <w:t>части 12 статьи 54.7</w:t>
        </w:r>
      </w:hyperlink>
      <w:r w:rsidR="00A20E8F"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З</w:t>
      </w:r>
      <w:r w:rsidR="00A20E8F" w:rsidRPr="0068770C">
        <w:rPr>
          <w:rFonts w:ascii="Times New Roman" w:eastAsiaTheme="minorHAnsi" w:hAnsi="Times New Roman" w:cs="Times New Roman"/>
          <w:color w:val="auto"/>
          <w:lang w:eastAsia="en-US" w:bidi="ar-SA"/>
        </w:rPr>
        <w:t xml:space="preserve">акона, </w:t>
      </w:r>
      <w:hyperlink w:anchor="Par38" w:history="1">
        <w:r w:rsidR="00A20E8F" w:rsidRPr="0068770C">
          <w:rPr>
            <w:rFonts w:ascii="Times New Roman" w:eastAsiaTheme="minorHAnsi" w:hAnsi="Times New Roman" w:cs="Times New Roman"/>
            <w:color w:val="auto"/>
            <w:lang w:eastAsia="en-US" w:bidi="ar-SA"/>
          </w:rPr>
          <w:t>части 13</w:t>
        </w:r>
      </w:hyperlink>
      <w:r w:rsidR="00A20E8F" w:rsidRPr="0068770C">
        <w:rPr>
          <w:rFonts w:ascii="Times New Roman" w:eastAsiaTheme="minorHAnsi" w:hAnsi="Times New Roman" w:cs="Times New Roman"/>
          <w:color w:val="auto"/>
          <w:lang w:eastAsia="en-US" w:bidi="ar-SA"/>
        </w:rPr>
        <w:t xml:space="preserve"> статьи</w:t>
      </w:r>
      <w:r w:rsidRPr="0068770C">
        <w:rPr>
          <w:rFonts w:ascii="Times New Roman" w:eastAsiaTheme="minorHAnsi" w:hAnsi="Times New Roman" w:cs="Times New Roman"/>
          <w:color w:val="auto"/>
          <w:lang w:eastAsia="en-US" w:bidi="ar-SA"/>
        </w:rPr>
        <w:t xml:space="preserve"> 83.2 Закона </w:t>
      </w:r>
      <w:r w:rsidR="00A20E8F" w:rsidRPr="0068770C">
        <w:rPr>
          <w:rFonts w:ascii="Times New Roman" w:eastAsiaTheme="minorHAnsi" w:hAnsi="Times New Roman" w:cs="Times New Roman"/>
          <w:color w:val="auto"/>
          <w:lang w:eastAsia="en-US" w:bidi="ar-SA"/>
        </w:rPr>
        <w:t>протоколов.</w:t>
      </w:r>
    </w:p>
    <w:p w:rsidR="00E10E52" w:rsidRPr="0068770C" w:rsidRDefault="006E79E1"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6.2.</w:t>
      </w:r>
      <w:r w:rsidR="00A20E8F" w:rsidRPr="0068770C">
        <w:rPr>
          <w:rFonts w:ascii="Times New Roman" w:eastAsiaTheme="minorHAnsi" w:hAnsi="Times New Roman" w:cs="Times New Roman"/>
          <w:color w:val="auto"/>
          <w:lang w:eastAsia="en-US" w:bidi="ar-SA"/>
        </w:rPr>
        <w:t xml:space="preserve">10. Контракт заключается на условиях, указанных в документации и (или) извещении о </w:t>
      </w:r>
      <w:r w:rsidRPr="0068770C">
        <w:rPr>
          <w:rFonts w:ascii="Times New Roman" w:eastAsiaTheme="minorHAnsi" w:hAnsi="Times New Roman" w:cs="Times New Roman"/>
          <w:color w:val="auto"/>
          <w:lang w:eastAsia="en-US" w:bidi="ar-SA"/>
        </w:rPr>
        <w:t>проведении конкурса</w:t>
      </w:r>
      <w:r w:rsidR="00A20E8F" w:rsidRPr="0068770C">
        <w:rPr>
          <w:rFonts w:ascii="Times New Roman" w:eastAsiaTheme="minorHAnsi" w:hAnsi="Times New Roman" w:cs="Times New Roman"/>
          <w:color w:val="auto"/>
          <w:lang w:eastAsia="en-US" w:bidi="ar-SA"/>
        </w:rPr>
        <w:t xml:space="preserve">, заявке победителя </w:t>
      </w:r>
      <w:r w:rsidRPr="0068770C">
        <w:rPr>
          <w:rFonts w:ascii="Times New Roman" w:eastAsiaTheme="minorHAnsi" w:hAnsi="Times New Roman" w:cs="Times New Roman"/>
          <w:color w:val="auto"/>
          <w:lang w:eastAsia="en-US" w:bidi="ar-SA"/>
        </w:rPr>
        <w:t>конкурса</w:t>
      </w:r>
      <w:r w:rsidR="00A20E8F" w:rsidRPr="0068770C">
        <w:rPr>
          <w:rFonts w:ascii="Times New Roman" w:eastAsiaTheme="minorHAnsi" w:hAnsi="Times New Roman" w:cs="Times New Roman"/>
          <w:color w:val="auto"/>
          <w:lang w:eastAsia="en-US" w:bidi="ar-SA"/>
        </w:rPr>
        <w:t>, по цене, предложенной победителем</w:t>
      </w:r>
      <w:r w:rsidRPr="0068770C">
        <w:rPr>
          <w:rFonts w:ascii="Times New Roman" w:eastAsiaTheme="minorHAnsi" w:hAnsi="Times New Roman" w:cs="Times New Roman"/>
          <w:color w:val="auto"/>
          <w:lang w:eastAsia="en-US" w:bidi="ar-SA"/>
        </w:rPr>
        <w:t xml:space="preserve"> конкурса</w:t>
      </w:r>
      <w:r w:rsidR="00E10E52" w:rsidRPr="0068770C">
        <w:rPr>
          <w:rFonts w:ascii="Times New Roman" w:eastAsiaTheme="minorHAnsi" w:hAnsi="Times New Roman" w:cs="Times New Roman"/>
          <w:color w:val="auto"/>
          <w:lang w:eastAsia="en-US" w:bidi="ar-SA"/>
        </w:rPr>
        <w:t xml:space="preserve">, либо по цене за единицу товара, работы, услуги, рассчитанной в соответствии с </w:t>
      </w:r>
      <w:hyperlink r:id="rId188" w:history="1">
        <w:r w:rsidR="00E10E52" w:rsidRPr="0068770C">
          <w:rPr>
            <w:rFonts w:ascii="Times New Roman" w:eastAsiaTheme="minorHAnsi" w:hAnsi="Times New Roman" w:cs="Times New Roman"/>
            <w:color w:val="auto"/>
            <w:lang w:eastAsia="en-US" w:bidi="ar-SA"/>
          </w:rPr>
          <w:t>частью 2.1</w:t>
        </w:r>
      </w:hyperlink>
      <w:r w:rsidR="00E10E52" w:rsidRPr="0068770C">
        <w:rPr>
          <w:rFonts w:ascii="Times New Roman" w:eastAsiaTheme="minorHAnsi" w:hAnsi="Times New Roman" w:cs="Times New Roman"/>
          <w:color w:val="auto"/>
          <w:lang w:eastAsia="en-US" w:bidi="ar-SA"/>
        </w:rPr>
        <w:t xml:space="preserve"> статьи 83.2 Закона, и максимальному значению цены контракта.</w:t>
      </w:r>
    </w:p>
    <w:p w:rsidR="00A20E8F" w:rsidRPr="0068770C" w:rsidRDefault="006E79E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6.2.</w:t>
      </w:r>
      <w:r w:rsidR="00A20E8F" w:rsidRPr="0068770C">
        <w:rPr>
          <w:rFonts w:ascii="Times New Roman" w:eastAsiaTheme="minorHAnsi" w:hAnsi="Times New Roman" w:cs="Times New Roman"/>
          <w:color w:val="auto"/>
          <w:lang w:eastAsia="en-US" w:bidi="ar-SA"/>
        </w:rPr>
        <w:t xml:space="preserve">11. Блокирование денежных средств на специальном счете победителя в целях обеспечения заявки на участие в конкурсе прекращается в сроки, установленные </w:t>
      </w:r>
      <w:hyperlink r:id="rId189" w:history="1">
        <w:r w:rsidR="00A20E8F" w:rsidRPr="0068770C">
          <w:rPr>
            <w:rFonts w:ascii="Times New Roman" w:eastAsiaTheme="minorHAnsi" w:hAnsi="Times New Roman" w:cs="Times New Roman"/>
            <w:color w:val="auto"/>
            <w:lang w:eastAsia="en-US" w:bidi="ar-SA"/>
          </w:rPr>
          <w:t>частью 8 статьи 44</w:t>
        </w:r>
      </w:hyperlink>
      <w:r w:rsidR="00A20E8F"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З</w:t>
      </w:r>
      <w:r w:rsidR="00A20E8F" w:rsidRPr="0068770C">
        <w:rPr>
          <w:rFonts w:ascii="Times New Roman" w:eastAsiaTheme="minorHAnsi" w:hAnsi="Times New Roman" w:cs="Times New Roman"/>
          <w:color w:val="auto"/>
          <w:lang w:eastAsia="en-US" w:bidi="ar-SA"/>
        </w:rPr>
        <w:t>акона.</w:t>
      </w:r>
    </w:p>
    <w:p w:rsidR="002C4790" w:rsidRPr="0068770C" w:rsidRDefault="003C2A93"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6.2.</w:t>
      </w:r>
      <w:r w:rsidR="00A20E8F" w:rsidRPr="0068770C">
        <w:rPr>
          <w:rFonts w:ascii="Times New Roman" w:eastAsiaTheme="minorHAnsi" w:hAnsi="Times New Roman" w:cs="Times New Roman"/>
          <w:color w:val="auto"/>
          <w:lang w:eastAsia="en-US" w:bidi="ar-SA"/>
        </w:rPr>
        <w:t xml:space="preserve">12. </w:t>
      </w:r>
      <w:bookmarkStart w:id="39" w:name="Par38"/>
      <w:bookmarkEnd w:id="39"/>
      <w:r w:rsidR="00A20E8F" w:rsidRPr="0068770C">
        <w:rPr>
          <w:rFonts w:ascii="Times New Roman" w:eastAsiaTheme="minorHAnsi" w:hAnsi="Times New Roman" w:cs="Times New Roman"/>
          <w:color w:val="auto"/>
          <w:lang w:eastAsia="en-US" w:bidi="ar-SA"/>
        </w:rPr>
        <w:t xml:space="preserve">Победитель </w:t>
      </w:r>
      <w:r w:rsidRPr="0068770C">
        <w:rPr>
          <w:rFonts w:ascii="Times New Roman" w:eastAsiaTheme="minorHAnsi" w:hAnsi="Times New Roman" w:cs="Times New Roman"/>
          <w:color w:val="auto"/>
          <w:lang w:eastAsia="en-US" w:bidi="ar-SA"/>
        </w:rPr>
        <w:t>конкурса</w:t>
      </w:r>
      <w:r w:rsidR="00A20E8F" w:rsidRPr="0068770C">
        <w:rPr>
          <w:rFonts w:ascii="Times New Roman" w:eastAsiaTheme="minorHAnsi" w:hAnsi="Times New Roman" w:cs="Times New Roman"/>
          <w:color w:val="auto"/>
          <w:lang w:eastAsia="en-US" w:bidi="ar-SA"/>
        </w:rPr>
        <w:t xml:space="preserve"> (за исключением победителя, предусмотренного </w:t>
      </w:r>
      <w:hyperlink w:anchor="Par39" w:history="1">
        <w:r w:rsidR="00A20E8F" w:rsidRPr="0068770C">
          <w:rPr>
            <w:rFonts w:ascii="Times New Roman" w:eastAsiaTheme="minorHAnsi" w:hAnsi="Times New Roman" w:cs="Times New Roman"/>
            <w:color w:val="auto"/>
            <w:lang w:eastAsia="en-US" w:bidi="ar-SA"/>
          </w:rPr>
          <w:t>частью 14</w:t>
        </w:r>
      </w:hyperlink>
      <w:r w:rsidR="00A20E8F" w:rsidRPr="0068770C">
        <w:rPr>
          <w:rFonts w:ascii="Times New Roman" w:eastAsiaTheme="minorHAnsi" w:hAnsi="Times New Roman" w:cs="Times New Roman"/>
          <w:color w:val="auto"/>
          <w:lang w:eastAsia="en-US" w:bidi="ar-SA"/>
        </w:rPr>
        <w:t xml:space="preserve">  статьи</w:t>
      </w:r>
      <w:r w:rsidRPr="0068770C">
        <w:rPr>
          <w:rFonts w:ascii="Times New Roman" w:eastAsiaTheme="minorHAnsi" w:hAnsi="Times New Roman" w:cs="Times New Roman"/>
          <w:color w:val="auto"/>
          <w:lang w:eastAsia="en-US" w:bidi="ar-SA"/>
        </w:rPr>
        <w:t xml:space="preserve"> 83.2 Закона</w:t>
      </w:r>
      <w:r w:rsidR="00A20E8F" w:rsidRPr="0068770C">
        <w:rPr>
          <w:rFonts w:ascii="Times New Roman" w:eastAsiaTheme="minorHAnsi" w:hAnsi="Times New Roman" w:cs="Times New Roman"/>
          <w:color w:val="auto"/>
          <w:lang w:eastAsia="en-US" w:bidi="ar-SA"/>
        </w:rPr>
        <w:t>) признается заказчиком уклонившимся от заключения контракта в случае, если в сроки, предусмотренные статьей</w:t>
      </w:r>
      <w:r w:rsidRPr="0068770C">
        <w:rPr>
          <w:rFonts w:ascii="Times New Roman" w:eastAsiaTheme="minorHAnsi" w:hAnsi="Times New Roman" w:cs="Times New Roman"/>
          <w:color w:val="auto"/>
          <w:lang w:eastAsia="en-US" w:bidi="ar-SA"/>
        </w:rPr>
        <w:t xml:space="preserve"> 83.2 Закона</w:t>
      </w:r>
      <w:r w:rsidR="00A20E8F" w:rsidRPr="0068770C">
        <w:rPr>
          <w:rFonts w:ascii="Times New Roman" w:eastAsiaTheme="minorHAnsi" w:hAnsi="Times New Roman" w:cs="Times New Roman"/>
          <w:color w:val="auto"/>
          <w:lang w:eastAsia="en-US" w:bidi="ar-SA"/>
        </w:rPr>
        <w:t xml:space="preserve">, он не направил заказчику проект контракта, подписанный лицом, имеющим право действовать от имени такого победителя, или не направил протокол разногласий, предусмотренный </w:t>
      </w:r>
      <w:hyperlink w:anchor="Par29" w:history="1">
        <w:r w:rsidR="00A20E8F" w:rsidRPr="0068770C">
          <w:rPr>
            <w:rFonts w:ascii="Times New Roman" w:eastAsiaTheme="minorHAnsi" w:hAnsi="Times New Roman" w:cs="Times New Roman"/>
            <w:color w:val="auto"/>
            <w:lang w:eastAsia="en-US" w:bidi="ar-SA"/>
          </w:rPr>
          <w:t>частью 4</w:t>
        </w:r>
      </w:hyperlink>
      <w:r w:rsidR="00A20E8F"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статьи 83.2 Закона</w:t>
      </w:r>
      <w:r w:rsidR="00A20E8F" w:rsidRPr="0068770C">
        <w:rPr>
          <w:rFonts w:ascii="Times New Roman" w:eastAsiaTheme="minorHAnsi" w:hAnsi="Times New Roman" w:cs="Times New Roman"/>
          <w:color w:val="auto"/>
          <w:lang w:eastAsia="en-US" w:bidi="ar-SA"/>
        </w:rPr>
        <w:t xml:space="preserve">, или не исполнил требования, предусмотренные </w:t>
      </w:r>
      <w:hyperlink r:id="rId190" w:history="1">
        <w:r w:rsidR="00A20E8F" w:rsidRPr="0068770C">
          <w:rPr>
            <w:rFonts w:ascii="Times New Roman" w:eastAsiaTheme="minorHAnsi" w:hAnsi="Times New Roman" w:cs="Times New Roman"/>
            <w:color w:val="auto"/>
            <w:lang w:eastAsia="en-US" w:bidi="ar-SA"/>
          </w:rPr>
          <w:t>статьей 37</w:t>
        </w:r>
      </w:hyperlink>
      <w:r w:rsidR="00A20E8F"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З</w:t>
      </w:r>
      <w:r w:rsidR="00A20E8F" w:rsidRPr="0068770C">
        <w:rPr>
          <w:rFonts w:ascii="Times New Roman" w:eastAsiaTheme="minorHAnsi" w:hAnsi="Times New Roman" w:cs="Times New Roman"/>
          <w:color w:val="auto"/>
          <w:lang w:eastAsia="en-US" w:bidi="ar-SA"/>
        </w:rPr>
        <w:t>акона (в случае снижения при проведении конкурса цены контракта</w:t>
      </w:r>
      <w:r w:rsidR="002C4790" w:rsidRPr="0068770C">
        <w:rPr>
          <w:rFonts w:ascii="Times New Roman" w:eastAsiaTheme="minorHAnsi" w:hAnsi="Times New Roman" w:cs="Times New Roman"/>
          <w:color w:val="auto"/>
          <w:lang w:eastAsia="en-US" w:bidi="ar-SA"/>
        </w:rPr>
        <w:t>,</w:t>
      </w:r>
      <w:r w:rsidR="00A20E8F" w:rsidRPr="0068770C">
        <w:rPr>
          <w:rFonts w:ascii="Times New Roman" w:eastAsiaTheme="minorHAnsi" w:hAnsi="Times New Roman" w:cs="Times New Roman"/>
          <w:color w:val="auto"/>
          <w:lang w:eastAsia="en-US" w:bidi="ar-SA"/>
        </w:rPr>
        <w:t xml:space="preserve"> </w:t>
      </w:r>
      <w:r w:rsidR="002C4790" w:rsidRPr="0068770C">
        <w:rPr>
          <w:rFonts w:ascii="Times New Roman" w:eastAsiaTheme="minorHAnsi" w:hAnsi="Times New Roman" w:cs="Times New Roman"/>
          <w:color w:val="auto"/>
          <w:lang w:eastAsia="en-US" w:bidi="ar-SA"/>
        </w:rPr>
        <w:t>суммы цен единиц товара, работы, услуги на двадцать пять процентов и более от начальной (максимальной) цены контракта, начальной суммы цен единиц товара, работы, услуги).</w:t>
      </w:r>
    </w:p>
    <w:p w:rsidR="00A20E8F" w:rsidRPr="0068770C" w:rsidRDefault="003C2A93"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З</w:t>
      </w:r>
      <w:r w:rsidR="00A20E8F" w:rsidRPr="0068770C">
        <w:rPr>
          <w:rFonts w:ascii="Times New Roman" w:eastAsiaTheme="minorHAnsi" w:hAnsi="Times New Roman" w:cs="Times New Roman"/>
          <w:color w:val="auto"/>
          <w:lang w:eastAsia="en-US" w:bidi="ar-SA"/>
        </w:rPr>
        <w:t xml:space="preserve">аказчик не позднее одного рабочего дня, следующего за днем признания победителя </w:t>
      </w:r>
      <w:r w:rsidRPr="0068770C">
        <w:rPr>
          <w:rFonts w:ascii="Times New Roman" w:eastAsiaTheme="minorHAnsi" w:hAnsi="Times New Roman" w:cs="Times New Roman"/>
          <w:color w:val="auto"/>
          <w:lang w:eastAsia="en-US" w:bidi="ar-SA"/>
        </w:rPr>
        <w:t>конкурса</w:t>
      </w:r>
      <w:r w:rsidR="00A20E8F" w:rsidRPr="0068770C">
        <w:rPr>
          <w:rFonts w:ascii="Times New Roman" w:eastAsiaTheme="minorHAnsi" w:hAnsi="Times New Roman" w:cs="Times New Roman"/>
          <w:color w:val="auto"/>
          <w:lang w:eastAsia="en-US" w:bidi="ar-SA"/>
        </w:rPr>
        <w:t xml:space="preserve"> уклонившимся от заключения контракта, составляет и размещает в единой информационной системе и на электронной площадке с использованием единой информационной системы протокол о признании победителя уклонившимся от заключения контракта, содержащий информацию о месте и времени его составления, о победителе, признанном уклонившимся от заключения контракта, о факте, являющемся основанием для такого признания, а также реквизиты документов, подтверждающих этот факт.</w:t>
      </w:r>
    </w:p>
    <w:p w:rsidR="00414A94" w:rsidRPr="0068770C" w:rsidRDefault="0038250D"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bookmarkStart w:id="40" w:name="Par39"/>
      <w:bookmarkEnd w:id="40"/>
      <w:r w:rsidRPr="0068770C">
        <w:rPr>
          <w:rFonts w:ascii="Times New Roman" w:eastAsiaTheme="minorHAnsi" w:hAnsi="Times New Roman" w:cs="Times New Roman"/>
          <w:color w:val="auto"/>
          <w:lang w:eastAsia="en-US" w:bidi="ar-SA"/>
        </w:rPr>
        <w:t>6.2.</w:t>
      </w:r>
      <w:r w:rsidR="00A20E8F" w:rsidRPr="0068770C">
        <w:rPr>
          <w:rFonts w:ascii="Times New Roman" w:eastAsiaTheme="minorHAnsi" w:hAnsi="Times New Roman" w:cs="Times New Roman"/>
          <w:color w:val="auto"/>
          <w:lang w:eastAsia="en-US" w:bidi="ar-SA"/>
        </w:rPr>
        <w:t>1</w:t>
      </w:r>
      <w:r w:rsidRPr="0068770C">
        <w:rPr>
          <w:rFonts w:ascii="Times New Roman" w:eastAsiaTheme="minorHAnsi" w:hAnsi="Times New Roman" w:cs="Times New Roman"/>
          <w:color w:val="auto"/>
          <w:lang w:eastAsia="en-US" w:bidi="ar-SA"/>
        </w:rPr>
        <w:t>3</w:t>
      </w:r>
      <w:r w:rsidR="00A20E8F" w:rsidRPr="0068770C">
        <w:rPr>
          <w:rFonts w:ascii="Times New Roman" w:eastAsiaTheme="minorHAnsi" w:hAnsi="Times New Roman" w:cs="Times New Roman"/>
          <w:color w:val="auto"/>
          <w:lang w:eastAsia="en-US" w:bidi="ar-SA"/>
        </w:rPr>
        <w:t xml:space="preserve">. В случае, если победитель </w:t>
      </w:r>
      <w:r w:rsidRPr="0068770C">
        <w:rPr>
          <w:rFonts w:ascii="Times New Roman" w:eastAsiaTheme="minorHAnsi" w:hAnsi="Times New Roman" w:cs="Times New Roman"/>
          <w:color w:val="auto"/>
          <w:lang w:eastAsia="en-US" w:bidi="ar-SA"/>
        </w:rPr>
        <w:t>конкурса</w:t>
      </w:r>
      <w:r w:rsidR="00A20E8F" w:rsidRPr="0068770C">
        <w:rPr>
          <w:rFonts w:ascii="Times New Roman" w:eastAsiaTheme="minorHAnsi" w:hAnsi="Times New Roman" w:cs="Times New Roman"/>
          <w:color w:val="auto"/>
          <w:lang w:eastAsia="en-US" w:bidi="ar-SA"/>
        </w:rPr>
        <w:t xml:space="preserve"> признан уклонившимся от заключения контракта, заказчик вправе заключить контракт с участником </w:t>
      </w:r>
      <w:r w:rsidRPr="0068770C">
        <w:rPr>
          <w:rFonts w:ascii="Times New Roman" w:eastAsiaTheme="minorHAnsi" w:hAnsi="Times New Roman" w:cs="Times New Roman"/>
          <w:color w:val="auto"/>
          <w:lang w:eastAsia="en-US" w:bidi="ar-SA"/>
        </w:rPr>
        <w:t>конкурса</w:t>
      </w:r>
      <w:r w:rsidR="00A20E8F" w:rsidRPr="0068770C">
        <w:rPr>
          <w:rFonts w:ascii="Times New Roman" w:eastAsiaTheme="minorHAnsi" w:hAnsi="Times New Roman" w:cs="Times New Roman"/>
          <w:color w:val="auto"/>
          <w:lang w:eastAsia="en-US" w:bidi="ar-SA"/>
        </w:rPr>
        <w:t xml:space="preserve">, заявке которого присвоен второй номер. Этот участник признается победителем </w:t>
      </w:r>
      <w:r w:rsidRPr="0068770C">
        <w:rPr>
          <w:rFonts w:ascii="Times New Roman" w:eastAsiaTheme="minorHAnsi" w:hAnsi="Times New Roman" w:cs="Times New Roman"/>
          <w:color w:val="auto"/>
          <w:lang w:eastAsia="en-US" w:bidi="ar-SA"/>
        </w:rPr>
        <w:t>конкурса</w:t>
      </w:r>
      <w:r w:rsidR="00A20E8F" w:rsidRPr="0068770C">
        <w:rPr>
          <w:rFonts w:ascii="Times New Roman" w:eastAsiaTheme="minorHAnsi" w:hAnsi="Times New Roman" w:cs="Times New Roman"/>
          <w:color w:val="auto"/>
          <w:lang w:eastAsia="en-US" w:bidi="ar-SA"/>
        </w:rPr>
        <w:t xml:space="preserve">, и в проект контракта, прилагаемый к документации и (или) извещению о </w:t>
      </w:r>
      <w:r w:rsidRPr="0068770C">
        <w:rPr>
          <w:rFonts w:ascii="Times New Roman" w:eastAsiaTheme="minorHAnsi" w:hAnsi="Times New Roman" w:cs="Times New Roman"/>
          <w:color w:val="auto"/>
          <w:lang w:eastAsia="en-US" w:bidi="ar-SA"/>
        </w:rPr>
        <w:t>проведении конкурса</w:t>
      </w:r>
      <w:r w:rsidR="00A20E8F" w:rsidRPr="0068770C">
        <w:rPr>
          <w:rFonts w:ascii="Times New Roman" w:eastAsiaTheme="minorHAnsi" w:hAnsi="Times New Roman" w:cs="Times New Roman"/>
          <w:color w:val="auto"/>
          <w:lang w:eastAsia="en-US" w:bidi="ar-SA"/>
        </w:rPr>
        <w:t xml:space="preserve">, заказчиком включаются условия исполнения контракта, предложенные этим участником. Проект контракта должен быть направлен заказчиком участнику в срок, не превышающий пяти дней с даты признания победителя </w:t>
      </w:r>
      <w:r w:rsidRPr="0068770C">
        <w:rPr>
          <w:rFonts w:ascii="Times New Roman" w:eastAsiaTheme="minorHAnsi" w:hAnsi="Times New Roman" w:cs="Times New Roman"/>
          <w:color w:val="auto"/>
          <w:lang w:eastAsia="en-US" w:bidi="ar-SA"/>
        </w:rPr>
        <w:t>конкурса</w:t>
      </w:r>
      <w:r w:rsidR="00A20E8F" w:rsidRPr="0068770C">
        <w:rPr>
          <w:rFonts w:ascii="Times New Roman" w:eastAsiaTheme="minorHAnsi" w:hAnsi="Times New Roman" w:cs="Times New Roman"/>
          <w:color w:val="auto"/>
          <w:lang w:eastAsia="en-US" w:bidi="ar-SA"/>
        </w:rPr>
        <w:t xml:space="preserve"> уклонившимся от заключения контракта. </w:t>
      </w:r>
    </w:p>
    <w:p w:rsidR="00A20E8F" w:rsidRPr="0068770C" w:rsidRDefault="0038250D"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lastRenderedPageBreak/>
        <w:t>З</w:t>
      </w:r>
      <w:r w:rsidR="00A20E8F" w:rsidRPr="0068770C">
        <w:rPr>
          <w:rFonts w:ascii="Times New Roman" w:eastAsiaTheme="minorHAnsi" w:hAnsi="Times New Roman" w:cs="Times New Roman"/>
          <w:color w:val="auto"/>
          <w:lang w:eastAsia="en-US" w:bidi="ar-SA"/>
        </w:rPr>
        <w:t xml:space="preserve">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w:t>
      </w:r>
      <w:r w:rsidRPr="0068770C">
        <w:rPr>
          <w:rFonts w:ascii="Times New Roman" w:eastAsiaTheme="minorHAnsi" w:hAnsi="Times New Roman" w:cs="Times New Roman"/>
          <w:color w:val="auto"/>
          <w:lang w:eastAsia="en-US" w:bidi="ar-SA"/>
        </w:rPr>
        <w:t>конкурсе</w:t>
      </w:r>
      <w:r w:rsidR="00A20E8F" w:rsidRPr="0068770C">
        <w:rPr>
          <w:rFonts w:ascii="Times New Roman" w:eastAsiaTheme="minorHAnsi" w:hAnsi="Times New Roman" w:cs="Times New Roman"/>
          <w:color w:val="auto"/>
          <w:lang w:eastAsia="en-US" w:bidi="ar-SA"/>
        </w:rPr>
        <w:t>.</w:t>
      </w:r>
    </w:p>
    <w:p w:rsidR="0038250D" w:rsidRPr="0068770C" w:rsidRDefault="0038250D"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bookmarkStart w:id="41" w:name="Par40"/>
      <w:bookmarkEnd w:id="41"/>
      <w:r w:rsidRPr="0068770C">
        <w:rPr>
          <w:rFonts w:ascii="Times New Roman" w:eastAsiaTheme="minorHAnsi" w:hAnsi="Times New Roman" w:cs="Times New Roman"/>
          <w:color w:val="auto"/>
          <w:lang w:eastAsia="en-US" w:bidi="ar-SA"/>
        </w:rPr>
        <w:t>6.2.</w:t>
      </w:r>
      <w:r w:rsidR="00A20E8F" w:rsidRPr="0068770C">
        <w:rPr>
          <w:rFonts w:ascii="Times New Roman" w:eastAsiaTheme="minorHAnsi" w:hAnsi="Times New Roman" w:cs="Times New Roman"/>
          <w:color w:val="auto"/>
          <w:lang w:eastAsia="en-US" w:bidi="ar-SA"/>
        </w:rPr>
        <w:t>1</w:t>
      </w:r>
      <w:r w:rsidRPr="0068770C">
        <w:rPr>
          <w:rFonts w:ascii="Times New Roman" w:eastAsiaTheme="minorHAnsi" w:hAnsi="Times New Roman" w:cs="Times New Roman"/>
          <w:color w:val="auto"/>
          <w:lang w:eastAsia="en-US" w:bidi="ar-SA"/>
        </w:rPr>
        <w:t>4</w:t>
      </w:r>
      <w:r w:rsidR="00A20E8F" w:rsidRPr="0068770C">
        <w:rPr>
          <w:rFonts w:ascii="Times New Roman" w:eastAsiaTheme="minorHAnsi" w:hAnsi="Times New Roman" w:cs="Times New Roman"/>
          <w:color w:val="auto"/>
          <w:lang w:eastAsia="en-US" w:bidi="ar-SA"/>
        </w:rPr>
        <w:t xml:space="preserve">. Участник </w:t>
      </w:r>
      <w:r w:rsidRPr="0068770C">
        <w:rPr>
          <w:rFonts w:ascii="Times New Roman" w:eastAsiaTheme="minorHAnsi" w:hAnsi="Times New Roman" w:cs="Times New Roman"/>
          <w:color w:val="auto"/>
          <w:lang w:eastAsia="en-US" w:bidi="ar-SA"/>
        </w:rPr>
        <w:t>конкурса</w:t>
      </w:r>
      <w:r w:rsidR="00A20E8F" w:rsidRPr="0068770C">
        <w:rPr>
          <w:rFonts w:ascii="Times New Roman" w:eastAsiaTheme="minorHAnsi" w:hAnsi="Times New Roman" w:cs="Times New Roman"/>
          <w:color w:val="auto"/>
          <w:lang w:eastAsia="en-US" w:bidi="ar-SA"/>
        </w:rPr>
        <w:t xml:space="preserve">, признанный победителем </w:t>
      </w:r>
      <w:r w:rsidRPr="0068770C">
        <w:rPr>
          <w:rFonts w:ascii="Times New Roman" w:eastAsiaTheme="minorHAnsi" w:hAnsi="Times New Roman" w:cs="Times New Roman"/>
          <w:color w:val="auto"/>
          <w:lang w:eastAsia="en-US" w:bidi="ar-SA"/>
        </w:rPr>
        <w:t>конкурса</w:t>
      </w:r>
      <w:r w:rsidR="00A20E8F" w:rsidRPr="0068770C">
        <w:rPr>
          <w:rFonts w:ascii="Times New Roman" w:eastAsiaTheme="minorHAnsi" w:hAnsi="Times New Roman" w:cs="Times New Roman"/>
          <w:color w:val="auto"/>
          <w:lang w:eastAsia="en-US" w:bidi="ar-SA"/>
        </w:rPr>
        <w:t xml:space="preserve"> в соответствии с </w:t>
      </w:r>
      <w:hyperlink w:anchor="Par39" w:history="1">
        <w:r w:rsidRPr="0068770C">
          <w:rPr>
            <w:rFonts w:ascii="Times New Roman" w:eastAsiaTheme="minorHAnsi" w:hAnsi="Times New Roman" w:cs="Times New Roman"/>
            <w:color w:val="auto"/>
            <w:lang w:eastAsia="en-US" w:bidi="ar-SA"/>
          </w:rPr>
          <w:t>подпунктом</w:t>
        </w:r>
      </w:hyperlink>
      <w:r w:rsidR="00A20E8F"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 xml:space="preserve">6.2.13 </w:t>
      </w:r>
      <w:r w:rsidR="00A20E8F" w:rsidRPr="0068770C">
        <w:rPr>
          <w:rFonts w:ascii="Times New Roman" w:eastAsiaTheme="minorHAnsi" w:hAnsi="Times New Roman" w:cs="Times New Roman"/>
          <w:color w:val="auto"/>
          <w:lang w:eastAsia="en-US" w:bidi="ar-SA"/>
        </w:rPr>
        <w:t>настояще</w:t>
      </w:r>
      <w:r w:rsidRPr="0068770C">
        <w:rPr>
          <w:rFonts w:ascii="Times New Roman" w:eastAsiaTheme="minorHAnsi" w:hAnsi="Times New Roman" w:cs="Times New Roman"/>
          <w:color w:val="auto"/>
          <w:lang w:eastAsia="en-US" w:bidi="ar-SA"/>
        </w:rPr>
        <w:t>го пункта</w:t>
      </w:r>
      <w:r w:rsidR="00A20E8F" w:rsidRPr="0068770C">
        <w:rPr>
          <w:rFonts w:ascii="Times New Roman" w:eastAsiaTheme="minorHAnsi" w:hAnsi="Times New Roman" w:cs="Times New Roman"/>
          <w:color w:val="auto"/>
          <w:lang w:eastAsia="en-US" w:bidi="ar-SA"/>
        </w:rPr>
        <w:t xml:space="preserve">, вправе подписать проект контракта или разместить предусмотренный </w:t>
      </w:r>
      <w:hyperlink w:anchor="Par29" w:history="1">
        <w:r w:rsidR="00A20E8F" w:rsidRPr="0068770C">
          <w:rPr>
            <w:rFonts w:ascii="Times New Roman" w:eastAsiaTheme="minorHAnsi" w:hAnsi="Times New Roman" w:cs="Times New Roman"/>
            <w:color w:val="auto"/>
            <w:lang w:eastAsia="en-US" w:bidi="ar-SA"/>
          </w:rPr>
          <w:t>частью 4</w:t>
        </w:r>
      </w:hyperlink>
      <w:r w:rsidR="00A20E8F"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статьи 83.2 Закона</w:t>
      </w:r>
      <w:r w:rsidR="00A20E8F" w:rsidRPr="0068770C">
        <w:rPr>
          <w:rFonts w:ascii="Times New Roman" w:eastAsiaTheme="minorHAnsi" w:hAnsi="Times New Roman" w:cs="Times New Roman"/>
          <w:color w:val="auto"/>
          <w:lang w:eastAsia="en-US" w:bidi="ar-SA"/>
        </w:rPr>
        <w:t xml:space="preserve"> протокол разногласий в порядке и сроки, которые предусмотрены й статьей</w:t>
      </w:r>
      <w:r w:rsidRPr="0068770C">
        <w:rPr>
          <w:rFonts w:ascii="Times New Roman" w:eastAsiaTheme="minorHAnsi" w:hAnsi="Times New Roman" w:cs="Times New Roman"/>
          <w:color w:val="auto"/>
          <w:lang w:eastAsia="en-US" w:bidi="ar-SA"/>
        </w:rPr>
        <w:t xml:space="preserve"> 83.2 Закона</w:t>
      </w:r>
      <w:r w:rsidR="00A20E8F" w:rsidRPr="0068770C">
        <w:rPr>
          <w:rFonts w:ascii="Times New Roman" w:eastAsiaTheme="minorHAnsi" w:hAnsi="Times New Roman" w:cs="Times New Roman"/>
          <w:color w:val="auto"/>
          <w:lang w:eastAsia="en-US" w:bidi="ar-SA"/>
        </w:rPr>
        <w:t xml:space="preserve">, либо отказаться от заключения контракта. </w:t>
      </w:r>
    </w:p>
    <w:p w:rsidR="0038250D" w:rsidRPr="0068770C" w:rsidRDefault="00A20E8F"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Одновременно с подписанным контрактом победитель обязан предоставить обеспечение исполнения контракта, если установление требования обеспечения исполнения контракта предусмотрено извещением </w:t>
      </w:r>
      <w:r w:rsidR="0038250D" w:rsidRPr="0068770C">
        <w:rPr>
          <w:rFonts w:ascii="Times New Roman" w:eastAsiaTheme="minorHAnsi" w:hAnsi="Times New Roman" w:cs="Times New Roman"/>
          <w:color w:val="auto"/>
          <w:lang w:eastAsia="en-US" w:bidi="ar-SA"/>
        </w:rPr>
        <w:t xml:space="preserve">о проведении конкурса </w:t>
      </w:r>
      <w:r w:rsidRPr="0068770C">
        <w:rPr>
          <w:rFonts w:ascii="Times New Roman" w:eastAsiaTheme="minorHAnsi" w:hAnsi="Times New Roman" w:cs="Times New Roman"/>
          <w:color w:val="auto"/>
          <w:lang w:eastAsia="en-US" w:bidi="ar-SA"/>
        </w:rPr>
        <w:t xml:space="preserve">и (или) </w:t>
      </w:r>
      <w:r w:rsidR="0038250D" w:rsidRPr="0068770C">
        <w:rPr>
          <w:rFonts w:ascii="Times New Roman" w:eastAsiaTheme="minorHAnsi" w:hAnsi="Times New Roman" w:cs="Times New Roman"/>
          <w:color w:val="auto"/>
          <w:lang w:eastAsia="en-US" w:bidi="ar-SA"/>
        </w:rPr>
        <w:t xml:space="preserve">конкурсной </w:t>
      </w:r>
      <w:r w:rsidRPr="0068770C">
        <w:rPr>
          <w:rFonts w:ascii="Times New Roman" w:eastAsiaTheme="minorHAnsi" w:hAnsi="Times New Roman" w:cs="Times New Roman"/>
          <w:color w:val="auto"/>
          <w:lang w:eastAsia="en-US" w:bidi="ar-SA"/>
        </w:rPr>
        <w:t>документацией.</w:t>
      </w:r>
    </w:p>
    <w:p w:rsidR="0038250D" w:rsidRPr="0068770C" w:rsidRDefault="00A20E8F"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r w:rsidR="0038250D" w:rsidRPr="0068770C">
        <w:rPr>
          <w:rFonts w:ascii="Times New Roman" w:eastAsiaTheme="minorHAnsi" w:hAnsi="Times New Roman" w:cs="Times New Roman"/>
          <w:color w:val="auto"/>
          <w:lang w:eastAsia="en-US" w:bidi="ar-SA"/>
        </w:rPr>
        <w:t>П</w:t>
      </w:r>
      <w:r w:rsidRPr="0068770C">
        <w:rPr>
          <w:rFonts w:ascii="Times New Roman" w:eastAsiaTheme="minorHAnsi" w:hAnsi="Times New Roman" w:cs="Times New Roman"/>
          <w:color w:val="auto"/>
          <w:lang w:eastAsia="en-US" w:bidi="ar-SA"/>
        </w:rPr>
        <w:t xml:space="preserve">обедитель считается уклонившимся от заключения контракта в случае неисполнения требований </w:t>
      </w:r>
      <w:hyperlink w:anchor="Par31" w:history="1">
        <w:r w:rsidRPr="0068770C">
          <w:rPr>
            <w:rFonts w:ascii="Times New Roman" w:eastAsiaTheme="minorHAnsi" w:hAnsi="Times New Roman" w:cs="Times New Roman"/>
            <w:color w:val="auto"/>
            <w:lang w:eastAsia="en-US" w:bidi="ar-SA"/>
          </w:rPr>
          <w:t>части 6</w:t>
        </w:r>
      </w:hyperlink>
      <w:r w:rsidRPr="0068770C">
        <w:rPr>
          <w:rFonts w:ascii="Times New Roman" w:eastAsiaTheme="minorHAnsi" w:hAnsi="Times New Roman" w:cs="Times New Roman"/>
          <w:color w:val="auto"/>
          <w:lang w:eastAsia="en-US" w:bidi="ar-SA"/>
        </w:rPr>
        <w:t xml:space="preserve"> статьи </w:t>
      </w:r>
      <w:r w:rsidR="0038250D" w:rsidRPr="0068770C">
        <w:rPr>
          <w:rFonts w:ascii="Times New Roman" w:eastAsiaTheme="minorHAnsi" w:hAnsi="Times New Roman" w:cs="Times New Roman"/>
          <w:color w:val="auto"/>
          <w:lang w:eastAsia="en-US" w:bidi="ar-SA"/>
        </w:rPr>
        <w:t xml:space="preserve">83.2 Закона </w:t>
      </w:r>
      <w:r w:rsidRPr="0068770C">
        <w:rPr>
          <w:rFonts w:ascii="Times New Roman" w:eastAsiaTheme="minorHAnsi" w:hAnsi="Times New Roman" w:cs="Times New Roman"/>
          <w:color w:val="auto"/>
          <w:lang w:eastAsia="en-US" w:bidi="ar-SA"/>
        </w:rPr>
        <w:t xml:space="preserve">и (или) </w:t>
      </w:r>
      <w:proofErr w:type="spellStart"/>
      <w:r w:rsidRPr="0068770C">
        <w:rPr>
          <w:rFonts w:ascii="Times New Roman" w:eastAsiaTheme="minorHAnsi" w:hAnsi="Times New Roman" w:cs="Times New Roman"/>
          <w:color w:val="auto"/>
          <w:lang w:eastAsia="en-US" w:bidi="ar-SA"/>
        </w:rPr>
        <w:t>непредоставления</w:t>
      </w:r>
      <w:proofErr w:type="spellEnd"/>
      <w:r w:rsidRPr="0068770C">
        <w:rPr>
          <w:rFonts w:ascii="Times New Roman" w:eastAsiaTheme="minorHAnsi" w:hAnsi="Times New Roman" w:cs="Times New Roman"/>
          <w:color w:val="auto"/>
          <w:lang w:eastAsia="en-US" w:bidi="ar-SA"/>
        </w:rPr>
        <w:t xml:space="preserve"> обеспечения исполнения контракта либо неисполнения требования, предусмотренного </w:t>
      </w:r>
      <w:hyperlink r:id="rId191" w:history="1">
        <w:r w:rsidRPr="0068770C">
          <w:rPr>
            <w:rFonts w:ascii="Times New Roman" w:eastAsiaTheme="minorHAnsi" w:hAnsi="Times New Roman" w:cs="Times New Roman"/>
            <w:color w:val="auto"/>
            <w:lang w:eastAsia="en-US" w:bidi="ar-SA"/>
          </w:rPr>
          <w:t>статьей 37</w:t>
        </w:r>
      </w:hyperlink>
      <w:r w:rsidRPr="0068770C">
        <w:rPr>
          <w:rFonts w:ascii="Times New Roman" w:eastAsiaTheme="minorHAnsi" w:hAnsi="Times New Roman" w:cs="Times New Roman"/>
          <w:color w:val="auto"/>
          <w:lang w:eastAsia="en-US" w:bidi="ar-SA"/>
        </w:rPr>
        <w:t xml:space="preserve"> </w:t>
      </w:r>
      <w:r w:rsidR="0038250D"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 xml:space="preserve">акона, в случае подписания проекта контракта в соответствии с </w:t>
      </w:r>
      <w:hyperlink w:anchor="Par28" w:history="1">
        <w:r w:rsidRPr="0068770C">
          <w:rPr>
            <w:rFonts w:ascii="Times New Roman" w:eastAsiaTheme="minorHAnsi" w:hAnsi="Times New Roman" w:cs="Times New Roman"/>
            <w:color w:val="auto"/>
            <w:lang w:eastAsia="en-US" w:bidi="ar-SA"/>
          </w:rPr>
          <w:t>частью 3</w:t>
        </w:r>
      </w:hyperlink>
      <w:r w:rsidRPr="0068770C">
        <w:rPr>
          <w:rFonts w:ascii="Times New Roman" w:eastAsiaTheme="minorHAnsi" w:hAnsi="Times New Roman" w:cs="Times New Roman"/>
          <w:color w:val="auto"/>
          <w:lang w:eastAsia="en-US" w:bidi="ar-SA"/>
        </w:rPr>
        <w:t xml:space="preserve"> статьи</w:t>
      </w:r>
      <w:r w:rsidR="0038250D" w:rsidRPr="0068770C">
        <w:rPr>
          <w:rFonts w:ascii="Times New Roman" w:eastAsiaTheme="minorHAnsi" w:hAnsi="Times New Roman" w:cs="Times New Roman"/>
          <w:color w:val="auto"/>
          <w:lang w:eastAsia="en-US" w:bidi="ar-SA"/>
        </w:rPr>
        <w:t xml:space="preserve"> 83.2 Закона</w:t>
      </w:r>
      <w:r w:rsidRPr="0068770C">
        <w:rPr>
          <w:rFonts w:ascii="Times New Roman" w:eastAsiaTheme="minorHAnsi" w:hAnsi="Times New Roman" w:cs="Times New Roman"/>
          <w:color w:val="auto"/>
          <w:lang w:eastAsia="en-US" w:bidi="ar-SA"/>
        </w:rPr>
        <w:t xml:space="preserve">. Такой победитель признается отказавшимся от заключения контракта в случае, если в срок, предусмотренный </w:t>
      </w:r>
      <w:hyperlink w:anchor="Par28" w:history="1">
        <w:r w:rsidRPr="0068770C">
          <w:rPr>
            <w:rFonts w:ascii="Times New Roman" w:eastAsiaTheme="minorHAnsi" w:hAnsi="Times New Roman" w:cs="Times New Roman"/>
            <w:color w:val="auto"/>
            <w:lang w:eastAsia="en-US" w:bidi="ar-SA"/>
          </w:rPr>
          <w:t>частью 3</w:t>
        </w:r>
      </w:hyperlink>
      <w:r w:rsidR="002A00D8" w:rsidRPr="0068770C">
        <w:rPr>
          <w:rFonts w:ascii="Times New Roman" w:eastAsiaTheme="minorHAnsi" w:hAnsi="Times New Roman" w:cs="Times New Roman"/>
          <w:color w:val="auto"/>
          <w:lang w:eastAsia="en-US" w:bidi="ar-SA"/>
        </w:rPr>
        <w:t xml:space="preserve"> </w:t>
      </w:r>
      <w:r w:rsidR="001244AD" w:rsidRPr="0068770C">
        <w:rPr>
          <w:rFonts w:ascii="Times New Roman" w:eastAsiaTheme="minorHAnsi" w:hAnsi="Times New Roman" w:cs="Times New Roman"/>
          <w:color w:val="auto"/>
          <w:lang w:eastAsia="en-US" w:bidi="ar-SA"/>
        </w:rPr>
        <w:t>статьи 83.2</w:t>
      </w:r>
      <w:r w:rsidR="0038250D" w:rsidRPr="0068770C">
        <w:rPr>
          <w:rFonts w:ascii="Times New Roman" w:eastAsiaTheme="minorHAnsi" w:hAnsi="Times New Roman" w:cs="Times New Roman"/>
          <w:color w:val="auto"/>
          <w:lang w:eastAsia="en-US" w:bidi="ar-SA"/>
        </w:rPr>
        <w:t xml:space="preserve"> Закона</w:t>
      </w:r>
      <w:r w:rsidRPr="0068770C">
        <w:rPr>
          <w:rFonts w:ascii="Times New Roman" w:eastAsiaTheme="minorHAnsi" w:hAnsi="Times New Roman" w:cs="Times New Roman"/>
          <w:color w:val="auto"/>
          <w:lang w:eastAsia="en-US" w:bidi="ar-SA"/>
        </w:rPr>
        <w:t xml:space="preserve">, он не подписал проект контракта или не направил протокол разногласий. </w:t>
      </w:r>
    </w:p>
    <w:p w:rsidR="00A20E8F" w:rsidRPr="0068770C" w:rsidRDefault="0038250D"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Конкурс </w:t>
      </w:r>
      <w:r w:rsidR="00A20E8F" w:rsidRPr="0068770C">
        <w:rPr>
          <w:rFonts w:ascii="Times New Roman" w:eastAsiaTheme="minorHAnsi" w:hAnsi="Times New Roman" w:cs="Times New Roman"/>
          <w:color w:val="auto"/>
          <w:lang w:eastAsia="en-US" w:bidi="ar-SA"/>
        </w:rPr>
        <w:t>признается не состоявшейся в случае, если победитель признан уклонившимся от заключения контракта или отказался от заключения контракта.</w:t>
      </w:r>
    </w:p>
    <w:p w:rsidR="0038250D" w:rsidRPr="0068770C" w:rsidRDefault="0038250D"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6.2.</w:t>
      </w:r>
      <w:r w:rsidR="00A20E8F" w:rsidRPr="0068770C">
        <w:rPr>
          <w:rFonts w:ascii="Times New Roman" w:eastAsiaTheme="minorHAnsi" w:hAnsi="Times New Roman" w:cs="Times New Roman"/>
          <w:color w:val="auto"/>
          <w:lang w:eastAsia="en-US" w:bidi="ar-SA"/>
        </w:rPr>
        <w:t>1</w:t>
      </w:r>
      <w:r w:rsidRPr="0068770C">
        <w:rPr>
          <w:rFonts w:ascii="Times New Roman" w:eastAsiaTheme="minorHAnsi" w:hAnsi="Times New Roman" w:cs="Times New Roman"/>
          <w:color w:val="auto"/>
          <w:lang w:eastAsia="en-US" w:bidi="ar-SA"/>
        </w:rPr>
        <w:t>5</w:t>
      </w:r>
      <w:r w:rsidR="00A20E8F" w:rsidRPr="0068770C">
        <w:rPr>
          <w:rFonts w:ascii="Times New Roman" w:eastAsiaTheme="minorHAnsi" w:hAnsi="Times New Roman" w:cs="Times New Roman"/>
          <w:color w:val="auto"/>
          <w:lang w:eastAsia="en-US" w:bidi="ar-SA"/>
        </w:rPr>
        <w:t>.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статьей</w:t>
      </w:r>
      <w:r w:rsidRPr="0068770C">
        <w:rPr>
          <w:rFonts w:ascii="Times New Roman" w:eastAsiaTheme="minorHAnsi" w:hAnsi="Times New Roman" w:cs="Times New Roman"/>
          <w:color w:val="auto"/>
          <w:lang w:eastAsia="en-US" w:bidi="ar-SA"/>
        </w:rPr>
        <w:t xml:space="preserve"> 83.2 Закона</w:t>
      </w:r>
      <w:r w:rsidR="00A20E8F" w:rsidRPr="0068770C">
        <w:rPr>
          <w:rFonts w:ascii="Times New Roman" w:eastAsiaTheme="minorHAnsi" w:hAnsi="Times New Roman" w:cs="Times New Roman"/>
          <w:color w:val="auto"/>
          <w:lang w:eastAsia="en-US" w:bidi="ar-SA"/>
        </w:rPr>
        <w:t xml:space="preserve"> сроки, эта сторона обязана уведомить другую сторону о наличии данных судебных актов или данных обстоятельств в течение одного дня. </w:t>
      </w:r>
    </w:p>
    <w:p w:rsidR="00A20E8F" w:rsidRPr="0068770C" w:rsidRDefault="0038250D"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Т</w:t>
      </w:r>
      <w:r w:rsidR="00A20E8F" w:rsidRPr="0068770C">
        <w:rPr>
          <w:rFonts w:ascii="Times New Roman" w:eastAsiaTheme="minorHAnsi" w:hAnsi="Times New Roman" w:cs="Times New Roman"/>
          <w:color w:val="auto"/>
          <w:lang w:eastAsia="en-US" w:bidi="ar-SA"/>
        </w:rPr>
        <w:t xml:space="preserve">ечение установленных статьей </w:t>
      </w:r>
      <w:r w:rsidRPr="0068770C">
        <w:rPr>
          <w:rFonts w:ascii="Times New Roman" w:eastAsiaTheme="minorHAnsi" w:hAnsi="Times New Roman" w:cs="Times New Roman"/>
          <w:color w:val="auto"/>
          <w:lang w:eastAsia="en-US" w:bidi="ar-SA"/>
        </w:rPr>
        <w:t xml:space="preserve">83.2 Закона </w:t>
      </w:r>
      <w:r w:rsidR="00A20E8F" w:rsidRPr="0068770C">
        <w:rPr>
          <w:rFonts w:ascii="Times New Roman" w:eastAsiaTheme="minorHAnsi" w:hAnsi="Times New Roman" w:cs="Times New Roman"/>
          <w:color w:val="auto"/>
          <w:lang w:eastAsia="en-US" w:bidi="ar-SA"/>
        </w:rPr>
        <w:t>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211E7B" w:rsidRPr="0068770C" w:rsidRDefault="006403F2"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r w:rsidR="00211E7B" w:rsidRPr="0068770C">
        <w:rPr>
          <w:rFonts w:ascii="Times New Roman" w:hAnsi="Times New Roman" w:cs="Times New Roman"/>
          <w:color w:val="auto"/>
        </w:rPr>
        <w:t xml:space="preserve"> </w:t>
      </w:r>
    </w:p>
    <w:p w:rsidR="006403F2" w:rsidRPr="0068770C" w:rsidRDefault="00211E7B"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6403F2" w:rsidRPr="0068770C">
        <w:rPr>
          <w:rFonts w:ascii="Times New Roman" w:hAnsi="Times New Roman" w:cs="Times New Roman"/>
          <w:color w:val="auto"/>
        </w:rPr>
        <w:t xml:space="preserve"> </w:t>
      </w:r>
      <w:r w:rsidR="00E0291B" w:rsidRPr="0068770C">
        <w:rPr>
          <w:rFonts w:ascii="Times New Roman" w:hAnsi="Times New Roman" w:cs="Times New Roman"/>
          <w:color w:val="auto"/>
        </w:rPr>
        <w:t xml:space="preserve">6.2.16. </w:t>
      </w:r>
      <w:r w:rsidR="006403F2" w:rsidRPr="0068770C">
        <w:rPr>
          <w:rFonts w:ascii="Times New Roman" w:eastAsiaTheme="minorHAnsi" w:hAnsi="Times New Roman" w:cs="Times New Roman"/>
          <w:color w:val="auto"/>
          <w:lang w:eastAsia="en-US" w:bidi="ar-SA"/>
        </w:rPr>
        <w:t xml:space="preserve">В течение пяти рабочих дней с даты заключения контракта заказчик </w:t>
      </w:r>
      <w:hyperlink r:id="rId192" w:history="1">
        <w:r w:rsidR="006403F2" w:rsidRPr="0068770C">
          <w:rPr>
            <w:rFonts w:ascii="Times New Roman" w:eastAsiaTheme="minorHAnsi" w:hAnsi="Times New Roman" w:cs="Times New Roman"/>
            <w:color w:val="auto"/>
            <w:lang w:eastAsia="en-US" w:bidi="ar-SA"/>
          </w:rPr>
          <w:t>направляет</w:t>
        </w:r>
      </w:hyperlink>
      <w:r w:rsidR="006403F2" w:rsidRPr="0068770C">
        <w:rPr>
          <w:rFonts w:ascii="Times New Roman" w:eastAsiaTheme="minorHAnsi" w:hAnsi="Times New Roman" w:cs="Times New Roman"/>
          <w:color w:val="auto"/>
          <w:lang w:eastAsia="en-US" w:bidi="ar-SA"/>
        </w:rPr>
        <w:t xml:space="preserve"> указанную в </w:t>
      </w:r>
      <w:hyperlink r:id="rId193" w:history="1">
        <w:r w:rsidR="006403F2" w:rsidRPr="0068770C">
          <w:rPr>
            <w:rFonts w:ascii="Times New Roman" w:eastAsiaTheme="minorHAnsi" w:hAnsi="Times New Roman" w:cs="Times New Roman"/>
            <w:color w:val="auto"/>
            <w:lang w:eastAsia="en-US" w:bidi="ar-SA"/>
          </w:rPr>
          <w:t>пунктах 1</w:t>
        </w:r>
      </w:hyperlink>
      <w:r w:rsidR="006403F2" w:rsidRPr="0068770C">
        <w:rPr>
          <w:rFonts w:ascii="Times New Roman" w:eastAsiaTheme="minorHAnsi" w:hAnsi="Times New Roman" w:cs="Times New Roman"/>
          <w:color w:val="auto"/>
          <w:lang w:eastAsia="en-US" w:bidi="ar-SA"/>
        </w:rPr>
        <w:t xml:space="preserve"> - </w:t>
      </w:r>
      <w:hyperlink r:id="rId194" w:history="1">
        <w:r w:rsidR="006403F2" w:rsidRPr="0068770C">
          <w:rPr>
            <w:rFonts w:ascii="Times New Roman" w:eastAsiaTheme="minorHAnsi" w:hAnsi="Times New Roman" w:cs="Times New Roman"/>
            <w:color w:val="auto"/>
            <w:lang w:eastAsia="en-US" w:bidi="ar-SA"/>
          </w:rPr>
          <w:t>7</w:t>
        </w:r>
      </w:hyperlink>
      <w:r w:rsidR="006403F2" w:rsidRPr="0068770C">
        <w:rPr>
          <w:rFonts w:ascii="Times New Roman" w:eastAsiaTheme="minorHAnsi" w:hAnsi="Times New Roman" w:cs="Times New Roman"/>
          <w:color w:val="auto"/>
          <w:lang w:eastAsia="en-US" w:bidi="ar-SA"/>
        </w:rPr>
        <w:t xml:space="preserve">, </w:t>
      </w:r>
      <w:hyperlink r:id="rId195" w:history="1">
        <w:r w:rsidR="006403F2" w:rsidRPr="0068770C">
          <w:rPr>
            <w:rFonts w:ascii="Times New Roman" w:eastAsiaTheme="minorHAnsi" w:hAnsi="Times New Roman" w:cs="Times New Roman"/>
            <w:color w:val="auto"/>
            <w:lang w:eastAsia="en-US" w:bidi="ar-SA"/>
          </w:rPr>
          <w:t>9</w:t>
        </w:r>
      </w:hyperlink>
      <w:r w:rsidR="006403F2" w:rsidRPr="0068770C">
        <w:rPr>
          <w:rFonts w:ascii="Times New Roman" w:eastAsiaTheme="minorHAnsi" w:hAnsi="Times New Roman" w:cs="Times New Roman"/>
          <w:color w:val="auto"/>
          <w:lang w:eastAsia="en-US" w:bidi="ar-SA"/>
        </w:rPr>
        <w:t xml:space="preserve">, </w:t>
      </w:r>
      <w:hyperlink r:id="rId196" w:history="1">
        <w:r w:rsidR="006403F2" w:rsidRPr="0068770C">
          <w:rPr>
            <w:rFonts w:ascii="Times New Roman" w:eastAsiaTheme="minorHAnsi" w:hAnsi="Times New Roman" w:cs="Times New Roman"/>
            <w:color w:val="auto"/>
            <w:lang w:eastAsia="en-US" w:bidi="ar-SA"/>
          </w:rPr>
          <w:t>12</w:t>
        </w:r>
      </w:hyperlink>
      <w:r w:rsidR="006403F2" w:rsidRPr="0068770C">
        <w:rPr>
          <w:rFonts w:ascii="Times New Roman" w:eastAsiaTheme="minorHAnsi" w:hAnsi="Times New Roman" w:cs="Times New Roman"/>
          <w:color w:val="auto"/>
          <w:lang w:eastAsia="en-US" w:bidi="ar-SA"/>
        </w:rPr>
        <w:t xml:space="preserve"> и </w:t>
      </w:r>
      <w:hyperlink r:id="rId197" w:history="1">
        <w:r w:rsidR="006403F2" w:rsidRPr="0068770C">
          <w:rPr>
            <w:rFonts w:ascii="Times New Roman" w:eastAsiaTheme="minorHAnsi" w:hAnsi="Times New Roman" w:cs="Times New Roman"/>
            <w:color w:val="auto"/>
            <w:lang w:eastAsia="en-US" w:bidi="ar-SA"/>
          </w:rPr>
          <w:t>14 части 2</w:t>
        </w:r>
      </w:hyperlink>
      <w:r w:rsidR="006403F2" w:rsidRPr="0068770C">
        <w:rPr>
          <w:rFonts w:ascii="Times New Roman" w:eastAsiaTheme="minorHAnsi" w:hAnsi="Times New Roman" w:cs="Times New Roman"/>
          <w:color w:val="auto"/>
          <w:lang w:eastAsia="en-US" w:bidi="ar-SA"/>
        </w:rPr>
        <w:t xml:space="preserve"> статьи 103 Закона информацию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для размещения в реестре контрактов. </w:t>
      </w:r>
    </w:p>
    <w:p w:rsidR="006403F2" w:rsidRPr="0068770C" w:rsidRDefault="006403F2" w:rsidP="00CA2059">
      <w:pPr>
        <w:widowControl/>
        <w:autoSpaceDE w:val="0"/>
        <w:autoSpaceDN w:val="0"/>
        <w:adjustRightInd w:val="0"/>
        <w:spacing w:before="240"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Контракты, информация о которых не включена в реестр контрактов, не подлежат оплате. </w:t>
      </w:r>
    </w:p>
    <w:p w:rsidR="0068770C" w:rsidRDefault="0068770C" w:rsidP="00CA2059">
      <w:pPr>
        <w:autoSpaceDE w:val="0"/>
        <w:autoSpaceDN w:val="0"/>
        <w:adjustRightInd w:val="0"/>
        <w:spacing w:line="276" w:lineRule="auto"/>
        <w:ind w:firstLine="540"/>
        <w:jc w:val="center"/>
        <w:outlineLvl w:val="4"/>
        <w:rPr>
          <w:rFonts w:ascii="Times New Roman" w:hAnsi="Times New Roman" w:cs="Times New Roman"/>
          <w:color w:val="auto"/>
        </w:rPr>
      </w:pPr>
      <w:bookmarkStart w:id="42" w:name="Par602"/>
      <w:bookmarkEnd w:id="42"/>
    </w:p>
    <w:p w:rsidR="0068770C" w:rsidRDefault="0068770C">
      <w:pPr>
        <w:widowControl/>
        <w:spacing w:after="160" w:line="259" w:lineRule="auto"/>
        <w:rPr>
          <w:rFonts w:ascii="Times New Roman" w:hAnsi="Times New Roman" w:cs="Times New Roman"/>
          <w:color w:val="auto"/>
        </w:rPr>
      </w:pPr>
      <w:r>
        <w:rPr>
          <w:rFonts w:ascii="Times New Roman" w:hAnsi="Times New Roman" w:cs="Times New Roman"/>
          <w:color w:val="auto"/>
        </w:rPr>
        <w:br w:type="page"/>
      </w:r>
    </w:p>
    <w:p w:rsidR="006B7E28" w:rsidRPr="0068770C" w:rsidRDefault="006B7E28" w:rsidP="00CA2059">
      <w:pPr>
        <w:autoSpaceDE w:val="0"/>
        <w:autoSpaceDN w:val="0"/>
        <w:adjustRightInd w:val="0"/>
        <w:spacing w:line="276" w:lineRule="auto"/>
        <w:ind w:firstLine="540"/>
        <w:jc w:val="center"/>
        <w:outlineLvl w:val="4"/>
        <w:rPr>
          <w:rFonts w:ascii="Times New Roman" w:hAnsi="Times New Roman" w:cs="Times New Roman"/>
          <w:color w:val="auto"/>
        </w:rPr>
      </w:pPr>
      <w:r w:rsidRPr="0068770C">
        <w:rPr>
          <w:rFonts w:ascii="Times New Roman" w:hAnsi="Times New Roman" w:cs="Times New Roman"/>
          <w:color w:val="auto"/>
        </w:rPr>
        <w:lastRenderedPageBreak/>
        <w:t>6.3. Срок и порядок представления и условия обеспечения</w:t>
      </w:r>
      <w:r w:rsidR="002131B6" w:rsidRPr="0068770C">
        <w:rPr>
          <w:rFonts w:ascii="Times New Roman" w:hAnsi="Times New Roman" w:cs="Times New Roman"/>
          <w:color w:val="auto"/>
        </w:rPr>
        <w:t xml:space="preserve"> </w:t>
      </w:r>
      <w:r w:rsidRPr="0068770C">
        <w:rPr>
          <w:rFonts w:ascii="Times New Roman" w:hAnsi="Times New Roman" w:cs="Times New Roman"/>
          <w:color w:val="auto"/>
        </w:rPr>
        <w:t>исполнения контракта,</w:t>
      </w:r>
      <w:r w:rsidR="007B5C73" w:rsidRPr="0068770C">
        <w:rPr>
          <w:rFonts w:ascii="Times New Roman" w:hAnsi="Times New Roman" w:cs="Times New Roman"/>
          <w:color w:val="auto"/>
        </w:rPr>
        <w:t xml:space="preserve"> обеспечения гарантийных обязательств,</w:t>
      </w:r>
      <w:r w:rsidRPr="0068770C">
        <w:rPr>
          <w:rFonts w:ascii="Times New Roman" w:hAnsi="Times New Roman" w:cs="Times New Roman"/>
          <w:color w:val="auto"/>
        </w:rPr>
        <w:t xml:space="preserve"> требования к такому обеспечению,</w:t>
      </w:r>
      <w:r w:rsidR="002131B6" w:rsidRPr="0068770C">
        <w:rPr>
          <w:rFonts w:ascii="Times New Roman" w:hAnsi="Times New Roman" w:cs="Times New Roman"/>
          <w:color w:val="auto"/>
        </w:rPr>
        <w:t xml:space="preserve"> </w:t>
      </w:r>
      <w:r w:rsidRPr="0068770C">
        <w:rPr>
          <w:rFonts w:ascii="Times New Roman" w:hAnsi="Times New Roman" w:cs="Times New Roman"/>
          <w:color w:val="auto"/>
        </w:rPr>
        <w:t>а также условия банковской гарантии</w:t>
      </w:r>
      <w:r w:rsidR="00A7629F" w:rsidRPr="0068770C">
        <w:rPr>
          <w:rFonts w:ascii="Times New Roman" w:hAnsi="Times New Roman" w:cs="Times New Roman"/>
          <w:color w:val="auto"/>
        </w:rPr>
        <w:t>.</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4F1FB8" w:rsidRPr="0068770C" w:rsidRDefault="002A00D8"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r w:rsidR="001244AD" w:rsidRPr="0068770C">
        <w:rPr>
          <w:rFonts w:ascii="Times New Roman" w:hAnsi="Times New Roman" w:cs="Times New Roman"/>
          <w:color w:val="auto"/>
        </w:rPr>
        <w:t xml:space="preserve"> </w:t>
      </w:r>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6.3.1. </w:t>
      </w:r>
      <w:r w:rsidR="004F1FB8" w:rsidRPr="0068770C">
        <w:rPr>
          <w:rFonts w:ascii="Times New Roman" w:eastAsiaTheme="minorHAnsi" w:hAnsi="Times New Roman" w:cs="Times New Roman"/>
          <w:color w:val="auto"/>
          <w:lang w:eastAsia="en-US" w:bidi="ar-SA"/>
        </w:rPr>
        <w:t xml:space="preserve">В течение пяти дней с даты размещения заказчиком в единой информационной системе проекта контракта победитель конкурса подписывает усиленной электронной подписью проект контракта, размещает на электронной площадке подписанный проект контракта и документ, подтверждающий предоставление обеспечения исполнения контракта, если данное требование установлено в извещении и конкурсной документации, либо размещает протокол разногласий, предусмотренный </w:t>
      </w:r>
      <w:hyperlink w:anchor="Par29" w:history="1">
        <w:r w:rsidR="004F1FB8" w:rsidRPr="0068770C">
          <w:rPr>
            <w:rFonts w:ascii="Times New Roman" w:eastAsiaTheme="minorHAnsi" w:hAnsi="Times New Roman" w:cs="Times New Roman"/>
            <w:color w:val="auto"/>
            <w:lang w:eastAsia="en-US" w:bidi="ar-SA"/>
          </w:rPr>
          <w:t>частью 4</w:t>
        </w:r>
      </w:hyperlink>
      <w:r w:rsidR="004F1FB8" w:rsidRPr="0068770C">
        <w:rPr>
          <w:rFonts w:ascii="Times New Roman" w:eastAsiaTheme="minorHAnsi" w:hAnsi="Times New Roman" w:cs="Times New Roman"/>
          <w:color w:val="auto"/>
          <w:lang w:eastAsia="en-US" w:bidi="ar-SA"/>
        </w:rPr>
        <w:t xml:space="preserve"> статьи 83.2 Закона. </w:t>
      </w:r>
    </w:p>
    <w:p w:rsidR="004F1FB8" w:rsidRPr="0068770C" w:rsidRDefault="004F1FB8"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eastAsiaTheme="minorHAnsi" w:hAnsi="Times New Roman" w:cs="Times New Roman"/>
          <w:color w:val="auto"/>
          <w:lang w:eastAsia="en-US" w:bidi="ar-SA"/>
        </w:rPr>
        <w:t xml:space="preserve">        В случае, если при проведении конкурса цена контракта, сумма цен единиц товара, работы, услуги снижены на двадцать пять процентов и более от начальной (максимальной) цены контракта, начальной суммы цен единиц товара, работы, услуги победитель конкурса одновременно предоставляет обеспечение исполнения контракта в соответствии с </w:t>
      </w:r>
      <w:hyperlink r:id="rId198" w:history="1">
        <w:r w:rsidRPr="0068770C">
          <w:rPr>
            <w:rFonts w:ascii="Times New Roman" w:eastAsiaTheme="minorHAnsi" w:hAnsi="Times New Roman" w:cs="Times New Roman"/>
            <w:color w:val="auto"/>
            <w:lang w:eastAsia="en-US" w:bidi="ar-SA"/>
          </w:rPr>
          <w:t>частью 1 статьи 37</w:t>
        </w:r>
      </w:hyperlink>
      <w:r w:rsidRPr="0068770C">
        <w:rPr>
          <w:rFonts w:ascii="Times New Roman" w:eastAsiaTheme="minorHAnsi" w:hAnsi="Times New Roman" w:cs="Times New Roman"/>
          <w:color w:val="auto"/>
          <w:lang w:eastAsia="en-US" w:bidi="ar-SA"/>
        </w:rPr>
        <w:t xml:space="preserve"> Закона или обеспечение исполнения контракта в размере, предусмотренном частью </w:t>
      </w:r>
      <w:r w:rsidRPr="0068770C">
        <w:rPr>
          <w:rFonts w:ascii="Times New Roman" w:eastAsiaTheme="minorHAnsi" w:hAnsi="Times New Roman" w:cs="Times New Roman"/>
          <w:color w:val="auto"/>
          <w:lang w:val="en-US" w:eastAsia="en-US" w:bidi="ar-SA"/>
        </w:rPr>
        <w:t>II</w:t>
      </w:r>
      <w:r w:rsidRPr="0068770C">
        <w:rPr>
          <w:rFonts w:ascii="Times New Roman" w:eastAsiaTheme="minorHAnsi" w:hAnsi="Times New Roman" w:cs="Times New Roman"/>
          <w:color w:val="auto"/>
          <w:lang w:eastAsia="en-US" w:bidi="ar-SA"/>
        </w:rPr>
        <w:t xml:space="preserve"> конкурсной документации, и информацию, предусмотренные </w:t>
      </w:r>
      <w:hyperlink r:id="rId199" w:history="1">
        <w:r w:rsidRPr="0068770C">
          <w:rPr>
            <w:rFonts w:ascii="Times New Roman" w:eastAsiaTheme="minorHAnsi" w:hAnsi="Times New Roman" w:cs="Times New Roman"/>
            <w:color w:val="auto"/>
            <w:lang w:eastAsia="en-US" w:bidi="ar-SA"/>
          </w:rPr>
          <w:t>частью 2 статьи 37</w:t>
        </w:r>
      </w:hyperlink>
      <w:r w:rsidRPr="0068770C">
        <w:rPr>
          <w:rFonts w:ascii="Times New Roman" w:eastAsiaTheme="minorHAnsi" w:hAnsi="Times New Roman" w:cs="Times New Roman"/>
          <w:color w:val="auto"/>
          <w:lang w:eastAsia="en-US" w:bidi="ar-SA"/>
        </w:rPr>
        <w:t xml:space="preserve"> Закона, а также обоснование цены контракта, суммы цен единиц товара, работы, услуги в соответствии с </w:t>
      </w:r>
      <w:hyperlink r:id="rId200" w:history="1">
        <w:r w:rsidRPr="0068770C">
          <w:rPr>
            <w:rFonts w:ascii="Times New Roman" w:eastAsiaTheme="minorHAnsi" w:hAnsi="Times New Roman" w:cs="Times New Roman"/>
            <w:color w:val="auto"/>
            <w:lang w:eastAsia="en-US" w:bidi="ar-SA"/>
          </w:rPr>
          <w:t>частью 9 статьи 37</w:t>
        </w:r>
      </w:hyperlink>
      <w:r w:rsidRPr="0068770C">
        <w:rPr>
          <w:rFonts w:ascii="Times New Roman" w:eastAsiaTheme="minorHAnsi" w:hAnsi="Times New Roman" w:cs="Times New Roman"/>
          <w:color w:val="auto"/>
          <w:lang w:eastAsia="en-US" w:bidi="ar-SA"/>
        </w:rPr>
        <w:t xml:space="preserve"> Закона при заключении контракта на поставку товара, необходимого для нормального жизнеобеспечения (продовольствия, средств для скорой, в том числе скорой специализированной, медицинской помощи в экстренной или неотложной форме, лекарственных средств, топлива)</w:t>
      </w:r>
      <w:r w:rsidR="0035395C" w:rsidRPr="0068770C">
        <w:rPr>
          <w:rFonts w:ascii="Times New Roman" w:eastAsiaTheme="minorHAnsi" w:hAnsi="Times New Roman" w:cs="Times New Roman"/>
          <w:color w:val="auto"/>
          <w:lang w:eastAsia="en-US" w:bidi="ar-SA"/>
        </w:rPr>
        <w:t>.</w:t>
      </w:r>
    </w:p>
    <w:p w:rsidR="006A12BC" w:rsidRPr="0068770C" w:rsidRDefault="006A12BC" w:rsidP="00CA2059">
      <w:pPr>
        <w:widowControl/>
        <w:autoSpaceDE w:val="0"/>
        <w:autoSpaceDN w:val="0"/>
        <w:adjustRightInd w:val="0"/>
        <w:spacing w:line="276" w:lineRule="auto"/>
        <w:jc w:val="both"/>
        <w:rPr>
          <w:rFonts w:ascii="Times New Roman" w:hAnsi="Times New Roman" w:cs="Times New Roman"/>
          <w:color w:val="auto"/>
        </w:rPr>
      </w:pPr>
    </w:p>
    <w:p w:rsidR="001E0EA7" w:rsidRPr="0068770C" w:rsidRDefault="006A12BC"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1E0EA7" w:rsidRPr="0068770C">
        <w:rPr>
          <w:rFonts w:ascii="Times New Roman" w:eastAsiaTheme="minorHAnsi" w:hAnsi="Times New Roman" w:cs="Times New Roman"/>
          <w:color w:val="auto"/>
          <w:lang w:eastAsia="en-US" w:bidi="ar-SA"/>
        </w:rPr>
        <w:t xml:space="preserve"> </w:t>
      </w:r>
      <w:r w:rsidR="001E0EA7" w:rsidRPr="0068770C">
        <w:rPr>
          <w:rFonts w:ascii="Times New Roman" w:hAnsi="Times New Roman" w:cs="Times New Roman"/>
          <w:color w:val="auto"/>
        </w:rPr>
        <w:t xml:space="preserve">Участник конкурса, с которым заключается контракт, должен при исполнении контракта </w:t>
      </w:r>
      <w:r w:rsidR="001E0EA7" w:rsidRPr="0068770C">
        <w:rPr>
          <w:rFonts w:ascii="Times New Roman" w:hAnsi="Times New Roman" w:cs="Times New Roman"/>
          <w:color w:val="auto"/>
        </w:rPr>
        <w:br/>
        <w:t>в порядке и сроки установленные</w:t>
      </w:r>
      <w:r w:rsidR="006424A6" w:rsidRPr="0068770C">
        <w:rPr>
          <w:rFonts w:ascii="Times New Roman" w:hAnsi="Times New Roman" w:cs="Times New Roman"/>
          <w:color w:val="auto"/>
        </w:rPr>
        <w:t>,</w:t>
      </w:r>
      <w:r w:rsidR="001E0EA7" w:rsidRPr="0068770C">
        <w:rPr>
          <w:rFonts w:ascii="Times New Roman" w:hAnsi="Times New Roman" w:cs="Times New Roman"/>
          <w:color w:val="auto"/>
        </w:rPr>
        <w:t xml:space="preserve"> контрактом, представить заказчику </w:t>
      </w:r>
      <w:r w:rsidR="001E0EA7" w:rsidRPr="0068770C">
        <w:rPr>
          <w:rFonts w:ascii="Times New Roman" w:eastAsiaTheme="minorHAnsi" w:hAnsi="Times New Roman" w:cs="Times New Roman"/>
          <w:color w:val="auto"/>
          <w:lang w:eastAsia="en-US" w:bidi="ar-SA"/>
        </w:rPr>
        <w:t xml:space="preserve">документ, подтверждающий предоставление обеспечения гарантийных обязательств в случае установления требований к таким обязательствам в соответствии с </w:t>
      </w:r>
      <w:hyperlink r:id="rId201" w:history="1">
        <w:r w:rsidR="001E0EA7" w:rsidRPr="0068770C">
          <w:rPr>
            <w:rFonts w:ascii="Times New Roman" w:eastAsiaTheme="minorHAnsi" w:hAnsi="Times New Roman" w:cs="Times New Roman"/>
            <w:color w:val="auto"/>
            <w:lang w:eastAsia="en-US" w:bidi="ar-SA"/>
          </w:rPr>
          <w:t>частью 4 статьи 33</w:t>
        </w:r>
      </w:hyperlink>
      <w:r w:rsidR="001E0EA7" w:rsidRPr="0068770C">
        <w:rPr>
          <w:rFonts w:ascii="Times New Roman" w:eastAsiaTheme="minorHAnsi" w:hAnsi="Times New Roman" w:cs="Times New Roman"/>
          <w:color w:val="auto"/>
          <w:lang w:eastAsia="en-US" w:bidi="ar-SA"/>
        </w:rPr>
        <w:t xml:space="preserve"> Закона.</w:t>
      </w:r>
    </w:p>
    <w:p w:rsidR="006A12BC" w:rsidRPr="0068770C" w:rsidRDefault="006A12BC" w:rsidP="00CA2059">
      <w:pPr>
        <w:widowControl/>
        <w:autoSpaceDE w:val="0"/>
        <w:autoSpaceDN w:val="0"/>
        <w:adjustRightInd w:val="0"/>
        <w:spacing w:line="276" w:lineRule="auto"/>
        <w:jc w:val="both"/>
        <w:rPr>
          <w:rFonts w:ascii="Times New Roman" w:hAnsi="Times New Roman" w:cs="Times New Roman"/>
          <w:color w:val="auto"/>
        </w:rPr>
      </w:pPr>
    </w:p>
    <w:p w:rsidR="006B7E28" w:rsidRPr="0068770C" w:rsidRDefault="006A12BC"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6.3.2. В качестве обеспечения исполнения контракта</w:t>
      </w:r>
      <w:r w:rsidRPr="0068770C">
        <w:rPr>
          <w:rFonts w:ascii="Times New Roman" w:hAnsi="Times New Roman" w:cs="Times New Roman"/>
          <w:color w:val="auto"/>
        </w:rPr>
        <w:t xml:space="preserve">, </w:t>
      </w:r>
      <w:r w:rsidRPr="0068770C">
        <w:rPr>
          <w:rFonts w:ascii="Times New Roman" w:eastAsiaTheme="minorHAnsi" w:hAnsi="Times New Roman" w:cs="Times New Roman"/>
          <w:color w:val="auto"/>
          <w:lang w:eastAsia="en-US" w:bidi="ar-SA"/>
        </w:rPr>
        <w:t xml:space="preserve">обеспечения гарантийных </w:t>
      </w:r>
      <w:r w:rsidR="001E0EA7" w:rsidRPr="0068770C">
        <w:rPr>
          <w:rFonts w:ascii="Times New Roman" w:eastAsiaTheme="minorHAnsi" w:hAnsi="Times New Roman" w:cs="Times New Roman"/>
          <w:color w:val="auto"/>
          <w:lang w:eastAsia="en-US" w:bidi="ar-SA"/>
        </w:rPr>
        <w:t xml:space="preserve">обязательств </w:t>
      </w:r>
      <w:r w:rsidR="001E0EA7" w:rsidRPr="0068770C">
        <w:rPr>
          <w:rFonts w:ascii="Times New Roman" w:hAnsi="Times New Roman" w:cs="Times New Roman"/>
          <w:color w:val="auto"/>
        </w:rPr>
        <w:t>может</w:t>
      </w:r>
      <w:r w:rsidR="006B7E28" w:rsidRPr="0068770C">
        <w:rPr>
          <w:rFonts w:ascii="Times New Roman" w:hAnsi="Times New Roman" w:cs="Times New Roman"/>
          <w:color w:val="auto"/>
        </w:rPr>
        <w:t xml:space="preserve"> быть предоставлено:</w:t>
      </w:r>
    </w:p>
    <w:p w:rsidR="00472095" w:rsidRPr="0068770C" w:rsidRDefault="00472095"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proofErr w:type="gramStart"/>
      <w:r w:rsidR="006B7E28" w:rsidRPr="0068770C">
        <w:rPr>
          <w:rFonts w:ascii="Times New Roman" w:hAnsi="Times New Roman" w:cs="Times New Roman"/>
          <w:color w:val="auto"/>
        </w:rPr>
        <w:t>безотзывная</w:t>
      </w:r>
      <w:proofErr w:type="gramEnd"/>
      <w:r w:rsidR="006B7E28" w:rsidRPr="0068770C">
        <w:rPr>
          <w:rFonts w:ascii="Times New Roman" w:hAnsi="Times New Roman" w:cs="Times New Roman"/>
          <w:color w:val="auto"/>
        </w:rPr>
        <w:t xml:space="preserve"> банковская гарантия, выданная </w:t>
      </w:r>
      <w:r w:rsidR="0038248D" w:rsidRPr="0068770C">
        <w:rPr>
          <w:rFonts w:ascii="Times New Roman" w:hAnsi="Times New Roman" w:cs="Times New Roman"/>
          <w:color w:val="auto"/>
        </w:rPr>
        <w:t>банками,</w:t>
      </w:r>
      <w:r w:rsidR="006B7E28" w:rsidRPr="0068770C">
        <w:rPr>
          <w:rFonts w:ascii="Times New Roman" w:hAnsi="Times New Roman" w:cs="Times New Roman"/>
          <w:color w:val="auto"/>
        </w:rPr>
        <w:t xml:space="preserve"> </w:t>
      </w:r>
      <w:r w:rsidR="0038248D" w:rsidRPr="0068770C">
        <w:rPr>
          <w:rFonts w:ascii="Times New Roman" w:eastAsiaTheme="minorHAnsi" w:hAnsi="Times New Roman" w:cs="Times New Roman"/>
          <w:color w:val="auto"/>
          <w:lang w:eastAsia="en-US" w:bidi="ar-SA"/>
        </w:rPr>
        <w:t xml:space="preserve">включенными в перечень, предусмотренный </w:t>
      </w:r>
      <w:hyperlink r:id="rId202" w:history="1">
        <w:r w:rsidR="0038248D" w:rsidRPr="0068770C">
          <w:rPr>
            <w:rFonts w:ascii="Times New Roman" w:eastAsiaTheme="minorHAnsi" w:hAnsi="Times New Roman" w:cs="Times New Roman"/>
            <w:color w:val="auto"/>
            <w:lang w:eastAsia="en-US" w:bidi="ar-SA"/>
          </w:rPr>
          <w:t>частью 1.2</w:t>
        </w:r>
      </w:hyperlink>
      <w:r w:rsidR="0038248D" w:rsidRPr="0068770C">
        <w:rPr>
          <w:rFonts w:ascii="Times New Roman" w:eastAsiaTheme="minorHAnsi" w:hAnsi="Times New Roman" w:cs="Times New Roman"/>
          <w:color w:val="auto"/>
          <w:lang w:eastAsia="en-US" w:bidi="ar-SA"/>
        </w:rPr>
        <w:t xml:space="preserve"> статьи. 45 Закона и </w:t>
      </w:r>
      <w:r w:rsidRPr="0068770C">
        <w:rPr>
          <w:rFonts w:ascii="Times New Roman" w:eastAsiaTheme="minorHAnsi" w:hAnsi="Times New Roman" w:cs="Times New Roman"/>
          <w:color w:val="auto"/>
          <w:lang w:eastAsia="en-US" w:bidi="ar-SA"/>
        </w:rPr>
        <w:t xml:space="preserve">соответствующими </w:t>
      </w:r>
      <w:hyperlink r:id="rId203" w:history="1">
        <w:r w:rsidRPr="0068770C">
          <w:rPr>
            <w:rFonts w:ascii="Times New Roman" w:eastAsiaTheme="minorHAnsi" w:hAnsi="Times New Roman" w:cs="Times New Roman"/>
            <w:color w:val="auto"/>
            <w:lang w:eastAsia="en-US" w:bidi="ar-SA"/>
          </w:rPr>
          <w:t>требованиям</w:t>
        </w:r>
      </w:hyperlink>
      <w:r w:rsidRPr="0068770C">
        <w:rPr>
          <w:rFonts w:ascii="Times New Roman" w:eastAsiaTheme="minorHAnsi" w:hAnsi="Times New Roman" w:cs="Times New Roman"/>
          <w:color w:val="auto"/>
          <w:lang w:eastAsia="en-US" w:bidi="ar-SA"/>
        </w:rPr>
        <w:t>, установленным Правительством Российской Федерации, а именно</w:t>
      </w:r>
      <w:r w:rsidRPr="0068770C">
        <w:rPr>
          <w:rFonts w:ascii="Times New Roman" w:hAnsi="Times New Roman" w:cs="Times New Roman"/>
          <w:color w:val="auto"/>
        </w:rPr>
        <w:t>:</w:t>
      </w:r>
      <w:r w:rsidRPr="0068770C">
        <w:rPr>
          <w:rFonts w:ascii="Times New Roman" w:eastAsiaTheme="minorHAnsi" w:hAnsi="Times New Roman" w:cs="Times New Roman"/>
          <w:color w:val="auto"/>
          <w:lang w:eastAsia="en-US" w:bidi="ar-SA"/>
        </w:rPr>
        <w:t xml:space="preserve"> до </w:t>
      </w:r>
      <w:r w:rsidR="006424A6" w:rsidRPr="0068770C">
        <w:rPr>
          <w:rFonts w:ascii="Times New Roman" w:eastAsiaTheme="minorHAnsi" w:hAnsi="Times New Roman" w:cs="Times New Roman"/>
          <w:color w:val="auto"/>
          <w:lang w:eastAsia="en-US" w:bidi="ar-SA"/>
        </w:rPr>
        <w:t>31</w:t>
      </w:r>
      <w:r w:rsidRPr="0068770C">
        <w:rPr>
          <w:rFonts w:ascii="Times New Roman" w:eastAsiaTheme="minorHAnsi" w:hAnsi="Times New Roman" w:cs="Times New Roman"/>
          <w:color w:val="auto"/>
          <w:lang w:eastAsia="en-US" w:bidi="ar-SA"/>
        </w:rPr>
        <w:t xml:space="preserve"> </w:t>
      </w:r>
      <w:r w:rsidR="006424A6" w:rsidRPr="0068770C">
        <w:rPr>
          <w:rFonts w:ascii="Times New Roman" w:eastAsiaTheme="minorHAnsi" w:hAnsi="Times New Roman" w:cs="Times New Roman"/>
          <w:color w:val="auto"/>
          <w:lang w:eastAsia="en-US" w:bidi="ar-SA"/>
        </w:rPr>
        <w:t>декабря</w:t>
      </w:r>
      <w:r w:rsidRPr="0068770C">
        <w:rPr>
          <w:rFonts w:ascii="Times New Roman" w:eastAsiaTheme="minorHAnsi" w:hAnsi="Times New Roman" w:cs="Times New Roman"/>
          <w:color w:val="auto"/>
          <w:lang w:eastAsia="en-US" w:bidi="ar-SA"/>
        </w:rPr>
        <w:t xml:space="preserve"> 202</w:t>
      </w:r>
      <w:r w:rsidR="006424A6" w:rsidRPr="0068770C">
        <w:rPr>
          <w:rFonts w:ascii="Times New Roman" w:eastAsiaTheme="minorHAnsi" w:hAnsi="Times New Roman" w:cs="Times New Roman"/>
          <w:color w:val="auto"/>
          <w:lang w:eastAsia="en-US" w:bidi="ar-SA"/>
        </w:rPr>
        <w:t>1</w:t>
      </w:r>
      <w:r w:rsidR="00243158" w:rsidRPr="0068770C">
        <w:rPr>
          <w:rFonts w:ascii="Times New Roman" w:eastAsiaTheme="minorHAnsi" w:hAnsi="Times New Roman" w:cs="Times New Roman"/>
          <w:color w:val="auto"/>
          <w:lang w:eastAsia="en-US" w:bidi="ar-SA"/>
        </w:rPr>
        <w:t>года</w:t>
      </w:r>
      <w:r w:rsidRPr="0068770C">
        <w:rPr>
          <w:rFonts w:ascii="Times New Roman" w:eastAsiaTheme="minorHAnsi" w:hAnsi="Times New Roman" w:cs="Times New Roman"/>
          <w:color w:val="auto"/>
          <w:lang w:eastAsia="en-US" w:bidi="ar-SA"/>
        </w:rPr>
        <w:t xml:space="preserve"> банки, осуществляющие выдачу заказчикам банковских гарантий для обеспечения заявок и исполнения контрактов, должны одновременно соответствовать следующим требованиям:</w:t>
      </w:r>
    </w:p>
    <w:p w:rsidR="00472095" w:rsidRPr="0068770C" w:rsidRDefault="00472095"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наличие</w:t>
      </w:r>
      <w:proofErr w:type="gramEnd"/>
      <w:r w:rsidRPr="0068770C">
        <w:rPr>
          <w:rFonts w:ascii="Times New Roman" w:eastAsiaTheme="minorHAnsi" w:hAnsi="Times New Roman" w:cs="Times New Roman"/>
          <w:color w:val="auto"/>
          <w:lang w:eastAsia="en-US" w:bidi="ar-SA"/>
        </w:rPr>
        <w:t xml:space="preserve"> у банка собственных средств (капитала) в размере не менее 300 млн. рублей, рассчитываемых по методике Центрального банка Российской Федерации, по состоянию на последнюю отчетную дату;</w:t>
      </w:r>
    </w:p>
    <w:p w:rsidR="00472095" w:rsidRPr="0068770C" w:rsidRDefault="00472095"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наличие</w:t>
      </w:r>
      <w:proofErr w:type="gramEnd"/>
      <w:r w:rsidRPr="0068770C">
        <w:rPr>
          <w:rFonts w:ascii="Times New Roman" w:eastAsiaTheme="minorHAnsi" w:hAnsi="Times New Roman" w:cs="Times New Roman"/>
          <w:color w:val="auto"/>
          <w:lang w:eastAsia="en-US" w:bidi="ar-SA"/>
        </w:rPr>
        <w:t xml:space="preserve"> у банка кредитного рейтинга не ниже уровня "B-(RU)"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 (или) кредитного рейтинга не ниже уровня </w:t>
      </w:r>
      <w:r w:rsidRPr="0068770C">
        <w:rPr>
          <w:rFonts w:ascii="Times New Roman" w:eastAsiaTheme="minorHAnsi" w:hAnsi="Times New Roman" w:cs="Times New Roman"/>
          <w:color w:val="auto"/>
          <w:lang w:eastAsia="en-US" w:bidi="ar-SA"/>
        </w:rPr>
        <w:br/>
        <w:t>«</w:t>
      </w:r>
      <w:proofErr w:type="spellStart"/>
      <w:r w:rsidRPr="0068770C">
        <w:rPr>
          <w:rFonts w:ascii="Times New Roman" w:eastAsiaTheme="minorHAnsi" w:hAnsi="Times New Roman" w:cs="Times New Roman"/>
          <w:color w:val="auto"/>
          <w:lang w:eastAsia="en-US" w:bidi="ar-SA"/>
        </w:rPr>
        <w:t>ruB</w:t>
      </w:r>
      <w:proofErr w:type="spellEnd"/>
      <w:r w:rsidRPr="0068770C">
        <w:rPr>
          <w:rFonts w:ascii="Times New Roman" w:eastAsiaTheme="minorHAnsi" w:hAnsi="Times New Roman" w:cs="Times New Roman"/>
          <w:color w:val="auto"/>
          <w:lang w:eastAsia="en-US" w:bidi="ar-SA"/>
        </w:rPr>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w:t>
      </w:r>
    </w:p>
    <w:p w:rsidR="001E0EA7"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t>внесение</w:t>
      </w:r>
      <w:proofErr w:type="gramEnd"/>
      <w:r w:rsidRPr="0068770C">
        <w:rPr>
          <w:rFonts w:ascii="Times New Roman" w:hAnsi="Times New Roman" w:cs="Times New Roman"/>
          <w:color w:val="auto"/>
        </w:rPr>
        <w:t xml:space="preserve"> денежных средств на указанный заказчиком счет, на котором в соответствии </w:t>
      </w:r>
      <w:r w:rsidR="003E6A17" w:rsidRPr="0068770C">
        <w:rPr>
          <w:rFonts w:ascii="Times New Roman" w:hAnsi="Times New Roman" w:cs="Times New Roman"/>
          <w:color w:val="auto"/>
        </w:rPr>
        <w:br/>
      </w:r>
      <w:r w:rsidRPr="0068770C">
        <w:rPr>
          <w:rFonts w:ascii="Times New Roman" w:hAnsi="Times New Roman" w:cs="Times New Roman"/>
          <w:color w:val="auto"/>
        </w:rPr>
        <w:t xml:space="preserve">с законодательством Российской Федерации учитываются операции со средствами, поступающими </w:t>
      </w:r>
      <w:r w:rsidRPr="0068770C">
        <w:rPr>
          <w:rFonts w:ascii="Times New Roman" w:hAnsi="Times New Roman" w:cs="Times New Roman"/>
          <w:color w:val="auto"/>
        </w:rPr>
        <w:lastRenderedPageBreak/>
        <w:t>заказчику.</w:t>
      </w:r>
    </w:p>
    <w:p w:rsidR="001E0EA7" w:rsidRPr="0068770C" w:rsidRDefault="006B7E28" w:rsidP="00CA2059">
      <w:pPr>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6.3.3. </w:t>
      </w:r>
      <w:r w:rsidR="001E0EA7" w:rsidRPr="0068770C">
        <w:rPr>
          <w:rFonts w:ascii="Times New Roman" w:eastAsiaTheme="minorHAnsi" w:hAnsi="Times New Roman" w:cs="Times New Roman"/>
          <w:color w:val="auto"/>
          <w:lang w:eastAsia="en-US" w:bidi="ar-SA"/>
        </w:rPr>
        <w:t xml:space="preserve">Способ обеспечения исполнения контракта, гарантийных обязательств, срок действия банковской гарантии определяются в соответствии с требованиями Закона участником конкурса, </w:t>
      </w:r>
      <w:r w:rsidR="003E6A17" w:rsidRPr="0068770C">
        <w:rPr>
          <w:rFonts w:ascii="Times New Roman" w:eastAsiaTheme="minorHAnsi" w:hAnsi="Times New Roman" w:cs="Times New Roman"/>
          <w:color w:val="auto"/>
          <w:lang w:eastAsia="en-US" w:bidi="ar-SA"/>
        </w:rPr>
        <w:br/>
      </w:r>
      <w:r w:rsidR="001E0EA7" w:rsidRPr="0068770C">
        <w:rPr>
          <w:rFonts w:ascii="Times New Roman" w:eastAsiaTheme="minorHAnsi" w:hAnsi="Times New Roman" w:cs="Times New Roman"/>
          <w:color w:val="auto"/>
          <w:lang w:eastAsia="en-US" w:bidi="ar-SA"/>
        </w:rPr>
        <w:t xml:space="preserve">с которым заключается контракт, самостоятельно. </w:t>
      </w:r>
    </w:p>
    <w:p w:rsidR="001E0EA7" w:rsidRPr="0068770C" w:rsidRDefault="001E0EA7" w:rsidP="00CA2059">
      <w:pPr>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hyperlink r:id="rId204" w:history="1">
        <w:r w:rsidRPr="0068770C">
          <w:rPr>
            <w:rFonts w:ascii="Times New Roman" w:eastAsiaTheme="minorHAnsi" w:hAnsi="Times New Roman" w:cs="Times New Roman"/>
            <w:color w:val="auto"/>
            <w:lang w:eastAsia="en-US" w:bidi="ar-SA"/>
          </w:rPr>
          <w:t>статьей 95</w:t>
        </w:r>
      </w:hyperlink>
      <w:r w:rsidRPr="0068770C">
        <w:rPr>
          <w:rFonts w:ascii="Times New Roman" w:eastAsiaTheme="minorHAnsi" w:hAnsi="Times New Roman" w:cs="Times New Roman"/>
          <w:color w:val="auto"/>
          <w:lang w:eastAsia="en-US" w:bidi="ar-SA"/>
        </w:rPr>
        <w:t xml:space="preserve"> Закона.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6.3.4. Размер обеспечения исполнения контракта указан в специальной части.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43" w:name="Par612"/>
      <w:bookmarkEnd w:id="43"/>
      <w:r w:rsidRPr="0068770C">
        <w:rPr>
          <w:rFonts w:ascii="Times New Roman" w:hAnsi="Times New Roman" w:cs="Times New Roman"/>
          <w:color w:val="auto"/>
        </w:rPr>
        <w:t xml:space="preserve">6.3.5. В соответствии с </w:t>
      </w:r>
      <w:hyperlink r:id="rId205" w:history="1">
        <w:r w:rsidRPr="0068770C">
          <w:rPr>
            <w:rFonts w:ascii="Times New Roman" w:hAnsi="Times New Roman" w:cs="Times New Roman"/>
            <w:color w:val="auto"/>
          </w:rPr>
          <w:t>частью 6 статьи 96</w:t>
        </w:r>
      </w:hyperlink>
      <w:r w:rsidRPr="0068770C">
        <w:rPr>
          <w:rFonts w:ascii="Times New Roman" w:hAnsi="Times New Roman" w:cs="Times New Roman"/>
          <w:color w:val="auto"/>
        </w:rPr>
        <w:t xml:space="preserve"> Закона размер обеспечения исполнения контракта должен составлять от пяти до тридцати процентов начальной (максимальной) цены контракта, указанной в извещении </w:t>
      </w:r>
      <w:r w:rsidR="00290BD9" w:rsidRPr="0068770C">
        <w:rPr>
          <w:rFonts w:ascii="Times New Roman" w:hAnsi="Times New Roman" w:cs="Times New Roman"/>
          <w:color w:val="auto"/>
        </w:rPr>
        <w:t>о проведении конкурса</w:t>
      </w: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В случае если начальная (максимальная) цена контракта превышает пятьдесят миллионов рублей, заказчик обязан установить требование обеспечения исполнения контракта в размере от десяти до тридцати процентов начальной (максимальной) цены контракта, но не менее чем в размере аванса (если контрактом предусмотрена выплата аванса).</w:t>
      </w:r>
    </w:p>
    <w:p w:rsidR="008C7755" w:rsidRPr="0068770C" w:rsidRDefault="008C7755"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В случае если аванс превышает тридцать процентов начальной (максимальной) цены контракта, размер обеспечения исполнения контракта устанавливается в размере аванса.</w:t>
      </w:r>
      <w:r w:rsidRPr="0068770C">
        <w:rPr>
          <w:rFonts w:ascii="Times New Roman" w:eastAsiaTheme="minorHAnsi" w:hAnsi="Times New Roman" w:cs="Times New Roman"/>
          <w:color w:val="auto"/>
          <w:lang w:eastAsia="en-US" w:bidi="ar-SA"/>
        </w:rPr>
        <w:t xml:space="preserve"> </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В случае если предложенн</w:t>
      </w:r>
      <w:r w:rsidR="008C7755" w:rsidRPr="0068770C">
        <w:rPr>
          <w:rFonts w:ascii="Times New Roman" w:hAnsi="Times New Roman" w:cs="Times New Roman"/>
          <w:color w:val="auto"/>
        </w:rPr>
        <w:t>ые</w:t>
      </w:r>
      <w:r w:rsidRPr="0068770C">
        <w:rPr>
          <w:rFonts w:ascii="Times New Roman" w:hAnsi="Times New Roman" w:cs="Times New Roman"/>
          <w:color w:val="auto"/>
        </w:rPr>
        <w:t xml:space="preserve"> в заявке участника конкурса цена</w:t>
      </w:r>
      <w:r w:rsidR="008C7755" w:rsidRPr="0068770C">
        <w:rPr>
          <w:rFonts w:ascii="Times New Roman" w:hAnsi="Times New Roman" w:cs="Times New Roman"/>
          <w:color w:val="auto"/>
        </w:rPr>
        <w:t>,</w:t>
      </w:r>
      <w:r w:rsidRPr="0068770C">
        <w:rPr>
          <w:rFonts w:ascii="Times New Roman" w:hAnsi="Times New Roman" w:cs="Times New Roman"/>
          <w:color w:val="auto"/>
        </w:rPr>
        <w:t xml:space="preserve"> </w:t>
      </w:r>
      <w:r w:rsidR="008C7755" w:rsidRPr="0068770C">
        <w:rPr>
          <w:rFonts w:ascii="Times New Roman" w:eastAsiaTheme="minorHAnsi" w:hAnsi="Times New Roman" w:cs="Times New Roman"/>
          <w:color w:val="auto"/>
          <w:lang w:eastAsia="en-US" w:bidi="ar-SA"/>
        </w:rPr>
        <w:t xml:space="preserve">сумма цен единиц товара, работы, услуги снижены </w:t>
      </w:r>
      <w:r w:rsidRPr="0068770C">
        <w:rPr>
          <w:rFonts w:ascii="Times New Roman" w:hAnsi="Times New Roman" w:cs="Times New Roman"/>
          <w:color w:val="auto"/>
        </w:rPr>
        <w:t xml:space="preserve">на двадцать пять и более процентов по отношению к начальной (максимальной) цене контракта, </w:t>
      </w:r>
      <w:r w:rsidR="008C7755" w:rsidRPr="0068770C">
        <w:rPr>
          <w:rFonts w:ascii="Times New Roman" w:eastAsiaTheme="minorHAnsi" w:hAnsi="Times New Roman" w:cs="Times New Roman"/>
          <w:color w:val="auto"/>
          <w:lang w:eastAsia="en-US" w:bidi="ar-SA"/>
        </w:rPr>
        <w:t xml:space="preserve">начальной сумме цен единиц товара, работы, услуги, </w:t>
      </w:r>
      <w:r w:rsidRPr="0068770C">
        <w:rPr>
          <w:rFonts w:ascii="Times New Roman" w:hAnsi="Times New Roman" w:cs="Times New Roman"/>
          <w:color w:val="auto"/>
        </w:rPr>
        <w:t xml:space="preserve">участник конкурса, с которым заключается контракт, предоставляет обеспечение исполнения контракта с учетом положений </w:t>
      </w:r>
      <w:hyperlink r:id="rId206" w:history="1">
        <w:r w:rsidRPr="0068770C">
          <w:rPr>
            <w:rFonts w:ascii="Times New Roman" w:hAnsi="Times New Roman" w:cs="Times New Roman"/>
            <w:color w:val="auto"/>
          </w:rPr>
          <w:t>статьи 37</w:t>
        </w:r>
      </w:hyperlink>
      <w:r w:rsidRPr="0068770C">
        <w:rPr>
          <w:rFonts w:ascii="Times New Roman" w:hAnsi="Times New Roman" w:cs="Times New Roman"/>
          <w:color w:val="auto"/>
        </w:rPr>
        <w:t xml:space="preserve"> Закона.</w:t>
      </w:r>
    </w:p>
    <w:p w:rsidR="008C7755" w:rsidRPr="0068770C" w:rsidRDefault="008C7755" w:rsidP="00CA2059">
      <w:pPr>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Pr="0068770C">
        <w:rPr>
          <w:rFonts w:ascii="Times New Roman" w:eastAsiaTheme="minorHAnsi" w:hAnsi="Times New Roman" w:cs="Times New Roman"/>
          <w:color w:val="auto"/>
          <w:lang w:eastAsia="en-US" w:bidi="ar-SA"/>
        </w:rPr>
        <w:t xml:space="preserve">В случае заключения контракта по результатам конкурса в соответствии с </w:t>
      </w:r>
      <w:hyperlink r:id="rId207" w:history="1">
        <w:r w:rsidRPr="0068770C">
          <w:rPr>
            <w:rFonts w:ascii="Times New Roman" w:eastAsiaTheme="minorHAnsi" w:hAnsi="Times New Roman" w:cs="Times New Roman"/>
            <w:color w:val="auto"/>
            <w:lang w:eastAsia="en-US" w:bidi="ar-SA"/>
          </w:rPr>
          <w:t>пунктом 1 части 1 статьи 30</w:t>
        </w:r>
      </w:hyperlink>
      <w:r w:rsidRPr="0068770C">
        <w:rPr>
          <w:rFonts w:ascii="Times New Roman" w:eastAsiaTheme="minorHAnsi" w:hAnsi="Times New Roman" w:cs="Times New Roman"/>
          <w:color w:val="auto"/>
          <w:lang w:eastAsia="en-US" w:bidi="ar-SA"/>
        </w:rPr>
        <w:t xml:space="preserve"> Закона размер обеспечения исполнения контракта, в том числе предоставляемого с учетом положений </w:t>
      </w:r>
      <w:hyperlink r:id="rId208" w:history="1">
        <w:r w:rsidRPr="0068770C">
          <w:rPr>
            <w:rFonts w:ascii="Times New Roman" w:eastAsiaTheme="minorHAnsi" w:hAnsi="Times New Roman" w:cs="Times New Roman"/>
            <w:color w:val="auto"/>
            <w:lang w:eastAsia="en-US" w:bidi="ar-SA"/>
          </w:rPr>
          <w:t>статьи 37</w:t>
        </w:r>
      </w:hyperlink>
      <w:r w:rsidRPr="0068770C">
        <w:rPr>
          <w:rFonts w:ascii="Times New Roman" w:eastAsiaTheme="minorHAnsi" w:hAnsi="Times New Roman" w:cs="Times New Roman"/>
          <w:color w:val="auto"/>
          <w:lang w:eastAsia="en-US" w:bidi="ar-SA"/>
        </w:rPr>
        <w:t xml:space="preserve"> Закона, устанавливается от цены, по которой в соответствии с Законом заключается контракт, но не может составлять менее чем размер аванса. </w:t>
      </w:r>
    </w:p>
    <w:p w:rsidR="008C7755" w:rsidRPr="0068770C" w:rsidRDefault="008C7755" w:rsidP="00CA2059">
      <w:pPr>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Размер обеспечения гарантийных обязательств не может превышать десять процентов начальной (максимальной) цены контракта.</w:t>
      </w:r>
    </w:p>
    <w:p w:rsidR="008C7755" w:rsidRPr="0068770C" w:rsidRDefault="008C7755"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p>
    <w:p w:rsidR="00594861" w:rsidRPr="0068770C" w:rsidRDefault="008C7755"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Если начальная (максимальная) цена контракта составляет более чем пятнадцать миллионов рублей и участником конкурса, с которым заключается контракт, предложена цена контракта, которая на двадцать пять и более процентов ниже начальной (максимальной) цены контракта, </w:t>
      </w:r>
      <w:r w:rsidRPr="0068770C">
        <w:rPr>
          <w:rFonts w:ascii="Times New Roman" w:eastAsiaTheme="minorHAnsi" w:hAnsi="Times New Roman" w:cs="Times New Roman"/>
          <w:color w:val="auto"/>
          <w:lang w:eastAsia="en-US" w:bidi="ar-SA"/>
        </w:rPr>
        <w:t xml:space="preserve">либо предложена сумма цен единиц товара, работы, услуги, которая на двадцать пять и более процентов ниже начальной суммы цен указанных единиц, </w:t>
      </w:r>
      <w:r w:rsidR="006B7E28" w:rsidRPr="0068770C">
        <w:rPr>
          <w:rFonts w:ascii="Times New Roman" w:hAnsi="Times New Roman" w:cs="Times New Roman"/>
          <w:color w:val="auto"/>
        </w:rPr>
        <w:t>контракт заключается только после предоставления таким участником конкурса обеспечения исполнения контракта в размере, превышающем в полтора раза размер обеспечения исполнения контракта, указанный в специальной части</w:t>
      </w:r>
      <w:r w:rsidRPr="0068770C">
        <w:rPr>
          <w:rFonts w:ascii="Times New Roman" w:hAnsi="Times New Roman" w:cs="Times New Roman"/>
          <w:color w:val="auto"/>
        </w:rPr>
        <w:t xml:space="preserve"> конкурсной документации</w:t>
      </w:r>
      <w:r w:rsidR="006B7E28" w:rsidRPr="0068770C">
        <w:rPr>
          <w:rFonts w:ascii="Times New Roman" w:hAnsi="Times New Roman" w:cs="Times New Roman"/>
          <w:color w:val="auto"/>
        </w:rPr>
        <w:t>, но не менее чем в размере аванса (если контрактом предусмотрена выплата аванса).</w:t>
      </w:r>
      <w:r w:rsidR="00594861" w:rsidRPr="0068770C">
        <w:rPr>
          <w:rFonts w:ascii="Times New Roman" w:hAnsi="Times New Roman" w:cs="Times New Roman"/>
          <w:color w:val="auto"/>
        </w:rPr>
        <w:t xml:space="preserve"> </w:t>
      </w:r>
      <w:r w:rsidR="00594861" w:rsidRPr="0068770C">
        <w:rPr>
          <w:rFonts w:ascii="Times New Roman" w:eastAsiaTheme="minorHAnsi" w:hAnsi="Times New Roman" w:cs="Times New Roman"/>
          <w:color w:val="auto"/>
          <w:lang w:eastAsia="en-US" w:bidi="ar-SA"/>
        </w:rPr>
        <w:t>При этом выплата аванса при исполнении контракта, заключенного с таким участником конкурса, не допускается.</w:t>
      </w:r>
    </w:p>
    <w:p w:rsidR="00E1098E" w:rsidRPr="0068770C" w:rsidRDefault="00E1098E" w:rsidP="00CA2059">
      <w:pPr>
        <w:widowControl/>
        <w:autoSpaceDE w:val="0"/>
        <w:autoSpaceDN w:val="0"/>
        <w:adjustRightInd w:val="0"/>
        <w:spacing w:line="276" w:lineRule="auto"/>
        <w:jc w:val="both"/>
        <w:rPr>
          <w:rFonts w:ascii="Times New Roman" w:hAnsi="Times New Roman" w:cs="Times New Roman"/>
          <w:color w:val="auto"/>
        </w:rPr>
      </w:pPr>
    </w:p>
    <w:p w:rsidR="00594861" w:rsidRPr="0068770C" w:rsidRDefault="00E1098E"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lastRenderedPageBreak/>
        <w:t xml:space="preserve">     </w:t>
      </w:r>
      <w:r w:rsidR="00281F88"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Если начальная (максимальная) цена контракта составляет пятнадцать миллионов рублей </w:t>
      </w:r>
      <w:r w:rsidR="00281F88" w:rsidRPr="0068770C">
        <w:rPr>
          <w:rFonts w:ascii="Times New Roman" w:hAnsi="Times New Roman" w:cs="Times New Roman"/>
          <w:color w:val="auto"/>
        </w:rPr>
        <w:br/>
      </w:r>
      <w:r w:rsidR="006B7E28" w:rsidRPr="0068770C">
        <w:rPr>
          <w:rFonts w:ascii="Times New Roman" w:hAnsi="Times New Roman" w:cs="Times New Roman"/>
          <w:color w:val="auto"/>
        </w:rPr>
        <w:t xml:space="preserve">и менее и участником конкурса, с которым заключается контракт, предложена цена контракта, которая на двадцать пять и более процентов ниже начальной (максимальной) цены контракта, </w:t>
      </w:r>
      <w:r w:rsidR="008C7755" w:rsidRPr="0068770C">
        <w:rPr>
          <w:rFonts w:ascii="Times New Roman" w:eastAsiaTheme="minorHAnsi" w:hAnsi="Times New Roman" w:cs="Times New Roman"/>
          <w:color w:val="auto"/>
          <w:lang w:eastAsia="en-US" w:bidi="ar-SA"/>
        </w:rPr>
        <w:t xml:space="preserve">либо предложена сумма цен единиц товара, работы, услуги, которая на двадцать пять и более процентов ниже начальной суммы цен указанных единиц, </w:t>
      </w:r>
      <w:r w:rsidR="006B7E28" w:rsidRPr="0068770C">
        <w:rPr>
          <w:rFonts w:ascii="Times New Roman" w:hAnsi="Times New Roman" w:cs="Times New Roman"/>
          <w:color w:val="auto"/>
        </w:rPr>
        <w:t>контракт заключается только после предоставления таким участником конкурса обеспечения исполнения контракта в размере, превышающем в полтора раза размер обеспечения исполнения контракта, указанный в специальной части</w:t>
      </w:r>
      <w:r w:rsidR="00281F88" w:rsidRPr="0068770C">
        <w:rPr>
          <w:rFonts w:ascii="Times New Roman" w:hAnsi="Times New Roman" w:cs="Times New Roman"/>
          <w:color w:val="auto"/>
        </w:rPr>
        <w:t xml:space="preserve"> конкурсной документации</w:t>
      </w:r>
      <w:r w:rsidR="006B7E28" w:rsidRPr="0068770C">
        <w:rPr>
          <w:rFonts w:ascii="Times New Roman" w:hAnsi="Times New Roman" w:cs="Times New Roman"/>
          <w:color w:val="auto"/>
        </w:rPr>
        <w:t>, но не менее чем в размере аванса (если контрактом предусмотрена выплата аванса), или информации, подтверждающей добросовестность такого участника конкурса на дату подачи заявки</w:t>
      </w:r>
      <w:r w:rsidR="00281F88" w:rsidRPr="0068770C">
        <w:rPr>
          <w:rFonts w:ascii="Times New Roman" w:hAnsi="Times New Roman" w:cs="Times New Roman"/>
          <w:color w:val="auto"/>
        </w:rPr>
        <w:t>,</w:t>
      </w:r>
      <w:r w:rsidR="00281F88" w:rsidRPr="0068770C">
        <w:rPr>
          <w:rFonts w:ascii="Times New Roman" w:eastAsiaTheme="minorHAnsi" w:hAnsi="Times New Roman" w:cs="Times New Roman"/>
          <w:color w:val="auto"/>
          <w:lang w:eastAsia="en-US" w:bidi="ar-SA"/>
        </w:rPr>
        <w:t xml:space="preserve"> с одновременным предоставлением таким участником конкурса обеспечения исполнения контракта в размере обеспечения исполнения контракта, указанном в </w:t>
      </w:r>
      <w:r w:rsidR="00281F88" w:rsidRPr="0068770C">
        <w:rPr>
          <w:rFonts w:ascii="Times New Roman" w:hAnsi="Times New Roman" w:cs="Times New Roman"/>
          <w:color w:val="auto"/>
        </w:rPr>
        <w:t>специальной части конкурсной документации.</w:t>
      </w:r>
      <w:r w:rsidR="00BD1402" w:rsidRPr="0068770C">
        <w:rPr>
          <w:rFonts w:ascii="Times New Roman" w:hAnsi="Times New Roman" w:cs="Times New Roman"/>
          <w:color w:val="auto"/>
        </w:rPr>
        <w:t xml:space="preserve"> </w:t>
      </w:r>
      <w:r w:rsidR="00594861" w:rsidRPr="0068770C">
        <w:rPr>
          <w:rFonts w:ascii="Times New Roman" w:eastAsiaTheme="minorHAnsi" w:hAnsi="Times New Roman" w:cs="Times New Roman"/>
          <w:color w:val="auto"/>
          <w:lang w:eastAsia="en-US" w:bidi="ar-SA"/>
        </w:rPr>
        <w:t>При этом выплата аванса при исполнении контракта, заключенного с таким участником конкурса, не допускается.</w:t>
      </w:r>
    </w:p>
    <w:p w:rsidR="00594861" w:rsidRPr="0068770C" w:rsidRDefault="00594861" w:rsidP="00CA2059">
      <w:pPr>
        <w:widowControl/>
        <w:autoSpaceDE w:val="0"/>
        <w:autoSpaceDN w:val="0"/>
        <w:adjustRightInd w:val="0"/>
        <w:spacing w:line="276" w:lineRule="auto"/>
        <w:jc w:val="both"/>
        <w:rPr>
          <w:rFonts w:ascii="Times New Roman" w:hAnsi="Times New Roman" w:cs="Times New Roman"/>
          <w:color w:val="auto"/>
        </w:rPr>
      </w:pPr>
    </w:p>
    <w:p w:rsidR="000E7FAB" w:rsidRPr="0068770C" w:rsidRDefault="000E7FAB"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К информации, подтверждающей добросовестность участника конкурса, </w:t>
      </w:r>
      <w:r w:rsidRPr="0068770C">
        <w:rPr>
          <w:rFonts w:ascii="Times New Roman" w:eastAsiaTheme="minorHAnsi" w:hAnsi="Times New Roman" w:cs="Times New Roman"/>
          <w:color w:val="auto"/>
          <w:lang w:eastAsia="en-US" w:bidi="ar-SA"/>
        </w:rPr>
        <w:t>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конкурсе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и конкурсной документации.</w:t>
      </w:r>
    </w:p>
    <w:p w:rsidR="006B7E28" w:rsidRPr="0068770C" w:rsidRDefault="000E7FAB"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Если участником конкурса</w:t>
      </w:r>
      <w:r w:rsidR="007E659D" w:rsidRPr="0068770C">
        <w:rPr>
          <w:rFonts w:ascii="Times New Roman" w:hAnsi="Times New Roman" w:cs="Times New Roman"/>
          <w:color w:val="auto"/>
        </w:rPr>
        <w:t>, в случае предусмотренном частью 2 статьи 37 Закона,</w:t>
      </w:r>
      <w:r w:rsidR="006B7E28" w:rsidRPr="0068770C">
        <w:rPr>
          <w:rFonts w:ascii="Times New Roman" w:hAnsi="Times New Roman" w:cs="Times New Roman"/>
          <w:color w:val="auto"/>
        </w:rPr>
        <w:t xml:space="preserve"> в составе заявки на участие в конкурсе не представлена информация, подтверждающая его добросовестность, </w:t>
      </w:r>
      <w:r w:rsidR="007E659D" w:rsidRPr="0068770C">
        <w:rPr>
          <w:rFonts w:ascii="Times New Roman" w:hAnsi="Times New Roman" w:cs="Times New Roman"/>
          <w:color w:val="auto"/>
        </w:rPr>
        <w:t xml:space="preserve">в соответствии с частью 3 статьи 37 </w:t>
      </w:r>
      <w:r w:rsidR="006B7E28" w:rsidRPr="0068770C">
        <w:rPr>
          <w:rFonts w:ascii="Times New Roman" w:hAnsi="Times New Roman" w:cs="Times New Roman"/>
          <w:color w:val="auto"/>
        </w:rPr>
        <w:t>контракт заключается после предоставления им обеспечения исполнения контракта в размере, в полтора раза превышающем размер обеспечения исполнения контракта, указанный в документации о проведении конкурса</w:t>
      </w:r>
      <w:r w:rsidR="007E659D" w:rsidRPr="0068770C">
        <w:rPr>
          <w:rFonts w:ascii="Times New Roman" w:hAnsi="Times New Roman" w:cs="Times New Roman"/>
          <w:color w:val="auto"/>
        </w:rPr>
        <w:t>.</w:t>
      </w:r>
      <w:r w:rsidR="006B7E28" w:rsidRPr="0068770C">
        <w:rPr>
          <w:rFonts w:ascii="Times New Roman" w:hAnsi="Times New Roman" w:cs="Times New Roman"/>
          <w:color w:val="auto"/>
        </w:rPr>
        <w:t xml:space="preserve"> </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Указанные положения не применяются в случае, если при осуществлении закупок лекарственных препаратов, которые включены в утвержденный Правительством Российской Федерации перечень жизненно необходимых и важнейших лекарственных препаратов, участником конкурса, с которым заключен контракт, предложена цена всех закупаемых лекарственных препаратов, сниженная не более чем на двадцать пять процентов относительно их зарегистрированной в соответствии с законодательством об обращении лекарственных средств предельной отпускной цены.</w:t>
      </w:r>
    </w:p>
    <w:p w:rsidR="0003548C" w:rsidRPr="0068770C" w:rsidRDefault="0003548C" w:rsidP="00CA2059">
      <w:pPr>
        <w:widowControl/>
        <w:autoSpaceDE w:val="0"/>
        <w:autoSpaceDN w:val="0"/>
        <w:adjustRightInd w:val="0"/>
        <w:spacing w:line="276" w:lineRule="auto"/>
        <w:jc w:val="both"/>
        <w:rPr>
          <w:rFonts w:ascii="Times New Roman" w:hAnsi="Times New Roman" w:cs="Times New Roman"/>
          <w:color w:val="auto"/>
        </w:rPr>
      </w:pPr>
    </w:p>
    <w:p w:rsidR="00FC0D78" w:rsidRPr="0068770C" w:rsidRDefault="00364224"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563E06" w:rsidRPr="0068770C">
        <w:rPr>
          <w:rFonts w:ascii="Times New Roman" w:hAnsi="Times New Roman" w:cs="Times New Roman"/>
          <w:color w:val="auto"/>
        </w:rPr>
        <w:t xml:space="preserve">6.3.5.1. </w:t>
      </w:r>
      <w:r w:rsidR="00FC0D78" w:rsidRPr="0068770C">
        <w:rPr>
          <w:rFonts w:ascii="Times New Roman" w:eastAsiaTheme="minorHAnsi" w:hAnsi="Times New Roman" w:cs="Times New Roman"/>
          <w:color w:val="auto"/>
          <w:lang w:eastAsia="en-US" w:bidi="ar-SA"/>
        </w:rPr>
        <w:t xml:space="preserve">Если предметом контракта, для заключения которого проводится конкурс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конкурса, предложивший цену контракта, сумму цен единиц товара на двадцать пять и более процентов ниже начальной (максимальной) цены контракта, начальной суммы цен единиц товара, наряду с требованиями, предусмотренными статьей 37 Закона, обязан представить заказчику обоснование предлагаемых 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w:t>
      </w:r>
      <w:r w:rsidR="00FC0D78" w:rsidRPr="0068770C">
        <w:rPr>
          <w:rFonts w:ascii="Times New Roman" w:eastAsiaTheme="minorHAnsi" w:hAnsi="Times New Roman" w:cs="Times New Roman"/>
          <w:color w:val="auto"/>
          <w:lang w:eastAsia="en-US" w:bidi="ar-SA"/>
        </w:rPr>
        <w:lastRenderedPageBreak/>
        <w:t>товара у участника конкурса, иные документы и расчеты, подтверждающие возможность участника конкурса осуществить поставку товара по предлагаемым цене, сумме цен единиц товара.</w:t>
      </w:r>
    </w:p>
    <w:p w:rsidR="00563E06" w:rsidRPr="0068770C" w:rsidRDefault="00563E06" w:rsidP="00CA2059">
      <w:pPr>
        <w:widowControl/>
        <w:autoSpaceDE w:val="0"/>
        <w:autoSpaceDN w:val="0"/>
        <w:adjustRightInd w:val="0"/>
        <w:spacing w:line="276" w:lineRule="auto"/>
        <w:jc w:val="both"/>
        <w:rPr>
          <w:rFonts w:ascii="Times New Roman" w:hAnsi="Times New Roman" w:cs="Times New Roman"/>
          <w:color w:val="auto"/>
        </w:rPr>
      </w:pPr>
    </w:p>
    <w:p w:rsidR="00E35BC6" w:rsidRPr="0068770C" w:rsidRDefault="00E2731F"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563E06" w:rsidRPr="0068770C">
        <w:rPr>
          <w:rFonts w:ascii="Times New Roman" w:hAnsi="Times New Roman" w:cs="Times New Roman"/>
          <w:color w:val="auto"/>
        </w:rPr>
        <w:t xml:space="preserve"> 6.3.5.2 </w:t>
      </w:r>
      <w:r w:rsidR="00CF6336" w:rsidRPr="0068770C">
        <w:rPr>
          <w:rFonts w:ascii="Times New Roman" w:hAnsi="Times New Roman" w:cs="Times New Roman"/>
          <w:color w:val="auto"/>
        </w:rPr>
        <w:t>Обоснование</w:t>
      </w:r>
      <w:r w:rsidR="00563E06" w:rsidRPr="0068770C">
        <w:rPr>
          <w:rFonts w:ascii="Times New Roman" w:hAnsi="Times New Roman" w:cs="Times New Roman"/>
          <w:color w:val="auto"/>
        </w:rPr>
        <w:t>, указанн</w:t>
      </w:r>
      <w:r w:rsidR="00CF6336" w:rsidRPr="0068770C">
        <w:rPr>
          <w:rFonts w:ascii="Times New Roman" w:hAnsi="Times New Roman" w:cs="Times New Roman"/>
          <w:color w:val="auto"/>
        </w:rPr>
        <w:t>ое</w:t>
      </w:r>
      <w:r w:rsidR="00563E06" w:rsidRPr="0068770C">
        <w:rPr>
          <w:rFonts w:ascii="Times New Roman" w:hAnsi="Times New Roman" w:cs="Times New Roman"/>
          <w:color w:val="auto"/>
        </w:rPr>
        <w:t xml:space="preserve"> в </w:t>
      </w:r>
      <w:hyperlink w:anchor="Par657" w:history="1">
        <w:r w:rsidR="00563E06" w:rsidRPr="0068770C">
          <w:rPr>
            <w:rFonts w:ascii="Times New Roman" w:hAnsi="Times New Roman" w:cs="Times New Roman"/>
            <w:color w:val="auto"/>
          </w:rPr>
          <w:t>подпункте 6.3.5</w:t>
        </w:r>
        <w:r w:rsidR="00CF6336" w:rsidRPr="0068770C">
          <w:rPr>
            <w:rFonts w:ascii="Times New Roman" w:hAnsi="Times New Roman" w:cs="Times New Roman"/>
            <w:color w:val="auto"/>
          </w:rPr>
          <w:t>.1</w:t>
        </w:r>
        <w:r w:rsidR="00563E06" w:rsidRPr="0068770C">
          <w:rPr>
            <w:rFonts w:ascii="Times New Roman" w:hAnsi="Times New Roman" w:cs="Times New Roman"/>
            <w:color w:val="auto"/>
          </w:rPr>
          <w:t xml:space="preserve"> пункта 6.3</w:t>
        </w:r>
      </w:hyperlink>
      <w:r w:rsidR="00563E06" w:rsidRPr="0068770C">
        <w:rPr>
          <w:rFonts w:ascii="Times New Roman" w:hAnsi="Times New Roman" w:cs="Times New Roman"/>
          <w:color w:val="auto"/>
        </w:rPr>
        <w:t xml:space="preserve"> настоящего раздела части I конкурсной документации, пред</w:t>
      </w:r>
      <w:r w:rsidR="00E35BC6" w:rsidRPr="0068770C">
        <w:rPr>
          <w:rFonts w:ascii="Times New Roman" w:hAnsi="Times New Roman" w:cs="Times New Roman"/>
          <w:color w:val="auto"/>
        </w:rPr>
        <w:t>о</w:t>
      </w:r>
      <w:r w:rsidR="00563E06" w:rsidRPr="0068770C">
        <w:rPr>
          <w:rFonts w:ascii="Times New Roman" w:hAnsi="Times New Roman" w:cs="Times New Roman"/>
          <w:color w:val="auto"/>
        </w:rPr>
        <w:t xml:space="preserve">ставляется участником конкурса, </w:t>
      </w:r>
      <w:r w:rsidR="00563E06" w:rsidRPr="0068770C">
        <w:rPr>
          <w:rFonts w:ascii="Times New Roman" w:eastAsiaTheme="minorHAnsi" w:hAnsi="Times New Roman" w:cs="Times New Roman"/>
          <w:color w:val="auto"/>
          <w:lang w:eastAsia="en-US" w:bidi="ar-SA"/>
        </w:rPr>
        <w:t xml:space="preserve">с которым заключается контракт, при направлении заказчику подписанного проекта контракта. </w:t>
      </w:r>
      <w:r w:rsidR="00CF6336" w:rsidRPr="0068770C">
        <w:rPr>
          <w:rFonts w:ascii="Times New Roman" w:eastAsiaTheme="minorHAnsi" w:hAnsi="Times New Roman" w:cs="Times New Roman"/>
          <w:color w:val="auto"/>
          <w:lang w:eastAsia="en-US" w:bidi="ar-SA"/>
        </w:rPr>
        <w:t xml:space="preserve">В случае невыполнения таким участником данного требования он признается уклонившимся от заключения контракта. При признании конкурсной комиссией предложенных цены контракта, суммы цен единиц товара необоснованными контракт с таким участником не заключается и право заключения контракта переходит к участнику закупки, который предложил такие же, как и победитель этого конкурса цену контракта, сумму цен единиц товара или предложение о цене контракта которого содержит лучшие условия по цене контракта, следующие после условий, предложенных победителем этого конкурса. </w:t>
      </w:r>
      <w:r w:rsidR="00E35BC6" w:rsidRPr="0068770C">
        <w:rPr>
          <w:rFonts w:ascii="Times New Roman" w:eastAsiaTheme="minorHAnsi" w:hAnsi="Times New Roman" w:cs="Times New Roman"/>
          <w:color w:val="auto"/>
          <w:lang w:eastAsia="en-US" w:bidi="ar-SA"/>
        </w:rPr>
        <w:t xml:space="preserve"> </w:t>
      </w:r>
      <w:r w:rsidR="00CF6336" w:rsidRPr="0068770C">
        <w:rPr>
          <w:rFonts w:ascii="Times New Roman" w:eastAsiaTheme="minorHAnsi" w:hAnsi="Times New Roman" w:cs="Times New Roman"/>
          <w:color w:val="auto"/>
          <w:lang w:eastAsia="en-US" w:bidi="ar-SA"/>
        </w:rPr>
        <w:t xml:space="preserve">  </w:t>
      </w:r>
      <w:r w:rsidR="00E35BC6" w:rsidRPr="0068770C">
        <w:rPr>
          <w:rFonts w:ascii="Times New Roman" w:eastAsiaTheme="minorHAnsi" w:hAnsi="Times New Roman" w:cs="Times New Roman"/>
          <w:color w:val="auto"/>
          <w:lang w:eastAsia="en-US" w:bidi="ar-SA"/>
        </w:rPr>
        <w:t>В этом случае решение конкурсной комиссии оформляется протоколом, который размещается заказчиком в единой информационной системе не позднее рабочего дня, следующего за днем подписания указанного протокола</w:t>
      </w:r>
    </w:p>
    <w:p w:rsidR="0003548C" w:rsidRPr="0068770C" w:rsidRDefault="00563E06"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r w:rsidR="003E6A17" w:rsidRPr="0068770C">
        <w:rPr>
          <w:rFonts w:ascii="Times New Roman" w:eastAsiaTheme="minorHAnsi" w:hAnsi="Times New Roman" w:cs="Times New Roman"/>
          <w:color w:val="auto"/>
          <w:lang w:eastAsia="en-US" w:bidi="ar-SA"/>
        </w:rPr>
        <w:t xml:space="preserve">       </w:t>
      </w:r>
      <w:bookmarkStart w:id="44" w:name="Par622"/>
      <w:bookmarkEnd w:id="44"/>
    </w:p>
    <w:p w:rsidR="006B7E28" w:rsidRPr="0068770C" w:rsidRDefault="006B7E28" w:rsidP="00CA2059">
      <w:pPr>
        <w:widowControl/>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6.3.</w:t>
      </w:r>
      <w:r w:rsidR="00563E06" w:rsidRPr="0068770C">
        <w:rPr>
          <w:rFonts w:ascii="Times New Roman" w:hAnsi="Times New Roman" w:cs="Times New Roman"/>
          <w:color w:val="auto"/>
        </w:rPr>
        <w:t>6</w:t>
      </w:r>
      <w:r w:rsidRPr="0068770C">
        <w:rPr>
          <w:rFonts w:ascii="Times New Roman" w:hAnsi="Times New Roman" w:cs="Times New Roman"/>
          <w:color w:val="auto"/>
        </w:rPr>
        <w:t>. В случае если обеспечение исполнения контракта предоставляется в виде безотзывной банковской гарантии, безотзывная банковская гарантия должна соответствовать следующим требованиям:</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 банковская гарантия должна содержать безусловное обязательство гаранта выплатить заказчику (бенефициару) денежную сумму </w:t>
      </w:r>
      <w:r w:rsidR="00ED5B85" w:rsidRPr="0068770C">
        <w:rPr>
          <w:rFonts w:ascii="Times New Roman" w:hAnsi="Times New Roman" w:cs="Times New Roman"/>
          <w:color w:val="auto"/>
        </w:rPr>
        <w:t xml:space="preserve">банковской гарантии, подлежащую уплате гарантом заказчику в случае в случае ненадлежащего исполнения обязательств принципалом в соответствии со статьей 96 Закона </w:t>
      </w:r>
      <w:r w:rsidR="001F71EE" w:rsidRPr="0068770C">
        <w:rPr>
          <w:rFonts w:ascii="Times New Roman" w:hAnsi="Times New Roman" w:cs="Times New Roman"/>
          <w:color w:val="auto"/>
        </w:rPr>
        <w:t xml:space="preserve">(поставщик, подрядчик, </w:t>
      </w:r>
      <w:r w:rsidRPr="0068770C">
        <w:rPr>
          <w:rFonts w:ascii="Times New Roman" w:hAnsi="Times New Roman" w:cs="Times New Roman"/>
          <w:color w:val="auto"/>
        </w:rPr>
        <w:t>исполнитель-принципал) не исполнил либо ненадлежащим образом исполнил принятые на себя обязательства по контракту _________________ (указывается наименование контракта), а именно ____________________ (указываются случаи неисполнения контракта, приведенные в специальной части);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2) </w:t>
      </w:r>
      <w:r w:rsidR="00ED5B85" w:rsidRPr="0068770C">
        <w:rPr>
          <w:rFonts w:ascii="Times New Roman" w:hAnsi="Times New Roman" w:cs="Times New Roman"/>
          <w:color w:val="auto"/>
        </w:rPr>
        <w:t>обязанность</w:t>
      </w:r>
      <w:r w:rsidRPr="0068770C">
        <w:rPr>
          <w:rFonts w:ascii="Times New Roman" w:hAnsi="Times New Roman" w:cs="Times New Roman"/>
          <w:color w:val="auto"/>
        </w:rPr>
        <w:t xml:space="preserve"> гаранта </w:t>
      </w:r>
      <w:r w:rsidR="00ED5B85" w:rsidRPr="0068770C">
        <w:rPr>
          <w:rFonts w:ascii="Times New Roman" w:hAnsi="Times New Roman" w:cs="Times New Roman"/>
          <w:color w:val="auto"/>
        </w:rPr>
        <w:t>у</w:t>
      </w:r>
      <w:r w:rsidRPr="0068770C">
        <w:rPr>
          <w:rFonts w:ascii="Times New Roman" w:hAnsi="Times New Roman" w:cs="Times New Roman"/>
          <w:color w:val="auto"/>
        </w:rPr>
        <w:t>платить заказчику неустойку в размере 0,1</w:t>
      </w:r>
      <w:r w:rsidR="00ED5B85" w:rsidRPr="0068770C">
        <w:rPr>
          <w:rFonts w:ascii="Times New Roman" w:hAnsi="Times New Roman" w:cs="Times New Roman"/>
          <w:color w:val="auto"/>
        </w:rPr>
        <w:t xml:space="preserve"> процента</w:t>
      </w:r>
      <w:r w:rsidRPr="0068770C">
        <w:rPr>
          <w:rFonts w:ascii="Times New Roman" w:hAnsi="Times New Roman" w:cs="Times New Roman"/>
          <w:color w:val="auto"/>
        </w:rPr>
        <w:t xml:space="preserve"> денежной суммы, подлежащей уплате, за каждый день просрочки;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3) срок действия банковской гарантии</w:t>
      </w:r>
      <w:r w:rsidR="00AD2CAE" w:rsidRPr="0068770C">
        <w:rPr>
          <w:rFonts w:ascii="Times New Roman" w:hAnsi="Times New Roman" w:cs="Times New Roman"/>
          <w:color w:val="auto"/>
        </w:rPr>
        <w:t xml:space="preserve">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w:t>
      </w:r>
      <w:r w:rsidR="001458F3" w:rsidRPr="0068770C">
        <w:rPr>
          <w:rFonts w:ascii="Times New Roman" w:hAnsi="Times New Roman" w:cs="Times New Roman"/>
          <w:color w:val="auto"/>
        </w:rPr>
        <w:t>,</w:t>
      </w:r>
      <w:r w:rsidR="001458F3" w:rsidRPr="0068770C">
        <w:rPr>
          <w:rFonts w:ascii="Times New Roman" w:eastAsia="Calibri" w:hAnsi="Times New Roman" w:cs="Times New Roman"/>
          <w:color w:val="auto"/>
          <w:lang w:eastAsia="en-US"/>
        </w:rPr>
        <w:t xml:space="preserve"> в том числе в случае его изменения в соответствии со статьей 95 Закона.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4)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5) отлагательное условие, предусматривающее заключение договора предоставления банковской гарантии по обязательствам принципала, возникшим из контракта при его заключении</w:t>
      </w:r>
      <w:r w:rsidR="00ED5B85"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6) установленный Правительством Российской Федерации перечень документов, представляемых заказчиком банку одновременно с требованием об осуществлении уплаты денежной суммы по банковской гарантии, а именно:</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Бенефициар одновременно с требованием об осуществлении уплаты денежной суммы по </w:t>
      </w:r>
      <w:r w:rsidRPr="0068770C">
        <w:rPr>
          <w:rFonts w:ascii="Times New Roman" w:hAnsi="Times New Roman" w:cs="Times New Roman"/>
          <w:color w:val="auto"/>
        </w:rPr>
        <w:lastRenderedPageBreak/>
        <w:t>банковской гарантии (далее - требование по банковской гарантии) направляет гаранту следующие документы:</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t>расчет</w:t>
      </w:r>
      <w:proofErr w:type="gramEnd"/>
      <w:r w:rsidRPr="0068770C">
        <w:rPr>
          <w:rFonts w:ascii="Times New Roman" w:hAnsi="Times New Roman" w:cs="Times New Roman"/>
          <w:color w:val="auto"/>
        </w:rPr>
        <w:t xml:space="preserve"> суммы, включаемой в требование по банковской гарантии;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t>платежное</w:t>
      </w:r>
      <w:proofErr w:type="gramEnd"/>
      <w:r w:rsidRPr="0068770C">
        <w:rPr>
          <w:rFonts w:ascii="Times New Roman" w:hAnsi="Times New Roman" w:cs="Times New Roman"/>
          <w:color w:val="auto"/>
        </w:rPr>
        <w:t xml:space="preserve"> поручение, подтверждающее перечисление бенефициаром аванса принципалу, с отметкой банка бенефициара либо органа Федерального казначейства об исполнении (если выплата аванса предусмотрена контрактом, а требование по банковской гарантии предъявлено в случае ненадлежащего исполнения принципалом обязательств по возврату аванса);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t>документ</w:t>
      </w:r>
      <w:proofErr w:type="gramEnd"/>
      <w:r w:rsidRPr="0068770C">
        <w:rPr>
          <w:rFonts w:ascii="Times New Roman" w:hAnsi="Times New Roman" w:cs="Times New Roman"/>
          <w:color w:val="auto"/>
        </w:rPr>
        <w:t>, подтверждающий факт наступления гарантийного случая в соответствии с условиями контракта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spacing w:val="-6"/>
        </w:rPr>
        <w:t>документ</w:t>
      </w:r>
      <w:proofErr w:type="gramEnd"/>
      <w:r w:rsidRPr="0068770C">
        <w:rPr>
          <w:rFonts w:ascii="Times New Roman" w:hAnsi="Times New Roman" w:cs="Times New Roman"/>
          <w:color w:val="auto"/>
          <w:spacing w:val="-6"/>
        </w:rPr>
        <w:t>,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В случае, предусмотренном извещением о</w:t>
      </w:r>
      <w:r w:rsidR="006F7AA0" w:rsidRPr="0068770C">
        <w:rPr>
          <w:rFonts w:ascii="Times New Roman" w:hAnsi="Times New Roman" w:cs="Times New Roman"/>
          <w:color w:val="auto"/>
        </w:rPr>
        <w:t xml:space="preserve"> проведении конкурса</w:t>
      </w:r>
      <w:r w:rsidRPr="0068770C">
        <w:rPr>
          <w:rFonts w:ascii="Times New Roman" w:hAnsi="Times New Roman" w:cs="Times New Roman"/>
          <w:color w:val="auto"/>
        </w:rPr>
        <w:t>, конкурсной документацией,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6.3.</w:t>
      </w:r>
      <w:r w:rsidR="00563E06" w:rsidRPr="0068770C">
        <w:rPr>
          <w:rFonts w:ascii="Times New Roman" w:hAnsi="Times New Roman" w:cs="Times New Roman"/>
          <w:color w:val="auto"/>
        </w:rPr>
        <w:t>7</w:t>
      </w:r>
      <w:r w:rsidRPr="0068770C">
        <w:rPr>
          <w:rFonts w:ascii="Times New Roman" w:hAnsi="Times New Roman" w:cs="Times New Roman"/>
          <w:color w:val="auto"/>
        </w:rPr>
        <w:t>. Заказчик, уполномоченный орган рассматривают поступившую банковскую гарантию в срок, не превышающий трех рабочих дней со дня ее поступления.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Основанием для отказа в принятии банковской гарантии является: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 отсутствие информации о банковской гарантии в предусмотренном </w:t>
      </w:r>
      <w:hyperlink r:id="rId209" w:history="1">
        <w:r w:rsidRPr="0068770C">
          <w:rPr>
            <w:rFonts w:ascii="Times New Roman" w:hAnsi="Times New Roman" w:cs="Times New Roman"/>
            <w:color w:val="auto"/>
          </w:rPr>
          <w:t>статьей 45</w:t>
        </w:r>
      </w:hyperlink>
      <w:r w:rsidRPr="0068770C">
        <w:rPr>
          <w:rFonts w:ascii="Times New Roman" w:hAnsi="Times New Roman" w:cs="Times New Roman"/>
          <w:color w:val="auto"/>
        </w:rPr>
        <w:t xml:space="preserve"> Закона реестре банковских гарантий;</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2) несоответствие банковской гарантии условиям, указанным </w:t>
      </w:r>
      <w:r w:rsidR="00B70627" w:rsidRPr="0068770C">
        <w:rPr>
          <w:rFonts w:ascii="Times New Roman" w:eastAsiaTheme="minorHAnsi" w:hAnsi="Times New Roman" w:cs="Times New Roman"/>
          <w:color w:val="auto"/>
          <w:lang w:eastAsia="en-US" w:bidi="ar-SA"/>
        </w:rPr>
        <w:t xml:space="preserve">в </w:t>
      </w:r>
      <w:hyperlink r:id="rId210" w:history="1">
        <w:r w:rsidR="00B70627" w:rsidRPr="0068770C">
          <w:rPr>
            <w:rFonts w:ascii="Times New Roman" w:eastAsiaTheme="minorHAnsi" w:hAnsi="Times New Roman" w:cs="Times New Roman"/>
            <w:color w:val="auto"/>
            <w:lang w:eastAsia="en-US" w:bidi="ar-SA"/>
          </w:rPr>
          <w:t>частях 2</w:t>
        </w:r>
      </w:hyperlink>
      <w:r w:rsidR="00B70627" w:rsidRPr="0068770C">
        <w:rPr>
          <w:rFonts w:ascii="Times New Roman" w:eastAsiaTheme="minorHAnsi" w:hAnsi="Times New Roman" w:cs="Times New Roman"/>
          <w:color w:val="auto"/>
          <w:lang w:eastAsia="en-US" w:bidi="ar-SA"/>
        </w:rPr>
        <w:t xml:space="preserve"> и </w:t>
      </w:r>
      <w:hyperlink r:id="rId211" w:history="1">
        <w:r w:rsidR="00B70627" w:rsidRPr="0068770C">
          <w:rPr>
            <w:rFonts w:ascii="Times New Roman" w:eastAsiaTheme="minorHAnsi" w:hAnsi="Times New Roman" w:cs="Times New Roman"/>
            <w:color w:val="auto"/>
            <w:lang w:eastAsia="en-US" w:bidi="ar-SA"/>
          </w:rPr>
          <w:t>3</w:t>
        </w:r>
      </w:hyperlink>
      <w:r w:rsidR="00B70627" w:rsidRPr="0068770C">
        <w:rPr>
          <w:rFonts w:ascii="Times New Roman" w:eastAsiaTheme="minorHAnsi" w:hAnsi="Times New Roman" w:cs="Times New Roman"/>
          <w:color w:val="auto"/>
          <w:lang w:eastAsia="en-US" w:bidi="ar-SA"/>
        </w:rPr>
        <w:t xml:space="preserve"> статьи 45 Закона</w:t>
      </w: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3) несоответствие банковской гарантии требованиям, содержащимся в извещении о </w:t>
      </w:r>
      <w:r w:rsidR="00EF7C55" w:rsidRPr="0068770C">
        <w:rPr>
          <w:rFonts w:ascii="Times New Roman" w:hAnsi="Times New Roman" w:cs="Times New Roman"/>
          <w:color w:val="auto"/>
        </w:rPr>
        <w:t>проведении конкурса</w:t>
      </w:r>
      <w:r w:rsidRPr="0068770C">
        <w:rPr>
          <w:rFonts w:ascii="Times New Roman" w:hAnsi="Times New Roman" w:cs="Times New Roman"/>
          <w:color w:val="auto"/>
        </w:rPr>
        <w:t xml:space="preserve">, </w:t>
      </w:r>
      <w:r w:rsidR="00EF7C55" w:rsidRPr="0068770C">
        <w:rPr>
          <w:rFonts w:ascii="Times New Roman" w:hAnsi="Times New Roman" w:cs="Times New Roman"/>
          <w:color w:val="auto"/>
        </w:rPr>
        <w:t xml:space="preserve">конкурсной </w:t>
      </w:r>
      <w:r w:rsidRPr="0068770C">
        <w:rPr>
          <w:rFonts w:ascii="Times New Roman" w:hAnsi="Times New Roman" w:cs="Times New Roman"/>
          <w:color w:val="auto"/>
        </w:rPr>
        <w:t>документации.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В случае отказа в принятии банковской гарантии заказчик в срок, не превышающий трех рабочих дней со дня ее поступления,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6B7E28" w:rsidRPr="0068770C" w:rsidRDefault="00CC2FBB" w:rsidP="00CA2059">
      <w:pPr>
        <w:widowControl/>
        <w:autoSpaceDE w:val="0"/>
        <w:autoSpaceDN w:val="0"/>
        <w:adjustRightInd w:val="0"/>
        <w:spacing w:line="276" w:lineRule="auto"/>
        <w:jc w:val="both"/>
        <w:rPr>
          <w:rFonts w:ascii="Times New Roman" w:hAnsi="Times New Roman" w:cs="Times New Roman"/>
          <w:color w:val="auto"/>
        </w:rPr>
      </w:pPr>
      <w:bookmarkStart w:id="45" w:name="Par641"/>
      <w:bookmarkEnd w:id="45"/>
      <w:r w:rsidRPr="0068770C">
        <w:rPr>
          <w:rFonts w:ascii="Times New Roman" w:hAnsi="Times New Roman" w:cs="Times New Roman"/>
          <w:color w:val="auto"/>
        </w:rPr>
        <w:t xml:space="preserve">          </w:t>
      </w:r>
      <w:r w:rsidR="006B7E28" w:rsidRPr="0068770C">
        <w:rPr>
          <w:rFonts w:ascii="Times New Roman" w:hAnsi="Times New Roman" w:cs="Times New Roman"/>
          <w:color w:val="auto"/>
        </w:rPr>
        <w:t>6.3.</w:t>
      </w:r>
      <w:r w:rsidR="00563E06" w:rsidRPr="0068770C">
        <w:rPr>
          <w:rFonts w:ascii="Times New Roman" w:hAnsi="Times New Roman" w:cs="Times New Roman"/>
          <w:color w:val="auto"/>
        </w:rPr>
        <w:t>8</w:t>
      </w:r>
      <w:r w:rsidR="006B7E28" w:rsidRPr="0068770C">
        <w:rPr>
          <w:rFonts w:ascii="Times New Roman" w:hAnsi="Times New Roman" w:cs="Times New Roman"/>
          <w:color w:val="auto"/>
        </w:rPr>
        <w:t xml:space="preserve">. Банковская гарантия, </w:t>
      </w:r>
      <w:r w:rsidRPr="0068770C">
        <w:rPr>
          <w:rFonts w:ascii="Times New Roman" w:eastAsiaTheme="minorHAnsi" w:hAnsi="Times New Roman" w:cs="Times New Roman"/>
          <w:color w:val="auto"/>
          <w:lang w:eastAsia="en-US" w:bidi="ar-SA"/>
        </w:rPr>
        <w:t>используемая для целей Закона</w:t>
      </w:r>
      <w:r w:rsidR="006B7E28" w:rsidRPr="0068770C">
        <w:rPr>
          <w:rFonts w:ascii="Times New Roman" w:hAnsi="Times New Roman" w:cs="Times New Roman"/>
          <w:color w:val="auto"/>
        </w:rPr>
        <w:t xml:space="preserve">, информация о ней и документы, предусмотренные </w:t>
      </w:r>
      <w:hyperlink r:id="rId212" w:history="1">
        <w:r w:rsidR="006B7E28" w:rsidRPr="0068770C">
          <w:rPr>
            <w:rFonts w:ascii="Times New Roman" w:hAnsi="Times New Roman" w:cs="Times New Roman"/>
            <w:color w:val="auto"/>
          </w:rPr>
          <w:t>частью 9 статьи 45</w:t>
        </w:r>
      </w:hyperlink>
      <w:r w:rsidR="006B7E28" w:rsidRPr="0068770C">
        <w:rPr>
          <w:rFonts w:ascii="Times New Roman" w:hAnsi="Times New Roman" w:cs="Times New Roman"/>
          <w:color w:val="auto"/>
        </w:rPr>
        <w:t xml:space="preserve"> Закона, должны быть включены в реестр банковских гарантий, размещенный в единой информационной системе, за исключением банковских гарантий, указанных в </w:t>
      </w:r>
      <w:hyperlink r:id="rId213" w:history="1">
        <w:r w:rsidR="006B7E28" w:rsidRPr="0068770C">
          <w:rPr>
            <w:rFonts w:ascii="Times New Roman" w:hAnsi="Times New Roman" w:cs="Times New Roman"/>
            <w:color w:val="auto"/>
          </w:rPr>
          <w:t>части 8.1 статьи 45</w:t>
        </w:r>
      </w:hyperlink>
      <w:r w:rsidR="006B7E28" w:rsidRPr="0068770C">
        <w:rPr>
          <w:rFonts w:ascii="Times New Roman" w:hAnsi="Times New Roman" w:cs="Times New Roman"/>
          <w:color w:val="auto"/>
        </w:rPr>
        <w:t xml:space="preserve"> Закона. Такие информация и документы должны быть подписаны усиленной электронной подписью лица, имеющего право действовать от имени банка. В течение одного рабочего дня после включения таких информации и документов в реестр банковских гарантий банк направляет принципалу выписку из реестра банковских гарантий.</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lastRenderedPageBreak/>
        <w:t>В реестр банковских гарантий включаются следующие информация и документы:</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 наименование, место нахождения банка, являющегося гарантом,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 наименование, место нахождения поставщика (подрядчика, исполнителя), являющегося принципалом,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3) денежная сумма, указанная в банковской гарантии и подлежащая уплате гарантом в случае неисполнения участником конкурса в установленных случаях требований </w:t>
      </w:r>
      <w:hyperlink r:id="rId214" w:history="1">
        <w:r w:rsidRPr="0068770C">
          <w:rPr>
            <w:rFonts w:ascii="Times New Roman" w:hAnsi="Times New Roman" w:cs="Times New Roman"/>
            <w:color w:val="auto"/>
          </w:rPr>
          <w:t>Закона</w:t>
        </w:r>
      </w:hyperlink>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4) срок действия банковской гарантии;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5) копия банковской гарантии, за исключением банковской гарантии, информация о которой подлежит включению в закрытый реестр банковских гарантий в соответствии с </w:t>
      </w:r>
      <w:hyperlink r:id="rId215" w:history="1">
        <w:r w:rsidRPr="0068770C">
          <w:rPr>
            <w:rFonts w:ascii="Times New Roman" w:hAnsi="Times New Roman" w:cs="Times New Roman"/>
            <w:color w:val="auto"/>
          </w:rPr>
          <w:t>частью 8.1 статьи 45</w:t>
        </w:r>
      </w:hyperlink>
      <w:r w:rsidRPr="0068770C">
        <w:rPr>
          <w:rFonts w:ascii="Times New Roman" w:hAnsi="Times New Roman" w:cs="Times New Roman"/>
          <w:color w:val="auto"/>
        </w:rPr>
        <w:t xml:space="preserve"> Закона;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6) иные информация и документы, перечень которых установлен Правительством Российской Федерации.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6.3.</w:t>
      </w:r>
      <w:r w:rsidR="00563E06" w:rsidRPr="0068770C">
        <w:rPr>
          <w:rFonts w:ascii="Times New Roman" w:hAnsi="Times New Roman" w:cs="Times New Roman"/>
          <w:color w:val="auto"/>
        </w:rPr>
        <w:t>9</w:t>
      </w:r>
      <w:r w:rsidRPr="0068770C">
        <w:rPr>
          <w:rFonts w:ascii="Times New Roman" w:hAnsi="Times New Roman" w:cs="Times New Roman"/>
          <w:color w:val="auto"/>
        </w:rPr>
        <w:t xml:space="preserve">. Банк, выдавший банковскую гарантию, не позднее одного рабочего дня, следующего за днем ее выдачи или дня внесения изменений в условия банковской гарантии, включает указанные в </w:t>
      </w:r>
      <w:hyperlink w:anchor="Par641" w:history="1">
        <w:r w:rsidRPr="0068770C">
          <w:rPr>
            <w:rFonts w:ascii="Times New Roman" w:hAnsi="Times New Roman" w:cs="Times New Roman"/>
            <w:color w:val="auto"/>
          </w:rPr>
          <w:t>подпункте 6.3.</w:t>
        </w:r>
        <w:r w:rsidR="00730E9F" w:rsidRPr="0068770C">
          <w:rPr>
            <w:rFonts w:ascii="Times New Roman" w:hAnsi="Times New Roman" w:cs="Times New Roman"/>
            <w:color w:val="auto"/>
          </w:rPr>
          <w:t>8</w:t>
        </w:r>
        <w:r w:rsidRPr="0068770C">
          <w:rPr>
            <w:rFonts w:ascii="Times New Roman" w:hAnsi="Times New Roman" w:cs="Times New Roman"/>
            <w:color w:val="auto"/>
          </w:rPr>
          <w:t xml:space="preserve"> пункта 6.3</w:t>
        </w:r>
      </w:hyperlink>
      <w:r w:rsidRPr="0068770C">
        <w:rPr>
          <w:rFonts w:ascii="Times New Roman" w:hAnsi="Times New Roman" w:cs="Times New Roman"/>
          <w:color w:val="auto"/>
        </w:rPr>
        <w:t xml:space="preserve"> настоящего раздела части I конкурсной документации информацию и документы в реестр банковских гарантий либо в указанные сроки направляет в соответствии с порядком формирования и ведения закрытого реестра банковских гарантий информацию для включения в закрытый реестр банковских гарантий.</w:t>
      </w:r>
    </w:p>
    <w:p w:rsidR="00563E06" w:rsidRPr="0068770C" w:rsidRDefault="00563E06" w:rsidP="00CA2059">
      <w:pPr>
        <w:autoSpaceDE w:val="0"/>
        <w:autoSpaceDN w:val="0"/>
        <w:adjustRightInd w:val="0"/>
        <w:spacing w:before="200" w:line="276" w:lineRule="auto"/>
        <w:ind w:firstLine="540"/>
        <w:jc w:val="both"/>
        <w:rPr>
          <w:rFonts w:ascii="Times New Roman" w:hAnsi="Times New Roman" w:cs="Times New Roman"/>
          <w:color w:val="auto"/>
        </w:rPr>
      </w:pPr>
      <w:bookmarkStart w:id="46" w:name="_Hlk20262048"/>
      <w:r w:rsidRPr="0068770C">
        <w:rPr>
          <w:rFonts w:ascii="Times New Roman" w:hAnsi="Times New Roman" w:cs="Times New Roman"/>
          <w:color w:val="auto"/>
        </w:rPr>
        <w:t>6.3.10. Дополнительные требования к банковской гарантии, порядок ведения и размещения в единой информационной системе реестра банковских гарантий, порядок формирования и ведения закрытого реестра банковских гарантий, в том числе включения в него информации, порядок и сроки предоставления выписок из него, форма требования об осуществлении уплаты денежной суммы по банковской гарантии устанавливаются Правительством Российской Федерации.</w:t>
      </w:r>
    </w:p>
    <w:p w:rsidR="00563E06" w:rsidRPr="0068770C" w:rsidRDefault="00563E06"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Банковская гарантия оформляется, на условиях, определенных гражданским </w:t>
      </w:r>
      <w:hyperlink r:id="rId216" w:history="1">
        <w:r w:rsidRPr="0068770C">
          <w:rPr>
            <w:rFonts w:ascii="Times New Roman" w:eastAsiaTheme="minorHAnsi" w:hAnsi="Times New Roman" w:cs="Times New Roman"/>
            <w:color w:val="auto"/>
            <w:lang w:eastAsia="en-US" w:bidi="ar-SA"/>
          </w:rPr>
          <w:t>законодательством</w:t>
        </w:r>
      </w:hyperlink>
      <w:r w:rsidRPr="0068770C">
        <w:rPr>
          <w:rFonts w:ascii="Times New Roman" w:eastAsiaTheme="minorHAnsi" w:hAnsi="Times New Roman" w:cs="Times New Roman"/>
          <w:color w:val="auto"/>
          <w:lang w:eastAsia="en-US" w:bidi="ar-SA"/>
        </w:rPr>
        <w:t xml:space="preserve"> </w:t>
      </w:r>
      <w:r w:rsidR="00390B9C" w:rsidRPr="0068770C">
        <w:rPr>
          <w:rFonts w:ascii="Times New Roman" w:eastAsiaTheme="minorHAnsi" w:hAnsi="Times New Roman" w:cs="Times New Roman"/>
          <w:color w:val="auto"/>
          <w:lang w:eastAsia="en-US" w:bidi="ar-SA"/>
        </w:rPr>
        <w:br/>
      </w:r>
      <w:r w:rsidRPr="0068770C">
        <w:rPr>
          <w:rFonts w:ascii="Times New Roman" w:eastAsiaTheme="minorHAnsi" w:hAnsi="Times New Roman" w:cs="Times New Roman"/>
          <w:color w:val="auto"/>
          <w:lang w:eastAsia="en-US" w:bidi="ar-SA"/>
        </w:rPr>
        <w:t xml:space="preserve">и </w:t>
      </w:r>
      <w:hyperlink r:id="rId217" w:history="1">
        <w:r w:rsidRPr="0068770C">
          <w:rPr>
            <w:rFonts w:ascii="Times New Roman" w:eastAsiaTheme="minorHAnsi" w:hAnsi="Times New Roman" w:cs="Times New Roman"/>
            <w:color w:val="auto"/>
            <w:lang w:eastAsia="en-US" w:bidi="ar-SA"/>
          </w:rPr>
          <w:t>статьей 45</w:t>
        </w:r>
      </w:hyperlink>
      <w:r w:rsidRPr="0068770C">
        <w:rPr>
          <w:rFonts w:ascii="Times New Roman" w:eastAsiaTheme="minorHAnsi" w:hAnsi="Times New Roman" w:cs="Times New Roman"/>
          <w:color w:val="auto"/>
          <w:lang w:eastAsia="en-US" w:bidi="ar-SA"/>
        </w:rPr>
        <w:t xml:space="preserve"> Закона, с учетом следующих требований:</w:t>
      </w:r>
    </w:p>
    <w:p w:rsidR="00445FD1" w:rsidRPr="0068770C" w:rsidRDefault="00445FD1" w:rsidP="00CA2059">
      <w:pPr>
        <w:widowControl/>
        <w:autoSpaceDE w:val="0"/>
        <w:autoSpaceDN w:val="0"/>
        <w:adjustRightInd w:val="0"/>
        <w:spacing w:line="276" w:lineRule="auto"/>
        <w:ind w:firstLine="539"/>
        <w:jc w:val="both"/>
        <w:rPr>
          <w:rFonts w:ascii="Times New Roman" w:eastAsiaTheme="minorHAnsi" w:hAnsi="Times New Roman" w:cs="Times New Roman"/>
          <w:color w:val="auto"/>
          <w:lang w:eastAsia="en-US" w:bidi="ar-SA"/>
        </w:rPr>
      </w:pPr>
      <w:bookmarkStart w:id="47" w:name="_Hlk20261257"/>
      <w:proofErr w:type="gramStart"/>
      <w:r w:rsidRPr="0068770C">
        <w:rPr>
          <w:rFonts w:ascii="Times New Roman" w:eastAsiaTheme="minorHAnsi" w:hAnsi="Times New Roman" w:cs="Times New Roman"/>
          <w:color w:val="auto"/>
          <w:lang w:eastAsia="en-US" w:bidi="ar-SA"/>
        </w:rPr>
        <w:t>обязательное</w:t>
      </w:r>
      <w:proofErr w:type="gramEnd"/>
      <w:r w:rsidRPr="0068770C">
        <w:rPr>
          <w:rFonts w:ascii="Times New Roman" w:eastAsiaTheme="minorHAnsi" w:hAnsi="Times New Roman" w:cs="Times New Roman"/>
          <w:color w:val="auto"/>
          <w:lang w:eastAsia="en-US" w:bidi="ar-SA"/>
        </w:rPr>
        <w:t xml:space="preserve"> закрепление в банковской гарантии:</w:t>
      </w:r>
    </w:p>
    <w:p w:rsidR="00445FD1" w:rsidRPr="0068770C" w:rsidRDefault="00445FD1" w:rsidP="00CA2059">
      <w:pPr>
        <w:widowControl/>
        <w:autoSpaceDE w:val="0"/>
        <w:autoSpaceDN w:val="0"/>
        <w:adjustRightInd w:val="0"/>
        <w:spacing w:line="276" w:lineRule="auto"/>
        <w:ind w:firstLine="539"/>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права заказчика в случае ненадлежащего выполнения или невыполнения поставщиком (подрядчиком, исполнителем)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контракта, в размере цены контракта, уменьшенном на сумму, пропорциональную объему фактически исполненных поставщиком (подрядчиком, исполнителем) обязательств, предусмотренных контрактом и оплаченных заказчиком, но не превышающем размер обеспечения исполнения контракта;</w:t>
      </w:r>
    </w:p>
    <w:p w:rsidR="00445FD1" w:rsidRPr="0068770C" w:rsidRDefault="00445FD1"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права заказчика в случае ненадлежащего выполнения или невыполнения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w:t>
      </w:r>
      <w:r w:rsidRPr="0068770C">
        <w:rPr>
          <w:rFonts w:ascii="Times New Roman" w:eastAsiaTheme="minorHAnsi" w:hAnsi="Times New Roman" w:cs="Times New Roman"/>
          <w:color w:val="auto"/>
          <w:lang w:eastAsia="en-US" w:bidi="ar-SA"/>
        </w:rPr>
        <w:lastRenderedPageBreak/>
        <w:t>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контракте в соответствии с Законом;</w:t>
      </w:r>
    </w:p>
    <w:p w:rsidR="00445FD1" w:rsidRPr="0068770C" w:rsidRDefault="00445FD1" w:rsidP="00CA2059">
      <w:pPr>
        <w:widowControl/>
        <w:autoSpaceDE w:val="0"/>
        <w:autoSpaceDN w:val="0"/>
        <w:adjustRightInd w:val="0"/>
        <w:spacing w:line="276" w:lineRule="auto"/>
        <w:ind w:firstLine="539"/>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права</w:t>
      </w:r>
      <w:proofErr w:type="gramEnd"/>
      <w:r w:rsidRPr="0068770C">
        <w:rPr>
          <w:rFonts w:ascii="Times New Roman" w:eastAsiaTheme="minorHAnsi" w:hAnsi="Times New Roman" w:cs="Times New Roman"/>
          <w:color w:val="auto"/>
          <w:lang w:eastAsia="en-US" w:bidi="ar-SA"/>
        </w:rPr>
        <w:t xml:space="preserve">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445FD1" w:rsidRPr="0068770C" w:rsidRDefault="00445FD1" w:rsidP="00CA2059">
      <w:pPr>
        <w:widowControl/>
        <w:autoSpaceDE w:val="0"/>
        <w:autoSpaceDN w:val="0"/>
        <w:adjustRightInd w:val="0"/>
        <w:spacing w:line="276" w:lineRule="auto"/>
        <w:ind w:firstLine="539"/>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условия</w:t>
      </w:r>
      <w:proofErr w:type="gramEnd"/>
      <w:r w:rsidRPr="0068770C">
        <w:rPr>
          <w:rFonts w:ascii="Times New Roman" w:eastAsiaTheme="minorHAnsi" w:hAnsi="Times New Roman" w:cs="Times New Roman"/>
          <w:color w:val="auto"/>
          <w:lang w:eastAsia="en-US" w:bidi="ar-SA"/>
        </w:rPr>
        <w:t xml:space="preserve"> о том, что расходы, возникающие в связи с перечислением денежных средств гарантом по банковской гарантии, несет гарант;</w:t>
      </w:r>
    </w:p>
    <w:p w:rsidR="00445FD1" w:rsidRPr="0068770C" w:rsidRDefault="00014D5D"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hyperlink r:id="rId218" w:history="1">
        <w:proofErr w:type="gramStart"/>
        <w:r w:rsidR="00445FD1" w:rsidRPr="0068770C">
          <w:rPr>
            <w:rFonts w:ascii="Times New Roman" w:eastAsiaTheme="minorHAnsi" w:hAnsi="Times New Roman" w:cs="Times New Roman"/>
            <w:color w:val="auto"/>
            <w:lang w:eastAsia="en-US" w:bidi="ar-SA"/>
          </w:rPr>
          <w:t>перечня</w:t>
        </w:r>
        <w:proofErr w:type="gramEnd"/>
      </w:hyperlink>
      <w:r w:rsidR="00445FD1" w:rsidRPr="0068770C">
        <w:rPr>
          <w:rFonts w:ascii="Times New Roman" w:eastAsiaTheme="minorHAnsi" w:hAnsi="Times New Roman" w:cs="Times New Roman"/>
          <w:color w:val="auto"/>
          <w:lang w:eastAsia="en-US" w:bidi="ar-SA"/>
        </w:rPr>
        <w:t xml:space="preserve"> документов, представляемых заказчиком банку одновременно с требованием об осуществлении уплаты денежной суммы по банковской гарантии, утвержденного постановлением Правительства Российской Федерации от 08.11.2013 № 1005 «О банковских гарантиях, используемых для целей Закона.</w:t>
      </w:r>
    </w:p>
    <w:bookmarkEnd w:id="46"/>
    <w:bookmarkEnd w:id="47"/>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6.3.11. В случае если обеспечение исполнения контракта предоставляется в виде</w:t>
      </w:r>
      <w:r w:rsidR="00730E9F" w:rsidRPr="0068770C">
        <w:rPr>
          <w:rFonts w:ascii="Times New Roman" w:hAnsi="Times New Roman" w:cs="Times New Roman"/>
          <w:color w:val="auto"/>
        </w:rPr>
        <w:t xml:space="preserve"> </w:t>
      </w:r>
      <w:proofErr w:type="gramStart"/>
      <w:r w:rsidR="00730E9F" w:rsidRPr="0068770C">
        <w:rPr>
          <w:rFonts w:ascii="Times New Roman" w:hAnsi="Times New Roman" w:cs="Times New Roman"/>
          <w:color w:val="auto"/>
        </w:rPr>
        <w:t xml:space="preserve">внесения </w:t>
      </w:r>
      <w:r w:rsidRPr="0068770C">
        <w:rPr>
          <w:rFonts w:ascii="Times New Roman" w:hAnsi="Times New Roman" w:cs="Times New Roman"/>
          <w:color w:val="auto"/>
        </w:rPr>
        <w:t xml:space="preserve"> денежных</w:t>
      </w:r>
      <w:proofErr w:type="gramEnd"/>
      <w:r w:rsidRPr="0068770C">
        <w:rPr>
          <w:rFonts w:ascii="Times New Roman" w:hAnsi="Times New Roman" w:cs="Times New Roman"/>
          <w:color w:val="auto"/>
        </w:rPr>
        <w:t xml:space="preserve"> средств, участник конкурса, с которым заключается контракт, перечисляет денежные средства на счет, указанный в специальной части.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Денежные средства возвращаются поставщику (подрядчику, исполнителю) при условии надлежащего исполнения им всех своих обязательств по контракту.</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При ненадлежащем исполнении или неисполнении обеспеченного внесением денежных средств обязательства требования заказчика удовлетворяются без обращения в суд, внесенные денежные средства остаются у заказчика.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6.3.12. Заказчик имеет право взыскать обеспечение исполнения контракта в случае невыполнения или ненадлежащего выполнения участником конкурса, с которым заключен контракт, обязательств по контракту, в том числе однократного нарушения его условий.</w:t>
      </w:r>
    </w:p>
    <w:p w:rsidR="00F116F4" w:rsidRPr="0068770C" w:rsidRDefault="00F116F4"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6.3.13.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и если судебные акты или обстоятельства непреодолимой силы, препятствующие подписанию контракта, действуют более чем тридцать дней, конкурс признается несостоявшимся и денежные средства, внесенные в качестве обеспечения исполнения контракта, возвращаются победителю конкурса в течение пяти рабочих дней с даты признания конкурса несостоявшимся.</w:t>
      </w:r>
    </w:p>
    <w:p w:rsidR="00E2731F" w:rsidRPr="0068770C" w:rsidRDefault="00E2731F" w:rsidP="00CA2059">
      <w:pPr>
        <w:widowControl/>
        <w:autoSpaceDE w:val="0"/>
        <w:autoSpaceDN w:val="0"/>
        <w:adjustRightInd w:val="0"/>
        <w:spacing w:line="276" w:lineRule="auto"/>
        <w:jc w:val="both"/>
        <w:rPr>
          <w:rFonts w:ascii="Times New Roman" w:hAnsi="Times New Roman" w:cs="Times New Roman"/>
          <w:color w:val="auto"/>
        </w:rPr>
      </w:pPr>
    </w:p>
    <w:p w:rsidR="006D353A" w:rsidRPr="0068770C" w:rsidRDefault="00E2731F"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245FC5" w:rsidRPr="0068770C">
        <w:rPr>
          <w:rFonts w:ascii="Times New Roman" w:hAnsi="Times New Roman" w:cs="Times New Roman"/>
          <w:color w:val="auto"/>
        </w:rPr>
        <w:t xml:space="preserve"> </w:t>
      </w:r>
      <w:r w:rsidR="006B7E28" w:rsidRPr="0068770C">
        <w:rPr>
          <w:rFonts w:ascii="Times New Roman" w:hAnsi="Times New Roman" w:cs="Times New Roman"/>
          <w:color w:val="auto"/>
        </w:rPr>
        <w:t>6.3.1</w:t>
      </w:r>
      <w:r w:rsidR="00F116F4" w:rsidRPr="0068770C">
        <w:rPr>
          <w:rFonts w:ascii="Times New Roman" w:hAnsi="Times New Roman" w:cs="Times New Roman"/>
          <w:color w:val="auto"/>
        </w:rPr>
        <w:t>4</w:t>
      </w:r>
      <w:r w:rsidR="006B7E28" w:rsidRPr="0068770C">
        <w:rPr>
          <w:rFonts w:ascii="Times New Roman" w:hAnsi="Times New Roman" w:cs="Times New Roman"/>
          <w:color w:val="auto"/>
        </w:rPr>
        <w:t xml:space="preserve">. </w:t>
      </w:r>
      <w:r w:rsidR="00245FC5" w:rsidRPr="0068770C">
        <w:rPr>
          <w:rFonts w:ascii="Times New Roman" w:eastAsiaTheme="minorHAnsi" w:hAnsi="Times New Roman" w:cs="Times New Roman"/>
          <w:color w:val="auto"/>
          <w:lang w:eastAsia="en-US" w:bidi="ar-SA"/>
        </w:rPr>
        <w:t xml:space="preserve">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ar4" w:history="1">
        <w:r w:rsidR="00245FC5" w:rsidRPr="0068770C">
          <w:rPr>
            <w:rFonts w:ascii="Times New Roman" w:eastAsiaTheme="minorHAnsi" w:hAnsi="Times New Roman" w:cs="Times New Roman"/>
            <w:color w:val="auto"/>
            <w:lang w:eastAsia="en-US" w:bidi="ar-SA"/>
          </w:rPr>
          <w:t>частями 7.2</w:t>
        </w:r>
      </w:hyperlink>
      <w:r w:rsidR="006D353A" w:rsidRPr="0068770C">
        <w:rPr>
          <w:rFonts w:ascii="Times New Roman" w:eastAsiaTheme="minorHAnsi" w:hAnsi="Times New Roman" w:cs="Times New Roman"/>
          <w:color w:val="auto"/>
          <w:lang w:eastAsia="en-US" w:bidi="ar-SA"/>
        </w:rPr>
        <w:br/>
      </w:r>
      <w:r w:rsidR="00245FC5" w:rsidRPr="0068770C">
        <w:rPr>
          <w:rFonts w:ascii="Times New Roman" w:eastAsiaTheme="minorHAnsi" w:hAnsi="Times New Roman" w:cs="Times New Roman"/>
          <w:color w:val="auto"/>
          <w:lang w:eastAsia="en-US" w:bidi="ar-SA"/>
        </w:rPr>
        <w:t xml:space="preserve"> и </w:t>
      </w:r>
      <w:hyperlink w:anchor="Par6" w:history="1">
        <w:r w:rsidR="00245FC5" w:rsidRPr="0068770C">
          <w:rPr>
            <w:rFonts w:ascii="Times New Roman" w:eastAsiaTheme="minorHAnsi" w:hAnsi="Times New Roman" w:cs="Times New Roman"/>
            <w:color w:val="auto"/>
            <w:lang w:eastAsia="en-US" w:bidi="ar-SA"/>
          </w:rPr>
          <w:t>7.3</w:t>
        </w:r>
      </w:hyperlink>
      <w:r w:rsidR="00245FC5" w:rsidRPr="0068770C">
        <w:rPr>
          <w:rFonts w:ascii="Times New Roman" w:eastAsiaTheme="minorHAnsi" w:hAnsi="Times New Roman" w:cs="Times New Roman"/>
          <w:color w:val="auto"/>
          <w:lang w:eastAsia="en-US" w:bidi="ar-SA"/>
        </w:rPr>
        <w:t xml:space="preserve"> статьи</w:t>
      </w:r>
      <w:r w:rsidR="006D353A" w:rsidRPr="0068770C">
        <w:rPr>
          <w:rFonts w:ascii="Times New Roman" w:eastAsiaTheme="minorHAnsi" w:hAnsi="Times New Roman" w:cs="Times New Roman"/>
          <w:color w:val="auto"/>
          <w:lang w:eastAsia="en-US" w:bidi="ar-SA"/>
        </w:rPr>
        <w:t xml:space="preserve"> 96 Закона</w:t>
      </w:r>
      <w:r w:rsidR="00245FC5" w:rsidRPr="0068770C">
        <w:rPr>
          <w:rFonts w:ascii="Times New Roman" w:eastAsiaTheme="minorHAnsi" w:hAnsi="Times New Roman" w:cs="Times New Roman"/>
          <w:color w:val="auto"/>
          <w:lang w:eastAsia="en-US" w:bidi="ar-SA"/>
        </w:rPr>
        <w:t xml:space="preserve">.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anchor="Par4" w:history="1">
        <w:r w:rsidR="00245FC5" w:rsidRPr="0068770C">
          <w:rPr>
            <w:rFonts w:ascii="Times New Roman" w:eastAsiaTheme="minorHAnsi" w:hAnsi="Times New Roman" w:cs="Times New Roman"/>
            <w:color w:val="auto"/>
            <w:lang w:eastAsia="en-US" w:bidi="ar-SA"/>
          </w:rPr>
          <w:t>частями 7.2</w:t>
        </w:r>
      </w:hyperlink>
      <w:r w:rsidR="00245FC5" w:rsidRPr="0068770C">
        <w:rPr>
          <w:rFonts w:ascii="Times New Roman" w:eastAsiaTheme="minorHAnsi" w:hAnsi="Times New Roman" w:cs="Times New Roman"/>
          <w:color w:val="auto"/>
          <w:lang w:eastAsia="en-US" w:bidi="ar-SA"/>
        </w:rPr>
        <w:t xml:space="preserve"> и </w:t>
      </w:r>
      <w:hyperlink w:anchor="Par6" w:history="1">
        <w:r w:rsidR="00245FC5" w:rsidRPr="0068770C">
          <w:rPr>
            <w:rFonts w:ascii="Times New Roman" w:eastAsiaTheme="minorHAnsi" w:hAnsi="Times New Roman" w:cs="Times New Roman"/>
            <w:color w:val="auto"/>
            <w:lang w:eastAsia="en-US" w:bidi="ar-SA"/>
          </w:rPr>
          <w:t>7.3</w:t>
        </w:r>
      </w:hyperlink>
      <w:r w:rsidR="00245FC5" w:rsidRPr="0068770C">
        <w:rPr>
          <w:rFonts w:ascii="Times New Roman" w:eastAsiaTheme="minorHAnsi" w:hAnsi="Times New Roman" w:cs="Times New Roman"/>
          <w:color w:val="auto"/>
          <w:lang w:eastAsia="en-US" w:bidi="ar-SA"/>
        </w:rPr>
        <w:t xml:space="preserve"> статьи</w:t>
      </w:r>
      <w:r w:rsidR="006D353A" w:rsidRPr="0068770C">
        <w:rPr>
          <w:rFonts w:ascii="Times New Roman" w:eastAsiaTheme="minorHAnsi" w:hAnsi="Times New Roman" w:cs="Times New Roman"/>
          <w:color w:val="auto"/>
          <w:lang w:eastAsia="en-US" w:bidi="ar-SA"/>
        </w:rPr>
        <w:t xml:space="preserve"> 96 Закона</w:t>
      </w:r>
      <w:r w:rsidR="00245FC5" w:rsidRPr="0068770C">
        <w:rPr>
          <w:rFonts w:ascii="Times New Roman" w:eastAsiaTheme="minorHAnsi" w:hAnsi="Times New Roman" w:cs="Times New Roman"/>
          <w:color w:val="auto"/>
          <w:lang w:eastAsia="en-US" w:bidi="ar-SA"/>
        </w:rPr>
        <w:t>.</w:t>
      </w:r>
      <w:bookmarkStart w:id="48" w:name="Par4"/>
      <w:bookmarkEnd w:id="48"/>
    </w:p>
    <w:p w:rsidR="006D353A" w:rsidRPr="0068770C" w:rsidRDefault="006D353A"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r w:rsidR="00245FC5" w:rsidRPr="0068770C">
        <w:rPr>
          <w:rFonts w:ascii="Times New Roman" w:eastAsiaTheme="minorHAnsi" w:hAnsi="Times New Roman" w:cs="Times New Roman"/>
          <w:color w:val="auto"/>
          <w:lang w:eastAsia="en-US" w:bidi="ar-SA"/>
        </w:rPr>
        <w:t xml:space="preserve">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w:t>
      </w:r>
      <w:r w:rsidR="00245FC5" w:rsidRPr="0068770C">
        <w:rPr>
          <w:rFonts w:ascii="Times New Roman" w:eastAsiaTheme="minorHAnsi" w:hAnsi="Times New Roman" w:cs="Times New Roman"/>
          <w:color w:val="auto"/>
          <w:lang w:eastAsia="en-US" w:bidi="ar-SA"/>
        </w:rPr>
        <w:lastRenderedPageBreak/>
        <w:t xml:space="preserve">этапа исполнения контракта и стоимости исполненных обязательств для включения в соответствующий реестр контрактов, предусмотренный </w:t>
      </w:r>
      <w:hyperlink r:id="rId219" w:history="1">
        <w:r w:rsidR="00245FC5" w:rsidRPr="0068770C">
          <w:rPr>
            <w:rFonts w:ascii="Times New Roman" w:eastAsiaTheme="minorHAnsi" w:hAnsi="Times New Roman" w:cs="Times New Roman"/>
            <w:color w:val="auto"/>
            <w:lang w:eastAsia="en-US" w:bidi="ar-SA"/>
          </w:rPr>
          <w:t>статьей 103</w:t>
        </w:r>
      </w:hyperlink>
      <w:r w:rsidR="00245FC5"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З</w:t>
      </w:r>
      <w:r w:rsidR="00245FC5" w:rsidRPr="0068770C">
        <w:rPr>
          <w:rFonts w:ascii="Times New Roman" w:eastAsiaTheme="minorHAnsi" w:hAnsi="Times New Roman" w:cs="Times New Roman"/>
          <w:color w:val="auto"/>
          <w:lang w:eastAsia="en-US" w:bidi="ar-SA"/>
        </w:rPr>
        <w:t xml:space="preserve">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w:t>
      </w:r>
      <w:hyperlink r:id="rId220" w:history="1">
        <w:r w:rsidR="00245FC5" w:rsidRPr="0068770C">
          <w:rPr>
            <w:rFonts w:ascii="Times New Roman" w:eastAsiaTheme="minorHAnsi" w:hAnsi="Times New Roman" w:cs="Times New Roman"/>
            <w:color w:val="auto"/>
            <w:lang w:eastAsia="en-US" w:bidi="ar-SA"/>
          </w:rPr>
          <w:t>частью 27 статьи 34</w:t>
        </w:r>
      </w:hyperlink>
      <w:r w:rsidR="00245FC5"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З</w:t>
      </w:r>
      <w:r w:rsidR="00245FC5" w:rsidRPr="0068770C">
        <w:rPr>
          <w:rFonts w:ascii="Times New Roman" w:eastAsiaTheme="minorHAnsi" w:hAnsi="Times New Roman" w:cs="Times New Roman"/>
          <w:color w:val="auto"/>
          <w:lang w:eastAsia="en-US" w:bidi="ar-SA"/>
        </w:rPr>
        <w:t xml:space="preserve">акона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 </w:t>
      </w:r>
    </w:p>
    <w:p w:rsidR="00245FC5" w:rsidRPr="0068770C" w:rsidRDefault="006D353A"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r w:rsidR="00245FC5" w:rsidRPr="0068770C">
        <w:rPr>
          <w:rFonts w:ascii="Times New Roman" w:eastAsiaTheme="minorHAnsi" w:hAnsi="Times New Roman" w:cs="Times New Roman"/>
          <w:color w:val="auto"/>
          <w:lang w:eastAsia="en-US" w:bidi="ar-SA"/>
        </w:rPr>
        <w:t xml:space="preserve">Предусмотренное </w:t>
      </w:r>
      <w:hyperlink w:anchor="Par0" w:history="1">
        <w:r w:rsidR="00245FC5" w:rsidRPr="0068770C">
          <w:rPr>
            <w:rFonts w:ascii="Times New Roman" w:eastAsiaTheme="minorHAnsi" w:hAnsi="Times New Roman" w:cs="Times New Roman"/>
            <w:color w:val="auto"/>
            <w:lang w:eastAsia="en-US" w:bidi="ar-SA"/>
          </w:rPr>
          <w:t>частями 7</w:t>
        </w:r>
      </w:hyperlink>
      <w:r w:rsidR="00245FC5" w:rsidRPr="0068770C">
        <w:rPr>
          <w:rFonts w:ascii="Times New Roman" w:eastAsiaTheme="minorHAnsi" w:hAnsi="Times New Roman" w:cs="Times New Roman"/>
          <w:color w:val="auto"/>
          <w:lang w:eastAsia="en-US" w:bidi="ar-SA"/>
        </w:rPr>
        <w:t xml:space="preserve"> и </w:t>
      </w:r>
      <w:hyperlink w:anchor="Par2" w:history="1">
        <w:r w:rsidR="00245FC5" w:rsidRPr="0068770C">
          <w:rPr>
            <w:rFonts w:ascii="Times New Roman" w:eastAsiaTheme="minorHAnsi" w:hAnsi="Times New Roman" w:cs="Times New Roman"/>
            <w:color w:val="auto"/>
            <w:lang w:eastAsia="en-US" w:bidi="ar-SA"/>
          </w:rPr>
          <w:t>7.1</w:t>
        </w:r>
      </w:hyperlink>
      <w:r w:rsidR="00245FC5" w:rsidRPr="0068770C">
        <w:rPr>
          <w:rFonts w:ascii="Times New Roman" w:eastAsiaTheme="minorHAnsi" w:hAnsi="Times New Roman" w:cs="Times New Roman"/>
          <w:color w:val="auto"/>
          <w:lang w:eastAsia="en-US" w:bidi="ar-SA"/>
        </w:rPr>
        <w:t xml:space="preserve"> статьи</w:t>
      </w:r>
      <w:r w:rsidRPr="0068770C">
        <w:rPr>
          <w:rFonts w:ascii="Times New Roman" w:eastAsiaTheme="minorHAnsi" w:hAnsi="Times New Roman" w:cs="Times New Roman"/>
          <w:color w:val="auto"/>
          <w:lang w:eastAsia="en-US" w:bidi="ar-SA"/>
        </w:rPr>
        <w:t xml:space="preserve"> 96 Закона</w:t>
      </w:r>
      <w:r w:rsidR="00245FC5" w:rsidRPr="0068770C">
        <w:rPr>
          <w:rFonts w:ascii="Times New Roman" w:eastAsiaTheme="minorHAnsi" w:hAnsi="Times New Roman" w:cs="Times New Roman"/>
          <w:color w:val="auto"/>
          <w:lang w:eastAsia="en-US" w:bidi="ar-SA"/>
        </w:rPr>
        <w:t xml:space="preserve">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в соответствии с настоящим </w:t>
      </w:r>
      <w:r w:rsidRPr="0068770C">
        <w:rPr>
          <w:rFonts w:ascii="Times New Roman" w:eastAsiaTheme="minorHAnsi" w:hAnsi="Times New Roman" w:cs="Times New Roman"/>
          <w:color w:val="auto"/>
          <w:lang w:eastAsia="en-US" w:bidi="ar-SA"/>
        </w:rPr>
        <w:t>З</w:t>
      </w:r>
      <w:r w:rsidR="00245FC5" w:rsidRPr="0068770C">
        <w:rPr>
          <w:rFonts w:ascii="Times New Roman" w:eastAsiaTheme="minorHAnsi" w:hAnsi="Times New Roman" w:cs="Times New Roman"/>
          <w:color w:val="auto"/>
          <w:lang w:eastAsia="en-US" w:bidi="ar-SA"/>
        </w:rPr>
        <w:t>аконом, а также приемки заказчиком поставленного товара, выполненной работы (ее результатов),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F116F4" w:rsidRPr="0068770C" w:rsidRDefault="00F116F4"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p>
    <w:p w:rsidR="00F116F4" w:rsidRPr="0068770C" w:rsidRDefault="00F116F4"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6.3.15. </w:t>
      </w:r>
      <w:r w:rsidRPr="0068770C">
        <w:rPr>
          <w:rFonts w:ascii="Times New Roman" w:eastAsiaTheme="minorHAnsi" w:hAnsi="Times New Roman" w:cs="Times New Roman"/>
          <w:color w:val="auto"/>
          <w:lang w:eastAsia="en-US" w:bidi="ar-SA"/>
        </w:rPr>
        <w:t xml:space="preserve">Уменьшение в соответствии с </w:t>
      </w:r>
      <w:hyperlink r:id="rId221" w:history="1">
        <w:r w:rsidRPr="0068770C">
          <w:rPr>
            <w:rFonts w:ascii="Times New Roman" w:eastAsiaTheme="minorHAnsi" w:hAnsi="Times New Roman" w:cs="Times New Roman"/>
            <w:color w:val="auto"/>
            <w:lang w:eastAsia="en-US" w:bidi="ar-SA"/>
          </w:rPr>
          <w:t>частями 7</w:t>
        </w:r>
      </w:hyperlink>
      <w:r w:rsidRPr="0068770C">
        <w:rPr>
          <w:rFonts w:ascii="Times New Roman" w:eastAsiaTheme="minorHAnsi" w:hAnsi="Times New Roman" w:cs="Times New Roman"/>
          <w:color w:val="auto"/>
          <w:lang w:eastAsia="en-US" w:bidi="ar-SA"/>
        </w:rPr>
        <w:t xml:space="preserve"> и </w:t>
      </w:r>
      <w:hyperlink r:id="rId222" w:history="1">
        <w:r w:rsidRPr="0068770C">
          <w:rPr>
            <w:rFonts w:ascii="Times New Roman" w:eastAsiaTheme="minorHAnsi" w:hAnsi="Times New Roman" w:cs="Times New Roman"/>
            <w:color w:val="auto"/>
            <w:lang w:eastAsia="en-US" w:bidi="ar-SA"/>
          </w:rPr>
          <w:t>7.1 статьи 96</w:t>
        </w:r>
      </w:hyperlink>
      <w:r w:rsidRPr="0068770C">
        <w:rPr>
          <w:rFonts w:ascii="Times New Roman" w:eastAsiaTheme="minorHAnsi" w:hAnsi="Times New Roman" w:cs="Times New Roman"/>
          <w:color w:val="auto"/>
          <w:lang w:eastAsia="en-US" w:bidi="ar-SA"/>
        </w:rPr>
        <w:t xml:space="preserve"> Закона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r:id="rId223" w:history="1">
        <w:r w:rsidRPr="0068770C">
          <w:rPr>
            <w:rFonts w:ascii="Times New Roman" w:eastAsiaTheme="minorHAnsi" w:hAnsi="Times New Roman" w:cs="Times New Roman"/>
            <w:color w:val="auto"/>
            <w:lang w:eastAsia="en-US" w:bidi="ar-SA"/>
          </w:rPr>
          <w:t>частью 7.2 статьи 96</w:t>
        </w:r>
      </w:hyperlink>
      <w:r w:rsidRPr="0068770C">
        <w:rPr>
          <w:rFonts w:ascii="Times New Roman" w:eastAsiaTheme="minorHAnsi" w:hAnsi="Times New Roman" w:cs="Times New Roman"/>
          <w:color w:val="auto"/>
          <w:lang w:eastAsia="en-US" w:bidi="ar-SA"/>
        </w:rPr>
        <w:t xml:space="preserve"> Закона информации в соответствующий реестр контрактов, предусмотренный </w:t>
      </w:r>
      <w:hyperlink r:id="rId224" w:history="1">
        <w:r w:rsidRPr="0068770C">
          <w:rPr>
            <w:rFonts w:ascii="Times New Roman" w:eastAsiaTheme="minorHAnsi" w:hAnsi="Times New Roman" w:cs="Times New Roman"/>
            <w:color w:val="auto"/>
            <w:lang w:eastAsia="en-US" w:bidi="ar-SA"/>
          </w:rPr>
          <w:t>статьей 103</w:t>
        </w:r>
      </w:hyperlink>
      <w:r w:rsidRPr="0068770C">
        <w:rPr>
          <w:rFonts w:ascii="Times New Roman" w:eastAsiaTheme="minorHAnsi" w:hAnsi="Times New Roman" w:cs="Times New Roman"/>
          <w:color w:val="auto"/>
          <w:lang w:eastAsia="en-US" w:bidi="ar-SA"/>
        </w:rPr>
        <w:t xml:space="preserve"> Закона.</w:t>
      </w:r>
    </w:p>
    <w:p w:rsidR="00F116F4" w:rsidRPr="0068770C" w:rsidRDefault="00F116F4" w:rsidP="00CA2059">
      <w:pPr>
        <w:widowControl/>
        <w:autoSpaceDE w:val="0"/>
        <w:autoSpaceDN w:val="0"/>
        <w:adjustRightInd w:val="0"/>
        <w:spacing w:line="276" w:lineRule="auto"/>
        <w:jc w:val="both"/>
        <w:rPr>
          <w:rFonts w:ascii="Times New Roman" w:eastAsiaTheme="minorHAnsi" w:hAnsi="Times New Roman" w:cs="Times New Roman"/>
          <w:i/>
          <w:iCs/>
          <w:color w:val="auto"/>
          <w:lang w:eastAsia="en-US" w:bidi="ar-SA"/>
        </w:rPr>
      </w:pPr>
      <w:r w:rsidRPr="0068770C">
        <w:rPr>
          <w:rFonts w:ascii="Times New Roman" w:eastAsiaTheme="minorHAnsi" w:hAnsi="Times New Roman" w:cs="Times New Roman"/>
          <w:i/>
          <w:iCs/>
          <w:color w:val="auto"/>
          <w:lang w:eastAsia="en-US" w:bidi="ar-SA"/>
        </w:rPr>
        <w:t xml:space="preserve">      </w:t>
      </w:r>
    </w:p>
    <w:p w:rsidR="00F116F4" w:rsidRPr="0068770C" w:rsidRDefault="00F116F4" w:rsidP="00CA2059">
      <w:pPr>
        <w:widowControl/>
        <w:autoSpaceDE w:val="0"/>
        <w:autoSpaceDN w:val="0"/>
        <w:adjustRightInd w:val="0"/>
        <w:spacing w:line="276" w:lineRule="auto"/>
        <w:jc w:val="both"/>
        <w:rPr>
          <w:rFonts w:ascii="Times New Roman" w:eastAsiaTheme="minorHAnsi" w:hAnsi="Times New Roman" w:cs="Times New Roman"/>
          <w:iCs/>
          <w:color w:val="auto"/>
          <w:lang w:eastAsia="en-US" w:bidi="ar-SA"/>
        </w:rPr>
      </w:pPr>
      <w:r w:rsidRPr="0068770C">
        <w:rPr>
          <w:rFonts w:ascii="Times New Roman" w:eastAsiaTheme="minorHAnsi" w:hAnsi="Times New Roman" w:cs="Times New Roman"/>
          <w:iCs/>
          <w:color w:val="auto"/>
          <w:lang w:eastAsia="en-US" w:bidi="ar-SA"/>
        </w:rPr>
        <w:t xml:space="preserve">      6.3.16. В случае предоставления нового обеспечения исполнения контракта в соответствии с </w:t>
      </w:r>
      <w:hyperlink r:id="rId225" w:history="1">
        <w:r w:rsidRPr="0068770C">
          <w:rPr>
            <w:rFonts w:ascii="Times New Roman" w:eastAsiaTheme="minorHAnsi" w:hAnsi="Times New Roman" w:cs="Times New Roman"/>
            <w:iCs/>
            <w:color w:val="auto"/>
            <w:lang w:eastAsia="en-US" w:bidi="ar-SA"/>
          </w:rPr>
          <w:t>частью 30 статьи 34</w:t>
        </w:r>
      </w:hyperlink>
      <w:r w:rsidRPr="0068770C">
        <w:rPr>
          <w:rFonts w:ascii="Times New Roman" w:eastAsiaTheme="minorHAnsi" w:hAnsi="Times New Roman" w:cs="Times New Roman"/>
          <w:iCs/>
          <w:color w:val="auto"/>
          <w:lang w:eastAsia="en-US" w:bidi="ar-SA"/>
        </w:rPr>
        <w:t xml:space="preserve">, </w:t>
      </w:r>
      <w:r w:rsidR="00730E9F" w:rsidRPr="0068770C">
        <w:rPr>
          <w:rFonts w:ascii="Times New Roman" w:eastAsiaTheme="minorHAnsi" w:hAnsi="Times New Roman" w:cs="Times New Roman"/>
          <w:iCs/>
          <w:color w:val="auto"/>
          <w:lang w:eastAsia="en-US" w:bidi="ar-SA"/>
        </w:rPr>
        <w:t xml:space="preserve">пунктом 9 части 1 статьи 95, </w:t>
      </w:r>
      <w:hyperlink r:id="rId226" w:history="1">
        <w:r w:rsidRPr="0068770C">
          <w:rPr>
            <w:rFonts w:ascii="Times New Roman" w:eastAsiaTheme="minorHAnsi" w:hAnsi="Times New Roman" w:cs="Times New Roman"/>
            <w:iCs/>
            <w:color w:val="auto"/>
            <w:lang w:eastAsia="en-US" w:bidi="ar-SA"/>
          </w:rPr>
          <w:t>частью 7 статьи 96</w:t>
        </w:r>
      </w:hyperlink>
      <w:r w:rsidRPr="0068770C">
        <w:rPr>
          <w:rFonts w:ascii="Times New Roman" w:eastAsiaTheme="minorHAnsi" w:hAnsi="Times New Roman" w:cs="Times New Roman"/>
          <w:iCs/>
          <w:color w:val="auto"/>
          <w:lang w:eastAsia="en-US" w:bidi="ar-SA"/>
        </w:rPr>
        <w:t xml:space="preserve"> Закона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49" w:name="Par657"/>
      <w:bookmarkEnd w:id="49"/>
      <w:r w:rsidRPr="0068770C">
        <w:rPr>
          <w:rFonts w:ascii="Times New Roman" w:hAnsi="Times New Roman" w:cs="Times New Roman"/>
          <w:color w:val="auto"/>
        </w:rPr>
        <w:t>6.3.1</w:t>
      </w:r>
      <w:r w:rsidR="00F116F4" w:rsidRPr="0068770C">
        <w:rPr>
          <w:rFonts w:ascii="Times New Roman" w:hAnsi="Times New Roman" w:cs="Times New Roman"/>
          <w:color w:val="auto"/>
        </w:rPr>
        <w:t>7</w:t>
      </w:r>
      <w:r w:rsidRPr="0068770C">
        <w:rPr>
          <w:rFonts w:ascii="Times New Roman" w:hAnsi="Times New Roman" w:cs="Times New Roman"/>
          <w:color w:val="auto"/>
        </w:rPr>
        <w:t>. Положения настоящего раздела об обеспечении исполнении контракта не применяются в случае: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 заключения контракта с участником конкурса, который является казенным учреждением;</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 осуществления закупки услуг по предоставлению кредита;</w:t>
      </w:r>
    </w:p>
    <w:p w:rsidR="00FF6EDA" w:rsidRPr="0068770C" w:rsidRDefault="00FF6EDA"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3) </w:t>
      </w:r>
      <w:r w:rsidRPr="0068770C">
        <w:rPr>
          <w:rFonts w:ascii="Times New Roman" w:eastAsiaTheme="minorHAnsi" w:hAnsi="Times New Roman" w:cs="Times New Roman"/>
          <w:color w:val="auto"/>
          <w:lang w:eastAsia="en-US" w:bidi="ar-SA"/>
        </w:rPr>
        <w:t>заключения бюджетным учреждением, государственным, муниципальным унитарными предприятиями контракта, предметом которого является выдача банковской гарантии.</w:t>
      </w:r>
    </w:p>
    <w:p w:rsidR="0009727D" w:rsidRPr="0068770C" w:rsidRDefault="007E304B"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p>
    <w:p w:rsidR="006B7E28" w:rsidRPr="0068770C" w:rsidRDefault="006B7E28" w:rsidP="00CA2059">
      <w:pPr>
        <w:autoSpaceDE w:val="0"/>
        <w:autoSpaceDN w:val="0"/>
        <w:adjustRightInd w:val="0"/>
        <w:spacing w:line="276" w:lineRule="auto"/>
        <w:ind w:firstLine="540"/>
        <w:jc w:val="center"/>
        <w:outlineLvl w:val="4"/>
        <w:rPr>
          <w:rFonts w:ascii="Times New Roman" w:hAnsi="Times New Roman" w:cs="Times New Roman"/>
          <w:color w:val="auto"/>
        </w:rPr>
      </w:pPr>
      <w:bookmarkStart w:id="50" w:name="Par666"/>
      <w:bookmarkEnd w:id="50"/>
      <w:r w:rsidRPr="0068770C">
        <w:rPr>
          <w:rFonts w:ascii="Times New Roman" w:hAnsi="Times New Roman" w:cs="Times New Roman"/>
          <w:color w:val="auto"/>
        </w:rPr>
        <w:t>6.</w:t>
      </w:r>
      <w:r w:rsidR="00C81E00" w:rsidRPr="0068770C">
        <w:rPr>
          <w:rFonts w:ascii="Times New Roman" w:hAnsi="Times New Roman" w:cs="Times New Roman"/>
          <w:color w:val="auto"/>
        </w:rPr>
        <w:t>4</w:t>
      </w:r>
      <w:r w:rsidRPr="0068770C">
        <w:rPr>
          <w:rFonts w:ascii="Times New Roman" w:hAnsi="Times New Roman" w:cs="Times New Roman"/>
          <w:color w:val="auto"/>
        </w:rPr>
        <w:t>. Банковское сопровождение контрактов</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6.</w:t>
      </w:r>
      <w:r w:rsidR="00C81E00" w:rsidRPr="0068770C">
        <w:rPr>
          <w:rFonts w:ascii="Times New Roman" w:hAnsi="Times New Roman" w:cs="Times New Roman"/>
          <w:color w:val="auto"/>
        </w:rPr>
        <w:t>4</w:t>
      </w:r>
      <w:r w:rsidRPr="0068770C">
        <w:rPr>
          <w:rFonts w:ascii="Times New Roman" w:hAnsi="Times New Roman" w:cs="Times New Roman"/>
          <w:color w:val="auto"/>
        </w:rPr>
        <w:t>.1. Информация о банковском сопровождении контракта содержится в проекте контракта.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lastRenderedPageBreak/>
        <w:t>6.</w:t>
      </w:r>
      <w:r w:rsidR="00C81E00" w:rsidRPr="0068770C">
        <w:rPr>
          <w:rFonts w:ascii="Times New Roman" w:hAnsi="Times New Roman" w:cs="Times New Roman"/>
          <w:color w:val="auto"/>
        </w:rPr>
        <w:t>4</w:t>
      </w:r>
      <w:r w:rsidRPr="0068770C">
        <w:rPr>
          <w:rFonts w:ascii="Times New Roman" w:hAnsi="Times New Roman" w:cs="Times New Roman"/>
          <w:color w:val="auto"/>
        </w:rPr>
        <w:t xml:space="preserve">.2. В случае если между банком, </w:t>
      </w:r>
      <w:r w:rsidR="00BB685E" w:rsidRPr="0068770C">
        <w:rPr>
          <w:rFonts w:ascii="Times New Roman" w:hAnsi="Times New Roman" w:cs="Times New Roman"/>
          <w:color w:val="auto"/>
        </w:rPr>
        <w:t>соответствующим требованиями</w:t>
      </w:r>
      <w:r w:rsidRPr="0068770C">
        <w:rPr>
          <w:rFonts w:ascii="Times New Roman" w:hAnsi="Times New Roman" w:cs="Times New Roman"/>
          <w:color w:val="auto"/>
        </w:rPr>
        <w:t>,</w:t>
      </w:r>
      <w:r w:rsidR="00BB685E" w:rsidRPr="0068770C">
        <w:rPr>
          <w:rFonts w:ascii="Times New Roman" w:hAnsi="Times New Roman" w:cs="Times New Roman"/>
          <w:color w:val="auto"/>
        </w:rPr>
        <w:t xml:space="preserve"> установленными Правительством Российской Федерации,</w:t>
      </w:r>
      <w:r w:rsidRPr="0068770C">
        <w:rPr>
          <w:rFonts w:ascii="Times New Roman" w:hAnsi="Times New Roman" w:cs="Times New Roman"/>
          <w:color w:val="auto"/>
        </w:rPr>
        <w:t xml:space="preserve"> и поставщиком (подрядчиком, исполнителем) заключен договор о предоставлении банковской гарантии по сопровождаемому контракту или кредитный договор на сумму не менее 30 процентов цены контракта, но не менее </w:t>
      </w:r>
      <w:r w:rsidR="00E87108" w:rsidRPr="0068770C">
        <w:rPr>
          <w:rFonts w:ascii="Times New Roman" w:hAnsi="Times New Roman" w:cs="Times New Roman"/>
          <w:color w:val="auto"/>
        </w:rPr>
        <w:t>размера,</w:t>
      </w:r>
      <w:r w:rsidRPr="0068770C">
        <w:rPr>
          <w:rFonts w:ascii="Times New Roman" w:hAnsi="Times New Roman" w:cs="Times New Roman"/>
          <w:color w:val="auto"/>
        </w:rPr>
        <w:t xml:space="preserve"> предоставляемого по сопровождаемому контракту аванса, договор о банковском сопровождении заключается с таким банком (если банк не отказался от его заключения).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В иных случаях, а также в случае отказа банка от заключения договора о банковском сопровождении поставщик выбирает банк и заключает с ним договор о банковском сопровождении в соответствии с законодательством Российской Федерации.</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 xml:space="preserve">Раздел </w:t>
      </w:r>
      <w:r w:rsidR="006C6735" w:rsidRPr="0068770C">
        <w:rPr>
          <w:rFonts w:ascii="Times New Roman" w:hAnsi="Times New Roman" w:cs="Times New Roman"/>
          <w:color w:val="auto"/>
        </w:rPr>
        <w:t>7</w:t>
      </w:r>
      <w:r w:rsidRPr="0068770C">
        <w:rPr>
          <w:rFonts w:ascii="Times New Roman" w:hAnsi="Times New Roman" w:cs="Times New Roman"/>
          <w:color w:val="auto"/>
        </w:rPr>
        <w:t>. Изменение условий контракта</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C6735" w:rsidP="00CA2059">
      <w:pPr>
        <w:autoSpaceDE w:val="0"/>
        <w:autoSpaceDN w:val="0"/>
        <w:adjustRightInd w:val="0"/>
        <w:spacing w:line="276" w:lineRule="auto"/>
        <w:ind w:firstLine="540"/>
        <w:outlineLvl w:val="4"/>
        <w:rPr>
          <w:rFonts w:ascii="Times New Roman" w:hAnsi="Times New Roman" w:cs="Times New Roman"/>
          <w:color w:val="auto"/>
        </w:rPr>
      </w:pPr>
      <w:r w:rsidRPr="0068770C">
        <w:rPr>
          <w:rFonts w:ascii="Times New Roman" w:hAnsi="Times New Roman" w:cs="Times New Roman"/>
          <w:color w:val="auto"/>
        </w:rPr>
        <w:t>7</w:t>
      </w:r>
      <w:r w:rsidR="006B7E28" w:rsidRPr="0068770C">
        <w:rPr>
          <w:rFonts w:ascii="Times New Roman" w:hAnsi="Times New Roman" w:cs="Times New Roman"/>
          <w:color w:val="auto"/>
        </w:rPr>
        <w:t>.1. Изменение цены контракта и предусмотренных контрактом</w:t>
      </w:r>
      <w:r w:rsidR="002131B6" w:rsidRPr="0068770C">
        <w:rPr>
          <w:rFonts w:ascii="Times New Roman" w:hAnsi="Times New Roman" w:cs="Times New Roman"/>
          <w:color w:val="auto"/>
        </w:rPr>
        <w:t xml:space="preserve"> </w:t>
      </w:r>
      <w:r w:rsidR="006B7E28" w:rsidRPr="0068770C">
        <w:rPr>
          <w:rFonts w:ascii="Times New Roman" w:hAnsi="Times New Roman" w:cs="Times New Roman"/>
          <w:color w:val="auto"/>
        </w:rPr>
        <w:t>количества товаров, объема работ, услуг</w:t>
      </w:r>
      <w:r w:rsidR="00241919" w:rsidRPr="0068770C">
        <w:rPr>
          <w:rFonts w:ascii="Times New Roman" w:hAnsi="Times New Roman" w:cs="Times New Roman"/>
          <w:color w:val="auto"/>
        </w:rPr>
        <w:t>.</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C6735"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7</w:t>
      </w:r>
      <w:r w:rsidR="006B7E28" w:rsidRPr="0068770C">
        <w:rPr>
          <w:rFonts w:ascii="Times New Roman" w:hAnsi="Times New Roman" w:cs="Times New Roman"/>
          <w:color w:val="auto"/>
        </w:rPr>
        <w:t xml:space="preserve">.1.1. </w:t>
      </w:r>
      <w:bookmarkStart w:id="51" w:name="_Hlk20253166"/>
      <w:r w:rsidR="006B7E28" w:rsidRPr="0068770C">
        <w:rPr>
          <w:rFonts w:ascii="Times New Roman" w:hAnsi="Times New Roman" w:cs="Times New Roman"/>
          <w:color w:val="auto"/>
        </w:rPr>
        <w:t>Заказчик по согласованию с поставщиком (подрядчиком, исполнителем) в ходе исполнения контракта вправе снизить цену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 в случае, если такая возможность установлена в проекте контракта.</w:t>
      </w:r>
      <w:bookmarkEnd w:id="51"/>
    </w:p>
    <w:p w:rsidR="00E13D9D" w:rsidRPr="0068770C" w:rsidRDefault="00E13D9D"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324686"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r w:rsidR="006C6735" w:rsidRPr="0068770C">
        <w:rPr>
          <w:rFonts w:ascii="Times New Roman" w:hAnsi="Times New Roman" w:cs="Times New Roman"/>
          <w:color w:val="auto"/>
        </w:rPr>
        <w:t>7</w:t>
      </w:r>
      <w:r w:rsidR="006B7E28" w:rsidRPr="0068770C">
        <w:rPr>
          <w:rFonts w:ascii="Times New Roman" w:hAnsi="Times New Roman" w:cs="Times New Roman"/>
          <w:color w:val="auto"/>
        </w:rPr>
        <w:t>.1.2. Заказчик по согласованию с поставщиком, подрядчиком, исполнителем в ходе исполнения контракта вправе увеличить или уменьшить предусмотренные контрактом количество товара, объем работы или услуги не более чем на десять процентов</w:t>
      </w:r>
      <w:r w:rsidRPr="0068770C">
        <w:rPr>
          <w:rFonts w:ascii="Times New Roman" w:hAnsi="Times New Roman" w:cs="Times New Roman"/>
          <w:color w:val="auto"/>
        </w:rPr>
        <w:t xml:space="preserve"> </w:t>
      </w:r>
      <w:r w:rsidRPr="0068770C">
        <w:rPr>
          <w:rFonts w:ascii="Times New Roman" w:eastAsiaTheme="minorHAnsi" w:hAnsi="Times New Roman" w:cs="Times New Roman"/>
          <w:color w:val="auto"/>
          <w:lang w:eastAsia="en-US" w:bidi="ar-SA"/>
        </w:rPr>
        <w:t>обеспечения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w:t>
      </w:r>
      <w:r w:rsidR="006B7E28" w:rsidRPr="0068770C">
        <w:rPr>
          <w:rFonts w:ascii="Times New Roman" w:hAnsi="Times New Roman" w:cs="Times New Roman"/>
          <w:color w:val="auto"/>
        </w:rPr>
        <w:t>.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В случае если такая возможность установлена в проекте контракта.</w:t>
      </w:r>
    </w:p>
    <w:p w:rsidR="006B7E28" w:rsidRPr="0068770C" w:rsidRDefault="006C6735"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7</w:t>
      </w:r>
      <w:r w:rsidR="006B7E28" w:rsidRPr="0068770C">
        <w:rPr>
          <w:rFonts w:ascii="Times New Roman" w:hAnsi="Times New Roman" w:cs="Times New Roman"/>
          <w:color w:val="auto"/>
        </w:rPr>
        <w:t>.1.3. Заказчик по согласованию с поставщиком, подрядчиком, исполнителем в ходе исполнения контракта в случае,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вправе изменить данные условия на основании решения высшего исполнительного органа государственной власти субъекта Российской Федерации.</w:t>
      </w:r>
    </w:p>
    <w:p w:rsidR="006B7E28" w:rsidRPr="0068770C" w:rsidRDefault="006C6735"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lastRenderedPageBreak/>
        <w:t>7</w:t>
      </w:r>
      <w:r w:rsidR="006B7E28" w:rsidRPr="0068770C">
        <w:rPr>
          <w:rFonts w:ascii="Times New Roman" w:hAnsi="Times New Roman" w:cs="Times New Roman"/>
          <w:color w:val="auto"/>
        </w:rPr>
        <w:t xml:space="preserve">.1.4. Заказчик по согласованию с поставщиком, подрядчиком, исполнителем в ходе исполнения контракта в случаях, предусмотренных </w:t>
      </w:r>
      <w:hyperlink r:id="rId227" w:history="1">
        <w:r w:rsidR="006B7E28" w:rsidRPr="0068770C">
          <w:rPr>
            <w:rFonts w:ascii="Times New Roman" w:hAnsi="Times New Roman" w:cs="Times New Roman"/>
            <w:color w:val="auto"/>
          </w:rPr>
          <w:t>пунктом 6 статьи 161</w:t>
        </w:r>
      </w:hyperlink>
      <w:r w:rsidR="006B7E28" w:rsidRPr="0068770C">
        <w:rPr>
          <w:rFonts w:ascii="Times New Roman" w:hAnsi="Times New Roman" w:cs="Times New Roman"/>
          <w:color w:val="auto"/>
        </w:rPr>
        <w:t xml:space="preserve"> Бюджетного кодекса Российской Федерации, вправе снизить цену контракта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объема работы или услуги, предусмотренных контрактом.</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При этом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и(или) по которому поставщиком (подрядчиком, исполнителем) обязательства исполнены.</w:t>
      </w:r>
    </w:p>
    <w:p w:rsidR="00DC5C8F" w:rsidRPr="0068770C" w:rsidRDefault="00DC5C8F" w:rsidP="00CA2059">
      <w:pPr>
        <w:autoSpaceDE w:val="0"/>
        <w:autoSpaceDN w:val="0"/>
        <w:adjustRightInd w:val="0"/>
        <w:spacing w:before="200" w:line="276" w:lineRule="auto"/>
        <w:ind w:firstLine="540"/>
        <w:jc w:val="both"/>
        <w:rPr>
          <w:rFonts w:ascii="Times New Roman" w:hAnsi="Times New Roman" w:cs="Times New Roman"/>
          <w:color w:val="auto"/>
        </w:rPr>
      </w:pPr>
    </w:p>
    <w:p w:rsidR="006B7E28" w:rsidRPr="0068770C" w:rsidRDefault="006C6735" w:rsidP="00DC5C8F">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7</w:t>
      </w:r>
      <w:r w:rsidR="006B7E28" w:rsidRPr="0068770C">
        <w:rPr>
          <w:rFonts w:ascii="Times New Roman" w:hAnsi="Times New Roman" w:cs="Times New Roman"/>
          <w:color w:val="auto"/>
        </w:rPr>
        <w:t xml:space="preserve">.1.5. При заключении контракта заказчик по согласованию с участником конкурса, с которым в соответствии с </w:t>
      </w:r>
      <w:hyperlink r:id="rId228" w:history="1">
        <w:r w:rsidR="006B7E28" w:rsidRPr="0068770C">
          <w:rPr>
            <w:rFonts w:ascii="Times New Roman" w:hAnsi="Times New Roman" w:cs="Times New Roman"/>
            <w:color w:val="auto"/>
          </w:rPr>
          <w:t>Законом</w:t>
        </w:r>
      </w:hyperlink>
      <w:r w:rsidR="006B7E28" w:rsidRPr="0068770C">
        <w:rPr>
          <w:rFonts w:ascii="Times New Roman" w:hAnsi="Times New Roman" w:cs="Times New Roman"/>
          <w:color w:val="auto"/>
        </w:rPr>
        <w:t xml:space="preserve">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конкурса, и начальной (максимальной) ценой контракта (ценой лота). При этом цена единицы товара не должна превышать цену единицы товара, определяемую как частное от деления цены контракта, указанной в такой заявке на участие в конкурсе, на количество товара, указанное в извещении о проведении конкурса.</w:t>
      </w:r>
    </w:p>
    <w:p w:rsidR="00DC5C8F" w:rsidRPr="0068770C" w:rsidRDefault="00DC5C8F" w:rsidP="00DC5C8F">
      <w:pPr>
        <w:autoSpaceDE w:val="0"/>
        <w:autoSpaceDN w:val="0"/>
        <w:adjustRightInd w:val="0"/>
        <w:spacing w:line="276" w:lineRule="auto"/>
        <w:ind w:firstLine="540"/>
        <w:jc w:val="both"/>
        <w:rPr>
          <w:rFonts w:ascii="Times New Roman" w:hAnsi="Times New Roman" w:cs="Times New Roman"/>
          <w:color w:val="auto"/>
        </w:rPr>
      </w:pPr>
    </w:p>
    <w:p w:rsidR="00324686" w:rsidRPr="0068770C" w:rsidRDefault="00324686" w:rsidP="00DC5C8F">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7.1.6. Заказчик по согласованию с подрядчиком в ходе исполнения контракта вправе</w:t>
      </w:r>
      <w:r w:rsidR="005C6BD3" w:rsidRPr="0068770C">
        <w:rPr>
          <w:rFonts w:ascii="Times New Roman" w:hAnsi="Times New Roman" w:cs="Times New Roman"/>
          <w:color w:val="auto"/>
        </w:rPr>
        <w:t>,</w:t>
      </w:r>
      <w:r w:rsidRPr="0068770C">
        <w:rPr>
          <w:rFonts w:ascii="Times New Roman" w:eastAsiaTheme="minorHAnsi" w:hAnsi="Times New Roman" w:cs="Times New Roman"/>
          <w:color w:val="auto"/>
          <w:lang w:eastAsia="en-US" w:bidi="ar-SA"/>
        </w:rPr>
        <w:t xml:space="preserve">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изменить с учетом положений бюджетного законодательства Российской Федерации цен</w:t>
      </w:r>
      <w:r w:rsidR="005C6BD3" w:rsidRPr="0068770C">
        <w:rPr>
          <w:rFonts w:ascii="Times New Roman" w:eastAsiaTheme="minorHAnsi" w:hAnsi="Times New Roman" w:cs="Times New Roman"/>
          <w:color w:val="auto"/>
          <w:lang w:eastAsia="en-US" w:bidi="ar-SA"/>
        </w:rPr>
        <w:t>у</w:t>
      </w:r>
      <w:r w:rsidRPr="0068770C">
        <w:rPr>
          <w:rFonts w:ascii="Times New Roman" w:eastAsiaTheme="minorHAnsi" w:hAnsi="Times New Roman" w:cs="Times New Roman"/>
          <w:color w:val="auto"/>
          <w:lang w:eastAsia="en-US" w:bidi="ar-SA"/>
        </w:rPr>
        <w:t xml:space="preserve"> контракта не более чем на десять процентов цены контракта</w:t>
      </w:r>
      <w:r w:rsidR="00294973" w:rsidRPr="0068770C">
        <w:rPr>
          <w:rFonts w:ascii="Times New Roman" w:eastAsiaTheme="minorHAnsi" w:hAnsi="Times New Roman" w:cs="Times New Roman"/>
          <w:color w:val="auto"/>
          <w:lang w:eastAsia="en-US" w:bidi="ar-SA"/>
        </w:rPr>
        <w:t>;</w:t>
      </w:r>
    </w:p>
    <w:p w:rsidR="00E13D9D" w:rsidRPr="0068770C" w:rsidRDefault="00E13D9D"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294973" w:rsidRPr="0068770C" w:rsidRDefault="00294973"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7.1.7. В случае, если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 Предусмотренное настоящим пунктом изменение осуществляется </w:t>
      </w:r>
      <w:r w:rsidR="00EC135F" w:rsidRPr="0068770C">
        <w:rPr>
          <w:rFonts w:ascii="Times New Roman" w:eastAsiaTheme="minorHAnsi" w:hAnsi="Times New Roman" w:cs="Times New Roman"/>
          <w:color w:val="auto"/>
          <w:lang w:eastAsia="en-US" w:bidi="ar-SA"/>
        </w:rPr>
        <w:t xml:space="preserve">по соглашению сторон </w:t>
      </w:r>
      <w:r w:rsidRPr="0068770C">
        <w:rPr>
          <w:rFonts w:ascii="Times New Roman" w:eastAsiaTheme="minorHAnsi" w:hAnsi="Times New Roman" w:cs="Times New Roman"/>
          <w:color w:val="auto"/>
          <w:lang w:eastAsia="en-US" w:bidi="ar-SA"/>
        </w:rPr>
        <w:t xml:space="preserve">при наличии в письменной форме обоснования такого изменения на основании решения высшего исполнительного органа государственной власти субъекта Российской Федерации при осуществлении закупки для нужд </w:t>
      </w:r>
      <w:r w:rsidRPr="0068770C">
        <w:rPr>
          <w:rFonts w:ascii="Times New Roman" w:eastAsiaTheme="minorHAnsi" w:hAnsi="Times New Roman" w:cs="Times New Roman"/>
          <w:color w:val="auto"/>
          <w:lang w:eastAsia="en-US" w:bidi="ar-SA"/>
        </w:rPr>
        <w:lastRenderedPageBreak/>
        <w:t>субъекта Российской Федерации, и при условии, что такое изменение не приведет к увеличению срока исполнения контракта и (или) цены контракта более чем на тридцать процентов. 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294973" w:rsidRPr="0068770C" w:rsidRDefault="00294973"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7.1.8 В случае, если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w:t>
      </w:r>
      <w:r w:rsidR="00EC135F" w:rsidRPr="0068770C">
        <w:rPr>
          <w:rFonts w:ascii="Times New Roman" w:eastAsiaTheme="minorHAnsi" w:hAnsi="Times New Roman" w:cs="Times New Roman"/>
          <w:color w:val="auto"/>
          <w:lang w:eastAsia="en-US" w:bidi="ar-SA"/>
        </w:rPr>
        <w:t xml:space="preserve">по соглашению сторон </w:t>
      </w:r>
      <w:r w:rsidRPr="0068770C">
        <w:rPr>
          <w:rFonts w:ascii="Times New Roman" w:eastAsiaTheme="minorHAnsi" w:hAnsi="Times New Roman" w:cs="Times New Roman"/>
          <w:color w:val="auto"/>
          <w:lang w:eastAsia="en-US" w:bidi="ar-SA"/>
        </w:rPr>
        <w:t>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Законом, предоставления подрядчиком в соответствии с Законом обеспечения исполнения контракта;</w:t>
      </w:r>
    </w:p>
    <w:p w:rsidR="00EC135F" w:rsidRPr="0068770C" w:rsidRDefault="00EC135F"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7.1.9. Заказчик </w:t>
      </w:r>
      <w:bookmarkStart w:id="52" w:name="_Hlk20253455"/>
      <w:r w:rsidRPr="0068770C">
        <w:rPr>
          <w:rFonts w:ascii="Times New Roman" w:hAnsi="Times New Roman" w:cs="Times New Roman"/>
          <w:color w:val="auto"/>
        </w:rPr>
        <w:t xml:space="preserve">по согласованию </w:t>
      </w:r>
      <w:bookmarkEnd w:id="52"/>
      <w:r w:rsidRPr="0068770C">
        <w:rPr>
          <w:rFonts w:ascii="Times New Roman" w:hAnsi="Times New Roman" w:cs="Times New Roman"/>
          <w:color w:val="auto"/>
        </w:rPr>
        <w:t>с поставщиком (подрядчиком, исполнителем) в ходе исполнения контракта вправе изменить существенны</w:t>
      </w:r>
      <w:r w:rsidR="00060AB8" w:rsidRPr="0068770C">
        <w:rPr>
          <w:rFonts w:ascii="Times New Roman" w:hAnsi="Times New Roman" w:cs="Times New Roman"/>
          <w:color w:val="auto"/>
        </w:rPr>
        <w:t>е</w:t>
      </w:r>
      <w:r w:rsidRPr="0068770C">
        <w:rPr>
          <w:rFonts w:ascii="Times New Roman" w:hAnsi="Times New Roman" w:cs="Times New Roman"/>
          <w:color w:val="auto"/>
        </w:rPr>
        <w:t xml:space="preserve"> услови</w:t>
      </w:r>
      <w:r w:rsidR="00060AB8" w:rsidRPr="0068770C">
        <w:rPr>
          <w:rFonts w:ascii="Times New Roman" w:hAnsi="Times New Roman" w:cs="Times New Roman"/>
          <w:color w:val="auto"/>
        </w:rPr>
        <w:t>я</w:t>
      </w:r>
      <w:r w:rsidRPr="0068770C">
        <w:rPr>
          <w:rFonts w:ascii="Times New Roman" w:hAnsi="Times New Roman" w:cs="Times New Roman"/>
          <w:color w:val="auto"/>
        </w:rPr>
        <w:t xml:space="preserve"> контракта, в случае</w:t>
      </w:r>
      <w:r w:rsidR="00060AB8" w:rsidRPr="0068770C">
        <w:rPr>
          <w:rFonts w:ascii="Times New Roman" w:hAnsi="Times New Roman" w:cs="Times New Roman"/>
          <w:color w:val="auto"/>
        </w:rPr>
        <w:t xml:space="preserve"> </w:t>
      </w:r>
      <w:r w:rsidRPr="0068770C">
        <w:rPr>
          <w:rFonts w:ascii="Times New Roman" w:hAnsi="Times New Roman" w:cs="Times New Roman"/>
          <w:color w:val="auto"/>
        </w:rPr>
        <w:t>изменения в соответствии с законодательством Российской Федерации регулируемых цен (тарифов) на товары, работы, услуги.</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C6735" w:rsidP="00CA2059">
      <w:pPr>
        <w:autoSpaceDE w:val="0"/>
        <w:autoSpaceDN w:val="0"/>
        <w:adjustRightInd w:val="0"/>
        <w:spacing w:line="276" w:lineRule="auto"/>
        <w:ind w:firstLine="540"/>
        <w:jc w:val="center"/>
        <w:outlineLvl w:val="4"/>
        <w:rPr>
          <w:rFonts w:ascii="Times New Roman" w:hAnsi="Times New Roman" w:cs="Times New Roman"/>
          <w:color w:val="auto"/>
        </w:rPr>
      </w:pPr>
      <w:r w:rsidRPr="0068770C">
        <w:rPr>
          <w:rFonts w:ascii="Times New Roman" w:hAnsi="Times New Roman" w:cs="Times New Roman"/>
          <w:color w:val="auto"/>
        </w:rPr>
        <w:t>7</w:t>
      </w:r>
      <w:r w:rsidR="006B7E28" w:rsidRPr="0068770C">
        <w:rPr>
          <w:rFonts w:ascii="Times New Roman" w:hAnsi="Times New Roman" w:cs="Times New Roman"/>
          <w:color w:val="auto"/>
        </w:rPr>
        <w:t>.2. Перемена лиц при исполнении контракта</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C6735"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7</w:t>
      </w:r>
      <w:r w:rsidR="006B7E28" w:rsidRPr="0068770C">
        <w:rPr>
          <w:rFonts w:ascii="Times New Roman" w:hAnsi="Times New Roman" w:cs="Times New Roman"/>
          <w:color w:val="auto"/>
        </w:rPr>
        <w:t>.2.1.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6B7E28" w:rsidRPr="0068770C" w:rsidRDefault="006C6735"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7</w:t>
      </w:r>
      <w:r w:rsidR="006B7E28" w:rsidRPr="0068770C">
        <w:rPr>
          <w:rFonts w:ascii="Times New Roman" w:hAnsi="Times New Roman" w:cs="Times New Roman"/>
          <w:color w:val="auto"/>
        </w:rPr>
        <w:t>.2.2. В случае перемены заказчика права и обязанности заказчика, предусмотренные контрактом, переходят к новому заказчику.</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C6735" w:rsidP="00CA2059">
      <w:pPr>
        <w:autoSpaceDE w:val="0"/>
        <w:autoSpaceDN w:val="0"/>
        <w:adjustRightInd w:val="0"/>
        <w:spacing w:line="276" w:lineRule="auto"/>
        <w:ind w:firstLine="540"/>
        <w:jc w:val="center"/>
        <w:outlineLvl w:val="4"/>
        <w:rPr>
          <w:rFonts w:ascii="Times New Roman" w:hAnsi="Times New Roman" w:cs="Times New Roman"/>
          <w:color w:val="auto"/>
        </w:rPr>
      </w:pPr>
      <w:r w:rsidRPr="0068770C">
        <w:rPr>
          <w:rFonts w:ascii="Times New Roman" w:hAnsi="Times New Roman" w:cs="Times New Roman"/>
          <w:color w:val="auto"/>
        </w:rPr>
        <w:t>7</w:t>
      </w:r>
      <w:r w:rsidR="006B7E28" w:rsidRPr="0068770C">
        <w:rPr>
          <w:rFonts w:ascii="Times New Roman" w:hAnsi="Times New Roman" w:cs="Times New Roman"/>
          <w:color w:val="auto"/>
        </w:rPr>
        <w:t>.3. Поставка товара, выполнение работы или оказание услуги,</w:t>
      </w:r>
      <w:r w:rsidR="002131B6"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качество, технические </w:t>
      </w:r>
      <w:r w:rsidR="00241919" w:rsidRPr="0068770C">
        <w:rPr>
          <w:rFonts w:ascii="Times New Roman" w:hAnsi="Times New Roman" w:cs="Times New Roman"/>
          <w:color w:val="auto"/>
        </w:rPr>
        <w:br/>
      </w:r>
      <w:r w:rsidR="006B7E28" w:rsidRPr="0068770C">
        <w:rPr>
          <w:rFonts w:ascii="Times New Roman" w:hAnsi="Times New Roman" w:cs="Times New Roman"/>
          <w:color w:val="auto"/>
        </w:rPr>
        <w:t>и функциональные характеристики</w:t>
      </w:r>
      <w:r w:rsidR="002131B6"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(потребительские свойства) </w:t>
      </w:r>
      <w:r w:rsidR="000F6D1D" w:rsidRPr="0068770C">
        <w:rPr>
          <w:rFonts w:ascii="Times New Roman" w:hAnsi="Times New Roman" w:cs="Times New Roman"/>
          <w:color w:val="auto"/>
        </w:rPr>
        <w:t xml:space="preserve">которых отличаются от указанных </w:t>
      </w:r>
      <w:r w:rsidR="006B7E28" w:rsidRPr="0068770C">
        <w:rPr>
          <w:rFonts w:ascii="Times New Roman" w:hAnsi="Times New Roman" w:cs="Times New Roman"/>
          <w:color w:val="auto"/>
        </w:rPr>
        <w:t>в контракте</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Заказчик по согласованию с поставщиком (подрядчиком, исполнителем) в ходе исполнения контракта (за исключением случаев, предусмотренных нормативными правовыми актами, принятыми в соответствии с </w:t>
      </w:r>
      <w:hyperlink r:id="rId229" w:history="1">
        <w:r w:rsidRPr="0068770C">
          <w:rPr>
            <w:rFonts w:ascii="Times New Roman" w:hAnsi="Times New Roman" w:cs="Times New Roman"/>
            <w:color w:val="auto"/>
          </w:rPr>
          <w:t>частью 6 статьи 14</w:t>
        </w:r>
      </w:hyperlink>
      <w:r w:rsidRPr="0068770C">
        <w:rPr>
          <w:rFonts w:ascii="Times New Roman" w:hAnsi="Times New Roman" w:cs="Times New Roman"/>
          <w:color w:val="auto"/>
        </w:rPr>
        <w:t xml:space="preserve"> Закона) вправе принять товар, выполненные работы или оказанные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w:t>
      </w:r>
      <w:r w:rsidRPr="0068770C">
        <w:rPr>
          <w:rFonts w:ascii="Times New Roman" w:hAnsi="Times New Roman" w:cs="Times New Roman"/>
          <w:color w:val="auto"/>
        </w:rPr>
        <w:lastRenderedPageBreak/>
        <w:t>техническими и функциональными характеристиками, указанными в контракте.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В этом случае соответствующие изменения должны быть внесены заказчиком в реестр контрактов, заключенных заказчиком.</w:t>
      </w:r>
    </w:p>
    <w:p w:rsidR="006C6735" w:rsidRPr="0068770C" w:rsidRDefault="006C6735"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 xml:space="preserve">Раздел </w:t>
      </w:r>
      <w:r w:rsidR="006C6735" w:rsidRPr="0068770C">
        <w:rPr>
          <w:rFonts w:ascii="Times New Roman" w:hAnsi="Times New Roman" w:cs="Times New Roman"/>
          <w:color w:val="auto"/>
        </w:rPr>
        <w:t>8</w:t>
      </w:r>
      <w:r w:rsidRPr="0068770C">
        <w:rPr>
          <w:rFonts w:ascii="Times New Roman" w:hAnsi="Times New Roman" w:cs="Times New Roman"/>
          <w:color w:val="auto"/>
        </w:rPr>
        <w:t>. Возможность одностороннего отказа от исполнения</w:t>
      </w:r>
      <w:r w:rsidR="00325FD1" w:rsidRPr="0068770C">
        <w:rPr>
          <w:rFonts w:ascii="Times New Roman" w:hAnsi="Times New Roman" w:cs="Times New Roman"/>
          <w:color w:val="auto"/>
        </w:rPr>
        <w:t xml:space="preserve"> </w:t>
      </w:r>
      <w:r w:rsidRPr="0068770C">
        <w:rPr>
          <w:rFonts w:ascii="Times New Roman" w:hAnsi="Times New Roman" w:cs="Times New Roman"/>
          <w:color w:val="auto"/>
        </w:rPr>
        <w:t>контракта</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C6735" w:rsidP="00CA2059">
      <w:pPr>
        <w:autoSpaceDE w:val="0"/>
        <w:autoSpaceDN w:val="0"/>
        <w:adjustRightInd w:val="0"/>
        <w:spacing w:line="276" w:lineRule="auto"/>
        <w:ind w:firstLine="540"/>
        <w:jc w:val="both"/>
        <w:rPr>
          <w:rFonts w:ascii="Times New Roman" w:hAnsi="Times New Roman" w:cs="Times New Roman"/>
          <w:color w:val="auto"/>
        </w:rPr>
      </w:pPr>
      <w:bookmarkStart w:id="53" w:name="Par822"/>
      <w:bookmarkEnd w:id="53"/>
      <w:r w:rsidRPr="0068770C">
        <w:rPr>
          <w:rFonts w:ascii="Times New Roman" w:hAnsi="Times New Roman" w:cs="Times New Roman"/>
          <w:color w:val="auto"/>
        </w:rPr>
        <w:t>8</w:t>
      </w:r>
      <w:r w:rsidR="006B7E28" w:rsidRPr="0068770C">
        <w:rPr>
          <w:rFonts w:ascii="Times New Roman" w:hAnsi="Times New Roman" w:cs="Times New Roman"/>
          <w:color w:val="auto"/>
        </w:rPr>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E049B" w:rsidRPr="0068770C" w:rsidRDefault="002E049B"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В случае расторжения контракта по основаниям, предусмотренным </w:t>
      </w:r>
      <w:hyperlink r:id="rId230" w:history="1">
        <w:r w:rsidRPr="0068770C">
          <w:rPr>
            <w:rFonts w:ascii="Times New Roman" w:eastAsiaTheme="minorHAnsi" w:hAnsi="Times New Roman" w:cs="Times New Roman"/>
            <w:color w:val="auto"/>
            <w:lang w:eastAsia="en-US" w:bidi="ar-SA"/>
          </w:rPr>
          <w:t>частью 8</w:t>
        </w:r>
      </w:hyperlink>
      <w:r w:rsidRPr="0068770C">
        <w:rPr>
          <w:rFonts w:ascii="Times New Roman" w:eastAsiaTheme="minorHAnsi" w:hAnsi="Times New Roman" w:cs="Times New Roman"/>
          <w:color w:val="auto"/>
          <w:lang w:eastAsia="en-US" w:bidi="ar-SA"/>
        </w:rPr>
        <w:t xml:space="preserve"> статьи 95 Закона, заказчик вправе заключить контракт с участником конкурса, с которым в соответствии с настоящим Федеральным законом заключается контракт при уклонении от заключения контракта, победителя электронной процедуры (за исключением победителя, предусмотренного </w:t>
      </w:r>
      <w:hyperlink r:id="rId231" w:history="1">
        <w:r w:rsidRPr="0068770C">
          <w:rPr>
            <w:rFonts w:ascii="Times New Roman" w:eastAsiaTheme="minorHAnsi" w:hAnsi="Times New Roman" w:cs="Times New Roman"/>
            <w:color w:val="auto"/>
            <w:lang w:eastAsia="en-US" w:bidi="ar-SA"/>
          </w:rPr>
          <w:t>частью 14 статьи 83.2</w:t>
        </w:r>
      </w:hyperlink>
      <w:r w:rsidRPr="0068770C">
        <w:rPr>
          <w:rFonts w:ascii="Times New Roman" w:eastAsiaTheme="minorHAnsi" w:hAnsi="Times New Roman" w:cs="Times New Roman"/>
          <w:color w:val="auto"/>
          <w:lang w:eastAsia="en-US" w:bidi="ar-SA"/>
        </w:rPr>
        <w:t xml:space="preserve"> Закона) и при условии согласия такого участника конкурса заключить контракт. Указанный контракт заключается с соблюдением условий, предусмотренных </w:t>
      </w:r>
      <w:hyperlink r:id="rId232" w:history="1">
        <w:r w:rsidRPr="0068770C">
          <w:rPr>
            <w:rFonts w:ascii="Times New Roman" w:eastAsiaTheme="minorHAnsi" w:hAnsi="Times New Roman" w:cs="Times New Roman"/>
            <w:color w:val="auto"/>
            <w:lang w:eastAsia="en-US" w:bidi="ar-SA"/>
          </w:rPr>
          <w:t>частью 1 статьи 34</w:t>
        </w:r>
      </w:hyperlink>
      <w:r w:rsidRPr="0068770C">
        <w:rPr>
          <w:rFonts w:ascii="Times New Roman" w:eastAsiaTheme="minorHAnsi" w:hAnsi="Times New Roman" w:cs="Times New Roman"/>
          <w:color w:val="auto"/>
          <w:lang w:eastAsia="en-US" w:bidi="ar-SA"/>
        </w:rPr>
        <w:t xml:space="preserve"> Закона с учетом положений </w:t>
      </w:r>
      <w:hyperlink r:id="rId233" w:history="1">
        <w:r w:rsidRPr="0068770C">
          <w:rPr>
            <w:rFonts w:ascii="Times New Roman" w:eastAsiaTheme="minorHAnsi" w:hAnsi="Times New Roman" w:cs="Times New Roman"/>
            <w:color w:val="auto"/>
            <w:lang w:eastAsia="en-US" w:bidi="ar-SA"/>
          </w:rPr>
          <w:t>части 18</w:t>
        </w:r>
      </w:hyperlink>
      <w:r w:rsidRPr="0068770C">
        <w:rPr>
          <w:rFonts w:ascii="Times New Roman" w:eastAsiaTheme="minorHAnsi" w:hAnsi="Times New Roman" w:cs="Times New Roman"/>
          <w:color w:val="auto"/>
          <w:lang w:eastAsia="en-US" w:bidi="ar-SA"/>
        </w:rPr>
        <w:t xml:space="preserve"> статьи 95 Закона, и после предоставления в соответствии с </w:t>
      </w:r>
      <w:r w:rsidR="008027DD"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 xml:space="preserve">аконом участником </w:t>
      </w:r>
      <w:r w:rsidR="008027DD" w:rsidRPr="0068770C">
        <w:rPr>
          <w:rFonts w:ascii="Times New Roman" w:eastAsiaTheme="minorHAnsi" w:hAnsi="Times New Roman" w:cs="Times New Roman"/>
          <w:color w:val="auto"/>
          <w:lang w:eastAsia="en-US" w:bidi="ar-SA"/>
        </w:rPr>
        <w:t xml:space="preserve">конкурса </w:t>
      </w:r>
      <w:r w:rsidRPr="0068770C">
        <w:rPr>
          <w:rFonts w:ascii="Times New Roman" w:eastAsiaTheme="minorHAnsi" w:hAnsi="Times New Roman" w:cs="Times New Roman"/>
          <w:color w:val="auto"/>
          <w:lang w:eastAsia="en-US" w:bidi="ar-SA"/>
        </w:rPr>
        <w:t xml:space="preserve">обеспечения исполнения контракта, если требование обеспечения исполнения контракта предусмотрено извещением об осуществлении закупки и (или) </w:t>
      </w:r>
      <w:r w:rsidR="008027DD" w:rsidRPr="0068770C">
        <w:rPr>
          <w:rFonts w:ascii="Times New Roman" w:eastAsiaTheme="minorHAnsi" w:hAnsi="Times New Roman" w:cs="Times New Roman"/>
          <w:color w:val="auto"/>
          <w:lang w:eastAsia="en-US" w:bidi="ar-SA"/>
        </w:rPr>
        <w:t xml:space="preserve">конкурсной </w:t>
      </w:r>
      <w:r w:rsidRPr="0068770C">
        <w:rPr>
          <w:rFonts w:ascii="Times New Roman" w:eastAsiaTheme="minorHAnsi" w:hAnsi="Times New Roman" w:cs="Times New Roman"/>
          <w:color w:val="auto"/>
          <w:lang w:eastAsia="en-US" w:bidi="ar-SA"/>
        </w:rPr>
        <w:t xml:space="preserve">документацией. При этом при расторжении контракта (за исключением контракта, указанного в </w:t>
      </w:r>
      <w:hyperlink r:id="rId234" w:history="1">
        <w:r w:rsidRPr="0068770C">
          <w:rPr>
            <w:rFonts w:ascii="Times New Roman" w:eastAsiaTheme="minorHAnsi" w:hAnsi="Times New Roman" w:cs="Times New Roman"/>
            <w:color w:val="auto"/>
            <w:lang w:eastAsia="en-US" w:bidi="ar-SA"/>
          </w:rPr>
          <w:t>части 9 статьи 37</w:t>
        </w:r>
      </w:hyperlink>
      <w:r w:rsidRPr="0068770C">
        <w:rPr>
          <w:rFonts w:ascii="Times New Roman" w:eastAsiaTheme="minorHAnsi" w:hAnsi="Times New Roman" w:cs="Times New Roman"/>
          <w:color w:val="auto"/>
          <w:lang w:eastAsia="en-US" w:bidi="ar-SA"/>
        </w:rPr>
        <w:t xml:space="preserve"> </w:t>
      </w:r>
      <w:r w:rsidR="008027DD"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 xml:space="preserve">акона) в связи с односторонним отказом заказчика от исполнения контракта заключение контракта допускается в случае, если в связи с таким расторжением в соответствии с </w:t>
      </w:r>
      <w:hyperlink r:id="rId235" w:history="1">
        <w:r w:rsidRPr="0068770C">
          <w:rPr>
            <w:rFonts w:ascii="Times New Roman" w:eastAsiaTheme="minorHAnsi" w:hAnsi="Times New Roman" w:cs="Times New Roman"/>
            <w:color w:val="auto"/>
            <w:lang w:eastAsia="en-US" w:bidi="ar-SA"/>
          </w:rPr>
          <w:t>частью 7 статьи 104</w:t>
        </w:r>
      </w:hyperlink>
      <w:r w:rsidRPr="0068770C">
        <w:rPr>
          <w:rFonts w:ascii="Times New Roman" w:eastAsiaTheme="minorHAnsi" w:hAnsi="Times New Roman" w:cs="Times New Roman"/>
          <w:color w:val="auto"/>
          <w:lang w:eastAsia="en-US" w:bidi="ar-SA"/>
        </w:rPr>
        <w:t xml:space="preserve"> </w:t>
      </w:r>
      <w:r w:rsidR="008027DD"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акона принято решение о включении информации о поставщике (подрядчике, исполнителе), с которым расторгнут контракт, в реестр недобросовестных поставщиков (подрядчиков, исполнителей).</w:t>
      </w:r>
    </w:p>
    <w:p w:rsidR="006B7E28" w:rsidRPr="0068770C" w:rsidRDefault="006C6735"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8</w:t>
      </w:r>
      <w:r w:rsidR="006B7E28" w:rsidRPr="0068770C">
        <w:rPr>
          <w:rFonts w:ascii="Times New Roman" w:hAnsi="Times New Roman" w:cs="Times New Roman"/>
          <w:color w:val="auto"/>
        </w:rPr>
        <w:t>.2. Заказчик вправе принять решение об одностороннем отказе от исполнения контракта в соответствии с гражданским законодательством при условии, если такая возможность установлена в проекте контракта.</w:t>
      </w:r>
    </w:p>
    <w:p w:rsidR="006B7E28" w:rsidRPr="0068770C" w:rsidRDefault="006C6735" w:rsidP="00CA2059">
      <w:pPr>
        <w:autoSpaceDE w:val="0"/>
        <w:autoSpaceDN w:val="0"/>
        <w:adjustRightInd w:val="0"/>
        <w:spacing w:before="200" w:line="276" w:lineRule="auto"/>
        <w:ind w:firstLine="540"/>
        <w:jc w:val="both"/>
        <w:rPr>
          <w:rFonts w:ascii="Times New Roman" w:hAnsi="Times New Roman" w:cs="Times New Roman"/>
          <w:color w:val="auto"/>
        </w:rPr>
      </w:pPr>
      <w:bookmarkStart w:id="54" w:name="Par824"/>
      <w:bookmarkEnd w:id="54"/>
      <w:r w:rsidRPr="0068770C">
        <w:rPr>
          <w:rFonts w:ascii="Times New Roman" w:hAnsi="Times New Roman" w:cs="Times New Roman"/>
          <w:color w:val="auto"/>
        </w:rPr>
        <w:t>8</w:t>
      </w:r>
      <w:r w:rsidR="006B7E28" w:rsidRPr="0068770C">
        <w:rPr>
          <w:rFonts w:ascii="Times New Roman" w:hAnsi="Times New Roman" w:cs="Times New Roman"/>
          <w:color w:val="auto"/>
        </w:rPr>
        <w:t xml:space="preserve">.3.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w:anchor="Par822" w:history="1">
        <w:r w:rsidR="006B7E28" w:rsidRPr="0068770C">
          <w:rPr>
            <w:rFonts w:ascii="Times New Roman" w:hAnsi="Times New Roman" w:cs="Times New Roman"/>
            <w:color w:val="auto"/>
          </w:rPr>
          <w:t xml:space="preserve">пунктом </w:t>
        </w:r>
        <w:r w:rsidR="00637447" w:rsidRPr="0068770C">
          <w:rPr>
            <w:rFonts w:ascii="Times New Roman" w:hAnsi="Times New Roman" w:cs="Times New Roman"/>
            <w:color w:val="auto"/>
          </w:rPr>
          <w:t>8</w:t>
        </w:r>
        <w:r w:rsidR="006B7E28" w:rsidRPr="0068770C">
          <w:rPr>
            <w:rFonts w:ascii="Times New Roman" w:hAnsi="Times New Roman" w:cs="Times New Roman"/>
            <w:color w:val="auto"/>
          </w:rPr>
          <w:t>.1</w:t>
        </w:r>
      </w:hyperlink>
      <w:r w:rsidR="006B7E28" w:rsidRPr="0068770C">
        <w:rPr>
          <w:rFonts w:ascii="Times New Roman" w:hAnsi="Times New Roman" w:cs="Times New Roman"/>
          <w:color w:val="auto"/>
        </w:rPr>
        <w:t xml:space="preserve"> настоящего раздела части I конкурсной документации.</w:t>
      </w:r>
    </w:p>
    <w:p w:rsidR="006B7E28" w:rsidRPr="0068770C" w:rsidRDefault="006C6735"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8</w:t>
      </w:r>
      <w:r w:rsidR="006B7E28" w:rsidRPr="0068770C">
        <w:rPr>
          <w:rFonts w:ascii="Times New Roman" w:hAnsi="Times New Roman" w:cs="Times New Roman"/>
          <w:color w:val="auto"/>
        </w:rPr>
        <w:t>.4.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B7E28" w:rsidRPr="0068770C" w:rsidRDefault="006C6735"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8</w:t>
      </w:r>
      <w:r w:rsidR="006B7E28" w:rsidRPr="0068770C">
        <w:rPr>
          <w:rFonts w:ascii="Times New Roman" w:hAnsi="Times New Roman" w:cs="Times New Roman"/>
          <w:color w:val="auto"/>
        </w:rPr>
        <w:t xml:space="preserve">.5.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w:t>
      </w:r>
      <w:r w:rsidR="006B7E28" w:rsidRPr="0068770C">
        <w:rPr>
          <w:rFonts w:ascii="Times New Roman" w:hAnsi="Times New Roman" w:cs="Times New Roman"/>
          <w:color w:val="auto"/>
        </w:rPr>
        <w:lastRenderedPageBreak/>
        <w:t>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Выполнение заказчиком указанных требований </w:t>
      </w:r>
      <w:hyperlink w:anchor="Par822" w:history="1">
        <w:r w:rsidRPr="0068770C">
          <w:rPr>
            <w:rFonts w:ascii="Times New Roman" w:hAnsi="Times New Roman" w:cs="Times New Roman"/>
            <w:color w:val="auto"/>
          </w:rPr>
          <w:t xml:space="preserve">пункта </w:t>
        </w:r>
        <w:r w:rsidR="00730E9F" w:rsidRPr="0068770C">
          <w:rPr>
            <w:rFonts w:ascii="Times New Roman" w:hAnsi="Times New Roman" w:cs="Times New Roman"/>
            <w:color w:val="auto"/>
          </w:rPr>
          <w:t>8</w:t>
        </w:r>
        <w:r w:rsidRPr="0068770C">
          <w:rPr>
            <w:rFonts w:ascii="Times New Roman" w:hAnsi="Times New Roman" w:cs="Times New Roman"/>
            <w:color w:val="auto"/>
          </w:rPr>
          <w:t>.1</w:t>
        </w:r>
      </w:hyperlink>
      <w:r w:rsidRPr="0068770C">
        <w:rPr>
          <w:rFonts w:ascii="Times New Roman" w:hAnsi="Times New Roman" w:cs="Times New Roman"/>
          <w:color w:val="auto"/>
        </w:rPr>
        <w:t xml:space="preserve"> настоящего раздела части I конкурсной документации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6B7E28" w:rsidRPr="0068770C" w:rsidRDefault="006C6735"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8</w:t>
      </w:r>
      <w:r w:rsidR="006B7E28" w:rsidRPr="0068770C">
        <w:rPr>
          <w:rFonts w:ascii="Times New Roman" w:hAnsi="Times New Roman" w:cs="Times New Roman"/>
          <w:color w:val="auto"/>
        </w:rPr>
        <w:t>.6.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6B7E28" w:rsidRPr="0068770C" w:rsidRDefault="006C6735"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8</w:t>
      </w:r>
      <w:r w:rsidR="006B7E28" w:rsidRPr="0068770C">
        <w:rPr>
          <w:rFonts w:ascii="Times New Roman" w:hAnsi="Times New Roman" w:cs="Times New Roman"/>
          <w:color w:val="auto"/>
        </w:rPr>
        <w:t xml:space="preserve">.7.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ar824" w:history="1">
        <w:r w:rsidR="006B7E28" w:rsidRPr="0068770C">
          <w:rPr>
            <w:rFonts w:ascii="Times New Roman" w:hAnsi="Times New Roman" w:cs="Times New Roman"/>
            <w:color w:val="auto"/>
          </w:rPr>
          <w:t xml:space="preserve">пунктом </w:t>
        </w:r>
        <w:r w:rsidR="00730E9F" w:rsidRPr="0068770C">
          <w:rPr>
            <w:rFonts w:ascii="Times New Roman" w:hAnsi="Times New Roman" w:cs="Times New Roman"/>
            <w:color w:val="auto"/>
          </w:rPr>
          <w:t>8</w:t>
        </w:r>
        <w:r w:rsidR="006B7E28" w:rsidRPr="0068770C">
          <w:rPr>
            <w:rFonts w:ascii="Times New Roman" w:hAnsi="Times New Roman" w:cs="Times New Roman"/>
            <w:color w:val="auto"/>
          </w:rPr>
          <w:t>.3</w:t>
        </w:r>
      </w:hyperlink>
      <w:r w:rsidR="006B7E28" w:rsidRPr="0068770C">
        <w:rPr>
          <w:rFonts w:ascii="Times New Roman" w:hAnsi="Times New Roman" w:cs="Times New Roman"/>
          <w:color w:val="auto"/>
        </w:rPr>
        <w:t xml:space="preserve"> настоящего раздела части I конкурсной документации.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6B7E28" w:rsidRPr="0068770C" w:rsidRDefault="006C6735"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8</w:t>
      </w:r>
      <w:r w:rsidR="006B7E28" w:rsidRPr="0068770C">
        <w:rPr>
          <w:rFonts w:ascii="Times New Roman" w:hAnsi="Times New Roman" w:cs="Times New Roman"/>
          <w:color w:val="auto"/>
        </w:rPr>
        <w:t>.8. 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и(или) поставляемый товар не соответствуют установленным извещением об осуществлении закупки и(или) документацией о закупке требованиям к участникам конкурса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6B7E28" w:rsidRPr="0068770C" w:rsidRDefault="006C6735"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8</w:t>
      </w:r>
      <w:r w:rsidR="006B7E28" w:rsidRPr="0068770C">
        <w:rPr>
          <w:rFonts w:ascii="Times New Roman" w:hAnsi="Times New Roman" w:cs="Times New Roman"/>
          <w:color w:val="auto"/>
        </w:rPr>
        <w:t xml:space="preserve">.9. 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реестр недобросовестных поставщиков (подрядчиков, исполнителей) в порядке, установленном </w:t>
      </w:r>
      <w:hyperlink r:id="rId236" w:history="1">
        <w:r w:rsidR="006B7E28" w:rsidRPr="0068770C">
          <w:rPr>
            <w:rFonts w:ascii="Times New Roman" w:hAnsi="Times New Roman" w:cs="Times New Roman"/>
            <w:color w:val="auto"/>
          </w:rPr>
          <w:t>Законом</w:t>
        </w:r>
      </w:hyperlink>
      <w:r w:rsidR="006B7E28" w:rsidRPr="0068770C">
        <w:rPr>
          <w:rFonts w:ascii="Times New Roman" w:hAnsi="Times New Roman" w:cs="Times New Roman"/>
          <w:color w:val="auto"/>
        </w:rPr>
        <w:t>.</w:t>
      </w:r>
    </w:p>
    <w:p w:rsidR="00241919" w:rsidRPr="0068770C" w:rsidRDefault="00FC456F" w:rsidP="00CA2059">
      <w:pPr>
        <w:widowControl/>
        <w:autoSpaceDE w:val="0"/>
        <w:autoSpaceDN w:val="0"/>
        <w:adjustRightInd w:val="0"/>
        <w:spacing w:line="276" w:lineRule="auto"/>
        <w:jc w:val="both"/>
        <w:rPr>
          <w:rFonts w:ascii="Times New Roman" w:hAnsi="Times New Roman" w:cs="Times New Roman"/>
          <w:color w:val="auto"/>
        </w:rPr>
      </w:pPr>
      <w:bookmarkStart w:id="55" w:name="Par834"/>
      <w:bookmarkEnd w:id="55"/>
      <w:r w:rsidRPr="0068770C">
        <w:rPr>
          <w:rFonts w:ascii="Times New Roman" w:hAnsi="Times New Roman" w:cs="Times New Roman"/>
          <w:color w:val="auto"/>
        </w:rPr>
        <w:t xml:space="preserve">    </w:t>
      </w:r>
      <w:r w:rsidR="001244AD" w:rsidRPr="0068770C">
        <w:rPr>
          <w:rFonts w:ascii="Times New Roman" w:hAnsi="Times New Roman" w:cs="Times New Roman"/>
          <w:color w:val="auto"/>
        </w:rPr>
        <w:t xml:space="preserve"> </w:t>
      </w:r>
    </w:p>
    <w:p w:rsidR="00A43F60" w:rsidRPr="0068770C" w:rsidRDefault="00241919"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FC456F" w:rsidRPr="0068770C">
        <w:rPr>
          <w:rFonts w:ascii="Times New Roman" w:hAnsi="Times New Roman" w:cs="Times New Roman"/>
          <w:color w:val="auto"/>
        </w:rPr>
        <w:t xml:space="preserve">   </w:t>
      </w:r>
      <w:r w:rsidR="006C6735" w:rsidRPr="0068770C">
        <w:rPr>
          <w:rFonts w:ascii="Times New Roman" w:hAnsi="Times New Roman" w:cs="Times New Roman"/>
          <w:color w:val="auto"/>
        </w:rPr>
        <w:t>8</w:t>
      </w:r>
      <w:r w:rsidR="006B7E28" w:rsidRPr="0068770C">
        <w:rPr>
          <w:rFonts w:ascii="Times New Roman" w:hAnsi="Times New Roman" w:cs="Times New Roman"/>
          <w:color w:val="auto"/>
        </w:rPr>
        <w:t xml:space="preserve">.10. 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237" w:history="1">
        <w:r w:rsidR="00A43F60" w:rsidRPr="0068770C">
          <w:rPr>
            <w:rFonts w:ascii="Times New Roman" w:eastAsiaTheme="minorHAnsi" w:hAnsi="Times New Roman" w:cs="Times New Roman"/>
            <w:color w:val="auto"/>
            <w:lang w:eastAsia="en-US" w:bidi="ar-SA"/>
          </w:rPr>
          <w:t>пункта 2 части 2 статьи 83.1</w:t>
        </w:r>
      </w:hyperlink>
      <w:r w:rsidR="00A43F60" w:rsidRPr="0068770C">
        <w:rPr>
          <w:rFonts w:ascii="Times New Roman" w:eastAsiaTheme="minorHAnsi" w:hAnsi="Times New Roman" w:cs="Times New Roman"/>
          <w:color w:val="auto"/>
          <w:lang w:eastAsia="en-US" w:bidi="ar-SA"/>
        </w:rPr>
        <w:t xml:space="preserve"> Закона.</w:t>
      </w:r>
    </w:p>
    <w:p w:rsidR="006B7E28" w:rsidRPr="0068770C" w:rsidRDefault="006C6735"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lastRenderedPageBreak/>
        <w:t>8</w:t>
      </w:r>
      <w:r w:rsidR="006B7E28" w:rsidRPr="0068770C">
        <w:rPr>
          <w:rFonts w:ascii="Times New Roman" w:hAnsi="Times New Roman" w:cs="Times New Roman"/>
          <w:color w:val="auto"/>
        </w:rPr>
        <w:t xml:space="preserve">.11.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заключаемого в соответствии с </w:t>
      </w:r>
      <w:hyperlink w:anchor="Par834" w:history="1">
        <w:r w:rsidR="006B7E28" w:rsidRPr="0068770C">
          <w:rPr>
            <w:rFonts w:ascii="Times New Roman" w:hAnsi="Times New Roman" w:cs="Times New Roman"/>
            <w:color w:val="auto"/>
          </w:rPr>
          <w:t xml:space="preserve">пунктом </w:t>
        </w:r>
        <w:r w:rsidR="00730E9F" w:rsidRPr="0068770C">
          <w:rPr>
            <w:rFonts w:ascii="Times New Roman" w:hAnsi="Times New Roman" w:cs="Times New Roman"/>
            <w:color w:val="auto"/>
          </w:rPr>
          <w:t>8</w:t>
        </w:r>
        <w:r w:rsidR="006B7E28" w:rsidRPr="0068770C">
          <w:rPr>
            <w:rFonts w:ascii="Times New Roman" w:hAnsi="Times New Roman" w:cs="Times New Roman"/>
            <w:color w:val="auto"/>
          </w:rPr>
          <w:t>.10</w:t>
        </w:r>
      </w:hyperlink>
      <w:r w:rsidR="006B7E28" w:rsidRPr="0068770C">
        <w:rPr>
          <w:rFonts w:ascii="Times New Roman" w:hAnsi="Times New Roman" w:cs="Times New Roman"/>
          <w:color w:val="auto"/>
        </w:rPr>
        <w:t xml:space="preserve"> настоящего раздела части I конкурсной документации, должна быть уменьшена пропорционально количеству поставленного товара, объему выполненной работы или оказанной услуги.</w:t>
      </w:r>
    </w:p>
    <w:p w:rsidR="006B7E28" w:rsidRPr="0068770C" w:rsidRDefault="0071342B"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8</w:t>
      </w:r>
      <w:r w:rsidR="006B7E28" w:rsidRPr="0068770C">
        <w:rPr>
          <w:rFonts w:ascii="Times New Roman" w:hAnsi="Times New Roman" w:cs="Times New Roman"/>
          <w:color w:val="auto"/>
        </w:rPr>
        <w:t>.12. Поставщик (подрядчик, исполнитель) вправе принять решение об одностороннем отказе от исполнения контракта в соответствии с гражданским законодательством, если в контракте было предусмотрено право заказчика принять решение об одностороннем отказе от исполнения контракта.</w:t>
      </w:r>
    </w:p>
    <w:p w:rsidR="006B7E28" w:rsidRPr="0068770C" w:rsidRDefault="006C6735"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8</w:t>
      </w:r>
      <w:r w:rsidR="006B7E28" w:rsidRPr="0068770C">
        <w:rPr>
          <w:rFonts w:ascii="Times New Roman" w:hAnsi="Times New Roman" w:cs="Times New Roman"/>
          <w:color w:val="auto"/>
        </w:rPr>
        <w:t>.13. Решение поставщика (подрядчика, исполнителя) об одностороннем отказе от исполнения контракта не позднее чем в течение трех рабочих дней с даты принятия указанного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заказчику.</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Выполнение поставщиком (подрядчиком, исполнителем) указанных требований настоящего пункта считается надлежащим уведомлением заказчика об одностороннем отказе от исполнения контракта.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6B7E28" w:rsidRPr="0068770C" w:rsidRDefault="006C6735"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8</w:t>
      </w:r>
      <w:r w:rsidR="006B7E28" w:rsidRPr="0068770C">
        <w:rPr>
          <w:rFonts w:ascii="Times New Roman" w:hAnsi="Times New Roman" w:cs="Times New Roman"/>
          <w:color w:val="auto"/>
        </w:rPr>
        <w:t>.14.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6B7E28" w:rsidRPr="0068770C" w:rsidRDefault="006C6735"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8</w:t>
      </w:r>
      <w:r w:rsidR="006B7E28" w:rsidRPr="0068770C">
        <w:rPr>
          <w:rFonts w:ascii="Times New Roman" w:hAnsi="Times New Roman" w:cs="Times New Roman"/>
          <w:color w:val="auto"/>
        </w:rPr>
        <w:t>.15.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6B7E28" w:rsidRPr="0068770C" w:rsidRDefault="006C6735"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8</w:t>
      </w:r>
      <w:r w:rsidR="006B7E28" w:rsidRPr="0068770C">
        <w:rPr>
          <w:rFonts w:ascii="Times New Roman" w:hAnsi="Times New Roman" w:cs="Times New Roman"/>
          <w:color w:val="auto"/>
        </w:rPr>
        <w:t>.16.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049CB" w:rsidRPr="0068770C" w:rsidRDefault="00C049CB" w:rsidP="00CA2059">
      <w:pPr>
        <w:autoSpaceDE w:val="0"/>
        <w:autoSpaceDN w:val="0"/>
        <w:adjustRightInd w:val="0"/>
        <w:spacing w:line="276" w:lineRule="auto"/>
        <w:ind w:firstLine="540"/>
        <w:jc w:val="both"/>
        <w:rPr>
          <w:rFonts w:ascii="Times New Roman" w:hAnsi="Times New Roman" w:cs="Times New Roman"/>
          <w:color w:val="auto"/>
        </w:rPr>
      </w:pPr>
    </w:p>
    <w:p w:rsidR="0071342B" w:rsidRPr="0068770C" w:rsidRDefault="006B7E28" w:rsidP="00CA2059">
      <w:pPr>
        <w:widowControl/>
        <w:autoSpaceDE w:val="0"/>
        <w:autoSpaceDN w:val="0"/>
        <w:adjustRightInd w:val="0"/>
        <w:spacing w:line="276" w:lineRule="auto"/>
        <w:jc w:val="center"/>
        <w:rPr>
          <w:rFonts w:ascii="Times New Roman" w:eastAsiaTheme="minorHAnsi" w:hAnsi="Times New Roman" w:cs="Times New Roman"/>
          <w:color w:val="auto"/>
          <w:lang w:eastAsia="en-US" w:bidi="ar-SA"/>
        </w:rPr>
      </w:pPr>
      <w:bookmarkStart w:id="56" w:name="Par846"/>
      <w:bookmarkEnd w:id="56"/>
      <w:r w:rsidRPr="0068770C">
        <w:rPr>
          <w:rFonts w:ascii="Times New Roman" w:hAnsi="Times New Roman" w:cs="Times New Roman"/>
          <w:color w:val="auto"/>
        </w:rPr>
        <w:t xml:space="preserve">Раздел </w:t>
      </w:r>
      <w:r w:rsidR="0071342B" w:rsidRPr="0068770C">
        <w:rPr>
          <w:rFonts w:ascii="Times New Roman" w:hAnsi="Times New Roman" w:cs="Times New Roman"/>
          <w:color w:val="auto"/>
        </w:rPr>
        <w:t>9</w:t>
      </w:r>
      <w:r w:rsidRPr="0068770C">
        <w:rPr>
          <w:rFonts w:ascii="Times New Roman" w:hAnsi="Times New Roman" w:cs="Times New Roman"/>
          <w:color w:val="auto"/>
        </w:rPr>
        <w:t>. Особенности проведения конкурса с ограниченным</w:t>
      </w:r>
      <w:r w:rsidR="00325FD1" w:rsidRPr="0068770C">
        <w:rPr>
          <w:rFonts w:ascii="Times New Roman" w:hAnsi="Times New Roman" w:cs="Times New Roman"/>
          <w:color w:val="auto"/>
        </w:rPr>
        <w:t xml:space="preserve"> </w:t>
      </w:r>
      <w:r w:rsidRPr="0068770C">
        <w:rPr>
          <w:rFonts w:ascii="Times New Roman" w:hAnsi="Times New Roman" w:cs="Times New Roman"/>
          <w:color w:val="auto"/>
        </w:rPr>
        <w:t>участием</w:t>
      </w:r>
      <w:r w:rsidR="0071342B" w:rsidRPr="0068770C">
        <w:rPr>
          <w:rFonts w:ascii="Times New Roman" w:hAnsi="Times New Roman" w:cs="Times New Roman"/>
          <w:color w:val="auto"/>
        </w:rPr>
        <w:t xml:space="preserve"> </w:t>
      </w:r>
      <w:r w:rsidR="0071342B" w:rsidRPr="0068770C">
        <w:rPr>
          <w:rFonts w:ascii="Times New Roman" w:eastAsiaTheme="minorHAnsi" w:hAnsi="Times New Roman" w:cs="Times New Roman"/>
          <w:color w:val="auto"/>
          <w:lang w:eastAsia="en-US" w:bidi="ar-SA"/>
        </w:rPr>
        <w:t>в электронной форме</w:t>
      </w: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71342B"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9</w:t>
      </w:r>
      <w:r w:rsidR="006B7E28" w:rsidRPr="0068770C">
        <w:rPr>
          <w:rFonts w:ascii="Times New Roman" w:hAnsi="Times New Roman" w:cs="Times New Roman"/>
          <w:color w:val="auto"/>
        </w:rPr>
        <w:t xml:space="preserve">.1. При проведении конкурса с ограниченным участием </w:t>
      </w:r>
      <w:r w:rsidRPr="0068770C">
        <w:rPr>
          <w:rFonts w:ascii="Times New Roman" w:eastAsiaTheme="minorHAnsi" w:hAnsi="Times New Roman" w:cs="Times New Roman"/>
          <w:color w:val="auto"/>
          <w:lang w:eastAsia="en-US" w:bidi="ar-SA"/>
        </w:rPr>
        <w:t xml:space="preserve">в электронной форме </w:t>
      </w:r>
      <w:r w:rsidR="006B7E28" w:rsidRPr="0068770C">
        <w:rPr>
          <w:rFonts w:ascii="Times New Roman" w:hAnsi="Times New Roman" w:cs="Times New Roman"/>
          <w:color w:val="auto"/>
        </w:rPr>
        <w:t>применяются положения настоящей конкурсной документации с учетом особенностей, определенных настоящим разделом части I конкурсной документации.</w:t>
      </w:r>
    </w:p>
    <w:p w:rsidR="003450DA" w:rsidRPr="0068770C" w:rsidRDefault="003450DA" w:rsidP="00CA2059">
      <w:pPr>
        <w:widowControl/>
        <w:autoSpaceDE w:val="0"/>
        <w:autoSpaceDN w:val="0"/>
        <w:adjustRightInd w:val="0"/>
        <w:spacing w:line="276" w:lineRule="auto"/>
        <w:jc w:val="both"/>
        <w:rPr>
          <w:rFonts w:ascii="Times New Roman" w:hAnsi="Times New Roman" w:cs="Times New Roman"/>
          <w:color w:val="auto"/>
        </w:rPr>
      </w:pPr>
    </w:p>
    <w:p w:rsidR="009B5D57" w:rsidRPr="0068770C" w:rsidRDefault="0071342B"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9</w:t>
      </w:r>
      <w:r w:rsidR="006B7E28" w:rsidRPr="0068770C">
        <w:rPr>
          <w:rFonts w:ascii="Times New Roman" w:hAnsi="Times New Roman" w:cs="Times New Roman"/>
          <w:color w:val="auto"/>
        </w:rPr>
        <w:t xml:space="preserve">.2. </w:t>
      </w:r>
      <w:r w:rsidR="009B5D57" w:rsidRPr="0068770C">
        <w:rPr>
          <w:rFonts w:ascii="Times New Roman" w:eastAsiaTheme="minorHAnsi" w:hAnsi="Times New Roman" w:cs="Times New Roman"/>
          <w:color w:val="auto"/>
          <w:lang w:eastAsia="en-US" w:bidi="ar-SA"/>
        </w:rPr>
        <w:t>Под конкурсом с ограниченным участием в электронной форме понимается конкурс, при проведении которого информация о конкурсе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предъявляются единые требования и дополнительные требования, победитель такого конкурса определяется из числа участников закупки, соответствующих предъявленным к участникам закупки единым требованиям и дополнительным требованиям.</w:t>
      </w:r>
    </w:p>
    <w:p w:rsidR="009B5D57" w:rsidRPr="0068770C" w:rsidRDefault="009B5D57" w:rsidP="00CA2059">
      <w:pPr>
        <w:widowControl/>
        <w:autoSpaceDE w:val="0"/>
        <w:autoSpaceDN w:val="0"/>
        <w:adjustRightInd w:val="0"/>
        <w:spacing w:line="276" w:lineRule="auto"/>
        <w:jc w:val="both"/>
        <w:rPr>
          <w:rFonts w:ascii="Times New Roman" w:hAnsi="Times New Roman" w:cs="Times New Roman"/>
          <w:color w:val="auto"/>
        </w:rPr>
      </w:pPr>
    </w:p>
    <w:p w:rsidR="006B7E28" w:rsidRPr="0068770C" w:rsidRDefault="003450DA"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9</w:t>
      </w:r>
      <w:r w:rsidR="006B7E28" w:rsidRPr="0068770C">
        <w:rPr>
          <w:rFonts w:ascii="Times New Roman" w:hAnsi="Times New Roman" w:cs="Times New Roman"/>
          <w:color w:val="auto"/>
        </w:rPr>
        <w:t xml:space="preserve">.3. Проведение конкурса с ограниченным участием </w:t>
      </w:r>
      <w:r w:rsidR="0071342B" w:rsidRPr="0068770C">
        <w:rPr>
          <w:rFonts w:ascii="Times New Roman" w:eastAsiaTheme="minorHAnsi" w:hAnsi="Times New Roman" w:cs="Times New Roman"/>
          <w:color w:val="auto"/>
          <w:lang w:eastAsia="en-US" w:bidi="ar-SA"/>
        </w:rPr>
        <w:t xml:space="preserve">в электронной форме </w:t>
      </w:r>
      <w:r w:rsidR="006B7E28" w:rsidRPr="0068770C">
        <w:rPr>
          <w:rFonts w:ascii="Times New Roman" w:hAnsi="Times New Roman" w:cs="Times New Roman"/>
          <w:color w:val="auto"/>
        </w:rPr>
        <w:t>применяется в случае: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 если поставки товаров, выполнение работ, оказание услуг по причине их технической и(или) технологической сложности, инновационного, высокотехнологичного или специализированного характера способны осуществить только поставщики (подрядчики, исполнители), имеющие необходимый уровень квалификации. Перечень случаев и(или) порядок отнесения товаров, работ, услуг к товарам, работам, услугам, которые по причине их технической и(или)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устанавливаются Правительством Российской Федерации;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2) выполнения работ по сохранению объектов культурного наследия (памятников истории и культуры) народов Российской Федерации,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 выполнения работ, оказания услуг, связанных с необходимостью допуска подрядчиков, исполнителей к учетным базам данных музеев, архивов, библиотек, к хранилищам (депозитариям) музея, </w:t>
      </w:r>
      <w:r w:rsidR="002B5B8A" w:rsidRPr="0068770C">
        <w:rPr>
          <w:rFonts w:ascii="Times New Roman" w:hAnsi="Times New Roman" w:cs="Times New Roman"/>
          <w:color w:val="auto"/>
        </w:rPr>
        <w:t xml:space="preserve">библиотеки, </w:t>
      </w:r>
      <w:r w:rsidRPr="0068770C">
        <w:rPr>
          <w:rFonts w:ascii="Times New Roman" w:hAnsi="Times New Roman" w:cs="Times New Roman"/>
          <w:color w:val="auto"/>
        </w:rPr>
        <w:t xml:space="preserve">к системам обеспечения безопасности </w:t>
      </w:r>
      <w:r w:rsidR="002B5B8A" w:rsidRPr="0068770C">
        <w:rPr>
          <w:rFonts w:ascii="Times New Roman" w:hAnsi="Times New Roman" w:cs="Times New Roman"/>
          <w:color w:val="auto"/>
        </w:rPr>
        <w:t xml:space="preserve">и (или) сохранности </w:t>
      </w:r>
      <w:r w:rsidRPr="0068770C">
        <w:rPr>
          <w:rFonts w:ascii="Times New Roman" w:hAnsi="Times New Roman" w:cs="Times New Roman"/>
          <w:color w:val="auto"/>
        </w:rPr>
        <w:t>музейных предметов и музейных коллекций, архивных документов, библиотечного фонда</w:t>
      </w:r>
      <w:r w:rsidR="00BC6B4B" w:rsidRPr="0068770C">
        <w:rPr>
          <w:rFonts w:ascii="Times New Roman" w:hAnsi="Times New Roman" w:cs="Times New Roman"/>
          <w:color w:val="auto"/>
        </w:rPr>
        <w:t>;</w:t>
      </w:r>
    </w:p>
    <w:p w:rsidR="000B45C1" w:rsidRPr="0068770C" w:rsidRDefault="000B45C1"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BC6B4B" w:rsidRPr="0068770C" w:rsidRDefault="00BC6B4B"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3) оказания услуг по организации отдыха детей и их оздоровления.</w:t>
      </w:r>
    </w:p>
    <w:p w:rsidR="0003548C" w:rsidRPr="0068770C" w:rsidRDefault="0003548C" w:rsidP="00CA2059">
      <w:pPr>
        <w:widowControl/>
        <w:autoSpaceDE w:val="0"/>
        <w:autoSpaceDN w:val="0"/>
        <w:adjustRightInd w:val="0"/>
        <w:spacing w:line="276" w:lineRule="auto"/>
        <w:jc w:val="both"/>
        <w:rPr>
          <w:rFonts w:ascii="Times New Roman" w:hAnsi="Times New Roman" w:cs="Times New Roman"/>
          <w:color w:val="auto"/>
        </w:rPr>
      </w:pPr>
      <w:bookmarkStart w:id="57" w:name="Par854"/>
      <w:bookmarkEnd w:id="57"/>
    </w:p>
    <w:p w:rsidR="00CC5572" w:rsidRPr="0068770C" w:rsidRDefault="00CC5572"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3450DA" w:rsidRPr="0068770C">
        <w:rPr>
          <w:rFonts w:ascii="Times New Roman" w:hAnsi="Times New Roman" w:cs="Times New Roman"/>
          <w:color w:val="auto"/>
        </w:rPr>
        <w:t>9</w:t>
      </w:r>
      <w:r w:rsidR="006B7E28" w:rsidRPr="0068770C">
        <w:rPr>
          <w:rFonts w:ascii="Times New Roman" w:hAnsi="Times New Roman" w:cs="Times New Roman"/>
          <w:color w:val="auto"/>
        </w:rPr>
        <w:t>.4.</w:t>
      </w:r>
      <w:r w:rsidRPr="0068770C">
        <w:rPr>
          <w:rFonts w:ascii="Times New Roman" w:eastAsiaTheme="minorHAnsi" w:hAnsi="Times New Roman" w:cs="Times New Roman"/>
          <w:color w:val="auto"/>
          <w:lang w:eastAsia="en-US" w:bidi="ar-SA"/>
        </w:rPr>
        <w:t xml:space="preserve"> При проведении конкурса с ограниченным участием в электронной форме применяются положения </w:t>
      </w:r>
      <w:hyperlink r:id="rId238" w:history="1">
        <w:r w:rsidRPr="0068770C">
          <w:rPr>
            <w:rFonts w:ascii="Times New Roman" w:eastAsiaTheme="minorHAnsi" w:hAnsi="Times New Roman" w:cs="Times New Roman"/>
            <w:color w:val="auto"/>
            <w:lang w:eastAsia="en-US" w:bidi="ar-SA"/>
          </w:rPr>
          <w:t>Закона</w:t>
        </w:r>
      </w:hyperlink>
      <w:r w:rsidRPr="0068770C">
        <w:rPr>
          <w:rFonts w:ascii="Times New Roman" w:eastAsiaTheme="minorHAnsi" w:hAnsi="Times New Roman" w:cs="Times New Roman"/>
          <w:color w:val="auto"/>
          <w:lang w:eastAsia="en-US" w:bidi="ar-SA"/>
        </w:rPr>
        <w:t xml:space="preserve"> о проведении открытого конкурса в электронной форме с учетом особенностей, определенных статьей 56.1 Закона.</w:t>
      </w:r>
    </w:p>
    <w:p w:rsidR="00CC5572" w:rsidRPr="0068770C" w:rsidRDefault="00CC5572"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9.5. </w:t>
      </w:r>
      <w:r w:rsidRPr="0068770C">
        <w:rPr>
          <w:rFonts w:ascii="Times New Roman" w:hAnsi="Times New Roman" w:cs="Times New Roman"/>
          <w:color w:val="auto"/>
        </w:rPr>
        <w:t xml:space="preserve">К участникам конкурса с ограниченным участием </w:t>
      </w:r>
      <w:r w:rsidRPr="0068770C">
        <w:rPr>
          <w:rFonts w:ascii="Times New Roman" w:eastAsiaTheme="minorHAnsi" w:hAnsi="Times New Roman" w:cs="Times New Roman"/>
          <w:color w:val="auto"/>
          <w:lang w:eastAsia="en-US" w:bidi="ar-SA"/>
        </w:rPr>
        <w:t xml:space="preserve">в электронной форме наряду с требованиями, установленными </w:t>
      </w:r>
      <w:hyperlink r:id="rId239" w:history="1">
        <w:r w:rsidRPr="0068770C">
          <w:rPr>
            <w:rFonts w:ascii="Times New Roman" w:eastAsiaTheme="minorHAnsi" w:hAnsi="Times New Roman" w:cs="Times New Roman"/>
            <w:color w:val="auto"/>
            <w:lang w:eastAsia="en-US" w:bidi="ar-SA"/>
          </w:rPr>
          <w:t>частью 1</w:t>
        </w:r>
      </w:hyperlink>
      <w:r w:rsidRPr="0068770C">
        <w:rPr>
          <w:rFonts w:ascii="Times New Roman" w:eastAsiaTheme="minorHAnsi" w:hAnsi="Times New Roman" w:cs="Times New Roman"/>
          <w:color w:val="auto"/>
          <w:lang w:eastAsia="en-US" w:bidi="ar-SA"/>
        </w:rPr>
        <w:t xml:space="preserve">, </w:t>
      </w:r>
      <w:hyperlink r:id="rId240" w:history="1">
        <w:r w:rsidRPr="0068770C">
          <w:rPr>
            <w:rFonts w:ascii="Times New Roman" w:eastAsiaTheme="minorHAnsi" w:hAnsi="Times New Roman" w:cs="Times New Roman"/>
            <w:color w:val="auto"/>
            <w:lang w:eastAsia="en-US" w:bidi="ar-SA"/>
          </w:rPr>
          <w:t>частью 1.1</w:t>
        </w:r>
      </w:hyperlink>
      <w:r w:rsidRPr="0068770C">
        <w:rPr>
          <w:rFonts w:ascii="Times New Roman" w:eastAsiaTheme="minorHAnsi" w:hAnsi="Times New Roman" w:cs="Times New Roman"/>
          <w:color w:val="auto"/>
          <w:lang w:eastAsia="en-US" w:bidi="ar-SA"/>
        </w:rPr>
        <w:t xml:space="preserve"> (при наличии такого требования) статьи 31 Закона, предъявляются дополнительные требования, установленные в соответствии с </w:t>
      </w:r>
      <w:hyperlink r:id="rId241" w:history="1">
        <w:r w:rsidRPr="0068770C">
          <w:rPr>
            <w:rFonts w:ascii="Times New Roman" w:eastAsiaTheme="minorHAnsi" w:hAnsi="Times New Roman" w:cs="Times New Roman"/>
            <w:color w:val="auto"/>
            <w:lang w:eastAsia="en-US" w:bidi="ar-SA"/>
          </w:rPr>
          <w:t>частью 2 статьи 31</w:t>
        </w:r>
      </w:hyperlink>
      <w:r w:rsidRPr="0068770C">
        <w:rPr>
          <w:rFonts w:ascii="Times New Roman" w:eastAsiaTheme="minorHAnsi" w:hAnsi="Times New Roman" w:cs="Times New Roman"/>
          <w:color w:val="auto"/>
          <w:lang w:eastAsia="en-US" w:bidi="ar-SA"/>
        </w:rPr>
        <w:t xml:space="preserve"> Закона. </w:t>
      </w:r>
    </w:p>
    <w:p w:rsidR="00CC5572" w:rsidRPr="0068770C" w:rsidRDefault="00CC5572"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Дополнительные требования не могут использоваться в качестве критерия оценки заявок на участие в конкурсе с ограниченным участием в электронной форме.</w:t>
      </w:r>
    </w:p>
    <w:p w:rsidR="00CC5572" w:rsidRPr="0068770C" w:rsidRDefault="00CC5572"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lastRenderedPageBreak/>
        <w:t xml:space="preserve">9.6. Извещение о проведении конкурса с ограниченным участием в электронной форме и конкурсная документация наряду с информацией, предусмотренной </w:t>
      </w:r>
      <w:hyperlink r:id="rId242" w:history="1">
        <w:r w:rsidRPr="0068770C">
          <w:rPr>
            <w:rFonts w:ascii="Times New Roman" w:eastAsiaTheme="minorHAnsi" w:hAnsi="Times New Roman" w:cs="Times New Roman"/>
            <w:color w:val="auto"/>
            <w:lang w:eastAsia="en-US" w:bidi="ar-SA"/>
          </w:rPr>
          <w:t>статьями 54.2</w:t>
        </w:r>
      </w:hyperlink>
      <w:r w:rsidRPr="0068770C">
        <w:rPr>
          <w:rFonts w:ascii="Times New Roman" w:eastAsiaTheme="minorHAnsi" w:hAnsi="Times New Roman" w:cs="Times New Roman"/>
          <w:color w:val="auto"/>
          <w:lang w:eastAsia="en-US" w:bidi="ar-SA"/>
        </w:rPr>
        <w:t xml:space="preserve"> и </w:t>
      </w:r>
      <w:hyperlink r:id="rId243" w:history="1">
        <w:r w:rsidRPr="0068770C">
          <w:rPr>
            <w:rFonts w:ascii="Times New Roman" w:eastAsiaTheme="minorHAnsi" w:hAnsi="Times New Roman" w:cs="Times New Roman"/>
            <w:color w:val="auto"/>
            <w:lang w:eastAsia="en-US" w:bidi="ar-SA"/>
          </w:rPr>
          <w:t>54.3</w:t>
        </w:r>
      </w:hyperlink>
      <w:r w:rsidRPr="0068770C">
        <w:rPr>
          <w:rFonts w:ascii="Times New Roman" w:eastAsiaTheme="minorHAnsi" w:hAnsi="Times New Roman" w:cs="Times New Roman"/>
          <w:color w:val="auto"/>
          <w:lang w:eastAsia="en-US" w:bidi="ar-SA"/>
        </w:rPr>
        <w:t xml:space="preserve"> Закона, должны содержать указание на установленные в соответствии с </w:t>
      </w:r>
      <w:hyperlink w:anchor="Par1" w:history="1">
        <w:r w:rsidRPr="0068770C">
          <w:rPr>
            <w:rFonts w:ascii="Times New Roman" w:eastAsiaTheme="minorHAnsi" w:hAnsi="Times New Roman" w:cs="Times New Roman"/>
            <w:color w:val="auto"/>
            <w:lang w:eastAsia="en-US" w:bidi="ar-SA"/>
          </w:rPr>
          <w:t>частью 5</w:t>
        </w:r>
      </w:hyperlink>
      <w:r w:rsidRPr="0068770C">
        <w:rPr>
          <w:rFonts w:ascii="Times New Roman" w:eastAsiaTheme="minorHAnsi" w:hAnsi="Times New Roman" w:cs="Times New Roman"/>
          <w:color w:val="auto"/>
          <w:lang w:eastAsia="en-US" w:bidi="ar-SA"/>
        </w:rPr>
        <w:t xml:space="preserve"> статьи 56.1 Закона дополнительные требования к участникам конкурса.</w:t>
      </w:r>
    </w:p>
    <w:p w:rsidR="00CC5572" w:rsidRPr="0068770C" w:rsidRDefault="00CC5572"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9.7. Вторая часть заявки на участие в конкурсе с ограниченным участием в электронной форме наряду с информацией и электронными документами, предусмотренными </w:t>
      </w:r>
      <w:hyperlink r:id="rId244" w:history="1">
        <w:r w:rsidRPr="0068770C">
          <w:rPr>
            <w:rFonts w:ascii="Times New Roman" w:eastAsiaTheme="minorHAnsi" w:hAnsi="Times New Roman" w:cs="Times New Roman"/>
            <w:color w:val="auto"/>
            <w:lang w:eastAsia="en-US" w:bidi="ar-SA"/>
          </w:rPr>
          <w:t>частью 6 статьи 54.4</w:t>
        </w:r>
      </w:hyperlink>
      <w:r w:rsidRPr="0068770C">
        <w:rPr>
          <w:rFonts w:ascii="Times New Roman" w:eastAsiaTheme="minorHAnsi" w:hAnsi="Times New Roman" w:cs="Times New Roman"/>
          <w:color w:val="auto"/>
          <w:lang w:eastAsia="en-US" w:bidi="ar-SA"/>
        </w:rPr>
        <w:t xml:space="preserve"> </w:t>
      </w:r>
      <w:r w:rsidR="00C75FEA"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 xml:space="preserve">акона, должна содержать документы, подтверждающие соответствие участников предъявляемым к ним дополнительным требованиям в соответствии с </w:t>
      </w:r>
      <w:hyperlink r:id="rId245" w:history="1">
        <w:r w:rsidRPr="0068770C">
          <w:rPr>
            <w:rFonts w:ascii="Times New Roman" w:eastAsiaTheme="minorHAnsi" w:hAnsi="Times New Roman" w:cs="Times New Roman"/>
            <w:color w:val="auto"/>
            <w:lang w:eastAsia="en-US" w:bidi="ar-SA"/>
          </w:rPr>
          <w:t>частью 2 статьи 31</w:t>
        </w:r>
      </w:hyperlink>
      <w:r w:rsidRPr="0068770C">
        <w:rPr>
          <w:rFonts w:ascii="Times New Roman" w:eastAsiaTheme="minorHAnsi" w:hAnsi="Times New Roman" w:cs="Times New Roman"/>
          <w:color w:val="auto"/>
          <w:lang w:eastAsia="en-US" w:bidi="ar-SA"/>
        </w:rPr>
        <w:t xml:space="preserve"> </w:t>
      </w:r>
      <w:r w:rsidR="00C75FEA"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акона.</w:t>
      </w:r>
    </w:p>
    <w:p w:rsidR="00CC5572" w:rsidRPr="0068770C" w:rsidRDefault="00CC5572"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9.8. Заявка на участие в конкурсе с ограниченным участием в электронной форме признается не соответствующей требованиям, установленным конкурсной документацией, в случаях, предусмотренных </w:t>
      </w:r>
      <w:hyperlink r:id="rId246" w:history="1">
        <w:r w:rsidRPr="0068770C">
          <w:rPr>
            <w:rFonts w:ascii="Times New Roman" w:eastAsiaTheme="minorHAnsi" w:hAnsi="Times New Roman" w:cs="Times New Roman"/>
            <w:color w:val="auto"/>
            <w:lang w:eastAsia="en-US" w:bidi="ar-SA"/>
          </w:rPr>
          <w:t>частью 4 статьи 54.7</w:t>
        </w:r>
      </w:hyperlink>
      <w:r w:rsidRPr="0068770C">
        <w:rPr>
          <w:rFonts w:ascii="Times New Roman" w:eastAsiaTheme="minorHAnsi" w:hAnsi="Times New Roman" w:cs="Times New Roman"/>
          <w:color w:val="auto"/>
          <w:lang w:eastAsia="en-US" w:bidi="ar-SA"/>
        </w:rPr>
        <w:t xml:space="preserve"> </w:t>
      </w:r>
      <w:r w:rsidR="00C75FEA"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 xml:space="preserve">акона, а также в случае несоответствия участника требованиям, установленным конкурсной документацией в соответствии с </w:t>
      </w:r>
      <w:hyperlink r:id="rId247" w:history="1">
        <w:r w:rsidRPr="0068770C">
          <w:rPr>
            <w:rFonts w:ascii="Times New Roman" w:eastAsiaTheme="minorHAnsi" w:hAnsi="Times New Roman" w:cs="Times New Roman"/>
            <w:color w:val="auto"/>
            <w:lang w:eastAsia="en-US" w:bidi="ar-SA"/>
          </w:rPr>
          <w:t>частью 2 статьи 31</w:t>
        </w:r>
      </w:hyperlink>
      <w:r w:rsidRPr="0068770C">
        <w:rPr>
          <w:rFonts w:ascii="Times New Roman" w:eastAsiaTheme="minorHAnsi" w:hAnsi="Times New Roman" w:cs="Times New Roman"/>
          <w:color w:val="auto"/>
          <w:lang w:eastAsia="en-US" w:bidi="ar-SA"/>
        </w:rPr>
        <w:t xml:space="preserve"> </w:t>
      </w:r>
      <w:r w:rsidR="00C75FEA"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акона.</w:t>
      </w:r>
    </w:p>
    <w:p w:rsidR="00C75FEA" w:rsidRPr="0068770C" w:rsidRDefault="00C75FEA"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1D5228" w:rsidRPr="0068770C" w:rsidRDefault="00CC5572"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r w:rsidR="001D5228"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 xml:space="preserve"> 9.9. В случае, </w:t>
      </w:r>
      <w:r w:rsidR="001D5228" w:rsidRPr="0068770C">
        <w:rPr>
          <w:rFonts w:ascii="Times New Roman" w:eastAsiaTheme="minorHAnsi" w:hAnsi="Times New Roman" w:cs="Times New Roman"/>
          <w:color w:val="auto"/>
          <w:lang w:eastAsia="en-US" w:bidi="ar-SA"/>
        </w:rPr>
        <w:t>случае, если по результатам рассмотрения вторых частей заявок на участие в конкурсе с ограниченным участием в электронной форме конкурсная комиссия отклонила все заявки или только одна такая заявка и подавший ее участник соответствуют требованиям, установленным конкурсной документацией, в том числе единым требованиям и дополнительным требованиям, конкурс с ограниченным участием в электронной форме признается несостоявшимся.</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3450DA" w:rsidRPr="0068770C" w:rsidRDefault="006B7E28" w:rsidP="00CA2059">
      <w:pPr>
        <w:widowControl/>
        <w:autoSpaceDE w:val="0"/>
        <w:autoSpaceDN w:val="0"/>
        <w:adjustRightInd w:val="0"/>
        <w:spacing w:line="276" w:lineRule="auto"/>
        <w:jc w:val="center"/>
        <w:rPr>
          <w:rFonts w:ascii="Times New Roman" w:eastAsiaTheme="minorHAnsi" w:hAnsi="Times New Roman" w:cs="Times New Roman"/>
          <w:color w:val="auto"/>
          <w:lang w:eastAsia="en-US" w:bidi="ar-SA"/>
        </w:rPr>
      </w:pPr>
      <w:bookmarkStart w:id="58" w:name="Par862"/>
      <w:bookmarkEnd w:id="58"/>
      <w:r w:rsidRPr="0068770C">
        <w:rPr>
          <w:rFonts w:ascii="Times New Roman" w:hAnsi="Times New Roman" w:cs="Times New Roman"/>
          <w:color w:val="auto"/>
        </w:rPr>
        <w:t>Раздел 1</w:t>
      </w:r>
      <w:r w:rsidR="003450DA" w:rsidRPr="0068770C">
        <w:rPr>
          <w:rFonts w:ascii="Times New Roman" w:hAnsi="Times New Roman" w:cs="Times New Roman"/>
          <w:color w:val="auto"/>
        </w:rPr>
        <w:t>0</w:t>
      </w:r>
      <w:r w:rsidRPr="0068770C">
        <w:rPr>
          <w:rFonts w:ascii="Times New Roman" w:hAnsi="Times New Roman" w:cs="Times New Roman"/>
          <w:color w:val="auto"/>
        </w:rPr>
        <w:t>. Особенности проведения двухэтапного конкурса</w:t>
      </w:r>
      <w:r w:rsidR="003450DA" w:rsidRPr="0068770C">
        <w:rPr>
          <w:rFonts w:ascii="Times New Roman" w:hAnsi="Times New Roman" w:cs="Times New Roman"/>
          <w:color w:val="auto"/>
        </w:rPr>
        <w:t xml:space="preserve"> </w:t>
      </w:r>
      <w:r w:rsidR="003450DA" w:rsidRPr="0068770C">
        <w:rPr>
          <w:rFonts w:ascii="Times New Roman" w:eastAsiaTheme="minorHAnsi" w:hAnsi="Times New Roman" w:cs="Times New Roman"/>
          <w:color w:val="auto"/>
          <w:lang w:eastAsia="en-US" w:bidi="ar-SA"/>
        </w:rPr>
        <w:t>в электронной форме</w:t>
      </w: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p>
    <w:p w:rsidR="006B7E28" w:rsidRPr="0068770C" w:rsidRDefault="001244AD"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1</w:t>
      </w:r>
      <w:r w:rsidR="003450DA" w:rsidRPr="0068770C">
        <w:rPr>
          <w:rFonts w:ascii="Times New Roman" w:hAnsi="Times New Roman" w:cs="Times New Roman"/>
          <w:color w:val="auto"/>
        </w:rPr>
        <w:t>0</w:t>
      </w:r>
      <w:r w:rsidR="006B7E28" w:rsidRPr="0068770C">
        <w:rPr>
          <w:rFonts w:ascii="Times New Roman" w:hAnsi="Times New Roman" w:cs="Times New Roman"/>
          <w:color w:val="auto"/>
        </w:rPr>
        <w:t xml:space="preserve">.1. При проведении двухэтапного конкурса </w:t>
      </w:r>
      <w:r w:rsidR="00362744" w:rsidRPr="0068770C">
        <w:rPr>
          <w:rFonts w:ascii="Times New Roman" w:eastAsiaTheme="minorHAnsi" w:hAnsi="Times New Roman" w:cs="Times New Roman"/>
          <w:color w:val="auto"/>
          <w:lang w:eastAsia="en-US" w:bidi="ar-SA"/>
        </w:rPr>
        <w:t>в электронной форме</w:t>
      </w:r>
      <w:r w:rsidR="00362744"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информация о </w:t>
      </w:r>
      <w:r w:rsidR="00362744" w:rsidRPr="0068770C">
        <w:rPr>
          <w:rFonts w:ascii="Times New Roman" w:hAnsi="Times New Roman" w:cs="Times New Roman"/>
          <w:color w:val="auto"/>
        </w:rPr>
        <w:t xml:space="preserve">таком конкурсе </w:t>
      </w:r>
      <w:r w:rsidR="006B7E28" w:rsidRPr="0068770C">
        <w:rPr>
          <w:rFonts w:ascii="Times New Roman" w:hAnsi="Times New Roman" w:cs="Times New Roman"/>
          <w:color w:val="auto"/>
        </w:rPr>
        <w:t>сообщается заказчиком, уполномоченным органом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конкурса предъявляются единые требования либо единые требования и дополнительные требования и победителем признается участник двухэтапного конкурса, принявший участие в проведении обоих этапов конкурса (</w:t>
      </w:r>
      <w:r w:rsidR="00E75A79" w:rsidRPr="0068770C">
        <w:rPr>
          <w:rFonts w:ascii="Times New Roman" w:eastAsiaTheme="minorHAnsi" w:hAnsi="Times New Roman" w:cs="Times New Roman"/>
          <w:color w:val="auto"/>
          <w:lang w:eastAsia="en-US" w:bidi="ar-SA"/>
        </w:rPr>
        <w:t>в том числе соответствующий дополнительным требованиям</w:t>
      </w:r>
      <w:r w:rsidR="006B7E28" w:rsidRPr="0068770C">
        <w:rPr>
          <w:rFonts w:ascii="Times New Roman" w:hAnsi="Times New Roman" w:cs="Times New Roman"/>
          <w:color w:val="auto"/>
        </w:rPr>
        <w:t>) и предложивший лучшие условия исполнения контракта по результатам второго этапа конкурса.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w:t>
      </w:r>
      <w:r w:rsidR="003450DA" w:rsidRPr="0068770C">
        <w:rPr>
          <w:rFonts w:ascii="Times New Roman" w:hAnsi="Times New Roman" w:cs="Times New Roman"/>
          <w:color w:val="auto"/>
        </w:rPr>
        <w:t>0</w:t>
      </w:r>
      <w:r w:rsidRPr="0068770C">
        <w:rPr>
          <w:rFonts w:ascii="Times New Roman" w:hAnsi="Times New Roman" w:cs="Times New Roman"/>
          <w:color w:val="auto"/>
        </w:rPr>
        <w:t xml:space="preserve">.2. Заказчик, уполномоченный орган вправе провести двухэтапный конкурс </w:t>
      </w:r>
      <w:r w:rsidR="00E75A79" w:rsidRPr="0068770C">
        <w:rPr>
          <w:rFonts w:ascii="Times New Roman" w:eastAsiaTheme="minorHAnsi" w:hAnsi="Times New Roman" w:cs="Times New Roman"/>
          <w:color w:val="auto"/>
          <w:lang w:eastAsia="en-US" w:bidi="ar-SA"/>
        </w:rPr>
        <w:t>в электронной форме</w:t>
      </w:r>
      <w:r w:rsidR="00E75A79" w:rsidRPr="0068770C">
        <w:rPr>
          <w:rFonts w:ascii="Times New Roman" w:hAnsi="Times New Roman" w:cs="Times New Roman"/>
          <w:color w:val="auto"/>
        </w:rPr>
        <w:t xml:space="preserve"> </w:t>
      </w:r>
      <w:r w:rsidRPr="0068770C">
        <w:rPr>
          <w:rFonts w:ascii="Times New Roman" w:hAnsi="Times New Roman" w:cs="Times New Roman"/>
          <w:color w:val="auto"/>
        </w:rPr>
        <w:t>при одновременном соблюдении следующих условий:</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 конкурс проводится для заключения: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t>а</w:t>
      </w:r>
      <w:proofErr w:type="gramEnd"/>
      <w:r w:rsidRPr="0068770C">
        <w:rPr>
          <w:rFonts w:ascii="Times New Roman" w:hAnsi="Times New Roman" w:cs="Times New Roman"/>
          <w:color w:val="auto"/>
        </w:rPr>
        <w:t>) контракта на проведение научных исследований, проектных работ (в том числе архитектурно-строительного проектирования), экспериментов, изысканий, на поставку инновационной и высокотехнологичной продукции;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t>б</w:t>
      </w:r>
      <w:proofErr w:type="gramEnd"/>
      <w:r w:rsidRPr="0068770C">
        <w:rPr>
          <w:rFonts w:ascii="Times New Roman" w:hAnsi="Times New Roman" w:cs="Times New Roman"/>
          <w:color w:val="auto"/>
        </w:rPr>
        <w:t xml:space="preserve">) </w:t>
      </w:r>
      <w:proofErr w:type="spellStart"/>
      <w:r w:rsidRPr="0068770C">
        <w:rPr>
          <w:rFonts w:ascii="Times New Roman" w:hAnsi="Times New Roman" w:cs="Times New Roman"/>
          <w:color w:val="auto"/>
        </w:rPr>
        <w:t>энергосервисного</w:t>
      </w:r>
      <w:proofErr w:type="spellEnd"/>
      <w:r w:rsidRPr="0068770C">
        <w:rPr>
          <w:rFonts w:ascii="Times New Roman" w:hAnsi="Times New Roman" w:cs="Times New Roman"/>
          <w:color w:val="auto"/>
        </w:rPr>
        <w:t xml:space="preserve"> контракта;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t>в</w:t>
      </w:r>
      <w:proofErr w:type="gramEnd"/>
      <w:r w:rsidRPr="0068770C">
        <w:rPr>
          <w:rFonts w:ascii="Times New Roman" w:hAnsi="Times New Roman" w:cs="Times New Roman"/>
          <w:color w:val="auto"/>
        </w:rPr>
        <w:t>) контракта на создание произведения литературы или искусства, исполнения (как результата интеллектуальной деятельности);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2) для уточнения характеристик объекта закупки необходимо провести его обсуждение с </w:t>
      </w:r>
      <w:r w:rsidRPr="0068770C">
        <w:rPr>
          <w:rFonts w:ascii="Times New Roman" w:hAnsi="Times New Roman" w:cs="Times New Roman"/>
          <w:color w:val="auto"/>
        </w:rPr>
        <w:lastRenderedPageBreak/>
        <w:t>участниками конкурса.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w:t>
      </w:r>
      <w:r w:rsidR="00F94D74" w:rsidRPr="0068770C">
        <w:rPr>
          <w:rFonts w:ascii="Times New Roman" w:hAnsi="Times New Roman" w:cs="Times New Roman"/>
          <w:color w:val="auto"/>
        </w:rPr>
        <w:t>0</w:t>
      </w:r>
      <w:r w:rsidRPr="0068770C">
        <w:rPr>
          <w:rFonts w:ascii="Times New Roman" w:hAnsi="Times New Roman" w:cs="Times New Roman"/>
          <w:color w:val="auto"/>
        </w:rPr>
        <w:t xml:space="preserve">.3. При проведении двухэтапного конкурса </w:t>
      </w:r>
      <w:r w:rsidR="00F94D74" w:rsidRPr="0068770C">
        <w:rPr>
          <w:rFonts w:ascii="Times New Roman" w:eastAsiaTheme="minorHAnsi" w:hAnsi="Times New Roman" w:cs="Times New Roman"/>
          <w:color w:val="auto"/>
          <w:lang w:eastAsia="en-US" w:bidi="ar-SA"/>
        </w:rPr>
        <w:t>в электронной форме</w:t>
      </w:r>
      <w:r w:rsidR="00F94D74" w:rsidRPr="0068770C">
        <w:rPr>
          <w:rFonts w:ascii="Times New Roman" w:hAnsi="Times New Roman" w:cs="Times New Roman"/>
          <w:color w:val="auto"/>
        </w:rPr>
        <w:t xml:space="preserve"> </w:t>
      </w:r>
      <w:r w:rsidRPr="0068770C">
        <w:rPr>
          <w:rFonts w:ascii="Times New Roman" w:hAnsi="Times New Roman" w:cs="Times New Roman"/>
          <w:color w:val="auto"/>
        </w:rPr>
        <w:t xml:space="preserve">применяются положения настоящей конкурсной документации с учетом особенностей, определенных </w:t>
      </w:r>
      <w:hyperlink w:anchor="Par862" w:history="1">
        <w:r w:rsidRPr="0068770C">
          <w:rPr>
            <w:rFonts w:ascii="Times New Roman" w:hAnsi="Times New Roman" w:cs="Times New Roman"/>
            <w:color w:val="auto"/>
          </w:rPr>
          <w:t>разделом 1</w:t>
        </w:r>
        <w:r w:rsidR="00F94D74" w:rsidRPr="0068770C">
          <w:rPr>
            <w:rFonts w:ascii="Times New Roman" w:hAnsi="Times New Roman" w:cs="Times New Roman"/>
            <w:color w:val="auto"/>
          </w:rPr>
          <w:t>0</w:t>
        </w:r>
        <w:r w:rsidRPr="0068770C">
          <w:rPr>
            <w:rFonts w:ascii="Times New Roman" w:hAnsi="Times New Roman" w:cs="Times New Roman"/>
            <w:color w:val="auto"/>
          </w:rPr>
          <w:t xml:space="preserve"> части I</w:t>
        </w:r>
      </w:hyperlink>
      <w:r w:rsidRPr="0068770C">
        <w:rPr>
          <w:rFonts w:ascii="Times New Roman" w:hAnsi="Times New Roman" w:cs="Times New Roman"/>
          <w:color w:val="auto"/>
        </w:rPr>
        <w:t xml:space="preserve"> настоящей конкурсной документации.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случае установления единых требований и дополнительных требований к участникам при проведении первого этапа двухэтапного конкурса применяются положения </w:t>
      </w:r>
      <w:hyperlink r:id="rId248" w:history="1">
        <w:r w:rsidRPr="0068770C">
          <w:rPr>
            <w:rFonts w:ascii="Times New Roman" w:hAnsi="Times New Roman" w:cs="Times New Roman"/>
            <w:color w:val="auto"/>
          </w:rPr>
          <w:t>статьи 56</w:t>
        </w:r>
      </w:hyperlink>
      <w:r w:rsidR="00F94D74" w:rsidRPr="0068770C">
        <w:rPr>
          <w:rFonts w:ascii="Times New Roman" w:hAnsi="Times New Roman" w:cs="Times New Roman"/>
          <w:color w:val="auto"/>
        </w:rPr>
        <w:t>.1</w:t>
      </w:r>
      <w:r w:rsidRPr="0068770C">
        <w:rPr>
          <w:rFonts w:ascii="Times New Roman" w:hAnsi="Times New Roman" w:cs="Times New Roman"/>
          <w:color w:val="auto"/>
        </w:rPr>
        <w:t xml:space="preserve"> Закона, касающиеся</w:t>
      </w:r>
      <w:r w:rsidR="00F94D74" w:rsidRPr="0068770C">
        <w:rPr>
          <w:rFonts w:ascii="Times New Roman" w:hAnsi="Times New Roman" w:cs="Times New Roman"/>
          <w:color w:val="auto"/>
        </w:rPr>
        <w:t xml:space="preserve"> дополнительных требований</w:t>
      </w:r>
      <w:r w:rsidRPr="0068770C">
        <w:rPr>
          <w:rFonts w:ascii="Times New Roman" w:hAnsi="Times New Roman" w:cs="Times New Roman"/>
          <w:color w:val="auto"/>
        </w:rPr>
        <w:t xml:space="preserve">, с учетом особенностей, определенных </w:t>
      </w:r>
      <w:hyperlink w:anchor="Par846" w:history="1">
        <w:r w:rsidRPr="0068770C">
          <w:rPr>
            <w:rFonts w:ascii="Times New Roman" w:hAnsi="Times New Roman" w:cs="Times New Roman"/>
            <w:color w:val="auto"/>
          </w:rPr>
          <w:t>разделом 10 части I</w:t>
        </w:r>
      </w:hyperlink>
      <w:r w:rsidRPr="0068770C">
        <w:rPr>
          <w:rFonts w:ascii="Times New Roman" w:hAnsi="Times New Roman" w:cs="Times New Roman"/>
          <w:color w:val="auto"/>
        </w:rPr>
        <w:t xml:space="preserve"> настоящей конкурсной документации.</w:t>
      </w:r>
    </w:p>
    <w:p w:rsidR="00577EB2" w:rsidRPr="0068770C" w:rsidRDefault="00775316"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w:t>
      </w:r>
      <w:r w:rsidR="00577EB2" w:rsidRPr="0068770C">
        <w:rPr>
          <w:rFonts w:ascii="Times New Roman" w:eastAsiaTheme="minorHAnsi" w:hAnsi="Times New Roman" w:cs="Times New Roman"/>
          <w:color w:val="auto"/>
          <w:lang w:eastAsia="en-US" w:bidi="ar-SA"/>
        </w:rPr>
        <w:t xml:space="preserve"> </w:t>
      </w:r>
    </w:p>
    <w:p w:rsidR="00577EB2" w:rsidRPr="0068770C" w:rsidRDefault="00577EB2"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r w:rsidR="00775316" w:rsidRPr="0068770C">
        <w:rPr>
          <w:rFonts w:ascii="Times New Roman" w:eastAsiaTheme="minorHAnsi" w:hAnsi="Times New Roman" w:cs="Times New Roman"/>
          <w:color w:val="auto"/>
          <w:lang w:eastAsia="en-US" w:bidi="ar-SA"/>
        </w:rPr>
        <w:t>10.4. При проведении двухэтапного конкурса в электронной форме на первом его этапе участники обязаны представить с использованием программно-аппаратных средств электронной площадки первоначальные заявки, содержащие предложения в отношении объекта закупки без указания предложений о цене контракта</w:t>
      </w:r>
      <w:r w:rsidRPr="0068770C">
        <w:rPr>
          <w:rFonts w:ascii="Times New Roman" w:eastAsiaTheme="minorHAnsi" w:hAnsi="Times New Roman" w:cs="Times New Roman"/>
          <w:color w:val="auto"/>
          <w:lang w:eastAsia="en-US" w:bidi="ar-SA"/>
        </w:rPr>
        <w:t>, сумме цен единиц товара, работы, услуги.</w:t>
      </w:r>
    </w:p>
    <w:p w:rsidR="00775316" w:rsidRPr="0068770C" w:rsidRDefault="00775316"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Предоставление обеспечения заявки на участие на первом этапе не требуется.</w:t>
      </w:r>
    </w:p>
    <w:p w:rsidR="007C3D17" w:rsidRPr="0068770C" w:rsidRDefault="00B57974"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10.</w:t>
      </w:r>
      <w:r w:rsidR="00775316" w:rsidRPr="0068770C">
        <w:rPr>
          <w:rFonts w:ascii="Times New Roman" w:eastAsiaTheme="minorHAnsi" w:hAnsi="Times New Roman" w:cs="Times New Roman"/>
          <w:color w:val="auto"/>
          <w:lang w:eastAsia="en-US" w:bidi="ar-SA"/>
        </w:rPr>
        <w:t xml:space="preserve">5. На первом этапе двухэтапного конкурса в электронной форме конкурсная комиссия проводит с его участниками, подавшими первоначальные заявки в соответствии с положениями </w:t>
      </w:r>
      <w:r w:rsidR="007C3D17" w:rsidRPr="0068770C">
        <w:rPr>
          <w:rFonts w:ascii="Times New Roman" w:eastAsiaTheme="minorHAnsi" w:hAnsi="Times New Roman" w:cs="Times New Roman"/>
          <w:color w:val="auto"/>
          <w:lang w:eastAsia="en-US" w:bidi="ar-SA"/>
        </w:rPr>
        <w:t>З</w:t>
      </w:r>
      <w:r w:rsidR="00775316" w:rsidRPr="0068770C">
        <w:rPr>
          <w:rFonts w:ascii="Times New Roman" w:eastAsiaTheme="minorHAnsi" w:hAnsi="Times New Roman" w:cs="Times New Roman"/>
          <w:color w:val="auto"/>
          <w:lang w:eastAsia="en-US" w:bidi="ar-SA"/>
        </w:rPr>
        <w:t xml:space="preserve">акона, обсуждения любых содержащихся в этих заявках предложений участников в отношении объекта закупки. </w:t>
      </w:r>
    </w:p>
    <w:p w:rsidR="00775316" w:rsidRPr="0068770C" w:rsidRDefault="00775316"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При обсуждении предложения каждого участника двухэтапного конкурса в электронной форме конкурсная комиссия обязана обеспечить равные возможности для участия в этих обсуждениях всем участникам двухэтапного конкурса в электронной форме. На обсуждении предложения каждого участника вправе присутствовать все его участники.</w:t>
      </w:r>
    </w:p>
    <w:p w:rsidR="00775316" w:rsidRPr="0068770C" w:rsidRDefault="007C3D17"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10.</w:t>
      </w:r>
      <w:r w:rsidR="00775316" w:rsidRPr="0068770C">
        <w:rPr>
          <w:rFonts w:ascii="Times New Roman" w:eastAsiaTheme="minorHAnsi" w:hAnsi="Times New Roman" w:cs="Times New Roman"/>
          <w:color w:val="auto"/>
          <w:lang w:eastAsia="en-US" w:bidi="ar-SA"/>
        </w:rPr>
        <w:t>6. Срок проведения первого этапа двухэтапного конкурса в электронной форме не может превышать двадцать дней с даты окончания срока подачи первоначальных заявок.</w:t>
      </w:r>
    </w:p>
    <w:p w:rsidR="00775316" w:rsidRPr="0068770C" w:rsidRDefault="007C3D17"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10.</w:t>
      </w:r>
      <w:r w:rsidR="00775316" w:rsidRPr="0068770C">
        <w:rPr>
          <w:rFonts w:ascii="Times New Roman" w:eastAsiaTheme="minorHAnsi" w:hAnsi="Times New Roman" w:cs="Times New Roman"/>
          <w:color w:val="auto"/>
          <w:lang w:eastAsia="en-US" w:bidi="ar-SA"/>
        </w:rPr>
        <w:t>7. Результаты состоявшегося на первом этапе двухэтапного конкурса в электронной форме обсуждения фиксируются конкурсной комиссией в протоколе первого этапа двухэтапного конкурса в электронной форме, подписываемом всеми присутствующими членами конкурсной комиссии по окончании первого этапа такого конкурса, и не позднее рабочего дня, следующего за датой подписания указанного протокола, размещаются заказчиком</w:t>
      </w:r>
      <w:r w:rsidRPr="0068770C">
        <w:rPr>
          <w:rFonts w:ascii="Times New Roman" w:eastAsiaTheme="minorHAnsi" w:hAnsi="Times New Roman" w:cs="Times New Roman"/>
          <w:color w:val="auto"/>
          <w:lang w:eastAsia="en-US" w:bidi="ar-SA"/>
        </w:rPr>
        <w:t>, уполномоченным органом</w:t>
      </w:r>
      <w:r w:rsidR="00775316" w:rsidRPr="0068770C">
        <w:rPr>
          <w:rFonts w:ascii="Times New Roman" w:eastAsiaTheme="minorHAnsi" w:hAnsi="Times New Roman" w:cs="Times New Roman"/>
          <w:color w:val="auto"/>
          <w:lang w:eastAsia="en-US" w:bidi="ar-SA"/>
        </w:rPr>
        <w:t xml:space="preserve"> в единой информационной системе и на электронной площадке.</w:t>
      </w:r>
    </w:p>
    <w:p w:rsidR="00775316" w:rsidRPr="0068770C" w:rsidRDefault="007C3D17"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10.</w:t>
      </w:r>
      <w:r w:rsidR="00775316" w:rsidRPr="0068770C">
        <w:rPr>
          <w:rFonts w:ascii="Times New Roman" w:eastAsiaTheme="minorHAnsi" w:hAnsi="Times New Roman" w:cs="Times New Roman"/>
          <w:color w:val="auto"/>
          <w:lang w:eastAsia="en-US" w:bidi="ar-SA"/>
        </w:rPr>
        <w:t xml:space="preserve">8. В протоколе первого этапа двухэтапного конкурса в электронной форме указываются информация о месте, дате и времени проведения первого этапа </w:t>
      </w:r>
      <w:r w:rsidRPr="0068770C">
        <w:rPr>
          <w:rFonts w:ascii="Times New Roman" w:eastAsiaTheme="minorHAnsi" w:hAnsi="Times New Roman" w:cs="Times New Roman"/>
          <w:color w:val="auto"/>
          <w:lang w:eastAsia="en-US" w:bidi="ar-SA"/>
        </w:rPr>
        <w:t xml:space="preserve">двухэтапного конкурса в электронной </w:t>
      </w:r>
      <w:proofErr w:type="spellStart"/>
      <w:r w:rsidRPr="0068770C">
        <w:rPr>
          <w:rFonts w:ascii="Times New Roman" w:eastAsiaTheme="minorHAnsi" w:hAnsi="Times New Roman" w:cs="Times New Roman"/>
          <w:color w:val="auto"/>
          <w:lang w:eastAsia="en-US" w:bidi="ar-SA"/>
        </w:rPr>
        <w:t>форме</w:t>
      </w:r>
      <w:r w:rsidR="00775316" w:rsidRPr="0068770C">
        <w:rPr>
          <w:rFonts w:ascii="Times New Roman" w:eastAsiaTheme="minorHAnsi" w:hAnsi="Times New Roman" w:cs="Times New Roman"/>
          <w:color w:val="auto"/>
          <w:lang w:eastAsia="en-US" w:bidi="ar-SA"/>
        </w:rPr>
        <w:t>а</w:t>
      </w:r>
      <w:proofErr w:type="spellEnd"/>
      <w:r w:rsidR="00775316" w:rsidRPr="0068770C">
        <w:rPr>
          <w:rFonts w:ascii="Times New Roman" w:eastAsiaTheme="minorHAnsi" w:hAnsi="Times New Roman" w:cs="Times New Roman"/>
          <w:color w:val="auto"/>
          <w:lang w:eastAsia="en-US" w:bidi="ar-SA"/>
        </w:rPr>
        <w:t xml:space="preserve">, наименование (для юридического лица), фамилия, имя, отчество (при наличии) (для физического лица), адрес электронной почты каждого участника </w:t>
      </w:r>
      <w:r w:rsidRPr="0068770C">
        <w:rPr>
          <w:rFonts w:ascii="Times New Roman" w:eastAsiaTheme="minorHAnsi" w:hAnsi="Times New Roman" w:cs="Times New Roman"/>
          <w:color w:val="auto"/>
          <w:lang w:eastAsia="en-US" w:bidi="ar-SA"/>
        </w:rPr>
        <w:t>двухэтапного конкурса в электронной форме</w:t>
      </w:r>
      <w:r w:rsidR="00775316" w:rsidRPr="0068770C">
        <w:rPr>
          <w:rFonts w:ascii="Times New Roman" w:eastAsiaTheme="minorHAnsi" w:hAnsi="Times New Roman" w:cs="Times New Roman"/>
          <w:color w:val="auto"/>
          <w:lang w:eastAsia="en-US" w:bidi="ar-SA"/>
        </w:rPr>
        <w:t>, предложения в отношении объекта закупки.</w:t>
      </w:r>
    </w:p>
    <w:p w:rsidR="00775316" w:rsidRPr="0068770C" w:rsidRDefault="007C3D17"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bookmarkStart w:id="59" w:name="Par6"/>
      <w:bookmarkEnd w:id="59"/>
      <w:r w:rsidRPr="0068770C">
        <w:rPr>
          <w:rFonts w:ascii="Times New Roman" w:eastAsiaTheme="minorHAnsi" w:hAnsi="Times New Roman" w:cs="Times New Roman"/>
          <w:color w:val="auto"/>
          <w:lang w:eastAsia="en-US" w:bidi="ar-SA"/>
        </w:rPr>
        <w:t>10.</w:t>
      </w:r>
      <w:r w:rsidR="00775316" w:rsidRPr="0068770C">
        <w:rPr>
          <w:rFonts w:ascii="Times New Roman" w:eastAsiaTheme="minorHAnsi" w:hAnsi="Times New Roman" w:cs="Times New Roman"/>
          <w:color w:val="auto"/>
          <w:lang w:eastAsia="en-US" w:bidi="ar-SA"/>
        </w:rPr>
        <w:t>9. По результатам первого этапа двухэтапного конкурса в электронной форме, зафиксированным в протоколе первого этапа двухэтапного конкурса в электронной форме, заказчик</w:t>
      </w:r>
      <w:r w:rsidRPr="0068770C">
        <w:rPr>
          <w:rFonts w:ascii="Times New Roman" w:eastAsiaTheme="minorHAnsi" w:hAnsi="Times New Roman" w:cs="Times New Roman"/>
          <w:color w:val="auto"/>
          <w:lang w:eastAsia="en-US" w:bidi="ar-SA"/>
        </w:rPr>
        <w:t>, уполномоченный орган</w:t>
      </w:r>
      <w:r w:rsidR="00775316" w:rsidRPr="0068770C">
        <w:rPr>
          <w:rFonts w:ascii="Times New Roman" w:eastAsiaTheme="minorHAnsi" w:hAnsi="Times New Roman" w:cs="Times New Roman"/>
          <w:color w:val="auto"/>
          <w:lang w:eastAsia="en-US" w:bidi="ar-SA"/>
        </w:rPr>
        <w:t xml:space="preserve"> вправе уточнить условия закупки, а именно:</w:t>
      </w:r>
    </w:p>
    <w:p w:rsidR="00775316" w:rsidRPr="0068770C" w:rsidRDefault="00775316"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lastRenderedPageBreak/>
        <w:t xml:space="preserve">1) любое требование к указанным в конкурсной документации функциональным, техническим, качественным или эксплуатационным характеристикам объекта закупки. </w:t>
      </w:r>
      <w:r w:rsidR="007C3D17"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 xml:space="preserve">аказчик вправе дополнить указанные характеристики новыми характеристиками, которые соответствуют требованиям </w:t>
      </w:r>
      <w:r w:rsidR="007C3D17"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акона;</w:t>
      </w:r>
    </w:p>
    <w:p w:rsidR="00775316" w:rsidRPr="0068770C" w:rsidRDefault="00775316"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2) любой указанный в конкурсной документации критерий оценки заявок. </w:t>
      </w:r>
      <w:r w:rsidR="007C3D17"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 xml:space="preserve">аказчик вправе дополнить указанные критерии новыми критериями, отвечающими требованиям </w:t>
      </w:r>
      <w:r w:rsidR="007C3D17"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акона, только в той мере, в какой данное дополнение требуется в результате изменения функциональных, технических, качественных или эксплуатационных характеристик объекта закупки.</w:t>
      </w:r>
    </w:p>
    <w:p w:rsidR="00775316" w:rsidRPr="0068770C" w:rsidRDefault="00775316"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10.</w:t>
      </w:r>
      <w:r w:rsidR="007C3D17" w:rsidRPr="0068770C">
        <w:rPr>
          <w:rFonts w:ascii="Times New Roman" w:eastAsiaTheme="minorHAnsi" w:hAnsi="Times New Roman" w:cs="Times New Roman"/>
          <w:color w:val="auto"/>
          <w:lang w:eastAsia="en-US" w:bidi="ar-SA"/>
        </w:rPr>
        <w:t>10.</w:t>
      </w:r>
      <w:r w:rsidRPr="0068770C">
        <w:rPr>
          <w:rFonts w:ascii="Times New Roman" w:eastAsiaTheme="minorHAnsi" w:hAnsi="Times New Roman" w:cs="Times New Roman"/>
          <w:color w:val="auto"/>
          <w:lang w:eastAsia="en-US" w:bidi="ar-SA"/>
        </w:rPr>
        <w:t xml:space="preserve"> В случае, если по результатам первого этапа двухэтапного конкурса в электронной форме ни один участник двухэтапного конкурса в электронной форме не признан соответствующим установленным единым требованиям и дополнительным требованиям или только один участник двухэтапного конкурса в электронной форме признан соответствующим указанным требованиям, </w:t>
      </w:r>
      <w:r w:rsidR="007C3D17" w:rsidRPr="0068770C">
        <w:rPr>
          <w:rFonts w:ascii="Times New Roman" w:eastAsiaTheme="minorHAnsi" w:hAnsi="Times New Roman" w:cs="Times New Roman"/>
          <w:color w:val="auto"/>
          <w:lang w:eastAsia="en-US" w:bidi="ar-SA"/>
        </w:rPr>
        <w:t xml:space="preserve">двухэтапный конкурс в электронной форме </w:t>
      </w:r>
      <w:r w:rsidRPr="0068770C">
        <w:rPr>
          <w:rFonts w:ascii="Times New Roman" w:eastAsiaTheme="minorHAnsi" w:hAnsi="Times New Roman" w:cs="Times New Roman"/>
          <w:color w:val="auto"/>
          <w:lang w:eastAsia="en-US" w:bidi="ar-SA"/>
        </w:rPr>
        <w:t>признается несостоявшимся.</w:t>
      </w:r>
    </w:p>
    <w:p w:rsidR="00775316" w:rsidRPr="0068770C" w:rsidRDefault="007C3D17"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10.</w:t>
      </w:r>
      <w:r w:rsidR="00775316" w:rsidRPr="0068770C">
        <w:rPr>
          <w:rFonts w:ascii="Times New Roman" w:eastAsiaTheme="minorHAnsi" w:hAnsi="Times New Roman" w:cs="Times New Roman"/>
          <w:color w:val="auto"/>
          <w:lang w:eastAsia="en-US" w:bidi="ar-SA"/>
        </w:rPr>
        <w:t xml:space="preserve">11. О любом уточнении, внесенном в соответствии с </w:t>
      </w:r>
      <w:hyperlink w:anchor="Par6" w:history="1">
        <w:r w:rsidRPr="0068770C">
          <w:rPr>
            <w:rFonts w:ascii="Times New Roman" w:eastAsiaTheme="minorHAnsi" w:hAnsi="Times New Roman" w:cs="Times New Roman"/>
            <w:color w:val="auto"/>
            <w:lang w:eastAsia="en-US" w:bidi="ar-SA"/>
          </w:rPr>
          <w:t>пунктом</w:t>
        </w:r>
      </w:hyperlink>
      <w:r w:rsidRPr="0068770C">
        <w:rPr>
          <w:rFonts w:ascii="Times New Roman" w:eastAsiaTheme="minorHAnsi" w:hAnsi="Times New Roman" w:cs="Times New Roman"/>
          <w:color w:val="auto"/>
          <w:lang w:eastAsia="en-US" w:bidi="ar-SA"/>
        </w:rPr>
        <w:t xml:space="preserve"> 10.9 настоящего раздела</w:t>
      </w:r>
      <w:r w:rsidR="00775316" w:rsidRPr="0068770C">
        <w:rPr>
          <w:rFonts w:ascii="Times New Roman" w:eastAsiaTheme="minorHAnsi" w:hAnsi="Times New Roman" w:cs="Times New Roman"/>
          <w:color w:val="auto"/>
          <w:lang w:eastAsia="en-US" w:bidi="ar-SA"/>
        </w:rPr>
        <w:t xml:space="preserve">, заказчик сообщает участникам двухэтапного конкурса в электронной форме в приглашениях представить окончательные заявки на участие в двухэтапном конкурсе в электронной форме. </w:t>
      </w:r>
      <w:r w:rsidRPr="0068770C">
        <w:rPr>
          <w:rFonts w:ascii="Times New Roman" w:eastAsiaTheme="minorHAnsi" w:hAnsi="Times New Roman" w:cs="Times New Roman"/>
          <w:color w:val="auto"/>
          <w:lang w:eastAsia="en-US" w:bidi="ar-SA"/>
        </w:rPr>
        <w:t xml:space="preserve">    Д</w:t>
      </w:r>
      <w:r w:rsidR="00775316" w:rsidRPr="0068770C">
        <w:rPr>
          <w:rFonts w:ascii="Times New Roman" w:eastAsiaTheme="minorHAnsi" w:hAnsi="Times New Roman" w:cs="Times New Roman"/>
          <w:color w:val="auto"/>
          <w:lang w:eastAsia="en-US" w:bidi="ar-SA"/>
        </w:rPr>
        <w:t>анные изменения отражаются в конкурсной документации, размещенной в единой информационной системе, в день направления указанных приглашений.</w:t>
      </w:r>
    </w:p>
    <w:p w:rsidR="00577EB2" w:rsidRPr="0068770C" w:rsidRDefault="00577EB2"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p>
    <w:p w:rsidR="00775316" w:rsidRPr="0068770C" w:rsidRDefault="00577EB2"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r w:rsidR="007C3D17" w:rsidRPr="0068770C">
        <w:rPr>
          <w:rFonts w:ascii="Times New Roman" w:eastAsiaTheme="minorHAnsi" w:hAnsi="Times New Roman" w:cs="Times New Roman"/>
          <w:color w:val="auto"/>
          <w:lang w:eastAsia="en-US" w:bidi="ar-SA"/>
        </w:rPr>
        <w:t>10.</w:t>
      </w:r>
      <w:r w:rsidR="00775316" w:rsidRPr="0068770C">
        <w:rPr>
          <w:rFonts w:ascii="Times New Roman" w:eastAsiaTheme="minorHAnsi" w:hAnsi="Times New Roman" w:cs="Times New Roman"/>
          <w:color w:val="auto"/>
          <w:lang w:eastAsia="en-US" w:bidi="ar-SA"/>
        </w:rPr>
        <w:t>12. На втором этапе двухэтапного конкурса в электронной форме заказчик направляет всем участникам двухэтапного конкурса в электронной форме, принявшим участие в проведении его первого этапа, предложение представить окончательные заявки на участие с указанием цены контракта</w:t>
      </w:r>
      <w:r w:rsidRPr="0068770C">
        <w:rPr>
          <w:rFonts w:ascii="Times New Roman" w:eastAsiaTheme="minorHAnsi" w:hAnsi="Times New Roman" w:cs="Times New Roman"/>
          <w:color w:val="auto"/>
          <w:lang w:eastAsia="en-US" w:bidi="ar-SA"/>
        </w:rPr>
        <w:t>, суммы цен единиц товара, работы, услуги</w:t>
      </w:r>
      <w:r w:rsidR="00775316" w:rsidRPr="0068770C">
        <w:rPr>
          <w:rFonts w:ascii="Times New Roman" w:eastAsiaTheme="minorHAnsi" w:hAnsi="Times New Roman" w:cs="Times New Roman"/>
          <w:color w:val="auto"/>
          <w:lang w:eastAsia="en-US" w:bidi="ar-SA"/>
        </w:rPr>
        <w:t xml:space="preserve"> с учетом уточн</w:t>
      </w:r>
      <w:r w:rsidR="007F471A" w:rsidRPr="0068770C">
        <w:rPr>
          <w:rFonts w:ascii="Times New Roman" w:eastAsiaTheme="minorHAnsi" w:hAnsi="Times New Roman" w:cs="Times New Roman"/>
          <w:color w:val="auto"/>
          <w:lang w:eastAsia="en-US" w:bidi="ar-SA"/>
        </w:rPr>
        <w:t>ен</w:t>
      </w:r>
      <w:r w:rsidR="00775316" w:rsidRPr="0068770C">
        <w:rPr>
          <w:rFonts w:ascii="Times New Roman" w:eastAsiaTheme="minorHAnsi" w:hAnsi="Times New Roman" w:cs="Times New Roman"/>
          <w:color w:val="auto"/>
          <w:lang w:eastAsia="en-US" w:bidi="ar-SA"/>
        </w:rPr>
        <w:t xml:space="preserve">ных после первого этапа условий закупки. При этом заказчиком устанавливается требование об обеспечении указанных заявок в соответствии с положениями </w:t>
      </w:r>
      <w:hyperlink r:id="rId249" w:history="1">
        <w:r w:rsidR="00775316" w:rsidRPr="0068770C">
          <w:rPr>
            <w:rFonts w:ascii="Times New Roman" w:eastAsiaTheme="minorHAnsi" w:hAnsi="Times New Roman" w:cs="Times New Roman"/>
            <w:color w:val="auto"/>
            <w:lang w:eastAsia="en-US" w:bidi="ar-SA"/>
          </w:rPr>
          <w:t>статьи 44</w:t>
        </w:r>
      </w:hyperlink>
      <w:r w:rsidR="00775316" w:rsidRPr="0068770C">
        <w:rPr>
          <w:rFonts w:ascii="Times New Roman" w:eastAsiaTheme="minorHAnsi" w:hAnsi="Times New Roman" w:cs="Times New Roman"/>
          <w:color w:val="auto"/>
          <w:lang w:eastAsia="en-US" w:bidi="ar-SA"/>
        </w:rPr>
        <w:t xml:space="preserve"> </w:t>
      </w:r>
      <w:r w:rsidR="007C3D17" w:rsidRPr="0068770C">
        <w:rPr>
          <w:rFonts w:ascii="Times New Roman" w:eastAsiaTheme="minorHAnsi" w:hAnsi="Times New Roman" w:cs="Times New Roman"/>
          <w:color w:val="auto"/>
          <w:lang w:eastAsia="en-US" w:bidi="ar-SA"/>
        </w:rPr>
        <w:t>З</w:t>
      </w:r>
      <w:r w:rsidR="00775316" w:rsidRPr="0068770C">
        <w:rPr>
          <w:rFonts w:ascii="Times New Roman" w:eastAsiaTheme="minorHAnsi" w:hAnsi="Times New Roman" w:cs="Times New Roman"/>
          <w:color w:val="auto"/>
          <w:lang w:eastAsia="en-US" w:bidi="ar-SA"/>
        </w:rPr>
        <w:t>акона.</w:t>
      </w:r>
    </w:p>
    <w:p w:rsidR="00775316" w:rsidRPr="0068770C" w:rsidRDefault="007C3D17"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10.</w:t>
      </w:r>
      <w:r w:rsidR="00775316" w:rsidRPr="0068770C">
        <w:rPr>
          <w:rFonts w:ascii="Times New Roman" w:eastAsiaTheme="minorHAnsi" w:hAnsi="Times New Roman" w:cs="Times New Roman"/>
          <w:color w:val="auto"/>
          <w:lang w:eastAsia="en-US" w:bidi="ar-SA"/>
        </w:rPr>
        <w:t>13. Участник двухэтапного конкурса в электронной форме, принявший участие в проведении его первого этапа, вправе отказаться от участия во втором этапе.</w:t>
      </w:r>
    </w:p>
    <w:p w:rsidR="00775316" w:rsidRPr="0068770C" w:rsidRDefault="007C3D17"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10.</w:t>
      </w:r>
      <w:r w:rsidR="00775316" w:rsidRPr="0068770C">
        <w:rPr>
          <w:rFonts w:ascii="Times New Roman" w:eastAsiaTheme="minorHAnsi" w:hAnsi="Times New Roman" w:cs="Times New Roman"/>
          <w:color w:val="auto"/>
          <w:lang w:eastAsia="en-US" w:bidi="ar-SA"/>
        </w:rPr>
        <w:t xml:space="preserve">14. Окончательные заявки на участие в двухэтапном конкурсе в электронной форме подаются участниками первого этапа такого конкурса, рассматриваются и оцениваются конкурсной комиссией в соответствии с положениями </w:t>
      </w:r>
      <w:r w:rsidR="009B5D57" w:rsidRPr="0068770C">
        <w:rPr>
          <w:rFonts w:ascii="Times New Roman" w:eastAsiaTheme="minorHAnsi" w:hAnsi="Times New Roman" w:cs="Times New Roman"/>
          <w:color w:val="auto"/>
          <w:lang w:eastAsia="en-US" w:bidi="ar-SA"/>
        </w:rPr>
        <w:t>З</w:t>
      </w:r>
      <w:r w:rsidR="00775316" w:rsidRPr="0068770C">
        <w:rPr>
          <w:rFonts w:ascii="Times New Roman" w:eastAsiaTheme="minorHAnsi" w:hAnsi="Times New Roman" w:cs="Times New Roman"/>
          <w:color w:val="auto"/>
          <w:lang w:eastAsia="en-US" w:bidi="ar-SA"/>
        </w:rPr>
        <w:t>акона о проведении открытого конкурса в электронной форме в сроки, установленные для проведения открытого конкурса в электронной форме и исчисляемые с даты рассмотрения окончательных заявок на участие в двухэтапном конкурсе в электронной форме.</w:t>
      </w:r>
    </w:p>
    <w:p w:rsidR="00775316" w:rsidRPr="0068770C" w:rsidRDefault="007C3D17"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10.</w:t>
      </w:r>
      <w:r w:rsidR="00775316" w:rsidRPr="0068770C">
        <w:rPr>
          <w:rFonts w:ascii="Times New Roman" w:eastAsiaTheme="minorHAnsi" w:hAnsi="Times New Roman" w:cs="Times New Roman"/>
          <w:color w:val="auto"/>
          <w:lang w:eastAsia="en-US" w:bidi="ar-SA"/>
        </w:rPr>
        <w:t xml:space="preserve">15. В случае, если по окончании срока подачи окончательных заявок на участие в двухэтапном конкурсе в электронной форме подана только одна такая заявка или не подано ни одной такой заявки, либо только одна такая заявка признана соответствующей </w:t>
      </w:r>
      <w:r w:rsidR="009B5D57" w:rsidRPr="0068770C">
        <w:rPr>
          <w:rFonts w:ascii="Times New Roman" w:eastAsiaTheme="minorHAnsi" w:hAnsi="Times New Roman" w:cs="Times New Roman"/>
          <w:color w:val="auto"/>
          <w:lang w:eastAsia="en-US" w:bidi="ar-SA"/>
        </w:rPr>
        <w:t>З</w:t>
      </w:r>
      <w:r w:rsidR="00775316" w:rsidRPr="0068770C">
        <w:rPr>
          <w:rFonts w:ascii="Times New Roman" w:eastAsiaTheme="minorHAnsi" w:hAnsi="Times New Roman" w:cs="Times New Roman"/>
          <w:color w:val="auto"/>
          <w:lang w:eastAsia="en-US" w:bidi="ar-SA"/>
        </w:rPr>
        <w:t>акону и конкурсной документации, либо конкурсная комиссия отклонила все такие заявки, двухэтапный конкурс в электронной форме признается несостоявшимся.</w:t>
      </w:r>
    </w:p>
    <w:p w:rsidR="0003548C" w:rsidRPr="0068770C" w:rsidRDefault="0003548C" w:rsidP="00CA2059">
      <w:pPr>
        <w:autoSpaceDE w:val="0"/>
        <w:autoSpaceDN w:val="0"/>
        <w:adjustRightInd w:val="0"/>
        <w:spacing w:line="276" w:lineRule="auto"/>
        <w:jc w:val="center"/>
        <w:outlineLvl w:val="3"/>
        <w:rPr>
          <w:rFonts w:ascii="Times New Roman" w:hAnsi="Times New Roman" w:cs="Times New Roman"/>
          <w:color w:val="auto"/>
        </w:rPr>
      </w:pPr>
    </w:p>
    <w:p w:rsidR="00FF4ED9" w:rsidRDefault="00FF4ED9">
      <w:pPr>
        <w:widowControl/>
        <w:spacing w:after="160" w:line="259" w:lineRule="auto"/>
        <w:rPr>
          <w:rFonts w:ascii="Times New Roman" w:hAnsi="Times New Roman" w:cs="Times New Roman"/>
          <w:color w:val="auto"/>
        </w:rPr>
      </w:pPr>
      <w:r>
        <w:rPr>
          <w:rFonts w:ascii="Times New Roman" w:hAnsi="Times New Roman" w:cs="Times New Roman"/>
          <w:color w:val="auto"/>
        </w:rPr>
        <w:br w:type="page"/>
      </w: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lastRenderedPageBreak/>
        <w:t>Раздел 1</w:t>
      </w:r>
      <w:r w:rsidR="007C3D17" w:rsidRPr="0068770C">
        <w:rPr>
          <w:rFonts w:ascii="Times New Roman" w:hAnsi="Times New Roman" w:cs="Times New Roman"/>
          <w:color w:val="auto"/>
        </w:rPr>
        <w:t>1</w:t>
      </w:r>
      <w:r w:rsidRPr="0068770C">
        <w:rPr>
          <w:rFonts w:ascii="Times New Roman" w:hAnsi="Times New Roman" w:cs="Times New Roman"/>
          <w:color w:val="auto"/>
        </w:rPr>
        <w:t>. Привлечение экспертов, экспертных организаций</w:t>
      </w:r>
      <w:r w:rsidR="00325FD1" w:rsidRPr="0068770C">
        <w:rPr>
          <w:rFonts w:ascii="Times New Roman" w:hAnsi="Times New Roman" w:cs="Times New Roman"/>
          <w:color w:val="auto"/>
        </w:rPr>
        <w:t xml:space="preserve"> </w:t>
      </w:r>
      <w:r w:rsidRPr="0068770C">
        <w:rPr>
          <w:rFonts w:ascii="Times New Roman" w:hAnsi="Times New Roman" w:cs="Times New Roman"/>
          <w:color w:val="auto"/>
        </w:rPr>
        <w:t>при проведении конкурсов</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241919" w:rsidRPr="0068770C" w:rsidRDefault="00241919"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При проведении конкурсов в целях обеспечения экспертной оценки конкурсной документации, заявок на участие в конкурсах, оценки соответствия участников конкурсов дополнительным требованиям заказчик вправе привлекать экспертов, экспертные организации.</w:t>
      </w:r>
    </w:p>
    <w:p w:rsidR="009B5D57" w:rsidRPr="0068770C" w:rsidRDefault="009B5D57" w:rsidP="00CA2059">
      <w:pPr>
        <w:autoSpaceDE w:val="0"/>
        <w:autoSpaceDN w:val="0"/>
        <w:adjustRightInd w:val="0"/>
        <w:spacing w:line="276" w:lineRule="auto"/>
        <w:ind w:firstLine="540"/>
        <w:jc w:val="both"/>
        <w:rPr>
          <w:rFonts w:ascii="Times New Roman" w:hAnsi="Times New Roman" w:cs="Times New Roman"/>
          <w:color w:val="auto"/>
        </w:rPr>
      </w:pPr>
    </w:p>
    <w:p w:rsidR="00DC5C8F" w:rsidRPr="0068770C" w:rsidRDefault="00DC5C8F">
      <w:pPr>
        <w:widowControl/>
        <w:spacing w:after="160" w:line="259" w:lineRule="auto"/>
        <w:rPr>
          <w:rFonts w:ascii="Times New Roman" w:hAnsi="Times New Roman" w:cs="Times New Roman"/>
          <w:color w:val="auto"/>
        </w:rPr>
      </w:pPr>
      <w:r w:rsidRPr="0068770C">
        <w:rPr>
          <w:rFonts w:ascii="Times New Roman" w:hAnsi="Times New Roman" w:cs="Times New Roman"/>
          <w:color w:val="auto"/>
        </w:rPr>
        <w:br w:type="page"/>
      </w:r>
    </w:p>
    <w:p w:rsidR="006B7E28" w:rsidRPr="0068770C" w:rsidRDefault="006B7E28" w:rsidP="00CA2059">
      <w:pPr>
        <w:autoSpaceDE w:val="0"/>
        <w:autoSpaceDN w:val="0"/>
        <w:adjustRightInd w:val="0"/>
        <w:spacing w:line="276" w:lineRule="auto"/>
        <w:jc w:val="center"/>
        <w:outlineLvl w:val="2"/>
        <w:rPr>
          <w:rFonts w:ascii="Times New Roman" w:hAnsi="Times New Roman" w:cs="Times New Roman"/>
          <w:color w:val="auto"/>
        </w:rPr>
      </w:pPr>
      <w:r w:rsidRPr="0068770C">
        <w:rPr>
          <w:rFonts w:ascii="Times New Roman" w:hAnsi="Times New Roman" w:cs="Times New Roman"/>
          <w:color w:val="auto"/>
        </w:rPr>
        <w:lastRenderedPageBreak/>
        <w:t>ЧАСТЬ II. СПЕЦИАЛЬНАЯ ЧАСТЬ. ИНСТРУКЦИЯ УЧАСТНИКАМ</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7F471A" w:rsidRPr="0068770C" w:rsidRDefault="006B7E28" w:rsidP="00CA2059">
      <w:pPr>
        <w:autoSpaceDE w:val="0"/>
        <w:autoSpaceDN w:val="0"/>
        <w:adjustRightInd w:val="0"/>
        <w:spacing w:line="276" w:lineRule="auto"/>
        <w:ind w:firstLine="567"/>
        <w:jc w:val="center"/>
        <w:rPr>
          <w:rFonts w:ascii="Times New Roman" w:hAnsi="Times New Roman" w:cs="Times New Roman"/>
          <w:color w:val="auto"/>
        </w:rPr>
      </w:pPr>
      <w:r w:rsidRPr="0068770C">
        <w:rPr>
          <w:rFonts w:ascii="Times New Roman" w:hAnsi="Times New Roman" w:cs="Times New Roman"/>
          <w:color w:val="auto"/>
        </w:rPr>
        <w:t xml:space="preserve">Раздел 1. </w:t>
      </w:r>
      <w:r w:rsidR="007F471A" w:rsidRPr="0068770C">
        <w:rPr>
          <w:rFonts w:ascii="Times New Roman" w:hAnsi="Times New Roman" w:cs="Times New Roman"/>
          <w:color w:val="auto"/>
        </w:rPr>
        <w:t>Предмет конкурса, н</w:t>
      </w:r>
      <w:r w:rsidR="007F471A" w:rsidRPr="0068770C">
        <w:rPr>
          <w:rFonts w:ascii="Times New Roman" w:hAnsi="Times New Roman" w:cs="Times New Roman"/>
          <w:bCs/>
          <w:color w:val="auto"/>
        </w:rPr>
        <w:t>ачальная (максимальная) цена контракта, цена контракта, заключаемого с единственным поставщиком (подрядчиком, исполнителем), начальная сумма цен единиц товара, работы, услуги, максимальное значение цены контракта</w:t>
      </w: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1.1. </w:t>
      </w:r>
      <w:r w:rsidR="007A7284" w:rsidRPr="0068770C">
        <w:rPr>
          <w:rFonts w:ascii="Times New Roman" w:hAnsi="Times New Roman" w:cs="Times New Roman"/>
          <w:color w:val="auto"/>
        </w:rPr>
        <w:t xml:space="preserve">Предметом настоящего конкурса является право заключения государственного контракта (гражданско-правового договора) (далее - контракт) </w:t>
      </w:r>
      <w:r w:rsidRPr="0068770C">
        <w:rPr>
          <w:rFonts w:ascii="Times New Roman" w:hAnsi="Times New Roman" w:cs="Times New Roman"/>
          <w:color w:val="auto"/>
        </w:rPr>
        <w:t>на поставку товаров, выполнение работ, оказание услуг для обеспечения нужд Санкт-Петербурга &lt;2&gt;.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704315" w:rsidRPr="0068770C" w:rsidRDefault="006B7E28"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&lt;2&gt; Указывается точное наименование предмета закупки.</w:t>
      </w:r>
      <w:r w:rsidR="0072180F" w:rsidRPr="0068770C">
        <w:rPr>
          <w:rFonts w:ascii="Times New Roman" w:hAnsi="Times New Roman" w:cs="Times New Roman"/>
          <w:color w:val="auto"/>
        </w:rPr>
        <w:t xml:space="preserve"> </w:t>
      </w:r>
    </w:p>
    <w:p w:rsidR="004D474F" w:rsidRPr="0068770C" w:rsidRDefault="004D474F"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1.2. Начальная (максимальная) цена контракта (</w:t>
      </w:r>
      <w:r w:rsidR="00C35B9F" w:rsidRPr="0068770C">
        <w:rPr>
          <w:rFonts w:ascii="Times New Roman" w:eastAsiaTheme="minorHAnsi" w:hAnsi="Times New Roman" w:cs="Times New Roman"/>
          <w:color w:val="auto"/>
          <w:lang w:eastAsia="en-US" w:bidi="ar-SA"/>
        </w:rPr>
        <w:t>начальная цена единицы товара, работы, услуги, а также начальная сумма цен указанных единиц и максимальное значение цены контракта</w:t>
      </w:r>
      <w:r w:rsidRPr="0068770C">
        <w:rPr>
          <w:rFonts w:ascii="Times New Roman" w:hAnsi="Times New Roman" w:cs="Times New Roman"/>
          <w:color w:val="auto"/>
        </w:rPr>
        <w:t>) (указывается только цифрами), например: 93</w:t>
      </w:r>
      <w:r w:rsidR="001F744F" w:rsidRPr="0068770C">
        <w:rPr>
          <w:rFonts w:ascii="Times New Roman" w:hAnsi="Times New Roman" w:cs="Times New Roman"/>
          <w:color w:val="auto"/>
        </w:rPr>
        <w:t xml:space="preserve"> </w:t>
      </w:r>
      <w:r w:rsidRPr="0068770C">
        <w:rPr>
          <w:rFonts w:ascii="Times New Roman" w:hAnsi="Times New Roman" w:cs="Times New Roman"/>
          <w:color w:val="auto"/>
        </w:rPr>
        <w:t>325</w:t>
      </w:r>
      <w:r w:rsidR="001F744F" w:rsidRPr="0068770C">
        <w:rPr>
          <w:rFonts w:ascii="Times New Roman" w:hAnsi="Times New Roman" w:cs="Times New Roman"/>
          <w:color w:val="auto"/>
        </w:rPr>
        <w:t xml:space="preserve"> </w:t>
      </w:r>
      <w:r w:rsidRPr="0068770C">
        <w:rPr>
          <w:rFonts w:ascii="Times New Roman" w:hAnsi="Times New Roman" w:cs="Times New Roman"/>
          <w:color w:val="auto"/>
        </w:rPr>
        <w:t>900,24 рубля &lt;3&gt;.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5444" w:rsidRPr="0068770C" w:rsidRDefault="006B7E28" w:rsidP="00CA2059">
      <w:pPr>
        <w:autoSpaceDE w:val="0"/>
        <w:autoSpaceDN w:val="0"/>
        <w:adjustRightInd w:val="0"/>
        <w:spacing w:before="200" w:line="276" w:lineRule="auto"/>
        <w:ind w:firstLine="567"/>
        <w:jc w:val="both"/>
        <w:rPr>
          <w:rFonts w:ascii="Times New Roman" w:hAnsi="Times New Roman" w:cs="Times New Roman"/>
          <w:color w:val="auto"/>
        </w:rPr>
      </w:pPr>
      <w:r w:rsidRPr="0068770C">
        <w:rPr>
          <w:rFonts w:ascii="Times New Roman" w:hAnsi="Times New Roman" w:cs="Times New Roman"/>
          <w:color w:val="auto"/>
        </w:rPr>
        <w:t xml:space="preserve">&lt;3&gt; </w:t>
      </w:r>
      <w:r w:rsidR="006B5444" w:rsidRPr="0068770C">
        <w:rPr>
          <w:rFonts w:ascii="Times New Roman" w:hAnsi="Times New Roman" w:cs="Times New Roman"/>
          <w:color w:val="auto"/>
        </w:rPr>
        <w:t xml:space="preserve">Начальная (максимальная) цена контракта (начальная цена единицы товара, работы, услуги) должна быть идентична </w:t>
      </w:r>
      <w:hyperlink w:anchor="Par1699" w:history="1">
        <w:r w:rsidR="006B5444" w:rsidRPr="0068770C">
          <w:rPr>
            <w:rFonts w:ascii="Times New Roman" w:hAnsi="Times New Roman" w:cs="Times New Roman"/>
            <w:color w:val="auto"/>
          </w:rPr>
          <w:t>расчету</w:t>
        </w:r>
      </w:hyperlink>
      <w:r w:rsidR="006B5444" w:rsidRPr="0068770C">
        <w:rPr>
          <w:rFonts w:ascii="Times New Roman" w:hAnsi="Times New Roman" w:cs="Times New Roman"/>
          <w:color w:val="auto"/>
        </w:rPr>
        <w:t xml:space="preserve"> начальной (максимальной) цены контракта (начальной цены единицы товара, работы, услуги), являющемуся неотъемлемым приложением к техническому заданию конкурсной документации.</w:t>
      </w:r>
    </w:p>
    <w:p w:rsidR="006B7E28" w:rsidRPr="0068770C" w:rsidRDefault="006B7E28" w:rsidP="00CA2059">
      <w:pPr>
        <w:autoSpaceDE w:val="0"/>
        <w:autoSpaceDN w:val="0"/>
        <w:adjustRightInd w:val="0"/>
        <w:spacing w:line="276" w:lineRule="auto"/>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1.3. В случае если по результатам первого этапа обязательного общественного обсуждения лицом, осуществляющим обязательное общественное обсуждение, решение об отмене проведения закупки не принято, извещение об осуществлении закупки и документация о закупке, содержащие информацию о принятом решении в соответствии с </w:t>
      </w:r>
      <w:hyperlink r:id="rId250" w:history="1">
        <w:r w:rsidRPr="0068770C">
          <w:rPr>
            <w:rFonts w:ascii="Times New Roman" w:hAnsi="Times New Roman" w:cs="Times New Roman"/>
            <w:color w:val="auto"/>
          </w:rPr>
          <w:t>подпунктом "б"</w:t>
        </w:r>
      </w:hyperlink>
      <w:r w:rsidRPr="0068770C">
        <w:rPr>
          <w:rFonts w:ascii="Times New Roman" w:hAnsi="Times New Roman" w:cs="Times New Roman"/>
          <w:color w:val="auto"/>
        </w:rPr>
        <w:t xml:space="preserve"> или </w:t>
      </w:r>
      <w:hyperlink r:id="rId251" w:history="1">
        <w:r w:rsidRPr="0068770C">
          <w:rPr>
            <w:rFonts w:ascii="Times New Roman" w:hAnsi="Times New Roman" w:cs="Times New Roman"/>
            <w:color w:val="auto"/>
          </w:rPr>
          <w:t>"в" пункта 29</w:t>
        </w:r>
      </w:hyperlink>
      <w:r w:rsidRPr="0068770C">
        <w:rPr>
          <w:rFonts w:ascii="Times New Roman" w:hAnsi="Times New Roman" w:cs="Times New Roman"/>
          <w:color w:val="auto"/>
        </w:rPr>
        <w:t xml:space="preserve"> Правил, утвержденных постановлением Правительства Российской Федерации от 22.08.2016 </w:t>
      </w:r>
      <w:r w:rsidR="00ED302A" w:rsidRPr="0068770C">
        <w:rPr>
          <w:rFonts w:ascii="Times New Roman" w:hAnsi="Times New Roman" w:cs="Times New Roman"/>
          <w:color w:val="auto"/>
        </w:rPr>
        <w:t>№</w:t>
      </w:r>
      <w:r w:rsidRPr="0068770C">
        <w:rPr>
          <w:rFonts w:ascii="Times New Roman" w:hAnsi="Times New Roman" w:cs="Times New Roman"/>
          <w:color w:val="auto"/>
        </w:rPr>
        <w:t xml:space="preserve"> 835, размещаются в единой информационной системе в срок, указанный в плане-графике.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В иных случаях данный пункт не включается в специальную часть.</w:t>
      </w:r>
    </w:p>
    <w:p w:rsidR="00EF42BD" w:rsidRPr="0068770C" w:rsidRDefault="006B7E28" w:rsidP="00CA2059">
      <w:pPr>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1.4. Информация о возможности заказчика заключить контракты, указанные в </w:t>
      </w:r>
      <w:hyperlink r:id="rId252" w:history="1">
        <w:r w:rsidRPr="0068770C">
          <w:rPr>
            <w:rFonts w:ascii="Times New Roman" w:hAnsi="Times New Roman" w:cs="Times New Roman"/>
            <w:color w:val="auto"/>
          </w:rPr>
          <w:t>части 10 статьи 34</w:t>
        </w:r>
      </w:hyperlink>
      <w:r w:rsidRPr="0068770C">
        <w:rPr>
          <w:rFonts w:ascii="Times New Roman" w:hAnsi="Times New Roman" w:cs="Times New Roman"/>
          <w:color w:val="auto"/>
        </w:rPr>
        <w:t xml:space="preserve"> Закона</w:t>
      </w:r>
      <w:r w:rsidR="00EF42BD" w:rsidRPr="0068770C">
        <w:rPr>
          <w:rFonts w:ascii="Times New Roman" w:hAnsi="Times New Roman" w:cs="Times New Roman"/>
          <w:color w:val="auto"/>
        </w:rPr>
        <w:t xml:space="preserve"> </w:t>
      </w:r>
      <w:r w:rsidR="00EF42BD" w:rsidRPr="0068770C">
        <w:rPr>
          <w:rFonts w:ascii="Times New Roman" w:eastAsiaTheme="minorHAnsi" w:hAnsi="Times New Roman" w:cs="Times New Roman"/>
          <w:color w:val="auto"/>
          <w:lang w:eastAsia="en-US" w:bidi="ar-SA"/>
        </w:rPr>
        <w:t xml:space="preserve">с несколькими участниками конкурса на выполнение составляющих объект закупки двух и более поисковых научно-исследовательских работ в отношении одного предмета и с одними и теми же условиями контракта, указанными в конкурсной документации, с указанием количества указанных контрактов. </w:t>
      </w:r>
    </w:p>
    <w:p w:rsidR="00EF42BD" w:rsidRPr="0068770C" w:rsidRDefault="00EF42BD"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В этом случае в качестве начальной (максимальной) цены контракта указывается начальная (максимальная) цена одного контракта. При этом начальная (максимальная) цена всех контрактов на выполнение поисковых научно-исследовательских работ является одинаковой и их общая начальная (максимальная) цена равняется сумме начальных (максимальных) цен всех таких контрактов.</w:t>
      </w:r>
    </w:p>
    <w:p w:rsidR="00C35B9F" w:rsidRPr="0068770C" w:rsidRDefault="00C35B9F"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В случаях, установленных Правительством Российской Федерации в соответствии с </w:t>
      </w:r>
      <w:hyperlink r:id="rId253" w:history="1">
        <w:r w:rsidRPr="0068770C">
          <w:rPr>
            <w:rFonts w:ascii="Times New Roman" w:eastAsiaTheme="minorHAnsi" w:hAnsi="Times New Roman" w:cs="Times New Roman"/>
            <w:color w:val="auto"/>
            <w:lang w:eastAsia="en-US" w:bidi="ar-SA"/>
          </w:rPr>
          <w:t>частью 2 статьи 34</w:t>
        </w:r>
      </w:hyperlink>
      <w:r w:rsidRPr="0068770C">
        <w:rPr>
          <w:rFonts w:ascii="Times New Roman" w:eastAsiaTheme="minorHAnsi" w:hAnsi="Times New Roman" w:cs="Times New Roman"/>
          <w:color w:val="auto"/>
          <w:lang w:eastAsia="en-US" w:bidi="ar-SA"/>
        </w:rPr>
        <w:t xml:space="preserve"> Закона, указываются ориентировочное значение цены контракта либо формула цены и максимальное значение цены контракта. </w:t>
      </w:r>
    </w:p>
    <w:p w:rsidR="006B5444" w:rsidRPr="0068770C" w:rsidRDefault="006B5444" w:rsidP="00CA2059">
      <w:pPr>
        <w:autoSpaceDE w:val="0"/>
        <w:autoSpaceDN w:val="0"/>
        <w:adjustRightInd w:val="0"/>
        <w:spacing w:before="200" w:line="276" w:lineRule="auto"/>
        <w:ind w:firstLine="567"/>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В случае, предусмотренном </w:t>
      </w:r>
      <w:hyperlink r:id="rId254" w:history="1">
        <w:r w:rsidRPr="0068770C">
          <w:rPr>
            <w:rStyle w:val="a8"/>
            <w:rFonts w:ascii="Times New Roman" w:eastAsiaTheme="minorHAnsi" w:hAnsi="Times New Roman"/>
            <w:color w:val="auto"/>
            <w:u w:val="none"/>
            <w:lang w:eastAsia="en-US" w:bidi="ar-SA"/>
          </w:rPr>
          <w:t>частью 24 статьи 22</w:t>
        </w:r>
      </w:hyperlink>
      <w:r w:rsidRPr="0068770C">
        <w:rPr>
          <w:rFonts w:ascii="Times New Roman" w:eastAsiaTheme="minorHAnsi" w:hAnsi="Times New Roman" w:cs="Times New Roman"/>
          <w:color w:val="auto"/>
          <w:lang w:eastAsia="en-US" w:bidi="ar-SA"/>
        </w:rPr>
        <w:t xml:space="preserve"> Закона,  заказчик с учетом установленных в </w:t>
      </w:r>
      <w:r w:rsidRPr="0068770C">
        <w:rPr>
          <w:rFonts w:ascii="Times New Roman" w:eastAsiaTheme="minorHAnsi" w:hAnsi="Times New Roman" w:cs="Times New Roman"/>
          <w:color w:val="auto"/>
          <w:lang w:eastAsia="en-US" w:bidi="ar-SA"/>
        </w:rPr>
        <w:lastRenderedPageBreak/>
        <w:t xml:space="preserve">соответствии со </w:t>
      </w:r>
      <w:hyperlink r:id="rId255" w:history="1">
        <w:r w:rsidRPr="0068770C">
          <w:rPr>
            <w:rStyle w:val="a8"/>
            <w:rFonts w:ascii="Times New Roman" w:eastAsiaTheme="minorHAnsi" w:hAnsi="Times New Roman"/>
            <w:color w:val="auto"/>
            <w:u w:val="none"/>
            <w:lang w:eastAsia="en-US" w:bidi="ar-SA"/>
          </w:rPr>
          <w:t>статьей 19</w:t>
        </w:r>
      </w:hyperlink>
      <w:r w:rsidRPr="0068770C">
        <w:rPr>
          <w:rFonts w:ascii="Times New Roman" w:eastAsiaTheme="minorHAnsi" w:hAnsi="Times New Roman" w:cs="Times New Roman"/>
          <w:color w:val="auto"/>
          <w:lang w:eastAsia="en-US" w:bidi="ar-SA"/>
        </w:rPr>
        <w:t xml:space="preserve">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определяет начальную цену единицы товара, работы, услуги, начальную сумму цен указанных единиц, максимальное значение цены контракта, а также обосновывает цену единицы товара, работы, услуги. При этом положения Закона, касающиеся применения начальной (максимальной) цены контракта, в том числе для расчета размера обеспечения заявки или обеспечения исполнения контракта, применяются к максимальному значению цены контракта, если Законом не установлено иное.</w:t>
      </w:r>
    </w:p>
    <w:p w:rsidR="006B5444" w:rsidRPr="0068770C" w:rsidRDefault="006B5444" w:rsidP="00CA2059">
      <w:pPr>
        <w:widowControl/>
        <w:autoSpaceDE w:val="0"/>
        <w:autoSpaceDN w:val="0"/>
        <w:adjustRightInd w:val="0"/>
        <w:spacing w:line="276" w:lineRule="auto"/>
        <w:ind w:firstLine="567"/>
        <w:jc w:val="both"/>
        <w:rPr>
          <w:rFonts w:ascii="Times New Roman" w:hAnsi="Times New Roman" w:cs="Times New Roman"/>
          <w:color w:val="auto"/>
        </w:rPr>
      </w:pPr>
      <w:r w:rsidRPr="0068770C">
        <w:rPr>
          <w:rFonts w:ascii="Times New Roman" w:hAnsi="Times New Roman" w:cs="Times New Roman"/>
          <w:color w:val="auto"/>
        </w:rPr>
        <w:t>В случае если контрактом предусматривается выполнение работ, связанных с осуществлением регулярных перевозок автомобильным транспортом и городским наземным электрическим транспортом, допускается оплата такого контракта исходя из фактически выполненного объема данных работ, но не превышающего объема работ, подлежащих выполнению в соответствии с контрактом.</w:t>
      </w: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2. Содержание и состав конкурсной документации</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2.1. Конкурсная документация для настоящего конкурса включает в себя: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 </w:t>
      </w:r>
      <w:hyperlink w:anchor="Par155" w:history="1">
        <w:r w:rsidRPr="0068770C">
          <w:rPr>
            <w:rFonts w:ascii="Times New Roman" w:hAnsi="Times New Roman" w:cs="Times New Roman"/>
            <w:color w:val="auto"/>
          </w:rPr>
          <w:t>часть I</w:t>
        </w:r>
      </w:hyperlink>
      <w:r w:rsidRPr="0068770C">
        <w:rPr>
          <w:rFonts w:ascii="Times New Roman" w:hAnsi="Times New Roman" w:cs="Times New Roman"/>
          <w:color w:val="auto"/>
        </w:rPr>
        <w:t xml:space="preserve"> конкурсной документации: общая часть </w:t>
      </w:r>
      <w:r w:rsidR="000F6D1D" w:rsidRPr="0068770C">
        <w:rPr>
          <w:rFonts w:ascii="Times New Roman" w:hAnsi="Times New Roman" w:cs="Times New Roman"/>
          <w:color w:val="auto"/>
        </w:rPr>
        <w:t xml:space="preserve">(далее – </w:t>
      </w:r>
      <w:r w:rsidRPr="0068770C">
        <w:rPr>
          <w:rFonts w:ascii="Times New Roman" w:hAnsi="Times New Roman" w:cs="Times New Roman"/>
          <w:color w:val="auto"/>
        </w:rPr>
        <w:t>часть I);</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2) </w:t>
      </w:r>
      <w:hyperlink w:anchor="Par913" w:history="1">
        <w:r w:rsidRPr="0068770C">
          <w:rPr>
            <w:rFonts w:ascii="Times New Roman" w:hAnsi="Times New Roman" w:cs="Times New Roman"/>
            <w:color w:val="auto"/>
          </w:rPr>
          <w:t>часть II</w:t>
        </w:r>
      </w:hyperlink>
      <w:r w:rsidRPr="0068770C">
        <w:rPr>
          <w:rFonts w:ascii="Times New Roman" w:hAnsi="Times New Roman" w:cs="Times New Roman"/>
          <w:color w:val="auto"/>
        </w:rPr>
        <w:t xml:space="preserve"> к</w:t>
      </w:r>
      <w:r w:rsidR="000F6D1D" w:rsidRPr="0068770C">
        <w:rPr>
          <w:rFonts w:ascii="Times New Roman" w:hAnsi="Times New Roman" w:cs="Times New Roman"/>
          <w:color w:val="auto"/>
        </w:rPr>
        <w:t xml:space="preserve">онкурсной документации (далее – </w:t>
      </w:r>
      <w:r w:rsidRPr="0068770C">
        <w:rPr>
          <w:rFonts w:ascii="Times New Roman" w:hAnsi="Times New Roman" w:cs="Times New Roman"/>
          <w:color w:val="auto"/>
        </w:rPr>
        <w:t>специальная часть), состоящая из инструкции участникам и образцов форм;</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3) </w:t>
      </w:r>
      <w:hyperlink w:anchor="Par1488" w:history="1">
        <w:r w:rsidRPr="0068770C">
          <w:rPr>
            <w:rFonts w:ascii="Times New Roman" w:hAnsi="Times New Roman" w:cs="Times New Roman"/>
            <w:color w:val="auto"/>
          </w:rPr>
          <w:t>часть III</w:t>
        </w:r>
      </w:hyperlink>
      <w:r w:rsidRPr="0068770C">
        <w:rPr>
          <w:rFonts w:ascii="Times New Roman" w:hAnsi="Times New Roman" w:cs="Times New Roman"/>
          <w:color w:val="auto"/>
        </w:rPr>
        <w:t xml:space="preserve"> конкурсной документации (</w:t>
      </w:r>
      <w:r w:rsidR="000F6D1D" w:rsidRPr="0068770C">
        <w:rPr>
          <w:rFonts w:ascii="Times New Roman" w:hAnsi="Times New Roman" w:cs="Times New Roman"/>
          <w:color w:val="auto"/>
        </w:rPr>
        <w:t xml:space="preserve">далее – </w:t>
      </w:r>
      <w:r w:rsidRPr="0068770C">
        <w:rPr>
          <w:rFonts w:ascii="Times New Roman" w:hAnsi="Times New Roman" w:cs="Times New Roman"/>
          <w:color w:val="auto"/>
        </w:rPr>
        <w:t>техническое задание);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4) </w:t>
      </w:r>
      <w:hyperlink w:anchor="Par1801" w:history="1">
        <w:r w:rsidRPr="0068770C">
          <w:rPr>
            <w:rFonts w:ascii="Times New Roman" w:hAnsi="Times New Roman" w:cs="Times New Roman"/>
            <w:color w:val="auto"/>
          </w:rPr>
          <w:t>часть IV</w:t>
        </w:r>
      </w:hyperlink>
      <w:r w:rsidRPr="0068770C">
        <w:rPr>
          <w:rFonts w:ascii="Times New Roman" w:hAnsi="Times New Roman" w:cs="Times New Roman"/>
          <w:color w:val="auto"/>
        </w:rPr>
        <w:t xml:space="preserve"> конкурсной документации: проект контракта.</w:t>
      </w:r>
    </w:p>
    <w:p w:rsidR="00072CC5" w:rsidRPr="0068770C" w:rsidRDefault="00072CC5" w:rsidP="00CA2059">
      <w:pPr>
        <w:autoSpaceDE w:val="0"/>
        <w:autoSpaceDN w:val="0"/>
        <w:adjustRightInd w:val="0"/>
        <w:spacing w:line="276" w:lineRule="auto"/>
        <w:jc w:val="center"/>
        <w:outlineLvl w:val="3"/>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3. Сведения об уполномоченном органе, заказчике,</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сотруднике</w:t>
      </w:r>
      <w:proofErr w:type="gramEnd"/>
      <w:r w:rsidRPr="0068770C">
        <w:rPr>
          <w:rFonts w:ascii="Times New Roman" w:hAnsi="Times New Roman" w:cs="Times New Roman"/>
          <w:color w:val="auto"/>
        </w:rPr>
        <w:t xml:space="preserve"> контрактной службы или контрактном управляющем</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3.1. Уполномоченный орган:</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Комитет по государственному заказу Санкт-Петербурга &lt;</w:t>
      </w:r>
      <w:r w:rsidR="00525AE1" w:rsidRPr="0068770C">
        <w:rPr>
          <w:rFonts w:ascii="Times New Roman" w:hAnsi="Times New Roman" w:cs="Times New Roman"/>
          <w:color w:val="auto"/>
        </w:rPr>
        <w:t>4</w:t>
      </w:r>
      <w:r w:rsidRPr="0068770C">
        <w:rPr>
          <w:rFonts w:ascii="Times New Roman" w:hAnsi="Times New Roman" w:cs="Times New Roman"/>
          <w:color w:val="auto"/>
        </w:rPr>
        <w:t>&gt;.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w:t>
      </w:r>
      <w:r w:rsidR="00525AE1" w:rsidRPr="0068770C">
        <w:rPr>
          <w:rFonts w:ascii="Times New Roman" w:hAnsi="Times New Roman" w:cs="Times New Roman"/>
          <w:color w:val="auto"/>
        </w:rPr>
        <w:t>4</w:t>
      </w:r>
      <w:r w:rsidRPr="0068770C">
        <w:rPr>
          <w:rFonts w:ascii="Times New Roman" w:hAnsi="Times New Roman" w:cs="Times New Roman"/>
          <w:color w:val="auto"/>
        </w:rPr>
        <w:t>&gt; Указывается в случае осуществления определения поставщиков (подрядчиков, исполнителей) уполномоченным органом.</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 место нахождения и почтовый адрес: </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2) банковские реквизиты: ИНН 7842304108, КПП </w:t>
      </w:r>
      <w:r w:rsidR="00731BB7" w:rsidRPr="0068770C">
        <w:rPr>
          <w:rFonts w:ascii="Times New Roman" w:hAnsi="Times New Roman" w:cs="Times New Roman"/>
          <w:color w:val="auto"/>
        </w:rPr>
        <w:t>784201001</w:t>
      </w:r>
      <w:r w:rsidRPr="0068770C">
        <w:rPr>
          <w:rFonts w:ascii="Times New Roman" w:hAnsi="Times New Roman" w:cs="Times New Roman"/>
          <w:color w:val="auto"/>
        </w:rPr>
        <w:t>, р/с 40302810540304000001, БИК 044030001, Северо-Западное ГУ Банка России г. Санкт-Петербург, получатель - Комитет финансов Санкт-Петербурга (Комитет по государственному заказу Санкт-Петербурга, л/с 0850000);</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3) контактное лицо:</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4) контактный телефон/факс:</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5) адрес электронной почты:</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lastRenderedPageBreak/>
        <w:t>3.2. Заказчик &lt;</w:t>
      </w:r>
      <w:r w:rsidR="00525AE1" w:rsidRPr="0068770C">
        <w:rPr>
          <w:rFonts w:ascii="Times New Roman" w:hAnsi="Times New Roman" w:cs="Times New Roman"/>
          <w:color w:val="auto"/>
        </w:rPr>
        <w:t>5</w:t>
      </w:r>
      <w:r w:rsidRPr="0068770C">
        <w:rPr>
          <w:rFonts w:ascii="Times New Roman" w:hAnsi="Times New Roman" w:cs="Times New Roman"/>
          <w:color w:val="auto"/>
        </w:rPr>
        <w:t>&gt;: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w:t>
      </w:r>
      <w:r w:rsidR="00525AE1" w:rsidRPr="0068770C">
        <w:rPr>
          <w:rFonts w:ascii="Times New Roman" w:hAnsi="Times New Roman" w:cs="Times New Roman"/>
          <w:color w:val="auto"/>
        </w:rPr>
        <w:t>5</w:t>
      </w:r>
      <w:r w:rsidRPr="0068770C">
        <w:rPr>
          <w:rFonts w:ascii="Times New Roman" w:hAnsi="Times New Roman" w:cs="Times New Roman"/>
          <w:color w:val="auto"/>
        </w:rPr>
        <w:t xml:space="preserve">&gt; Указывается наименование заказчика, к компетенции которого в соответствии с </w:t>
      </w:r>
      <w:hyperlink r:id="rId256" w:history="1">
        <w:r w:rsidRPr="0068770C">
          <w:rPr>
            <w:rFonts w:ascii="Times New Roman" w:hAnsi="Times New Roman" w:cs="Times New Roman"/>
            <w:color w:val="auto"/>
          </w:rPr>
          <w:t>Законом</w:t>
        </w:r>
      </w:hyperlink>
      <w:r w:rsidRPr="0068770C">
        <w:rPr>
          <w:rFonts w:ascii="Times New Roman" w:hAnsi="Times New Roman" w:cs="Times New Roman"/>
          <w:color w:val="auto"/>
        </w:rPr>
        <w:t xml:space="preserve"> относится определение поставщиков (подрядчиков, исполнителей) по предмету конкурса. Наименование заказчика указывается в соответствии с </w:t>
      </w:r>
      <w:hyperlink r:id="rId257" w:history="1">
        <w:r w:rsidRPr="0068770C">
          <w:rPr>
            <w:rFonts w:ascii="Times New Roman" w:hAnsi="Times New Roman" w:cs="Times New Roman"/>
            <w:color w:val="auto"/>
          </w:rPr>
          <w:t>постановлением</w:t>
        </w:r>
      </w:hyperlink>
      <w:r w:rsidRPr="0068770C">
        <w:rPr>
          <w:rFonts w:ascii="Times New Roman" w:hAnsi="Times New Roman" w:cs="Times New Roman"/>
          <w:color w:val="auto"/>
        </w:rPr>
        <w:t xml:space="preserve"> Губернатора </w:t>
      </w:r>
      <w:r w:rsidR="009B225E" w:rsidRPr="0068770C">
        <w:rPr>
          <w:rFonts w:ascii="Times New Roman" w:hAnsi="Times New Roman" w:cs="Times New Roman"/>
          <w:color w:val="auto"/>
        </w:rPr>
        <w:br/>
      </w:r>
      <w:r w:rsidRPr="0068770C">
        <w:rPr>
          <w:rFonts w:ascii="Times New Roman" w:hAnsi="Times New Roman" w:cs="Times New Roman"/>
          <w:color w:val="auto"/>
        </w:rPr>
        <w:t xml:space="preserve">Санкт-Петербурга от 31.05.2012 </w:t>
      </w:r>
      <w:r w:rsidR="00ED302A" w:rsidRPr="0068770C">
        <w:rPr>
          <w:rFonts w:ascii="Times New Roman" w:hAnsi="Times New Roman" w:cs="Times New Roman"/>
          <w:color w:val="auto"/>
        </w:rPr>
        <w:t>№</w:t>
      </w:r>
      <w:r w:rsidRPr="0068770C">
        <w:rPr>
          <w:rFonts w:ascii="Times New Roman" w:hAnsi="Times New Roman" w:cs="Times New Roman"/>
          <w:color w:val="auto"/>
        </w:rPr>
        <w:t xml:space="preserve"> 36-пг </w:t>
      </w:r>
      <w:r w:rsidR="00D54969" w:rsidRPr="0068770C">
        <w:rPr>
          <w:rFonts w:ascii="Times New Roman" w:hAnsi="Times New Roman" w:cs="Times New Roman"/>
          <w:color w:val="auto"/>
        </w:rPr>
        <w:t>«</w:t>
      </w:r>
      <w:r w:rsidRPr="0068770C">
        <w:rPr>
          <w:rFonts w:ascii="Times New Roman" w:hAnsi="Times New Roman" w:cs="Times New Roman"/>
          <w:color w:val="auto"/>
        </w:rPr>
        <w:t>О структуре исполнительных органов государственной власти Санкт-Петербурга</w:t>
      </w:r>
      <w:r w:rsidR="00D54969" w:rsidRPr="0068770C">
        <w:rPr>
          <w:rFonts w:ascii="Times New Roman" w:hAnsi="Times New Roman" w:cs="Times New Roman"/>
          <w:color w:val="auto"/>
        </w:rPr>
        <w:t>»</w:t>
      </w:r>
      <w:r w:rsidRPr="0068770C">
        <w:rPr>
          <w:rFonts w:ascii="Times New Roman" w:hAnsi="Times New Roman" w:cs="Times New Roman"/>
          <w:color w:val="auto"/>
        </w:rPr>
        <w:t xml:space="preserve"> или в соответствии с учредительными документами.</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1) место нахождения и почтовый адрес:</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 банковские реквизиты:</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3) контактное лицо:</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4) контактный телефон/факс:</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5) адрес электронной почты:</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3.3. Информация о контрактной службе, контрактном управляющем, ответственных за заключение контракта: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 ФИО сотрудника: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 контактный телефон/факс:</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3) адрес электронной почты:</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3.4. Компетентной конкурсной комиссией для настоящего конкурса является __________ &lt;</w:t>
      </w:r>
      <w:r w:rsidR="00525AE1" w:rsidRPr="0068770C">
        <w:rPr>
          <w:rFonts w:ascii="Times New Roman" w:hAnsi="Times New Roman" w:cs="Times New Roman"/>
          <w:color w:val="auto"/>
        </w:rPr>
        <w:t>6</w:t>
      </w:r>
      <w:r w:rsidRPr="0068770C">
        <w:rPr>
          <w:rFonts w:ascii="Times New Roman" w:hAnsi="Times New Roman" w:cs="Times New Roman"/>
          <w:color w:val="auto"/>
        </w:rPr>
        <w:t>&gt;.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w:t>
      </w:r>
      <w:r w:rsidR="00525AE1" w:rsidRPr="0068770C">
        <w:rPr>
          <w:rFonts w:ascii="Times New Roman" w:hAnsi="Times New Roman" w:cs="Times New Roman"/>
          <w:color w:val="auto"/>
        </w:rPr>
        <w:t>6</w:t>
      </w:r>
      <w:r w:rsidRPr="0068770C">
        <w:rPr>
          <w:rFonts w:ascii="Times New Roman" w:hAnsi="Times New Roman" w:cs="Times New Roman"/>
          <w:color w:val="auto"/>
        </w:rPr>
        <w:t xml:space="preserve">&gt; Указывается полное точное наименование комиссии заказчика, уполномоченного органа по осуществлению закупок, к компетенции которой в соответствии с </w:t>
      </w:r>
      <w:hyperlink r:id="rId258" w:history="1">
        <w:r w:rsidRPr="0068770C">
          <w:rPr>
            <w:rFonts w:ascii="Times New Roman" w:hAnsi="Times New Roman" w:cs="Times New Roman"/>
            <w:color w:val="auto"/>
          </w:rPr>
          <w:t>Законом</w:t>
        </w:r>
      </w:hyperlink>
      <w:r w:rsidRPr="0068770C">
        <w:rPr>
          <w:rFonts w:ascii="Times New Roman" w:hAnsi="Times New Roman" w:cs="Times New Roman"/>
          <w:color w:val="auto"/>
        </w:rPr>
        <w:t xml:space="preserve"> относится проведение соответствующего конкурса.</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bookmarkStart w:id="60" w:name="Par991"/>
      <w:bookmarkEnd w:id="60"/>
      <w:r w:rsidRPr="0068770C">
        <w:rPr>
          <w:rFonts w:ascii="Times New Roman" w:hAnsi="Times New Roman" w:cs="Times New Roman"/>
          <w:color w:val="auto"/>
        </w:rPr>
        <w:t>Раздел 4. Требования к участникам конкурса, установленные</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в</w:t>
      </w:r>
      <w:proofErr w:type="gramEnd"/>
      <w:r w:rsidRPr="0068770C">
        <w:rPr>
          <w:rFonts w:ascii="Times New Roman" w:hAnsi="Times New Roman" w:cs="Times New Roman"/>
          <w:color w:val="auto"/>
        </w:rPr>
        <w:t xml:space="preserve"> соответствии со </w:t>
      </w:r>
      <w:hyperlink r:id="rId259" w:history="1">
        <w:r w:rsidRPr="0068770C">
          <w:rPr>
            <w:rFonts w:ascii="Times New Roman" w:hAnsi="Times New Roman" w:cs="Times New Roman"/>
            <w:color w:val="auto"/>
          </w:rPr>
          <w:t>статьей 31</w:t>
        </w:r>
      </w:hyperlink>
      <w:r w:rsidRPr="0068770C">
        <w:rPr>
          <w:rFonts w:ascii="Times New Roman" w:hAnsi="Times New Roman" w:cs="Times New Roman"/>
          <w:color w:val="auto"/>
        </w:rPr>
        <w:t xml:space="preserve"> Закона &lt;</w:t>
      </w:r>
      <w:r w:rsidR="00525AE1" w:rsidRPr="0068770C">
        <w:rPr>
          <w:rFonts w:ascii="Times New Roman" w:hAnsi="Times New Roman" w:cs="Times New Roman"/>
          <w:color w:val="auto"/>
        </w:rPr>
        <w:t>7</w:t>
      </w:r>
      <w:r w:rsidRPr="0068770C">
        <w:rPr>
          <w:rFonts w:ascii="Times New Roman" w:hAnsi="Times New Roman" w:cs="Times New Roman"/>
          <w:color w:val="auto"/>
        </w:rPr>
        <w:t>&gt;</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w:t>
      </w:r>
      <w:r w:rsidR="00525AE1" w:rsidRPr="0068770C">
        <w:rPr>
          <w:rFonts w:ascii="Times New Roman" w:hAnsi="Times New Roman" w:cs="Times New Roman"/>
          <w:color w:val="auto"/>
        </w:rPr>
        <w:t>7</w:t>
      </w:r>
      <w:r w:rsidRPr="0068770C">
        <w:rPr>
          <w:rFonts w:ascii="Times New Roman" w:hAnsi="Times New Roman" w:cs="Times New Roman"/>
          <w:color w:val="auto"/>
        </w:rPr>
        <w:t xml:space="preserve">&gt; Нумерацию в </w:t>
      </w:r>
      <w:hyperlink w:anchor="Par991" w:history="1">
        <w:r w:rsidRPr="0068770C">
          <w:rPr>
            <w:rFonts w:ascii="Times New Roman" w:hAnsi="Times New Roman" w:cs="Times New Roman"/>
            <w:color w:val="auto"/>
          </w:rPr>
          <w:t>разделе 4</w:t>
        </w:r>
      </w:hyperlink>
      <w:r w:rsidRPr="0068770C">
        <w:rPr>
          <w:rFonts w:ascii="Times New Roman" w:hAnsi="Times New Roman" w:cs="Times New Roman"/>
          <w:color w:val="auto"/>
        </w:rPr>
        <w:t xml:space="preserve"> специальной части заказчик устанавливает самостоятельно.</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bookmarkStart w:id="61" w:name="Par997"/>
      <w:bookmarkEnd w:id="61"/>
      <w:r w:rsidRPr="0068770C">
        <w:rPr>
          <w:rFonts w:ascii="Times New Roman" w:hAnsi="Times New Roman" w:cs="Times New Roman"/>
          <w:color w:val="auto"/>
        </w:rPr>
        <w:t>4.1. Участник конкурса должен соответствовать следующим единым обязательным требованиям:</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62" w:name="Par998"/>
      <w:bookmarkEnd w:id="62"/>
      <w:r w:rsidRPr="0068770C">
        <w:rPr>
          <w:rFonts w:ascii="Times New Roman" w:hAnsi="Times New Roman" w:cs="Times New Roman"/>
          <w:color w:val="auto"/>
        </w:rPr>
        <w:t>4.1.1. Участник конкурса должен соответствовать обязательным требованиям, предъявляемым законодательством Российской Федерации к лицам, осуществляющим поставки товаров, выполнение работ, оказание услуг, являющихся предметом конкурса &lt;</w:t>
      </w:r>
      <w:r w:rsidR="00525AE1" w:rsidRPr="0068770C">
        <w:rPr>
          <w:rFonts w:ascii="Times New Roman" w:hAnsi="Times New Roman" w:cs="Times New Roman"/>
          <w:color w:val="auto"/>
        </w:rPr>
        <w:t>8</w:t>
      </w:r>
      <w:r w:rsidRPr="0068770C">
        <w:rPr>
          <w:rFonts w:ascii="Times New Roman" w:hAnsi="Times New Roman" w:cs="Times New Roman"/>
          <w:color w:val="auto"/>
        </w:rPr>
        <w:t>&gt;: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lastRenderedPageBreak/>
        <w:t>--------------------------------</w:t>
      </w:r>
    </w:p>
    <w:p w:rsidR="00665F36"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w:t>
      </w:r>
      <w:r w:rsidR="00525AE1" w:rsidRPr="0068770C">
        <w:rPr>
          <w:rFonts w:ascii="Times New Roman" w:hAnsi="Times New Roman" w:cs="Times New Roman"/>
          <w:color w:val="auto"/>
        </w:rPr>
        <w:t>8</w:t>
      </w:r>
      <w:r w:rsidRPr="0068770C">
        <w:rPr>
          <w:rFonts w:ascii="Times New Roman" w:hAnsi="Times New Roman" w:cs="Times New Roman"/>
          <w:color w:val="auto"/>
        </w:rPr>
        <w:t xml:space="preserve">&gt; Устанавливаются заказчиком, учитывая, что требования к участнику </w:t>
      </w:r>
      <w:r w:rsidR="00665F36" w:rsidRPr="0068770C">
        <w:rPr>
          <w:rFonts w:ascii="Times New Roman" w:hAnsi="Times New Roman" w:cs="Times New Roman"/>
          <w:color w:val="auto"/>
        </w:rPr>
        <w:t xml:space="preserve">конкурса </w:t>
      </w:r>
      <w:r w:rsidRPr="0068770C">
        <w:rPr>
          <w:rFonts w:ascii="Times New Roman" w:hAnsi="Times New Roman" w:cs="Times New Roman"/>
          <w:color w:val="auto"/>
        </w:rPr>
        <w:t xml:space="preserve">могут быть предусмотрены только действующими нормативными правовыми актами Российской Федерации (федеральными законами, </w:t>
      </w:r>
      <w:r w:rsidR="00CC51E9" w:rsidRPr="0068770C">
        <w:rPr>
          <w:rFonts w:ascii="Times New Roman" w:hAnsi="Times New Roman" w:cs="Times New Roman"/>
          <w:color w:val="auto"/>
        </w:rPr>
        <w:t>У</w:t>
      </w:r>
      <w:r w:rsidRPr="0068770C">
        <w:rPr>
          <w:rFonts w:ascii="Times New Roman" w:hAnsi="Times New Roman" w:cs="Times New Roman"/>
          <w:color w:val="auto"/>
        </w:rPr>
        <w:t xml:space="preserve">казами Президента Российской Федерации, постановлениями Правительства Российской Федерации, иными нормативными правовыми актами федеральных органов государственной власти, актами законодательства бывшего СССР, действующими на территории Российской Федерации в установленном законодательством Российской Федерации порядке). </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случае если к участнику </w:t>
      </w:r>
      <w:r w:rsidR="00665F36" w:rsidRPr="0068770C">
        <w:rPr>
          <w:rFonts w:ascii="Times New Roman" w:hAnsi="Times New Roman" w:cs="Times New Roman"/>
          <w:color w:val="auto"/>
        </w:rPr>
        <w:t xml:space="preserve">конкурса </w:t>
      </w:r>
      <w:r w:rsidRPr="0068770C">
        <w:rPr>
          <w:rFonts w:ascii="Times New Roman" w:hAnsi="Times New Roman" w:cs="Times New Roman"/>
          <w:color w:val="auto"/>
        </w:rPr>
        <w:t xml:space="preserve">требования в соответствии с действующим законодательством не установлены, то в данном пункте указывается </w:t>
      </w:r>
      <w:r w:rsidR="00D54969" w:rsidRPr="0068770C">
        <w:rPr>
          <w:rFonts w:ascii="Times New Roman" w:hAnsi="Times New Roman" w:cs="Times New Roman"/>
          <w:color w:val="auto"/>
        </w:rPr>
        <w:t>«</w:t>
      </w:r>
      <w:r w:rsidRPr="0068770C">
        <w:rPr>
          <w:rFonts w:ascii="Times New Roman" w:hAnsi="Times New Roman" w:cs="Times New Roman"/>
          <w:color w:val="auto"/>
        </w:rPr>
        <w:t>Требования не установлены</w:t>
      </w:r>
      <w:r w:rsidR="00D54969" w:rsidRPr="0068770C">
        <w:rPr>
          <w:rFonts w:ascii="Times New Roman" w:hAnsi="Times New Roman" w:cs="Times New Roman"/>
          <w:color w:val="auto"/>
        </w:rPr>
        <w:t>»</w:t>
      </w:r>
      <w:r w:rsidRPr="0068770C">
        <w:rPr>
          <w:rFonts w:ascii="Times New Roman" w:hAnsi="Times New Roman" w:cs="Times New Roman"/>
          <w:color w:val="auto"/>
        </w:rPr>
        <w:t>.</w:t>
      </w:r>
      <w:r w:rsidR="00665F36" w:rsidRPr="0068770C">
        <w:rPr>
          <w:rFonts w:ascii="Times New Roman" w:hAnsi="Times New Roman" w:cs="Times New Roman"/>
          <w:color w:val="auto"/>
        </w:rPr>
        <w:t xml:space="preserve"> </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4.1.1.1. Наличие действующей лицензии или иных документов на право осуществления видов деятельности по предмету конкурса.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Требование установлено подпунктом __ пункта ___ </w:t>
      </w:r>
      <w:hyperlink r:id="rId260" w:history="1">
        <w:r w:rsidRPr="0068770C">
          <w:rPr>
            <w:rFonts w:ascii="Times New Roman" w:hAnsi="Times New Roman" w:cs="Times New Roman"/>
            <w:color w:val="auto"/>
          </w:rPr>
          <w:t>статьи 12</w:t>
        </w:r>
      </w:hyperlink>
      <w:r w:rsidRPr="0068770C">
        <w:rPr>
          <w:rFonts w:ascii="Times New Roman" w:hAnsi="Times New Roman" w:cs="Times New Roman"/>
          <w:color w:val="auto"/>
        </w:rPr>
        <w:t xml:space="preserve"> Федерального закона от 04.05.2011 </w:t>
      </w:r>
      <w:r w:rsidR="001F744F" w:rsidRPr="0068770C">
        <w:rPr>
          <w:rFonts w:ascii="Times New Roman" w:hAnsi="Times New Roman" w:cs="Times New Roman"/>
          <w:color w:val="auto"/>
        </w:rPr>
        <w:t>№</w:t>
      </w:r>
      <w:r w:rsidRPr="0068770C">
        <w:rPr>
          <w:rFonts w:ascii="Times New Roman" w:hAnsi="Times New Roman" w:cs="Times New Roman"/>
          <w:color w:val="auto"/>
        </w:rPr>
        <w:t xml:space="preserve"> 99-ФЗ </w:t>
      </w:r>
      <w:r w:rsidR="00D54969" w:rsidRPr="0068770C">
        <w:rPr>
          <w:rFonts w:ascii="Times New Roman" w:hAnsi="Times New Roman" w:cs="Times New Roman"/>
          <w:color w:val="auto"/>
        </w:rPr>
        <w:t>«</w:t>
      </w:r>
      <w:r w:rsidRPr="0068770C">
        <w:rPr>
          <w:rFonts w:ascii="Times New Roman" w:hAnsi="Times New Roman" w:cs="Times New Roman"/>
          <w:color w:val="auto"/>
        </w:rPr>
        <w:t>О лицензировании отдельных видов деятельности</w:t>
      </w:r>
      <w:r w:rsidR="00D54969" w:rsidRPr="0068770C">
        <w:rPr>
          <w:rFonts w:ascii="Times New Roman" w:hAnsi="Times New Roman" w:cs="Times New Roman"/>
          <w:color w:val="auto"/>
        </w:rPr>
        <w:t>»</w:t>
      </w:r>
      <w:r w:rsidR="00F52F87" w:rsidRPr="0068770C">
        <w:rPr>
          <w:rFonts w:ascii="Times New Roman" w:hAnsi="Times New Roman" w:cs="Times New Roman"/>
          <w:color w:val="auto"/>
        </w:rPr>
        <w:t xml:space="preserve"> </w:t>
      </w:r>
      <w:r w:rsidRPr="0068770C">
        <w:rPr>
          <w:rFonts w:ascii="Times New Roman" w:hAnsi="Times New Roman" w:cs="Times New Roman"/>
          <w:color w:val="auto"/>
        </w:rPr>
        <w:t>&lt;</w:t>
      </w:r>
      <w:r w:rsidR="00525AE1" w:rsidRPr="0068770C">
        <w:rPr>
          <w:rFonts w:ascii="Times New Roman" w:hAnsi="Times New Roman" w:cs="Times New Roman"/>
          <w:color w:val="auto"/>
        </w:rPr>
        <w:t>9</w:t>
      </w:r>
      <w:r w:rsidRPr="0068770C">
        <w:rPr>
          <w:rFonts w:ascii="Times New Roman" w:hAnsi="Times New Roman" w:cs="Times New Roman"/>
          <w:color w:val="auto"/>
        </w:rPr>
        <w:t>&gt;.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65F36"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w:t>
      </w:r>
      <w:r w:rsidR="00525AE1" w:rsidRPr="0068770C">
        <w:rPr>
          <w:rFonts w:ascii="Times New Roman" w:hAnsi="Times New Roman" w:cs="Times New Roman"/>
          <w:color w:val="auto"/>
        </w:rPr>
        <w:t>9</w:t>
      </w:r>
      <w:r w:rsidRPr="0068770C">
        <w:rPr>
          <w:rFonts w:ascii="Times New Roman" w:hAnsi="Times New Roman" w:cs="Times New Roman"/>
          <w:color w:val="auto"/>
        </w:rPr>
        <w:t>&gt; В случае если наличие лицензии или иного документа на право осуществления видов деятельности по предмету конкурса требуется законодательством Российской Федерации.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 Требование установлено подпунктом __ пункта ___ статьи ___ Федерального закона от ___ </w:t>
      </w:r>
      <w:r w:rsidR="00ED302A" w:rsidRPr="0068770C">
        <w:rPr>
          <w:rFonts w:ascii="Times New Roman" w:hAnsi="Times New Roman" w:cs="Times New Roman"/>
          <w:color w:val="auto"/>
        </w:rPr>
        <w:t>№</w:t>
      </w:r>
      <w:r w:rsidRPr="0068770C">
        <w:rPr>
          <w:rFonts w:ascii="Times New Roman" w:hAnsi="Times New Roman" w:cs="Times New Roman"/>
          <w:color w:val="auto"/>
        </w:rPr>
        <w:t xml:space="preserve"> ___ "______" (указывается официальный источник публикации законодательного акта) &lt;1</w:t>
      </w:r>
      <w:r w:rsidR="00525AE1" w:rsidRPr="0068770C">
        <w:rPr>
          <w:rFonts w:ascii="Times New Roman" w:hAnsi="Times New Roman" w:cs="Times New Roman"/>
          <w:color w:val="auto"/>
        </w:rPr>
        <w:t>0</w:t>
      </w:r>
      <w:r w:rsidRPr="0068770C">
        <w:rPr>
          <w:rFonts w:ascii="Times New Roman" w:hAnsi="Times New Roman" w:cs="Times New Roman"/>
          <w:color w:val="auto"/>
        </w:rPr>
        <w:t>&gt;.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&lt;1</w:t>
      </w:r>
      <w:r w:rsidR="00525AE1" w:rsidRPr="0068770C">
        <w:rPr>
          <w:rFonts w:ascii="Times New Roman" w:hAnsi="Times New Roman" w:cs="Times New Roman"/>
          <w:color w:val="auto"/>
        </w:rPr>
        <w:t>0</w:t>
      </w:r>
      <w:r w:rsidRPr="0068770C">
        <w:rPr>
          <w:rFonts w:ascii="Times New Roman" w:hAnsi="Times New Roman" w:cs="Times New Roman"/>
          <w:color w:val="auto"/>
        </w:rPr>
        <w:t>&gt; В случае если требование о наличии лицензии установлено иным федеральным законом, также указываются номер статьи, наименование федерального закона и источник его официального опубликования.</w:t>
      </w:r>
    </w:p>
    <w:p w:rsidR="00665F36" w:rsidRPr="0068770C" w:rsidRDefault="00665F36"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случае если соответствующий вид деятельности не лицензируется, </w:t>
      </w:r>
      <w:hyperlink w:anchor="Par998" w:history="1">
        <w:r w:rsidRPr="0068770C">
          <w:rPr>
            <w:rFonts w:ascii="Times New Roman" w:hAnsi="Times New Roman" w:cs="Times New Roman"/>
            <w:color w:val="auto"/>
          </w:rPr>
          <w:t>подпункт 4.1.1.1 пункта 4.1 раздела 4</w:t>
        </w:r>
      </w:hyperlink>
      <w:r w:rsidRPr="0068770C">
        <w:rPr>
          <w:rFonts w:ascii="Times New Roman" w:hAnsi="Times New Roman" w:cs="Times New Roman"/>
          <w:color w:val="auto"/>
        </w:rPr>
        <w:t xml:space="preserve"> не включается в специальную часть.</w:t>
      </w:r>
    </w:p>
    <w:p w:rsidR="00F52F87" w:rsidRPr="0068770C" w:rsidRDefault="00F52F87"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4.1.1.2. При окончании срока действия лицензии до исполнения обязательств по контракту участник конкурса в установленные законодательством Российской Федерации сроки обязан обеспечить продление действующей лицензии.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4.1.2. </w:t>
      </w:r>
      <w:proofErr w:type="spellStart"/>
      <w:r w:rsidRPr="0068770C">
        <w:rPr>
          <w:rFonts w:ascii="Times New Roman" w:hAnsi="Times New Roman" w:cs="Times New Roman"/>
          <w:color w:val="auto"/>
        </w:rPr>
        <w:t>Непроведение</w:t>
      </w:r>
      <w:proofErr w:type="spellEnd"/>
      <w:r w:rsidRPr="0068770C">
        <w:rPr>
          <w:rFonts w:ascii="Times New Roman" w:hAnsi="Times New Roman" w:cs="Times New Roman"/>
          <w:color w:val="auto"/>
        </w:rPr>
        <w:t xml:space="preserve"> ликвидации участника конкурса - юридического лица и отсутствие решения арбитражного суда о признании участника конкурса - юридического лица или индивидуального предпринимателя несостоятельным (банкротом) и об открытии конкурсного производства;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4.1.3. </w:t>
      </w:r>
      <w:proofErr w:type="spellStart"/>
      <w:r w:rsidRPr="0068770C">
        <w:rPr>
          <w:rFonts w:ascii="Times New Roman" w:hAnsi="Times New Roman" w:cs="Times New Roman"/>
          <w:color w:val="auto"/>
        </w:rPr>
        <w:t>Неприостановление</w:t>
      </w:r>
      <w:proofErr w:type="spellEnd"/>
      <w:r w:rsidRPr="0068770C">
        <w:rPr>
          <w:rFonts w:ascii="Times New Roman" w:hAnsi="Times New Roman" w:cs="Times New Roman"/>
          <w:color w:val="auto"/>
        </w:rPr>
        <w:t xml:space="preserve"> деятельности участника конкурса в порядке, установленном </w:t>
      </w:r>
      <w:hyperlink r:id="rId261" w:history="1">
        <w:r w:rsidRPr="0068770C">
          <w:rPr>
            <w:rFonts w:ascii="Times New Roman" w:hAnsi="Times New Roman" w:cs="Times New Roman"/>
            <w:color w:val="auto"/>
          </w:rPr>
          <w:t>Кодексом</w:t>
        </w:r>
      </w:hyperlink>
      <w:r w:rsidRPr="0068770C">
        <w:rPr>
          <w:rFonts w:ascii="Times New Roman" w:hAnsi="Times New Roman" w:cs="Times New Roman"/>
          <w:color w:val="auto"/>
        </w:rPr>
        <w:t xml:space="preserve"> Российской Федерации об административных правонарушениях, на дату подачи заявки на участие в конкурсе;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4.1.4. Отсутствие у участника конкурса недоимки по налогам, сборам, задолженности по иным </w:t>
      </w:r>
      <w:r w:rsidRPr="0068770C">
        <w:rPr>
          <w:rFonts w:ascii="Times New Roman" w:hAnsi="Times New Roman" w:cs="Times New Roman"/>
          <w:color w:val="auto"/>
        </w:rPr>
        <w:lastRenderedPageBreak/>
        <w:t>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конкурса, по данным бухгалтерской отчетности за последний отчетный период. Участник конкурса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4.1.5. Отсутствие у участника конкурса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конкурса судимости за преступления в сфере экономики и(или) преступления, предусмотренные </w:t>
      </w:r>
      <w:hyperlink r:id="rId262" w:history="1">
        <w:r w:rsidRPr="0068770C">
          <w:rPr>
            <w:rFonts w:ascii="Times New Roman" w:hAnsi="Times New Roman" w:cs="Times New Roman"/>
            <w:color w:val="auto"/>
          </w:rPr>
          <w:t>статьями 289</w:t>
        </w:r>
      </w:hyperlink>
      <w:r w:rsidRPr="0068770C">
        <w:rPr>
          <w:rFonts w:ascii="Times New Roman" w:hAnsi="Times New Roman" w:cs="Times New Roman"/>
          <w:color w:val="auto"/>
        </w:rPr>
        <w:t xml:space="preserve">, </w:t>
      </w:r>
      <w:hyperlink r:id="rId263" w:history="1">
        <w:r w:rsidRPr="0068770C">
          <w:rPr>
            <w:rFonts w:ascii="Times New Roman" w:hAnsi="Times New Roman" w:cs="Times New Roman"/>
            <w:color w:val="auto"/>
          </w:rPr>
          <w:t>290</w:t>
        </w:r>
      </w:hyperlink>
      <w:r w:rsidRPr="0068770C">
        <w:rPr>
          <w:rFonts w:ascii="Times New Roman" w:hAnsi="Times New Roman" w:cs="Times New Roman"/>
          <w:color w:val="auto"/>
        </w:rPr>
        <w:t xml:space="preserve">, </w:t>
      </w:r>
      <w:hyperlink r:id="rId264" w:history="1">
        <w:r w:rsidRPr="0068770C">
          <w:rPr>
            <w:rFonts w:ascii="Times New Roman" w:hAnsi="Times New Roman" w:cs="Times New Roman"/>
            <w:color w:val="auto"/>
          </w:rPr>
          <w:t>291</w:t>
        </w:r>
      </w:hyperlink>
      <w:r w:rsidRPr="0068770C">
        <w:rPr>
          <w:rFonts w:ascii="Times New Roman" w:hAnsi="Times New Roman" w:cs="Times New Roman"/>
          <w:color w:val="auto"/>
        </w:rPr>
        <w:t xml:space="preserve">, </w:t>
      </w:r>
      <w:hyperlink r:id="rId265" w:history="1">
        <w:r w:rsidRPr="0068770C">
          <w:rPr>
            <w:rFonts w:ascii="Times New Roman" w:hAnsi="Times New Roman" w:cs="Times New Roman"/>
            <w:color w:val="auto"/>
          </w:rPr>
          <w:t>291.1</w:t>
        </w:r>
      </w:hyperlink>
      <w:r w:rsidRPr="0068770C">
        <w:rPr>
          <w:rFonts w:ascii="Times New Roman" w:hAnsi="Times New Roman" w:cs="Times New Roman"/>
          <w:color w:val="auto"/>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4.1.5.1. Участник конкурса - юридическое лицо, которое в течение двух лет до момента подачи заявки на участие в конкурсе не было привлечено к административной ответственности за совершение административного правонарушения, предусмотренного </w:t>
      </w:r>
      <w:hyperlink r:id="rId266" w:history="1">
        <w:r w:rsidRPr="0068770C">
          <w:rPr>
            <w:rFonts w:ascii="Times New Roman" w:hAnsi="Times New Roman" w:cs="Times New Roman"/>
            <w:color w:val="auto"/>
          </w:rPr>
          <w:t>статьей 19.28</w:t>
        </w:r>
      </w:hyperlink>
      <w:r w:rsidRPr="0068770C">
        <w:rPr>
          <w:rFonts w:ascii="Times New Roman" w:hAnsi="Times New Roman" w:cs="Times New Roman"/>
          <w:color w:val="auto"/>
        </w:rPr>
        <w:t xml:space="preserve"> Кодекса Российской Федерации об административных правонарушениях;</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63" w:name="Par1017"/>
      <w:bookmarkEnd w:id="63"/>
      <w:r w:rsidRPr="0068770C">
        <w:rPr>
          <w:rFonts w:ascii="Times New Roman" w:hAnsi="Times New Roman" w:cs="Times New Roman"/>
          <w:color w:val="auto"/>
        </w:rPr>
        <w:t>4.1.6. Участник конкурса должен обладать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&lt;1</w:t>
      </w:r>
      <w:r w:rsidR="00525AE1" w:rsidRPr="0068770C">
        <w:rPr>
          <w:rFonts w:ascii="Times New Roman" w:hAnsi="Times New Roman" w:cs="Times New Roman"/>
          <w:color w:val="auto"/>
        </w:rPr>
        <w:t>1</w:t>
      </w:r>
      <w:r w:rsidRPr="0068770C">
        <w:rPr>
          <w:rFonts w:ascii="Times New Roman" w:hAnsi="Times New Roman" w:cs="Times New Roman"/>
          <w:color w:val="auto"/>
        </w:rPr>
        <w:t>&gt;;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&lt;1</w:t>
      </w:r>
      <w:r w:rsidR="00525AE1" w:rsidRPr="0068770C">
        <w:rPr>
          <w:rFonts w:ascii="Times New Roman" w:hAnsi="Times New Roman" w:cs="Times New Roman"/>
          <w:color w:val="auto"/>
        </w:rPr>
        <w:t>1</w:t>
      </w:r>
      <w:r w:rsidRPr="0068770C">
        <w:rPr>
          <w:rFonts w:ascii="Times New Roman" w:hAnsi="Times New Roman" w:cs="Times New Roman"/>
          <w:color w:val="auto"/>
        </w:rPr>
        <w:t xml:space="preserve">&gt; </w:t>
      </w:r>
      <w:hyperlink w:anchor="Par1017" w:history="1">
        <w:r w:rsidRPr="0068770C">
          <w:rPr>
            <w:rFonts w:ascii="Times New Roman" w:hAnsi="Times New Roman" w:cs="Times New Roman"/>
            <w:color w:val="auto"/>
          </w:rPr>
          <w:t>Подпункт 4.1.6 пункта 4.1 раздела 4</w:t>
        </w:r>
      </w:hyperlink>
      <w:r w:rsidRPr="0068770C">
        <w:rPr>
          <w:rFonts w:ascii="Times New Roman" w:hAnsi="Times New Roman" w:cs="Times New Roman"/>
          <w:color w:val="auto"/>
        </w:rPr>
        <w:t xml:space="preserve"> включается в специальную часть в случае необходимости.</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4.1.7. Отсутствие между участником конкурса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w:t>
      </w:r>
      <w:r w:rsidRPr="0068770C">
        <w:rPr>
          <w:rFonts w:ascii="Times New Roman" w:hAnsi="Times New Roman" w:cs="Times New Roman"/>
          <w:color w:val="auto"/>
        </w:rPr>
        <w:lastRenderedPageBreak/>
        <w:t xml:space="preserve">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конкурса, с физическими лицами, том числе зарегистрированными в качестве индивидуального предпринимателя, - участниками конкурса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68770C">
        <w:rPr>
          <w:rFonts w:ascii="Times New Roman" w:hAnsi="Times New Roman" w:cs="Times New Roman"/>
          <w:color w:val="auto"/>
        </w:rPr>
        <w:t>неполнородными</w:t>
      </w:r>
      <w:proofErr w:type="spellEnd"/>
      <w:r w:rsidRPr="0068770C">
        <w:rPr>
          <w:rFonts w:ascii="Times New Roman" w:hAnsi="Times New Roman" w:cs="Times New Roman"/>
          <w:color w:val="auto"/>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w:t>
      </w:r>
      <w:r w:rsidR="00066272" w:rsidRPr="0068770C">
        <w:rPr>
          <w:rFonts w:ascii="Times New Roman" w:hAnsi="Times New Roman" w:cs="Times New Roman"/>
          <w:color w:val="auto"/>
        </w:rPr>
        <w:br/>
      </w:r>
      <w:r w:rsidRPr="0068770C">
        <w:rPr>
          <w:rFonts w:ascii="Times New Roman" w:hAnsi="Times New Roman" w:cs="Times New Roman"/>
          <w:color w:val="auto"/>
        </w:rPr>
        <w:t>в уставном капитале хозяйственного общества;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4.1.8. Участник конкурса не является офшорной компанией;</w:t>
      </w:r>
    </w:p>
    <w:p w:rsidR="00F52F87" w:rsidRPr="0068770C" w:rsidRDefault="00F52F87" w:rsidP="00CA2059">
      <w:pPr>
        <w:widowControl/>
        <w:autoSpaceDE w:val="0"/>
        <w:autoSpaceDN w:val="0"/>
        <w:adjustRightInd w:val="0"/>
        <w:spacing w:line="276" w:lineRule="auto"/>
        <w:jc w:val="both"/>
        <w:rPr>
          <w:rFonts w:ascii="Times New Roman" w:hAnsi="Times New Roman" w:cs="Times New Roman"/>
          <w:color w:val="auto"/>
        </w:rPr>
      </w:pPr>
    </w:p>
    <w:p w:rsidR="00066272" w:rsidRPr="0068770C" w:rsidRDefault="00066272"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4.1.9. О</w:t>
      </w:r>
      <w:r w:rsidRPr="0068770C">
        <w:rPr>
          <w:rFonts w:ascii="Times New Roman" w:eastAsiaTheme="minorHAnsi" w:hAnsi="Times New Roman" w:cs="Times New Roman"/>
          <w:color w:val="auto"/>
          <w:lang w:eastAsia="en-US" w:bidi="ar-SA"/>
        </w:rPr>
        <w:t>тсутствие у участника закупки ограничений для участия в закупках, установленных законодательством Российской Федерации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4.1.</w:t>
      </w:r>
      <w:r w:rsidR="00066272" w:rsidRPr="0068770C">
        <w:rPr>
          <w:rFonts w:ascii="Times New Roman" w:hAnsi="Times New Roman" w:cs="Times New Roman"/>
          <w:color w:val="auto"/>
        </w:rPr>
        <w:t>10</w:t>
      </w:r>
      <w:r w:rsidRPr="0068770C">
        <w:rPr>
          <w:rFonts w:ascii="Times New Roman" w:hAnsi="Times New Roman" w:cs="Times New Roman"/>
          <w:color w:val="auto"/>
        </w:rPr>
        <w:t xml:space="preserve">. Заказчик вправе установить требование об отсутствии в предусмотренном </w:t>
      </w:r>
      <w:hyperlink r:id="rId267" w:history="1">
        <w:r w:rsidRPr="0068770C">
          <w:rPr>
            <w:rFonts w:ascii="Times New Roman" w:hAnsi="Times New Roman" w:cs="Times New Roman"/>
            <w:color w:val="auto"/>
          </w:rPr>
          <w:t>Законом</w:t>
        </w:r>
      </w:hyperlink>
      <w:r w:rsidRPr="0068770C">
        <w:rPr>
          <w:rFonts w:ascii="Times New Roman" w:hAnsi="Times New Roman" w:cs="Times New Roman"/>
          <w:color w:val="auto"/>
        </w:rPr>
        <w:t xml:space="preserve"> реестре недобросовестных поставщиков (подрядчиков, исполнителей) информации об участнике конкурса,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конкурса - юридического лица.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64" w:name="Par1024"/>
      <w:bookmarkEnd w:id="64"/>
      <w:r w:rsidRPr="0068770C">
        <w:rPr>
          <w:rFonts w:ascii="Times New Roman" w:hAnsi="Times New Roman" w:cs="Times New Roman"/>
          <w:color w:val="auto"/>
        </w:rPr>
        <w:t>4.2. Участник конкурса должен соответствовать следующим дополнительным требованиям &lt;1</w:t>
      </w:r>
      <w:r w:rsidR="00525AE1" w:rsidRPr="0068770C">
        <w:rPr>
          <w:rFonts w:ascii="Times New Roman" w:hAnsi="Times New Roman" w:cs="Times New Roman"/>
          <w:color w:val="auto"/>
        </w:rPr>
        <w:t>2</w:t>
      </w:r>
      <w:r w:rsidRPr="0068770C">
        <w:rPr>
          <w:rFonts w:ascii="Times New Roman" w:hAnsi="Times New Roman" w:cs="Times New Roman"/>
          <w:color w:val="auto"/>
        </w:rPr>
        <w:t>&gt;:</w:t>
      </w:r>
    </w:p>
    <w:p w:rsidR="00525AE1" w:rsidRPr="0068770C" w:rsidRDefault="00525AE1"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4.2.1. _____________________________________________.</w:t>
      </w:r>
    </w:p>
    <w:p w:rsidR="00525AE1" w:rsidRPr="0068770C" w:rsidRDefault="00525AE1"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4.2.2. _____________________________________________.</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&lt;1</w:t>
      </w:r>
      <w:r w:rsidR="00525AE1" w:rsidRPr="0068770C">
        <w:rPr>
          <w:rFonts w:ascii="Times New Roman" w:hAnsi="Times New Roman" w:cs="Times New Roman"/>
          <w:color w:val="auto"/>
        </w:rPr>
        <w:t>2</w:t>
      </w:r>
      <w:r w:rsidRPr="0068770C">
        <w:rPr>
          <w:rFonts w:ascii="Times New Roman" w:hAnsi="Times New Roman" w:cs="Times New Roman"/>
          <w:color w:val="auto"/>
        </w:rPr>
        <w:t xml:space="preserve">&gt; </w:t>
      </w:r>
      <w:hyperlink w:anchor="Par1024" w:history="1">
        <w:r w:rsidRPr="0068770C">
          <w:rPr>
            <w:rFonts w:ascii="Times New Roman" w:hAnsi="Times New Roman" w:cs="Times New Roman"/>
            <w:color w:val="auto"/>
          </w:rPr>
          <w:t>Пункт 4.2 раздела 4</w:t>
        </w:r>
      </w:hyperlink>
      <w:r w:rsidRPr="0068770C">
        <w:rPr>
          <w:rFonts w:ascii="Times New Roman" w:hAnsi="Times New Roman" w:cs="Times New Roman"/>
          <w:color w:val="auto"/>
        </w:rPr>
        <w:t xml:space="preserve"> включается в специальную часть, если заказчик, уполномоченный орган указывает дополнительные требования к участникам конкурса, которые установлены </w:t>
      </w:r>
      <w:hyperlink r:id="rId268" w:history="1">
        <w:r w:rsidRPr="0068770C">
          <w:rPr>
            <w:rFonts w:ascii="Times New Roman" w:hAnsi="Times New Roman" w:cs="Times New Roman"/>
            <w:color w:val="auto"/>
          </w:rPr>
          <w:t>постановлением</w:t>
        </w:r>
      </w:hyperlink>
      <w:r w:rsidRPr="0068770C">
        <w:rPr>
          <w:rFonts w:ascii="Times New Roman" w:hAnsi="Times New Roman" w:cs="Times New Roman"/>
          <w:color w:val="auto"/>
        </w:rPr>
        <w:t xml:space="preserve"> Правительства Российской Федерации от 04.02.2015 </w:t>
      </w:r>
      <w:r w:rsidR="00ED302A" w:rsidRPr="0068770C">
        <w:rPr>
          <w:rFonts w:ascii="Times New Roman" w:hAnsi="Times New Roman" w:cs="Times New Roman"/>
          <w:color w:val="auto"/>
        </w:rPr>
        <w:t>№</w:t>
      </w:r>
      <w:r w:rsidRPr="0068770C">
        <w:rPr>
          <w:rFonts w:ascii="Times New Roman" w:hAnsi="Times New Roman" w:cs="Times New Roman"/>
          <w:color w:val="auto"/>
        </w:rPr>
        <w:t xml:space="preserve"> 99 "Об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 их технической и</w:t>
      </w:r>
      <w:r w:rsidR="000F6D1D" w:rsidRPr="0068770C">
        <w:rPr>
          <w:rFonts w:ascii="Times New Roman" w:hAnsi="Times New Roman" w:cs="Times New Roman"/>
          <w:color w:val="auto"/>
        </w:rPr>
        <w:t xml:space="preserve"> </w:t>
      </w:r>
      <w:r w:rsidRPr="0068770C">
        <w:rPr>
          <w:rFonts w:ascii="Times New Roman" w:hAnsi="Times New Roman" w:cs="Times New Roman"/>
          <w:color w:val="auto"/>
        </w:rPr>
        <w:t>(или)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а также документов, подтверждающих соответствие участников закупки указанным дополнительным требованиям".</w:t>
      </w:r>
    </w:p>
    <w:p w:rsidR="006B7E28" w:rsidRPr="0068770C" w:rsidRDefault="00525AE1"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Включается </w:t>
      </w:r>
      <w:r w:rsidR="006B7E28" w:rsidRPr="0068770C">
        <w:rPr>
          <w:rFonts w:ascii="Times New Roman" w:hAnsi="Times New Roman" w:cs="Times New Roman"/>
          <w:color w:val="auto"/>
        </w:rPr>
        <w:t xml:space="preserve">заказчиком, уполномоченным органом в случае установления Правительством Российской Федерации в соответствии с </w:t>
      </w:r>
      <w:hyperlink r:id="rId269" w:history="1">
        <w:r w:rsidR="006B7E28" w:rsidRPr="0068770C">
          <w:rPr>
            <w:rFonts w:ascii="Times New Roman" w:hAnsi="Times New Roman" w:cs="Times New Roman"/>
            <w:color w:val="auto"/>
          </w:rPr>
          <w:t>частью 2 статьи 31</w:t>
        </w:r>
      </w:hyperlink>
      <w:r w:rsidR="006B7E28" w:rsidRPr="0068770C">
        <w:rPr>
          <w:rFonts w:ascii="Times New Roman" w:hAnsi="Times New Roman" w:cs="Times New Roman"/>
          <w:color w:val="auto"/>
        </w:rPr>
        <w:t xml:space="preserve"> Закона дополнительных требований</w:t>
      </w:r>
      <w:r w:rsidRPr="0068770C">
        <w:rPr>
          <w:rFonts w:ascii="Times New Roman" w:hAnsi="Times New Roman" w:cs="Times New Roman"/>
          <w:color w:val="auto"/>
        </w:rPr>
        <w:br/>
      </w:r>
      <w:r w:rsidR="006B7E28" w:rsidRPr="0068770C">
        <w:rPr>
          <w:rFonts w:ascii="Times New Roman" w:hAnsi="Times New Roman" w:cs="Times New Roman"/>
          <w:color w:val="auto"/>
        </w:rPr>
        <w:t>к участникам конкурса.</w:t>
      </w: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bookmarkStart w:id="65" w:name="Par1033"/>
      <w:bookmarkEnd w:id="65"/>
      <w:r w:rsidRPr="0068770C">
        <w:rPr>
          <w:rFonts w:ascii="Times New Roman" w:hAnsi="Times New Roman" w:cs="Times New Roman"/>
          <w:color w:val="auto"/>
        </w:rPr>
        <w:t xml:space="preserve">Раздел 5. </w:t>
      </w:r>
      <w:r w:rsidR="00C96C7A" w:rsidRPr="0068770C">
        <w:rPr>
          <w:rFonts w:ascii="Times New Roman" w:hAnsi="Times New Roman" w:cs="Times New Roman"/>
          <w:color w:val="auto"/>
        </w:rPr>
        <w:t>О</w:t>
      </w:r>
      <w:r w:rsidRPr="0068770C">
        <w:rPr>
          <w:rFonts w:ascii="Times New Roman" w:hAnsi="Times New Roman" w:cs="Times New Roman"/>
          <w:color w:val="auto"/>
        </w:rPr>
        <w:t>граничения,</w:t>
      </w:r>
      <w:r w:rsidR="00C96C7A" w:rsidRPr="0068770C">
        <w:rPr>
          <w:rFonts w:ascii="Times New Roman" w:hAnsi="Times New Roman" w:cs="Times New Roman"/>
          <w:color w:val="auto"/>
        </w:rPr>
        <w:t xml:space="preserve"> </w:t>
      </w:r>
      <w:r w:rsidRPr="0068770C">
        <w:rPr>
          <w:rFonts w:ascii="Times New Roman" w:hAnsi="Times New Roman" w:cs="Times New Roman"/>
          <w:color w:val="auto"/>
        </w:rPr>
        <w:t>устанавливаемые заказчиком в соответствии</w:t>
      </w:r>
    </w:p>
    <w:p w:rsidR="006B7E28" w:rsidRPr="0068770C" w:rsidRDefault="006B7E28" w:rsidP="00CA2059">
      <w:pPr>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со</w:t>
      </w:r>
      <w:proofErr w:type="gramEnd"/>
      <w:r w:rsidRPr="0068770C">
        <w:rPr>
          <w:rFonts w:ascii="Times New Roman" w:hAnsi="Times New Roman" w:cs="Times New Roman"/>
          <w:color w:val="auto"/>
        </w:rPr>
        <w:t xml:space="preserve"> статьей 30 Закона</w:t>
      </w:r>
      <w:r w:rsidR="00E64D76" w:rsidRPr="0068770C">
        <w:rPr>
          <w:rFonts w:ascii="Times New Roman" w:hAnsi="Times New Roman" w:cs="Times New Roman"/>
          <w:color w:val="auto"/>
        </w:rPr>
        <w:t>,</w:t>
      </w:r>
      <w:r w:rsidRPr="0068770C">
        <w:rPr>
          <w:rFonts w:ascii="Times New Roman" w:hAnsi="Times New Roman" w:cs="Times New Roman"/>
          <w:color w:val="auto"/>
        </w:rPr>
        <w:t xml:space="preserve"> </w:t>
      </w:r>
      <w:r w:rsidR="00E64D76" w:rsidRPr="0068770C">
        <w:rPr>
          <w:rFonts w:ascii="Times New Roman" w:hAnsi="Times New Roman" w:cs="Times New Roman"/>
          <w:color w:val="auto"/>
        </w:rPr>
        <w:t>п</w:t>
      </w:r>
      <w:r w:rsidR="00E64D76" w:rsidRPr="0068770C">
        <w:rPr>
          <w:rFonts w:ascii="Times New Roman" w:hAnsi="Times New Roman" w:cs="Times New Roman"/>
          <w:bCs/>
          <w:color w:val="auto"/>
        </w:rPr>
        <w:t xml:space="preserve">ривлечение </w:t>
      </w:r>
      <w:r w:rsidR="00E64D76" w:rsidRPr="0068770C">
        <w:rPr>
          <w:rFonts w:ascii="Times New Roman" w:hAnsi="Times New Roman" w:cs="Times New Roman"/>
          <w:color w:val="auto"/>
        </w:rPr>
        <w:t xml:space="preserve">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частью 5 статьи 30 Закона </w:t>
      </w:r>
      <w:r w:rsidRPr="0068770C">
        <w:rPr>
          <w:rFonts w:ascii="Times New Roman" w:hAnsi="Times New Roman" w:cs="Times New Roman"/>
          <w:color w:val="auto"/>
        </w:rPr>
        <w:t>&lt;1</w:t>
      </w:r>
      <w:r w:rsidR="00525AE1" w:rsidRPr="0068770C">
        <w:rPr>
          <w:rFonts w:ascii="Times New Roman" w:hAnsi="Times New Roman" w:cs="Times New Roman"/>
          <w:color w:val="auto"/>
        </w:rPr>
        <w:t>3</w:t>
      </w:r>
      <w:r w:rsidRPr="0068770C">
        <w:rPr>
          <w:rFonts w:ascii="Times New Roman" w:hAnsi="Times New Roman" w:cs="Times New Roman"/>
          <w:color w:val="auto"/>
        </w:rPr>
        <w:t>&gt;</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lastRenderedPageBreak/>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&lt;1</w:t>
      </w:r>
      <w:r w:rsidR="00525AE1" w:rsidRPr="0068770C">
        <w:rPr>
          <w:rFonts w:ascii="Times New Roman" w:hAnsi="Times New Roman" w:cs="Times New Roman"/>
          <w:color w:val="auto"/>
        </w:rPr>
        <w:t>3</w:t>
      </w:r>
      <w:r w:rsidRPr="0068770C">
        <w:rPr>
          <w:rFonts w:ascii="Times New Roman" w:hAnsi="Times New Roman" w:cs="Times New Roman"/>
          <w:color w:val="auto"/>
        </w:rPr>
        <w:t xml:space="preserve">&gt; </w:t>
      </w:r>
      <w:hyperlink w:anchor="Par1033" w:history="1">
        <w:r w:rsidRPr="0068770C">
          <w:rPr>
            <w:rFonts w:ascii="Times New Roman" w:hAnsi="Times New Roman" w:cs="Times New Roman"/>
            <w:color w:val="auto"/>
          </w:rPr>
          <w:t>Раздел 5</w:t>
        </w:r>
      </w:hyperlink>
      <w:r w:rsidRPr="0068770C">
        <w:rPr>
          <w:rFonts w:ascii="Times New Roman" w:hAnsi="Times New Roman" w:cs="Times New Roman"/>
          <w:color w:val="auto"/>
        </w:rPr>
        <w:t xml:space="preserve"> включается в специальную часть только в случае, если в извещении о </w:t>
      </w:r>
      <w:r w:rsidR="00525AE1" w:rsidRPr="0068770C">
        <w:rPr>
          <w:rFonts w:ascii="Times New Roman" w:hAnsi="Times New Roman" w:cs="Times New Roman"/>
          <w:color w:val="auto"/>
        </w:rPr>
        <w:t>проведении конкурса</w:t>
      </w:r>
      <w:r w:rsidRPr="0068770C">
        <w:rPr>
          <w:rFonts w:ascii="Times New Roman" w:hAnsi="Times New Roman" w:cs="Times New Roman"/>
          <w:color w:val="auto"/>
        </w:rPr>
        <w:t xml:space="preserve"> устанавливаются ограничения, устанавливаемые в соответствии со </w:t>
      </w:r>
      <w:hyperlink r:id="rId270" w:history="1">
        <w:r w:rsidRPr="0068770C">
          <w:rPr>
            <w:rFonts w:ascii="Times New Roman" w:hAnsi="Times New Roman" w:cs="Times New Roman"/>
            <w:color w:val="auto"/>
          </w:rPr>
          <w:t>статьей 30</w:t>
        </w:r>
      </w:hyperlink>
      <w:r w:rsidRPr="0068770C">
        <w:rPr>
          <w:rFonts w:ascii="Times New Roman" w:hAnsi="Times New Roman" w:cs="Times New Roman"/>
          <w:color w:val="auto"/>
        </w:rPr>
        <w:t xml:space="preserve"> Закона</w:t>
      </w:r>
      <w:r w:rsidR="00E64D76" w:rsidRPr="0068770C">
        <w:rPr>
          <w:rFonts w:ascii="Times New Roman" w:hAnsi="Times New Roman" w:cs="Times New Roman"/>
          <w:color w:val="auto"/>
        </w:rPr>
        <w:t xml:space="preserve"> или предусмотрено условие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соответствии с частью 5 статьи 30 Закона</w:t>
      </w:r>
      <w:r w:rsidRPr="0068770C">
        <w:rPr>
          <w:rFonts w:ascii="Times New Roman" w:hAnsi="Times New Roman" w:cs="Times New Roman"/>
          <w:color w:val="auto"/>
        </w:rPr>
        <w:t>.</w:t>
      </w:r>
    </w:p>
    <w:p w:rsidR="00E64D76" w:rsidRPr="0068770C" w:rsidRDefault="00E64D76" w:rsidP="00CA2059">
      <w:pPr>
        <w:pStyle w:val="ConsPlusNormal"/>
        <w:spacing w:line="276" w:lineRule="auto"/>
        <w:ind w:firstLine="540"/>
        <w:jc w:val="both"/>
        <w:rPr>
          <w:rFonts w:ascii="Times New Roman" w:hAnsi="Times New Roman" w:cs="Times New Roman"/>
          <w:sz w:val="24"/>
          <w:szCs w:val="24"/>
        </w:rPr>
      </w:pPr>
    </w:p>
    <w:p w:rsidR="002B0454" w:rsidRPr="0068770C" w:rsidRDefault="002B0454"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5.1. Участник </w:t>
      </w:r>
      <w:r w:rsidRPr="0068770C">
        <w:rPr>
          <w:rFonts w:ascii="Times New Roman" w:hAnsi="Times New Roman" w:cs="Times New Roman"/>
          <w:bCs/>
          <w:sz w:val="24"/>
          <w:szCs w:val="24"/>
        </w:rPr>
        <w:t xml:space="preserve">конкурса </w:t>
      </w:r>
      <w:r w:rsidRPr="0068770C">
        <w:rPr>
          <w:rFonts w:ascii="Times New Roman" w:hAnsi="Times New Roman" w:cs="Times New Roman"/>
          <w:sz w:val="24"/>
          <w:szCs w:val="24"/>
        </w:rPr>
        <w:t>должен являться субъектом малого предпринимательства, социально ориентированной некоммерческой организацией.</w:t>
      </w:r>
    </w:p>
    <w:p w:rsidR="002B0454" w:rsidRPr="0068770C" w:rsidRDefault="002B0454"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Субъекты малого предпринимательства должны соответствовать условиям отнесения лица к субъектам малого предпринимательства, установленным </w:t>
      </w:r>
      <w:hyperlink r:id="rId271" w:history="1">
        <w:r w:rsidRPr="0068770C">
          <w:rPr>
            <w:rFonts w:ascii="Times New Roman" w:hAnsi="Times New Roman" w:cs="Times New Roman"/>
            <w:sz w:val="24"/>
            <w:szCs w:val="24"/>
          </w:rPr>
          <w:t>статьей 4</w:t>
        </w:r>
      </w:hyperlink>
      <w:r w:rsidRPr="0068770C">
        <w:rPr>
          <w:rFonts w:ascii="Times New Roman" w:hAnsi="Times New Roman" w:cs="Times New Roman"/>
          <w:sz w:val="24"/>
          <w:szCs w:val="24"/>
        </w:rPr>
        <w:t xml:space="preserve"> Федерального закона от 24.07.2007 № 209-ФЗ «О развитии малого и среднего предпринимательства в Российской Федерации» («Собрание законодательства РФ», 30.07.2007, № 31, ст. 4006).</w:t>
      </w:r>
    </w:p>
    <w:p w:rsidR="002B0454" w:rsidRPr="0068770C" w:rsidRDefault="002B0454" w:rsidP="00CA2059">
      <w:pPr>
        <w:pStyle w:val="ConsPlusNormal"/>
        <w:spacing w:line="276" w:lineRule="auto"/>
        <w:ind w:firstLine="540"/>
        <w:jc w:val="both"/>
        <w:rPr>
          <w:rFonts w:ascii="Times New Roman" w:hAnsi="Times New Roman" w:cs="Times New Roman"/>
          <w:sz w:val="24"/>
          <w:szCs w:val="24"/>
        </w:rPr>
      </w:pPr>
    </w:p>
    <w:p w:rsidR="002B0454" w:rsidRPr="0068770C" w:rsidRDefault="002B0454"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w:t>
      </w:r>
      <w:hyperlink r:id="rId272" w:history="1">
        <w:r w:rsidRPr="0068770C">
          <w:rPr>
            <w:rFonts w:ascii="Times New Roman" w:hAnsi="Times New Roman" w:cs="Times New Roman"/>
            <w:sz w:val="24"/>
            <w:szCs w:val="24"/>
          </w:rPr>
          <w:t>пунктом 1 статьи 31.1</w:t>
        </w:r>
      </w:hyperlink>
      <w:r w:rsidRPr="0068770C">
        <w:rPr>
          <w:rFonts w:ascii="Times New Roman" w:hAnsi="Times New Roman" w:cs="Times New Roman"/>
          <w:sz w:val="24"/>
          <w:szCs w:val="24"/>
        </w:rPr>
        <w:t xml:space="preserve"> Федерального закона от 12.01.1996 № 7-ФЗ «О некоммерческих организациях».</w:t>
      </w:r>
    </w:p>
    <w:p w:rsidR="002B0454" w:rsidRPr="0068770C" w:rsidRDefault="002B0454" w:rsidP="00CA2059">
      <w:pPr>
        <w:pStyle w:val="ConsPlusNormal"/>
        <w:spacing w:line="276" w:lineRule="auto"/>
        <w:ind w:firstLine="540"/>
        <w:jc w:val="both"/>
        <w:rPr>
          <w:rFonts w:ascii="Times New Roman" w:hAnsi="Times New Roman" w:cs="Times New Roman"/>
          <w:sz w:val="24"/>
          <w:szCs w:val="24"/>
        </w:rPr>
      </w:pPr>
    </w:p>
    <w:p w:rsidR="00E73C4E" w:rsidRPr="0068770C" w:rsidRDefault="002B0454"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5.2. Заказчик вправе установить в извещении о проведении конкурса требование к участнику конкурса,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w:t>
      </w:r>
    </w:p>
    <w:p w:rsidR="002B0454" w:rsidRPr="0068770C" w:rsidRDefault="002B0454"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При этом заказчик устанавливает в проекте контракта типовые </w:t>
      </w:r>
      <w:hyperlink r:id="rId273" w:history="1">
        <w:r w:rsidRPr="0068770C">
          <w:rPr>
            <w:rFonts w:ascii="Times New Roman" w:hAnsi="Times New Roman" w:cs="Times New Roman"/>
            <w:sz w:val="24"/>
            <w:szCs w:val="24"/>
          </w:rPr>
          <w:t>условия</w:t>
        </w:r>
      </w:hyperlink>
      <w:r w:rsidRPr="0068770C">
        <w:rPr>
          <w:rFonts w:ascii="Times New Roman" w:hAnsi="Times New Roman" w:cs="Times New Roman"/>
          <w:sz w:val="24"/>
          <w:szCs w:val="24"/>
        </w:rPr>
        <w:t xml:space="preserve"> контракта, утвержденные постановлением Правительства Российской Федерации от 23.12.2016 № 1466 </w:t>
      </w:r>
      <w:r w:rsidRPr="0068770C">
        <w:rPr>
          <w:rFonts w:ascii="Times New Roman" w:eastAsiaTheme="minorHAnsi" w:hAnsi="Times New Roman" w:cs="Times New Roman"/>
          <w:sz w:val="24"/>
          <w:szCs w:val="24"/>
          <w:lang w:eastAsia="en-US"/>
        </w:rPr>
        <w:t>«Об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C60F2B" w:rsidRPr="0068770C" w:rsidRDefault="00E64D76" w:rsidP="00CA2059">
      <w:pPr>
        <w:spacing w:line="276" w:lineRule="auto"/>
        <w:jc w:val="both"/>
        <w:rPr>
          <w:rFonts w:ascii="Times New Roman" w:hAnsi="Times New Roman" w:cs="Times New Roman"/>
          <w:bCs/>
          <w:color w:val="auto"/>
          <w:shd w:val="clear" w:color="auto" w:fill="FFFFFF"/>
        </w:rPr>
      </w:pPr>
      <w:r w:rsidRPr="0068770C">
        <w:rPr>
          <w:rFonts w:ascii="Times New Roman" w:hAnsi="Times New Roman" w:cs="Times New Roman"/>
          <w:color w:val="auto"/>
          <w:lang w:eastAsia="zh-CN"/>
        </w:rPr>
        <w:t xml:space="preserve">        Условия привлечения </w:t>
      </w:r>
      <w:r w:rsidRPr="0068770C">
        <w:rPr>
          <w:rFonts w:ascii="Times New Roman" w:hAnsi="Times New Roman" w:cs="Times New Roman"/>
          <w:bCs/>
          <w:color w:val="auto"/>
          <w:shd w:val="clear" w:color="auto" w:fill="FFFFFF"/>
        </w:rPr>
        <w:t xml:space="preserve">соисполнителей (субподрядчиков) установлены в контракте. </w:t>
      </w:r>
    </w:p>
    <w:p w:rsidR="00C60F2B" w:rsidRPr="0068770C" w:rsidRDefault="00C60F2B"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6. Условия, запреты, ограничения допуска товаров,</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происходящих</w:t>
      </w:r>
      <w:proofErr w:type="gramEnd"/>
      <w:r w:rsidRPr="0068770C">
        <w:rPr>
          <w:rFonts w:ascii="Times New Roman" w:hAnsi="Times New Roman" w:cs="Times New Roman"/>
          <w:color w:val="auto"/>
        </w:rPr>
        <w:t xml:space="preserve"> из иностранного государства или группы</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иностранных</w:t>
      </w:r>
      <w:proofErr w:type="gramEnd"/>
      <w:r w:rsidRPr="0068770C">
        <w:rPr>
          <w:rFonts w:ascii="Times New Roman" w:hAnsi="Times New Roman" w:cs="Times New Roman"/>
          <w:color w:val="auto"/>
        </w:rPr>
        <w:t xml:space="preserve"> государств, работ, услуг, соответственно</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выполняемых</w:t>
      </w:r>
      <w:proofErr w:type="gramEnd"/>
      <w:r w:rsidRPr="0068770C">
        <w:rPr>
          <w:rFonts w:ascii="Times New Roman" w:hAnsi="Times New Roman" w:cs="Times New Roman"/>
          <w:color w:val="auto"/>
        </w:rPr>
        <w:t>, оказываемых иностранными лицами,</w:t>
      </w:r>
    </w:p>
    <w:p w:rsidR="00590E82"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proofErr w:type="gramStart"/>
      <w:r w:rsidRPr="0068770C">
        <w:rPr>
          <w:rFonts w:ascii="Times New Roman" w:hAnsi="Times New Roman" w:cs="Times New Roman"/>
          <w:color w:val="auto"/>
        </w:rPr>
        <w:t>в</w:t>
      </w:r>
      <w:proofErr w:type="gramEnd"/>
      <w:r w:rsidRPr="0068770C">
        <w:rPr>
          <w:rFonts w:ascii="Times New Roman" w:hAnsi="Times New Roman" w:cs="Times New Roman"/>
          <w:color w:val="auto"/>
        </w:rPr>
        <w:t xml:space="preserve"> соответствии со статьей 14 Закона</w:t>
      </w:r>
      <w:r w:rsidR="00590E82" w:rsidRPr="0068770C">
        <w:rPr>
          <w:rFonts w:ascii="Times New Roman" w:hAnsi="Times New Roman" w:cs="Times New Roman"/>
          <w:color w:val="auto"/>
        </w:rPr>
        <w:t xml:space="preserve"> &lt;14&gt;</w:t>
      </w:r>
    </w:p>
    <w:p w:rsidR="00590E82" w:rsidRPr="0068770C" w:rsidRDefault="00590E8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     </w:t>
      </w:r>
    </w:p>
    <w:p w:rsidR="00590E82" w:rsidRPr="0068770C" w:rsidRDefault="00590E8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    --------------------------------</w:t>
      </w:r>
    </w:p>
    <w:p w:rsidR="006B7E28" w:rsidRPr="0068770C" w:rsidRDefault="00590E82"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&lt;14&gt; </w:t>
      </w:r>
      <w:hyperlink w:anchor="Par1033" w:history="1">
        <w:r w:rsidRPr="0068770C">
          <w:rPr>
            <w:rFonts w:ascii="Times New Roman" w:hAnsi="Times New Roman" w:cs="Times New Roman"/>
            <w:color w:val="auto"/>
          </w:rPr>
          <w:t xml:space="preserve">Раздел </w:t>
        </w:r>
      </w:hyperlink>
      <w:r w:rsidRPr="0068770C">
        <w:rPr>
          <w:rFonts w:ascii="Times New Roman" w:hAnsi="Times New Roman" w:cs="Times New Roman"/>
          <w:color w:val="auto"/>
        </w:rPr>
        <w:t xml:space="preserve">6 включается в специальную часть только в случае, если в соответствии со статьей 14 Закона заказчик, должен установить </w:t>
      </w:r>
      <w:r w:rsidRPr="0068770C">
        <w:rPr>
          <w:rFonts w:ascii="Times New Roman" w:eastAsiaTheme="minorHAnsi" w:hAnsi="Times New Roman" w:cs="Times New Roman"/>
          <w:color w:val="auto"/>
          <w:lang w:eastAsia="en-US" w:bidi="ar-SA"/>
        </w:rPr>
        <w:t xml:space="preserve">информацию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6.1. Запреты, ограничения, условия допуска товаров, происходящих из иностранных </w:t>
      </w:r>
      <w:r w:rsidRPr="0068770C">
        <w:rPr>
          <w:rFonts w:ascii="Times New Roman" w:hAnsi="Times New Roman" w:cs="Times New Roman"/>
          <w:color w:val="auto"/>
        </w:rPr>
        <w:lastRenderedPageBreak/>
        <w:t xml:space="preserve">государств, работ, услуг, соответственно выполняемых, оказываемых иностранными лицами, устанавливаются в соответствии со </w:t>
      </w:r>
      <w:hyperlink r:id="rId274" w:history="1">
        <w:r w:rsidRPr="0068770C">
          <w:rPr>
            <w:rFonts w:ascii="Times New Roman" w:hAnsi="Times New Roman" w:cs="Times New Roman"/>
            <w:color w:val="auto"/>
          </w:rPr>
          <w:t>статьей 14</w:t>
        </w:r>
      </w:hyperlink>
      <w:r w:rsidRPr="0068770C">
        <w:rPr>
          <w:rFonts w:ascii="Times New Roman" w:hAnsi="Times New Roman" w:cs="Times New Roman"/>
          <w:color w:val="auto"/>
        </w:rPr>
        <w:t xml:space="preserve"> Закона.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Если запреты, ограничения, условия допуска товаров, происходящих из иностранных государств, работ, услуг, соответственно выполняемых, оказываемых иностранными лицами, не установлены, пункт не включается в специальную часть.</w:t>
      </w:r>
    </w:p>
    <w:p w:rsidR="007C2896" w:rsidRPr="0068770C" w:rsidRDefault="007C2896" w:rsidP="00CA2059">
      <w:pPr>
        <w:autoSpaceDE w:val="0"/>
        <w:autoSpaceDN w:val="0"/>
        <w:adjustRightInd w:val="0"/>
        <w:spacing w:line="276" w:lineRule="auto"/>
        <w:ind w:firstLine="540"/>
        <w:jc w:val="both"/>
        <w:rPr>
          <w:rFonts w:ascii="Times New Roman" w:hAnsi="Times New Roman" w:cs="Times New Roman"/>
          <w:color w:val="auto"/>
        </w:rPr>
      </w:pPr>
    </w:p>
    <w:p w:rsidR="007C2896" w:rsidRPr="0068770C" w:rsidRDefault="007C2896"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bookmarkStart w:id="66" w:name="Par1057"/>
      <w:bookmarkEnd w:id="66"/>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Раздел 7. Дополнительные требования </w:t>
      </w:r>
      <w:r w:rsidRPr="0068770C">
        <w:rPr>
          <w:rFonts w:ascii="Times New Roman" w:eastAsiaTheme="minorHAnsi" w:hAnsi="Times New Roman" w:cs="Times New Roman"/>
          <w:color w:val="auto"/>
          <w:lang w:eastAsia="en-US" w:bidi="ar-SA"/>
        </w:rPr>
        <w:t>к содержанию конкурсной документации</w:t>
      </w:r>
    </w:p>
    <w:p w:rsidR="006B7E28" w:rsidRPr="0068770C" w:rsidRDefault="007C2896"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 xml:space="preserve"> </w:t>
      </w:r>
      <w:proofErr w:type="gramStart"/>
      <w:r w:rsidR="006B7E28" w:rsidRPr="0068770C">
        <w:rPr>
          <w:rFonts w:ascii="Times New Roman" w:hAnsi="Times New Roman" w:cs="Times New Roman"/>
          <w:color w:val="auto"/>
        </w:rPr>
        <w:t>при</w:t>
      </w:r>
      <w:proofErr w:type="gramEnd"/>
      <w:r w:rsidR="006B7E28" w:rsidRPr="0068770C">
        <w:rPr>
          <w:rFonts w:ascii="Times New Roman" w:hAnsi="Times New Roman" w:cs="Times New Roman"/>
          <w:color w:val="auto"/>
        </w:rPr>
        <w:t xml:space="preserve"> </w:t>
      </w:r>
      <w:r w:rsidR="00C93138" w:rsidRPr="0068770C">
        <w:rPr>
          <w:rFonts w:ascii="Times New Roman" w:hAnsi="Times New Roman" w:cs="Times New Roman"/>
          <w:color w:val="auto"/>
        </w:rPr>
        <w:t>проведении конкурса</w:t>
      </w:r>
      <w:r w:rsidR="006B7E28" w:rsidRPr="0068770C">
        <w:rPr>
          <w:rFonts w:ascii="Times New Roman" w:hAnsi="Times New Roman" w:cs="Times New Roman"/>
          <w:color w:val="auto"/>
        </w:rPr>
        <w:t xml:space="preserve"> в соответствии с частью </w:t>
      </w:r>
      <w:r w:rsidRPr="0068770C">
        <w:rPr>
          <w:rFonts w:ascii="Times New Roman" w:hAnsi="Times New Roman" w:cs="Times New Roman"/>
          <w:color w:val="auto"/>
        </w:rPr>
        <w:t>2</w:t>
      </w:r>
      <w:r w:rsidR="006B7E28" w:rsidRPr="0068770C">
        <w:rPr>
          <w:rFonts w:ascii="Times New Roman" w:hAnsi="Times New Roman" w:cs="Times New Roman"/>
          <w:color w:val="auto"/>
        </w:rPr>
        <w:t xml:space="preserve"> статьи 5</w:t>
      </w:r>
      <w:r w:rsidRPr="0068770C">
        <w:rPr>
          <w:rFonts w:ascii="Times New Roman" w:hAnsi="Times New Roman" w:cs="Times New Roman"/>
          <w:color w:val="auto"/>
        </w:rPr>
        <w:t>4.3</w:t>
      </w:r>
      <w:r w:rsidR="006B7E28" w:rsidRPr="0068770C">
        <w:rPr>
          <w:rFonts w:ascii="Times New Roman" w:hAnsi="Times New Roman" w:cs="Times New Roman"/>
          <w:color w:val="auto"/>
        </w:rPr>
        <w:t xml:space="preserve"> Закона</w:t>
      </w:r>
      <w:r w:rsidR="00C93138" w:rsidRPr="0068770C">
        <w:rPr>
          <w:rFonts w:ascii="Times New Roman" w:hAnsi="Times New Roman" w:cs="Times New Roman"/>
          <w:color w:val="auto"/>
        </w:rPr>
        <w:t xml:space="preserve"> &lt;1</w:t>
      </w:r>
      <w:r w:rsidR="00590E82" w:rsidRPr="0068770C">
        <w:rPr>
          <w:rFonts w:ascii="Times New Roman" w:hAnsi="Times New Roman" w:cs="Times New Roman"/>
          <w:color w:val="auto"/>
        </w:rPr>
        <w:t>5</w:t>
      </w:r>
      <w:r w:rsidR="00C93138" w:rsidRPr="0068770C">
        <w:rPr>
          <w:rFonts w:ascii="Times New Roman" w:hAnsi="Times New Roman" w:cs="Times New Roman"/>
          <w:color w:val="auto"/>
        </w:rPr>
        <w:t>&gt;</w:t>
      </w:r>
    </w:p>
    <w:p w:rsidR="00C93138" w:rsidRPr="0068770C" w:rsidRDefault="007C2896"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r w:rsidR="00C93138" w:rsidRPr="0068770C">
        <w:rPr>
          <w:rFonts w:ascii="Times New Roman" w:hAnsi="Times New Roman" w:cs="Times New Roman"/>
          <w:color w:val="auto"/>
        </w:rPr>
        <w:t xml:space="preserve"> </w:t>
      </w:r>
      <w:r w:rsidRPr="0068770C">
        <w:rPr>
          <w:rFonts w:ascii="Times New Roman" w:hAnsi="Times New Roman" w:cs="Times New Roman"/>
          <w:color w:val="auto"/>
        </w:rPr>
        <w:t xml:space="preserve">  </w:t>
      </w:r>
    </w:p>
    <w:p w:rsidR="00C93138" w:rsidRPr="0068770C" w:rsidRDefault="00C9313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         --------------------------------</w:t>
      </w:r>
    </w:p>
    <w:p w:rsidR="00C93138" w:rsidRPr="0068770C" w:rsidRDefault="00C93138"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&lt;1</w:t>
      </w:r>
      <w:r w:rsidR="00590E82" w:rsidRPr="0068770C">
        <w:rPr>
          <w:rFonts w:ascii="Times New Roman" w:hAnsi="Times New Roman" w:cs="Times New Roman"/>
          <w:color w:val="auto"/>
        </w:rPr>
        <w:t>5</w:t>
      </w:r>
      <w:r w:rsidRPr="0068770C">
        <w:rPr>
          <w:rFonts w:ascii="Times New Roman" w:hAnsi="Times New Roman" w:cs="Times New Roman"/>
          <w:color w:val="auto"/>
        </w:rPr>
        <w:t xml:space="preserve">&gt; </w:t>
      </w:r>
      <w:hyperlink w:anchor="Par1033" w:history="1">
        <w:r w:rsidRPr="0068770C">
          <w:rPr>
            <w:rFonts w:ascii="Times New Roman" w:hAnsi="Times New Roman" w:cs="Times New Roman"/>
            <w:color w:val="auto"/>
          </w:rPr>
          <w:t xml:space="preserve">Раздел </w:t>
        </w:r>
      </w:hyperlink>
      <w:r w:rsidRPr="0068770C">
        <w:rPr>
          <w:rFonts w:ascii="Times New Roman" w:hAnsi="Times New Roman" w:cs="Times New Roman"/>
          <w:color w:val="auto"/>
        </w:rPr>
        <w:t xml:space="preserve">7 включается в специальную часть только в случае, если в соответствии с </w:t>
      </w:r>
      <w:hyperlink r:id="rId275" w:history="1">
        <w:r w:rsidRPr="0068770C">
          <w:rPr>
            <w:rFonts w:ascii="Times New Roman" w:hAnsi="Times New Roman" w:cs="Times New Roman"/>
            <w:color w:val="auto"/>
          </w:rPr>
          <w:t>частью 2 статьи 5</w:t>
        </w:r>
      </w:hyperlink>
      <w:r w:rsidRPr="0068770C">
        <w:rPr>
          <w:rFonts w:ascii="Times New Roman" w:hAnsi="Times New Roman" w:cs="Times New Roman"/>
          <w:color w:val="auto"/>
        </w:rPr>
        <w:t xml:space="preserve">4.3 Закона заказчик, должен установить дополнительные требования </w:t>
      </w:r>
      <w:r w:rsidRPr="0068770C">
        <w:rPr>
          <w:rFonts w:ascii="Times New Roman" w:eastAsiaTheme="minorHAnsi" w:hAnsi="Times New Roman" w:cs="Times New Roman"/>
          <w:color w:val="auto"/>
          <w:lang w:eastAsia="en-US" w:bidi="ar-SA"/>
        </w:rPr>
        <w:t>к содержанию конкурсной документации.</w:t>
      </w:r>
    </w:p>
    <w:p w:rsidR="00C93138" w:rsidRPr="0068770C" w:rsidRDefault="00C93138" w:rsidP="00CA2059">
      <w:pPr>
        <w:widowControl/>
        <w:autoSpaceDE w:val="0"/>
        <w:autoSpaceDN w:val="0"/>
        <w:adjustRightInd w:val="0"/>
        <w:spacing w:line="276" w:lineRule="auto"/>
        <w:jc w:val="both"/>
        <w:rPr>
          <w:rFonts w:ascii="Times New Roman" w:hAnsi="Times New Roman" w:cs="Times New Roman"/>
          <w:color w:val="auto"/>
        </w:rPr>
      </w:pPr>
    </w:p>
    <w:p w:rsidR="006B7E28" w:rsidRPr="0068770C" w:rsidRDefault="00C93138"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r w:rsidR="007C2896" w:rsidRPr="0068770C">
        <w:rPr>
          <w:rFonts w:ascii="Times New Roman" w:hAnsi="Times New Roman" w:cs="Times New Roman"/>
          <w:color w:val="auto"/>
        </w:rPr>
        <w:t xml:space="preserve"> </w:t>
      </w:r>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7.1. При </w:t>
      </w:r>
      <w:r w:rsidR="007C2896" w:rsidRPr="0068770C">
        <w:rPr>
          <w:rFonts w:ascii="Times New Roman" w:hAnsi="Times New Roman" w:cs="Times New Roman"/>
          <w:color w:val="auto"/>
        </w:rPr>
        <w:t>проведении конкурса</w:t>
      </w:r>
      <w:r w:rsidR="006B7E28" w:rsidRPr="0068770C">
        <w:rPr>
          <w:rFonts w:ascii="Times New Roman" w:hAnsi="Times New Roman" w:cs="Times New Roman"/>
          <w:color w:val="auto"/>
        </w:rPr>
        <w:t xml:space="preserve"> на оказание услуг специализированного депозитария и доверительного управления средствами пенсионных накоплений дополнительные требования</w:t>
      </w:r>
      <w:r w:rsidR="007C2896" w:rsidRPr="0068770C">
        <w:rPr>
          <w:rFonts w:ascii="Times New Roman" w:hAnsi="Times New Roman" w:cs="Times New Roman"/>
          <w:color w:val="auto"/>
        </w:rPr>
        <w:t xml:space="preserve"> </w:t>
      </w:r>
      <w:r w:rsidR="007C2896" w:rsidRPr="0068770C">
        <w:rPr>
          <w:rFonts w:ascii="Times New Roman" w:eastAsiaTheme="minorHAnsi" w:hAnsi="Times New Roman" w:cs="Times New Roman"/>
          <w:color w:val="auto"/>
          <w:lang w:eastAsia="en-US" w:bidi="ar-SA"/>
        </w:rPr>
        <w:t>к содержанию конкурсной документации</w:t>
      </w:r>
      <w:r w:rsidR="006B7E28" w:rsidRPr="0068770C">
        <w:rPr>
          <w:rFonts w:ascii="Times New Roman" w:hAnsi="Times New Roman" w:cs="Times New Roman"/>
          <w:color w:val="auto"/>
        </w:rPr>
        <w:t xml:space="preserve"> устанавливаются </w:t>
      </w:r>
      <w:hyperlink r:id="rId276" w:history="1">
        <w:r w:rsidR="006B7E28" w:rsidRPr="0068770C">
          <w:rPr>
            <w:rFonts w:ascii="Times New Roman" w:hAnsi="Times New Roman" w:cs="Times New Roman"/>
            <w:color w:val="auto"/>
          </w:rPr>
          <w:t>статьей 19</w:t>
        </w:r>
      </w:hyperlink>
      <w:r w:rsidR="006B7E28" w:rsidRPr="0068770C">
        <w:rPr>
          <w:rFonts w:ascii="Times New Roman" w:hAnsi="Times New Roman" w:cs="Times New Roman"/>
          <w:color w:val="auto"/>
        </w:rPr>
        <w:t xml:space="preserve"> Федерального закона от 24.07.2002 </w:t>
      </w:r>
      <w:r w:rsidR="00ED302A" w:rsidRPr="0068770C">
        <w:rPr>
          <w:rFonts w:ascii="Times New Roman" w:hAnsi="Times New Roman" w:cs="Times New Roman"/>
          <w:color w:val="auto"/>
        </w:rPr>
        <w:t>№</w:t>
      </w:r>
      <w:r w:rsidR="006B7E28" w:rsidRPr="0068770C">
        <w:rPr>
          <w:rFonts w:ascii="Times New Roman" w:hAnsi="Times New Roman" w:cs="Times New Roman"/>
          <w:color w:val="auto"/>
        </w:rPr>
        <w:t xml:space="preserve"> 111-ФЗ </w:t>
      </w:r>
      <w:r w:rsidR="00C60F2B" w:rsidRPr="0068770C">
        <w:rPr>
          <w:rFonts w:ascii="Times New Roman" w:hAnsi="Times New Roman" w:cs="Times New Roman"/>
          <w:color w:val="auto"/>
        </w:rPr>
        <w:t>«</w:t>
      </w:r>
      <w:r w:rsidR="006B7E28" w:rsidRPr="0068770C">
        <w:rPr>
          <w:rFonts w:ascii="Times New Roman" w:hAnsi="Times New Roman" w:cs="Times New Roman"/>
          <w:color w:val="auto"/>
        </w:rPr>
        <w:t>Об инвестировании средств для финансирования накопительной части трудовой пенсии в Российской Федерации</w:t>
      </w:r>
      <w:r w:rsidR="00C60F2B" w:rsidRPr="0068770C">
        <w:rPr>
          <w:rFonts w:ascii="Times New Roman" w:hAnsi="Times New Roman" w:cs="Times New Roman"/>
          <w:color w:val="auto"/>
        </w:rPr>
        <w:t>»</w:t>
      </w:r>
      <w:r w:rsidR="006B7E28" w:rsidRPr="0068770C">
        <w:rPr>
          <w:rFonts w:ascii="Times New Roman" w:hAnsi="Times New Roman" w:cs="Times New Roman"/>
          <w:color w:val="auto"/>
        </w:rPr>
        <w:t>.</w:t>
      </w:r>
    </w:p>
    <w:p w:rsidR="00C60F2B" w:rsidRPr="0068770C" w:rsidRDefault="00C60F2B" w:rsidP="00CA2059">
      <w:pPr>
        <w:widowControl/>
        <w:autoSpaceDE w:val="0"/>
        <w:autoSpaceDN w:val="0"/>
        <w:adjustRightInd w:val="0"/>
        <w:spacing w:line="276" w:lineRule="auto"/>
        <w:jc w:val="both"/>
        <w:rPr>
          <w:rFonts w:ascii="Times New Roman" w:hAnsi="Times New Roman" w:cs="Times New Roman"/>
          <w:color w:val="auto"/>
        </w:rPr>
      </w:pPr>
    </w:p>
    <w:p w:rsidR="006B7E28" w:rsidRPr="0068770C" w:rsidRDefault="007C2896"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r w:rsidR="00C93138"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7.2. При </w:t>
      </w:r>
      <w:r w:rsidRPr="0068770C">
        <w:rPr>
          <w:rFonts w:ascii="Times New Roman" w:hAnsi="Times New Roman" w:cs="Times New Roman"/>
          <w:color w:val="auto"/>
        </w:rPr>
        <w:t>проведении</w:t>
      </w:r>
      <w:r w:rsidR="006B7E28" w:rsidRPr="0068770C">
        <w:rPr>
          <w:rFonts w:ascii="Times New Roman" w:hAnsi="Times New Roman" w:cs="Times New Roman"/>
          <w:color w:val="auto"/>
        </w:rPr>
        <w:t xml:space="preserve"> </w:t>
      </w:r>
      <w:r w:rsidRPr="0068770C">
        <w:rPr>
          <w:rFonts w:ascii="Times New Roman" w:hAnsi="Times New Roman" w:cs="Times New Roman"/>
          <w:color w:val="auto"/>
        </w:rPr>
        <w:t xml:space="preserve">конкурса </w:t>
      </w:r>
      <w:r w:rsidR="006B7E28" w:rsidRPr="0068770C">
        <w:rPr>
          <w:rFonts w:ascii="Times New Roman" w:hAnsi="Times New Roman" w:cs="Times New Roman"/>
          <w:color w:val="auto"/>
        </w:rPr>
        <w:t xml:space="preserve">на оказание услуг специализированного депозитария, оказываемых уполномоченному федеральному органу, и доверительного управления дополнительные требования </w:t>
      </w:r>
      <w:r w:rsidRPr="0068770C">
        <w:rPr>
          <w:rFonts w:ascii="Times New Roman" w:eastAsiaTheme="minorHAnsi" w:hAnsi="Times New Roman" w:cs="Times New Roman"/>
          <w:color w:val="auto"/>
          <w:lang w:eastAsia="en-US" w:bidi="ar-SA"/>
        </w:rPr>
        <w:t xml:space="preserve">к содержанию конкурсной документации </w:t>
      </w:r>
      <w:r w:rsidR="006B7E28" w:rsidRPr="0068770C">
        <w:rPr>
          <w:rFonts w:ascii="Times New Roman" w:hAnsi="Times New Roman" w:cs="Times New Roman"/>
          <w:color w:val="auto"/>
        </w:rPr>
        <w:t xml:space="preserve">устанавливаются </w:t>
      </w:r>
      <w:hyperlink r:id="rId277" w:history="1">
        <w:r w:rsidR="006B7E28" w:rsidRPr="0068770C">
          <w:rPr>
            <w:rFonts w:ascii="Times New Roman" w:hAnsi="Times New Roman" w:cs="Times New Roman"/>
            <w:color w:val="auto"/>
          </w:rPr>
          <w:t>статьей 24</w:t>
        </w:r>
      </w:hyperlink>
      <w:r w:rsidR="006B7E28" w:rsidRPr="0068770C">
        <w:rPr>
          <w:rFonts w:ascii="Times New Roman" w:hAnsi="Times New Roman" w:cs="Times New Roman"/>
          <w:color w:val="auto"/>
        </w:rPr>
        <w:t xml:space="preserve"> Федерального закона от 20.08.2004 </w:t>
      </w:r>
      <w:r w:rsidR="00ED302A" w:rsidRPr="0068770C">
        <w:rPr>
          <w:rFonts w:ascii="Times New Roman" w:hAnsi="Times New Roman" w:cs="Times New Roman"/>
          <w:color w:val="auto"/>
        </w:rPr>
        <w:t>№</w:t>
      </w:r>
      <w:r w:rsidR="006B7E28" w:rsidRPr="0068770C">
        <w:rPr>
          <w:rFonts w:ascii="Times New Roman" w:hAnsi="Times New Roman" w:cs="Times New Roman"/>
          <w:color w:val="auto"/>
        </w:rPr>
        <w:t xml:space="preserve"> 117-ФЗ </w:t>
      </w:r>
      <w:r w:rsidR="00C60F2B" w:rsidRPr="0068770C">
        <w:rPr>
          <w:rFonts w:ascii="Times New Roman" w:hAnsi="Times New Roman" w:cs="Times New Roman"/>
          <w:color w:val="auto"/>
        </w:rPr>
        <w:t>«</w:t>
      </w:r>
      <w:r w:rsidR="006B7E28" w:rsidRPr="0068770C">
        <w:rPr>
          <w:rFonts w:ascii="Times New Roman" w:hAnsi="Times New Roman" w:cs="Times New Roman"/>
          <w:color w:val="auto"/>
        </w:rPr>
        <w:t xml:space="preserve">О </w:t>
      </w:r>
      <w:proofErr w:type="spellStart"/>
      <w:r w:rsidR="006B7E28" w:rsidRPr="0068770C">
        <w:rPr>
          <w:rFonts w:ascii="Times New Roman" w:hAnsi="Times New Roman" w:cs="Times New Roman"/>
          <w:color w:val="auto"/>
        </w:rPr>
        <w:t>накопительно</w:t>
      </w:r>
      <w:proofErr w:type="spellEnd"/>
      <w:r w:rsidR="006B7E28" w:rsidRPr="0068770C">
        <w:rPr>
          <w:rFonts w:ascii="Times New Roman" w:hAnsi="Times New Roman" w:cs="Times New Roman"/>
          <w:color w:val="auto"/>
        </w:rPr>
        <w:t>-ипотечной системе жилищного обеспечения военнослужащих</w:t>
      </w:r>
      <w:r w:rsidR="00C60F2B" w:rsidRPr="0068770C">
        <w:rPr>
          <w:rFonts w:ascii="Times New Roman" w:hAnsi="Times New Roman" w:cs="Times New Roman"/>
          <w:color w:val="auto"/>
        </w:rPr>
        <w:t>»</w:t>
      </w:r>
      <w:r w:rsidR="006B7E28"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7.3. </w:t>
      </w:r>
      <w:r w:rsidR="00C93138" w:rsidRPr="0068770C">
        <w:rPr>
          <w:rFonts w:ascii="Times New Roman" w:hAnsi="Times New Roman" w:cs="Times New Roman"/>
          <w:color w:val="auto"/>
        </w:rPr>
        <w:t>При проведении конкурса н</w:t>
      </w:r>
      <w:r w:rsidRPr="0068770C">
        <w:rPr>
          <w:rFonts w:ascii="Times New Roman" w:hAnsi="Times New Roman" w:cs="Times New Roman"/>
          <w:color w:val="auto"/>
        </w:rPr>
        <w:t xml:space="preserve">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w:t>
      </w:r>
      <w:r w:rsidR="007C2896" w:rsidRPr="0068770C">
        <w:rPr>
          <w:rFonts w:ascii="Times New Roman" w:hAnsi="Times New Roman" w:cs="Times New Roman"/>
          <w:color w:val="auto"/>
        </w:rPr>
        <w:t xml:space="preserve">дополнительные требования </w:t>
      </w:r>
      <w:r w:rsidR="007C2896" w:rsidRPr="0068770C">
        <w:rPr>
          <w:rFonts w:ascii="Times New Roman" w:eastAsiaTheme="minorHAnsi" w:hAnsi="Times New Roman" w:cs="Times New Roman"/>
          <w:color w:val="auto"/>
          <w:lang w:eastAsia="en-US" w:bidi="ar-SA"/>
        </w:rPr>
        <w:t>к содержанию конкурсной документации</w:t>
      </w:r>
      <w:r w:rsidR="007C2896" w:rsidRPr="0068770C">
        <w:rPr>
          <w:rFonts w:ascii="Times New Roman" w:hAnsi="Times New Roman" w:cs="Times New Roman"/>
          <w:color w:val="auto"/>
        </w:rPr>
        <w:t xml:space="preserve"> </w:t>
      </w:r>
      <w:r w:rsidRPr="0068770C">
        <w:rPr>
          <w:rFonts w:ascii="Times New Roman" w:hAnsi="Times New Roman" w:cs="Times New Roman"/>
          <w:color w:val="auto"/>
        </w:rPr>
        <w:t>устанавливаются федеральным законом,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8. Требование об обеспечении заявки &lt;1</w:t>
      </w:r>
      <w:r w:rsidR="00590E82" w:rsidRPr="0068770C">
        <w:rPr>
          <w:rFonts w:ascii="Times New Roman" w:hAnsi="Times New Roman" w:cs="Times New Roman"/>
          <w:color w:val="auto"/>
        </w:rPr>
        <w:t>6</w:t>
      </w:r>
      <w:r w:rsidRPr="0068770C">
        <w:rPr>
          <w:rFonts w:ascii="Times New Roman" w:hAnsi="Times New Roman" w:cs="Times New Roman"/>
          <w:color w:val="auto"/>
        </w:rPr>
        <w:t>&gt;</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&lt;1</w:t>
      </w:r>
      <w:r w:rsidR="00590E82" w:rsidRPr="0068770C">
        <w:rPr>
          <w:rFonts w:ascii="Times New Roman" w:hAnsi="Times New Roman" w:cs="Times New Roman"/>
          <w:color w:val="auto"/>
        </w:rPr>
        <w:t>6</w:t>
      </w:r>
      <w:r w:rsidRPr="0068770C">
        <w:rPr>
          <w:rFonts w:ascii="Times New Roman" w:hAnsi="Times New Roman" w:cs="Times New Roman"/>
          <w:color w:val="auto"/>
        </w:rPr>
        <w:t xml:space="preserve">&gt; См. правила заполнения, указанные в порядке, определенном </w:t>
      </w:r>
      <w:hyperlink w:anchor="Par446" w:history="1">
        <w:r w:rsidRPr="0068770C">
          <w:rPr>
            <w:rFonts w:ascii="Times New Roman" w:hAnsi="Times New Roman" w:cs="Times New Roman"/>
            <w:color w:val="auto"/>
          </w:rPr>
          <w:t>пункт</w:t>
        </w:r>
        <w:r w:rsidR="001B7B5A" w:rsidRPr="0068770C">
          <w:rPr>
            <w:rFonts w:ascii="Times New Roman" w:hAnsi="Times New Roman" w:cs="Times New Roman"/>
            <w:color w:val="auto"/>
          </w:rPr>
          <w:t>о</w:t>
        </w:r>
        <w:r w:rsidR="009B225E" w:rsidRPr="0068770C">
          <w:rPr>
            <w:rFonts w:ascii="Times New Roman" w:hAnsi="Times New Roman" w:cs="Times New Roman"/>
            <w:color w:val="auto"/>
          </w:rPr>
          <w:t>м 1.11</w:t>
        </w:r>
        <w:r w:rsidRPr="0068770C">
          <w:rPr>
            <w:rFonts w:ascii="Times New Roman" w:hAnsi="Times New Roman" w:cs="Times New Roman"/>
            <w:color w:val="auto"/>
          </w:rPr>
          <w:t xml:space="preserve"> части I</w:t>
        </w:r>
      </w:hyperlink>
      <w:r w:rsidRPr="0068770C">
        <w:rPr>
          <w:rFonts w:ascii="Times New Roman" w:hAnsi="Times New Roman" w:cs="Times New Roman"/>
          <w:color w:val="auto"/>
        </w:rPr>
        <w:t xml:space="preserve"> конкурсной документации.</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bookmarkStart w:id="67" w:name="Par1070"/>
      <w:bookmarkEnd w:id="67"/>
      <w:r w:rsidRPr="0068770C">
        <w:rPr>
          <w:rFonts w:ascii="Times New Roman" w:hAnsi="Times New Roman" w:cs="Times New Roman"/>
          <w:color w:val="auto"/>
        </w:rPr>
        <w:t xml:space="preserve">8.1. Участник конкурса обязан представить обеспечение заявки в сроки и порядке, установленные </w:t>
      </w:r>
      <w:hyperlink w:anchor="Par155" w:history="1">
        <w:r w:rsidRPr="0068770C">
          <w:rPr>
            <w:rFonts w:ascii="Times New Roman" w:hAnsi="Times New Roman" w:cs="Times New Roman"/>
            <w:color w:val="auto"/>
          </w:rPr>
          <w:t>частью I</w:t>
        </w:r>
      </w:hyperlink>
      <w:r w:rsidRPr="0068770C">
        <w:rPr>
          <w:rFonts w:ascii="Times New Roman" w:hAnsi="Times New Roman" w:cs="Times New Roman"/>
          <w:color w:val="auto"/>
        </w:rPr>
        <w:t xml:space="preserve"> и настоящим пунктом специальной части, в размере _____ рублей, например: 4</w:t>
      </w:r>
      <w:r w:rsidR="00ED302A" w:rsidRPr="0068770C">
        <w:rPr>
          <w:rFonts w:ascii="Times New Roman" w:hAnsi="Times New Roman" w:cs="Times New Roman"/>
          <w:color w:val="auto"/>
        </w:rPr>
        <w:t xml:space="preserve"> </w:t>
      </w:r>
      <w:r w:rsidRPr="0068770C">
        <w:rPr>
          <w:rFonts w:ascii="Times New Roman" w:hAnsi="Times New Roman" w:cs="Times New Roman"/>
          <w:color w:val="auto"/>
        </w:rPr>
        <w:t>666</w:t>
      </w:r>
      <w:r w:rsidR="00ED302A" w:rsidRPr="0068770C">
        <w:rPr>
          <w:rFonts w:ascii="Times New Roman" w:hAnsi="Times New Roman" w:cs="Times New Roman"/>
          <w:color w:val="auto"/>
        </w:rPr>
        <w:t> </w:t>
      </w:r>
      <w:r w:rsidRPr="0068770C">
        <w:rPr>
          <w:rFonts w:ascii="Times New Roman" w:hAnsi="Times New Roman" w:cs="Times New Roman"/>
          <w:color w:val="auto"/>
        </w:rPr>
        <w:t>000</w:t>
      </w:r>
      <w:r w:rsidR="00ED302A" w:rsidRPr="0068770C">
        <w:rPr>
          <w:rFonts w:ascii="Times New Roman" w:hAnsi="Times New Roman" w:cs="Times New Roman"/>
          <w:color w:val="auto"/>
        </w:rPr>
        <w:t>,00</w:t>
      </w:r>
      <w:r w:rsidRPr="0068770C">
        <w:rPr>
          <w:rFonts w:ascii="Times New Roman" w:hAnsi="Times New Roman" w:cs="Times New Roman"/>
          <w:color w:val="auto"/>
        </w:rPr>
        <w:t xml:space="preserve"> рублей &lt;17&gt;.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lastRenderedPageBreak/>
        <w:t xml:space="preserve">&lt;17&gt; Размер обеспечения заявки указывается цифрами. Размер обеспечения заявки устанавливается заказчиком в порядке, определенном </w:t>
      </w:r>
      <w:hyperlink w:anchor="Par251" w:history="1">
        <w:r w:rsidRPr="0068770C">
          <w:rPr>
            <w:rFonts w:ascii="Times New Roman" w:hAnsi="Times New Roman" w:cs="Times New Roman"/>
            <w:color w:val="auto"/>
          </w:rPr>
          <w:t>подпунктом 1.11.2 пункта 1.11 раздела 1 части I</w:t>
        </w:r>
      </w:hyperlink>
      <w:r w:rsidRPr="0068770C">
        <w:rPr>
          <w:rFonts w:ascii="Times New Roman" w:hAnsi="Times New Roman" w:cs="Times New Roman"/>
          <w:color w:val="auto"/>
        </w:rPr>
        <w:t xml:space="preserve"> конкурсной документации.</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D2BA4" w:rsidRPr="0068770C" w:rsidRDefault="006B7E28" w:rsidP="00CA2059">
      <w:pPr>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8.2. Участник конкурса перечисляет сумму, указанную в </w:t>
      </w:r>
      <w:hyperlink w:anchor="Par1070" w:history="1">
        <w:r w:rsidRPr="0068770C">
          <w:rPr>
            <w:rFonts w:ascii="Times New Roman" w:hAnsi="Times New Roman" w:cs="Times New Roman"/>
            <w:color w:val="auto"/>
          </w:rPr>
          <w:t>пункте 8.1</w:t>
        </w:r>
      </w:hyperlink>
      <w:r w:rsidRPr="0068770C">
        <w:rPr>
          <w:rFonts w:ascii="Times New Roman" w:hAnsi="Times New Roman" w:cs="Times New Roman"/>
          <w:color w:val="auto"/>
        </w:rPr>
        <w:t xml:space="preserve"> настоящего раздела специальной части</w:t>
      </w:r>
      <w:r w:rsidR="006D2BA4" w:rsidRPr="0068770C">
        <w:rPr>
          <w:rFonts w:ascii="Times New Roman" w:hAnsi="Times New Roman" w:cs="Times New Roman"/>
          <w:color w:val="auto"/>
        </w:rPr>
        <w:t xml:space="preserve"> </w:t>
      </w:r>
      <w:r w:rsidR="006D2BA4" w:rsidRPr="0068770C">
        <w:rPr>
          <w:rFonts w:ascii="Times New Roman" w:eastAsiaTheme="minorHAnsi" w:hAnsi="Times New Roman" w:cs="Times New Roman"/>
          <w:color w:val="auto"/>
          <w:lang w:eastAsia="en-US" w:bidi="ar-SA"/>
        </w:rPr>
        <w:t xml:space="preserve">на специальный счет, открытый им в уполномоченном банке. </w:t>
      </w:r>
    </w:p>
    <w:p w:rsidR="006D2BA4" w:rsidRPr="0068770C" w:rsidRDefault="006D2BA4" w:rsidP="00CA2059">
      <w:pPr>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В соответствии с </w:t>
      </w:r>
      <w:hyperlink r:id="rId278" w:history="1">
        <w:r w:rsidRPr="0068770C">
          <w:rPr>
            <w:rFonts w:ascii="Times New Roman" w:eastAsiaTheme="minorHAnsi" w:hAnsi="Times New Roman" w:cs="Times New Roman"/>
            <w:color w:val="auto"/>
            <w:lang w:eastAsia="en-US" w:bidi="ar-SA"/>
          </w:rPr>
          <w:t>частью 13 статьи 44</w:t>
        </w:r>
      </w:hyperlink>
      <w:r w:rsidRPr="0068770C">
        <w:rPr>
          <w:rFonts w:ascii="Times New Roman" w:eastAsiaTheme="minorHAnsi" w:hAnsi="Times New Roman" w:cs="Times New Roman"/>
          <w:color w:val="auto"/>
          <w:lang w:eastAsia="en-US" w:bidi="ar-SA"/>
        </w:rPr>
        <w:t xml:space="preserve"> Закона оператор электронной площадки заключает соглашения о взаимодействии с каждым из уполномоченных банков. </w:t>
      </w:r>
    </w:p>
    <w:p w:rsidR="006D2BA4" w:rsidRPr="0068770C" w:rsidRDefault="006D2BA4" w:rsidP="00CA2059">
      <w:pPr>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В соответствии с </w:t>
      </w:r>
      <w:hyperlink r:id="rId279" w:history="1">
        <w:r w:rsidRPr="0068770C">
          <w:rPr>
            <w:rFonts w:ascii="Times New Roman" w:eastAsiaTheme="minorHAnsi" w:hAnsi="Times New Roman" w:cs="Times New Roman"/>
            <w:color w:val="auto"/>
            <w:lang w:eastAsia="en-US" w:bidi="ar-SA"/>
          </w:rPr>
          <w:t>частью 12 статьи 44</w:t>
        </w:r>
      </w:hyperlink>
      <w:r w:rsidRPr="0068770C">
        <w:rPr>
          <w:rFonts w:ascii="Times New Roman" w:eastAsiaTheme="minorHAnsi" w:hAnsi="Times New Roman" w:cs="Times New Roman"/>
          <w:color w:val="auto"/>
          <w:lang w:eastAsia="en-US" w:bidi="ar-SA"/>
        </w:rPr>
        <w:t xml:space="preserve"> Закона </w:t>
      </w:r>
      <w:hyperlink r:id="rId280" w:history="1">
        <w:r w:rsidRPr="0068770C">
          <w:rPr>
            <w:rFonts w:ascii="Times New Roman" w:eastAsiaTheme="minorHAnsi" w:hAnsi="Times New Roman" w:cs="Times New Roman"/>
            <w:color w:val="auto"/>
            <w:lang w:eastAsia="en-US" w:bidi="ar-SA"/>
          </w:rPr>
          <w:t>требования</w:t>
        </w:r>
      </w:hyperlink>
      <w:r w:rsidRPr="0068770C">
        <w:rPr>
          <w:rFonts w:ascii="Times New Roman" w:eastAsiaTheme="minorHAnsi" w:hAnsi="Times New Roman" w:cs="Times New Roman"/>
          <w:color w:val="auto"/>
          <w:lang w:eastAsia="en-US" w:bidi="ar-SA"/>
        </w:rPr>
        <w:t xml:space="preserve"> к договору специального счета, к порядку использования имеющегося у участника конкурса банковского счета в качестве специального счета утверждены постановлением Правительства Российской Федерации от 30.05.2018 № 626.</w:t>
      </w:r>
    </w:p>
    <w:p w:rsidR="0045216A" w:rsidRPr="0068770C" w:rsidRDefault="0045216A" w:rsidP="00CA2059">
      <w:pPr>
        <w:autoSpaceDE w:val="0"/>
        <w:autoSpaceDN w:val="0"/>
        <w:adjustRightInd w:val="0"/>
        <w:spacing w:line="276" w:lineRule="auto"/>
        <w:ind w:firstLine="540"/>
        <w:jc w:val="both"/>
        <w:rPr>
          <w:rFonts w:ascii="Times New Roman" w:hAnsi="Times New Roman" w:cs="Times New Roman"/>
          <w:color w:val="auto"/>
        </w:rPr>
      </w:pPr>
      <w:bookmarkStart w:id="68" w:name="Par1083"/>
      <w:bookmarkEnd w:id="68"/>
      <w:r w:rsidRPr="0068770C">
        <w:rPr>
          <w:rFonts w:ascii="Times New Roman" w:hAnsi="Times New Roman" w:cs="Times New Roman"/>
          <w:color w:val="auto"/>
        </w:rPr>
        <w:t xml:space="preserve">8.3. В случае предоставления обеспечения заявки в форме банковской гарантии участник конкурса предоставляет банковскую гарантию на сумму, указанную в </w:t>
      </w:r>
      <w:hyperlink w:anchor="Par1070" w:history="1">
        <w:r w:rsidRPr="0068770C">
          <w:rPr>
            <w:rFonts w:ascii="Times New Roman" w:hAnsi="Times New Roman" w:cs="Times New Roman"/>
            <w:color w:val="auto"/>
          </w:rPr>
          <w:t>пункте 8.1</w:t>
        </w:r>
      </w:hyperlink>
      <w:r w:rsidRPr="0068770C">
        <w:rPr>
          <w:rFonts w:ascii="Times New Roman" w:hAnsi="Times New Roman" w:cs="Times New Roman"/>
          <w:color w:val="auto"/>
        </w:rPr>
        <w:t xml:space="preserve"> настоящего раздела специальной части.</w:t>
      </w:r>
    </w:p>
    <w:p w:rsidR="0045216A" w:rsidRPr="0068770C" w:rsidRDefault="0045216A"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Бенефициаром по такой банковской гарантии выступает </w:t>
      </w:r>
      <w:hyperlink w:anchor="Par1089" w:history="1">
        <w:r w:rsidRPr="0068770C">
          <w:rPr>
            <w:rFonts w:ascii="Times New Roman" w:hAnsi="Times New Roman" w:cs="Times New Roman"/>
            <w:color w:val="auto"/>
          </w:rPr>
          <w:t>&lt;18&gt;</w:t>
        </w:r>
      </w:hyperlink>
      <w:r w:rsidRPr="0068770C">
        <w:rPr>
          <w:rFonts w:ascii="Times New Roman" w:hAnsi="Times New Roman" w:cs="Times New Roman"/>
          <w:color w:val="auto"/>
        </w:rPr>
        <w:t>:</w:t>
      </w:r>
    </w:p>
    <w:p w:rsidR="0045216A" w:rsidRPr="0068770C" w:rsidRDefault="0045216A"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________________________________________________________________.</w:t>
      </w:r>
    </w:p>
    <w:p w:rsidR="0045216A" w:rsidRPr="0068770C" w:rsidRDefault="0045216A" w:rsidP="00CA2059">
      <w:pPr>
        <w:autoSpaceDE w:val="0"/>
        <w:autoSpaceDN w:val="0"/>
        <w:adjustRightInd w:val="0"/>
        <w:spacing w:before="200" w:line="276" w:lineRule="auto"/>
        <w:ind w:firstLine="540"/>
        <w:jc w:val="both"/>
        <w:rPr>
          <w:rFonts w:ascii="Times New Roman" w:hAnsi="Times New Roman" w:cs="Times New Roman"/>
          <w:color w:val="auto"/>
        </w:rPr>
      </w:pPr>
      <w:bookmarkStart w:id="69" w:name="Par1089"/>
      <w:bookmarkEnd w:id="69"/>
      <w:r w:rsidRPr="0068770C">
        <w:rPr>
          <w:rFonts w:ascii="Times New Roman" w:hAnsi="Times New Roman" w:cs="Times New Roman"/>
          <w:color w:val="auto"/>
        </w:rPr>
        <w:t>&lt;</w:t>
      </w:r>
      <w:r w:rsidR="005E62F2" w:rsidRPr="0068770C">
        <w:rPr>
          <w:rFonts w:ascii="Times New Roman" w:hAnsi="Times New Roman" w:cs="Times New Roman"/>
          <w:color w:val="auto"/>
        </w:rPr>
        <w:t>18</w:t>
      </w:r>
      <w:r w:rsidRPr="0068770C">
        <w:rPr>
          <w:rFonts w:ascii="Times New Roman" w:hAnsi="Times New Roman" w:cs="Times New Roman"/>
          <w:color w:val="auto"/>
        </w:rPr>
        <w:t xml:space="preserve">&gt; Указываются наименование и реквизиты соответствующего Уполномоченного органа при осуществлении централизованных закупок товаров, работ, услуг для обеспечения нужд </w:t>
      </w:r>
      <w:r w:rsidRPr="0068770C">
        <w:rPr>
          <w:rFonts w:ascii="Times New Roman" w:hAnsi="Times New Roman" w:cs="Times New Roman"/>
          <w:color w:val="auto"/>
        </w:rPr>
        <w:br/>
        <w:t xml:space="preserve">Санкт-Петербурга в случае определения поставщика (подрядчика, исполнителя) в соответствии с </w:t>
      </w:r>
      <w:hyperlink r:id="rId281" w:history="1">
        <w:r w:rsidRPr="0068770C">
          <w:rPr>
            <w:rFonts w:ascii="Times New Roman" w:hAnsi="Times New Roman" w:cs="Times New Roman"/>
            <w:color w:val="auto"/>
          </w:rPr>
          <w:t>пунктом 2</w:t>
        </w:r>
      </w:hyperlink>
      <w:r w:rsidRPr="0068770C">
        <w:rPr>
          <w:rFonts w:ascii="Times New Roman" w:hAnsi="Times New Roman" w:cs="Times New Roman"/>
          <w:color w:val="auto"/>
        </w:rPr>
        <w:t xml:space="preserve"> постановления Правительства Санкт-Петербурга от 30.12.2013 № 1095 "О системе закупок товаров, работ, услуг для обеспечения нужд Санкт-Петербурга", а также полные реквизиты счета, на котором в соответствии с законодательством Российской Федерации учитываются операции со средствами, поступающими соответствующему Уполномоченному органу, при этом исполнением обязательств гаранта по банковской гарантии является фактическое поступление денежных сумм на указанный счет.</w:t>
      </w:r>
    </w:p>
    <w:p w:rsidR="0045216A" w:rsidRPr="0068770C" w:rsidRDefault="0045216A"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случае осуществления закупки товаров, работ, услуг заказчиком Санкт-Петербурга самостоятельно в данный абзац включаются наименование и реквизиты заказчика </w:t>
      </w:r>
      <w:r w:rsidRPr="0068770C">
        <w:rPr>
          <w:rFonts w:ascii="Times New Roman" w:hAnsi="Times New Roman" w:cs="Times New Roman"/>
          <w:color w:val="auto"/>
        </w:rPr>
        <w:br/>
        <w:t>Санкт-Петербурга, а также полные реквизиты счета, на котором в соответствии с законодательством Российской Федерации учитываются операции со средствами, поступающими заказчику Санкт-Петербурга, при этом исполнением обязательств гаранта по банковской гарантии является фактическое поступление денежных сумм на указанный счет.</w:t>
      </w:r>
    </w:p>
    <w:p w:rsidR="006D2BA4" w:rsidRPr="0068770C" w:rsidRDefault="006D2BA4"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2A46EB"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8.</w:t>
      </w:r>
      <w:r w:rsidR="0045216A" w:rsidRPr="0068770C">
        <w:rPr>
          <w:rFonts w:ascii="Times New Roman" w:hAnsi="Times New Roman" w:cs="Times New Roman"/>
          <w:color w:val="auto"/>
        </w:rPr>
        <w:t>4</w:t>
      </w:r>
      <w:r w:rsidRPr="0068770C">
        <w:rPr>
          <w:rFonts w:ascii="Times New Roman" w:hAnsi="Times New Roman" w:cs="Times New Roman"/>
          <w:color w:val="auto"/>
        </w:rPr>
        <w:t xml:space="preserve">. </w:t>
      </w:r>
      <w:r w:rsidR="006B7E28" w:rsidRPr="0068770C">
        <w:rPr>
          <w:rFonts w:ascii="Times New Roman" w:hAnsi="Times New Roman" w:cs="Times New Roman"/>
          <w:color w:val="auto"/>
        </w:rPr>
        <w:t>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8.</w:t>
      </w:r>
      <w:r w:rsidR="0045216A" w:rsidRPr="0068770C">
        <w:rPr>
          <w:rFonts w:ascii="Times New Roman" w:hAnsi="Times New Roman" w:cs="Times New Roman"/>
          <w:color w:val="auto"/>
        </w:rPr>
        <w:t>5</w:t>
      </w:r>
      <w:r w:rsidRPr="0068770C">
        <w:rPr>
          <w:rFonts w:ascii="Times New Roman" w:hAnsi="Times New Roman" w:cs="Times New Roman"/>
          <w:color w:val="auto"/>
        </w:rPr>
        <w:t xml:space="preserve">. При проведении двухэтапного конкурса </w:t>
      </w:r>
      <w:r w:rsidR="002A46EB" w:rsidRPr="0068770C">
        <w:rPr>
          <w:rFonts w:ascii="Times New Roman" w:hAnsi="Times New Roman" w:cs="Times New Roman"/>
          <w:color w:val="auto"/>
        </w:rPr>
        <w:t xml:space="preserve">в электронной форме </w:t>
      </w:r>
      <w:r w:rsidRPr="0068770C">
        <w:rPr>
          <w:rFonts w:ascii="Times New Roman" w:hAnsi="Times New Roman" w:cs="Times New Roman"/>
          <w:color w:val="auto"/>
        </w:rPr>
        <w:t>предоставление обеспечения заявки на участие в конкурсе на первом этапе не требуется.</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bookmarkStart w:id="70" w:name="Par1094"/>
      <w:bookmarkEnd w:id="70"/>
      <w:r w:rsidRPr="0068770C">
        <w:rPr>
          <w:rFonts w:ascii="Times New Roman" w:hAnsi="Times New Roman" w:cs="Times New Roman"/>
          <w:color w:val="auto"/>
        </w:rPr>
        <w:t>Раздел 9. Требование обеспечения исполнения контракта</w:t>
      </w:r>
      <w:r w:rsidR="00731BB7" w:rsidRPr="0068770C">
        <w:rPr>
          <w:rFonts w:ascii="Times New Roman" w:hAnsi="Times New Roman" w:cs="Times New Roman"/>
          <w:color w:val="auto"/>
        </w:rPr>
        <w:t>, обеспечение гарантийных обязательств.</w:t>
      </w:r>
      <w:r w:rsidRPr="0068770C">
        <w:rPr>
          <w:rFonts w:ascii="Times New Roman" w:hAnsi="Times New Roman" w:cs="Times New Roman"/>
          <w:color w:val="auto"/>
        </w:rPr>
        <w:t xml:space="preserve"> &lt;1</w:t>
      </w:r>
      <w:r w:rsidR="005E62F2" w:rsidRPr="0068770C">
        <w:rPr>
          <w:rFonts w:ascii="Times New Roman" w:hAnsi="Times New Roman" w:cs="Times New Roman"/>
          <w:color w:val="auto"/>
        </w:rPr>
        <w:t>9</w:t>
      </w:r>
      <w:r w:rsidRPr="0068770C">
        <w:rPr>
          <w:rFonts w:ascii="Times New Roman" w:hAnsi="Times New Roman" w:cs="Times New Roman"/>
          <w:color w:val="auto"/>
        </w:rPr>
        <w:t>&gt;</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lastRenderedPageBreak/>
        <w:t>&lt;</w:t>
      </w:r>
      <w:r w:rsidR="00D03158" w:rsidRPr="0068770C">
        <w:rPr>
          <w:rFonts w:ascii="Times New Roman" w:hAnsi="Times New Roman" w:cs="Times New Roman"/>
          <w:color w:val="auto"/>
        </w:rPr>
        <w:t>1</w:t>
      </w:r>
      <w:r w:rsidR="005E62F2" w:rsidRPr="0068770C">
        <w:rPr>
          <w:rFonts w:ascii="Times New Roman" w:hAnsi="Times New Roman" w:cs="Times New Roman"/>
          <w:color w:val="auto"/>
        </w:rPr>
        <w:t>9</w:t>
      </w:r>
      <w:r w:rsidRPr="0068770C">
        <w:rPr>
          <w:rFonts w:ascii="Times New Roman" w:hAnsi="Times New Roman" w:cs="Times New Roman"/>
          <w:color w:val="auto"/>
        </w:rPr>
        <w:t>&gt; Размер обеспечения исполнения контракта</w:t>
      </w:r>
      <w:r w:rsidR="00DE7404" w:rsidRPr="0068770C">
        <w:rPr>
          <w:rFonts w:ascii="Times New Roman" w:hAnsi="Times New Roman" w:cs="Times New Roman"/>
          <w:color w:val="auto"/>
        </w:rPr>
        <w:t>, размер обеспечение гарантийных обязательств,</w:t>
      </w:r>
      <w:r w:rsidRPr="0068770C">
        <w:rPr>
          <w:rFonts w:ascii="Times New Roman" w:hAnsi="Times New Roman" w:cs="Times New Roman"/>
          <w:color w:val="auto"/>
        </w:rPr>
        <w:t xml:space="preserve"> устанавлива</w:t>
      </w:r>
      <w:r w:rsidR="00DE7404" w:rsidRPr="0068770C">
        <w:rPr>
          <w:rFonts w:ascii="Times New Roman" w:hAnsi="Times New Roman" w:cs="Times New Roman"/>
          <w:color w:val="auto"/>
        </w:rPr>
        <w:t>ю</w:t>
      </w:r>
      <w:r w:rsidRPr="0068770C">
        <w:rPr>
          <w:rFonts w:ascii="Times New Roman" w:hAnsi="Times New Roman" w:cs="Times New Roman"/>
          <w:color w:val="auto"/>
        </w:rPr>
        <w:t xml:space="preserve">тся заказчиком в порядке, определенном </w:t>
      </w:r>
      <w:hyperlink w:anchor="Par612" w:history="1">
        <w:r w:rsidRPr="0068770C">
          <w:rPr>
            <w:rFonts w:ascii="Times New Roman" w:hAnsi="Times New Roman" w:cs="Times New Roman"/>
            <w:color w:val="auto"/>
          </w:rPr>
          <w:t>подпунктом 6.3.5 пункта 6.3 раздела 6 части I</w:t>
        </w:r>
      </w:hyperlink>
      <w:r w:rsidRPr="0068770C">
        <w:rPr>
          <w:rFonts w:ascii="Times New Roman" w:hAnsi="Times New Roman" w:cs="Times New Roman"/>
          <w:color w:val="auto"/>
        </w:rPr>
        <w:t xml:space="preserve"> конкурсной документации.</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A372B2"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bookmarkStart w:id="71" w:name="Par1099"/>
      <w:bookmarkEnd w:id="71"/>
      <w:r w:rsidRPr="0068770C">
        <w:rPr>
          <w:rFonts w:ascii="Times New Roman" w:hAnsi="Times New Roman" w:cs="Times New Roman"/>
          <w:color w:val="auto"/>
        </w:rPr>
        <w:t xml:space="preserve">9.1. </w:t>
      </w:r>
      <w:bookmarkStart w:id="72" w:name="_Hlk20255234"/>
      <w:r w:rsidRPr="0068770C">
        <w:rPr>
          <w:rFonts w:ascii="Times New Roman" w:hAnsi="Times New Roman" w:cs="Times New Roman"/>
          <w:color w:val="auto"/>
        </w:rPr>
        <w:t xml:space="preserve">Участник конкурса, с которым заключается контракт, обязан представить обеспечение исполнения контракта в сроки и порядке, установленные </w:t>
      </w:r>
      <w:hyperlink w:anchor="Par155" w:history="1">
        <w:r w:rsidRPr="0068770C">
          <w:rPr>
            <w:rFonts w:ascii="Times New Roman" w:hAnsi="Times New Roman" w:cs="Times New Roman"/>
            <w:color w:val="auto"/>
          </w:rPr>
          <w:t>частью I</w:t>
        </w:r>
      </w:hyperlink>
      <w:r w:rsidRPr="0068770C">
        <w:rPr>
          <w:rFonts w:ascii="Times New Roman" w:hAnsi="Times New Roman" w:cs="Times New Roman"/>
          <w:color w:val="auto"/>
        </w:rPr>
        <w:t xml:space="preserve"> </w:t>
      </w:r>
      <w:r w:rsidR="00DE7404" w:rsidRPr="0068770C">
        <w:rPr>
          <w:rFonts w:ascii="Times New Roman" w:hAnsi="Times New Roman" w:cs="Times New Roman"/>
          <w:color w:val="auto"/>
        </w:rPr>
        <w:t xml:space="preserve">конкурсной документации </w:t>
      </w:r>
      <w:r w:rsidRPr="0068770C">
        <w:rPr>
          <w:rFonts w:ascii="Times New Roman" w:hAnsi="Times New Roman" w:cs="Times New Roman"/>
          <w:color w:val="auto"/>
        </w:rPr>
        <w:t>и настоящим пунктом специальной части, в размере ________ рублей, например: 23</w:t>
      </w:r>
      <w:r w:rsidR="00ED302A" w:rsidRPr="0068770C">
        <w:rPr>
          <w:rFonts w:ascii="Times New Roman" w:hAnsi="Times New Roman" w:cs="Times New Roman"/>
          <w:color w:val="auto"/>
        </w:rPr>
        <w:t> </w:t>
      </w:r>
      <w:r w:rsidRPr="0068770C">
        <w:rPr>
          <w:rFonts w:ascii="Times New Roman" w:hAnsi="Times New Roman" w:cs="Times New Roman"/>
          <w:color w:val="auto"/>
        </w:rPr>
        <w:t>331</w:t>
      </w:r>
      <w:r w:rsidR="00ED302A" w:rsidRPr="0068770C">
        <w:rPr>
          <w:rFonts w:ascii="Times New Roman" w:hAnsi="Times New Roman" w:cs="Times New Roman"/>
          <w:color w:val="auto"/>
        </w:rPr>
        <w:t> </w:t>
      </w:r>
      <w:r w:rsidRPr="0068770C">
        <w:rPr>
          <w:rFonts w:ascii="Times New Roman" w:hAnsi="Times New Roman" w:cs="Times New Roman"/>
          <w:color w:val="auto"/>
        </w:rPr>
        <w:t>000</w:t>
      </w:r>
      <w:r w:rsidR="00ED302A" w:rsidRPr="0068770C">
        <w:rPr>
          <w:rFonts w:ascii="Times New Roman" w:hAnsi="Times New Roman" w:cs="Times New Roman"/>
          <w:color w:val="auto"/>
        </w:rPr>
        <w:t>,00</w:t>
      </w:r>
      <w:r w:rsidRPr="0068770C">
        <w:rPr>
          <w:rFonts w:ascii="Times New Roman" w:hAnsi="Times New Roman" w:cs="Times New Roman"/>
          <w:color w:val="auto"/>
        </w:rPr>
        <w:t xml:space="preserve"> рублей</w:t>
      </w:r>
      <w:r w:rsidR="00A372B2" w:rsidRPr="0068770C">
        <w:rPr>
          <w:rFonts w:ascii="Times New Roman" w:hAnsi="Times New Roman" w:cs="Times New Roman"/>
          <w:color w:val="auto"/>
        </w:rPr>
        <w:t>.</w:t>
      </w:r>
    </w:p>
    <w:bookmarkEnd w:id="72"/>
    <w:p w:rsidR="006B7E28" w:rsidRPr="0068770C" w:rsidRDefault="00A372B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Участник конкурса, с которым заключен контракт, обязан представить обеспечение гарантийных обязательств в сроки и порядке, установленные </w:t>
      </w:r>
      <w:hyperlink w:anchor="Par155" w:history="1">
        <w:r w:rsidRPr="0068770C">
          <w:rPr>
            <w:rFonts w:ascii="Times New Roman" w:hAnsi="Times New Roman" w:cs="Times New Roman"/>
            <w:color w:val="auto"/>
          </w:rPr>
          <w:t>частью I</w:t>
        </w:r>
      </w:hyperlink>
      <w:r w:rsidRPr="0068770C">
        <w:rPr>
          <w:rFonts w:ascii="Times New Roman" w:hAnsi="Times New Roman" w:cs="Times New Roman"/>
          <w:color w:val="auto"/>
        </w:rPr>
        <w:t xml:space="preserve"> конкурсной документации и настоящим пунктом специальной части, в размере ________ рублей, например: 23 331 000,00 рублей </w:t>
      </w:r>
      <w:r w:rsidR="006B7E28" w:rsidRPr="0068770C">
        <w:rPr>
          <w:rFonts w:ascii="Times New Roman" w:hAnsi="Times New Roman" w:cs="Times New Roman"/>
          <w:color w:val="auto"/>
        </w:rPr>
        <w:t>&lt;</w:t>
      </w:r>
      <w:r w:rsidR="005E62F2" w:rsidRPr="0068770C">
        <w:rPr>
          <w:rFonts w:ascii="Times New Roman" w:hAnsi="Times New Roman" w:cs="Times New Roman"/>
          <w:color w:val="auto"/>
        </w:rPr>
        <w:t>20</w:t>
      </w:r>
      <w:r w:rsidR="006B7E28" w:rsidRPr="0068770C">
        <w:rPr>
          <w:rFonts w:ascii="Times New Roman" w:hAnsi="Times New Roman" w:cs="Times New Roman"/>
          <w:color w:val="auto"/>
        </w:rPr>
        <w:t>&gt;</w:t>
      </w: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DC7A4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w:t>
      </w:r>
      <w:r w:rsidR="005E62F2" w:rsidRPr="0068770C">
        <w:rPr>
          <w:rFonts w:ascii="Times New Roman" w:hAnsi="Times New Roman" w:cs="Times New Roman"/>
          <w:color w:val="auto"/>
        </w:rPr>
        <w:t>20</w:t>
      </w:r>
      <w:r w:rsidRPr="0068770C">
        <w:rPr>
          <w:rFonts w:ascii="Times New Roman" w:hAnsi="Times New Roman" w:cs="Times New Roman"/>
          <w:color w:val="auto"/>
        </w:rPr>
        <w:t>&gt; Размер обеспечения исполнения контракта</w:t>
      </w:r>
      <w:r w:rsidR="00A372B2" w:rsidRPr="0068770C">
        <w:rPr>
          <w:rFonts w:ascii="Times New Roman" w:hAnsi="Times New Roman" w:cs="Times New Roman"/>
          <w:color w:val="auto"/>
        </w:rPr>
        <w:t>,</w:t>
      </w:r>
      <w:r w:rsidRPr="0068770C">
        <w:rPr>
          <w:rFonts w:ascii="Times New Roman" w:hAnsi="Times New Roman" w:cs="Times New Roman"/>
          <w:color w:val="auto"/>
        </w:rPr>
        <w:t xml:space="preserve"> </w:t>
      </w:r>
      <w:r w:rsidR="00A372B2" w:rsidRPr="0068770C">
        <w:rPr>
          <w:rFonts w:ascii="Times New Roman" w:hAnsi="Times New Roman" w:cs="Times New Roman"/>
          <w:color w:val="auto"/>
        </w:rPr>
        <w:t xml:space="preserve">размер обеспечение гарантийных обязательств </w:t>
      </w:r>
      <w:r w:rsidRPr="0068770C">
        <w:rPr>
          <w:rFonts w:ascii="Times New Roman" w:hAnsi="Times New Roman" w:cs="Times New Roman"/>
          <w:color w:val="auto"/>
        </w:rPr>
        <w:t>указывается цифрами.</w:t>
      </w:r>
      <w:r w:rsidR="00DC7A48" w:rsidRPr="0068770C">
        <w:rPr>
          <w:rFonts w:ascii="Times New Roman" w:hAnsi="Times New Roman" w:cs="Times New Roman"/>
          <w:color w:val="auto"/>
        </w:rPr>
        <w:t xml:space="preserve">  Абзац 2 пункта 9.1 раздела 9 настоящей конкурсной документации включается в специальную часть только в случае установления требований к таким обязательствам в соответствии с частью 4 статьи 33 Закона.</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A372B2"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9.2. </w:t>
      </w:r>
      <w:bookmarkStart w:id="73" w:name="_Hlk20254628"/>
      <w:r w:rsidRPr="0068770C">
        <w:rPr>
          <w:rFonts w:ascii="Times New Roman" w:hAnsi="Times New Roman" w:cs="Times New Roman"/>
          <w:color w:val="auto"/>
        </w:rPr>
        <w:t>В случае если обеспечение исполнения контракта</w:t>
      </w:r>
      <w:r w:rsidR="00A372B2" w:rsidRPr="0068770C">
        <w:rPr>
          <w:rFonts w:ascii="Times New Roman" w:hAnsi="Times New Roman" w:cs="Times New Roman"/>
          <w:color w:val="auto"/>
        </w:rPr>
        <w:t xml:space="preserve">, </w:t>
      </w:r>
      <w:bookmarkEnd w:id="73"/>
      <w:r w:rsidRPr="0068770C">
        <w:rPr>
          <w:rFonts w:ascii="Times New Roman" w:hAnsi="Times New Roman" w:cs="Times New Roman"/>
          <w:color w:val="auto"/>
        </w:rPr>
        <w:t xml:space="preserve">представляется в виде внесения денежных средств, участник конкурса, с которым заключается контракт, перечисляет сумму, указанную в </w:t>
      </w:r>
      <w:hyperlink w:anchor="Par1099" w:history="1">
        <w:r w:rsidRPr="0068770C">
          <w:rPr>
            <w:rFonts w:ascii="Times New Roman" w:hAnsi="Times New Roman" w:cs="Times New Roman"/>
            <w:color w:val="auto"/>
          </w:rPr>
          <w:t>пункте 9.1</w:t>
        </w:r>
      </w:hyperlink>
      <w:r w:rsidRPr="0068770C">
        <w:rPr>
          <w:rFonts w:ascii="Times New Roman" w:hAnsi="Times New Roman" w:cs="Times New Roman"/>
          <w:color w:val="auto"/>
        </w:rPr>
        <w:t xml:space="preserve"> настоящего раздела специальной части, на счет заказчика __________ </w:t>
      </w:r>
    </w:p>
    <w:p w:rsidR="006B7E28" w:rsidRPr="0068770C" w:rsidRDefault="00A372B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случае если обеспечение гарантийных обязательств, представляется в виде внесения денежных средств, участник конкурса, с которым заключен контракт, перечисляет сумму, указанную в </w:t>
      </w:r>
      <w:hyperlink w:anchor="Par1099" w:history="1">
        <w:r w:rsidRPr="0068770C">
          <w:rPr>
            <w:rFonts w:ascii="Times New Roman" w:hAnsi="Times New Roman" w:cs="Times New Roman"/>
            <w:color w:val="auto"/>
          </w:rPr>
          <w:t>пункте 9.1</w:t>
        </w:r>
      </w:hyperlink>
      <w:r w:rsidRPr="0068770C">
        <w:rPr>
          <w:rFonts w:ascii="Times New Roman" w:hAnsi="Times New Roman" w:cs="Times New Roman"/>
          <w:color w:val="auto"/>
        </w:rPr>
        <w:t xml:space="preserve"> настоящего раздела специальной части, на счет заказчика __________ </w:t>
      </w:r>
      <w:r w:rsidR="006B7E28" w:rsidRPr="0068770C">
        <w:rPr>
          <w:rFonts w:ascii="Times New Roman" w:hAnsi="Times New Roman" w:cs="Times New Roman"/>
          <w:color w:val="auto"/>
        </w:rPr>
        <w:t>&lt;2</w:t>
      </w:r>
      <w:r w:rsidR="005E62F2" w:rsidRPr="0068770C">
        <w:rPr>
          <w:rFonts w:ascii="Times New Roman" w:hAnsi="Times New Roman" w:cs="Times New Roman"/>
          <w:color w:val="auto"/>
        </w:rPr>
        <w:t>1</w:t>
      </w:r>
      <w:r w:rsidR="006B7E28" w:rsidRPr="0068770C">
        <w:rPr>
          <w:rFonts w:ascii="Times New Roman" w:hAnsi="Times New Roman" w:cs="Times New Roman"/>
          <w:color w:val="auto"/>
        </w:rPr>
        <w:t>&gt;.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&lt;2</w:t>
      </w:r>
      <w:r w:rsidR="005E62F2" w:rsidRPr="0068770C">
        <w:rPr>
          <w:rFonts w:ascii="Times New Roman" w:hAnsi="Times New Roman" w:cs="Times New Roman"/>
          <w:color w:val="auto"/>
        </w:rPr>
        <w:t>1</w:t>
      </w:r>
      <w:r w:rsidRPr="0068770C">
        <w:rPr>
          <w:rFonts w:ascii="Times New Roman" w:hAnsi="Times New Roman" w:cs="Times New Roman"/>
          <w:color w:val="auto"/>
        </w:rPr>
        <w:t>&gt; Указываются полные реквизиты счета, достаточные для перечисления денежных средств и заполнения платежного документа.</w:t>
      </w:r>
    </w:p>
    <w:p w:rsidR="00A372B2" w:rsidRPr="0068770C" w:rsidRDefault="00A372B2"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9.3. Безотзывная банковская гарантия должна содержать следующие условия исполнения гарантом своих обязательств в части неисполнения принципалом своих обязательств по контракту &lt;2</w:t>
      </w:r>
      <w:r w:rsidR="005E62F2" w:rsidRPr="0068770C">
        <w:rPr>
          <w:rFonts w:ascii="Times New Roman" w:hAnsi="Times New Roman" w:cs="Times New Roman"/>
          <w:color w:val="auto"/>
        </w:rPr>
        <w:t>2</w:t>
      </w:r>
      <w:r w:rsidRPr="0068770C">
        <w:rPr>
          <w:rFonts w:ascii="Times New Roman" w:hAnsi="Times New Roman" w:cs="Times New Roman"/>
          <w:color w:val="auto"/>
        </w:rPr>
        <w:t>&gt;: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&lt;2</w:t>
      </w:r>
      <w:r w:rsidR="005E62F2" w:rsidRPr="0068770C">
        <w:rPr>
          <w:rFonts w:ascii="Times New Roman" w:hAnsi="Times New Roman" w:cs="Times New Roman"/>
          <w:color w:val="auto"/>
        </w:rPr>
        <w:t>2</w:t>
      </w:r>
      <w:r w:rsidRPr="0068770C">
        <w:rPr>
          <w:rFonts w:ascii="Times New Roman" w:hAnsi="Times New Roman" w:cs="Times New Roman"/>
          <w:color w:val="auto"/>
        </w:rPr>
        <w:t xml:space="preserve">&gt; Предусмотренный в </w:t>
      </w:r>
      <w:hyperlink w:anchor="Par1094" w:history="1">
        <w:r w:rsidRPr="0068770C">
          <w:rPr>
            <w:rFonts w:ascii="Times New Roman" w:hAnsi="Times New Roman" w:cs="Times New Roman"/>
            <w:color w:val="auto"/>
          </w:rPr>
          <w:t>разделе 9</w:t>
        </w:r>
      </w:hyperlink>
      <w:r w:rsidRPr="0068770C">
        <w:rPr>
          <w:rFonts w:ascii="Times New Roman" w:hAnsi="Times New Roman" w:cs="Times New Roman"/>
          <w:color w:val="auto"/>
        </w:rPr>
        <w:t xml:space="preserve"> специальной части перечень условий исполнения гарантом своих обязательств не является исчерпывающим. Заказчик в зависимости от предмета конкурса устанавливает перечень условий исполнения гарантом своих обязательств. Данные условия подлежат обязательному включению в безотзывную банковскую гарантию.</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t>а</w:t>
      </w:r>
      <w:proofErr w:type="gramEnd"/>
      <w:r w:rsidRPr="0068770C">
        <w:rPr>
          <w:rFonts w:ascii="Times New Roman" w:hAnsi="Times New Roman" w:cs="Times New Roman"/>
          <w:color w:val="auto"/>
        </w:rPr>
        <w:t>) если принципал не выполнил предусмотренные контрактом обязательства при поставке товара, выполнении работ, оказании услуг;</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t>б</w:t>
      </w:r>
      <w:proofErr w:type="gramEnd"/>
      <w:r w:rsidRPr="0068770C">
        <w:rPr>
          <w:rFonts w:ascii="Times New Roman" w:hAnsi="Times New Roman" w:cs="Times New Roman"/>
          <w:color w:val="auto"/>
        </w:rPr>
        <w:t>) если принципал нарушил установленные заказчиком сроки устранения обнаруженных им недостатков в поставленных товарах, выполненных работах, оказанных услугах;</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lastRenderedPageBreak/>
        <w:t>в</w:t>
      </w:r>
      <w:proofErr w:type="gramEnd"/>
      <w:r w:rsidRPr="0068770C">
        <w:rPr>
          <w:rFonts w:ascii="Times New Roman" w:hAnsi="Times New Roman" w:cs="Times New Roman"/>
          <w:color w:val="auto"/>
        </w:rPr>
        <w:t>) если принципал некачественно выполнил работы, оказал услуги, предусмотренные контрактом, поставил некачественный товар, предусмотренный контрактом.</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9.4. Безотзывная банковская гарантия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5E62F2" w:rsidRPr="0068770C" w:rsidRDefault="005E62F2" w:rsidP="00CA2059">
      <w:pPr>
        <w:autoSpaceDE w:val="0"/>
        <w:autoSpaceDN w:val="0"/>
        <w:adjustRightInd w:val="0"/>
        <w:spacing w:before="200" w:line="276" w:lineRule="auto"/>
        <w:ind w:firstLine="540"/>
        <w:jc w:val="both"/>
        <w:rPr>
          <w:rFonts w:ascii="Times New Roman" w:hAnsi="Times New Roman" w:cs="Times New Roman"/>
          <w:color w:val="auto"/>
        </w:rPr>
      </w:pPr>
    </w:p>
    <w:p w:rsidR="005E62F2" w:rsidRPr="0068770C" w:rsidRDefault="005E62F2"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Срок действия банковской гарантии определяются в соответствии с требованиями Закона участником конкурса, с которым заключается контракт, самостоятельно. 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w:t>
      </w:r>
      <w:r w:rsidR="001458F3" w:rsidRPr="0068770C">
        <w:rPr>
          <w:rFonts w:ascii="Times New Roman" w:eastAsiaTheme="minorHAnsi" w:hAnsi="Times New Roman" w:cs="Times New Roman"/>
          <w:color w:val="auto"/>
          <w:lang w:eastAsia="en-US" w:bidi="ar-SA"/>
        </w:rPr>
        <w:t xml:space="preserve"> </w:t>
      </w:r>
      <w:r w:rsidR="001458F3" w:rsidRPr="0068770C">
        <w:rPr>
          <w:rFonts w:ascii="Times New Roman" w:eastAsia="Calibri" w:hAnsi="Times New Roman" w:cs="Times New Roman"/>
          <w:color w:val="auto"/>
          <w:lang w:eastAsia="en-US"/>
        </w:rPr>
        <w:t>в том числе в случае его изменения в соответствии со статьей 95 Закона.</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bookmarkStart w:id="74" w:name="Par1116"/>
      <w:bookmarkEnd w:id="74"/>
      <w:r w:rsidRPr="0068770C">
        <w:rPr>
          <w:rFonts w:ascii="Times New Roman" w:hAnsi="Times New Roman" w:cs="Times New Roman"/>
          <w:color w:val="auto"/>
        </w:rPr>
        <w:t>Раздел 10. Документы, входящие в состав заявки &lt;2</w:t>
      </w:r>
      <w:r w:rsidR="00E745E6" w:rsidRPr="0068770C">
        <w:rPr>
          <w:rFonts w:ascii="Times New Roman" w:hAnsi="Times New Roman" w:cs="Times New Roman"/>
          <w:color w:val="auto"/>
        </w:rPr>
        <w:t>3</w:t>
      </w:r>
      <w:r w:rsidRPr="0068770C">
        <w:rPr>
          <w:rFonts w:ascii="Times New Roman" w:hAnsi="Times New Roman" w:cs="Times New Roman"/>
          <w:color w:val="auto"/>
        </w:rPr>
        <w:t>&gt;</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&lt;2</w:t>
      </w:r>
      <w:r w:rsidR="00E745E6" w:rsidRPr="0068770C">
        <w:rPr>
          <w:rFonts w:ascii="Times New Roman" w:hAnsi="Times New Roman" w:cs="Times New Roman"/>
          <w:color w:val="auto"/>
        </w:rPr>
        <w:t>3</w:t>
      </w:r>
      <w:r w:rsidRPr="0068770C">
        <w:rPr>
          <w:rFonts w:ascii="Times New Roman" w:hAnsi="Times New Roman" w:cs="Times New Roman"/>
          <w:color w:val="auto"/>
        </w:rPr>
        <w:t xml:space="preserve">&gt; См. правила заполнения, указанные в </w:t>
      </w:r>
      <w:hyperlink w:anchor="Par1245" w:history="1">
        <w:r w:rsidRPr="0068770C">
          <w:rPr>
            <w:rFonts w:ascii="Times New Roman" w:hAnsi="Times New Roman" w:cs="Times New Roman"/>
            <w:color w:val="auto"/>
          </w:rPr>
          <w:t>разделе 16</w:t>
        </w:r>
      </w:hyperlink>
      <w:r w:rsidRPr="0068770C">
        <w:rPr>
          <w:rFonts w:ascii="Times New Roman" w:hAnsi="Times New Roman" w:cs="Times New Roman"/>
          <w:color w:val="auto"/>
        </w:rPr>
        <w:t xml:space="preserve"> специальной части.</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64DF0" w:rsidRPr="0068770C" w:rsidRDefault="00664DF0" w:rsidP="00CA2059">
      <w:pPr>
        <w:widowControl/>
        <w:autoSpaceDE w:val="0"/>
        <w:autoSpaceDN w:val="0"/>
        <w:adjustRightInd w:val="0"/>
        <w:spacing w:before="240"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Заявка </w:t>
      </w:r>
      <w:r w:rsidR="00C001BE" w:rsidRPr="0068770C">
        <w:rPr>
          <w:rFonts w:ascii="Times New Roman" w:eastAsia="Calibri" w:hAnsi="Times New Roman" w:cs="Times New Roman"/>
          <w:color w:val="auto"/>
          <w:lang w:eastAsia="en-US"/>
        </w:rPr>
        <w:t>должна состоять из двух частей и предложения участника конкурса о цене контракта, сумме цен единиц товара, работы, услуги</w:t>
      </w:r>
      <w:r w:rsidRPr="0068770C">
        <w:rPr>
          <w:rFonts w:ascii="Times New Roman" w:eastAsiaTheme="minorHAnsi" w:hAnsi="Times New Roman" w:cs="Times New Roman"/>
          <w:color w:val="auto"/>
          <w:lang w:eastAsia="en-US" w:bidi="ar-SA"/>
        </w:rPr>
        <w:t>.</w:t>
      </w:r>
    </w:p>
    <w:p w:rsidR="00664DF0" w:rsidRPr="0068770C" w:rsidRDefault="00664DF0"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Заявка направляется участником конкурса в электронной форме оператору электронной площадки в форме трех электронных документов, которые подаются одновременно.</w:t>
      </w:r>
    </w:p>
    <w:p w:rsidR="00664DF0" w:rsidRPr="0068770C" w:rsidRDefault="00C0428A"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10.1. </w:t>
      </w:r>
      <w:r w:rsidR="00664DF0" w:rsidRPr="0068770C">
        <w:rPr>
          <w:rFonts w:ascii="Times New Roman" w:eastAsiaTheme="minorHAnsi" w:hAnsi="Times New Roman" w:cs="Times New Roman"/>
          <w:color w:val="auto"/>
          <w:lang w:eastAsia="en-US" w:bidi="ar-SA"/>
        </w:rPr>
        <w:t>Первая часть заявки должна содержать:</w:t>
      </w:r>
    </w:p>
    <w:p w:rsidR="00664DF0" w:rsidRPr="0068770C" w:rsidRDefault="00C0428A"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10.1.1 </w:t>
      </w:r>
      <w:r w:rsidRPr="0068770C">
        <w:rPr>
          <w:rFonts w:ascii="Times New Roman" w:eastAsiaTheme="minorHAnsi" w:hAnsi="Times New Roman" w:cs="Times New Roman"/>
          <w:color w:val="auto"/>
          <w:lang w:eastAsia="en-US" w:bidi="ar-SA"/>
        </w:rPr>
        <w:t>Согласие</w:t>
      </w:r>
      <w:r w:rsidR="00664DF0" w:rsidRPr="0068770C">
        <w:rPr>
          <w:rFonts w:ascii="Times New Roman" w:eastAsiaTheme="minorHAnsi" w:hAnsi="Times New Roman" w:cs="Times New Roman"/>
          <w:color w:val="auto"/>
          <w:lang w:eastAsia="en-US" w:bidi="ar-SA"/>
        </w:rPr>
        <w:t xml:space="preserve"> участника конкурса на поставку товара, выполнение работы или оказание услуги на условиях, предусмотренных конкурсной документацией и не подлежащих изменению по результатам проведения конкурса (такое согласие дается с применением программно-аппаратных средств электронной площадки)</w:t>
      </w:r>
      <w:r w:rsidR="00BA3F2A" w:rsidRPr="0068770C">
        <w:rPr>
          <w:rFonts w:ascii="Times New Roman" w:eastAsiaTheme="minorHAnsi" w:hAnsi="Times New Roman" w:cs="Times New Roman"/>
          <w:color w:val="auto"/>
          <w:lang w:eastAsia="en-US" w:bidi="ar-SA"/>
        </w:rPr>
        <w:t>.</w:t>
      </w:r>
    </w:p>
    <w:p w:rsidR="00664DF0" w:rsidRPr="0068770C" w:rsidRDefault="00664DF0"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10.</w:t>
      </w:r>
      <w:r w:rsidR="00C0428A" w:rsidRPr="0068770C">
        <w:rPr>
          <w:rFonts w:ascii="Times New Roman" w:eastAsiaTheme="minorHAnsi" w:hAnsi="Times New Roman" w:cs="Times New Roman"/>
          <w:color w:val="auto"/>
          <w:lang w:eastAsia="en-US" w:bidi="ar-SA"/>
        </w:rPr>
        <w:t>1.</w:t>
      </w:r>
      <w:r w:rsidRPr="0068770C">
        <w:rPr>
          <w:rFonts w:ascii="Times New Roman" w:eastAsiaTheme="minorHAnsi" w:hAnsi="Times New Roman" w:cs="Times New Roman"/>
          <w:color w:val="auto"/>
          <w:lang w:eastAsia="en-US" w:bidi="ar-SA"/>
        </w:rPr>
        <w:t xml:space="preserve">2. Предложение участника конкурса о качественных, функциональных и об экологических характеристиках объекта закупки при установлении в конкурсной документации критерия, предусмотренного </w:t>
      </w:r>
      <w:hyperlink r:id="rId282" w:history="1">
        <w:r w:rsidRPr="0068770C">
          <w:rPr>
            <w:rFonts w:ascii="Times New Roman" w:eastAsiaTheme="minorHAnsi" w:hAnsi="Times New Roman" w:cs="Times New Roman"/>
            <w:color w:val="auto"/>
            <w:lang w:eastAsia="en-US" w:bidi="ar-SA"/>
          </w:rPr>
          <w:t xml:space="preserve">пунктом 3 части 1 статьи 32 </w:t>
        </w:r>
      </w:hyperlink>
      <w:r w:rsidRPr="0068770C">
        <w:rPr>
          <w:rFonts w:ascii="Times New Roman" w:eastAsiaTheme="minorHAnsi" w:hAnsi="Times New Roman" w:cs="Times New Roman"/>
          <w:color w:val="auto"/>
          <w:lang w:eastAsia="en-US" w:bidi="ar-SA"/>
        </w:rPr>
        <w:t xml:space="preserve">Закона. </w:t>
      </w:r>
    </w:p>
    <w:p w:rsidR="00664DF0" w:rsidRPr="0068770C" w:rsidRDefault="00664DF0"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Отсутствие предложения о качественных, функциональных и об экологических характеристиках объекта закупки не является основанием для принятия решения об отказе участнику в допуске к участию в конкурсе</w:t>
      </w:r>
      <w:r w:rsidR="00BA3F2A" w:rsidRPr="0068770C">
        <w:rPr>
          <w:rFonts w:ascii="Times New Roman" w:eastAsiaTheme="minorHAnsi" w:hAnsi="Times New Roman" w:cs="Times New Roman"/>
          <w:color w:val="auto"/>
          <w:lang w:eastAsia="en-US" w:bidi="ar-SA"/>
        </w:rPr>
        <w:t>.</w:t>
      </w:r>
    </w:p>
    <w:p w:rsidR="00664DF0" w:rsidRPr="0068770C" w:rsidRDefault="00664DF0"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10.</w:t>
      </w:r>
      <w:r w:rsidR="00C0428A" w:rsidRPr="0068770C">
        <w:rPr>
          <w:rFonts w:ascii="Times New Roman" w:eastAsiaTheme="minorHAnsi" w:hAnsi="Times New Roman" w:cs="Times New Roman"/>
          <w:color w:val="auto"/>
          <w:lang w:eastAsia="en-US" w:bidi="ar-SA"/>
        </w:rPr>
        <w:t>1.</w:t>
      </w:r>
      <w:r w:rsidRPr="0068770C">
        <w:rPr>
          <w:rFonts w:ascii="Times New Roman" w:eastAsiaTheme="minorHAnsi" w:hAnsi="Times New Roman" w:cs="Times New Roman"/>
          <w:color w:val="auto"/>
          <w:lang w:eastAsia="en-US" w:bidi="ar-SA"/>
        </w:rPr>
        <w:t>3. При осуществлении закупки товара или закупки работы, услуги, для выполнения, оказания которых используется товар:</w:t>
      </w:r>
    </w:p>
    <w:p w:rsidR="00664DF0" w:rsidRPr="0068770C" w:rsidRDefault="00C0428A"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н</w:t>
      </w:r>
      <w:r w:rsidR="00664DF0" w:rsidRPr="0068770C">
        <w:rPr>
          <w:rFonts w:ascii="Times New Roman" w:eastAsiaTheme="minorHAnsi" w:hAnsi="Times New Roman" w:cs="Times New Roman"/>
          <w:color w:val="auto"/>
          <w:lang w:eastAsia="en-US" w:bidi="ar-SA"/>
        </w:rPr>
        <w:t>аименование</w:t>
      </w:r>
      <w:proofErr w:type="gramEnd"/>
      <w:r w:rsidR="00664DF0" w:rsidRPr="0068770C">
        <w:rPr>
          <w:rFonts w:ascii="Times New Roman" w:eastAsiaTheme="minorHAnsi" w:hAnsi="Times New Roman" w:cs="Times New Roman"/>
          <w:color w:val="auto"/>
          <w:lang w:eastAsia="en-US" w:bidi="ar-SA"/>
        </w:rPr>
        <w:t xml:space="preserve"> страны происхождения товара (в случае установления заказчиком </w:t>
      </w:r>
      <w:r w:rsidR="00B471B3" w:rsidRPr="0068770C">
        <w:rPr>
          <w:rFonts w:ascii="Times New Roman" w:eastAsiaTheme="minorHAnsi" w:hAnsi="Times New Roman" w:cs="Times New Roman"/>
          <w:color w:val="auto"/>
          <w:lang w:eastAsia="en-US" w:bidi="ar-SA"/>
        </w:rPr>
        <w:br/>
      </w:r>
      <w:r w:rsidR="00664DF0" w:rsidRPr="0068770C">
        <w:rPr>
          <w:rFonts w:ascii="Times New Roman" w:eastAsiaTheme="minorHAnsi" w:hAnsi="Times New Roman" w:cs="Times New Roman"/>
          <w:color w:val="auto"/>
          <w:lang w:eastAsia="en-US" w:bidi="ar-SA"/>
        </w:rPr>
        <w:t xml:space="preserve">в извещении о проведении конкурса, конкурсной документации условий, запретов, ограничений </w:t>
      </w:r>
      <w:r w:rsidR="00664DF0" w:rsidRPr="0068770C">
        <w:rPr>
          <w:rFonts w:ascii="Times New Roman" w:eastAsiaTheme="minorHAnsi" w:hAnsi="Times New Roman" w:cs="Times New Roman"/>
          <w:color w:val="auto"/>
          <w:lang w:eastAsia="en-US" w:bidi="ar-SA"/>
        </w:rPr>
        <w:lastRenderedPageBreak/>
        <w:t xml:space="preserve">допуска товаров, происходящих из иностранного государства или группы иностранных государств, в соответствии со </w:t>
      </w:r>
      <w:hyperlink r:id="rId283" w:history="1">
        <w:r w:rsidR="00664DF0" w:rsidRPr="0068770C">
          <w:rPr>
            <w:rFonts w:ascii="Times New Roman" w:eastAsiaTheme="minorHAnsi" w:hAnsi="Times New Roman" w:cs="Times New Roman"/>
            <w:color w:val="auto"/>
            <w:lang w:eastAsia="en-US" w:bidi="ar-SA"/>
          </w:rPr>
          <w:t>статьей 14</w:t>
        </w:r>
      </w:hyperlink>
      <w:r w:rsidR="00664DF0" w:rsidRPr="0068770C">
        <w:rPr>
          <w:rFonts w:ascii="Times New Roman" w:eastAsiaTheme="minorHAnsi" w:hAnsi="Times New Roman" w:cs="Times New Roman"/>
          <w:color w:val="auto"/>
          <w:lang w:eastAsia="en-US" w:bidi="ar-SA"/>
        </w:rPr>
        <w:t xml:space="preserve"> </w:t>
      </w:r>
      <w:r w:rsidR="00B471B3" w:rsidRPr="0068770C">
        <w:rPr>
          <w:rFonts w:ascii="Times New Roman" w:eastAsiaTheme="minorHAnsi" w:hAnsi="Times New Roman" w:cs="Times New Roman"/>
          <w:color w:val="auto"/>
          <w:lang w:eastAsia="en-US" w:bidi="ar-SA"/>
        </w:rPr>
        <w:t>З</w:t>
      </w:r>
      <w:r w:rsidR="00664DF0" w:rsidRPr="0068770C">
        <w:rPr>
          <w:rFonts w:ascii="Times New Roman" w:eastAsiaTheme="minorHAnsi" w:hAnsi="Times New Roman" w:cs="Times New Roman"/>
          <w:color w:val="auto"/>
          <w:lang w:eastAsia="en-US" w:bidi="ar-SA"/>
        </w:rPr>
        <w:t>акона);</w:t>
      </w:r>
    </w:p>
    <w:p w:rsidR="00B471B3" w:rsidRPr="0068770C" w:rsidRDefault="00C0428A"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к</w:t>
      </w:r>
      <w:r w:rsidR="00664DF0" w:rsidRPr="0068770C">
        <w:rPr>
          <w:rFonts w:ascii="Times New Roman" w:eastAsiaTheme="minorHAnsi" w:hAnsi="Times New Roman" w:cs="Times New Roman"/>
          <w:color w:val="auto"/>
          <w:lang w:eastAsia="en-US" w:bidi="ar-SA"/>
        </w:rPr>
        <w:t>онкретные</w:t>
      </w:r>
      <w:proofErr w:type="gramEnd"/>
      <w:r w:rsidR="00664DF0" w:rsidRPr="0068770C">
        <w:rPr>
          <w:rFonts w:ascii="Times New Roman" w:eastAsiaTheme="minorHAnsi" w:hAnsi="Times New Roman" w:cs="Times New Roman"/>
          <w:color w:val="auto"/>
          <w:lang w:eastAsia="en-US" w:bidi="ar-SA"/>
        </w:rPr>
        <w:t xml:space="preserve"> показатели товара, соответствующие значениям, установленным конкурсной документацией, и указание на товарный знак (при наличии) </w:t>
      </w:r>
      <w:r w:rsidR="00B471B3" w:rsidRPr="0068770C">
        <w:rPr>
          <w:rFonts w:ascii="Times New Roman" w:eastAsiaTheme="minorHAnsi" w:hAnsi="Times New Roman" w:cs="Times New Roman"/>
          <w:color w:val="auto"/>
          <w:lang w:eastAsia="en-US" w:bidi="ar-SA"/>
        </w:rPr>
        <w:t>(в случае отсутствия в конкурсной документации указания на товарный знак или в случае, если участник конкурса предлагает товар, который обозначен товарным знаком, отличным от товарного знака, указанного в конкурсной документации)</w:t>
      </w:r>
      <w:r w:rsidR="00BA3F2A" w:rsidRPr="0068770C">
        <w:rPr>
          <w:rFonts w:ascii="Times New Roman" w:eastAsiaTheme="minorHAnsi" w:hAnsi="Times New Roman" w:cs="Times New Roman"/>
          <w:color w:val="auto"/>
          <w:lang w:eastAsia="en-US" w:bidi="ar-SA"/>
        </w:rPr>
        <w:t>.</w:t>
      </w:r>
    </w:p>
    <w:p w:rsidR="0070028A" w:rsidRPr="0068770C" w:rsidRDefault="00577EB2"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r w:rsidR="00C0428A" w:rsidRPr="0068770C">
        <w:rPr>
          <w:rFonts w:ascii="Times New Roman" w:eastAsiaTheme="minorHAnsi" w:hAnsi="Times New Roman" w:cs="Times New Roman"/>
          <w:color w:val="auto"/>
          <w:lang w:eastAsia="en-US" w:bidi="ar-SA"/>
        </w:rPr>
        <w:t>10.1.4</w:t>
      </w:r>
      <w:r w:rsidR="00664DF0" w:rsidRPr="0068770C">
        <w:rPr>
          <w:rFonts w:ascii="Times New Roman" w:eastAsiaTheme="minorHAnsi" w:hAnsi="Times New Roman" w:cs="Times New Roman"/>
          <w:color w:val="auto"/>
          <w:lang w:eastAsia="en-US" w:bidi="ar-SA"/>
        </w:rPr>
        <w:t xml:space="preserve">. В первой части заявки не допускается указание сведений об участнике конкурса, </w:t>
      </w:r>
      <w:r w:rsidR="0016399F" w:rsidRPr="0068770C">
        <w:rPr>
          <w:rFonts w:ascii="Times New Roman" w:eastAsiaTheme="minorHAnsi" w:hAnsi="Times New Roman" w:cs="Times New Roman"/>
          <w:color w:val="auto"/>
          <w:lang w:eastAsia="en-US" w:bidi="ar-SA"/>
        </w:rPr>
        <w:t xml:space="preserve">подавшем заявку на участие в таком конкурсе, </w:t>
      </w:r>
      <w:r w:rsidR="00664DF0" w:rsidRPr="0068770C">
        <w:rPr>
          <w:rFonts w:ascii="Times New Roman" w:eastAsiaTheme="minorHAnsi" w:hAnsi="Times New Roman" w:cs="Times New Roman"/>
          <w:color w:val="auto"/>
          <w:lang w:eastAsia="en-US" w:bidi="ar-SA"/>
        </w:rPr>
        <w:t xml:space="preserve">а также сведений о предлагаемой </w:t>
      </w:r>
      <w:r w:rsidR="0016399F" w:rsidRPr="0068770C">
        <w:rPr>
          <w:rFonts w:ascii="Times New Roman" w:eastAsiaTheme="minorHAnsi" w:hAnsi="Times New Roman" w:cs="Times New Roman"/>
          <w:color w:val="auto"/>
          <w:lang w:eastAsia="en-US" w:bidi="ar-SA"/>
        </w:rPr>
        <w:t xml:space="preserve">этим </w:t>
      </w:r>
      <w:r w:rsidR="00664DF0" w:rsidRPr="0068770C">
        <w:rPr>
          <w:rFonts w:ascii="Times New Roman" w:eastAsiaTheme="minorHAnsi" w:hAnsi="Times New Roman" w:cs="Times New Roman"/>
          <w:color w:val="auto"/>
          <w:lang w:eastAsia="en-US" w:bidi="ar-SA"/>
        </w:rPr>
        <w:t>участником конкурса цене контракта</w:t>
      </w:r>
      <w:r w:rsidR="0016399F" w:rsidRPr="0068770C">
        <w:rPr>
          <w:rFonts w:ascii="Times New Roman" w:eastAsiaTheme="minorHAnsi" w:hAnsi="Times New Roman" w:cs="Times New Roman"/>
          <w:color w:val="auto"/>
          <w:lang w:eastAsia="en-US" w:bidi="ar-SA"/>
        </w:rPr>
        <w:t>.</w:t>
      </w:r>
    </w:p>
    <w:p w:rsidR="00664DF0" w:rsidRPr="0068770C" w:rsidRDefault="00C0428A"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П</w:t>
      </w:r>
      <w:r w:rsidR="00664DF0" w:rsidRPr="0068770C">
        <w:rPr>
          <w:rFonts w:ascii="Times New Roman" w:eastAsiaTheme="minorHAnsi" w:hAnsi="Times New Roman" w:cs="Times New Roman"/>
          <w:color w:val="auto"/>
          <w:lang w:eastAsia="en-US" w:bidi="ar-SA"/>
        </w:rPr>
        <w:t>ервая часть заявки на участие в открытом конкурсе в электронной форме может содержать эскиз, рисунок, чертеж, фотографию, иное изображение товара, закупка которого осуществляется.</w:t>
      </w:r>
    </w:p>
    <w:p w:rsidR="00664DF0" w:rsidRPr="0068770C" w:rsidRDefault="00C0428A"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10.2.</w:t>
      </w:r>
      <w:r w:rsidR="00664DF0" w:rsidRPr="0068770C">
        <w:rPr>
          <w:rFonts w:ascii="Times New Roman" w:eastAsiaTheme="minorHAnsi" w:hAnsi="Times New Roman" w:cs="Times New Roman"/>
          <w:color w:val="auto"/>
          <w:lang w:eastAsia="en-US" w:bidi="ar-SA"/>
        </w:rPr>
        <w:t xml:space="preserve"> Вторая часть заявки должна содержать </w:t>
      </w:r>
      <w:r w:rsidR="0062592D" w:rsidRPr="0068770C">
        <w:rPr>
          <w:rFonts w:ascii="Times New Roman" w:eastAsiaTheme="minorHAnsi" w:hAnsi="Times New Roman" w:cs="Times New Roman"/>
          <w:color w:val="auto"/>
          <w:lang w:eastAsia="en-US" w:bidi="ar-SA"/>
        </w:rPr>
        <w:t xml:space="preserve">следующие </w:t>
      </w:r>
      <w:r w:rsidR="00664DF0" w:rsidRPr="0068770C">
        <w:rPr>
          <w:rFonts w:ascii="Times New Roman" w:eastAsiaTheme="minorHAnsi" w:hAnsi="Times New Roman" w:cs="Times New Roman"/>
          <w:color w:val="auto"/>
          <w:lang w:eastAsia="en-US" w:bidi="ar-SA"/>
        </w:rPr>
        <w:t>информацию и документы:</w:t>
      </w:r>
    </w:p>
    <w:p w:rsidR="00664DF0" w:rsidRPr="0068770C" w:rsidRDefault="00C0428A"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10.2.1 Н</w:t>
      </w:r>
      <w:r w:rsidR="00664DF0" w:rsidRPr="0068770C">
        <w:rPr>
          <w:rFonts w:ascii="Times New Roman" w:eastAsiaTheme="minorHAnsi" w:hAnsi="Times New Roman" w:cs="Times New Roman"/>
          <w:color w:val="auto"/>
          <w:lang w:eastAsia="en-US" w:bidi="ar-SA"/>
        </w:rPr>
        <w:t>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конкурса, номер контактного телефона, идентификационный номер налогоплательщика участника конкурса или в соответствии с законодательством соответствующего иностранного государства аналог идентификационного номера налогоплательщика участника конкурса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конкурса</w:t>
      </w:r>
      <w:r w:rsidR="00BA3F2A" w:rsidRPr="0068770C">
        <w:rPr>
          <w:rFonts w:ascii="Times New Roman" w:eastAsiaTheme="minorHAnsi" w:hAnsi="Times New Roman" w:cs="Times New Roman"/>
          <w:color w:val="auto"/>
          <w:lang w:eastAsia="en-US" w:bidi="ar-SA"/>
        </w:rPr>
        <w:t>.</w:t>
      </w:r>
    </w:p>
    <w:p w:rsidR="00C0428A" w:rsidRPr="0068770C" w:rsidRDefault="00C0428A"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10.2.2.</w:t>
      </w:r>
      <w:r w:rsidR="00664DF0"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К</w:t>
      </w:r>
      <w:r w:rsidR="00664DF0" w:rsidRPr="0068770C">
        <w:rPr>
          <w:rFonts w:ascii="Times New Roman" w:eastAsiaTheme="minorHAnsi" w:hAnsi="Times New Roman" w:cs="Times New Roman"/>
          <w:color w:val="auto"/>
          <w:lang w:eastAsia="en-US" w:bidi="ar-SA"/>
        </w:rPr>
        <w:t xml:space="preserve">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w:t>
      </w:r>
      <w:r w:rsidRPr="0068770C">
        <w:rPr>
          <w:rFonts w:ascii="Times New Roman" w:eastAsiaTheme="minorHAnsi" w:hAnsi="Times New Roman" w:cs="Times New Roman"/>
          <w:color w:val="auto"/>
          <w:lang w:eastAsia="en-US" w:bidi="ar-SA"/>
        </w:rPr>
        <w:t>(</w:t>
      </w:r>
      <w:r w:rsidR="00664DF0" w:rsidRPr="0068770C">
        <w:rPr>
          <w:rFonts w:ascii="Times New Roman" w:eastAsiaTheme="minorHAnsi" w:hAnsi="Times New Roman" w:cs="Times New Roman"/>
          <w:color w:val="auto"/>
          <w:lang w:eastAsia="en-US" w:bidi="ar-SA"/>
        </w:rPr>
        <w:t>в случае, если в соответствии с законодательством Российской Федерации установлены требования к товару, работе или услуге и предоставление указанных копий документов предусмотрено конкурсной документацией</w:t>
      </w:r>
      <w:r w:rsidRPr="0068770C">
        <w:rPr>
          <w:rFonts w:ascii="Times New Roman" w:eastAsiaTheme="minorHAnsi" w:hAnsi="Times New Roman" w:cs="Times New Roman"/>
          <w:color w:val="auto"/>
          <w:lang w:eastAsia="en-US" w:bidi="ar-SA"/>
        </w:rPr>
        <w:t>).</w:t>
      </w:r>
      <w:r w:rsidR="00664DF0" w:rsidRPr="0068770C">
        <w:rPr>
          <w:rFonts w:ascii="Times New Roman" w:eastAsiaTheme="minorHAnsi" w:hAnsi="Times New Roman" w:cs="Times New Roman"/>
          <w:color w:val="auto"/>
          <w:lang w:eastAsia="en-US" w:bidi="ar-SA"/>
        </w:rPr>
        <w:t xml:space="preserve"> </w:t>
      </w:r>
    </w:p>
    <w:p w:rsidR="00664DF0" w:rsidRPr="0068770C" w:rsidRDefault="00C0428A"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Н</w:t>
      </w:r>
      <w:r w:rsidR="00664DF0" w:rsidRPr="0068770C">
        <w:rPr>
          <w:rFonts w:ascii="Times New Roman" w:eastAsiaTheme="minorHAnsi" w:hAnsi="Times New Roman" w:cs="Times New Roman"/>
          <w:color w:val="auto"/>
          <w:lang w:eastAsia="en-US" w:bidi="ar-SA"/>
        </w:rPr>
        <w:t>е допускается требовать предоставления копий указанных документов, если в соответствии с законодательством Российской Федерации указанные документы передаются вместе с товаром</w:t>
      </w:r>
      <w:r w:rsidR="00BA3F2A" w:rsidRPr="0068770C">
        <w:rPr>
          <w:rFonts w:ascii="Times New Roman" w:eastAsiaTheme="minorHAnsi" w:hAnsi="Times New Roman" w:cs="Times New Roman"/>
          <w:color w:val="auto"/>
          <w:lang w:eastAsia="en-US" w:bidi="ar-SA"/>
        </w:rPr>
        <w:t>.</w:t>
      </w:r>
    </w:p>
    <w:p w:rsidR="0062592D" w:rsidRPr="0068770C" w:rsidRDefault="00C0428A"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10.2.</w:t>
      </w:r>
      <w:r w:rsidR="00664DF0" w:rsidRPr="0068770C">
        <w:rPr>
          <w:rFonts w:ascii="Times New Roman" w:eastAsiaTheme="minorHAnsi" w:hAnsi="Times New Roman" w:cs="Times New Roman"/>
          <w:color w:val="auto"/>
          <w:lang w:eastAsia="en-US" w:bidi="ar-SA"/>
        </w:rPr>
        <w:t>3</w:t>
      </w:r>
      <w:r w:rsidRPr="0068770C">
        <w:rPr>
          <w:rFonts w:ascii="Times New Roman" w:eastAsiaTheme="minorHAnsi" w:hAnsi="Times New Roman" w:cs="Times New Roman"/>
          <w:color w:val="auto"/>
          <w:lang w:eastAsia="en-US" w:bidi="ar-SA"/>
        </w:rPr>
        <w:t>.</w:t>
      </w:r>
      <w:r w:rsidR="00664DF0"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Д</w:t>
      </w:r>
      <w:r w:rsidR="00664DF0" w:rsidRPr="0068770C">
        <w:rPr>
          <w:rFonts w:ascii="Times New Roman" w:eastAsiaTheme="minorHAnsi" w:hAnsi="Times New Roman" w:cs="Times New Roman"/>
          <w:color w:val="auto"/>
          <w:lang w:eastAsia="en-US" w:bidi="ar-SA"/>
        </w:rPr>
        <w:t>окументы</w:t>
      </w:r>
      <w:r w:rsidRPr="0068770C">
        <w:rPr>
          <w:rFonts w:ascii="Times New Roman" w:eastAsiaTheme="minorHAnsi" w:hAnsi="Times New Roman" w:cs="Times New Roman"/>
          <w:color w:val="auto"/>
          <w:lang w:eastAsia="en-US" w:bidi="ar-SA"/>
        </w:rPr>
        <w:t xml:space="preserve"> или копии документов</w:t>
      </w:r>
      <w:r w:rsidR="00664DF0" w:rsidRPr="0068770C">
        <w:rPr>
          <w:rFonts w:ascii="Times New Roman" w:eastAsiaTheme="minorHAnsi" w:hAnsi="Times New Roman" w:cs="Times New Roman"/>
          <w:color w:val="auto"/>
          <w:lang w:eastAsia="en-US" w:bidi="ar-SA"/>
        </w:rPr>
        <w:t xml:space="preserve">,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w:t>
      </w:r>
      <w:hyperlink r:id="rId284" w:history="1">
        <w:r w:rsidR="00664DF0" w:rsidRPr="0068770C">
          <w:rPr>
            <w:rFonts w:ascii="Times New Roman" w:eastAsiaTheme="minorHAnsi" w:hAnsi="Times New Roman" w:cs="Times New Roman"/>
            <w:color w:val="auto"/>
            <w:lang w:eastAsia="en-US" w:bidi="ar-SA"/>
          </w:rPr>
          <w:t>пунктом 1 части 1 статьи 31</w:t>
        </w:r>
      </w:hyperlink>
      <w:r w:rsidR="00664DF0"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З</w:t>
      </w:r>
      <w:r w:rsidR="00664DF0" w:rsidRPr="0068770C">
        <w:rPr>
          <w:rFonts w:ascii="Times New Roman" w:eastAsiaTheme="minorHAnsi" w:hAnsi="Times New Roman" w:cs="Times New Roman"/>
          <w:color w:val="auto"/>
          <w:lang w:eastAsia="en-US" w:bidi="ar-SA"/>
        </w:rPr>
        <w:t>акона</w:t>
      </w:r>
      <w:r w:rsidR="0062592D" w:rsidRPr="0068770C">
        <w:rPr>
          <w:rFonts w:ascii="Times New Roman" w:eastAsiaTheme="minorHAnsi" w:hAnsi="Times New Roman" w:cs="Times New Roman"/>
          <w:color w:val="auto"/>
          <w:lang w:eastAsia="en-US" w:bidi="ar-SA"/>
        </w:rPr>
        <w:t>, а именно:</w:t>
      </w:r>
    </w:p>
    <w:p w:rsidR="0062592D" w:rsidRPr="0068770C" w:rsidRDefault="0062592D"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установленными </w:t>
      </w:r>
      <w:hyperlink w:anchor="Par997" w:history="1">
        <w:r w:rsidRPr="0068770C">
          <w:rPr>
            <w:rFonts w:ascii="Times New Roman" w:hAnsi="Times New Roman" w:cs="Times New Roman"/>
            <w:color w:val="auto"/>
          </w:rPr>
          <w:t>пункт</w:t>
        </w:r>
        <w:r w:rsidR="00F85535" w:rsidRPr="0068770C">
          <w:rPr>
            <w:rFonts w:ascii="Times New Roman" w:hAnsi="Times New Roman" w:cs="Times New Roman"/>
            <w:color w:val="auto"/>
          </w:rPr>
          <w:t>о</w:t>
        </w:r>
        <w:r w:rsidRPr="0068770C">
          <w:rPr>
            <w:rFonts w:ascii="Times New Roman" w:hAnsi="Times New Roman" w:cs="Times New Roman"/>
            <w:color w:val="auto"/>
          </w:rPr>
          <w:t>м 4.1</w:t>
        </w:r>
      </w:hyperlink>
      <w:r w:rsidRPr="0068770C">
        <w:rPr>
          <w:rFonts w:ascii="Times New Roman" w:hAnsi="Times New Roman" w:cs="Times New Roman"/>
          <w:color w:val="auto"/>
        </w:rPr>
        <w:t xml:space="preserve"> </w:t>
      </w:r>
      <w:r w:rsidR="00F85535" w:rsidRPr="0068770C">
        <w:rPr>
          <w:rFonts w:ascii="Times New Roman" w:hAnsi="Times New Roman" w:cs="Times New Roman"/>
          <w:color w:val="auto"/>
        </w:rPr>
        <w:t xml:space="preserve">раздела 4 </w:t>
      </w:r>
      <w:r w:rsidRPr="0068770C">
        <w:rPr>
          <w:rFonts w:ascii="Times New Roman" w:hAnsi="Times New Roman" w:cs="Times New Roman"/>
          <w:color w:val="auto"/>
        </w:rPr>
        <w:t>специальной части</w:t>
      </w:r>
      <w:r w:rsidR="00BA3F2A" w:rsidRPr="0068770C">
        <w:rPr>
          <w:rFonts w:ascii="Times New Roman" w:hAnsi="Times New Roman" w:cs="Times New Roman"/>
          <w:color w:val="auto"/>
        </w:rPr>
        <w:t>.</w:t>
      </w:r>
    </w:p>
    <w:p w:rsidR="00664DF0" w:rsidRPr="0068770C" w:rsidRDefault="0062592D"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10.2.4. Д</w:t>
      </w:r>
      <w:r w:rsidR="00664DF0" w:rsidRPr="0068770C">
        <w:rPr>
          <w:rFonts w:ascii="Times New Roman" w:eastAsiaTheme="minorHAnsi" w:hAnsi="Times New Roman" w:cs="Times New Roman"/>
          <w:color w:val="auto"/>
          <w:lang w:eastAsia="en-US" w:bidi="ar-SA"/>
        </w:rPr>
        <w:t>еклараци</w:t>
      </w:r>
      <w:r w:rsidRPr="0068770C">
        <w:rPr>
          <w:rFonts w:ascii="Times New Roman" w:eastAsiaTheme="minorHAnsi" w:hAnsi="Times New Roman" w:cs="Times New Roman"/>
          <w:color w:val="auto"/>
          <w:lang w:eastAsia="en-US" w:bidi="ar-SA"/>
        </w:rPr>
        <w:t>я</w:t>
      </w:r>
      <w:r w:rsidR="00664DF0" w:rsidRPr="0068770C">
        <w:rPr>
          <w:rFonts w:ascii="Times New Roman" w:eastAsiaTheme="minorHAnsi" w:hAnsi="Times New Roman" w:cs="Times New Roman"/>
          <w:color w:val="auto"/>
          <w:lang w:eastAsia="en-US" w:bidi="ar-SA"/>
        </w:rPr>
        <w:t xml:space="preserve"> о соответствии участника конкурса требованиям, установленным в соответствии с </w:t>
      </w:r>
      <w:hyperlink r:id="rId285" w:history="1">
        <w:r w:rsidR="00664DF0" w:rsidRPr="0068770C">
          <w:rPr>
            <w:rFonts w:ascii="Times New Roman" w:eastAsiaTheme="minorHAnsi" w:hAnsi="Times New Roman" w:cs="Times New Roman"/>
            <w:color w:val="auto"/>
            <w:lang w:eastAsia="en-US" w:bidi="ar-SA"/>
          </w:rPr>
          <w:t>пунктами 3</w:t>
        </w:r>
      </w:hyperlink>
      <w:r w:rsidR="00664DF0" w:rsidRPr="0068770C">
        <w:rPr>
          <w:rFonts w:ascii="Times New Roman" w:eastAsiaTheme="minorHAnsi" w:hAnsi="Times New Roman" w:cs="Times New Roman"/>
          <w:color w:val="auto"/>
          <w:lang w:eastAsia="en-US" w:bidi="ar-SA"/>
        </w:rPr>
        <w:t xml:space="preserve"> - </w:t>
      </w:r>
      <w:hyperlink r:id="rId286" w:history="1">
        <w:r w:rsidR="00664DF0" w:rsidRPr="0068770C">
          <w:rPr>
            <w:rFonts w:ascii="Times New Roman" w:eastAsiaTheme="minorHAnsi" w:hAnsi="Times New Roman" w:cs="Times New Roman"/>
            <w:color w:val="auto"/>
            <w:lang w:eastAsia="en-US" w:bidi="ar-SA"/>
          </w:rPr>
          <w:t>9</w:t>
        </w:r>
      </w:hyperlink>
      <w:r w:rsidR="00664DF0" w:rsidRPr="0068770C">
        <w:rPr>
          <w:rFonts w:ascii="Times New Roman" w:eastAsiaTheme="minorHAnsi" w:hAnsi="Times New Roman" w:cs="Times New Roman"/>
          <w:color w:val="auto"/>
          <w:lang w:eastAsia="en-US" w:bidi="ar-SA"/>
        </w:rPr>
        <w:t xml:space="preserve">, </w:t>
      </w:r>
      <w:hyperlink r:id="rId287" w:history="1">
        <w:r w:rsidR="00664DF0" w:rsidRPr="0068770C">
          <w:rPr>
            <w:rFonts w:ascii="Times New Roman" w:eastAsiaTheme="minorHAnsi" w:hAnsi="Times New Roman" w:cs="Times New Roman"/>
            <w:color w:val="auto"/>
            <w:lang w:eastAsia="en-US" w:bidi="ar-SA"/>
          </w:rPr>
          <w:t>11 части 1 статьи 31</w:t>
        </w:r>
      </w:hyperlink>
      <w:r w:rsidR="00664DF0" w:rsidRPr="0068770C">
        <w:rPr>
          <w:rFonts w:ascii="Times New Roman" w:eastAsiaTheme="minorHAnsi" w:hAnsi="Times New Roman" w:cs="Times New Roman"/>
          <w:color w:val="auto"/>
          <w:lang w:eastAsia="en-US" w:bidi="ar-SA"/>
        </w:rPr>
        <w:t xml:space="preserve"> </w:t>
      </w:r>
      <w:r w:rsidR="00C0428A" w:rsidRPr="0068770C">
        <w:rPr>
          <w:rFonts w:ascii="Times New Roman" w:eastAsiaTheme="minorHAnsi" w:hAnsi="Times New Roman" w:cs="Times New Roman"/>
          <w:color w:val="auto"/>
          <w:lang w:eastAsia="en-US" w:bidi="ar-SA"/>
        </w:rPr>
        <w:t>З</w:t>
      </w:r>
      <w:r w:rsidR="00664DF0" w:rsidRPr="0068770C">
        <w:rPr>
          <w:rFonts w:ascii="Times New Roman" w:eastAsiaTheme="minorHAnsi" w:hAnsi="Times New Roman" w:cs="Times New Roman"/>
          <w:color w:val="auto"/>
          <w:lang w:eastAsia="en-US" w:bidi="ar-SA"/>
        </w:rPr>
        <w:t>акона (указанная декларация предоставляется с использованием программно-аппаратных средств электронной площадки)</w:t>
      </w:r>
      <w:r w:rsidR="00BA3F2A" w:rsidRPr="0068770C">
        <w:rPr>
          <w:rFonts w:ascii="Times New Roman" w:eastAsiaTheme="minorHAnsi" w:hAnsi="Times New Roman" w:cs="Times New Roman"/>
          <w:color w:val="auto"/>
          <w:lang w:eastAsia="en-US" w:bidi="ar-SA"/>
        </w:rPr>
        <w:t>.</w:t>
      </w:r>
    </w:p>
    <w:p w:rsidR="00664DF0" w:rsidRPr="0068770C" w:rsidRDefault="00C0428A"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lastRenderedPageBreak/>
        <w:t>10.2.</w:t>
      </w:r>
      <w:r w:rsidR="0062592D" w:rsidRPr="0068770C">
        <w:rPr>
          <w:rFonts w:ascii="Times New Roman" w:eastAsiaTheme="minorHAnsi" w:hAnsi="Times New Roman" w:cs="Times New Roman"/>
          <w:color w:val="auto"/>
          <w:lang w:eastAsia="en-US" w:bidi="ar-SA"/>
        </w:rPr>
        <w:t>5</w:t>
      </w:r>
      <w:r w:rsidRPr="0068770C">
        <w:rPr>
          <w:rFonts w:ascii="Times New Roman" w:eastAsiaTheme="minorHAnsi" w:hAnsi="Times New Roman" w:cs="Times New Roman"/>
          <w:color w:val="auto"/>
          <w:lang w:eastAsia="en-US" w:bidi="ar-SA"/>
        </w:rPr>
        <w:t>.</w:t>
      </w:r>
      <w:r w:rsidR="00664DF0"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Д</w:t>
      </w:r>
      <w:r w:rsidR="00664DF0" w:rsidRPr="0068770C">
        <w:rPr>
          <w:rFonts w:ascii="Times New Roman" w:eastAsiaTheme="minorHAnsi" w:hAnsi="Times New Roman" w:cs="Times New Roman"/>
          <w:color w:val="auto"/>
          <w:lang w:eastAsia="en-US" w:bidi="ar-SA"/>
        </w:rPr>
        <w:t>окументы</w:t>
      </w:r>
      <w:r w:rsidRPr="0068770C">
        <w:rPr>
          <w:rFonts w:ascii="Times New Roman" w:eastAsiaTheme="minorHAnsi" w:hAnsi="Times New Roman" w:cs="Times New Roman"/>
          <w:color w:val="auto"/>
          <w:lang w:eastAsia="en-US" w:bidi="ar-SA"/>
        </w:rPr>
        <w:t xml:space="preserve"> или копии документов</w:t>
      </w:r>
      <w:r w:rsidR="00664DF0" w:rsidRPr="0068770C">
        <w:rPr>
          <w:rFonts w:ascii="Times New Roman" w:eastAsiaTheme="minorHAnsi" w:hAnsi="Times New Roman" w:cs="Times New Roman"/>
          <w:color w:val="auto"/>
          <w:lang w:eastAsia="en-US" w:bidi="ar-SA"/>
        </w:rPr>
        <w:t xml:space="preserve">, подтверждающие право участника конкурса на получение преимуществ в соответствии со </w:t>
      </w:r>
      <w:hyperlink r:id="rId288" w:history="1">
        <w:r w:rsidR="00664DF0" w:rsidRPr="0068770C">
          <w:rPr>
            <w:rFonts w:ascii="Times New Roman" w:eastAsiaTheme="minorHAnsi" w:hAnsi="Times New Roman" w:cs="Times New Roman"/>
            <w:color w:val="auto"/>
            <w:lang w:eastAsia="en-US" w:bidi="ar-SA"/>
          </w:rPr>
          <w:t>статьями 28</w:t>
        </w:r>
      </w:hyperlink>
      <w:r w:rsidR="00664DF0" w:rsidRPr="0068770C">
        <w:rPr>
          <w:rFonts w:ascii="Times New Roman" w:eastAsiaTheme="minorHAnsi" w:hAnsi="Times New Roman" w:cs="Times New Roman"/>
          <w:color w:val="auto"/>
          <w:lang w:eastAsia="en-US" w:bidi="ar-SA"/>
        </w:rPr>
        <w:t xml:space="preserve"> и </w:t>
      </w:r>
      <w:hyperlink r:id="rId289" w:history="1">
        <w:r w:rsidR="00664DF0" w:rsidRPr="0068770C">
          <w:rPr>
            <w:rFonts w:ascii="Times New Roman" w:eastAsiaTheme="minorHAnsi" w:hAnsi="Times New Roman" w:cs="Times New Roman"/>
            <w:color w:val="auto"/>
            <w:lang w:eastAsia="en-US" w:bidi="ar-SA"/>
          </w:rPr>
          <w:t>29</w:t>
        </w:r>
      </w:hyperlink>
      <w:r w:rsidR="00664DF0"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З</w:t>
      </w:r>
      <w:r w:rsidR="00664DF0" w:rsidRPr="0068770C">
        <w:rPr>
          <w:rFonts w:ascii="Times New Roman" w:eastAsiaTheme="minorHAnsi" w:hAnsi="Times New Roman" w:cs="Times New Roman"/>
          <w:color w:val="auto"/>
          <w:lang w:eastAsia="en-US" w:bidi="ar-SA"/>
        </w:rPr>
        <w:t>акона, в случае, если участник конкурса заявил о получении указанных преимуществ</w:t>
      </w:r>
      <w:r w:rsidR="00BA3F2A" w:rsidRPr="0068770C">
        <w:rPr>
          <w:rFonts w:ascii="Times New Roman" w:eastAsiaTheme="minorHAnsi" w:hAnsi="Times New Roman" w:cs="Times New Roman"/>
          <w:color w:val="auto"/>
          <w:lang w:eastAsia="en-US" w:bidi="ar-SA"/>
        </w:rPr>
        <w:t>.</w:t>
      </w:r>
    </w:p>
    <w:p w:rsidR="003F1129" w:rsidRPr="0068770C" w:rsidRDefault="00C0428A"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10.2.</w:t>
      </w:r>
      <w:r w:rsidR="0062592D" w:rsidRPr="0068770C">
        <w:rPr>
          <w:rFonts w:ascii="Times New Roman" w:eastAsiaTheme="minorHAnsi" w:hAnsi="Times New Roman" w:cs="Times New Roman"/>
          <w:color w:val="auto"/>
          <w:lang w:eastAsia="en-US" w:bidi="ar-SA"/>
        </w:rPr>
        <w:t>6</w:t>
      </w:r>
      <w:r w:rsidRPr="0068770C">
        <w:rPr>
          <w:rFonts w:ascii="Times New Roman" w:eastAsiaTheme="minorHAnsi" w:hAnsi="Times New Roman" w:cs="Times New Roman"/>
          <w:color w:val="auto"/>
          <w:lang w:eastAsia="en-US" w:bidi="ar-SA"/>
        </w:rPr>
        <w:t>.</w:t>
      </w:r>
      <w:r w:rsidR="00664DF0"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Д</w:t>
      </w:r>
      <w:r w:rsidR="00664DF0" w:rsidRPr="0068770C">
        <w:rPr>
          <w:rFonts w:ascii="Times New Roman" w:eastAsiaTheme="minorHAnsi" w:hAnsi="Times New Roman" w:cs="Times New Roman"/>
          <w:color w:val="auto"/>
          <w:lang w:eastAsia="en-US" w:bidi="ar-SA"/>
        </w:rPr>
        <w:t>окументы</w:t>
      </w:r>
      <w:r w:rsidRPr="0068770C">
        <w:rPr>
          <w:rFonts w:ascii="Times New Roman" w:eastAsiaTheme="minorHAnsi" w:hAnsi="Times New Roman" w:cs="Times New Roman"/>
          <w:color w:val="auto"/>
          <w:lang w:eastAsia="en-US" w:bidi="ar-SA"/>
        </w:rPr>
        <w:t xml:space="preserve"> или копии документов,</w:t>
      </w:r>
      <w:r w:rsidR="00664DF0" w:rsidRPr="0068770C">
        <w:rPr>
          <w:rFonts w:ascii="Times New Roman" w:eastAsiaTheme="minorHAnsi" w:hAnsi="Times New Roman" w:cs="Times New Roman"/>
          <w:color w:val="auto"/>
          <w:lang w:eastAsia="en-US" w:bidi="ar-SA"/>
        </w:rPr>
        <w:t xml:space="preserve"> предусмотренные нормативными правовыми актами, принятыми в соответствии со </w:t>
      </w:r>
      <w:hyperlink r:id="rId290" w:history="1">
        <w:r w:rsidR="00664DF0" w:rsidRPr="0068770C">
          <w:rPr>
            <w:rFonts w:ascii="Times New Roman" w:eastAsiaTheme="minorHAnsi" w:hAnsi="Times New Roman" w:cs="Times New Roman"/>
            <w:color w:val="auto"/>
            <w:lang w:eastAsia="en-US" w:bidi="ar-SA"/>
          </w:rPr>
          <w:t>статьей 14</w:t>
        </w:r>
      </w:hyperlink>
      <w:r w:rsidR="00664DF0"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З</w:t>
      </w:r>
      <w:r w:rsidR="00664DF0" w:rsidRPr="0068770C">
        <w:rPr>
          <w:rFonts w:ascii="Times New Roman" w:eastAsiaTheme="minorHAnsi" w:hAnsi="Times New Roman" w:cs="Times New Roman"/>
          <w:color w:val="auto"/>
          <w:lang w:eastAsia="en-US" w:bidi="ar-SA"/>
        </w:rPr>
        <w:t xml:space="preserve">акона, </w:t>
      </w:r>
      <w:r w:rsidRPr="0068770C">
        <w:rPr>
          <w:rFonts w:ascii="Times New Roman" w:eastAsiaTheme="minorHAnsi" w:hAnsi="Times New Roman" w:cs="Times New Roman"/>
          <w:color w:val="auto"/>
          <w:lang w:eastAsia="en-US" w:bidi="ar-SA"/>
        </w:rPr>
        <w:t>(</w:t>
      </w:r>
      <w:r w:rsidR="00664DF0" w:rsidRPr="0068770C">
        <w:rPr>
          <w:rFonts w:ascii="Times New Roman" w:eastAsiaTheme="minorHAnsi" w:hAnsi="Times New Roman" w:cs="Times New Roman"/>
          <w:color w:val="auto"/>
          <w:lang w:eastAsia="en-US" w:bidi="ar-SA"/>
        </w:rPr>
        <w:t>в случае закупки товаров, работ, услуг, на которые распространяется действие указанных нормативных правовых актов</w:t>
      </w:r>
      <w:r w:rsidR="003F1129" w:rsidRPr="0068770C">
        <w:rPr>
          <w:rFonts w:ascii="Times New Roman" w:eastAsiaTheme="minorHAnsi" w:hAnsi="Times New Roman" w:cs="Times New Roman"/>
          <w:color w:val="auto"/>
          <w:lang w:eastAsia="en-US" w:bidi="ar-SA"/>
        </w:rPr>
        <w:t>).</w:t>
      </w:r>
    </w:p>
    <w:p w:rsidR="00664DF0" w:rsidRPr="0068770C" w:rsidRDefault="00664DF0"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При отсутствии в заявке документов</w:t>
      </w:r>
      <w:r w:rsidR="003F1129" w:rsidRPr="0068770C">
        <w:rPr>
          <w:rFonts w:ascii="Times New Roman" w:eastAsiaTheme="minorHAnsi" w:hAnsi="Times New Roman" w:cs="Times New Roman"/>
          <w:color w:val="auto"/>
          <w:lang w:eastAsia="en-US" w:bidi="ar-SA"/>
        </w:rPr>
        <w:t xml:space="preserve"> или копий документов</w:t>
      </w:r>
      <w:r w:rsidRPr="0068770C">
        <w:rPr>
          <w:rFonts w:ascii="Times New Roman" w:eastAsiaTheme="minorHAnsi" w:hAnsi="Times New Roman" w:cs="Times New Roman"/>
          <w:color w:val="auto"/>
          <w:lang w:eastAsia="en-US" w:bidi="ar-SA"/>
        </w:rPr>
        <w:t>, предусмотренных настоящим пунктом,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3F1129" w:rsidRPr="0068770C" w:rsidRDefault="003F1129"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10.2.</w:t>
      </w:r>
      <w:r w:rsidR="0062592D" w:rsidRPr="0068770C">
        <w:rPr>
          <w:rFonts w:ascii="Times New Roman" w:eastAsiaTheme="minorHAnsi" w:hAnsi="Times New Roman" w:cs="Times New Roman"/>
          <w:color w:val="auto"/>
          <w:lang w:eastAsia="en-US" w:bidi="ar-SA"/>
        </w:rPr>
        <w:t>7</w:t>
      </w:r>
      <w:r w:rsidRPr="0068770C">
        <w:rPr>
          <w:rFonts w:ascii="Times New Roman" w:eastAsiaTheme="minorHAnsi" w:hAnsi="Times New Roman" w:cs="Times New Roman"/>
          <w:color w:val="auto"/>
          <w:lang w:eastAsia="en-US" w:bidi="ar-SA"/>
        </w:rPr>
        <w:t>.</w:t>
      </w:r>
      <w:r w:rsidR="00664DF0"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Д</w:t>
      </w:r>
      <w:r w:rsidR="00664DF0" w:rsidRPr="0068770C">
        <w:rPr>
          <w:rFonts w:ascii="Times New Roman" w:eastAsiaTheme="minorHAnsi" w:hAnsi="Times New Roman" w:cs="Times New Roman"/>
          <w:color w:val="auto"/>
          <w:lang w:eastAsia="en-US" w:bidi="ar-SA"/>
        </w:rPr>
        <w:t xml:space="preserve">окументы, подтверждающие квалификацию участника конкурса. </w:t>
      </w:r>
    </w:p>
    <w:p w:rsidR="00664DF0" w:rsidRPr="0068770C" w:rsidRDefault="003F1129"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О</w:t>
      </w:r>
      <w:r w:rsidR="00664DF0" w:rsidRPr="0068770C">
        <w:rPr>
          <w:rFonts w:ascii="Times New Roman" w:eastAsiaTheme="minorHAnsi" w:hAnsi="Times New Roman" w:cs="Times New Roman"/>
          <w:color w:val="auto"/>
          <w:lang w:eastAsia="en-US" w:bidi="ar-SA"/>
        </w:rPr>
        <w:t xml:space="preserve">тсутствие документов не является основанием для признания заявки не соответствующей требованиям </w:t>
      </w:r>
      <w:r w:rsidRPr="0068770C">
        <w:rPr>
          <w:rFonts w:ascii="Times New Roman" w:eastAsiaTheme="minorHAnsi" w:hAnsi="Times New Roman" w:cs="Times New Roman"/>
          <w:color w:val="auto"/>
          <w:lang w:eastAsia="en-US" w:bidi="ar-SA"/>
        </w:rPr>
        <w:t xml:space="preserve">конкурсной </w:t>
      </w:r>
      <w:r w:rsidR="00664DF0" w:rsidRPr="0068770C">
        <w:rPr>
          <w:rFonts w:ascii="Times New Roman" w:eastAsiaTheme="minorHAnsi" w:hAnsi="Times New Roman" w:cs="Times New Roman"/>
          <w:color w:val="auto"/>
          <w:lang w:eastAsia="en-US" w:bidi="ar-SA"/>
        </w:rPr>
        <w:t>документации;</w:t>
      </w:r>
    </w:p>
    <w:p w:rsidR="00664DF0" w:rsidRPr="0068770C" w:rsidRDefault="003F1129"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10.2.</w:t>
      </w:r>
      <w:r w:rsidR="0062592D" w:rsidRPr="0068770C">
        <w:rPr>
          <w:rFonts w:ascii="Times New Roman" w:eastAsiaTheme="minorHAnsi" w:hAnsi="Times New Roman" w:cs="Times New Roman"/>
          <w:color w:val="auto"/>
          <w:lang w:eastAsia="en-US" w:bidi="ar-SA"/>
        </w:rPr>
        <w:t>8</w:t>
      </w:r>
      <w:r w:rsidRPr="0068770C">
        <w:rPr>
          <w:rFonts w:ascii="Times New Roman" w:eastAsiaTheme="minorHAnsi" w:hAnsi="Times New Roman" w:cs="Times New Roman"/>
          <w:color w:val="auto"/>
          <w:lang w:eastAsia="en-US" w:bidi="ar-SA"/>
        </w:rPr>
        <w:t>.</w:t>
      </w:r>
      <w:r w:rsidR="00664DF0"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Д</w:t>
      </w:r>
      <w:r w:rsidR="00664DF0" w:rsidRPr="0068770C">
        <w:rPr>
          <w:rFonts w:ascii="Times New Roman" w:eastAsiaTheme="minorHAnsi" w:hAnsi="Times New Roman" w:cs="Times New Roman"/>
          <w:color w:val="auto"/>
          <w:lang w:eastAsia="en-US" w:bidi="ar-SA"/>
        </w:rPr>
        <w:t xml:space="preserve">екларацию о принадлежности участника конкурса к субъектам малого предпринимательства или социально ориентированным некоммерческим организациям </w:t>
      </w:r>
      <w:r w:rsidRPr="0068770C">
        <w:rPr>
          <w:rFonts w:ascii="Times New Roman" w:eastAsiaTheme="minorHAnsi" w:hAnsi="Times New Roman" w:cs="Times New Roman"/>
          <w:color w:val="auto"/>
          <w:lang w:eastAsia="en-US" w:bidi="ar-SA"/>
        </w:rPr>
        <w:t>(</w:t>
      </w:r>
      <w:r w:rsidR="00664DF0" w:rsidRPr="0068770C">
        <w:rPr>
          <w:rFonts w:ascii="Times New Roman" w:eastAsiaTheme="minorHAnsi" w:hAnsi="Times New Roman" w:cs="Times New Roman"/>
          <w:color w:val="auto"/>
          <w:lang w:eastAsia="en-US" w:bidi="ar-SA"/>
        </w:rPr>
        <w:t>в случае установления заказчиком</w:t>
      </w:r>
      <w:r w:rsidRPr="0068770C">
        <w:rPr>
          <w:rFonts w:ascii="Times New Roman" w:eastAsiaTheme="minorHAnsi" w:hAnsi="Times New Roman" w:cs="Times New Roman"/>
          <w:color w:val="auto"/>
          <w:lang w:eastAsia="en-US" w:bidi="ar-SA"/>
        </w:rPr>
        <w:t>, уполномоченным органом)</w:t>
      </w:r>
      <w:r w:rsidR="00664DF0" w:rsidRPr="0068770C">
        <w:rPr>
          <w:rFonts w:ascii="Times New Roman" w:eastAsiaTheme="minorHAnsi" w:hAnsi="Times New Roman" w:cs="Times New Roman"/>
          <w:color w:val="auto"/>
          <w:lang w:eastAsia="en-US" w:bidi="ar-SA"/>
        </w:rPr>
        <w:t xml:space="preserve"> ограничения, предусмотренного </w:t>
      </w:r>
      <w:hyperlink r:id="rId291" w:history="1">
        <w:r w:rsidR="00664DF0" w:rsidRPr="0068770C">
          <w:rPr>
            <w:rFonts w:ascii="Times New Roman" w:eastAsiaTheme="minorHAnsi" w:hAnsi="Times New Roman" w:cs="Times New Roman"/>
            <w:color w:val="auto"/>
            <w:lang w:eastAsia="en-US" w:bidi="ar-SA"/>
          </w:rPr>
          <w:t>частью 3 статьи 30</w:t>
        </w:r>
      </w:hyperlink>
      <w:r w:rsidR="00664DF0"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З</w:t>
      </w:r>
      <w:r w:rsidR="00664DF0" w:rsidRPr="0068770C">
        <w:rPr>
          <w:rFonts w:ascii="Times New Roman" w:eastAsiaTheme="minorHAnsi" w:hAnsi="Times New Roman" w:cs="Times New Roman"/>
          <w:color w:val="auto"/>
          <w:lang w:eastAsia="en-US" w:bidi="ar-SA"/>
        </w:rPr>
        <w:t>акона</w:t>
      </w:r>
      <w:r w:rsidRPr="0068770C">
        <w:rPr>
          <w:rFonts w:ascii="Times New Roman" w:eastAsiaTheme="minorHAnsi" w:hAnsi="Times New Roman" w:cs="Times New Roman"/>
          <w:color w:val="auto"/>
          <w:lang w:eastAsia="en-US" w:bidi="ar-SA"/>
        </w:rPr>
        <w:t>,</w:t>
      </w:r>
      <w:r w:rsidR="00664DF0" w:rsidRPr="0068770C">
        <w:rPr>
          <w:rFonts w:ascii="Times New Roman" w:eastAsiaTheme="minorHAnsi" w:hAnsi="Times New Roman" w:cs="Times New Roman"/>
          <w:color w:val="auto"/>
          <w:lang w:eastAsia="en-US" w:bidi="ar-SA"/>
        </w:rPr>
        <w:t xml:space="preserve"> указанная декларация предоставляется с использованием программно-аппаратных средств электронной площадки).</w:t>
      </w:r>
    </w:p>
    <w:p w:rsidR="00664DF0" w:rsidRPr="0068770C" w:rsidRDefault="00664DF0"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591B57"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10.</w:t>
      </w:r>
      <w:r w:rsidR="00F85535" w:rsidRPr="0068770C">
        <w:rPr>
          <w:rFonts w:ascii="Times New Roman" w:hAnsi="Times New Roman" w:cs="Times New Roman"/>
          <w:color w:val="auto"/>
        </w:rPr>
        <w:t>2.9</w:t>
      </w:r>
      <w:r w:rsidR="006B7E28" w:rsidRPr="0068770C">
        <w:rPr>
          <w:rFonts w:ascii="Times New Roman" w:hAnsi="Times New Roman" w:cs="Times New Roman"/>
          <w:color w:val="auto"/>
        </w:rPr>
        <w:t xml:space="preserve">. </w:t>
      </w:r>
      <w:r w:rsidR="00C27A7C" w:rsidRPr="0068770C">
        <w:rPr>
          <w:rFonts w:ascii="Times New Roman" w:hAnsi="Times New Roman" w:cs="Times New Roman"/>
          <w:color w:val="auto"/>
        </w:rPr>
        <w:t>Документы</w:t>
      </w:r>
      <w:r w:rsidR="00C27A7C" w:rsidRPr="0068770C">
        <w:rPr>
          <w:rFonts w:ascii="Times New Roman" w:eastAsiaTheme="minorHAnsi" w:hAnsi="Times New Roman" w:cs="Times New Roman"/>
          <w:color w:val="auto"/>
          <w:lang w:eastAsia="en-US" w:bidi="ar-SA"/>
        </w:rPr>
        <w:t xml:space="preserve">, </w:t>
      </w:r>
      <w:r w:rsidR="006B7E28" w:rsidRPr="0068770C">
        <w:rPr>
          <w:rFonts w:ascii="Times New Roman" w:hAnsi="Times New Roman" w:cs="Times New Roman"/>
          <w:color w:val="auto"/>
        </w:rPr>
        <w:t xml:space="preserve">подтверждающие соответствие участника конкурса дополнительным требованиям, предусмотренным </w:t>
      </w:r>
      <w:hyperlink r:id="rId292" w:history="1">
        <w:r w:rsidR="006B7E28" w:rsidRPr="0068770C">
          <w:rPr>
            <w:rFonts w:ascii="Times New Roman" w:hAnsi="Times New Roman" w:cs="Times New Roman"/>
            <w:color w:val="auto"/>
          </w:rPr>
          <w:t>частью 2 статьи 31</w:t>
        </w:r>
      </w:hyperlink>
      <w:r w:rsidR="006B7E28" w:rsidRPr="0068770C">
        <w:rPr>
          <w:rFonts w:ascii="Times New Roman" w:hAnsi="Times New Roman" w:cs="Times New Roman"/>
          <w:color w:val="auto"/>
        </w:rPr>
        <w:t xml:space="preserve"> Закона, а именно &lt;</w:t>
      </w:r>
      <w:r w:rsidR="00D03158" w:rsidRPr="0068770C">
        <w:rPr>
          <w:rFonts w:ascii="Times New Roman" w:hAnsi="Times New Roman" w:cs="Times New Roman"/>
          <w:color w:val="auto"/>
        </w:rPr>
        <w:t>2</w:t>
      </w:r>
      <w:r w:rsidR="00E745E6" w:rsidRPr="0068770C">
        <w:rPr>
          <w:rFonts w:ascii="Times New Roman" w:hAnsi="Times New Roman" w:cs="Times New Roman"/>
          <w:color w:val="auto"/>
        </w:rPr>
        <w:t>4</w:t>
      </w:r>
      <w:r w:rsidR="006B7E28" w:rsidRPr="0068770C">
        <w:rPr>
          <w:rFonts w:ascii="Times New Roman" w:hAnsi="Times New Roman" w:cs="Times New Roman"/>
          <w:color w:val="auto"/>
        </w:rPr>
        <w:t>&gt;: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w:t>
      </w:r>
      <w:r w:rsidR="00D03158" w:rsidRPr="0068770C">
        <w:rPr>
          <w:rFonts w:ascii="Times New Roman" w:hAnsi="Times New Roman" w:cs="Times New Roman"/>
          <w:color w:val="auto"/>
        </w:rPr>
        <w:t>2</w:t>
      </w:r>
      <w:r w:rsidR="00E745E6" w:rsidRPr="0068770C">
        <w:rPr>
          <w:rFonts w:ascii="Times New Roman" w:hAnsi="Times New Roman" w:cs="Times New Roman"/>
          <w:color w:val="auto"/>
        </w:rPr>
        <w:t>4</w:t>
      </w:r>
      <w:r w:rsidRPr="0068770C">
        <w:rPr>
          <w:rFonts w:ascii="Times New Roman" w:hAnsi="Times New Roman" w:cs="Times New Roman"/>
          <w:color w:val="auto"/>
        </w:rPr>
        <w:t xml:space="preserve">&gt; Перечень документов, которые подтверждают соответствие участников конкурса дополнительным требованиям, установлен </w:t>
      </w:r>
      <w:hyperlink r:id="rId293" w:history="1">
        <w:r w:rsidRPr="0068770C">
          <w:rPr>
            <w:rFonts w:ascii="Times New Roman" w:hAnsi="Times New Roman" w:cs="Times New Roman"/>
            <w:color w:val="auto"/>
          </w:rPr>
          <w:t>постановлением</w:t>
        </w:r>
      </w:hyperlink>
      <w:r w:rsidRPr="0068770C">
        <w:rPr>
          <w:rFonts w:ascii="Times New Roman" w:hAnsi="Times New Roman" w:cs="Times New Roman"/>
          <w:color w:val="auto"/>
        </w:rPr>
        <w:t xml:space="preserve"> Правительства Российской Федерации от 04.02.2015 </w:t>
      </w:r>
      <w:r w:rsidR="00ED302A" w:rsidRPr="0068770C">
        <w:rPr>
          <w:rFonts w:ascii="Times New Roman" w:hAnsi="Times New Roman" w:cs="Times New Roman"/>
          <w:color w:val="auto"/>
        </w:rPr>
        <w:t>№</w:t>
      </w:r>
      <w:r w:rsidRPr="0068770C">
        <w:rPr>
          <w:rFonts w:ascii="Times New Roman" w:hAnsi="Times New Roman" w:cs="Times New Roman"/>
          <w:color w:val="auto"/>
        </w:rPr>
        <w:t xml:space="preserve"> 99 "Об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 их технической и(или)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а также документов, подтверждающих соответствие участников закупки указанным дополнительным требованиям</w:t>
      </w:r>
      <w:r w:rsidR="00520FD9" w:rsidRPr="0068770C">
        <w:rPr>
          <w:rFonts w:ascii="Times New Roman" w:hAnsi="Times New Roman" w:cs="Times New Roman"/>
          <w:color w:val="auto"/>
        </w:rPr>
        <w:t>»</w:t>
      </w:r>
      <w:r w:rsidRPr="0068770C">
        <w:rPr>
          <w:rFonts w:ascii="Times New Roman" w:hAnsi="Times New Roman" w:cs="Times New Roman"/>
          <w:color w:val="auto"/>
        </w:rPr>
        <w:t>.</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10.</w:t>
      </w:r>
      <w:r w:rsidR="00D03158" w:rsidRPr="0068770C">
        <w:rPr>
          <w:rFonts w:ascii="Times New Roman" w:hAnsi="Times New Roman" w:cs="Times New Roman"/>
          <w:color w:val="auto"/>
        </w:rPr>
        <w:t>2</w:t>
      </w:r>
      <w:r w:rsidRPr="0068770C">
        <w:rPr>
          <w:rFonts w:ascii="Times New Roman" w:hAnsi="Times New Roman" w:cs="Times New Roman"/>
          <w:color w:val="auto"/>
        </w:rPr>
        <w:t>.</w:t>
      </w:r>
      <w:r w:rsidR="00D03158" w:rsidRPr="0068770C">
        <w:rPr>
          <w:rFonts w:ascii="Times New Roman" w:hAnsi="Times New Roman" w:cs="Times New Roman"/>
          <w:color w:val="auto"/>
        </w:rPr>
        <w:t>9</w:t>
      </w:r>
      <w:r w:rsidRPr="0068770C">
        <w:rPr>
          <w:rFonts w:ascii="Times New Roman" w:hAnsi="Times New Roman" w:cs="Times New Roman"/>
          <w:color w:val="auto"/>
        </w:rPr>
        <w:t>.</w:t>
      </w:r>
      <w:r w:rsidR="00D03158" w:rsidRPr="0068770C">
        <w:rPr>
          <w:rFonts w:ascii="Times New Roman" w:hAnsi="Times New Roman" w:cs="Times New Roman"/>
          <w:color w:val="auto"/>
        </w:rPr>
        <w:t>1</w:t>
      </w:r>
      <w:r w:rsidRPr="0068770C">
        <w:rPr>
          <w:rFonts w:ascii="Times New Roman" w:hAnsi="Times New Roman" w:cs="Times New Roman"/>
          <w:color w:val="auto"/>
        </w:rPr>
        <w:t xml:space="preserve"> ____________________________________________.</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10.2.</w:t>
      </w:r>
      <w:r w:rsidR="00D03158" w:rsidRPr="0068770C">
        <w:rPr>
          <w:rFonts w:ascii="Times New Roman" w:hAnsi="Times New Roman" w:cs="Times New Roman"/>
          <w:color w:val="auto"/>
        </w:rPr>
        <w:t>9.2.</w:t>
      </w:r>
      <w:r w:rsidRPr="0068770C">
        <w:rPr>
          <w:rFonts w:ascii="Times New Roman" w:hAnsi="Times New Roman" w:cs="Times New Roman"/>
          <w:color w:val="auto"/>
        </w:rPr>
        <w:t xml:space="preserve"> ____________________________________________.</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В данном разделе указывается исчерпывающий перечень документов, которые должны быть представлены участниками конкурса в соответствии с </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10.3. Иные документы по усмотрению участника конкурса.</w:t>
      </w:r>
    </w:p>
    <w:p w:rsidR="00D0315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lastRenderedPageBreak/>
        <w:t xml:space="preserve">10.4. При проведении двухэтапного конкурса </w:t>
      </w:r>
      <w:r w:rsidR="00D03158" w:rsidRPr="0068770C">
        <w:rPr>
          <w:rFonts w:ascii="Times New Roman" w:hAnsi="Times New Roman" w:cs="Times New Roman"/>
          <w:color w:val="auto"/>
        </w:rPr>
        <w:t xml:space="preserve">в электронной форме </w:t>
      </w:r>
      <w:r w:rsidRPr="0068770C">
        <w:rPr>
          <w:rFonts w:ascii="Times New Roman" w:hAnsi="Times New Roman" w:cs="Times New Roman"/>
          <w:color w:val="auto"/>
        </w:rPr>
        <w:t xml:space="preserve">на первом его этапе участники двухэтапного конкурса обязаны представить первоначальные заявки, содержащие предложения в отношении объекта закупки без указания предложений о цене контракта. </w:t>
      </w:r>
    </w:p>
    <w:p w:rsidR="006B7E28" w:rsidRPr="0068770C" w:rsidRDefault="00D0315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П</w:t>
      </w:r>
      <w:r w:rsidR="006B7E28" w:rsidRPr="0068770C">
        <w:rPr>
          <w:rFonts w:ascii="Times New Roman" w:hAnsi="Times New Roman" w:cs="Times New Roman"/>
          <w:color w:val="auto"/>
        </w:rPr>
        <w:t>редоставление обеспечения заявки на участие в таком конкурсе на первом этапе не требуется.</w:t>
      </w:r>
    </w:p>
    <w:p w:rsidR="00BA3F2A" w:rsidRPr="0068770C" w:rsidRDefault="00BA3F2A" w:rsidP="00CA2059">
      <w:pPr>
        <w:autoSpaceDE w:val="0"/>
        <w:autoSpaceDN w:val="0"/>
        <w:adjustRightInd w:val="0"/>
        <w:spacing w:line="276" w:lineRule="auto"/>
        <w:ind w:firstLine="540"/>
        <w:jc w:val="center"/>
        <w:rPr>
          <w:rFonts w:ascii="Times New Roman" w:hAnsi="Times New Roman" w:cs="Times New Roman"/>
          <w:color w:val="auto"/>
        </w:rPr>
      </w:pPr>
    </w:p>
    <w:p w:rsidR="00BA3F2A" w:rsidRPr="0068770C" w:rsidRDefault="00BA3F2A" w:rsidP="00CA2059">
      <w:pPr>
        <w:autoSpaceDE w:val="0"/>
        <w:autoSpaceDN w:val="0"/>
        <w:adjustRightInd w:val="0"/>
        <w:spacing w:line="276" w:lineRule="auto"/>
        <w:ind w:firstLine="540"/>
        <w:jc w:val="center"/>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center"/>
        <w:rPr>
          <w:rFonts w:ascii="Times New Roman" w:hAnsi="Times New Roman" w:cs="Times New Roman"/>
          <w:color w:val="auto"/>
        </w:rPr>
      </w:pPr>
      <w:r w:rsidRPr="0068770C">
        <w:rPr>
          <w:rFonts w:ascii="Times New Roman" w:hAnsi="Times New Roman" w:cs="Times New Roman"/>
          <w:color w:val="auto"/>
        </w:rPr>
        <w:t xml:space="preserve">Раздел 11. </w:t>
      </w:r>
      <w:r w:rsidR="00006586" w:rsidRPr="0068770C">
        <w:rPr>
          <w:rFonts w:ascii="Times New Roman" w:hAnsi="Times New Roman" w:cs="Times New Roman"/>
          <w:color w:val="auto"/>
        </w:rPr>
        <w:t>Адрес электронной площадки в информационно-телекоммуникационной сети «</w:t>
      </w:r>
      <w:proofErr w:type="spellStart"/>
      <w:r w:rsidR="00006586" w:rsidRPr="0068770C">
        <w:rPr>
          <w:rFonts w:ascii="Times New Roman" w:hAnsi="Times New Roman" w:cs="Times New Roman"/>
          <w:color w:val="auto"/>
        </w:rPr>
        <w:t>Итернет</w:t>
      </w:r>
      <w:proofErr w:type="spellEnd"/>
      <w:r w:rsidR="00006586" w:rsidRPr="0068770C">
        <w:rPr>
          <w:rFonts w:ascii="Times New Roman" w:hAnsi="Times New Roman" w:cs="Times New Roman"/>
          <w:color w:val="auto"/>
        </w:rPr>
        <w:t xml:space="preserve">». </w:t>
      </w:r>
      <w:r w:rsidR="00F85535" w:rsidRPr="0068770C">
        <w:rPr>
          <w:rFonts w:ascii="Times New Roman" w:hAnsi="Times New Roman" w:cs="Times New Roman"/>
          <w:color w:val="auto"/>
        </w:rPr>
        <w:t>Д</w:t>
      </w:r>
      <w:r w:rsidRPr="0068770C">
        <w:rPr>
          <w:rFonts w:ascii="Times New Roman" w:hAnsi="Times New Roman" w:cs="Times New Roman"/>
          <w:color w:val="auto"/>
        </w:rPr>
        <w:t>ат</w:t>
      </w:r>
      <w:r w:rsidR="00F85535" w:rsidRPr="0068770C">
        <w:rPr>
          <w:rFonts w:ascii="Times New Roman" w:hAnsi="Times New Roman" w:cs="Times New Roman"/>
          <w:color w:val="auto"/>
        </w:rPr>
        <w:t>а и время</w:t>
      </w:r>
      <w:r w:rsidRPr="0068770C">
        <w:rPr>
          <w:rFonts w:ascii="Times New Roman" w:hAnsi="Times New Roman" w:cs="Times New Roman"/>
          <w:color w:val="auto"/>
        </w:rPr>
        <w:t xml:space="preserve"> окончания</w:t>
      </w:r>
      <w:r w:rsidR="00006586" w:rsidRPr="0068770C">
        <w:rPr>
          <w:rFonts w:ascii="Times New Roman" w:hAnsi="Times New Roman" w:cs="Times New Roman"/>
          <w:color w:val="auto"/>
        </w:rPr>
        <w:t xml:space="preserve"> </w:t>
      </w:r>
      <w:r w:rsidRPr="0068770C">
        <w:rPr>
          <w:rFonts w:ascii="Times New Roman" w:hAnsi="Times New Roman" w:cs="Times New Roman"/>
          <w:color w:val="auto"/>
        </w:rPr>
        <w:t>срока подачи заявок</w:t>
      </w:r>
      <w:r w:rsidR="00006586" w:rsidRPr="0068770C">
        <w:rPr>
          <w:rFonts w:ascii="Times New Roman" w:hAnsi="Times New Roman" w:cs="Times New Roman"/>
          <w:color w:val="auto"/>
        </w:rPr>
        <w:t>.</w:t>
      </w:r>
    </w:p>
    <w:p w:rsidR="006B7E28" w:rsidRPr="0068770C" w:rsidRDefault="006B7E28" w:rsidP="00CA2059">
      <w:pPr>
        <w:autoSpaceDE w:val="0"/>
        <w:autoSpaceDN w:val="0"/>
        <w:adjustRightInd w:val="0"/>
        <w:spacing w:line="276" w:lineRule="auto"/>
        <w:ind w:firstLine="540"/>
        <w:jc w:val="center"/>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11.1. </w:t>
      </w:r>
      <w:r w:rsidR="00006586" w:rsidRPr="0068770C">
        <w:rPr>
          <w:rFonts w:ascii="Times New Roman" w:hAnsi="Times New Roman" w:cs="Times New Roman"/>
          <w:color w:val="auto"/>
        </w:rPr>
        <w:t>Адрес электронной площадки в информационно-телекоммуникационной сети «</w:t>
      </w:r>
      <w:proofErr w:type="gramStart"/>
      <w:r w:rsidR="00006586" w:rsidRPr="0068770C">
        <w:rPr>
          <w:rFonts w:ascii="Times New Roman" w:hAnsi="Times New Roman" w:cs="Times New Roman"/>
          <w:color w:val="auto"/>
        </w:rPr>
        <w:t>Итернет»_</w:t>
      </w:r>
      <w:proofErr w:type="gramEnd"/>
      <w:r w:rsidR="00006586" w:rsidRPr="0068770C">
        <w:rPr>
          <w:rFonts w:ascii="Times New Roman" w:hAnsi="Times New Roman" w:cs="Times New Roman"/>
          <w:color w:val="auto"/>
        </w:rPr>
        <w:t>________________________________________________________________________</w:t>
      </w:r>
      <w:r w:rsidRPr="0068770C">
        <w:rPr>
          <w:rFonts w:ascii="Times New Roman" w:hAnsi="Times New Roman" w:cs="Times New Roman"/>
          <w:color w:val="auto"/>
        </w:rPr>
        <w:t xml:space="preserve"> </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11.2. Дата </w:t>
      </w:r>
      <w:r w:rsidR="00006586" w:rsidRPr="0068770C">
        <w:rPr>
          <w:rFonts w:ascii="Times New Roman" w:hAnsi="Times New Roman" w:cs="Times New Roman"/>
          <w:color w:val="auto"/>
        </w:rPr>
        <w:t xml:space="preserve">и время окончания </w:t>
      </w:r>
      <w:r w:rsidRPr="0068770C">
        <w:rPr>
          <w:rFonts w:ascii="Times New Roman" w:hAnsi="Times New Roman" w:cs="Times New Roman"/>
          <w:color w:val="auto"/>
        </w:rPr>
        <w:t xml:space="preserve">срока подачи заявок _____ (указываются конкретные </w:t>
      </w:r>
      <w:r w:rsidR="00006586" w:rsidRPr="0068770C">
        <w:rPr>
          <w:rFonts w:ascii="Times New Roman" w:hAnsi="Times New Roman" w:cs="Times New Roman"/>
          <w:color w:val="auto"/>
        </w:rPr>
        <w:t xml:space="preserve">время, </w:t>
      </w:r>
      <w:r w:rsidRPr="0068770C">
        <w:rPr>
          <w:rFonts w:ascii="Times New Roman" w:hAnsi="Times New Roman" w:cs="Times New Roman"/>
          <w:color w:val="auto"/>
        </w:rPr>
        <w:t>число, месяц, год) &lt;</w:t>
      </w:r>
      <w:r w:rsidR="00D03158" w:rsidRPr="0068770C">
        <w:rPr>
          <w:rFonts w:ascii="Times New Roman" w:hAnsi="Times New Roman" w:cs="Times New Roman"/>
          <w:color w:val="auto"/>
        </w:rPr>
        <w:t>2</w:t>
      </w:r>
      <w:r w:rsidR="00E745E6" w:rsidRPr="0068770C">
        <w:rPr>
          <w:rFonts w:ascii="Times New Roman" w:hAnsi="Times New Roman" w:cs="Times New Roman"/>
          <w:color w:val="auto"/>
        </w:rPr>
        <w:t>5</w:t>
      </w:r>
      <w:r w:rsidRPr="0068770C">
        <w:rPr>
          <w:rFonts w:ascii="Times New Roman" w:hAnsi="Times New Roman" w:cs="Times New Roman"/>
          <w:color w:val="auto"/>
        </w:rPr>
        <w:t>&gt;.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w:t>
      </w:r>
      <w:r w:rsidR="00D03158" w:rsidRPr="0068770C">
        <w:rPr>
          <w:rFonts w:ascii="Times New Roman" w:hAnsi="Times New Roman" w:cs="Times New Roman"/>
          <w:color w:val="auto"/>
        </w:rPr>
        <w:t>2</w:t>
      </w:r>
      <w:r w:rsidR="00E745E6" w:rsidRPr="0068770C">
        <w:rPr>
          <w:rFonts w:ascii="Times New Roman" w:hAnsi="Times New Roman" w:cs="Times New Roman"/>
          <w:color w:val="auto"/>
        </w:rPr>
        <w:t>5</w:t>
      </w:r>
      <w:r w:rsidRPr="0068770C">
        <w:rPr>
          <w:rFonts w:ascii="Times New Roman" w:hAnsi="Times New Roman" w:cs="Times New Roman"/>
          <w:color w:val="auto"/>
        </w:rPr>
        <w:t xml:space="preserve">&gt; </w:t>
      </w:r>
      <w:r w:rsidR="00006586" w:rsidRPr="0068770C">
        <w:rPr>
          <w:rFonts w:ascii="Times New Roman" w:hAnsi="Times New Roman" w:cs="Times New Roman"/>
          <w:color w:val="auto"/>
        </w:rPr>
        <w:t>Дата окончания срока подачи заявок не может приходиться на нерабочий день</w:t>
      </w:r>
      <w:r w:rsidRPr="0068770C">
        <w:rPr>
          <w:rFonts w:ascii="Times New Roman" w:hAnsi="Times New Roman" w:cs="Times New Roman"/>
          <w:color w:val="auto"/>
        </w:rPr>
        <w:t>.</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12. Даты начала и окончания срока предоставления</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участникам</w:t>
      </w:r>
      <w:proofErr w:type="gramEnd"/>
      <w:r w:rsidRPr="0068770C">
        <w:rPr>
          <w:rFonts w:ascii="Times New Roman" w:hAnsi="Times New Roman" w:cs="Times New Roman"/>
          <w:color w:val="auto"/>
        </w:rPr>
        <w:t xml:space="preserve"> конкурса разъяснений положений конкурсной</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документации</w:t>
      </w:r>
      <w:proofErr w:type="gramEnd"/>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12.1. Дата начала срока предоставления участникам конкурса разъяснений положений конкурсной документации _____ (указываются конкретные число, месяц, год</w:t>
      </w:r>
      <w:proofErr w:type="gramStart"/>
      <w:r w:rsidRPr="0068770C">
        <w:rPr>
          <w:rFonts w:ascii="Times New Roman" w:hAnsi="Times New Roman" w:cs="Times New Roman"/>
          <w:color w:val="auto"/>
        </w:rPr>
        <w:t>) .</w:t>
      </w:r>
      <w:proofErr w:type="gramEnd"/>
    </w:p>
    <w:p w:rsidR="00EF599D" w:rsidRPr="0068770C" w:rsidRDefault="00EF599D"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BA3F2A"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12.2. Дата окончания срока предоставления участникам конкурса разъяснений положений конкурсной документации _____ (указываются конкретные число, месяц, год)</w:t>
      </w:r>
      <w:r w:rsidR="00EF599D" w:rsidRPr="0068770C">
        <w:rPr>
          <w:rFonts w:ascii="Times New Roman" w:hAnsi="Times New Roman" w:cs="Times New Roman"/>
          <w:color w:val="auto"/>
        </w:rPr>
        <w:t>,</w:t>
      </w:r>
      <w:r w:rsidR="00EF599D" w:rsidRPr="0068770C">
        <w:rPr>
          <w:rFonts w:ascii="Times New Roman" w:eastAsiaTheme="minorHAnsi" w:hAnsi="Times New Roman" w:cs="Times New Roman"/>
          <w:color w:val="auto"/>
          <w:lang w:eastAsia="en-US" w:bidi="ar-SA"/>
        </w:rPr>
        <w:t xml:space="preserve"> при условии, что указанный запрос поступил к заказчику не позднее чем за пять дней до даты окончания срока подачи заявок на участие в конкурсе (ч. 8 ст. 54.3) </w:t>
      </w:r>
      <w:r w:rsidR="00EF599D" w:rsidRPr="0068770C">
        <w:rPr>
          <w:rFonts w:ascii="Times New Roman" w:hAnsi="Times New Roman" w:cs="Times New Roman"/>
          <w:color w:val="auto"/>
        </w:rPr>
        <w:t>&lt;</w:t>
      </w:r>
      <w:r w:rsidR="00D03158" w:rsidRPr="0068770C">
        <w:rPr>
          <w:rFonts w:ascii="Times New Roman" w:hAnsi="Times New Roman" w:cs="Times New Roman"/>
          <w:color w:val="auto"/>
        </w:rPr>
        <w:t>2</w:t>
      </w:r>
      <w:r w:rsidR="00E745E6" w:rsidRPr="0068770C">
        <w:rPr>
          <w:rFonts w:ascii="Times New Roman" w:hAnsi="Times New Roman" w:cs="Times New Roman"/>
          <w:color w:val="auto"/>
        </w:rPr>
        <w:t>6</w:t>
      </w:r>
      <w:r w:rsidR="006B7E28" w:rsidRPr="0068770C">
        <w:rPr>
          <w:rFonts w:ascii="Times New Roman" w:hAnsi="Times New Roman" w:cs="Times New Roman"/>
          <w:color w:val="auto"/>
        </w:rPr>
        <w:t>&gt;.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w:t>
      </w:r>
      <w:r w:rsidR="00D03158" w:rsidRPr="0068770C">
        <w:rPr>
          <w:rFonts w:ascii="Times New Roman" w:hAnsi="Times New Roman" w:cs="Times New Roman"/>
          <w:color w:val="auto"/>
        </w:rPr>
        <w:t>2</w:t>
      </w:r>
      <w:r w:rsidR="00E745E6" w:rsidRPr="0068770C">
        <w:rPr>
          <w:rFonts w:ascii="Times New Roman" w:hAnsi="Times New Roman" w:cs="Times New Roman"/>
          <w:color w:val="auto"/>
        </w:rPr>
        <w:t>6</w:t>
      </w:r>
      <w:r w:rsidRPr="0068770C">
        <w:rPr>
          <w:rFonts w:ascii="Times New Roman" w:hAnsi="Times New Roman" w:cs="Times New Roman"/>
          <w:color w:val="auto"/>
        </w:rPr>
        <w:t xml:space="preserve">&gt; В качестве даты окончания срока предоставления участникам конкурса разъяснений конкурсной документации указывается день в соответствии с </w:t>
      </w:r>
      <w:hyperlink w:anchor="Par295" w:history="1">
        <w:r w:rsidRPr="0068770C">
          <w:rPr>
            <w:rFonts w:ascii="Times New Roman" w:hAnsi="Times New Roman" w:cs="Times New Roman"/>
            <w:color w:val="auto"/>
          </w:rPr>
          <w:t>пунктом 2.1 раздела 2 части I</w:t>
        </w:r>
      </w:hyperlink>
      <w:r w:rsidRPr="0068770C">
        <w:rPr>
          <w:rFonts w:ascii="Times New Roman" w:hAnsi="Times New Roman" w:cs="Times New Roman"/>
          <w:color w:val="auto"/>
        </w:rPr>
        <w:t xml:space="preserve"> конкурсной документации.</w:t>
      </w:r>
    </w:p>
    <w:p w:rsidR="00D03158" w:rsidRPr="0068770C" w:rsidRDefault="00D0315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 xml:space="preserve">Раздел 13. </w:t>
      </w:r>
      <w:r w:rsidR="00006586" w:rsidRPr="0068770C">
        <w:rPr>
          <w:rFonts w:ascii="Times New Roman" w:hAnsi="Times New Roman" w:cs="Times New Roman"/>
          <w:color w:val="auto"/>
        </w:rPr>
        <w:t>Д</w:t>
      </w:r>
      <w:r w:rsidRPr="0068770C">
        <w:rPr>
          <w:rFonts w:ascii="Times New Roman" w:hAnsi="Times New Roman" w:cs="Times New Roman"/>
          <w:color w:val="auto"/>
        </w:rPr>
        <w:t xml:space="preserve">ата и время рассмотрения и оценки </w:t>
      </w:r>
      <w:r w:rsidR="00006586" w:rsidRPr="0068770C">
        <w:rPr>
          <w:rFonts w:ascii="Times New Roman" w:hAnsi="Times New Roman" w:cs="Times New Roman"/>
          <w:color w:val="auto"/>
        </w:rPr>
        <w:t xml:space="preserve">первых частей </w:t>
      </w:r>
      <w:r w:rsidRPr="0068770C">
        <w:rPr>
          <w:rFonts w:ascii="Times New Roman" w:hAnsi="Times New Roman" w:cs="Times New Roman"/>
          <w:color w:val="auto"/>
        </w:rPr>
        <w:t>заявок</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13.1.  Дата </w:t>
      </w:r>
      <w:r w:rsidR="00C96C7A" w:rsidRPr="0068770C">
        <w:rPr>
          <w:rFonts w:ascii="Times New Roman" w:hAnsi="Times New Roman" w:cs="Times New Roman"/>
          <w:color w:val="auto"/>
        </w:rPr>
        <w:t xml:space="preserve">и время </w:t>
      </w:r>
      <w:r w:rsidRPr="0068770C">
        <w:rPr>
          <w:rFonts w:ascii="Times New Roman" w:hAnsi="Times New Roman" w:cs="Times New Roman"/>
          <w:color w:val="auto"/>
        </w:rPr>
        <w:t xml:space="preserve">рассмотрения и оценки </w:t>
      </w:r>
      <w:r w:rsidR="00C96C7A" w:rsidRPr="0068770C">
        <w:rPr>
          <w:rFonts w:ascii="Times New Roman" w:hAnsi="Times New Roman" w:cs="Times New Roman"/>
          <w:color w:val="auto"/>
        </w:rPr>
        <w:t xml:space="preserve">первых частей </w:t>
      </w:r>
      <w:r w:rsidRPr="0068770C">
        <w:rPr>
          <w:rFonts w:ascii="Times New Roman" w:hAnsi="Times New Roman" w:cs="Times New Roman"/>
          <w:color w:val="auto"/>
        </w:rPr>
        <w:t xml:space="preserve">заявок _____ (указываются конкретные </w:t>
      </w:r>
      <w:r w:rsidR="00006586" w:rsidRPr="0068770C">
        <w:rPr>
          <w:rFonts w:ascii="Times New Roman" w:hAnsi="Times New Roman" w:cs="Times New Roman"/>
          <w:color w:val="auto"/>
        </w:rPr>
        <w:t xml:space="preserve">время, </w:t>
      </w:r>
      <w:r w:rsidRPr="0068770C">
        <w:rPr>
          <w:rFonts w:ascii="Times New Roman" w:hAnsi="Times New Roman" w:cs="Times New Roman"/>
          <w:color w:val="auto"/>
        </w:rPr>
        <w:t>число, месяц, год).</w:t>
      </w:r>
    </w:p>
    <w:p w:rsidR="00C96C7A" w:rsidRPr="0068770C" w:rsidRDefault="00C96C7A"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14. Дата подачи окончательных предложений</w:t>
      </w:r>
    </w:p>
    <w:p w:rsidR="00C96C7A" w:rsidRPr="0068770C" w:rsidRDefault="00C96C7A" w:rsidP="00CA2059">
      <w:pPr>
        <w:autoSpaceDE w:val="0"/>
        <w:autoSpaceDN w:val="0"/>
        <w:adjustRightInd w:val="0"/>
        <w:spacing w:line="276" w:lineRule="auto"/>
        <w:ind w:firstLine="540"/>
        <w:jc w:val="both"/>
        <w:rPr>
          <w:rFonts w:ascii="Times New Roman" w:hAnsi="Times New Roman" w:cs="Times New Roman"/>
          <w:color w:val="auto"/>
        </w:rPr>
      </w:pPr>
    </w:p>
    <w:p w:rsidR="00C96C7A" w:rsidRPr="0068770C" w:rsidRDefault="00C96C7A"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14.1.  Дата подачи окончательных предложений _____ (указываются конкретные число, месяц, год).</w:t>
      </w:r>
      <w:r w:rsidR="00EF599D" w:rsidRPr="0068770C">
        <w:rPr>
          <w:rFonts w:ascii="Times New Roman" w:hAnsi="Times New Roman" w:cs="Times New Roman"/>
          <w:color w:val="auto"/>
        </w:rPr>
        <w:t xml:space="preserve"> &lt;2</w:t>
      </w:r>
      <w:r w:rsidR="00E745E6" w:rsidRPr="0068770C">
        <w:rPr>
          <w:rFonts w:ascii="Times New Roman" w:hAnsi="Times New Roman" w:cs="Times New Roman"/>
          <w:color w:val="auto"/>
        </w:rPr>
        <w:t>7</w:t>
      </w:r>
      <w:r w:rsidR="00EF599D" w:rsidRPr="0068770C">
        <w:rPr>
          <w:rFonts w:ascii="Times New Roman" w:hAnsi="Times New Roman" w:cs="Times New Roman"/>
          <w:color w:val="auto"/>
        </w:rPr>
        <w:t>&gt;.</w:t>
      </w:r>
    </w:p>
    <w:p w:rsidR="00EF599D" w:rsidRPr="0068770C" w:rsidRDefault="00EF599D"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________________________</w:t>
      </w:r>
    </w:p>
    <w:p w:rsidR="00EF599D" w:rsidRPr="0068770C" w:rsidRDefault="00EF599D" w:rsidP="00CA2059">
      <w:pPr>
        <w:spacing w:after="1" w:line="276" w:lineRule="auto"/>
        <w:jc w:val="both"/>
        <w:rPr>
          <w:rFonts w:ascii="Times New Roman" w:hAnsi="Times New Roman" w:cs="Times New Roman"/>
          <w:color w:val="auto"/>
        </w:rPr>
      </w:pPr>
      <w:r w:rsidRPr="0068770C">
        <w:rPr>
          <w:rFonts w:ascii="Times New Roman" w:hAnsi="Times New Roman" w:cs="Times New Roman"/>
          <w:color w:val="auto"/>
        </w:rPr>
        <w:lastRenderedPageBreak/>
        <w:t xml:space="preserve">          &lt;2</w:t>
      </w:r>
      <w:r w:rsidR="00E745E6" w:rsidRPr="0068770C">
        <w:rPr>
          <w:rFonts w:ascii="Times New Roman" w:hAnsi="Times New Roman" w:cs="Times New Roman"/>
          <w:color w:val="auto"/>
        </w:rPr>
        <w:t>7</w:t>
      </w:r>
      <w:r w:rsidRPr="0068770C">
        <w:rPr>
          <w:rFonts w:ascii="Times New Roman" w:hAnsi="Times New Roman" w:cs="Times New Roman"/>
          <w:color w:val="auto"/>
        </w:rPr>
        <w:t>&gt;. Время начала проведения такой процедуры устанавливается оператором электронной площадки в соответствии со временем часовой зоны, в которой расположен заказчик.</w:t>
      </w:r>
    </w:p>
    <w:p w:rsidR="00C96C7A" w:rsidRPr="0068770C" w:rsidRDefault="00C96C7A" w:rsidP="00CA2059">
      <w:pPr>
        <w:autoSpaceDE w:val="0"/>
        <w:autoSpaceDN w:val="0"/>
        <w:adjustRightInd w:val="0"/>
        <w:spacing w:line="276" w:lineRule="auto"/>
        <w:jc w:val="center"/>
        <w:outlineLvl w:val="3"/>
        <w:rPr>
          <w:rFonts w:ascii="Times New Roman" w:hAnsi="Times New Roman" w:cs="Times New Roman"/>
          <w:color w:val="auto"/>
        </w:rPr>
      </w:pPr>
    </w:p>
    <w:p w:rsidR="00C96C7A" w:rsidRPr="0068770C" w:rsidRDefault="00C96C7A"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15. Дата и время рассмотрения и оценки вторых частей заявок</w:t>
      </w:r>
    </w:p>
    <w:p w:rsidR="00C96C7A" w:rsidRPr="0068770C" w:rsidRDefault="00C96C7A" w:rsidP="00CA2059">
      <w:pPr>
        <w:autoSpaceDE w:val="0"/>
        <w:autoSpaceDN w:val="0"/>
        <w:adjustRightInd w:val="0"/>
        <w:spacing w:line="276" w:lineRule="auto"/>
        <w:ind w:firstLine="540"/>
        <w:jc w:val="both"/>
        <w:rPr>
          <w:rFonts w:ascii="Times New Roman" w:hAnsi="Times New Roman" w:cs="Times New Roman"/>
          <w:color w:val="auto"/>
        </w:rPr>
      </w:pPr>
    </w:p>
    <w:p w:rsidR="00C96C7A" w:rsidRPr="0068770C" w:rsidRDefault="00C96C7A"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15.1.  Дата и время рассмотрения и оценки вторых частей заявок _____ (указываются конкретные время, число, месяц, год).</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bookmarkStart w:id="75" w:name="Par1204"/>
      <w:bookmarkEnd w:id="75"/>
      <w:r w:rsidRPr="0068770C">
        <w:rPr>
          <w:rFonts w:ascii="Times New Roman" w:hAnsi="Times New Roman" w:cs="Times New Roman"/>
          <w:color w:val="auto"/>
        </w:rPr>
        <w:t>Раздел 1</w:t>
      </w:r>
      <w:r w:rsidR="00C96C7A" w:rsidRPr="0068770C">
        <w:rPr>
          <w:rFonts w:ascii="Times New Roman" w:hAnsi="Times New Roman" w:cs="Times New Roman"/>
          <w:color w:val="auto"/>
        </w:rPr>
        <w:t>6</w:t>
      </w:r>
      <w:r w:rsidRPr="0068770C">
        <w:rPr>
          <w:rFonts w:ascii="Times New Roman" w:hAnsi="Times New Roman" w:cs="Times New Roman"/>
          <w:color w:val="auto"/>
        </w:rPr>
        <w:t>. Критерии оценки заявок и порядок рассмотрения</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и</w:t>
      </w:r>
      <w:proofErr w:type="gramEnd"/>
      <w:r w:rsidRPr="0068770C">
        <w:rPr>
          <w:rFonts w:ascii="Times New Roman" w:hAnsi="Times New Roman" w:cs="Times New Roman"/>
          <w:color w:val="auto"/>
        </w:rPr>
        <w:t xml:space="preserve"> оценки заявок &lt;</w:t>
      </w:r>
      <w:r w:rsidR="00D03158" w:rsidRPr="0068770C">
        <w:rPr>
          <w:rFonts w:ascii="Times New Roman" w:hAnsi="Times New Roman" w:cs="Times New Roman"/>
          <w:color w:val="auto"/>
        </w:rPr>
        <w:t>2</w:t>
      </w:r>
      <w:r w:rsidR="00E745E6" w:rsidRPr="0068770C">
        <w:rPr>
          <w:rFonts w:ascii="Times New Roman" w:hAnsi="Times New Roman" w:cs="Times New Roman"/>
          <w:color w:val="auto"/>
        </w:rPr>
        <w:t>8</w:t>
      </w:r>
      <w:r w:rsidRPr="0068770C">
        <w:rPr>
          <w:rFonts w:ascii="Times New Roman" w:hAnsi="Times New Roman" w:cs="Times New Roman"/>
          <w:color w:val="auto"/>
        </w:rPr>
        <w:t>&gt;</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w:t>
      </w:r>
      <w:r w:rsidR="00D03158" w:rsidRPr="0068770C">
        <w:rPr>
          <w:rFonts w:ascii="Times New Roman" w:hAnsi="Times New Roman" w:cs="Times New Roman"/>
          <w:color w:val="auto"/>
        </w:rPr>
        <w:t>2</w:t>
      </w:r>
      <w:r w:rsidR="00E745E6" w:rsidRPr="0068770C">
        <w:rPr>
          <w:rFonts w:ascii="Times New Roman" w:hAnsi="Times New Roman" w:cs="Times New Roman"/>
          <w:color w:val="auto"/>
        </w:rPr>
        <w:t>8</w:t>
      </w:r>
      <w:r w:rsidRPr="0068770C">
        <w:rPr>
          <w:rFonts w:ascii="Times New Roman" w:hAnsi="Times New Roman" w:cs="Times New Roman"/>
          <w:color w:val="auto"/>
        </w:rPr>
        <w:t xml:space="preserve">&gt; Заказчик заполняет </w:t>
      </w:r>
      <w:hyperlink w:anchor="Par1204" w:history="1">
        <w:r w:rsidRPr="0068770C">
          <w:rPr>
            <w:rFonts w:ascii="Times New Roman" w:hAnsi="Times New Roman" w:cs="Times New Roman"/>
            <w:color w:val="auto"/>
          </w:rPr>
          <w:t>раздел 1</w:t>
        </w:r>
      </w:hyperlink>
      <w:r w:rsidR="00C96C7A" w:rsidRPr="0068770C">
        <w:rPr>
          <w:rFonts w:ascii="Times New Roman" w:hAnsi="Times New Roman" w:cs="Times New Roman"/>
          <w:color w:val="auto"/>
        </w:rPr>
        <w:t>6</w:t>
      </w:r>
      <w:r w:rsidRPr="0068770C">
        <w:rPr>
          <w:rFonts w:ascii="Times New Roman" w:hAnsi="Times New Roman" w:cs="Times New Roman"/>
          <w:color w:val="auto"/>
        </w:rPr>
        <w:t xml:space="preserve"> специальной части в соответствии с </w:t>
      </w:r>
      <w:hyperlink r:id="rId294" w:history="1">
        <w:r w:rsidRPr="0068770C">
          <w:rPr>
            <w:rFonts w:ascii="Times New Roman" w:hAnsi="Times New Roman" w:cs="Times New Roman"/>
            <w:color w:val="auto"/>
          </w:rPr>
          <w:t>Порядком</w:t>
        </w:r>
      </w:hyperlink>
      <w:r w:rsidRPr="0068770C">
        <w:rPr>
          <w:rFonts w:ascii="Times New Roman" w:hAnsi="Times New Roman" w:cs="Times New Roman"/>
          <w:color w:val="auto"/>
        </w:rPr>
        <w:t xml:space="preserve"> оценки заявок, установленным постановлением Правительства Российской Федерации от 28.11.2013 </w:t>
      </w:r>
      <w:r w:rsidR="00BA3F2A" w:rsidRPr="0068770C">
        <w:rPr>
          <w:rFonts w:ascii="Times New Roman" w:hAnsi="Times New Roman" w:cs="Times New Roman"/>
          <w:color w:val="auto"/>
        </w:rPr>
        <w:br/>
      </w:r>
      <w:r w:rsidR="00ED302A" w:rsidRPr="0068770C">
        <w:rPr>
          <w:rFonts w:ascii="Times New Roman" w:hAnsi="Times New Roman" w:cs="Times New Roman"/>
          <w:color w:val="auto"/>
        </w:rPr>
        <w:t>№</w:t>
      </w:r>
      <w:r w:rsidRPr="0068770C">
        <w:rPr>
          <w:rFonts w:ascii="Times New Roman" w:hAnsi="Times New Roman" w:cs="Times New Roman"/>
          <w:color w:val="auto"/>
        </w:rPr>
        <w:t xml:space="preserve"> 1085 </w:t>
      </w:r>
      <w:r w:rsidR="00BA3F2A" w:rsidRPr="0068770C">
        <w:rPr>
          <w:rFonts w:ascii="Times New Roman" w:hAnsi="Times New Roman" w:cs="Times New Roman"/>
          <w:color w:val="auto"/>
        </w:rPr>
        <w:t>«</w:t>
      </w:r>
      <w:r w:rsidRPr="0068770C">
        <w:rPr>
          <w:rFonts w:ascii="Times New Roman" w:hAnsi="Times New Roman" w:cs="Times New Roman"/>
          <w:color w:val="auto"/>
        </w:rPr>
        <w:t>Об утверждении правил оценки заявок, окончательных предложений участников закупки товаров, работ, услуг для обеспечения государственных и муниципальных нужд</w:t>
      </w:r>
      <w:r w:rsidR="00BA3F2A" w:rsidRPr="0068770C">
        <w:rPr>
          <w:rFonts w:ascii="Times New Roman" w:hAnsi="Times New Roman" w:cs="Times New Roman"/>
          <w:color w:val="auto"/>
        </w:rPr>
        <w:t>»</w:t>
      </w:r>
      <w:r w:rsidRPr="0068770C">
        <w:rPr>
          <w:rFonts w:ascii="Times New Roman" w:hAnsi="Times New Roman" w:cs="Times New Roman"/>
          <w:color w:val="auto"/>
        </w:rPr>
        <w:t>, предметом конкурса и техническим заданием.</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Для оценки заявок заказчиком применяется балльная система оценки заявок с учетом предельных величин каждого критерия оценки заявок, определяемых </w:t>
      </w:r>
      <w:hyperlink r:id="rId295" w:history="1">
        <w:r w:rsidRPr="0068770C">
          <w:rPr>
            <w:rFonts w:ascii="Times New Roman" w:hAnsi="Times New Roman" w:cs="Times New Roman"/>
            <w:color w:val="auto"/>
          </w:rPr>
          <w:t>Законом</w:t>
        </w:r>
      </w:hyperlink>
      <w:r w:rsidRPr="0068770C">
        <w:rPr>
          <w:rFonts w:ascii="Times New Roman" w:hAnsi="Times New Roman" w:cs="Times New Roman"/>
          <w:color w:val="auto"/>
        </w:rPr>
        <w:t xml:space="preserve">, Порядком оценки заявок, установленным Правительством Российской Федерации и </w:t>
      </w:r>
      <w:hyperlink w:anchor="Par155" w:history="1">
        <w:r w:rsidRPr="0068770C">
          <w:rPr>
            <w:rFonts w:ascii="Times New Roman" w:hAnsi="Times New Roman" w:cs="Times New Roman"/>
            <w:color w:val="auto"/>
          </w:rPr>
          <w:t>частью I</w:t>
        </w:r>
      </w:hyperlink>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w:t>
      </w:r>
      <w:r w:rsidR="00C96C7A" w:rsidRPr="0068770C">
        <w:rPr>
          <w:rFonts w:ascii="Times New Roman" w:hAnsi="Times New Roman" w:cs="Times New Roman"/>
          <w:color w:val="auto"/>
        </w:rPr>
        <w:t>6</w:t>
      </w:r>
      <w:r w:rsidRPr="0068770C">
        <w:rPr>
          <w:rFonts w:ascii="Times New Roman" w:hAnsi="Times New Roman" w:cs="Times New Roman"/>
          <w:color w:val="auto"/>
        </w:rPr>
        <w:t>.1. Для оценки заявок участников конкурса заказчик в конкурсной документации устанавливает следующие критерии:</w:t>
      </w:r>
    </w:p>
    <w:p w:rsidR="00F52F87" w:rsidRPr="0068770C" w:rsidRDefault="00F52F87" w:rsidP="00CA2059">
      <w:pPr>
        <w:widowControl/>
        <w:autoSpaceDE w:val="0"/>
        <w:autoSpaceDN w:val="0"/>
        <w:adjustRightInd w:val="0"/>
        <w:spacing w:line="276" w:lineRule="auto"/>
        <w:jc w:val="both"/>
        <w:rPr>
          <w:rFonts w:ascii="Times New Roman" w:hAnsi="Times New Roman" w:cs="Times New Roman"/>
          <w:color w:val="auto"/>
        </w:rPr>
      </w:pPr>
      <w:bookmarkStart w:id="76" w:name="Par1212"/>
      <w:bookmarkEnd w:id="76"/>
    </w:p>
    <w:p w:rsidR="006B7E28" w:rsidRPr="0068770C" w:rsidRDefault="0021548D"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1) цена контракта,</w:t>
      </w:r>
      <w:r w:rsidRPr="0068770C">
        <w:rPr>
          <w:rFonts w:ascii="Times New Roman" w:eastAsiaTheme="minorHAnsi" w:hAnsi="Times New Roman" w:cs="Times New Roman"/>
          <w:color w:val="auto"/>
          <w:lang w:eastAsia="en-US" w:bidi="ar-SA"/>
        </w:rPr>
        <w:t xml:space="preserve"> сумма цен единиц товара, работы, услуги,</w:t>
      </w:r>
      <w:r w:rsidR="006B7E28" w:rsidRPr="0068770C">
        <w:rPr>
          <w:rFonts w:ascii="Times New Roman" w:hAnsi="Times New Roman" w:cs="Times New Roman"/>
          <w:color w:val="auto"/>
        </w:rPr>
        <w:t xml:space="preserve"> в том числе стоимость жизненного цикла товара (объекта) при осуществлении закупки, по результатам которой заключается контракт жизненного цикла;</w:t>
      </w:r>
    </w:p>
    <w:p w:rsidR="006B7E28" w:rsidRPr="0068770C" w:rsidRDefault="00131F5E" w:rsidP="00CA2059">
      <w:pPr>
        <w:autoSpaceDE w:val="0"/>
        <w:autoSpaceDN w:val="0"/>
        <w:adjustRightInd w:val="0"/>
        <w:spacing w:before="200" w:line="276" w:lineRule="auto"/>
        <w:ind w:firstLine="540"/>
        <w:jc w:val="both"/>
        <w:rPr>
          <w:rFonts w:ascii="Times New Roman" w:hAnsi="Times New Roman" w:cs="Times New Roman"/>
          <w:color w:val="auto"/>
        </w:rPr>
      </w:pPr>
      <w:bookmarkStart w:id="77" w:name="Par1213"/>
      <w:bookmarkEnd w:id="77"/>
      <w:r w:rsidRPr="0068770C">
        <w:rPr>
          <w:rFonts w:ascii="Times New Roman" w:hAnsi="Times New Roman" w:cs="Times New Roman"/>
          <w:color w:val="auto"/>
        </w:rPr>
        <w:t>2</w:t>
      </w:r>
      <w:r w:rsidR="006B7E28" w:rsidRPr="0068770C">
        <w:rPr>
          <w:rFonts w:ascii="Times New Roman" w:hAnsi="Times New Roman" w:cs="Times New Roman"/>
          <w:color w:val="auto"/>
        </w:rPr>
        <w:t>) качественные, функциональные и экологические характеристики объекта закупки;</w:t>
      </w:r>
    </w:p>
    <w:p w:rsidR="006B7E28" w:rsidRPr="0068770C" w:rsidRDefault="00131F5E"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3</w:t>
      </w:r>
      <w:r w:rsidR="006B7E28" w:rsidRPr="0068770C">
        <w:rPr>
          <w:rFonts w:ascii="Times New Roman" w:hAnsi="Times New Roman" w:cs="Times New Roman"/>
          <w:color w:val="auto"/>
        </w:rPr>
        <w:t>) квалификация участников конкурса,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w:t>
      </w:r>
      <w:r w:rsidR="0016399F" w:rsidRPr="0068770C">
        <w:rPr>
          <w:rFonts w:ascii="Times New Roman" w:hAnsi="Times New Roman" w:cs="Times New Roman"/>
          <w:color w:val="auto"/>
        </w:rPr>
        <w:t>;</w:t>
      </w:r>
    </w:p>
    <w:p w:rsidR="0016399F" w:rsidRPr="0068770C" w:rsidRDefault="0016399F"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4) расходы на эксплуатацию и ремонт товаров, использование результатов работ;</w:t>
      </w:r>
    </w:p>
    <w:p w:rsidR="00F52F87" w:rsidRPr="0068770C" w:rsidRDefault="00F52F87"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7B0FCF" w:rsidRPr="0068770C" w:rsidRDefault="007B0FCF"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16.1.1. Конкурсная комиссия осуществляет оценку первых частей заявок на участие в конкурсе, допущенных к участию в таком конкурсе, по критерию </w:t>
      </w:r>
      <w:r w:rsidRPr="0068770C">
        <w:rPr>
          <w:rFonts w:ascii="Times New Roman" w:hAnsi="Times New Roman" w:cs="Times New Roman"/>
          <w:color w:val="auto"/>
        </w:rPr>
        <w:t>качественные, функциональные и экологические характеристики объекта закупки</w:t>
      </w:r>
      <w:r w:rsidR="00D918C1" w:rsidRPr="0068770C">
        <w:rPr>
          <w:rFonts w:ascii="Times New Roman" w:hAnsi="Times New Roman" w:cs="Times New Roman"/>
          <w:color w:val="auto"/>
        </w:rPr>
        <w:t>, установленному</w:t>
      </w:r>
      <w:r w:rsidRPr="0068770C">
        <w:rPr>
          <w:rFonts w:ascii="Times New Roman" w:eastAsiaTheme="minorHAnsi" w:hAnsi="Times New Roman" w:cs="Times New Roman"/>
          <w:color w:val="auto"/>
          <w:lang w:eastAsia="en-US" w:bidi="ar-SA"/>
        </w:rPr>
        <w:t xml:space="preserve"> </w:t>
      </w:r>
      <w:hyperlink r:id="rId296" w:history="1">
        <w:r w:rsidRPr="0068770C">
          <w:rPr>
            <w:rFonts w:ascii="Times New Roman" w:eastAsiaTheme="minorHAnsi" w:hAnsi="Times New Roman" w:cs="Times New Roman"/>
            <w:color w:val="auto"/>
            <w:lang w:eastAsia="en-US" w:bidi="ar-SA"/>
          </w:rPr>
          <w:t>пунктом 3 части 1 статьи 32</w:t>
        </w:r>
      </w:hyperlink>
      <w:r w:rsidRPr="0068770C">
        <w:rPr>
          <w:rFonts w:ascii="Times New Roman" w:eastAsiaTheme="minorHAnsi" w:hAnsi="Times New Roman" w:cs="Times New Roman"/>
          <w:color w:val="auto"/>
          <w:lang w:eastAsia="en-US" w:bidi="ar-SA"/>
        </w:rPr>
        <w:t xml:space="preserve"> Закона (при установлении этого критерия в конкурсной документации</w:t>
      </w:r>
      <w:r w:rsidR="00B36D6F" w:rsidRPr="0068770C">
        <w:rPr>
          <w:rFonts w:ascii="Times New Roman" w:eastAsiaTheme="minorHAnsi" w:hAnsi="Times New Roman" w:cs="Times New Roman"/>
          <w:color w:val="auto"/>
          <w:lang w:eastAsia="en-US" w:bidi="ar-SA"/>
        </w:rPr>
        <w:t>).</w:t>
      </w:r>
    </w:p>
    <w:p w:rsidR="00131F5E" w:rsidRPr="0068770C" w:rsidRDefault="00131F5E"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131F5E" w:rsidRPr="0068770C" w:rsidRDefault="00131F5E"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7B0FCF" w:rsidRPr="0068770C">
        <w:rPr>
          <w:rFonts w:ascii="Times New Roman" w:hAnsi="Times New Roman" w:cs="Times New Roman"/>
          <w:color w:val="auto"/>
        </w:rPr>
        <w:t>16.1.2.</w:t>
      </w:r>
      <w:r w:rsidRPr="0068770C">
        <w:rPr>
          <w:rFonts w:ascii="Times New Roman" w:hAnsi="Times New Roman" w:cs="Times New Roman"/>
          <w:color w:val="auto"/>
        </w:rPr>
        <w:t xml:space="preserve"> </w:t>
      </w:r>
      <w:r w:rsidRPr="0068770C">
        <w:rPr>
          <w:rFonts w:ascii="Times New Roman" w:eastAsiaTheme="minorHAnsi" w:hAnsi="Times New Roman" w:cs="Times New Roman"/>
          <w:color w:val="auto"/>
          <w:lang w:eastAsia="en-US" w:bidi="ar-SA"/>
        </w:rPr>
        <w:t xml:space="preserve">Конкурсная комиссия осуществляет оценку вторых частей заявок на участие в конкурсе в электронной форме, в отношении которых принято решение о соответствии требованиям, установленным конкурсной документацией, для выявления победителя такого </w:t>
      </w:r>
      <w:r w:rsidRPr="0068770C">
        <w:rPr>
          <w:rFonts w:ascii="Times New Roman" w:eastAsiaTheme="minorHAnsi" w:hAnsi="Times New Roman" w:cs="Times New Roman"/>
          <w:color w:val="auto"/>
          <w:lang w:eastAsia="en-US" w:bidi="ar-SA"/>
        </w:rPr>
        <w:lastRenderedPageBreak/>
        <w:t xml:space="preserve">конкурса на основе критериев, указанных в конкурсной документации и относящихся ко второй части заявки (при установлении этих критериев в конкурсной документации). </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w:t>
      </w:r>
      <w:r w:rsidR="00C96C7A" w:rsidRPr="0068770C">
        <w:rPr>
          <w:rFonts w:ascii="Times New Roman" w:hAnsi="Times New Roman" w:cs="Times New Roman"/>
          <w:color w:val="auto"/>
        </w:rPr>
        <w:t>6</w:t>
      </w:r>
      <w:r w:rsidRPr="0068770C">
        <w:rPr>
          <w:rFonts w:ascii="Times New Roman" w:hAnsi="Times New Roman" w:cs="Times New Roman"/>
          <w:color w:val="auto"/>
        </w:rPr>
        <w:t>.2. Специальная часть определяет порядок оценки заявок, величины значимости критериев оценки заявок для оценки заявок, осуществляемых конкурсной комиссией в целях выявления лучших условий исполнения контракта.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w:t>
      </w:r>
      <w:r w:rsidR="00C96C7A" w:rsidRPr="0068770C">
        <w:rPr>
          <w:rFonts w:ascii="Times New Roman" w:hAnsi="Times New Roman" w:cs="Times New Roman"/>
          <w:color w:val="auto"/>
        </w:rPr>
        <w:t>6</w:t>
      </w:r>
      <w:r w:rsidRPr="0068770C">
        <w:rPr>
          <w:rFonts w:ascii="Times New Roman" w:hAnsi="Times New Roman" w:cs="Times New Roman"/>
          <w:color w:val="auto"/>
        </w:rPr>
        <w:t>.3. Оценка заявок производится на основании критериев оценки, величины их значимости, установленных в специальной части</w:t>
      </w:r>
      <w:r w:rsidR="007B0FCF" w:rsidRPr="0068770C">
        <w:rPr>
          <w:rFonts w:ascii="Times New Roman" w:hAnsi="Times New Roman" w:cs="Times New Roman"/>
          <w:color w:val="auto"/>
        </w:rPr>
        <w:t>,</w:t>
      </w:r>
      <w:r w:rsidRPr="0068770C">
        <w:rPr>
          <w:rFonts w:ascii="Times New Roman" w:hAnsi="Times New Roman" w:cs="Times New Roman"/>
          <w:color w:val="auto"/>
        </w:rPr>
        <w:t xml:space="preserve"> не указанные в документации о закупке критерии и их величины значимости не могут применяться для целей оценки заявок.</w:t>
      </w:r>
    </w:p>
    <w:p w:rsidR="00131F5E"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w:t>
      </w:r>
      <w:r w:rsidR="00C96C7A" w:rsidRPr="0068770C">
        <w:rPr>
          <w:rFonts w:ascii="Times New Roman" w:hAnsi="Times New Roman" w:cs="Times New Roman"/>
          <w:color w:val="auto"/>
        </w:rPr>
        <w:t>6</w:t>
      </w:r>
      <w:r w:rsidRPr="0068770C">
        <w:rPr>
          <w:rFonts w:ascii="Times New Roman" w:hAnsi="Times New Roman" w:cs="Times New Roman"/>
          <w:color w:val="auto"/>
        </w:rPr>
        <w:t xml:space="preserve">.4. Сумма величин значимости критериев оценки, применяемых заказчиком, должна составлять 100 процентов. </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w:t>
      </w:r>
      <w:r w:rsidR="00C96C7A" w:rsidRPr="0068770C">
        <w:rPr>
          <w:rFonts w:ascii="Times New Roman" w:hAnsi="Times New Roman" w:cs="Times New Roman"/>
          <w:color w:val="auto"/>
        </w:rPr>
        <w:t>6</w:t>
      </w:r>
      <w:r w:rsidRPr="0068770C">
        <w:rPr>
          <w:rFonts w:ascii="Times New Roman" w:hAnsi="Times New Roman" w:cs="Times New Roman"/>
          <w:color w:val="auto"/>
        </w:rPr>
        <w:t xml:space="preserve">.6. В конкурсной документации в отношении </w:t>
      </w:r>
      <w:proofErr w:type="spellStart"/>
      <w:r w:rsidRPr="0068770C">
        <w:rPr>
          <w:rFonts w:ascii="Times New Roman" w:hAnsi="Times New Roman" w:cs="Times New Roman"/>
          <w:color w:val="auto"/>
        </w:rPr>
        <w:t>нестоимостных</w:t>
      </w:r>
      <w:proofErr w:type="spellEnd"/>
      <w:r w:rsidRPr="0068770C">
        <w:rPr>
          <w:rFonts w:ascii="Times New Roman" w:hAnsi="Times New Roman" w:cs="Times New Roman"/>
          <w:color w:val="auto"/>
        </w:rPr>
        <w:t xml:space="preserve"> критериев оценки могут быть предусмотрены показатели, раскрывающие содержание </w:t>
      </w:r>
      <w:proofErr w:type="spellStart"/>
      <w:r w:rsidRPr="0068770C">
        <w:rPr>
          <w:rFonts w:ascii="Times New Roman" w:hAnsi="Times New Roman" w:cs="Times New Roman"/>
          <w:color w:val="auto"/>
        </w:rPr>
        <w:t>нестоимостных</w:t>
      </w:r>
      <w:proofErr w:type="spellEnd"/>
      <w:r w:rsidRPr="0068770C">
        <w:rPr>
          <w:rFonts w:ascii="Times New Roman" w:hAnsi="Times New Roman" w:cs="Times New Roman"/>
          <w:color w:val="auto"/>
        </w:rPr>
        <w:t xml:space="preserve"> критериев оценки и учитывающие особенности оценки закупаемых товаров, работ, услуг по </w:t>
      </w:r>
      <w:proofErr w:type="spellStart"/>
      <w:r w:rsidRPr="0068770C">
        <w:rPr>
          <w:rFonts w:ascii="Times New Roman" w:hAnsi="Times New Roman" w:cs="Times New Roman"/>
          <w:color w:val="auto"/>
        </w:rPr>
        <w:t>нестоимостным</w:t>
      </w:r>
      <w:proofErr w:type="spellEnd"/>
      <w:r w:rsidRPr="0068770C">
        <w:rPr>
          <w:rFonts w:ascii="Times New Roman" w:hAnsi="Times New Roman" w:cs="Times New Roman"/>
          <w:color w:val="auto"/>
        </w:rPr>
        <w:t xml:space="preserve"> критериям оценки.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случае если при разработке документации на закупку товаров, работ и услуг в отношении критерия оценки </w:t>
      </w:r>
      <w:r w:rsidR="00BA3F2A" w:rsidRPr="0068770C">
        <w:rPr>
          <w:rFonts w:ascii="Times New Roman" w:hAnsi="Times New Roman" w:cs="Times New Roman"/>
          <w:color w:val="auto"/>
        </w:rPr>
        <w:t>«</w:t>
      </w:r>
      <w:r w:rsidRPr="0068770C">
        <w:rPr>
          <w:rFonts w:ascii="Times New Roman" w:hAnsi="Times New Roman" w:cs="Times New Roman"/>
          <w:color w:val="auto"/>
        </w:rPr>
        <w:t>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w:t>
      </w:r>
      <w:r w:rsidR="00BA3F2A" w:rsidRPr="0068770C">
        <w:rPr>
          <w:rFonts w:ascii="Times New Roman" w:hAnsi="Times New Roman" w:cs="Times New Roman"/>
          <w:color w:val="auto"/>
        </w:rPr>
        <w:t>»</w:t>
      </w:r>
      <w:r w:rsidRPr="0068770C">
        <w:rPr>
          <w:rFonts w:ascii="Times New Roman" w:hAnsi="Times New Roman" w:cs="Times New Roman"/>
          <w:color w:val="auto"/>
        </w:rPr>
        <w:t xml:space="preserve"> заказчиком предусматривается показатель </w:t>
      </w:r>
      <w:r w:rsidR="00BA3F2A" w:rsidRPr="0068770C">
        <w:rPr>
          <w:rFonts w:ascii="Times New Roman" w:hAnsi="Times New Roman" w:cs="Times New Roman"/>
          <w:color w:val="auto"/>
        </w:rPr>
        <w:t>«</w:t>
      </w:r>
      <w:r w:rsidRPr="0068770C">
        <w:rPr>
          <w:rFonts w:ascii="Times New Roman" w:hAnsi="Times New Roman" w:cs="Times New Roman"/>
          <w:color w:val="auto"/>
        </w:rPr>
        <w:t>Деловая репутация участника закупки</w:t>
      </w:r>
      <w:r w:rsidR="00BA3F2A" w:rsidRPr="0068770C">
        <w:rPr>
          <w:rFonts w:ascii="Times New Roman" w:hAnsi="Times New Roman" w:cs="Times New Roman"/>
          <w:color w:val="auto"/>
        </w:rPr>
        <w:t>»</w:t>
      </w:r>
      <w:r w:rsidRPr="0068770C">
        <w:rPr>
          <w:rFonts w:ascii="Times New Roman" w:hAnsi="Times New Roman" w:cs="Times New Roman"/>
          <w:color w:val="auto"/>
        </w:rPr>
        <w:t>, в документации устанавливаются значимость предусмотренного показателя, в соответствии с которой будет производиться оценка, и формула расчета количества баллов, присуждаемых по показателю, или шкала предельных величин значимости показателя оценки, устанавливающая интервалы их изменений, или порядок их определения &lt;</w:t>
      </w:r>
      <w:r w:rsidR="00D03158" w:rsidRPr="0068770C">
        <w:rPr>
          <w:rFonts w:ascii="Times New Roman" w:hAnsi="Times New Roman" w:cs="Times New Roman"/>
          <w:color w:val="auto"/>
        </w:rPr>
        <w:t>2</w:t>
      </w:r>
      <w:r w:rsidR="00E745E6" w:rsidRPr="0068770C">
        <w:rPr>
          <w:rFonts w:ascii="Times New Roman" w:hAnsi="Times New Roman" w:cs="Times New Roman"/>
          <w:color w:val="auto"/>
        </w:rPr>
        <w:t>9</w:t>
      </w:r>
      <w:r w:rsidRPr="0068770C">
        <w:rPr>
          <w:rFonts w:ascii="Times New Roman" w:hAnsi="Times New Roman" w:cs="Times New Roman"/>
          <w:color w:val="auto"/>
        </w:rPr>
        <w:t>&gt;.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w:t>
      </w:r>
      <w:r w:rsidR="00D03158" w:rsidRPr="0068770C">
        <w:rPr>
          <w:rFonts w:ascii="Times New Roman" w:hAnsi="Times New Roman" w:cs="Times New Roman"/>
          <w:color w:val="auto"/>
        </w:rPr>
        <w:t>2</w:t>
      </w:r>
      <w:r w:rsidR="00E745E6" w:rsidRPr="0068770C">
        <w:rPr>
          <w:rFonts w:ascii="Times New Roman" w:hAnsi="Times New Roman" w:cs="Times New Roman"/>
          <w:color w:val="auto"/>
        </w:rPr>
        <w:t>9</w:t>
      </w:r>
      <w:r w:rsidRPr="0068770C">
        <w:rPr>
          <w:rFonts w:ascii="Times New Roman" w:hAnsi="Times New Roman" w:cs="Times New Roman"/>
          <w:color w:val="auto"/>
        </w:rPr>
        <w:t xml:space="preserve">&gt; </w:t>
      </w:r>
      <w:hyperlink r:id="rId297" w:history="1">
        <w:r w:rsidRPr="0068770C">
          <w:rPr>
            <w:rFonts w:ascii="Times New Roman" w:hAnsi="Times New Roman" w:cs="Times New Roman"/>
            <w:color w:val="auto"/>
          </w:rPr>
          <w:t>Порядок</w:t>
        </w:r>
      </w:hyperlink>
      <w:r w:rsidRPr="0068770C">
        <w:rPr>
          <w:rFonts w:ascii="Times New Roman" w:hAnsi="Times New Roman" w:cs="Times New Roman"/>
          <w:color w:val="auto"/>
        </w:rPr>
        <w:t xml:space="preserve"> оценки заявок по показателю </w:t>
      </w:r>
      <w:r w:rsidR="00BA3F2A" w:rsidRPr="0068770C">
        <w:rPr>
          <w:rFonts w:ascii="Times New Roman" w:hAnsi="Times New Roman" w:cs="Times New Roman"/>
          <w:color w:val="auto"/>
        </w:rPr>
        <w:t>«</w:t>
      </w:r>
      <w:r w:rsidRPr="0068770C">
        <w:rPr>
          <w:rFonts w:ascii="Times New Roman" w:hAnsi="Times New Roman" w:cs="Times New Roman"/>
          <w:color w:val="auto"/>
        </w:rPr>
        <w:t>Деловая репутация участника закупки</w:t>
      </w:r>
      <w:r w:rsidR="00BA3F2A" w:rsidRPr="0068770C">
        <w:rPr>
          <w:rFonts w:ascii="Times New Roman" w:hAnsi="Times New Roman" w:cs="Times New Roman"/>
          <w:color w:val="auto"/>
        </w:rPr>
        <w:t>»</w:t>
      </w:r>
      <w:r w:rsidRPr="0068770C">
        <w:rPr>
          <w:rFonts w:ascii="Times New Roman" w:hAnsi="Times New Roman" w:cs="Times New Roman"/>
          <w:color w:val="auto"/>
        </w:rPr>
        <w:t xml:space="preserve"> критерия </w:t>
      </w:r>
      <w:r w:rsidR="00BA3F2A" w:rsidRPr="0068770C">
        <w:rPr>
          <w:rFonts w:ascii="Times New Roman" w:hAnsi="Times New Roman" w:cs="Times New Roman"/>
          <w:color w:val="auto"/>
        </w:rPr>
        <w:t>«</w:t>
      </w:r>
      <w:r w:rsidRPr="0068770C">
        <w:rPr>
          <w:rFonts w:ascii="Times New Roman" w:hAnsi="Times New Roman" w:cs="Times New Roman"/>
          <w:color w:val="auto"/>
        </w:rPr>
        <w:t>Квалификация участников закупки</w:t>
      </w:r>
      <w:r w:rsidR="00BA3F2A" w:rsidRPr="0068770C">
        <w:rPr>
          <w:rFonts w:ascii="Times New Roman" w:hAnsi="Times New Roman" w:cs="Times New Roman"/>
          <w:color w:val="auto"/>
        </w:rPr>
        <w:t>»</w:t>
      </w:r>
      <w:r w:rsidRPr="0068770C">
        <w:rPr>
          <w:rFonts w:ascii="Times New Roman" w:hAnsi="Times New Roman" w:cs="Times New Roman"/>
          <w:color w:val="auto"/>
        </w:rPr>
        <w:t xml:space="preserve"> определен Методическими рекомендациями по оценке деловой репутации организаций (индивидуальных предпринимателей), являющихся участниками закупок товаров, работ, услуг для государственных и муниципальных нужд, для заказчиков </w:t>
      </w:r>
      <w:r w:rsidR="00BA3F2A" w:rsidRPr="0068770C">
        <w:rPr>
          <w:rFonts w:ascii="Times New Roman" w:hAnsi="Times New Roman" w:cs="Times New Roman"/>
          <w:color w:val="auto"/>
        </w:rPr>
        <w:br/>
      </w:r>
      <w:r w:rsidRPr="0068770C">
        <w:rPr>
          <w:rFonts w:ascii="Times New Roman" w:hAnsi="Times New Roman" w:cs="Times New Roman"/>
          <w:color w:val="auto"/>
        </w:rPr>
        <w:t xml:space="preserve">Санкт-Петербурга, который утвержден распоряжением Комитета по государственному заказу Санкт-Петербурга от 20.12.2013 </w:t>
      </w:r>
      <w:r w:rsidR="00ED302A" w:rsidRPr="0068770C">
        <w:rPr>
          <w:rFonts w:ascii="Times New Roman" w:hAnsi="Times New Roman" w:cs="Times New Roman"/>
          <w:color w:val="auto"/>
        </w:rPr>
        <w:t>№</w:t>
      </w:r>
      <w:r w:rsidRPr="0068770C">
        <w:rPr>
          <w:rFonts w:ascii="Times New Roman" w:hAnsi="Times New Roman" w:cs="Times New Roman"/>
          <w:color w:val="auto"/>
        </w:rPr>
        <w:t xml:space="preserve"> 113-р </w:t>
      </w:r>
      <w:r w:rsidR="00BA3F2A" w:rsidRPr="0068770C">
        <w:rPr>
          <w:rFonts w:ascii="Times New Roman" w:hAnsi="Times New Roman" w:cs="Times New Roman"/>
          <w:color w:val="auto"/>
        </w:rPr>
        <w:t>«</w:t>
      </w:r>
      <w:r w:rsidRPr="0068770C">
        <w:rPr>
          <w:rFonts w:ascii="Times New Roman" w:hAnsi="Times New Roman" w:cs="Times New Roman"/>
          <w:color w:val="auto"/>
        </w:rPr>
        <w:t>Об утверждении методических рекомендаций для заказчиков Санкт-Петербурга</w:t>
      </w:r>
      <w:r w:rsidR="00BA3F2A" w:rsidRPr="0068770C">
        <w:rPr>
          <w:rFonts w:ascii="Times New Roman" w:hAnsi="Times New Roman" w:cs="Times New Roman"/>
          <w:color w:val="auto"/>
        </w:rPr>
        <w:t>»</w:t>
      </w:r>
      <w:r w:rsidRPr="0068770C">
        <w:rPr>
          <w:rFonts w:ascii="Times New Roman" w:hAnsi="Times New Roman" w:cs="Times New Roman"/>
          <w:color w:val="auto"/>
        </w:rPr>
        <w:t>.</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1</w:t>
      </w:r>
      <w:r w:rsidR="00C96C7A" w:rsidRPr="0068770C">
        <w:rPr>
          <w:rFonts w:ascii="Times New Roman" w:hAnsi="Times New Roman" w:cs="Times New Roman"/>
          <w:color w:val="auto"/>
        </w:rPr>
        <w:t>6</w:t>
      </w:r>
      <w:r w:rsidRPr="0068770C">
        <w:rPr>
          <w:rFonts w:ascii="Times New Roman" w:hAnsi="Times New Roman" w:cs="Times New Roman"/>
          <w:color w:val="auto"/>
        </w:rPr>
        <w:t>.7. Для оценки заявок по каждому критерию оценки используется 100-балльная шкала оценки. Если в отношении критерия оценки заказчиком предусматриваются показатели, то для каждого показателя устанавливаются его значимость, в соответствии с которой будет производиться оценка, и формула расчета количества баллов, присуждаемых по таким показателям, или шкала предельных величин значимости показателей оценки, устанавливающая интервалы их изменений, или порядок их определения.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Для оценки заявок (предложений) по </w:t>
      </w:r>
      <w:proofErr w:type="spellStart"/>
      <w:r w:rsidRPr="0068770C">
        <w:rPr>
          <w:rFonts w:ascii="Times New Roman" w:hAnsi="Times New Roman" w:cs="Times New Roman"/>
          <w:color w:val="auto"/>
        </w:rPr>
        <w:t>нестоимостным</w:t>
      </w:r>
      <w:proofErr w:type="spellEnd"/>
      <w:r w:rsidRPr="0068770C">
        <w:rPr>
          <w:rFonts w:ascii="Times New Roman" w:hAnsi="Times New Roman" w:cs="Times New Roman"/>
          <w:color w:val="auto"/>
        </w:rPr>
        <w:t xml:space="preserve"> критериям оценки (показателям) </w:t>
      </w:r>
      <w:r w:rsidRPr="0068770C">
        <w:rPr>
          <w:rFonts w:ascii="Times New Roman" w:hAnsi="Times New Roman" w:cs="Times New Roman"/>
          <w:color w:val="auto"/>
        </w:rPr>
        <w:lastRenderedPageBreak/>
        <w:t>заказчик вправе устанавливать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характеристик, которые подлежат оценке в рамках указанных критериев. В этом случае при оценке заявок (предложений) по таким критериям (показателям) участникам закупки, сделавшим предложение, соответствующее такому значению, или лучшее предложение, присваивается 100 баллов.</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Сумма величин значимости показателей критерия оценки должна составлять 100 процентов.</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Значимость критериев оценки должна устанавливаться в зависимости от закупаемых товаров, работ, услуг в соответствии с предельными величинами значимости критериев оценки.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w:t>
      </w:r>
      <w:r w:rsidR="00C96C7A" w:rsidRPr="0068770C">
        <w:rPr>
          <w:rFonts w:ascii="Times New Roman" w:hAnsi="Times New Roman" w:cs="Times New Roman"/>
          <w:color w:val="auto"/>
        </w:rPr>
        <w:t>6</w:t>
      </w:r>
      <w:r w:rsidRPr="0068770C">
        <w:rPr>
          <w:rFonts w:ascii="Times New Roman" w:hAnsi="Times New Roman" w:cs="Times New Roman"/>
          <w:color w:val="auto"/>
        </w:rPr>
        <w:t>.8. Присуждение каждой заявке порядкового номера по мере уменьшения степени выгодности содержащихся в ней условий исполнения контракта производится по результатам расчета итогового рейтинга по каждой заявке.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Итоговый рейтинг заявки вычисляется как сумма рейтингов по каждому критерию оценки заявки.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w:t>
      </w:r>
      <w:r w:rsidR="00C96C7A" w:rsidRPr="0068770C">
        <w:rPr>
          <w:rFonts w:ascii="Times New Roman" w:hAnsi="Times New Roman" w:cs="Times New Roman"/>
          <w:color w:val="auto"/>
        </w:rPr>
        <w:t>6</w:t>
      </w:r>
      <w:r w:rsidRPr="0068770C">
        <w:rPr>
          <w:rFonts w:ascii="Times New Roman" w:hAnsi="Times New Roman" w:cs="Times New Roman"/>
          <w:color w:val="auto"/>
        </w:rPr>
        <w:t>.9. Победителем признается участник конкурса, заявке которого присвоен самый высокий итоговый рейтинг. Заявке такого участника конкурса присваивается первый порядковый номер.</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1</w:t>
      </w:r>
      <w:r w:rsidR="00C96C7A" w:rsidRPr="0068770C">
        <w:rPr>
          <w:rFonts w:ascii="Times New Roman" w:hAnsi="Times New Roman" w:cs="Times New Roman"/>
          <w:color w:val="auto"/>
        </w:rPr>
        <w:t>7</w:t>
      </w:r>
      <w:r w:rsidRPr="0068770C">
        <w:rPr>
          <w:rFonts w:ascii="Times New Roman" w:hAnsi="Times New Roman" w:cs="Times New Roman"/>
          <w:color w:val="auto"/>
        </w:rPr>
        <w:t>. Преимущества, предоставляемые осуществляющим</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производство</w:t>
      </w:r>
      <w:proofErr w:type="gramEnd"/>
      <w:r w:rsidRPr="0068770C">
        <w:rPr>
          <w:rFonts w:ascii="Times New Roman" w:hAnsi="Times New Roman" w:cs="Times New Roman"/>
          <w:color w:val="auto"/>
        </w:rPr>
        <w:t xml:space="preserve"> товаров, работ, оказание услуг учреждениям</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и</w:t>
      </w:r>
      <w:proofErr w:type="gramEnd"/>
      <w:r w:rsidRPr="0068770C">
        <w:rPr>
          <w:rFonts w:ascii="Times New Roman" w:hAnsi="Times New Roman" w:cs="Times New Roman"/>
          <w:color w:val="auto"/>
        </w:rPr>
        <w:t xml:space="preserve"> предприятиям уголовно-исполнительной системы и(или)</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организациям</w:t>
      </w:r>
      <w:proofErr w:type="gramEnd"/>
      <w:r w:rsidRPr="0068770C">
        <w:rPr>
          <w:rFonts w:ascii="Times New Roman" w:hAnsi="Times New Roman" w:cs="Times New Roman"/>
          <w:color w:val="auto"/>
        </w:rPr>
        <w:t xml:space="preserve"> инвалидов &lt;</w:t>
      </w:r>
      <w:r w:rsidR="00E745E6" w:rsidRPr="0068770C">
        <w:rPr>
          <w:rFonts w:ascii="Times New Roman" w:hAnsi="Times New Roman" w:cs="Times New Roman"/>
          <w:color w:val="auto"/>
        </w:rPr>
        <w:t>30</w:t>
      </w:r>
      <w:r w:rsidRPr="0068770C">
        <w:rPr>
          <w:rFonts w:ascii="Times New Roman" w:hAnsi="Times New Roman" w:cs="Times New Roman"/>
          <w:color w:val="auto"/>
        </w:rPr>
        <w:t>&gt;</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w:t>
      </w:r>
      <w:r w:rsidR="00E745E6" w:rsidRPr="0068770C">
        <w:rPr>
          <w:rFonts w:ascii="Times New Roman" w:hAnsi="Times New Roman" w:cs="Times New Roman"/>
          <w:color w:val="auto"/>
        </w:rPr>
        <w:t>30</w:t>
      </w:r>
      <w:r w:rsidRPr="0068770C">
        <w:rPr>
          <w:rFonts w:ascii="Times New Roman" w:hAnsi="Times New Roman" w:cs="Times New Roman"/>
          <w:color w:val="auto"/>
        </w:rPr>
        <w:t>&gt; В случае если к участнику конкурса требования в соответствии с действующим законодательством не установлены, то данн</w:t>
      </w:r>
      <w:r w:rsidR="00B2511C" w:rsidRPr="0068770C">
        <w:rPr>
          <w:rFonts w:ascii="Times New Roman" w:hAnsi="Times New Roman" w:cs="Times New Roman"/>
          <w:color w:val="auto"/>
        </w:rPr>
        <w:t>ый</w:t>
      </w:r>
      <w:r w:rsidRPr="0068770C">
        <w:rPr>
          <w:rFonts w:ascii="Times New Roman" w:hAnsi="Times New Roman" w:cs="Times New Roman"/>
          <w:color w:val="auto"/>
        </w:rPr>
        <w:t xml:space="preserve"> пункт</w:t>
      </w:r>
      <w:r w:rsidR="00B2511C" w:rsidRPr="0068770C">
        <w:rPr>
          <w:rFonts w:ascii="Times New Roman" w:hAnsi="Times New Roman" w:cs="Times New Roman"/>
          <w:color w:val="auto"/>
        </w:rPr>
        <w:t xml:space="preserve"> не включается в специальную часть. </w:t>
      </w:r>
    </w:p>
    <w:p w:rsidR="00C96C7A" w:rsidRPr="0068770C" w:rsidRDefault="002B4174"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r w:rsidR="00C96C7A" w:rsidRPr="0068770C">
        <w:rPr>
          <w:rFonts w:ascii="Times New Roman" w:hAnsi="Times New Roman" w:cs="Times New Roman"/>
          <w:color w:val="auto"/>
        </w:rPr>
        <w:t xml:space="preserve">17.1. Учреждениям и предприятиям уголовно-исполнительной системы предоставляются преимущества в отношении </w:t>
      </w:r>
      <w:r w:rsidRPr="0068770C">
        <w:rPr>
          <w:rFonts w:ascii="Times New Roman" w:eastAsiaTheme="minorHAnsi" w:hAnsi="Times New Roman" w:cs="Times New Roman"/>
          <w:color w:val="auto"/>
          <w:lang w:eastAsia="en-US" w:bidi="ar-SA"/>
        </w:rPr>
        <w:t>предлагаемых ими цены контракта, суммы цен единиц товара, работы, услуги</w:t>
      </w:r>
      <w:r w:rsidRPr="0068770C">
        <w:rPr>
          <w:rFonts w:ascii="Times New Roman" w:hAnsi="Times New Roman" w:cs="Times New Roman"/>
          <w:color w:val="auto"/>
        </w:rPr>
        <w:t xml:space="preserve"> </w:t>
      </w:r>
      <w:r w:rsidR="00C96C7A" w:rsidRPr="0068770C">
        <w:rPr>
          <w:rFonts w:ascii="Times New Roman" w:hAnsi="Times New Roman" w:cs="Times New Roman"/>
          <w:color w:val="auto"/>
        </w:rPr>
        <w:t>в размере до пятнадцати процентов в установленном Правительством Российской Федерации порядке и в соответствии с утвержденными Правительством Российской Федерации перечнями товаров, работ, услуг.</w:t>
      </w:r>
    </w:p>
    <w:p w:rsidR="00C96C7A" w:rsidRPr="0068770C" w:rsidRDefault="002B4174"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r w:rsidR="00C96C7A" w:rsidRPr="0068770C">
        <w:rPr>
          <w:rFonts w:ascii="Times New Roman" w:hAnsi="Times New Roman" w:cs="Times New Roman"/>
          <w:color w:val="auto"/>
        </w:rPr>
        <w:t xml:space="preserve">17.2. Организациям инвалидов предоставляются преимущества в отношении </w:t>
      </w:r>
      <w:r w:rsidRPr="0068770C">
        <w:rPr>
          <w:rFonts w:ascii="Times New Roman" w:eastAsiaTheme="minorHAnsi" w:hAnsi="Times New Roman" w:cs="Times New Roman"/>
          <w:color w:val="auto"/>
          <w:lang w:eastAsia="en-US" w:bidi="ar-SA"/>
        </w:rPr>
        <w:t>предлагаемых ими цены контракта, суммы цен единиц товара, работы, услуги</w:t>
      </w:r>
      <w:r w:rsidR="00C96C7A" w:rsidRPr="0068770C">
        <w:rPr>
          <w:rFonts w:ascii="Times New Roman" w:hAnsi="Times New Roman" w:cs="Times New Roman"/>
          <w:color w:val="auto"/>
        </w:rPr>
        <w:t xml:space="preserve"> в размере до пятнадцати процентов в установленном Правительством Российской Федерации порядке и в соответствии с утвержденными Правительством Российской Федерации перечнями товаров, работ, услуг.</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bookmarkStart w:id="78" w:name="Par1245"/>
      <w:bookmarkEnd w:id="78"/>
      <w:r w:rsidRPr="0068770C">
        <w:rPr>
          <w:rFonts w:ascii="Times New Roman" w:hAnsi="Times New Roman" w:cs="Times New Roman"/>
          <w:color w:val="auto"/>
        </w:rPr>
        <w:t>Раздел 1</w:t>
      </w:r>
      <w:r w:rsidR="00C96C7A" w:rsidRPr="0068770C">
        <w:rPr>
          <w:rFonts w:ascii="Times New Roman" w:hAnsi="Times New Roman" w:cs="Times New Roman"/>
          <w:color w:val="auto"/>
        </w:rPr>
        <w:t>8</w:t>
      </w:r>
      <w:r w:rsidRPr="0068770C">
        <w:rPr>
          <w:rFonts w:ascii="Times New Roman" w:hAnsi="Times New Roman" w:cs="Times New Roman"/>
          <w:color w:val="auto"/>
        </w:rPr>
        <w:t xml:space="preserve">. </w:t>
      </w:r>
      <w:r w:rsidR="00A25CC7" w:rsidRPr="0068770C">
        <w:rPr>
          <w:rFonts w:ascii="Times New Roman" w:hAnsi="Times New Roman" w:cs="Times New Roman"/>
          <w:color w:val="auto"/>
        </w:rPr>
        <w:t xml:space="preserve">Инструкция по заполнению заявки, требования к </w:t>
      </w:r>
      <w:r w:rsidRPr="0068770C">
        <w:rPr>
          <w:rFonts w:ascii="Times New Roman" w:hAnsi="Times New Roman" w:cs="Times New Roman"/>
          <w:color w:val="auto"/>
        </w:rPr>
        <w:t>содержани</w:t>
      </w:r>
      <w:r w:rsidR="00A25CC7" w:rsidRPr="0068770C">
        <w:rPr>
          <w:rFonts w:ascii="Times New Roman" w:hAnsi="Times New Roman" w:cs="Times New Roman"/>
          <w:color w:val="auto"/>
        </w:rPr>
        <w:t>ю, в том числе к описанию</w:t>
      </w:r>
      <w:r w:rsidRPr="0068770C">
        <w:rPr>
          <w:rFonts w:ascii="Times New Roman" w:hAnsi="Times New Roman" w:cs="Times New Roman"/>
          <w:color w:val="auto"/>
        </w:rPr>
        <w:t xml:space="preserve"> предложения</w:t>
      </w:r>
      <w:r w:rsidR="00A25CC7" w:rsidRPr="0068770C">
        <w:rPr>
          <w:rFonts w:ascii="Times New Roman" w:hAnsi="Times New Roman" w:cs="Times New Roman"/>
          <w:color w:val="auto"/>
        </w:rPr>
        <w:t xml:space="preserve"> </w:t>
      </w:r>
      <w:r w:rsidRPr="0068770C">
        <w:rPr>
          <w:rFonts w:ascii="Times New Roman" w:hAnsi="Times New Roman" w:cs="Times New Roman"/>
          <w:color w:val="auto"/>
        </w:rPr>
        <w:t>участника конкурса</w:t>
      </w:r>
      <w:r w:rsidR="00C27A7C" w:rsidRPr="0068770C">
        <w:rPr>
          <w:rFonts w:ascii="Times New Roman" w:eastAsiaTheme="minorHAnsi" w:hAnsi="Times New Roman" w:cs="Times New Roman"/>
          <w:color w:val="auto"/>
          <w:lang w:eastAsia="en-US" w:bidi="ar-SA"/>
        </w:rPr>
        <w:t xml:space="preserve">, в соответствии со </w:t>
      </w:r>
      <w:hyperlink r:id="rId298" w:history="1">
        <w:r w:rsidR="00C27A7C" w:rsidRPr="0068770C">
          <w:rPr>
            <w:rFonts w:ascii="Times New Roman" w:eastAsiaTheme="minorHAnsi" w:hAnsi="Times New Roman" w:cs="Times New Roman"/>
            <w:color w:val="auto"/>
            <w:lang w:eastAsia="en-US" w:bidi="ar-SA"/>
          </w:rPr>
          <w:t xml:space="preserve">статьей </w:t>
        </w:r>
        <w:r w:rsidR="00A25CC7" w:rsidRPr="0068770C">
          <w:rPr>
            <w:rFonts w:ascii="Times New Roman" w:eastAsiaTheme="minorHAnsi" w:hAnsi="Times New Roman" w:cs="Times New Roman"/>
            <w:color w:val="auto"/>
            <w:lang w:eastAsia="en-US" w:bidi="ar-SA"/>
          </w:rPr>
          <w:t>54.4</w:t>
        </w:r>
      </w:hyperlink>
      <w:r w:rsidR="00C27A7C" w:rsidRPr="0068770C">
        <w:rPr>
          <w:rFonts w:ascii="Times New Roman" w:eastAsiaTheme="minorHAnsi" w:hAnsi="Times New Roman" w:cs="Times New Roman"/>
          <w:color w:val="auto"/>
          <w:lang w:eastAsia="en-US" w:bidi="ar-SA"/>
        </w:rPr>
        <w:t xml:space="preserve"> Закона</w:t>
      </w:r>
      <w:r w:rsidRPr="0068770C">
        <w:rPr>
          <w:rFonts w:ascii="Times New Roman" w:hAnsi="Times New Roman" w:cs="Times New Roman"/>
          <w:color w:val="auto"/>
        </w:rPr>
        <w:t xml:space="preserve"> &lt;</w:t>
      </w:r>
      <w:r w:rsidR="00D03158" w:rsidRPr="0068770C">
        <w:rPr>
          <w:rFonts w:ascii="Times New Roman" w:hAnsi="Times New Roman" w:cs="Times New Roman"/>
          <w:color w:val="auto"/>
        </w:rPr>
        <w:t>3</w:t>
      </w:r>
      <w:r w:rsidR="00E745E6" w:rsidRPr="0068770C">
        <w:rPr>
          <w:rFonts w:ascii="Times New Roman" w:hAnsi="Times New Roman" w:cs="Times New Roman"/>
          <w:color w:val="auto"/>
        </w:rPr>
        <w:t>1</w:t>
      </w:r>
      <w:r w:rsidRPr="0068770C">
        <w:rPr>
          <w:rFonts w:ascii="Times New Roman" w:hAnsi="Times New Roman" w:cs="Times New Roman"/>
          <w:color w:val="auto"/>
        </w:rPr>
        <w:t>&gt;</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w:t>
      </w:r>
      <w:r w:rsidR="00D03158" w:rsidRPr="0068770C">
        <w:rPr>
          <w:rFonts w:ascii="Times New Roman" w:hAnsi="Times New Roman" w:cs="Times New Roman"/>
          <w:color w:val="auto"/>
        </w:rPr>
        <w:t>3</w:t>
      </w:r>
      <w:r w:rsidR="00E745E6" w:rsidRPr="0068770C">
        <w:rPr>
          <w:rFonts w:ascii="Times New Roman" w:hAnsi="Times New Roman" w:cs="Times New Roman"/>
          <w:color w:val="auto"/>
        </w:rPr>
        <w:t>1</w:t>
      </w:r>
      <w:r w:rsidRPr="0068770C">
        <w:rPr>
          <w:rFonts w:ascii="Times New Roman" w:hAnsi="Times New Roman" w:cs="Times New Roman"/>
          <w:color w:val="auto"/>
        </w:rPr>
        <w:t xml:space="preserve">&gt; Нумерацию в </w:t>
      </w:r>
      <w:hyperlink w:anchor="Par1245" w:history="1">
        <w:r w:rsidRPr="0068770C">
          <w:rPr>
            <w:rFonts w:ascii="Times New Roman" w:hAnsi="Times New Roman" w:cs="Times New Roman"/>
            <w:color w:val="auto"/>
          </w:rPr>
          <w:t>разделе 1</w:t>
        </w:r>
        <w:r w:rsidR="005F50C3" w:rsidRPr="0068770C">
          <w:rPr>
            <w:rFonts w:ascii="Times New Roman" w:hAnsi="Times New Roman" w:cs="Times New Roman"/>
            <w:color w:val="auto"/>
          </w:rPr>
          <w:t>8</w:t>
        </w:r>
      </w:hyperlink>
      <w:r w:rsidRPr="0068770C">
        <w:rPr>
          <w:rFonts w:ascii="Times New Roman" w:hAnsi="Times New Roman" w:cs="Times New Roman"/>
          <w:color w:val="auto"/>
        </w:rPr>
        <w:t xml:space="preserve"> специальной части заказчик устанавливает самостоятельно. </w:t>
      </w:r>
      <w:hyperlink w:anchor="Par1245" w:history="1">
        <w:r w:rsidRPr="0068770C">
          <w:rPr>
            <w:rFonts w:ascii="Times New Roman" w:hAnsi="Times New Roman" w:cs="Times New Roman"/>
            <w:color w:val="auto"/>
          </w:rPr>
          <w:t>Раздел 1</w:t>
        </w:r>
      </w:hyperlink>
      <w:r w:rsidR="005F50C3" w:rsidRPr="0068770C">
        <w:rPr>
          <w:rFonts w:ascii="Times New Roman" w:hAnsi="Times New Roman" w:cs="Times New Roman"/>
          <w:color w:val="auto"/>
        </w:rPr>
        <w:t>8</w:t>
      </w:r>
      <w:r w:rsidRPr="0068770C">
        <w:rPr>
          <w:rFonts w:ascii="Times New Roman" w:hAnsi="Times New Roman" w:cs="Times New Roman"/>
          <w:color w:val="auto"/>
        </w:rPr>
        <w:t xml:space="preserve"> специальной части заполняется заказчиком исходя из предмета закупки и требований, </w:t>
      </w:r>
      <w:r w:rsidRPr="0068770C">
        <w:rPr>
          <w:rFonts w:ascii="Times New Roman" w:hAnsi="Times New Roman" w:cs="Times New Roman"/>
          <w:color w:val="auto"/>
        </w:rPr>
        <w:lastRenderedPageBreak/>
        <w:t>установленных техническим заданием.</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883497"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r w:rsidR="0050776F" w:rsidRPr="0068770C">
        <w:rPr>
          <w:rFonts w:ascii="Times New Roman" w:hAnsi="Times New Roman" w:cs="Times New Roman"/>
          <w:color w:val="auto"/>
        </w:rPr>
        <w:t xml:space="preserve">     </w:t>
      </w:r>
      <w:r w:rsidR="006B7E28" w:rsidRPr="0068770C">
        <w:rPr>
          <w:rFonts w:ascii="Times New Roman" w:hAnsi="Times New Roman" w:cs="Times New Roman"/>
          <w:color w:val="auto"/>
        </w:rPr>
        <w:t>В данном пункте в соответствии с</w:t>
      </w:r>
      <w:r w:rsidR="00A25CC7" w:rsidRPr="0068770C">
        <w:rPr>
          <w:rFonts w:ascii="Times New Roman" w:hAnsi="Times New Roman" w:cs="Times New Roman"/>
          <w:color w:val="auto"/>
        </w:rPr>
        <w:t xml:space="preserve"> пунктом 4 части 1 статьи 54.3 </w:t>
      </w:r>
      <w:r w:rsidR="006B7E28" w:rsidRPr="0068770C">
        <w:rPr>
          <w:rFonts w:ascii="Times New Roman" w:hAnsi="Times New Roman" w:cs="Times New Roman"/>
          <w:color w:val="auto"/>
        </w:rPr>
        <w:t xml:space="preserve">Закона устанавливаются требования к </w:t>
      </w:r>
      <w:r w:rsidR="00CD477D" w:rsidRPr="0068770C">
        <w:rPr>
          <w:rFonts w:ascii="Times New Roman" w:hAnsi="Times New Roman" w:cs="Times New Roman"/>
          <w:color w:val="auto"/>
        </w:rPr>
        <w:t xml:space="preserve">содержанию, в том числе к </w:t>
      </w:r>
      <w:r w:rsidR="006B7E28" w:rsidRPr="0068770C">
        <w:rPr>
          <w:rFonts w:ascii="Times New Roman" w:hAnsi="Times New Roman" w:cs="Times New Roman"/>
          <w:color w:val="auto"/>
        </w:rPr>
        <w:t xml:space="preserve">описанию предложения участника конкурса </w:t>
      </w:r>
      <w:r w:rsidR="0065752D" w:rsidRPr="0068770C">
        <w:rPr>
          <w:rFonts w:ascii="Times New Roman" w:hAnsi="Times New Roman" w:cs="Times New Roman"/>
          <w:color w:val="auto"/>
        </w:rPr>
        <w:t>и инструкцию по заполнению заявки</w:t>
      </w:r>
      <w:r w:rsidR="006B7E28"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79" w:name="Par1254"/>
      <w:bookmarkEnd w:id="79"/>
      <w:r w:rsidRPr="0068770C">
        <w:rPr>
          <w:rFonts w:ascii="Times New Roman" w:hAnsi="Times New Roman" w:cs="Times New Roman"/>
          <w:color w:val="auto"/>
        </w:rPr>
        <w:t>1</w:t>
      </w:r>
      <w:r w:rsidR="00F538EE" w:rsidRPr="0068770C">
        <w:rPr>
          <w:rFonts w:ascii="Times New Roman" w:hAnsi="Times New Roman" w:cs="Times New Roman"/>
          <w:color w:val="auto"/>
        </w:rPr>
        <w:t>8</w:t>
      </w:r>
      <w:r w:rsidRPr="0068770C">
        <w:rPr>
          <w:rFonts w:ascii="Times New Roman" w:hAnsi="Times New Roman" w:cs="Times New Roman"/>
          <w:color w:val="auto"/>
        </w:rPr>
        <w:t xml:space="preserve">.1. Заказчику при формировании конкурсной документации рекомендуется использовать следующий порядок заполнения участником </w:t>
      </w:r>
      <w:r w:rsidR="00CD477D" w:rsidRPr="0068770C">
        <w:rPr>
          <w:rFonts w:ascii="Times New Roman" w:hAnsi="Times New Roman" w:cs="Times New Roman"/>
          <w:color w:val="auto"/>
        </w:rPr>
        <w:t xml:space="preserve">конкурса рекомендуемой </w:t>
      </w:r>
      <w:hyperlink w:anchor="Par1383" w:history="1">
        <w:r w:rsidRPr="0068770C">
          <w:rPr>
            <w:rFonts w:ascii="Times New Roman" w:hAnsi="Times New Roman" w:cs="Times New Roman"/>
            <w:color w:val="auto"/>
          </w:rPr>
          <w:t>формы</w:t>
        </w:r>
      </w:hyperlink>
      <w:r w:rsidRPr="0068770C">
        <w:rPr>
          <w:rFonts w:ascii="Times New Roman" w:hAnsi="Times New Roman" w:cs="Times New Roman"/>
          <w:color w:val="auto"/>
        </w:rPr>
        <w:t xml:space="preserve"> </w:t>
      </w:r>
      <w:r w:rsidR="00883497" w:rsidRPr="0068770C">
        <w:rPr>
          <w:rFonts w:ascii="Times New Roman" w:hAnsi="Times New Roman" w:cs="Times New Roman"/>
          <w:color w:val="auto"/>
        </w:rPr>
        <w:t>«Конкретные показатели товара»</w:t>
      </w:r>
      <w:r w:rsidR="0050776F" w:rsidRPr="0068770C">
        <w:rPr>
          <w:rFonts w:ascii="Times New Roman" w:hAnsi="Times New Roman" w:cs="Times New Roman"/>
          <w:color w:val="auto"/>
        </w:rPr>
        <w:t xml:space="preserve"> приложение №1 к специальной части</w:t>
      </w:r>
      <w:r w:rsidRPr="0068770C">
        <w:rPr>
          <w:rFonts w:ascii="Times New Roman" w:hAnsi="Times New Roman" w:cs="Times New Roman"/>
          <w:color w:val="auto"/>
        </w:rPr>
        <w:t xml:space="preserve"> &lt;</w:t>
      </w:r>
      <w:r w:rsidR="00D03158" w:rsidRPr="0068770C">
        <w:rPr>
          <w:rFonts w:ascii="Times New Roman" w:hAnsi="Times New Roman" w:cs="Times New Roman"/>
          <w:color w:val="auto"/>
        </w:rPr>
        <w:t>3</w:t>
      </w:r>
      <w:r w:rsidR="00E745E6" w:rsidRPr="0068770C">
        <w:rPr>
          <w:rFonts w:ascii="Times New Roman" w:hAnsi="Times New Roman" w:cs="Times New Roman"/>
          <w:color w:val="auto"/>
        </w:rPr>
        <w:t>2</w:t>
      </w:r>
      <w:r w:rsidRPr="0068770C">
        <w:rPr>
          <w:rFonts w:ascii="Times New Roman" w:hAnsi="Times New Roman" w:cs="Times New Roman"/>
          <w:color w:val="auto"/>
        </w:rPr>
        <w:t>&gt;: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w:t>
      </w:r>
      <w:r w:rsidR="00D03158" w:rsidRPr="0068770C">
        <w:rPr>
          <w:rFonts w:ascii="Times New Roman" w:hAnsi="Times New Roman" w:cs="Times New Roman"/>
          <w:color w:val="auto"/>
        </w:rPr>
        <w:t>3</w:t>
      </w:r>
      <w:r w:rsidR="00E745E6" w:rsidRPr="0068770C">
        <w:rPr>
          <w:rFonts w:ascii="Times New Roman" w:hAnsi="Times New Roman" w:cs="Times New Roman"/>
          <w:color w:val="auto"/>
        </w:rPr>
        <w:t>2</w:t>
      </w:r>
      <w:r w:rsidRPr="0068770C">
        <w:rPr>
          <w:rFonts w:ascii="Times New Roman" w:hAnsi="Times New Roman" w:cs="Times New Roman"/>
          <w:color w:val="auto"/>
        </w:rPr>
        <w:t>&gt; Форма и порядок ее заполнения разрабатываются заказчиком самостоятельно и включаются в состав специальной части исходя из требований конкурсной документации.</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CD477D" w:rsidRPr="0068770C" w:rsidRDefault="006B7E28" w:rsidP="00CA2059">
      <w:pPr>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Участник конкурса в </w:t>
      </w:r>
      <w:hyperlink w:anchor="Par1383" w:history="1">
        <w:r w:rsidRPr="0068770C">
          <w:rPr>
            <w:rFonts w:ascii="Times New Roman" w:hAnsi="Times New Roman" w:cs="Times New Roman"/>
            <w:color w:val="auto"/>
          </w:rPr>
          <w:t>форме</w:t>
        </w:r>
      </w:hyperlink>
      <w:r w:rsidRPr="0068770C">
        <w:rPr>
          <w:rFonts w:ascii="Times New Roman" w:hAnsi="Times New Roman" w:cs="Times New Roman"/>
          <w:color w:val="auto"/>
        </w:rPr>
        <w:t xml:space="preserve"> </w:t>
      </w:r>
      <w:r w:rsidR="00883497" w:rsidRPr="0068770C">
        <w:rPr>
          <w:rFonts w:ascii="Times New Roman" w:hAnsi="Times New Roman" w:cs="Times New Roman"/>
          <w:color w:val="auto"/>
        </w:rPr>
        <w:t>«Конкретные показатели товара»</w:t>
      </w:r>
      <w:r w:rsidRPr="0068770C">
        <w:rPr>
          <w:rFonts w:ascii="Times New Roman" w:hAnsi="Times New Roman" w:cs="Times New Roman"/>
          <w:color w:val="auto"/>
        </w:rPr>
        <w:t xml:space="preserve"> указывает конкретные показатели закупаемых товара</w:t>
      </w:r>
      <w:r w:rsidR="00CD477D" w:rsidRPr="0068770C">
        <w:rPr>
          <w:rFonts w:ascii="Times New Roman" w:hAnsi="Times New Roman" w:cs="Times New Roman"/>
          <w:color w:val="auto"/>
        </w:rPr>
        <w:t xml:space="preserve"> или</w:t>
      </w:r>
      <w:r w:rsidRPr="0068770C">
        <w:rPr>
          <w:rFonts w:ascii="Times New Roman" w:hAnsi="Times New Roman" w:cs="Times New Roman"/>
          <w:color w:val="auto"/>
        </w:rPr>
        <w:t xml:space="preserve"> работы, услуги, </w:t>
      </w:r>
      <w:r w:rsidR="00CD477D" w:rsidRPr="0068770C">
        <w:rPr>
          <w:rFonts w:ascii="Times New Roman" w:hAnsi="Times New Roman" w:cs="Times New Roman"/>
          <w:color w:val="auto"/>
        </w:rPr>
        <w:t xml:space="preserve">для выполнения, оказания которых используется товар </w:t>
      </w:r>
      <w:r w:rsidRPr="0068770C">
        <w:rPr>
          <w:rFonts w:ascii="Times New Roman" w:hAnsi="Times New Roman" w:cs="Times New Roman"/>
          <w:color w:val="auto"/>
        </w:rPr>
        <w:t xml:space="preserve">соответствующие значениям, установленным заказчиком в </w:t>
      </w:r>
      <w:hyperlink w:anchor="Par1716" w:history="1">
        <w:r w:rsidRPr="0068770C">
          <w:rPr>
            <w:rFonts w:ascii="Times New Roman" w:hAnsi="Times New Roman" w:cs="Times New Roman"/>
            <w:color w:val="auto"/>
          </w:rPr>
          <w:t xml:space="preserve">приложении </w:t>
        </w:r>
        <w:r w:rsidR="00ED302A" w:rsidRPr="0068770C">
          <w:rPr>
            <w:rFonts w:ascii="Times New Roman" w:hAnsi="Times New Roman" w:cs="Times New Roman"/>
            <w:color w:val="auto"/>
          </w:rPr>
          <w:t>№</w:t>
        </w:r>
        <w:r w:rsidRPr="0068770C">
          <w:rPr>
            <w:rFonts w:ascii="Times New Roman" w:hAnsi="Times New Roman" w:cs="Times New Roman"/>
            <w:color w:val="auto"/>
          </w:rPr>
          <w:t xml:space="preserve"> 2</w:t>
        </w:r>
      </w:hyperlink>
      <w:r w:rsidRPr="0068770C">
        <w:rPr>
          <w:rFonts w:ascii="Times New Roman" w:hAnsi="Times New Roman" w:cs="Times New Roman"/>
          <w:color w:val="auto"/>
        </w:rPr>
        <w:t xml:space="preserve"> к техническому заданию</w:t>
      </w:r>
      <w:r w:rsidR="00CD477D" w:rsidRPr="0068770C">
        <w:rPr>
          <w:rFonts w:ascii="Times New Roman" w:hAnsi="Times New Roman" w:cs="Times New Roman"/>
          <w:color w:val="auto"/>
        </w:rPr>
        <w:t xml:space="preserve"> и указание на товарный знак (при наличии) (</w:t>
      </w:r>
      <w:r w:rsidR="00CD477D" w:rsidRPr="0068770C">
        <w:rPr>
          <w:rFonts w:ascii="Times New Roman" w:eastAsiaTheme="minorHAnsi" w:hAnsi="Times New Roman" w:cs="Times New Roman"/>
          <w:color w:val="auto"/>
          <w:lang w:eastAsia="en-US" w:bidi="ar-SA"/>
        </w:rPr>
        <w:t>в случае отсутствия в конкурсной документации указания на товарный знак или в случае, если участник конкурса предлагает товар, который обозначен товарным знаком, отличным от товарного знака, указанного в конкурсной документации.).</w:t>
      </w:r>
    </w:p>
    <w:p w:rsidR="00C25E73" w:rsidRPr="0068770C" w:rsidRDefault="00A65A0F"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 </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При этом указываются максимальные и(или) минимальные значения таких показателей, а также значения которых не могут меняться.</w:t>
      </w:r>
    </w:p>
    <w:p w:rsidR="00A65A0F" w:rsidRPr="0068770C" w:rsidRDefault="00A65A0F"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p>
    <w:p w:rsidR="00A65A0F" w:rsidRPr="0068770C" w:rsidRDefault="00A65A0F"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r w:rsidR="00F538EE"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 xml:space="preserve"> </w:t>
      </w:r>
      <w:r w:rsidRPr="0068770C">
        <w:rPr>
          <w:rFonts w:ascii="Times New Roman" w:hAnsi="Times New Roman" w:cs="Times New Roman"/>
          <w:color w:val="auto"/>
        </w:rPr>
        <w:t xml:space="preserve">Участник конкурса в </w:t>
      </w:r>
      <w:hyperlink w:anchor="Par1383" w:history="1">
        <w:r w:rsidRPr="0068770C">
          <w:rPr>
            <w:rFonts w:ascii="Times New Roman" w:hAnsi="Times New Roman" w:cs="Times New Roman"/>
            <w:color w:val="auto"/>
          </w:rPr>
          <w:t>форме</w:t>
        </w:r>
      </w:hyperlink>
      <w:r w:rsidRPr="0068770C">
        <w:rPr>
          <w:rFonts w:ascii="Times New Roman" w:hAnsi="Times New Roman" w:cs="Times New Roman"/>
          <w:color w:val="auto"/>
        </w:rPr>
        <w:t xml:space="preserve"> «Конкретные показатели товара» указывает</w:t>
      </w:r>
      <w:r w:rsidRPr="0068770C">
        <w:rPr>
          <w:rFonts w:ascii="Times New Roman" w:eastAsiaTheme="minorHAnsi" w:hAnsi="Times New Roman" w:cs="Times New Roman"/>
          <w:color w:val="auto"/>
          <w:lang w:eastAsia="en-US" w:bidi="ar-SA"/>
        </w:rPr>
        <w:t xml:space="preserve">  наименование страны происхождения товара (в случае установления заказчиком в извещении о проведении конкурса, конкурсной документации условий, запретов, ограничений допуска товаров, происходящих из иностранного государства или группы иностранных государств, в соответствии со </w:t>
      </w:r>
      <w:hyperlink r:id="rId299" w:history="1">
        <w:r w:rsidRPr="0068770C">
          <w:rPr>
            <w:rFonts w:ascii="Times New Roman" w:eastAsiaTheme="minorHAnsi" w:hAnsi="Times New Roman" w:cs="Times New Roman"/>
            <w:color w:val="auto"/>
            <w:lang w:eastAsia="en-US" w:bidi="ar-SA"/>
          </w:rPr>
          <w:t>статьей 14</w:t>
        </w:r>
      </w:hyperlink>
      <w:r w:rsidRPr="0068770C">
        <w:rPr>
          <w:rFonts w:ascii="Times New Roman" w:eastAsiaTheme="minorHAnsi" w:hAnsi="Times New Roman" w:cs="Times New Roman"/>
          <w:color w:val="auto"/>
          <w:lang w:eastAsia="en-US" w:bidi="ar-SA"/>
        </w:rPr>
        <w:t xml:space="preserve"> Закона.).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Заказчику в целях определения соответствия закупаемых товара </w:t>
      </w:r>
      <w:r w:rsidR="00A65A0F" w:rsidRPr="0068770C">
        <w:rPr>
          <w:rFonts w:ascii="Times New Roman" w:hAnsi="Times New Roman" w:cs="Times New Roman"/>
          <w:color w:val="auto"/>
        </w:rPr>
        <w:t>или работы, услуги, для выполнения, оказания которых используется товар</w:t>
      </w:r>
      <w:r w:rsidRPr="0068770C">
        <w:rPr>
          <w:rFonts w:ascii="Times New Roman" w:hAnsi="Times New Roman" w:cs="Times New Roman"/>
          <w:color w:val="auto"/>
        </w:rPr>
        <w:t xml:space="preserve">, предлагаемого к поставке участником конкурса, необходимо установить порядок описания максимальных и(или) минимальных значений показателей, а также значений, которые не могут меняться, соответствующих характеристикам товара, установленным в </w:t>
      </w:r>
      <w:hyperlink w:anchor="Par1716" w:history="1">
        <w:r w:rsidRPr="0068770C">
          <w:rPr>
            <w:rFonts w:ascii="Times New Roman" w:hAnsi="Times New Roman" w:cs="Times New Roman"/>
            <w:color w:val="auto"/>
          </w:rPr>
          <w:t xml:space="preserve">приложении </w:t>
        </w:r>
        <w:r w:rsidR="00ED302A" w:rsidRPr="0068770C">
          <w:rPr>
            <w:rFonts w:ascii="Times New Roman" w:hAnsi="Times New Roman" w:cs="Times New Roman"/>
            <w:color w:val="auto"/>
          </w:rPr>
          <w:t>№</w:t>
        </w:r>
        <w:r w:rsidRPr="0068770C">
          <w:rPr>
            <w:rFonts w:ascii="Times New Roman" w:hAnsi="Times New Roman" w:cs="Times New Roman"/>
            <w:color w:val="auto"/>
          </w:rPr>
          <w:t xml:space="preserve"> 2</w:t>
        </w:r>
      </w:hyperlink>
      <w:r w:rsidRPr="0068770C">
        <w:rPr>
          <w:rFonts w:ascii="Times New Roman" w:hAnsi="Times New Roman" w:cs="Times New Roman"/>
          <w:color w:val="auto"/>
        </w:rPr>
        <w:t xml:space="preserve"> к техническому заданию, со ссылкой на соответствующие пункты указанного приложения.</w:t>
      </w:r>
    </w:p>
    <w:p w:rsidR="00A65A0F"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w:t>
      </w:r>
      <w:r w:rsidR="00F538EE" w:rsidRPr="0068770C">
        <w:rPr>
          <w:rFonts w:ascii="Times New Roman" w:hAnsi="Times New Roman" w:cs="Times New Roman"/>
          <w:color w:val="auto"/>
        </w:rPr>
        <w:t>8</w:t>
      </w:r>
      <w:r w:rsidRPr="0068770C">
        <w:rPr>
          <w:rFonts w:ascii="Times New Roman" w:hAnsi="Times New Roman" w:cs="Times New Roman"/>
          <w:color w:val="auto"/>
        </w:rPr>
        <w:t>.2</w:t>
      </w:r>
      <w:r w:rsidR="00A65A0F" w:rsidRPr="0068770C">
        <w:rPr>
          <w:rFonts w:ascii="Times New Roman" w:hAnsi="Times New Roman" w:cs="Times New Roman"/>
          <w:color w:val="auto"/>
        </w:rPr>
        <w:t xml:space="preserve"> Заказчику при формировании конкурсной документации рекомендуется использовать следующий порядок описания участником конкурса п</w:t>
      </w:r>
      <w:r w:rsidR="00883497" w:rsidRPr="0068770C">
        <w:rPr>
          <w:rFonts w:ascii="Times New Roman" w:hAnsi="Times New Roman" w:cs="Times New Roman"/>
          <w:color w:val="auto"/>
        </w:rPr>
        <w:t>редложени</w:t>
      </w:r>
      <w:r w:rsidR="00A65A0F" w:rsidRPr="0068770C">
        <w:rPr>
          <w:rFonts w:ascii="Times New Roman" w:hAnsi="Times New Roman" w:cs="Times New Roman"/>
          <w:color w:val="auto"/>
        </w:rPr>
        <w:t>я</w:t>
      </w:r>
      <w:r w:rsidR="00883497" w:rsidRPr="0068770C">
        <w:rPr>
          <w:rFonts w:ascii="Times New Roman" w:hAnsi="Times New Roman" w:cs="Times New Roman"/>
          <w:color w:val="auto"/>
        </w:rPr>
        <w:t xml:space="preserve"> участника о качественных, функциональных и об экологических характеристиках объекта закупки</w:t>
      </w:r>
      <w:r w:rsidR="0050776F" w:rsidRPr="0068770C">
        <w:rPr>
          <w:rFonts w:ascii="Times New Roman" w:hAnsi="Times New Roman" w:cs="Times New Roman"/>
          <w:color w:val="auto"/>
        </w:rPr>
        <w:t xml:space="preserve"> (приложение №2 </w:t>
      </w:r>
      <w:r w:rsidR="00F538EE" w:rsidRPr="0068770C">
        <w:rPr>
          <w:rFonts w:ascii="Times New Roman" w:hAnsi="Times New Roman" w:cs="Times New Roman"/>
          <w:color w:val="auto"/>
        </w:rPr>
        <w:br/>
      </w:r>
      <w:r w:rsidR="0050776F" w:rsidRPr="0068770C">
        <w:rPr>
          <w:rFonts w:ascii="Times New Roman" w:hAnsi="Times New Roman" w:cs="Times New Roman"/>
          <w:color w:val="auto"/>
        </w:rPr>
        <w:t>к специальной части)</w:t>
      </w:r>
      <w:r w:rsidR="00A65A0F" w:rsidRPr="0068770C">
        <w:rPr>
          <w:rFonts w:ascii="Times New Roman" w:hAnsi="Times New Roman" w:cs="Times New Roman"/>
          <w:color w:val="auto"/>
        </w:rPr>
        <w:t xml:space="preserve"> &lt;</w:t>
      </w:r>
      <w:r w:rsidR="00D03158" w:rsidRPr="0068770C">
        <w:rPr>
          <w:rFonts w:ascii="Times New Roman" w:hAnsi="Times New Roman" w:cs="Times New Roman"/>
          <w:color w:val="auto"/>
        </w:rPr>
        <w:t>3</w:t>
      </w:r>
      <w:r w:rsidR="00E745E6" w:rsidRPr="0068770C">
        <w:rPr>
          <w:rFonts w:ascii="Times New Roman" w:hAnsi="Times New Roman" w:cs="Times New Roman"/>
          <w:color w:val="auto"/>
        </w:rPr>
        <w:t>3</w:t>
      </w:r>
      <w:r w:rsidR="00A65A0F" w:rsidRPr="0068770C">
        <w:rPr>
          <w:rFonts w:ascii="Times New Roman" w:hAnsi="Times New Roman" w:cs="Times New Roman"/>
          <w:color w:val="auto"/>
        </w:rPr>
        <w:t>&gt;:</w:t>
      </w:r>
    </w:p>
    <w:p w:rsidR="00F538EE" w:rsidRPr="0068770C" w:rsidRDefault="00F538EE" w:rsidP="00CA2059">
      <w:pPr>
        <w:autoSpaceDE w:val="0"/>
        <w:autoSpaceDN w:val="0"/>
        <w:adjustRightInd w:val="0"/>
        <w:spacing w:before="200" w:line="276" w:lineRule="auto"/>
        <w:ind w:firstLine="540"/>
        <w:jc w:val="both"/>
        <w:rPr>
          <w:rFonts w:ascii="Times New Roman" w:hAnsi="Times New Roman" w:cs="Times New Roman"/>
          <w:color w:val="auto"/>
        </w:rPr>
      </w:pPr>
    </w:p>
    <w:p w:rsidR="00A65A0F" w:rsidRPr="0068770C" w:rsidRDefault="00A65A0F"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Отсутствие предложения </w:t>
      </w:r>
      <w:r w:rsidRPr="0068770C">
        <w:rPr>
          <w:rFonts w:ascii="Times New Roman" w:hAnsi="Times New Roman" w:cs="Times New Roman"/>
          <w:color w:val="auto"/>
        </w:rPr>
        <w:t>участника о качественных, функциональных и об экологических характеристиках объекта закупки</w:t>
      </w:r>
      <w:r w:rsidRPr="0068770C">
        <w:rPr>
          <w:rFonts w:ascii="Times New Roman" w:eastAsiaTheme="minorHAnsi" w:hAnsi="Times New Roman" w:cs="Times New Roman"/>
          <w:color w:val="auto"/>
          <w:lang w:eastAsia="en-US" w:bidi="ar-SA"/>
        </w:rPr>
        <w:t xml:space="preserve"> не является основанием для принятия решения об отказе участнику закупки в допуске к участию в открытом конкурсе в электронной форме</w:t>
      </w:r>
    </w:p>
    <w:p w:rsidR="00A65A0F" w:rsidRPr="0068770C" w:rsidRDefault="00A65A0F"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lastRenderedPageBreak/>
        <w:t>--------------------------------</w:t>
      </w:r>
    </w:p>
    <w:p w:rsidR="00A65A0F" w:rsidRPr="0068770C" w:rsidRDefault="00A65A0F"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&lt;</w:t>
      </w:r>
      <w:r w:rsidR="00D03158" w:rsidRPr="0068770C">
        <w:rPr>
          <w:rFonts w:ascii="Times New Roman" w:hAnsi="Times New Roman" w:cs="Times New Roman"/>
          <w:color w:val="auto"/>
        </w:rPr>
        <w:t>3</w:t>
      </w:r>
      <w:r w:rsidR="00E745E6" w:rsidRPr="0068770C">
        <w:rPr>
          <w:rFonts w:ascii="Times New Roman" w:hAnsi="Times New Roman" w:cs="Times New Roman"/>
          <w:color w:val="auto"/>
        </w:rPr>
        <w:t>3</w:t>
      </w:r>
      <w:r w:rsidRPr="0068770C">
        <w:rPr>
          <w:rFonts w:ascii="Times New Roman" w:hAnsi="Times New Roman" w:cs="Times New Roman"/>
          <w:color w:val="auto"/>
        </w:rPr>
        <w:t xml:space="preserve">&gt; Форма и порядок ее заполнения разрабатываются заказчиком самостоятельно и включаются в состав специальной части исходя из требований </w:t>
      </w:r>
      <w:r w:rsidR="0050776F" w:rsidRPr="0068770C">
        <w:rPr>
          <w:rFonts w:ascii="Times New Roman" w:hAnsi="Times New Roman" w:cs="Times New Roman"/>
          <w:color w:val="auto"/>
        </w:rPr>
        <w:t xml:space="preserve">раздела 16 </w:t>
      </w:r>
      <w:r w:rsidRPr="0068770C">
        <w:rPr>
          <w:rFonts w:ascii="Times New Roman" w:hAnsi="Times New Roman" w:cs="Times New Roman"/>
          <w:color w:val="auto"/>
        </w:rPr>
        <w:t>конкурсной документации,</w:t>
      </w:r>
      <w:r w:rsidRPr="0068770C">
        <w:rPr>
          <w:rFonts w:ascii="Times New Roman" w:eastAsiaTheme="minorHAnsi" w:hAnsi="Times New Roman" w:cs="Times New Roman"/>
          <w:color w:val="auto"/>
          <w:lang w:eastAsia="en-US" w:bidi="ar-SA"/>
        </w:rPr>
        <w:t xml:space="preserve"> при установлении в конкурсной документации критерия, предусмотренного Закон</w:t>
      </w:r>
      <w:r w:rsidR="00F538EE" w:rsidRPr="0068770C">
        <w:rPr>
          <w:rFonts w:ascii="Times New Roman" w:eastAsiaTheme="minorHAnsi" w:hAnsi="Times New Roman" w:cs="Times New Roman"/>
          <w:color w:val="auto"/>
          <w:lang w:eastAsia="en-US" w:bidi="ar-SA"/>
        </w:rPr>
        <w:t>ом</w:t>
      </w:r>
      <w:r w:rsidRPr="0068770C">
        <w:rPr>
          <w:rFonts w:ascii="Times New Roman" w:eastAsiaTheme="minorHAnsi" w:hAnsi="Times New Roman" w:cs="Times New Roman"/>
          <w:color w:val="auto"/>
          <w:lang w:eastAsia="en-US" w:bidi="ar-SA"/>
        </w:rPr>
        <w:t xml:space="preserve">. </w:t>
      </w:r>
    </w:p>
    <w:p w:rsidR="0016399F" w:rsidRPr="0068770C" w:rsidRDefault="00A65A0F"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eastAsiaTheme="minorHAnsi" w:hAnsi="Times New Roman" w:cs="Times New Roman"/>
          <w:color w:val="auto"/>
          <w:lang w:eastAsia="en-US" w:bidi="ar-SA"/>
        </w:rPr>
        <w:t xml:space="preserve">        </w:t>
      </w:r>
    </w:p>
    <w:p w:rsidR="00F52F87" w:rsidRPr="0068770C" w:rsidRDefault="00F52F87" w:rsidP="00CA2059">
      <w:pPr>
        <w:widowControl/>
        <w:spacing w:after="160" w:line="276" w:lineRule="auto"/>
        <w:rPr>
          <w:rFonts w:ascii="Times New Roman" w:hAnsi="Times New Roman" w:cs="Times New Roman"/>
          <w:color w:val="auto"/>
        </w:rPr>
      </w:pPr>
      <w:r w:rsidRPr="0068770C">
        <w:rPr>
          <w:rFonts w:ascii="Times New Roman" w:hAnsi="Times New Roman" w:cs="Times New Roman"/>
          <w:color w:val="auto"/>
        </w:rPr>
        <w:br w:type="page"/>
      </w:r>
    </w:p>
    <w:p w:rsidR="005D5BE1" w:rsidRPr="0068770C" w:rsidRDefault="005D5BE1" w:rsidP="00CA2059">
      <w:pPr>
        <w:autoSpaceDE w:val="0"/>
        <w:autoSpaceDN w:val="0"/>
        <w:adjustRightInd w:val="0"/>
        <w:spacing w:line="276" w:lineRule="auto"/>
        <w:ind w:firstLine="540"/>
        <w:jc w:val="right"/>
        <w:rPr>
          <w:rFonts w:ascii="Times New Roman" w:hAnsi="Times New Roman" w:cs="Times New Roman"/>
          <w:color w:val="auto"/>
        </w:rPr>
      </w:pPr>
      <w:r w:rsidRPr="0068770C">
        <w:rPr>
          <w:rFonts w:ascii="Times New Roman" w:hAnsi="Times New Roman" w:cs="Times New Roman"/>
          <w:color w:val="auto"/>
        </w:rPr>
        <w:lastRenderedPageBreak/>
        <w:t xml:space="preserve">                                                                                                                                                            Приложение №1 к специальной части</w:t>
      </w:r>
    </w:p>
    <w:p w:rsidR="005D5BE1" w:rsidRPr="0068770C" w:rsidRDefault="005D5BE1" w:rsidP="00CA2059">
      <w:pPr>
        <w:autoSpaceDE w:val="0"/>
        <w:autoSpaceDN w:val="0"/>
        <w:adjustRightInd w:val="0"/>
        <w:spacing w:line="276" w:lineRule="auto"/>
        <w:ind w:firstLine="540"/>
        <w:jc w:val="right"/>
        <w:rPr>
          <w:rFonts w:ascii="Times New Roman" w:hAnsi="Times New Roman" w:cs="Times New Roman"/>
          <w:color w:val="auto"/>
        </w:rPr>
      </w:pPr>
    </w:p>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Конкретные показатели товара</w:t>
      </w:r>
    </w:p>
    <w:p w:rsidR="005D5BE1" w:rsidRPr="0068770C" w:rsidRDefault="005D5BE1" w:rsidP="00CA2059">
      <w:pPr>
        <w:autoSpaceDE w:val="0"/>
        <w:autoSpaceDN w:val="0"/>
        <w:adjustRightInd w:val="0"/>
        <w:spacing w:line="276" w:lineRule="auto"/>
        <w:ind w:firstLine="540"/>
        <w:jc w:val="both"/>
        <w:rPr>
          <w:rFonts w:ascii="Times New Roman" w:hAnsi="Times New Roman" w:cs="Times New Roman"/>
          <w:color w:val="auto"/>
        </w:rPr>
      </w:pPr>
    </w:p>
    <w:p w:rsidR="005D5BE1" w:rsidRPr="0068770C" w:rsidRDefault="005D5BE1" w:rsidP="00CA2059">
      <w:pPr>
        <w:autoSpaceDE w:val="0"/>
        <w:autoSpaceDN w:val="0"/>
        <w:adjustRightInd w:val="0"/>
        <w:spacing w:line="276" w:lineRule="auto"/>
        <w:ind w:firstLine="540"/>
        <w:jc w:val="both"/>
        <w:rPr>
          <w:rFonts w:ascii="Times New Roman" w:hAnsi="Times New Roman" w:cs="Times New Roman"/>
          <w:color w:val="auto"/>
        </w:rPr>
      </w:pPr>
    </w:p>
    <w:tbl>
      <w:tblPr>
        <w:tblW w:w="10343" w:type="dxa"/>
        <w:jc w:val="center"/>
        <w:tblLayout w:type="fixed"/>
        <w:tblCellMar>
          <w:top w:w="102" w:type="dxa"/>
          <w:left w:w="62" w:type="dxa"/>
          <w:bottom w:w="102" w:type="dxa"/>
          <w:right w:w="62" w:type="dxa"/>
        </w:tblCellMar>
        <w:tblLook w:val="0000" w:firstRow="0" w:lastRow="0" w:firstColumn="0" w:lastColumn="0" w:noHBand="0" w:noVBand="0"/>
      </w:tblPr>
      <w:tblGrid>
        <w:gridCol w:w="709"/>
        <w:gridCol w:w="1559"/>
        <w:gridCol w:w="1275"/>
        <w:gridCol w:w="988"/>
        <w:gridCol w:w="1277"/>
        <w:gridCol w:w="1701"/>
        <w:gridCol w:w="2834"/>
      </w:tblGrid>
      <w:tr w:rsidR="005D5BE1" w:rsidRPr="0068770C" w:rsidTr="005D5BE1">
        <w:trPr>
          <w:jc w:val="center"/>
        </w:trPr>
        <w:tc>
          <w:tcPr>
            <w:tcW w:w="709" w:type="dxa"/>
            <w:tcBorders>
              <w:top w:val="single" w:sz="4" w:space="0" w:color="auto"/>
              <w:left w:val="single" w:sz="4" w:space="0" w:color="auto"/>
              <w:bottom w:val="single" w:sz="4" w:space="0" w:color="auto"/>
              <w:right w:val="single" w:sz="4" w:space="0" w:color="auto"/>
            </w:tcBorders>
          </w:tcPr>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 п/п</w:t>
            </w:r>
          </w:p>
        </w:tc>
        <w:tc>
          <w:tcPr>
            <w:tcW w:w="1559" w:type="dxa"/>
            <w:tcBorders>
              <w:top w:val="single" w:sz="4" w:space="0" w:color="auto"/>
              <w:left w:val="single" w:sz="4" w:space="0" w:color="auto"/>
              <w:bottom w:val="single" w:sz="4" w:space="0" w:color="auto"/>
              <w:right w:val="single" w:sz="4" w:space="0" w:color="auto"/>
            </w:tcBorders>
          </w:tcPr>
          <w:p w:rsidR="005D5BE1" w:rsidRPr="0068770C" w:rsidRDefault="005D5BE1" w:rsidP="00CA2059">
            <w:pPr>
              <w:widowControl/>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 xml:space="preserve">Наименование характеристик объекта закупки, </w:t>
            </w:r>
            <w:r w:rsidRPr="0068770C">
              <w:rPr>
                <w:rFonts w:ascii="Times New Roman" w:eastAsiaTheme="minorHAnsi" w:hAnsi="Times New Roman" w:cs="Times New Roman"/>
                <w:color w:val="auto"/>
                <w:lang w:eastAsia="en-US" w:bidi="ar-SA"/>
              </w:rPr>
              <w:t xml:space="preserve">с учетом положений </w:t>
            </w:r>
            <w:r w:rsidRPr="0068770C">
              <w:rPr>
                <w:rFonts w:ascii="Times New Roman" w:hAnsi="Times New Roman" w:cs="Times New Roman"/>
                <w:color w:val="auto"/>
              </w:rPr>
              <w:t>статьи 33 Закона.</w:t>
            </w:r>
          </w:p>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Наименование товара, наименование показателя товара</w:t>
            </w:r>
          </w:p>
        </w:tc>
        <w:tc>
          <w:tcPr>
            <w:tcW w:w="1275" w:type="dxa"/>
            <w:tcBorders>
              <w:top w:val="single" w:sz="4" w:space="0" w:color="auto"/>
              <w:left w:val="single" w:sz="4" w:space="0" w:color="auto"/>
              <w:bottom w:val="single" w:sz="4" w:space="0" w:color="auto"/>
              <w:right w:val="single" w:sz="4" w:space="0" w:color="auto"/>
            </w:tcBorders>
          </w:tcPr>
          <w:p w:rsidR="005D5BE1" w:rsidRPr="0068770C" w:rsidRDefault="005D5BE1" w:rsidP="00CA2059">
            <w:pPr>
              <w:widowControl/>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Товарный знак</w:t>
            </w:r>
          </w:p>
          <w:p w:rsidR="005D5BE1" w:rsidRPr="0068770C" w:rsidRDefault="005D5BE1" w:rsidP="00CA2059">
            <w:pPr>
              <w:widowControl/>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w:t>
            </w:r>
            <w:proofErr w:type="gramStart"/>
            <w:r w:rsidRPr="0068770C">
              <w:rPr>
                <w:rFonts w:ascii="Times New Roman" w:hAnsi="Times New Roman" w:cs="Times New Roman"/>
                <w:color w:val="auto"/>
              </w:rPr>
              <w:t>при</w:t>
            </w:r>
            <w:proofErr w:type="gramEnd"/>
            <w:r w:rsidRPr="0068770C">
              <w:rPr>
                <w:rFonts w:ascii="Times New Roman" w:hAnsi="Times New Roman" w:cs="Times New Roman"/>
                <w:color w:val="auto"/>
              </w:rPr>
              <w:t xml:space="preserve"> наличии)</w:t>
            </w:r>
          </w:p>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p>
        </w:tc>
        <w:tc>
          <w:tcPr>
            <w:tcW w:w="988" w:type="dxa"/>
            <w:tcBorders>
              <w:top w:val="single" w:sz="4" w:space="0" w:color="auto"/>
              <w:left w:val="single" w:sz="4" w:space="0" w:color="auto"/>
              <w:bottom w:val="single" w:sz="4" w:space="0" w:color="auto"/>
              <w:right w:val="single" w:sz="4" w:space="0" w:color="auto"/>
            </w:tcBorders>
          </w:tcPr>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 показателя</w:t>
            </w:r>
          </w:p>
        </w:tc>
        <w:tc>
          <w:tcPr>
            <w:tcW w:w="1277" w:type="dxa"/>
            <w:tcBorders>
              <w:top w:val="single" w:sz="4" w:space="0" w:color="auto"/>
              <w:left w:val="single" w:sz="4" w:space="0" w:color="auto"/>
              <w:bottom w:val="single" w:sz="4" w:space="0" w:color="auto"/>
              <w:right w:val="single" w:sz="4" w:space="0" w:color="auto"/>
            </w:tcBorders>
          </w:tcPr>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 xml:space="preserve">Конкретные показатели товара, соответствующие значениям, установленным заказчиком </w:t>
            </w:r>
          </w:p>
        </w:tc>
        <w:tc>
          <w:tcPr>
            <w:tcW w:w="1701" w:type="dxa"/>
            <w:tcBorders>
              <w:top w:val="single" w:sz="4" w:space="0" w:color="auto"/>
              <w:left w:val="single" w:sz="4" w:space="0" w:color="auto"/>
              <w:bottom w:val="single" w:sz="4" w:space="0" w:color="auto"/>
              <w:right w:val="single" w:sz="4" w:space="0" w:color="auto"/>
            </w:tcBorders>
          </w:tcPr>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Конкретные показатели товара, предлагаемые участником</w:t>
            </w:r>
          </w:p>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конкурса</w:t>
            </w:r>
            <w:proofErr w:type="gramEnd"/>
          </w:p>
        </w:tc>
        <w:tc>
          <w:tcPr>
            <w:tcW w:w="2834" w:type="dxa"/>
            <w:tcBorders>
              <w:top w:val="single" w:sz="4" w:space="0" w:color="auto"/>
              <w:left w:val="single" w:sz="4" w:space="0" w:color="auto"/>
              <w:bottom w:val="single" w:sz="4" w:space="0" w:color="auto"/>
              <w:right w:val="single" w:sz="4" w:space="0" w:color="auto"/>
            </w:tcBorders>
          </w:tcPr>
          <w:p w:rsidR="005D5BE1" w:rsidRPr="0068770C" w:rsidRDefault="005D5BE1" w:rsidP="00CA2059">
            <w:pPr>
              <w:widowControl/>
              <w:autoSpaceDE w:val="0"/>
              <w:autoSpaceDN w:val="0"/>
              <w:adjustRightInd w:val="0"/>
              <w:spacing w:line="276" w:lineRule="auto"/>
              <w:jc w:val="center"/>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Наименование страны происхождения товара </w:t>
            </w:r>
            <w:r w:rsidRPr="0068770C">
              <w:rPr>
                <w:rFonts w:ascii="Times New Roman" w:eastAsiaTheme="minorHAnsi" w:hAnsi="Times New Roman" w:cs="Times New Roman"/>
                <w:color w:val="auto"/>
                <w:lang w:eastAsia="en-US" w:bidi="ar-SA"/>
              </w:rPr>
              <w:t xml:space="preserve">(в случае установления заказчиком в конкурсной документации условий, запретов, ограничений допуска товаров, происходящих из иностранного государства или группы иностранных государств, в соответствии со </w:t>
            </w:r>
            <w:hyperlink r:id="rId300" w:history="1">
              <w:r w:rsidRPr="0068770C">
                <w:rPr>
                  <w:rFonts w:ascii="Times New Roman" w:eastAsiaTheme="minorHAnsi" w:hAnsi="Times New Roman" w:cs="Times New Roman"/>
                  <w:color w:val="auto"/>
                  <w:lang w:eastAsia="en-US" w:bidi="ar-SA"/>
                </w:rPr>
                <w:t>статьей 14</w:t>
              </w:r>
            </w:hyperlink>
            <w:r w:rsidRPr="0068770C">
              <w:rPr>
                <w:rFonts w:ascii="Times New Roman" w:eastAsiaTheme="minorHAnsi" w:hAnsi="Times New Roman" w:cs="Times New Roman"/>
                <w:color w:val="auto"/>
                <w:lang w:eastAsia="en-US" w:bidi="ar-SA"/>
              </w:rPr>
              <w:t xml:space="preserve"> Закона)</w:t>
            </w:r>
          </w:p>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p>
        </w:tc>
      </w:tr>
      <w:tr w:rsidR="005D5BE1" w:rsidRPr="0068770C" w:rsidTr="005D5BE1">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1</w:t>
            </w:r>
          </w:p>
        </w:tc>
        <w:tc>
          <w:tcPr>
            <w:tcW w:w="1559" w:type="dxa"/>
            <w:tcBorders>
              <w:top w:val="single" w:sz="4" w:space="0" w:color="auto"/>
              <w:left w:val="single" w:sz="4" w:space="0" w:color="auto"/>
              <w:bottom w:val="single" w:sz="4" w:space="0" w:color="auto"/>
              <w:right w:val="single" w:sz="4" w:space="0" w:color="auto"/>
            </w:tcBorders>
            <w:vAlign w:val="center"/>
          </w:tcPr>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2</w:t>
            </w:r>
          </w:p>
        </w:tc>
        <w:tc>
          <w:tcPr>
            <w:tcW w:w="1275" w:type="dxa"/>
            <w:tcBorders>
              <w:top w:val="single" w:sz="4" w:space="0" w:color="auto"/>
              <w:left w:val="single" w:sz="4" w:space="0" w:color="auto"/>
              <w:bottom w:val="single" w:sz="4" w:space="0" w:color="auto"/>
              <w:right w:val="single" w:sz="4" w:space="0" w:color="auto"/>
            </w:tcBorders>
            <w:vAlign w:val="center"/>
          </w:tcPr>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3</w:t>
            </w:r>
          </w:p>
        </w:tc>
        <w:tc>
          <w:tcPr>
            <w:tcW w:w="988" w:type="dxa"/>
            <w:tcBorders>
              <w:top w:val="single" w:sz="4" w:space="0" w:color="auto"/>
              <w:left w:val="single" w:sz="4" w:space="0" w:color="auto"/>
              <w:bottom w:val="single" w:sz="4" w:space="0" w:color="auto"/>
              <w:right w:val="single" w:sz="4" w:space="0" w:color="auto"/>
            </w:tcBorders>
            <w:vAlign w:val="center"/>
          </w:tcPr>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4</w:t>
            </w:r>
          </w:p>
        </w:tc>
        <w:tc>
          <w:tcPr>
            <w:tcW w:w="1277" w:type="dxa"/>
            <w:tcBorders>
              <w:top w:val="single" w:sz="4" w:space="0" w:color="auto"/>
              <w:left w:val="single" w:sz="4" w:space="0" w:color="auto"/>
              <w:bottom w:val="single" w:sz="4" w:space="0" w:color="auto"/>
              <w:right w:val="single" w:sz="4" w:space="0" w:color="auto"/>
            </w:tcBorders>
            <w:vAlign w:val="center"/>
          </w:tcPr>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bookmarkStart w:id="80" w:name="Par1403"/>
            <w:bookmarkEnd w:id="80"/>
            <w:r w:rsidRPr="0068770C">
              <w:rPr>
                <w:rFonts w:ascii="Times New Roman" w:hAnsi="Times New Roman" w:cs="Times New Roman"/>
                <w:color w:val="auto"/>
              </w:rPr>
              <w:t>5</w:t>
            </w:r>
          </w:p>
        </w:tc>
        <w:tc>
          <w:tcPr>
            <w:tcW w:w="1701" w:type="dxa"/>
            <w:tcBorders>
              <w:top w:val="single" w:sz="4" w:space="0" w:color="auto"/>
              <w:left w:val="single" w:sz="4" w:space="0" w:color="auto"/>
              <w:bottom w:val="single" w:sz="4" w:space="0" w:color="auto"/>
              <w:right w:val="single" w:sz="4" w:space="0" w:color="auto"/>
            </w:tcBorders>
            <w:vAlign w:val="center"/>
          </w:tcPr>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bookmarkStart w:id="81" w:name="Par1404"/>
            <w:bookmarkEnd w:id="81"/>
            <w:r w:rsidRPr="0068770C">
              <w:rPr>
                <w:rFonts w:ascii="Times New Roman" w:hAnsi="Times New Roman" w:cs="Times New Roman"/>
                <w:color w:val="auto"/>
              </w:rPr>
              <w:t>6</w:t>
            </w:r>
          </w:p>
        </w:tc>
        <w:tc>
          <w:tcPr>
            <w:tcW w:w="2834" w:type="dxa"/>
            <w:tcBorders>
              <w:top w:val="single" w:sz="4" w:space="0" w:color="auto"/>
              <w:left w:val="single" w:sz="4" w:space="0" w:color="auto"/>
              <w:bottom w:val="single" w:sz="4" w:space="0" w:color="auto"/>
              <w:right w:val="single" w:sz="4" w:space="0" w:color="auto"/>
            </w:tcBorders>
            <w:vAlign w:val="center"/>
          </w:tcPr>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7</w:t>
            </w:r>
          </w:p>
        </w:tc>
      </w:tr>
      <w:tr w:rsidR="005D5BE1" w:rsidRPr="0068770C" w:rsidTr="005D5BE1">
        <w:trPr>
          <w:jc w:val="center"/>
        </w:trPr>
        <w:tc>
          <w:tcPr>
            <w:tcW w:w="709" w:type="dxa"/>
            <w:vMerge w:val="restart"/>
            <w:tcBorders>
              <w:top w:val="single" w:sz="4" w:space="0" w:color="auto"/>
              <w:left w:val="single" w:sz="4" w:space="0" w:color="auto"/>
              <w:bottom w:val="single" w:sz="4" w:space="0" w:color="auto"/>
              <w:right w:val="single" w:sz="4" w:space="0" w:color="auto"/>
            </w:tcBorders>
          </w:tcPr>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p>
        </w:tc>
        <w:tc>
          <w:tcPr>
            <w:tcW w:w="1559" w:type="dxa"/>
            <w:vMerge w:val="restart"/>
            <w:tcBorders>
              <w:top w:val="single" w:sz="4" w:space="0" w:color="auto"/>
              <w:left w:val="single" w:sz="4" w:space="0" w:color="auto"/>
              <w:bottom w:val="single" w:sz="4" w:space="0" w:color="auto"/>
              <w:right w:val="single" w:sz="4" w:space="0" w:color="auto"/>
            </w:tcBorders>
          </w:tcPr>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p>
        </w:tc>
        <w:tc>
          <w:tcPr>
            <w:tcW w:w="1275" w:type="dxa"/>
            <w:vMerge w:val="restart"/>
            <w:tcBorders>
              <w:top w:val="single" w:sz="4" w:space="0" w:color="auto"/>
              <w:left w:val="single" w:sz="4" w:space="0" w:color="auto"/>
              <w:bottom w:val="single" w:sz="4" w:space="0" w:color="auto"/>
              <w:right w:val="single" w:sz="4" w:space="0" w:color="auto"/>
            </w:tcBorders>
          </w:tcPr>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p>
        </w:tc>
        <w:tc>
          <w:tcPr>
            <w:tcW w:w="988" w:type="dxa"/>
            <w:tcBorders>
              <w:top w:val="single" w:sz="4" w:space="0" w:color="auto"/>
              <w:left w:val="single" w:sz="4" w:space="0" w:color="auto"/>
              <w:bottom w:val="single" w:sz="4" w:space="0" w:color="auto"/>
              <w:right w:val="single" w:sz="4" w:space="0" w:color="auto"/>
            </w:tcBorders>
          </w:tcPr>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p>
        </w:tc>
        <w:tc>
          <w:tcPr>
            <w:tcW w:w="1277" w:type="dxa"/>
            <w:tcBorders>
              <w:top w:val="single" w:sz="4" w:space="0" w:color="auto"/>
              <w:left w:val="single" w:sz="4" w:space="0" w:color="auto"/>
              <w:bottom w:val="single" w:sz="4" w:space="0" w:color="auto"/>
              <w:right w:val="single" w:sz="4" w:space="0" w:color="auto"/>
            </w:tcBorders>
          </w:tcPr>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p>
        </w:tc>
        <w:tc>
          <w:tcPr>
            <w:tcW w:w="1701" w:type="dxa"/>
            <w:tcBorders>
              <w:top w:val="single" w:sz="4" w:space="0" w:color="auto"/>
              <w:left w:val="single" w:sz="4" w:space="0" w:color="auto"/>
              <w:bottom w:val="single" w:sz="4" w:space="0" w:color="auto"/>
              <w:right w:val="single" w:sz="4" w:space="0" w:color="auto"/>
            </w:tcBorders>
            <w:vAlign w:val="bottom"/>
          </w:tcPr>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p>
        </w:tc>
        <w:tc>
          <w:tcPr>
            <w:tcW w:w="2834" w:type="dxa"/>
            <w:tcBorders>
              <w:top w:val="single" w:sz="4" w:space="0" w:color="auto"/>
              <w:left w:val="single" w:sz="4" w:space="0" w:color="auto"/>
              <w:bottom w:val="single" w:sz="4" w:space="0" w:color="auto"/>
              <w:right w:val="single" w:sz="4" w:space="0" w:color="auto"/>
            </w:tcBorders>
          </w:tcPr>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p>
        </w:tc>
      </w:tr>
      <w:tr w:rsidR="005D5BE1" w:rsidRPr="0068770C" w:rsidTr="005D5BE1">
        <w:trPr>
          <w:jc w:val="center"/>
        </w:trPr>
        <w:tc>
          <w:tcPr>
            <w:tcW w:w="709" w:type="dxa"/>
            <w:vMerge/>
            <w:tcBorders>
              <w:top w:val="single" w:sz="4" w:space="0" w:color="auto"/>
              <w:left w:val="single" w:sz="4" w:space="0" w:color="auto"/>
              <w:bottom w:val="single" w:sz="4" w:space="0" w:color="auto"/>
              <w:right w:val="single" w:sz="4" w:space="0" w:color="auto"/>
            </w:tcBorders>
          </w:tcPr>
          <w:p w:rsidR="005D5BE1" w:rsidRPr="0068770C" w:rsidRDefault="005D5BE1" w:rsidP="00CA2059">
            <w:pPr>
              <w:autoSpaceDE w:val="0"/>
              <w:autoSpaceDN w:val="0"/>
              <w:adjustRightInd w:val="0"/>
              <w:spacing w:line="276" w:lineRule="auto"/>
              <w:ind w:firstLine="540"/>
              <w:jc w:val="both"/>
              <w:rPr>
                <w:rFonts w:ascii="Times New Roman" w:hAnsi="Times New Roman" w:cs="Times New Roman"/>
                <w:color w:val="auto"/>
              </w:rPr>
            </w:pPr>
          </w:p>
        </w:tc>
        <w:tc>
          <w:tcPr>
            <w:tcW w:w="1559" w:type="dxa"/>
            <w:vMerge/>
            <w:tcBorders>
              <w:top w:val="single" w:sz="4" w:space="0" w:color="auto"/>
              <w:left w:val="single" w:sz="4" w:space="0" w:color="auto"/>
              <w:bottom w:val="single" w:sz="4" w:space="0" w:color="auto"/>
              <w:right w:val="single" w:sz="4" w:space="0" w:color="auto"/>
            </w:tcBorders>
          </w:tcPr>
          <w:p w:rsidR="005D5BE1" w:rsidRPr="0068770C" w:rsidRDefault="005D5BE1" w:rsidP="00CA2059">
            <w:pPr>
              <w:autoSpaceDE w:val="0"/>
              <w:autoSpaceDN w:val="0"/>
              <w:adjustRightInd w:val="0"/>
              <w:spacing w:line="276" w:lineRule="auto"/>
              <w:ind w:firstLine="540"/>
              <w:jc w:val="both"/>
              <w:rPr>
                <w:rFonts w:ascii="Times New Roman" w:hAnsi="Times New Roman" w:cs="Times New Roman"/>
                <w:color w:val="auto"/>
              </w:rPr>
            </w:pPr>
          </w:p>
        </w:tc>
        <w:tc>
          <w:tcPr>
            <w:tcW w:w="1275" w:type="dxa"/>
            <w:vMerge/>
            <w:tcBorders>
              <w:top w:val="single" w:sz="4" w:space="0" w:color="auto"/>
              <w:left w:val="single" w:sz="4" w:space="0" w:color="auto"/>
              <w:bottom w:val="single" w:sz="4" w:space="0" w:color="auto"/>
              <w:right w:val="single" w:sz="4" w:space="0" w:color="auto"/>
            </w:tcBorders>
          </w:tcPr>
          <w:p w:rsidR="005D5BE1" w:rsidRPr="0068770C" w:rsidRDefault="005D5BE1" w:rsidP="00CA2059">
            <w:pPr>
              <w:autoSpaceDE w:val="0"/>
              <w:autoSpaceDN w:val="0"/>
              <w:adjustRightInd w:val="0"/>
              <w:spacing w:line="276" w:lineRule="auto"/>
              <w:ind w:firstLine="540"/>
              <w:jc w:val="both"/>
              <w:rPr>
                <w:rFonts w:ascii="Times New Roman" w:hAnsi="Times New Roman" w:cs="Times New Roman"/>
                <w:color w:val="auto"/>
              </w:rPr>
            </w:pPr>
          </w:p>
        </w:tc>
        <w:tc>
          <w:tcPr>
            <w:tcW w:w="988" w:type="dxa"/>
            <w:tcBorders>
              <w:top w:val="single" w:sz="4" w:space="0" w:color="auto"/>
              <w:left w:val="single" w:sz="4" w:space="0" w:color="auto"/>
              <w:bottom w:val="single" w:sz="4" w:space="0" w:color="auto"/>
              <w:right w:val="single" w:sz="4" w:space="0" w:color="auto"/>
            </w:tcBorders>
          </w:tcPr>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p>
        </w:tc>
        <w:tc>
          <w:tcPr>
            <w:tcW w:w="1277" w:type="dxa"/>
            <w:tcBorders>
              <w:top w:val="single" w:sz="4" w:space="0" w:color="auto"/>
              <w:left w:val="single" w:sz="4" w:space="0" w:color="auto"/>
              <w:bottom w:val="single" w:sz="4" w:space="0" w:color="auto"/>
              <w:right w:val="single" w:sz="4" w:space="0" w:color="auto"/>
            </w:tcBorders>
          </w:tcPr>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p>
        </w:tc>
        <w:tc>
          <w:tcPr>
            <w:tcW w:w="1701" w:type="dxa"/>
            <w:tcBorders>
              <w:top w:val="single" w:sz="4" w:space="0" w:color="auto"/>
              <w:left w:val="single" w:sz="4" w:space="0" w:color="auto"/>
              <w:bottom w:val="single" w:sz="4" w:space="0" w:color="auto"/>
              <w:right w:val="single" w:sz="4" w:space="0" w:color="auto"/>
            </w:tcBorders>
            <w:vAlign w:val="bottom"/>
          </w:tcPr>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p>
        </w:tc>
        <w:tc>
          <w:tcPr>
            <w:tcW w:w="2834" w:type="dxa"/>
            <w:tcBorders>
              <w:top w:val="single" w:sz="4" w:space="0" w:color="auto"/>
              <w:left w:val="single" w:sz="4" w:space="0" w:color="auto"/>
              <w:bottom w:val="single" w:sz="4" w:space="0" w:color="auto"/>
              <w:right w:val="single" w:sz="4" w:space="0" w:color="auto"/>
            </w:tcBorders>
          </w:tcPr>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p>
        </w:tc>
      </w:tr>
      <w:tr w:rsidR="005D5BE1" w:rsidRPr="0068770C" w:rsidTr="005D5BE1">
        <w:trPr>
          <w:jc w:val="center"/>
        </w:trPr>
        <w:tc>
          <w:tcPr>
            <w:tcW w:w="709" w:type="dxa"/>
            <w:vMerge/>
            <w:tcBorders>
              <w:top w:val="single" w:sz="4" w:space="0" w:color="auto"/>
              <w:left w:val="single" w:sz="4" w:space="0" w:color="auto"/>
              <w:bottom w:val="single" w:sz="4" w:space="0" w:color="auto"/>
              <w:right w:val="single" w:sz="4" w:space="0" w:color="auto"/>
            </w:tcBorders>
          </w:tcPr>
          <w:p w:rsidR="005D5BE1" w:rsidRPr="0068770C" w:rsidRDefault="005D5BE1" w:rsidP="00CA2059">
            <w:pPr>
              <w:autoSpaceDE w:val="0"/>
              <w:autoSpaceDN w:val="0"/>
              <w:adjustRightInd w:val="0"/>
              <w:spacing w:line="276" w:lineRule="auto"/>
              <w:ind w:firstLine="540"/>
              <w:jc w:val="both"/>
              <w:rPr>
                <w:rFonts w:ascii="Times New Roman" w:hAnsi="Times New Roman" w:cs="Times New Roman"/>
                <w:color w:val="auto"/>
              </w:rPr>
            </w:pPr>
          </w:p>
        </w:tc>
        <w:tc>
          <w:tcPr>
            <w:tcW w:w="1559" w:type="dxa"/>
            <w:vMerge/>
            <w:tcBorders>
              <w:top w:val="single" w:sz="4" w:space="0" w:color="auto"/>
              <w:left w:val="single" w:sz="4" w:space="0" w:color="auto"/>
              <w:bottom w:val="single" w:sz="4" w:space="0" w:color="auto"/>
              <w:right w:val="single" w:sz="4" w:space="0" w:color="auto"/>
            </w:tcBorders>
          </w:tcPr>
          <w:p w:rsidR="005D5BE1" w:rsidRPr="0068770C" w:rsidRDefault="005D5BE1" w:rsidP="00CA2059">
            <w:pPr>
              <w:autoSpaceDE w:val="0"/>
              <w:autoSpaceDN w:val="0"/>
              <w:adjustRightInd w:val="0"/>
              <w:spacing w:line="276" w:lineRule="auto"/>
              <w:ind w:firstLine="540"/>
              <w:jc w:val="both"/>
              <w:rPr>
                <w:rFonts w:ascii="Times New Roman" w:hAnsi="Times New Roman" w:cs="Times New Roman"/>
                <w:color w:val="auto"/>
              </w:rPr>
            </w:pPr>
          </w:p>
        </w:tc>
        <w:tc>
          <w:tcPr>
            <w:tcW w:w="1275" w:type="dxa"/>
            <w:vMerge/>
            <w:tcBorders>
              <w:top w:val="single" w:sz="4" w:space="0" w:color="auto"/>
              <w:left w:val="single" w:sz="4" w:space="0" w:color="auto"/>
              <w:bottom w:val="single" w:sz="4" w:space="0" w:color="auto"/>
              <w:right w:val="single" w:sz="4" w:space="0" w:color="auto"/>
            </w:tcBorders>
          </w:tcPr>
          <w:p w:rsidR="005D5BE1" w:rsidRPr="0068770C" w:rsidRDefault="005D5BE1" w:rsidP="00CA2059">
            <w:pPr>
              <w:autoSpaceDE w:val="0"/>
              <w:autoSpaceDN w:val="0"/>
              <w:adjustRightInd w:val="0"/>
              <w:spacing w:line="276" w:lineRule="auto"/>
              <w:ind w:firstLine="540"/>
              <w:jc w:val="both"/>
              <w:rPr>
                <w:rFonts w:ascii="Times New Roman" w:hAnsi="Times New Roman" w:cs="Times New Roman"/>
                <w:color w:val="auto"/>
              </w:rPr>
            </w:pPr>
          </w:p>
        </w:tc>
        <w:tc>
          <w:tcPr>
            <w:tcW w:w="988" w:type="dxa"/>
            <w:tcBorders>
              <w:top w:val="single" w:sz="4" w:space="0" w:color="auto"/>
              <w:left w:val="single" w:sz="4" w:space="0" w:color="auto"/>
              <w:bottom w:val="single" w:sz="4" w:space="0" w:color="auto"/>
              <w:right w:val="single" w:sz="4" w:space="0" w:color="auto"/>
            </w:tcBorders>
          </w:tcPr>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p>
        </w:tc>
        <w:tc>
          <w:tcPr>
            <w:tcW w:w="1277" w:type="dxa"/>
            <w:tcBorders>
              <w:top w:val="single" w:sz="4" w:space="0" w:color="auto"/>
              <w:left w:val="single" w:sz="4" w:space="0" w:color="auto"/>
              <w:bottom w:val="single" w:sz="4" w:space="0" w:color="auto"/>
              <w:right w:val="single" w:sz="4" w:space="0" w:color="auto"/>
            </w:tcBorders>
          </w:tcPr>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p>
        </w:tc>
        <w:tc>
          <w:tcPr>
            <w:tcW w:w="1701" w:type="dxa"/>
            <w:tcBorders>
              <w:top w:val="single" w:sz="4" w:space="0" w:color="auto"/>
              <w:left w:val="single" w:sz="4" w:space="0" w:color="auto"/>
              <w:bottom w:val="single" w:sz="4" w:space="0" w:color="auto"/>
              <w:right w:val="single" w:sz="4" w:space="0" w:color="auto"/>
            </w:tcBorders>
            <w:vAlign w:val="bottom"/>
          </w:tcPr>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p>
        </w:tc>
        <w:tc>
          <w:tcPr>
            <w:tcW w:w="2834" w:type="dxa"/>
            <w:tcBorders>
              <w:top w:val="single" w:sz="4" w:space="0" w:color="auto"/>
              <w:left w:val="single" w:sz="4" w:space="0" w:color="auto"/>
              <w:bottom w:val="single" w:sz="4" w:space="0" w:color="auto"/>
              <w:right w:val="single" w:sz="4" w:space="0" w:color="auto"/>
            </w:tcBorders>
          </w:tcPr>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p>
        </w:tc>
      </w:tr>
      <w:tr w:rsidR="005D5BE1" w:rsidRPr="0068770C" w:rsidTr="005D5BE1">
        <w:trPr>
          <w:jc w:val="center"/>
        </w:trPr>
        <w:tc>
          <w:tcPr>
            <w:tcW w:w="709" w:type="dxa"/>
            <w:vMerge/>
            <w:tcBorders>
              <w:top w:val="single" w:sz="4" w:space="0" w:color="auto"/>
              <w:left w:val="single" w:sz="4" w:space="0" w:color="auto"/>
              <w:bottom w:val="single" w:sz="4" w:space="0" w:color="auto"/>
              <w:right w:val="single" w:sz="4" w:space="0" w:color="auto"/>
            </w:tcBorders>
          </w:tcPr>
          <w:p w:rsidR="005D5BE1" w:rsidRPr="0068770C" w:rsidRDefault="005D5BE1" w:rsidP="00CA2059">
            <w:pPr>
              <w:autoSpaceDE w:val="0"/>
              <w:autoSpaceDN w:val="0"/>
              <w:adjustRightInd w:val="0"/>
              <w:spacing w:line="276" w:lineRule="auto"/>
              <w:ind w:firstLine="540"/>
              <w:jc w:val="both"/>
              <w:rPr>
                <w:rFonts w:ascii="Times New Roman" w:hAnsi="Times New Roman" w:cs="Times New Roman"/>
                <w:color w:val="auto"/>
              </w:rPr>
            </w:pPr>
          </w:p>
        </w:tc>
        <w:tc>
          <w:tcPr>
            <w:tcW w:w="1559" w:type="dxa"/>
            <w:vMerge/>
            <w:tcBorders>
              <w:top w:val="single" w:sz="4" w:space="0" w:color="auto"/>
              <w:left w:val="single" w:sz="4" w:space="0" w:color="auto"/>
              <w:bottom w:val="single" w:sz="4" w:space="0" w:color="auto"/>
              <w:right w:val="single" w:sz="4" w:space="0" w:color="auto"/>
            </w:tcBorders>
          </w:tcPr>
          <w:p w:rsidR="005D5BE1" w:rsidRPr="0068770C" w:rsidRDefault="005D5BE1" w:rsidP="00CA2059">
            <w:pPr>
              <w:autoSpaceDE w:val="0"/>
              <w:autoSpaceDN w:val="0"/>
              <w:adjustRightInd w:val="0"/>
              <w:spacing w:line="276" w:lineRule="auto"/>
              <w:ind w:firstLine="540"/>
              <w:jc w:val="both"/>
              <w:rPr>
                <w:rFonts w:ascii="Times New Roman" w:hAnsi="Times New Roman" w:cs="Times New Roman"/>
                <w:color w:val="auto"/>
              </w:rPr>
            </w:pPr>
          </w:p>
        </w:tc>
        <w:tc>
          <w:tcPr>
            <w:tcW w:w="1275" w:type="dxa"/>
            <w:vMerge/>
            <w:tcBorders>
              <w:top w:val="single" w:sz="4" w:space="0" w:color="auto"/>
              <w:left w:val="single" w:sz="4" w:space="0" w:color="auto"/>
              <w:bottom w:val="single" w:sz="4" w:space="0" w:color="auto"/>
              <w:right w:val="single" w:sz="4" w:space="0" w:color="auto"/>
            </w:tcBorders>
          </w:tcPr>
          <w:p w:rsidR="005D5BE1" w:rsidRPr="0068770C" w:rsidRDefault="005D5BE1" w:rsidP="00CA2059">
            <w:pPr>
              <w:autoSpaceDE w:val="0"/>
              <w:autoSpaceDN w:val="0"/>
              <w:adjustRightInd w:val="0"/>
              <w:spacing w:line="276" w:lineRule="auto"/>
              <w:ind w:firstLine="540"/>
              <w:jc w:val="both"/>
              <w:rPr>
                <w:rFonts w:ascii="Times New Roman" w:hAnsi="Times New Roman" w:cs="Times New Roman"/>
                <w:color w:val="auto"/>
              </w:rPr>
            </w:pPr>
          </w:p>
        </w:tc>
        <w:tc>
          <w:tcPr>
            <w:tcW w:w="988" w:type="dxa"/>
            <w:tcBorders>
              <w:top w:val="single" w:sz="4" w:space="0" w:color="auto"/>
              <w:left w:val="single" w:sz="4" w:space="0" w:color="auto"/>
              <w:bottom w:val="single" w:sz="4" w:space="0" w:color="auto"/>
              <w:right w:val="single" w:sz="4" w:space="0" w:color="auto"/>
            </w:tcBorders>
          </w:tcPr>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p>
        </w:tc>
        <w:tc>
          <w:tcPr>
            <w:tcW w:w="1277" w:type="dxa"/>
            <w:tcBorders>
              <w:top w:val="single" w:sz="4" w:space="0" w:color="auto"/>
              <w:left w:val="single" w:sz="4" w:space="0" w:color="auto"/>
              <w:bottom w:val="single" w:sz="4" w:space="0" w:color="auto"/>
              <w:right w:val="single" w:sz="4" w:space="0" w:color="auto"/>
            </w:tcBorders>
          </w:tcPr>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p>
        </w:tc>
        <w:tc>
          <w:tcPr>
            <w:tcW w:w="1701" w:type="dxa"/>
            <w:tcBorders>
              <w:top w:val="single" w:sz="4" w:space="0" w:color="auto"/>
              <w:left w:val="single" w:sz="4" w:space="0" w:color="auto"/>
              <w:bottom w:val="single" w:sz="4" w:space="0" w:color="auto"/>
              <w:right w:val="single" w:sz="4" w:space="0" w:color="auto"/>
            </w:tcBorders>
            <w:vAlign w:val="bottom"/>
          </w:tcPr>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p>
        </w:tc>
        <w:tc>
          <w:tcPr>
            <w:tcW w:w="2834" w:type="dxa"/>
            <w:tcBorders>
              <w:top w:val="single" w:sz="4" w:space="0" w:color="auto"/>
              <w:left w:val="single" w:sz="4" w:space="0" w:color="auto"/>
              <w:bottom w:val="single" w:sz="4" w:space="0" w:color="auto"/>
              <w:right w:val="single" w:sz="4" w:space="0" w:color="auto"/>
            </w:tcBorders>
          </w:tcPr>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p>
        </w:tc>
      </w:tr>
      <w:tr w:rsidR="005D5BE1" w:rsidRPr="0068770C" w:rsidTr="005D5BE1">
        <w:trPr>
          <w:jc w:val="center"/>
        </w:trPr>
        <w:tc>
          <w:tcPr>
            <w:tcW w:w="709" w:type="dxa"/>
            <w:vMerge/>
            <w:tcBorders>
              <w:top w:val="single" w:sz="4" w:space="0" w:color="auto"/>
              <w:left w:val="single" w:sz="4" w:space="0" w:color="auto"/>
              <w:bottom w:val="single" w:sz="4" w:space="0" w:color="auto"/>
              <w:right w:val="single" w:sz="4" w:space="0" w:color="auto"/>
            </w:tcBorders>
          </w:tcPr>
          <w:p w:rsidR="005D5BE1" w:rsidRPr="0068770C" w:rsidRDefault="005D5BE1" w:rsidP="00CA2059">
            <w:pPr>
              <w:autoSpaceDE w:val="0"/>
              <w:autoSpaceDN w:val="0"/>
              <w:adjustRightInd w:val="0"/>
              <w:spacing w:line="276" w:lineRule="auto"/>
              <w:ind w:firstLine="540"/>
              <w:jc w:val="both"/>
              <w:rPr>
                <w:rFonts w:ascii="Times New Roman" w:hAnsi="Times New Roman" w:cs="Times New Roman"/>
                <w:color w:val="auto"/>
              </w:rPr>
            </w:pPr>
          </w:p>
        </w:tc>
        <w:tc>
          <w:tcPr>
            <w:tcW w:w="1559" w:type="dxa"/>
            <w:vMerge/>
            <w:tcBorders>
              <w:top w:val="single" w:sz="4" w:space="0" w:color="auto"/>
              <w:left w:val="single" w:sz="4" w:space="0" w:color="auto"/>
              <w:bottom w:val="single" w:sz="4" w:space="0" w:color="auto"/>
              <w:right w:val="single" w:sz="4" w:space="0" w:color="auto"/>
            </w:tcBorders>
          </w:tcPr>
          <w:p w:rsidR="005D5BE1" w:rsidRPr="0068770C" w:rsidRDefault="005D5BE1" w:rsidP="00CA2059">
            <w:pPr>
              <w:autoSpaceDE w:val="0"/>
              <w:autoSpaceDN w:val="0"/>
              <w:adjustRightInd w:val="0"/>
              <w:spacing w:line="276" w:lineRule="auto"/>
              <w:ind w:firstLine="540"/>
              <w:jc w:val="both"/>
              <w:rPr>
                <w:rFonts w:ascii="Times New Roman" w:hAnsi="Times New Roman" w:cs="Times New Roman"/>
                <w:color w:val="auto"/>
              </w:rPr>
            </w:pPr>
          </w:p>
        </w:tc>
        <w:tc>
          <w:tcPr>
            <w:tcW w:w="1275" w:type="dxa"/>
            <w:vMerge/>
            <w:tcBorders>
              <w:top w:val="single" w:sz="4" w:space="0" w:color="auto"/>
              <w:left w:val="single" w:sz="4" w:space="0" w:color="auto"/>
              <w:bottom w:val="single" w:sz="4" w:space="0" w:color="auto"/>
              <w:right w:val="single" w:sz="4" w:space="0" w:color="auto"/>
            </w:tcBorders>
          </w:tcPr>
          <w:p w:rsidR="005D5BE1" w:rsidRPr="0068770C" w:rsidRDefault="005D5BE1" w:rsidP="00CA2059">
            <w:pPr>
              <w:autoSpaceDE w:val="0"/>
              <w:autoSpaceDN w:val="0"/>
              <w:adjustRightInd w:val="0"/>
              <w:spacing w:line="276" w:lineRule="auto"/>
              <w:ind w:firstLine="540"/>
              <w:jc w:val="both"/>
              <w:rPr>
                <w:rFonts w:ascii="Times New Roman" w:hAnsi="Times New Roman" w:cs="Times New Roman"/>
                <w:color w:val="auto"/>
              </w:rPr>
            </w:pPr>
          </w:p>
        </w:tc>
        <w:tc>
          <w:tcPr>
            <w:tcW w:w="988" w:type="dxa"/>
            <w:tcBorders>
              <w:top w:val="single" w:sz="4" w:space="0" w:color="auto"/>
              <w:left w:val="single" w:sz="4" w:space="0" w:color="auto"/>
              <w:bottom w:val="single" w:sz="4" w:space="0" w:color="auto"/>
              <w:right w:val="single" w:sz="4" w:space="0" w:color="auto"/>
            </w:tcBorders>
          </w:tcPr>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p>
        </w:tc>
        <w:tc>
          <w:tcPr>
            <w:tcW w:w="1277" w:type="dxa"/>
            <w:tcBorders>
              <w:top w:val="single" w:sz="4" w:space="0" w:color="auto"/>
              <w:left w:val="single" w:sz="4" w:space="0" w:color="auto"/>
              <w:bottom w:val="single" w:sz="4" w:space="0" w:color="auto"/>
              <w:right w:val="single" w:sz="4" w:space="0" w:color="auto"/>
            </w:tcBorders>
          </w:tcPr>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p>
        </w:tc>
        <w:tc>
          <w:tcPr>
            <w:tcW w:w="1701" w:type="dxa"/>
            <w:tcBorders>
              <w:top w:val="single" w:sz="4" w:space="0" w:color="auto"/>
              <w:left w:val="single" w:sz="4" w:space="0" w:color="auto"/>
              <w:bottom w:val="single" w:sz="4" w:space="0" w:color="auto"/>
              <w:right w:val="single" w:sz="4" w:space="0" w:color="auto"/>
            </w:tcBorders>
            <w:vAlign w:val="bottom"/>
          </w:tcPr>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p>
        </w:tc>
        <w:tc>
          <w:tcPr>
            <w:tcW w:w="2834" w:type="dxa"/>
            <w:tcBorders>
              <w:top w:val="single" w:sz="4" w:space="0" w:color="auto"/>
              <w:left w:val="single" w:sz="4" w:space="0" w:color="auto"/>
              <w:bottom w:val="single" w:sz="4" w:space="0" w:color="auto"/>
              <w:right w:val="single" w:sz="4" w:space="0" w:color="auto"/>
            </w:tcBorders>
          </w:tcPr>
          <w:p w:rsidR="005D5BE1" w:rsidRPr="0068770C" w:rsidRDefault="005D5BE1" w:rsidP="00CA2059">
            <w:pPr>
              <w:autoSpaceDE w:val="0"/>
              <w:autoSpaceDN w:val="0"/>
              <w:adjustRightInd w:val="0"/>
              <w:spacing w:line="276" w:lineRule="auto"/>
              <w:jc w:val="center"/>
              <w:rPr>
                <w:rFonts w:ascii="Times New Roman" w:hAnsi="Times New Roman" w:cs="Times New Roman"/>
                <w:color w:val="auto"/>
              </w:rPr>
            </w:pPr>
          </w:p>
        </w:tc>
      </w:tr>
    </w:tbl>
    <w:p w:rsidR="005D5BE1" w:rsidRPr="0068770C" w:rsidRDefault="005D5BE1" w:rsidP="00CA2059">
      <w:pPr>
        <w:autoSpaceDE w:val="0"/>
        <w:autoSpaceDN w:val="0"/>
        <w:adjustRightInd w:val="0"/>
        <w:spacing w:line="276" w:lineRule="auto"/>
        <w:ind w:firstLine="540"/>
        <w:jc w:val="both"/>
        <w:rPr>
          <w:rFonts w:ascii="Times New Roman" w:hAnsi="Times New Roman" w:cs="Times New Roman"/>
          <w:color w:val="auto"/>
        </w:rPr>
      </w:pPr>
    </w:p>
    <w:p w:rsidR="005D5BE1" w:rsidRPr="0068770C" w:rsidRDefault="005D5BE1"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Примечание:</w:t>
      </w:r>
    </w:p>
    <w:p w:rsidR="005D5BE1" w:rsidRPr="0068770C" w:rsidRDefault="005D5BE1"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Порядок заполнения формы указан в </w:t>
      </w:r>
      <w:hyperlink w:anchor="Par1245" w:history="1">
        <w:r w:rsidRPr="0068770C">
          <w:rPr>
            <w:rFonts w:ascii="Times New Roman" w:hAnsi="Times New Roman" w:cs="Times New Roman"/>
            <w:color w:val="auto"/>
          </w:rPr>
          <w:t>разделе 1</w:t>
        </w:r>
      </w:hyperlink>
      <w:r w:rsidRPr="0068770C">
        <w:rPr>
          <w:rFonts w:ascii="Times New Roman" w:hAnsi="Times New Roman" w:cs="Times New Roman"/>
          <w:color w:val="auto"/>
        </w:rPr>
        <w:t>8 специальной части.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sectPr w:rsidR="006B7E28" w:rsidRPr="0068770C" w:rsidSect="00C53CC5">
          <w:headerReference w:type="default" r:id="rId301"/>
          <w:pgSz w:w="11906" w:h="16838"/>
          <w:pgMar w:top="851" w:right="566" w:bottom="1440" w:left="1133" w:header="0" w:footer="0" w:gutter="0"/>
          <w:cols w:space="720"/>
          <w:noEndnote/>
          <w:titlePg/>
          <w:docGrid w:linePitch="326"/>
        </w:sectPr>
      </w:pPr>
    </w:p>
    <w:p w:rsidR="0050776F" w:rsidRPr="0068770C" w:rsidRDefault="00F52F87" w:rsidP="00CA2059">
      <w:pPr>
        <w:autoSpaceDE w:val="0"/>
        <w:autoSpaceDN w:val="0"/>
        <w:adjustRightInd w:val="0"/>
        <w:spacing w:line="276" w:lineRule="auto"/>
        <w:ind w:left="5664"/>
        <w:outlineLvl w:val="3"/>
        <w:rPr>
          <w:rFonts w:ascii="Times New Roman" w:hAnsi="Times New Roman" w:cs="Times New Roman"/>
          <w:color w:val="auto"/>
        </w:rPr>
      </w:pPr>
      <w:r w:rsidRPr="0068770C">
        <w:rPr>
          <w:rFonts w:ascii="Times New Roman" w:hAnsi="Times New Roman" w:cs="Times New Roman"/>
          <w:color w:val="auto"/>
        </w:rPr>
        <w:lastRenderedPageBreak/>
        <w:t>П</w:t>
      </w:r>
      <w:r w:rsidR="0050776F" w:rsidRPr="0068770C">
        <w:rPr>
          <w:rFonts w:ascii="Times New Roman" w:hAnsi="Times New Roman" w:cs="Times New Roman"/>
          <w:color w:val="auto"/>
        </w:rPr>
        <w:t>риложение № 2</w:t>
      </w:r>
      <w:r w:rsidRPr="0068770C">
        <w:rPr>
          <w:rFonts w:ascii="Times New Roman" w:hAnsi="Times New Roman" w:cs="Times New Roman"/>
          <w:color w:val="auto"/>
        </w:rPr>
        <w:t xml:space="preserve"> </w:t>
      </w:r>
      <w:r w:rsidR="0050776F" w:rsidRPr="0068770C">
        <w:rPr>
          <w:rFonts w:ascii="Times New Roman" w:hAnsi="Times New Roman" w:cs="Times New Roman"/>
          <w:color w:val="auto"/>
        </w:rPr>
        <w:t>к специальной части</w:t>
      </w:r>
    </w:p>
    <w:p w:rsidR="0050776F" w:rsidRPr="0068770C" w:rsidRDefault="0050776F" w:rsidP="00CA2059">
      <w:pPr>
        <w:autoSpaceDE w:val="0"/>
        <w:autoSpaceDN w:val="0"/>
        <w:adjustRightInd w:val="0"/>
        <w:spacing w:line="276" w:lineRule="auto"/>
        <w:jc w:val="right"/>
        <w:rPr>
          <w:rFonts w:ascii="Times New Roman" w:hAnsi="Times New Roman" w:cs="Times New Roman"/>
          <w:color w:val="auto"/>
        </w:rPr>
      </w:pPr>
    </w:p>
    <w:p w:rsidR="0050776F" w:rsidRPr="0068770C" w:rsidRDefault="0050776F" w:rsidP="00CA2059">
      <w:pPr>
        <w:autoSpaceDE w:val="0"/>
        <w:autoSpaceDN w:val="0"/>
        <w:adjustRightInd w:val="0"/>
        <w:spacing w:line="276" w:lineRule="auto"/>
        <w:rPr>
          <w:rFonts w:ascii="Times New Roman" w:hAnsi="Times New Roman" w:cs="Times New Roman"/>
          <w:color w:val="auto"/>
        </w:rPr>
      </w:pPr>
      <w:bookmarkStart w:id="82" w:name="Par1305"/>
      <w:bookmarkStart w:id="83" w:name="Par1383"/>
      <w:bookmarkEnd w:id="82"/>
      <w:bookmarkEnd w:id="83"/>
    </w:p>
    <w:p w:rsidR="0050776F" w:rsidRPr="0068770C" w:rsidRDefault="0050776F"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Предложение участника о качественных, функциональных и об экологических характеристиках объекта закупки  </w:t>
      </w:r>
    </w:p>
    <w:p w:rsidR="0050776F" w:rsidRPr="0068770C" w:rsidRDefault="0050776F"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rPr>
          <w:rFonts w:ascii="Times New Roman" w:hAnsi="Times New Roman" w:cs="Times New Roman"/>
          <w:color w:val="auto"/>
        </w:rPr>
      </w:pPr>
    </w:p>
    <w:p w:rsidR="0050776F" w:rsidRPr="0068770C" w:rsidRDefault="0050776F" w:rsidP="00CA2059">
      <w:pPr>
        <w:autoSpaceDE w:val="0"/>
        <w:autoSpaceDN w:val="0"/>
        <w:adjustRightInd w:val="0"/>
        <w:spacing w:line="276" w:lineRule="auto"/>
        <w:rPr>
          <w:rFonts w:ascii="Times New Roman" w:hAnsi="Times New Roman" w:cs="Times New Roman"/>
          <w:color w:val="auto"/>
        </w:rPr>
      </w:pPr>
    </w:p>
    <w:p w:rsidR="0050776F" w:rsidRPr="0068770C" w:rsidRDefault="0050776F" w:rsidP="00CA2059">
      <w:pPr>
        <w:autoSpaceDE w:val="0"/>
        <w:autoSpaceDN w:val="0"/>
        <w:adjustRightInd w:val="0"/>
        <w:spacing w:line="276" w:lineRule="auto"/>
        <w:rPr>
          <w:rFonts w:ascii="Times New Roman" w:hAnsi="Times New Roman" w:cs="Times New Roman"/>
          <w:color w:val="auto"/>
        </w:rPr>
      </w:pPr>
    </w:p>
    <w:p w:rsidR="0050776F" w:rsidRPr="0068770C" w:rsidRDefault="0050776F" w:rsidP="00CA2059">
      <w:pPr>
        <w:autoSpaceDE w:val="0"/>
        <w:autoSpaceDN w:val="0"/>
        <w:adjustRightInd w:val="0"/>
        <w:spacing w:line="276" w:lineRule="auto"/>
        <w:rPr>
          <w:rFonts w:ascii="Times New Roman" w:hAnsi="Times New Roman" w:cs="Times New Roman"/>
          <w:color w:val="auto"/>
        </w:rPr>
      </w:pPr>
    </w:p>
    <w:p w:rsidR="0050776F" w:rsidRPr="0068770C" w:rsidRDefault="0050776F" w:rsidP="00CA2059">
      <w:pPr>
        <w:autoSpaceDE w:val="0"/>
        <w:autoSpaceDN w:val="0"/>
        <w:adjustRightInd w:val="0"/>
        <w:spacing w:line="276" w:lineRule="auto"/>
        <w:rPr>
          <w:rFonts w:ascii="Times New Roman" w:hAnsi="Times New Roman" w:cs="Times New Roman"/>
          <w:color w:val="auto"/>
        </w:rPr>
      </w:pPr>
    </w:p>
    <w:p w:rsidR="0050776F" w:rsidRPr="0068770C" w:rsidRDefault="0050776F" w:rsidP="00CA2059">
      <w:pPr>
        <w:autoSpaceDE w:val="0"/>
        <w:autoSpaceDN w:val="0"/>
        <w:adjustRightInd w:val="0"/>
        <w:spacing w:line="276" w:lineRule="auto"/>
        <w:rPr>
          <w:rFonts w:ascii="Times New Roman" w:hAnsi="Times New Roman" w:cs="Times New Roman"/>
          <w:color w:val="auto"/>
        </w:rPr>
      </w:pPr>
    </w:p>
    <w:p w:rsidR="0050776F" w:rsidRPr="0068770C" w:rsidRDefault="0050776F" w:rsidP="00CA2059">
      <w:pPr>
        <w:autoSpaceDE w:val="0"/>
        <w:autoSpaceDN w:val="0"/>
        <w:adjustRightInd w:val="0"/>
        <w:spacing w:line="276" w:lineRule="auto"/>
        <w:rPr>
          <w:rFonts w:ascii="Times New Roman" w:hAnsi="Times New Roman" w:cs="Times New Roman"/>
          <w:color w:val="auto"/>
        </w:rPr>
      </w:pPr>
    </w:p>
    <w:p w:rsidR="0050776F" w:rsidRPr="0068770C" w:rsidRDefault="0050776F" w:rsidP="00CA2059">
      <w:pPr>
        <w:autoSpaceDE w:val="0"/>
        <w:autoSpaceDN w:val="0"/>
        <w:adjustRightInd w:val="0"/>
        <w:spacing w:line="276" w:lineRule="auto"/>
        <w:rPr>
          <w:rFonts w:ascii="Times New Roman" w:hAnsi="Times New Roman" w:cs="Times New Roman"/>
          <w:color w:val="auto"/>
        </w:rPr>
      </w:pPr>
    </w:p>
    <w:p w:rsidR="0050776F" w:rsidRPr="0068770C" w:rsidRDefault="0050776F" w:rsidP="00CA2059">
      <w:pPr>
        <w:autoSpaceDE w:val="0"/>
        <w:autoSpaceDN w:val="0"/>
        <w:adjustRightInd w:val="0"/>
        <w:spacing w:line="276" w:lineRule="auto"/>
        <w:rPr>
          <w:rFonts w:ascii="Times New Roman" w:hAnsi="Times New Roman" w:cs="Times New Roman"/>
          <w:color w:val="auto"/>
        </w:rPr>
      </w:pPr>
    </w:p>
    <w:p w:rsidR="0050776F" w:rsidRPr="0068770C" w:rsidRDefault="0050776F" w:rsidP="00CA2059">
      <w:pPr>
        <w:autoSpaceDE w:val="0"/>
        <w:autoSpaceDN w:val="0"/>
        <w:adjustRightInd w:val="0"/>
        <w:spacing w:line="276" w:lineRule="auto"/>
        <w:rPr>
          <w:rFonts w:ascii="Times New Roman" w:hAnsi="Times New Roman" w:cs="Times New Roman"/>
          <w:color w:val="auto"/>
        </w:rPr>
      </w:pPr>
    </w:p>
    <w:p w:rsidR="0050776F" w:rsidRPr="0068770C" w:rsidRDefault="0050776F" w:rsidP="00CA2059">
      <w:pPr>
        <w:autoSpaceDE w:val="0"/>
        <w:autoSpaceDN w:val="0"/>
        <w:adjustRightInd w:val="0"/>
        <w:spacing w:line="276" w:lineRule="auto"/>
        <w:rPr>
          <w:rFonts w:ascii="Times New Roman" w:hAnsi="Times New Roman" w:cs="Times New Roman"/>
          <w:color w:val="auto"/>
        </w:rPr>
      </w:pPr>
    </w:p>
    <w:p w:rsidR="0050776F" w:rsidRPr="0068770C" w:rsidRDefault="0050776F" w:rsidP="00CA2059">
      <w:pPr>
        <w:autoSpaceDE w:val="0"/>
        <w:autoSpaceDN w:val="0"/>
        <w:adjustRightInd w:val="0"/>
        <w:spacing w:line="276" w:lineRule="auto"/>
        <w:rPr>
          <w:rFonts w:ascii="Times New Roman" w:hAnsi="Times New Roman" w:cs="Times New Roman"/>
          <w:color w:val="auto"/>
        </w:rPr>
      </w:pPr>
    </w:p>
    <w:p w:rsidR="0050776F" w:rsidRPr="0068770C" w:rsidRDefault="0050776F" w:rsidP="00CA2059">
      <w:pPr>
        <w:autoSpaceDE w:val="0"/>
        <w:autoSpaceDN w:val="0"/>
        <w:adjustRightInd w:val="0"/>
        <w:spacing w:line="276" w:lineRule="auto"/>
        <w:rPr>
          <w:rFonts w:ascii="Times New Roman" w:hAnsi="Times New Roman" w:cs="Times New Roman"/>
          <w:color w:val="auto"/>
        </w:rPr>
      </w:pPr>
    </w:p>
    <w:p w:rsidR="0050776F" w:rsidRPr="0068770C" w:rsidRDefault="0050776F" w:rsidP="00CA2059">
      <w:pPr>
        <w:autoSpaceDE w:val="0"/>
        <w:autoSpaceDN w:val="0"/>
        <w:adjustRightInd w:val="0"/>
        <w:spacing w:line="276" w:lineRule="auto"/>
        <w:rPr>
          <w:rFonts w:ascii="Times New Roman" w:hAnsi="Times New Roman" w:cs="Times New Roman"/>
          <w:color w:val="auto"/>
        </w:rPr>
      </w:pPr>
    </w:p>
    <w:p w:rsidR="0050776F" w:rsidRPr="0068770C" w:rsidRDefault="0050776F" w:rsidP="00CA2059">
      <w:pPr>
        <w:autoSpaceDE w:val="0"/>
        <w:autoSpaceDN w:val="0"/>
        <w:adjustRightInd w:val="0"/>
        <w:spacing w:line="276" w:lineRule="auto"/>
        <w:rPr>
          <w:rFonts w:ascii="Times New Roman" w:hAnsi="Times New Roman" w:cs="Times New Roman"/>
          <w:color w:val="auto"/>
        </w:rPr>
      </w:pPr>
    </w:p>
    <w:p w:rsidR="0050776F" w:rsidRPr="0068770C" w:rsidRDefault="0050776F" w:rsidP="00CA2059">
      <w:pPr>
        <w:autoSpaceDE w:val="0"/>
        <w:autoSpaceDN w:val="0"/>
        <w:adjustRightInd w:val="0"/>
        <w:spacing w:line="276" w:lineRule="auto"/>
        <w:rPr>
          <w:rFonts w:ascii="Times New Roman" w:hAnsi="Times New Roman" w:cs="Times New Roman"/>
          <w:color w:val="auto"/>
        </w:rPr>
      </w:pPr>
    </w:p>
    <w:p w:rsidR="0050776F" w:rsidRPr="0068770C" w:rsidRDefault="0050776F" w:rsidP="00CA2059">
      <w:pPr>
        <w:autoSpaceDE w:val="0"/>
        <w:autoSpaceDN w:val="0"/>
        <w:adjustRightInd w:val="0"/>
        <w:spacing w:line="276" w:lineRule="auto"/>
        <w:rPr>
          <w:rFonts w:ascii="Times New Roman" w:hAnsi="Times New Roman" w:cs="Times New Roman"/>
          <w:color w:val="auto"/>
        </w:rPr>
      </w:pPr>
    </w:p>
    <w:p w:rsidR="0050776F" w:rsidRPr="0068770C" w:rsidRDefault="0050776F" w:rsidP="00CA2059">
      <w:pPr>
        <w:autoSpaceDE w:val="0"/>
        <w:autoSpaceDN w:val="0"/>
        <w:adjustRightInd w:val="0"/>
        <w:spacing w:line="276" w:lineRule="auto"/>
        <w:rPr>
          <w:rFonts w:ascii="Times New Roman" w:hAnsi="Times New Roman" w:cs="Times New Roman"/>
          <w:color w:val="auto"/>
        </w:rPr>
      </w:pPr>
    </w:p>
    <w:p w:rsidR="0050776F" w:rsidRPr="0068770C" w:rsidRDefault="0050776F" w:rsidP="00CA2059">
      <w:pPr>
        <w:autoSpaceDE w:val="0"/>
        <w:autoSpaceDN w:val="0"/>
        <w:adjustRightInd w:val="0"/>
        <w:spacing w:line="276" w:lineRule="auto"/>
        <w:rPr>
          <w:rFonts w:ascii="Times New Roman" w:hAnsi="Times New Roman" w:cs="Times New Roman"/>
          <w:color w:val="auto"/>
        </w:rPr>
      </w:pPr>
    </w:p>
    <w:p w:rsidR="0050776F" w:rsidRPr="0068770C" w:rsidRDefault="0050776F" w:rsidP="00CA2059">
      <w:pPr>
        <w:autoSpaceDE w:val="0"/>
        <w:autoSpaceDN w:val="0"/>
        <w:adjustRightInd w:val="0"/>
        <w:spacing w:line="276" w:lineRule="auto"/>
        <w:rPr>
          <w:rFonts w:ascii="Times New Roman" w:hAnsi="Times New Roman" w:cs="Times New Roman"/>
          <w:color w:val="auto"/>
        </w:rPr>
      </w:pPr>
    </w:p>
    <w:p w:rsidR="0050776F" w:rsidRPr="0068770C" w:rsidRDefault="0050776F" w:rsidP="00CA2059">
      <w:pPr>
        <w:autoSpaceDE w:val="0"/>
        <w:autoSpaceDN w:val="0"/>
        <w:adjustRightInd w:val="0"/>
        <w:spacing w:line="276" w:lineRule="auto"/>
        <w:rPr>
          <w:rFonts w:ascii="Times New Roman" w:hAnsi="Times New Roman" w:cs="Times New Roman"/>
          <w:color w:val="auto"/>
        </w:rPr>
      </w:pPr>
    </w:p>
    <w:p w:rsidR="0050776F" w:rsidRPr="0068770C" w:rsidRDefault="0050776F" w:rsidP="00CA2059">
      <w:pPr>
        <w:autoSpaceDE w:val="0"/>
        <w:autoSpaceDN w:val="0"/>
        <w:adjustRightInd w:val="0"/>
        <w:spacing w:line="276" w:lineRule="auto"/>
        <w:rPr>
          <w:rFonts w:ascii="Times New Roman" w:hAnsi="Times New Roman" w:cs="Times New Roman"/>
          <w:color w:val="auto"/>
        </w:rPr>
      </w:pPr>
    </w:p>
    <w:p w:rsidR="0050776F" w:rsidRPr="0068770C" w:rsidRDefault="0050776F" w:rsidP="00CA2059">
      <w:pPr>
        <w:autoSpaceDE w:val="0"/>
        <w:autoSpaceDN w:val="0"/>
        <w:adjustRightInd w:val="0"/>
        <w:spacing w:line="276" w:lineRule="auto"/>
        <w:rPr>
          <w:rFonts w:ascii="Times New Roman" w:hAnsi="Times New Roman" w:cs="Times New Roman"/>
          <w:color w:val="auto"/>
        </w:rPr>
      </w:pPr>
    </w:p>
    <w:p w:rsidR="0050776F" w:rsidRPr="0068770C" w:rsidRDefault="0050776F" w:rsidP="00CA2059">
      <w:pPr>
        <w:autoSpaceDE w:val="0"/>
        <w:autoSpaceDN w:val="0"/>
        <w:adjustRightInd w:val="0"/>
        <w:spacing w:line="276" w:lineRule="auto"/>
        <w:rPr>
          <w:rFonts w:ascii="Times New Roman" w:hAnsi="Times New Roman" w:cs="Times New Roman"/>
          <w:color w:val="auto"/>
        </w:rPr>
      </w:pPr>
    </w:p>
    <w:p w:rsidR="0050776F" w:rsidRPr="0068770C" w:rsidRDefault="0050776F" w:rsidP="00CA2059">
      <w:pPr>
        <w:autoSpaceDE w:val="0"/>
        <w:autoSpaceDN w:val="0"/>
        <w:adjustRightInd w:val="0"/>
        <w:spacing w:line="276" w:lineRule="auto"/>
        <w:rPr>
          <w:rFonts w:ascii="Times New Roman" w:hAnsi="Times New Roman" w:cs="Times New Roman"/>
          <w:color w:val="auto"/>
        </w:rPr>
      </w:pPr>
    </w:p>
    <w:p w:rsidR="0050776F" w:rsidRPr="0068770C" w:rsidRDefault="0050776F" w:rsidP="00CA2059">
      <w:pPr>
        <w:autoSpaceDE w:val="0"/>
        <w:autoSpaceDN w:val="0"/>
        <w:adjustRightInd w:val="0"/>
        <w:spacing w:line="276" w:lineRule="auto"/>
        <w:rPr>
          <w:rFonts w:ascii="Times New Roman" w:hAnsi="Times New Roman" w:cs="Times New Roman"/>
          <w:color w:val="auto"/>
        </w:rPr>
      </w:pPr>
    </w:p>
    <w:p w:rsidR="0050776F" w:rsidRPr="0068770C" w:rsidRDefault="0050776F" w:rsidP="00CA2059">
      <w:pPr>
        <w:autoSpaceDE w:val="0"/>
        <w:autoSpaceDN w:val="0"/>
        <w:adjustRightInd w:val="0"/>
        <w:spacing w:line="276" w:lineRule="auto"/>
        <w:rPr>
          <w:rFonts w:ascii="Times New Roman" w:hAnsi="Times New Roman" w:cs="Times New Roman"/>
          <w:color w:val="auto"/>
        </w:rPr>
      </w:pPr>
    </w:p>
    <w:p w:rsidR="0050776F" w:rsidRPr="0068770C" w:rsidRDefault="0050776F" w:rsidP="00CA2059">
      <w:pPr>
        <w:autoSpaceDE w:val="0"/>
        <w:autoSpaceDN w:val="0"/>
        <w:adjustRightInd w:val="0"/>
        <w:spacing w:line="276" w:lineRule="auto"/>
        <w:rPr>
          <w:rFonts w:ascii="Times New Roman" w:hAnsi="Times New Roman" w:cs="Times New Roman"/>
          <w:color w:val="auto"/>
        </w:rPr>
      </w:pPr>
    </w:p>
    <w:p w:rsidR="0050776F" w:rsidRPr="0068770C" w:rsidRDefault="0050776F" w:rsidP="00CA2059">
      <w:pPr>
        <w:autoSpaceDE w:val="0"/>
        <w:autoSpaceDN w:val="0"/>
        <w:adjustRightInd w:val="0"/>
        <w:spacing w:line="276" w:lineRule="auto"/>
        <w:rPr>
          <w:rFonts w:ascii="Times New Roman" w:hAnsi="Times New Roman" w:cs="Times New Roman"/>
          <w:color w:val="auto"/>
        </w:rPr>
      </w:pPr>
    </w:p>
    <w:p w:rsidR="0050776F" w:rsidRPr="0068770C" w:rsidRDefault="0050776F" w:rsidP="00CA2059">
      <w:pPr>
        <w:autoSpaceDE w:val="0"/>
        <w:autoSpaceDN w:val="0"/>
        <w:adjustRightInd w:val="0"/>
        <w:spacing w:line="276" w:lineRule="auto"/>
        <w:rPr>
          <w:rFonts w:ascii="Times New Roman" w:hAnsi="Times New Roman" w:cs="Times New Roman"/>
          <w:color w:val="auto"/>
        </w:rPr>
      </w:pPr>
    </w:p>
    <w:p w:rsidR="0050776F" w:rsidRPr="0068770C" w:rsidRDefault="0050776F" w:rsidP="00CA2059">
      <w:pPr>
        <w:autoSpaceDE w:val="0"/>
        <w:autoSpaceDN w:val="0"/>
        <w:adjustRightInd w:val="0"/>
        <w:spacing w:line="276" w:lineRule="auto"/>
        <w:rPr>
          <w:rFonts w:ascii="Times New Roman" w:hAnsi="Times New Roman" w:cs="Times New Roman"/>
          <w:color w:val="auto"/>
        </w:rPr>
      </w:pPr>
    </w:p>
    <w:p w:rsidR="0050776F" w:rsidRPr="0068770C" w:rsidRDefault="0050776F" w:rsidP="00CA2059">
      <w:pPr>
        <w:autoSpaceDE w:val="0"/>
        <w:autoSpaceDN w:val="0"/>
        <w:adjustRightInd w:val="0"/>
        <w:spacing w:line="276" w:lineRule="auto"/>
        <w:rPr>
          <w:rFonts w:ascii="Times New Roman" w:hAnsi="Times New Roman" w:cs="Times New Roman"/>
          <w:color w:val="auto"/>
        </w:rPr>
      </w:pPr>
    </w:p>
    <w:p w:rsidR="0050776F" w:rsidRPr="0068770C" w:rsidRDefault="0050776F" w:rsidP="00CA2059">
      <w:pPr>
        <w:autoSpaceDE w:val="0"/>
        <w:autoSpaceDN w:val="0"/>
        <w:adjustRightInd w:val="0"/>
        <w:spacing w:line="276" w:lineRule="auto"/>
        <w:rPr>
          <w:rFonts w:ascii="Times New Roman" w:hAnsi="Times New Roman" w:cs="Times New Roman"/>
          <w:color w:val="auto"/>
        </w:rPr>
      </w:pPr>
    </w:p>
    <w:p w:rsidR="0050776F" w:rsidRPr="0068770C" w:rsidRDefault="0050776F" w:rsidP="00CA2059">
      <w:pPr>
        <w:autoSpaceDE w:val="0"/>
        <w:autoSpaceDN w:val="0"/>
        <w:adjustRightInd w:val="0"/>
        <w:spacing w:line="276" w:lineRule="auto"/>
        <w:rPr>
          <w:rFonts w:ascii="Times New Roman" w:hAnsi="Times New Roman" w:cs="Times New Roman"/>
          <w:color w:val="auto"/>
        </w:rPr>
      </w:pPr>
    </w:p>
    <w:p w:rsidR="0050776F" w:rsidRPr="0068770C" w:rsidRDefault="0050776F" w:rsidP="00CA2059">
      <w:pPr>
        <w:autoSpaceDE w:val="0"/>
        <w:autoSpaceDN w:val="0"/>
        <w:adjustRightInd w:val="0"/>
        <w:spacing w:line="276" w:lineRule="auto"/>
        <w:rPr>
          <w:rFonts w:ascii="Times New Roman" w:hAnsi="Times New Roman" w:cs="Times New Roman"/>
          <w:color w:val="auto"/>
        </w:rPr>
      </w:pPr>
    </w:p>
    <w:p w:rsidR="0050776F" w:rsidRPr="0068770C" w:rsidRDefault="0050776F" w:rsidP="00CA2059">
      <w:pPr>
        <w:autoSpaceDE w:val="0"/>
        <w:autoSpaceDN w:val="0"/>
        <w:adjustRightInd w:val="0"/>
        <w:spacing w:line="276" w:lineRule="auto"/>
        <w:rPr>
          <w:rFonts w:ascii="Times New Roman" w:hAnsi="Times New Roman" w:cs="Times New Roman"/>
          <w:color w:val="auto"/>
        </w:rPr>
      </w:pPr>
    </w:p>
    <w:p w:rsidR="0050776F" w:rsidRPr="0068770C" w:rsidRDefault="0050776F" w:rsidP="00CA2059">
      <w:pPr>
        <w:autoSpaceDE w:val="0"/>
        <w:autoSpaceDN w:val="0"/>
        <w:adjustRightInd w:val="0"/>
        <w:spacing w:line="276" w:lineRule="auto"/>
        <w:rPr>
          <w:rFonts w:ascii="Times New Roman" w:hAnsi="Times New Roman" w:cs="Times New Roman"/>
          <w:color w:val="auto"/>
        </w:rPr>
      </w:pPr>
    </w:p>
    <w:p w:rsidR="0050776F" w:rsidRPr="0068770C" w:rsidRDefault="0050776F" w:rsidP="00CA2059">
      <w:pPr>
        <w:autoSpaceDE w:val="0"/>
        <w:autoSpaceDN w:val="0"/>
        <w:adjustRightInd w:val="0"/>
        <w:spacing w:line="276" w:lineRule="auto"/>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2"/>
        <w:rPr>
          <w:rFonts w:ascii="Times New Roman" w:hAnsi="Times New Roman" w:cs="Times New Roman"/>
          <w:color w:val="auto"/>
        </w:rPr>
      </w:pPr>
      <w:bookmarkStart w:id="84" w:name="Par1488"/>
      <w:bookmarkEnd w:id="84"/>
      <w:r w:rsidRPr="0068770C">
        <w:rPr>
          <w:rFonts w:ascii="Times New Roman" w:hAnsi="Times New Roman" w:cs="Times New Roman"/>
          <w:color w:val="auto"/>
        </w:rPr>
        <w:lastRenderedPageBreak/>
        <w:t>ЧАСТЬ III. ТЕХНИЧЕСКОЕ ЗАДАНИЕ</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1. Общие требования</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0926C0" w:rsidRPr="0068770C" w:rsidRDefault="006B7E28"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1.1. Идентификационный код </w:t>
      </w:r>
      <w:hyperlink w:anchor="Par1494" w:history="1">
        <w:r w:rsidRPr="0068770C">
          <w:rPr>
            <w:rFonts w:ascii="Times New Roman" w:hAnsi="Times New Roman" w:cs="Times New Roman"/>
            <w:color w:val="auto"/>
          </w:rPr>
          <w:t>&lt;</w:t>
        </w:r>
        <w:r w:rsidR="00D03158" w:rsidRPr="0068770C">
          <w:rPr>
            <w:rFonts w:ascii="Times New Roman" w:hAnsi="Times New Roman" w:cs="Times New Roman"/>
            <w:color w:val="auto"/>
          </w:rPr>
          <w:t>3</w:t>
        </w:r>
        <w:r w:rsidR="00B36D6F" w:rsidRPr="0068770C">
          <w:rPr>
            <w:rFonts w:ascii="Times New Roman" w:hAnsi="Times New Roman" w:cs="Times New Roman"/>
            <w:color w:val="auto"/>
          </w:rPr>
          <w:t>4</w:t>
        </w:r>
        <w:r w:rsidRPr="0068770C">
          <w:rPr>
            <w:rFonts w:ascii="Times New Roman" w:hAnsi="Times New Roman" w:cs="Times New Roman"/>
            <w:color w:val="auto"/>
          </w:rPr>
          <w:t>&gt;</w:t>
        </w:r>
      </w:hyperlink>
      <w:r w:rsidRPr="0068770C">
        <w:rPr>
          <w:rFonts w:ascii="Times New Roman" w:hAnsi="Times New Roman" w:cs="Times New Roman"/>
          <w:color w:val="auto"/>
        </w:rPr>
        <w:t xml:space="preserve"> закупки из позиции плана-графика</w:t>
      </w:r>
      <w:r w:rsidR="0022790D" w:rsidRPr="0068770C">
        <w:rPr>
          <w:rFonts w:ascii="Times New Roman" w:hAnsi="Times New Roman" w:cs="Times New Roman"/>
          <w:color w:val="auto"/>
        </w:rPr>
        <w:t>,</w:t>
      </w:r>
      <w:r w:rsidR="0022790D" w:rsidRPr="0068770C">
        <w:rPr>
          <w:rFonts w:ascii="Times New Roman" w:eastAsiaTheme="minorHAnsi" w:hAnsi="Times New Roman" w:cs="Times New Roman"/>
          <w:color w:val="auto"/>
          <w:lang w:eastAsia="en-US" w:bidi="ar-SA"/>
        </w:rPr>
        <w:t xml:space="preserve"> а также при осуществлении закупки в соответствии с </w:t>
      </w:r>
      <w:hyperlink r:id="rId302" w:history="1">
        <w:r w:rsidR="0022790D" w:rsidRPr="0068770C">
          <w:rPr>
            <w:rFonts w:ascii="Times New Roman" w:eastAsiaTheme="minorHAnsi" w:hAnsi="Times New Roman" w:cs="Times New Roman"/>
            <w:color w:val="auto"/>
            <w:lang w:eastAsia="en-US" w:bidi="ar-SA"/>
          </w:rPr>
          <w:t>частями 4</w:t>
        </w:r>
      </w:hyperlink>
      <w:r w:rsidR="0022790D" w:rsidRPr="0068770C">
        <w:rPr>
          <w:rFonts w:ascii="Times New Roman" w:eastAsiaTheme="minorHAnsi" w:hAnsi="Times New Roman" w:cs="Times New Roman"/>
          <w:color w:val="auto"/>
          <w:lang w:eastAsia="en-US" w:bidi="ar-SA"/>
        </w:rPr>
        <w:t xml:space="preserve"> - </w:t>
      </w:r>
      <w:hyperlink r:id="rId303" w:history="1">
        <w:r w:rsidR="0022790D" w:rsidRPr="0068770C">
          <w:rPr>
            <w:rFonts w:ascii="Times New Roman" w:eastAsiaTheme="minorHAnsi" w:hAnsi="Times New Roman" w:cs="Times New Roman"/>
            <w:color w:val="auto"/>
            <w:lang w:eastAsia="en-US" w:bidi="ar-SA"/>
          </w:rPr>
          <w:t>6 статьи 15</w:t>
        </w:r>
      </w:hyperlink>
      <w:r w:rsidR="0022790D" w:rsidRPr="0068770C">
        <w:rPr>
          <w:rFonts w:ascii="Times New Roman" w:eastAsiaTheme="minorHAnsi" w:hAnsi="Times New Roman" w:cs="Times New Roman"/>
          <w:color w:val="auto"/>
          <w:lang w:eastAsia="en-US" w:bidi="ar-SA"/>
        </w:rPr>
        <w:t xml:space="preserve"> Закона указание на соответствующую часть </w:t>
      </w:r>
      <w:hyperlink r:id="rId304" w:history="1">
        <w:r w:rsidR="0022790D" w:rsidRPr="0068770C">
          <w:rPr>
            <w:rFonts w:ascii="Times New Roman" w:eastAsiaTheme="minorHAnsi" w:hAnsi="Times New Roman" w:cs="Times New Roman"/>
            <w:color w:val="auto"/>
            <w:lang w:eastAsia="en-US" w:bidi="ar-SA"/>
          </w:rPr>
          <w:t>статьи 15</w:t>
        </w:r>
      </w:hyperlink>
      <w:r w:rsidR="0022790D" w:rsidRPr="0068770C">
        <w:rPr>
          <w:rFonts w:ascii="Times New Roman" w:eastAsiaTheme="minorHAnsi" w:hAnsi="Times New Roman" w:cs="Times New Roman"/>
          <w:color w:val="auto"/>
          <w:lang w:eastAsia="en-US" w:bidi="ar-SA"/>
        </w:rPr>
        <w:t xml:space="preserve"> Закона, в соответствии с которой осуществляется закупка</w:t>
      </w:r>
      <w:r w:rsidR="000926C0" w:rsidRPr="0068770C">
        <w:rPr>
          <w:rFonts w:ascii="Times New Roman" w:eastAsiaTheme="minorHAnsi" w:hAnsi="Times New Roman" w:cs="Times New Roman"/>
          <w:color w:val="auto"/>
          <w:lang w:eastAsia="en-US" w:bidi="ar-SA"/>
        </w:rPr>
        <w:t>.</w:t>
      </w:r>
    </w:p>
    <w:p w:rsidR="006B7E28" w:rsidRPr="0068770C" w:rsidRDefault="000926C0" w:rsidP="00CA2059">
      <w:pPr>
        <w:widowControl/>
        <w:autoSpaceDE w:val="0"/>
        <w:autoSpaceDN w:val="0"/>
        <w:adjustRightInd w:val="0"/>
        <w:spacing w:before="240" w:line="276" w:lineRule="auto"/>
        <w:jc w:val="both"/>
        <w:rPr>
          <w:rFonts w:ascii="Times New Roman" w:hAnsi="Times New Roman" w:cs="Times New Roman"/>
          <w:color w:val="auto"/>
        </w:rPr>
      </w:pPr>
      <w:r w:rsidRPr="0068770C">
        <w:rPr>
          <w:rFonts w:ascii="Times New Roman" w:eastAsiaTheme="minorHAnsi" w:hAnsi="Times New Roman" w:cs="Times New Roman"/>
          <w:color w:val="auto"/>
          <w:lang w:eastAsia="en-US" w:bidi="ar-SA"/>
        </w:rPr>
        <w:t xml:space="preserve">        При осуществлении закупки в соответствии с </w:t>
      </w:r>
      <w:hyperlink r:id="rId305" w:history="1">
        <w:r w:rsidRPr="0068770C">
          <w:rPr>
            <w:rFonts w:ascii="Times New Roman" w:eastAsiaTheme="minorHAnsi" w:hAnsi="Times New Roman" w:cs="Times New Roman"/>
            <w:color w:val="auto"/>
            <w:lang w:eastAsia="en-US" w:bidi="ar-SA"/>
          </w:rPr>
          <w:t>частями 5</w:t>
        </w:r>
      </w:hyperlink>
      <w:r w:rsidRPr="0068770C">
        <w:rPr>
          <w:rFonts w:ascii="Times New Roman" w:eastAsiaTheme="minorHAnsi" w:hAnsi="Times New Roman" w:cs="Times New Roman"/>
          <w:color w:val="auto"/>
          <w:lang w:eastAsia="en-US" w:bidi="ar-SA"/>
        </w:rPr>
        <w:t xml:space="preserve"> и </w:t>
      </w:r>
      <w:hyperlink r:id="rId306" w:history="1">
        <w:r w:rsidRPr="0068770C">
          <w:rPr>
            <w:rFonts w:ascii="Times New Roman" w:eastAsiaTheme="minorHAnsi" w:hAnsi="Times New Roman" w:cs="Times New Roman"/>
            <w:color w:val="auto"/>
            <w:lang w:eastAsia="en-US" w:bidi="ar-SA"/>
          </w:rPr>
          <w:t>6 статьи 15</w:t>
        </w:r>
      </w:hyperlink>
      <w:r w:rsidRPr="0068770C">
        <w:rPr>
          <w:rFonts w:ascii="Times New Roman" w:eastAsiaTheme="minorHAnsi" w:hAnsi="Times New Roman" w:cs="Times New Roman"/>
          <w:color w:val="auto"/>
          <w:lang w:eastAsia="en-US" w:bidi="ar-SA"/>
        </w:rPr>
        <w:t xml:space="preserve"> Закона к извещению должны быть приложены копии договоров (соглашений), указанных в данных частях</w:t>
      </w:r>
      <w:r w:rsidR="006B7E28" w:rsidRPr="0068770C">
        <w:rPr>
          <w:rFonts w:ascii="Times New Roman" w:hAnsi="Times New Roman" w:cs="Times New Roman"/>
          <w:color w:val="auto"/>
        </w:rPr>
        <w:t>: ___________________________________</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B36D6F" w:rsidRPr="0068770C" w:rsidRDefault="00B36D6F"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bookmarkStart w:id="85" w:name="Par1494"/>
      <w:bookmarkEnd w:id="85"/>
      <w:r w:rsidRPr="0068770C">
        <w:rPr>
          <w:rFonts w:ascii="Times New Roman" w:hAnsi="Times New Roman" w:cs="Times New Roman"/>
          <w:color w:val="auto"/>
        </w:rPr>
        <w:t xml:space="preserve">      </w:t>
      </w:r>
      <w:r w:rsidR="006B7E28" w:rsidRPr="0068770C">
        <w:rPr>
          <w:rFonts w:ascii="Times New Roman" w:hAnsi="Times New Roman" w:cs="Times New Roman"/>
          <w:color w:val="auto"/>
        </w:rPr>
        <w:t>&lt;</w:t>
      </w:r>
      <w:r w:rsidR="00D03158" w:rsidRPr="0068770C">
        <w:rPr>
          <w:rFonts w:ascii="Times New Roman" w:hAnsi="Times New Roman" w:cs="Times New Roman"/>
          <w:color w:val="auto"/>
        </w:rPr>
        <w:t>3</w:t>
      </w:r>
      <w:r w:rsidRPr="0068770C">
        <w:rPr>
          <w:rFonts w:ascii="Times New Roman" w:hAnsi="Times New Roman" w:cs="Times New Roman"/>
          <w:color w:val="auto"/>
        </w:rPr>
        <w:t>4</w:t>
      </w:r>
      <w:r w:rsidR="006B7E28" w:rsidRPr="0068770C">
        <w:rPr>
          <w:rFonts w:ascii="Times New Roman" w:hAnsi="Times New Roman" w:cs="Times New Roman"/>
          <w:color w:val="auto"/>
        </w:rPr>
        <w:t xml:space="preserve">&gt; Формирование идентификационного кода закупки осуществляется заказчиком в </w:t>
      </w:r>
      <w:hyperlink r:id="rId307" w:history="1">
        <w:r w:rsidR="006B7E28" w:rsidRPr="0068770C">
          <w:rPr>
            <w:rFonts w:ascii="Times New Roman" w:hAnsi="Times New Roman" w:cs="Times New Roman"/>
            <w:color w:val="auto"/>
          </w:rPr>
          <w:t>порядке</w:t>
        </w:r>
      </w:hyperlink>
      <w:r w:rsidR="006B7E28" w:rsidRPr="0068770C">
        <w:rPr>
          <w:rFonts w:ascii="Times New Roman" w:hAnsi="Times New Roman" w:cs="Times New Roman"/>
          <w:color w:val="auto"/>
        </w:rPr>
        <w:t xml:space="preserve">, утвержденном </w:t>
      </w:r>
      <w:r w:rsidRPr="0068770C">
        <w:rPr>
          <w:rFonts w:ascii="Times New Roman" w:eastAsiaTheme="minorHAnsi" w:hAnsi="Times New Roman" w:cs="Times New Roman"/>
          <w:color w:val="auto"/>
          <w:lang w:eastAsia="en-US" w:bidi="ar-SA"/>
        </w:rPr>
        <w:t>федеральным органом исполнительной власти по регулированию контрактной системы в сфере закупок</w:t>
      </w:r>
    </w:p>
    <w:p w:rsidR="00F538EE" w:rsidRPr="0068770C" w:rsidRDefault="00F538EE" w:rsidP="00CA2059">
      <w:pPr>
        <w:autoSpaceDE w:val="0"/>
        <w:autoSpaceDN w:val="0"/>
        <w:adjustRightInd w:val="0"/>
        <w:spacing w:line="276" w:lineRule="auto"/>
        <w:ind w:firstLine="567"/>
        <w:jc w:val="both"/>
        <w:rPr>
          <w:rFonts w:ascii="Times New Roman" w:hAnsi="Times New Roman" w:cs="Times New Roman"/>
          <w:color w:val="auto"/>
        </w:rPr>
      </w:pPr>
    </w:p>
    <w:p w:rsidR="004A2FD9" w:rsidRPr="0068770C" w:rsidRDefault="004A2FD9" w:rsidP="00CA2059">
      <w:pPr>
        <w:autoSpaceDE w:val="0"/>
        <w:autoSpaceDN w:val="0"/>
        <w:adjustRightInd w:val="0"/>
        <w:spacing w:line="276" w:lineRule="auto"/>
        <w:ind w:firstLine="567"/>
        <w:jc w:val="both"/>
        <w:rPr>
          <w:rFonts w:ascii="Times New Roman" w:hAnsi="Times New Roman" w:cs="Times New Roman"/>
          <w:color w:val="auto"/>
        </w:rPr>
      </w:pPr>
      <w:r w:rsidRPr="0068770C">
        <w:rPr>
          <w:rFonts w:ascii="Times New Roman" w:hAnsi="Times New Roman" w:cs="Times New Roman"/>
          <w:color w:val="auto"/>
        </w:rPr>
        <w:t>1.1.1. Код по Общероссийскому классификатору продукции по видам экономической деятельности (ОКПД2) ОК 034-2014 с указанием вида продукции, соответствующий предмету конкурса: ____________________________________________________________________________</w:t>
      </w:r>
    </w:p>
    <w:p w:rsidR="00F538EE" w:rsidRPr="0068770C" w:rsidRDefault="00F538EE" w:rsidP="00CA2059">
      <w:pPr>
        <w:autoSpaceDE w:val="0"/>
        <w:autoSpaceDN w:val="0"/>
        <w:adjustRightInd w:val="0"/>
        <w:spacing w:line="276" w:lineRule="auto"/>
        <w:ind w:firstLine="567"/>
        <w:jc w:val="both"/>
        <w:rPr>
          <w:rFonts w:ascii="Times New Roman" w:hAnsi="Times New Roman" w:cs="Times New Roman"/>
          <w:color w:val="auto"/>
        </w:rPr>
      </w:pPr>
    </w:p>
    <w:p w:rsidR="004A2FD9" w:rsidRPr="0068770C" w:rsidRDefault="004A2FD9" w:rsidP="00CA2059">
      <w:pPr>
        <w:autoSpaceDE w:val="0"/>
        <w:autoSpaceDN w:val="0"/>
        <w:adjustRightInd w:val="0"/>
        <w:spacing w:line="276" w:lineRule="auto"/>
        <w:ind w:firstLine="567"/>
        <w:jc w:val="both"/>
        <w:rPr>
          <w:rFonts w:ascii="Times New Roman" w:hAnsi="Times New Roman" w:cs="Times New Roman"/>
          <w:color w:val="auto"/>
        </w:rPr>
      </w:pPr>
      <w:r w:rsidRPr="0068770C">
        <w:rPr>
          <w:rFonts w:ascii="Times New Roman" w:hAnsi="Times New Roman" w:cs="Times New Roman"/>
          <w:color w:val="auto"/>
        </w:rPr>
        <w:t>1.1.2. Код по Общероссийскому классификатору видов экономической деятельности (ОКВЭД2), соответствующий предмету конкурса: _________________________________________</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r w:rsidRPr="0068770C">
        <w:rPr>
          <w:rFonts w:ascii="Times New Roman" w:hAnsi="Times New Roman" w:cs="Times New Roman"/>
          <w:color w:val="auto"/>
        </w:rPr>
        <w:t>1.2. Цели и правовое основание для поставки товара</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w:t>
      </w:r>
      <w:proofErr w:type="gramStart"/>
      <w:r w:rsidRPr="0068770C">
        <w:rPr>
          <w:rFonts w:ascii="Times New Roman" w:hAnsi="Times New Roman" w:cs="Times New Roman"/>
          <w:color w:val="auto"/>
        </w:rPr>
        <w:t>выполнения</w:t>
      </w:r>
      <w:proofErr w:type="gramEnd"/>
      <w:r w:rsidRPr="0068770C">
        <w:rPr>
          <w:rFonts w:ascii="Times New Roman" w:hAnsi="Times New Roman" w:cs="Times New Roman"/>
          <w:color w:val="auto"/>
        </w:rPr>
        <w:t xml:space="preserve"> работ, оказания услуг)</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1.2.1. Целями данной закупки являются: _________________ (заказчик должен указать, для реализации каких целей осуществляется закупка товара (работ, услуг)</w:t>
      </w:r>
      <w:r w:rsidR="00EA0447"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1.2.2. Основанием для закупки товара (работ, услуг) является </w:t>
      </w:r>
      <w:r w:rsidR="00481C71" w:rsidRPr="0068770C">
        <w:rPr>
          <w:rFonts w:ascii="Times New Roman" w:hAnsi="Times New Roman" w:cs="Times New Roman"/>
          <w:color w:val="auto"/>
        </w:rPr>
        <w:t>план-график</w:t>
      </w:r>
      <w:r w:rsidR="001B4EFF" w:rsidRPr="0068770C">
        <w:rPr>
          <w:rFonts w:ascii="Times New Roman" w:hAnsi="Times New Roman" w:cs="Times New Roman"/>
          <w:color w:val="auto"/>
        </w:rPr>
        <w:t xml:space="preserve"> закупок</w:t>
      </w:r>
      <w:r w:rsidR="00481C71" w:rsidRPr="0068770C">
        <w:rPr>
          <w:rFonts w:ascii="Times New Roman" w:hAnsi="Times New Roman" w:cs="Times New Roman"/>
          <w:color w:val="auto"/>
        </w:rPr>
        <w:t xml:space="preserve">. </w:t>
      </w:r>
    </w:p>
    <w:p w:rsidR="006B7E28" w:rsidRPr="0068770C" w:rsidRDefault="001378E3"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Кроме того,</w:t>
      </w:r>
      <w:r w:rsidR="00481C71" w:rsidRPr="0068770C">
        <w:rPr>
          <w:rFonts w:ascii="Times New Roman" w:hAnsi="Times New Roman" w:cs="Times New Roman"/>
          <w:color w:val="auto"/>
        </w:rPr>
        <w:t xml:space="preserve"> з</w:t>
      </w:r>
      <w:r w:rsidR="006B7E28" w:rsidRPr="0068770C">
        <w:rPr>
          <w:rFonts w:ascii="Times New Roman" w:hAnsi="Times New Roman" w:cs="Times New Roman"/>
          <w:color w:val="auto"/>
        </w:rPr>
        <w:t xml:space="preserve">аказчик указывает наименование и реквизиты соответствующего правового </w:t>
      </w:r>
      <w:proofErr w:type="gramStart"/>
      <w:r w:rsidR="006B7E28" w:rsidRPr="0068770C">
        <w:rPr>
          <w:rFonts w:ascii="Times New Roman" w:hAnsi="Times New Roman" w:cs="Times New Roman"/>
          <w:color w:val="auto"/>
        </w:rPr>
        <w:t>акта,  адресной</w:t>
      </w:r>
      <w:proofErr w:type="gramEnd"/>
      <w:r w:rsidR="006B7E28" w:rsidRPr="0068770C">
        <w:rPr>
          <w:rFonts w:ascii="Times New Roman" w:hAnsi="Times New Roman" w:cs="Times New Roman"/>
          <w:color w:val="auto"/>
        </w:rPr>
        <w:t xml:space="preserve"> программы и т.д., являющихся основанием для закупки.</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r w:rsidRPr="0068770C">
        <w:rPr>
          <w:rFonts w:ascii="Times New Roman" w:hAnsi="Times New Roman" w:cs="Times New Roman"/>
          <w:color w:val="auto"/>
        </w:rPr>
        <w:t>1.3. Источник финансирования закупки &lt;3</w:t>
      </w:r>
      <w:r w:rsidR="00B36D6F" w:rsidRPr="0068770C">
        <w:rPr>
          <w:rFonts w:ascii="Times New Roman" w:hAnsi="Times New Roman" w:cs="Times New Roman"/>
          <w:color w:val="auto"/>
        </w:rPr>
        <w:t>5</w:t>
      </w:r>
      <w:r w:rsidRPr="0068770C">
        <w:rPr>
          <w:rFonts w:ascii="Times New Roman" w:hAnsi="Times New Roman" w:cs="Times New Roman"/>
          <w:color w:val="auto"/>
        </w:rPr>
        <w:t>&gt;</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&lt;3</w:t>
      </w:r>
      <w:r w:rsidR="00B36D6F" w:rsidRPr="0068770C">
        <w:rPr>
          <w:rFonts w:ascii="Times New Roman" w:hAnsi="Times New Roman" w:cs="Times New Roman"/>
          <w:color w:val="auto"/>
        </w:rPr>
        <w:t>5</w:t>
      </w:r>
      <w:r w:rsidRPr="0068770C">
        <w:rPr>
          <w:rFonts w:ascii="Times New Roman" w:hAnsi="Times New Roman" w:cs="Times New Roman"/>
          <w:color w:val="auto"/>
        </w:rPr>
        <w:t>&gt; Указываются соответствующий бюджет, реквизиты закона об утверждении бюджета, код раздела, номер и наименование целевой статьи, код вида расходов.</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1.3.1. </w:t>
      </w:r>
      <w:r w:rsidR="0022790D" w:rsidRPr="0068770C">
        <w:rPr>
          <w:rFonts w:ascii="Times New Roman" w:hAnsi="Times New Roman" w:cs="Times New Roman"/>
          <w:color w:val="auto"/>
        </w:rPr>
        <w:t xml:space="preserve">Например: </w:t>
      </w:r>
      <w:r w:rsidRPr="0068770C">
        <w:rPr>
          <w:rFonts w:ascii="Times New Roman" w:hAnsi="Times New Roman" w:cs="Times New Roman"/>
          <w:color w:val="auto"/>
        </w:rPr>
        <w:t>Бюджет Санкт-Петербурга на 20</w:t>
      </w:r>
      <w:r w:rsidR="00B2511C" w:rsidRPr="0068770C">
        <w:rPr>
          <w:rFonts w:ascii="Times New Roman" w:hAnsi="Times New Roman" w:cs="Times New Roman"/>
          <w:color w:val="auto"/>
        </w:rPr>
        <w:t>___</w:t>
      </w:r>
      <w:r w:rsidRPr="0068770C">
        <w:rPr>
          <w:rFonts w:ascii="Times New Roman" w:hAnsi="Times New Roman" w:cs="Times New Roman"/>
          <w:color w:val="auto"/>
        </w:rPr>
        <w:t xml:space="preserve"> год в соответствии с </w:t>
      </w:r>
      <w:hyperlink r:id="rId308" w:history="1">
        <w:r w:rsidRPr="0068770C">
          <w:rPr>
            <w:rFonts w:ascii="Times New Roman" w:hAnsi="Times New Roman" w:cs="Times New Roman"/>
            <w:color w:val="auto"/>
          </w:rPr>
          <w:t>Законом</w:t>
        </w:r>
      </w:hyperlink>
      <w:r w:rsidRPr="0068770C">
        <w:rPr>
          <w:rFonts w:ascii="Times New Roman" w:hAnsi="Times New Roman" w:cs="Times New Roman"/>
          <w:color w:val="auto"/>
        </w:rPr>
        <w:t xml:space="preserve"> </w:t>
      </w:r>
      <w:r w:rsidR="0022790D" w:rsidRPr="0068770C">
        <w:rPr>
          <w:rFonts w:ascii="Times New Roman" w:hAnsi="Times New Roman" w:cs="Times New Roman"/>
          <w:color w:val="auto"/>
        </w:rPr>
        <w:br/>
      </w:r>
      <w:r w:rsidRPr="0068770C">
        <w:rPr>
          <w:rFonts w:ascii="Times New Roman" w:hAnsi="Times New Roman" w:cs="Times New Roman"/>
          <w:color w:val="auto"/>
        </w:rPr>
        <w:t xml:space="preserve">Санкт-Петербурга от </w:t>
      </w:r>
      <w:r w:rsidR="00B2511C" w:rsidRPr="0068770C">
        <w:rPr>
          <w:rFonts w:ascii="Times New Roman" w:hAnsi="Times New Roman" w:cs="Times New Roman"/>
          <w:color w:val="auto"/>
        </w:rPr>
        <w:t>________</w:t>
      </w:r>
      <w:r w:rsidRPr="0068770C">
        <w:rPr>
          <w:rFonts w:ascii="Times New Roman" w:hAnsi="Times New Roman" w:cs="Times New Roman"/>
          <w:color w:val="auto"/>
        </w:rPr>
        <w:t xml:space="preserve"> </w:t>
      </w:r>
      <w:r w:rsidR="004C2365" w:rsidRPr="0068770C">
        <w:rPr>
          <w:rFonts w:ascii="Times New Roman" w:hAnsi="Times New Roman" w:cs="Times New Roman"/>
          <w:color w:val="auto"/>
        </w:rPr>
        <w:t xml:space="preserve">№ </w:t>
      </w:r>
      <w:r w:rsidR="00B2511C" w:rsidRPr="0068770C">
        <w:rPr>
          <w:rFonts w:ascii="Times New Roman" w:hAnsi="Times New Roman" w:cs="Times New Roman"/>
          <w:color w:val="auto"/>
        </w:rPr>
        <w:t>______</w:t>
      </w:r>
      <w:r w:rsidRPr="0068770C">
        <w:rPr>
          <w:rFonts w:ascii="Times New Roman" w:hAnsi="Times New Roman" w:cs="Times New Roman"/>
          <w:color w:val="auto"/>
        </w:rPr>
        <w:t xml:space="preserve"> </w:t>
      </w:r>
      <w:r w:rsidR="00B2511C" w:rsidRPr="0068770C">
        <w:rPr>
          <w:rFonts w:ascii="Times New Roman" w:hAnsi="Times New Roman" w:cs="Times New Roman"/>
          <w:color w:val="auto"/>
        </w:rPr>
        <w:t>«</w:t>
      </w:r>
      <w:r w:rsidRPr="0068770C">
        <w:rPr>
          <w:rFonts w:ascii="Times New Roman" w:hAnsi="Times New Roman" w:cs="Times New Roman"/>
          <w:color w:val="auto"/>
        </w:rPr>
        <w:t>О бюджете Санкт-Петербурга на 20</w:t>
      </w:r>
      <w:r w:rsidR="00B2511C" w:rsidRPr="0068770C">
        <w:rPr>
          <w:rFonts w:ascii="Times New Roman" w:hAnsi="Times New Roman" w:cs="Times New Roman"/>
          <w:color w:val="auto"/>
        </w:rPr>
        <w:t>____</w:t>
      </w:r>
      <w:r w:rsidRPr="0068770C">
        <w:rPr>
          <w:rFonts w:ascii="Times New Roman" w:hAnsi="Times New Roman" w:cs="Times New Roman"/>
          <w:color w:val="auto"/>
        </w:rPr>
        <w:t xml:space="preserve"> год и на плановый период 20</w:t>
      </w:r>
      <w:r w:rsidR="00B2511C" w:rsidRPr="0068770C">
        <w:rPr>
          <w:rFonts w:ascii="Times New Roman" w:hAnsi="Times New Roman" w:cs="Times New Roman"/>
          <w:color w:val="auto"/>
        </w:rPr>
        <w:t>____</w:t>
      </w:r>
      <w:r w:rsidRPr="0068770C">
        <w:rPr>
          <w:rFonts w:ascii="Times New Roman" w:hAnsi="Times New Roman" w:cs="Times New Roman"/>
          <w:color w:val="auto"/>
        </w:rPr>
        <w:t xml:space="preserve"> и 20</w:t>
      </w:r>
      <w:r w:rsidR="00B2511C" w:rsidRPr="0068770C">
        <w:rPr>
          <w:rFonts w:ascii="Times New Roman" w:hAnsi="Times New Roman" w:cs="Times New Roman"/>
          <w:color w:val="auto"/>
        </w:rPr>
        <w:t>___</w:t>
      </w:r>
      <w:r w:rsidRPr="0068770C">
        <w:rPr>
          <w:rFonts w:ascii="Times New Roman" w:hAnsi="Times New Roman" w:cs="Times New Roman"/>
          <w:color w:val="auto"/>
        </w:rPr>
        <w:t xml:space="preserve"> годов</w:t>
      </w:r>
      <w:r w:rsidR="00B2511C" w:rsidRPr="0068770C">
        <w:rPr>
          <w:rFonts w:ascii="Times New Roman" w:hAnsi="Times New Roman" w:cs="Times New Roman"/>
          <w:color w:val="auto"/>
        </w:rPr>
        <w:t>»</w:t>
      </w:r>
      <w:r w:rsidRPr="0068770C">
        <w:rPr>
          <w:rFonts w:ascii="Times New Roman" w:hAnsi="Times New Roman" w:cs="Times New Roman"/>
          <w:color w:val="auto"/>
        </w:rPr>
        <w:t xml:space="preserve">, код раздела </w:t>
      </w:r>
      <w:r w:rsidR="00B2511C" w:rsidRPr="0068770C">
        <w:rPr>
          <w:rFonts w:ascii="Times New Roman" w:hAnsi="Times New Roman" w:cs="Times New Roman"/>
          <w:color w:val="auto"/>
        </w:rPr>
        <w:t>______</w:t>
      </w:r>
      <w:r w:rsidRPr="0068770C">
        <w:rPr>
          <w:rFonts w:ascii="Times New Roman" w:hAnsi="Times New Roman" w:cs="Times New Roman"/>
          <w:color w:val="auto"/>
        </w:rPr>
        <w:t xml:space="preserve">, код целевой статьи </w:t>
      </w:r>
      <w:r w:rsidR="00B2511C" w:rsidRPr="0068770C">
        <w:rPr>
          <w:rFonts w:ascii="Times New Roman" w:hAnsi="Times New Roman" w:cs="Times New Roman"/>
          <w:color w:val="auto"/>
        </w:rPr>
        <w:lastRenderedPageBreak/>
        <w:t>__________</w:t>
      </w:r>
      <w:proofErr w:type="gramStart"/>
      <w:r w:rsidR="00B2511C" w:rsidRPr="0068770C">
        <w:rPr>
          <w:rFonts w:ascii="Times New Roman" w:hAnsi="Times New Roman" w:cs="Times New Roman"/>
          <w:color w:val="auto"/>
        </w:rPr>
        <w:t>_«</w:t>
      </w:r>
      <w:proofErr w:type="gramEnd"/>
      <w:r w:rsidRPr="0068770C">
        <w:rPr>
          <w:rFonts w:ascii="Times New Roman" w:hAnsi="Times New Roman" w:cs="Times New Roman"/>
          <w:color w:val="auto"/>
        </w:rPr>
        <w:t>Расходы на содержание исполнительного органа государственной власти</w:t>
      </w:r>
      <w:r w:rsidR="00B2511C" w:rsidRPr="0068770C">
        <w:rPr>
          <w:rFonts w:ascii="Times New Roman" w:hAnsi="Times New Roman" w:cs="Times New Roman"/>
          <w:color w:val="auto"/>
        </w:rPr>
        <w:t>»</w:t>
      </w:r>
      <w:r w:rsidRPr="0068770C">
        <w:rPr>
          <w:rFonts w:ascii="Times New Roman" w:hAnsi="Times New Roman" w:cs="Times New Roman"/>
          <w:color w:val="auto"/>
        </w:rPr>
        <w:t xml:space="preserve">, код вида расходов </w:t>
      </w:r>
      <w:r w:rsidR="00B2511C" w:rsidRPr="0068770C">
        <w:rPr>
          <w:rFonts w:ascii="Times New Roman" w:hAnsi="Times New Roman" w:cs="Times New Roman"/>
          <w:color w:val="auto"/>
        </w:rPr>
        <w:t>_______</w:t>
      </w: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1.3.2. Лимит финансирования на __________ год &lt;</w:t>
      </w:r>
      <w:r w:rsidR="00D03158" w:rsidRPr="0068770C">
        <w:rPr>
          <w:rFonts w:ascii="Times New Roman" w:hAnsi="Times New Roman" w:cs="Times New Roman"/>
          <w:color w:val="auto"/>
        </w:rPr>
        <w:t>3</w:t>
      </w:r>
      <w:r w:rsidR="00B36D6F" w:rsidRPr="0068770C">
        <w:rPr>
          <w:rFonts w:ascii="Times New Roman" w:hAnsi="Times New Roman" w:cs="Times New Roman"/>
          <w:color w:val="auto"/>
        </w:rPr>
        <w:t>6</w:t>
      </w:r>
      <w:r w:rsidRPr="0068770C">
        <w:rPr>
          <w:rFonts w:ascii="Times New Roman" w:hAnsi="Times New Roman" w:cs="Times New Roman"/>
          <w:color w:val="auto"/>
        </w:rPr>
        <w:t>&gt;.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w:t>
      </w:r>
      <w:r w:rsidR="00D03158" w:rsidRPr="0068770C">
        <w:rPr>
          <w:rFonts w:ascii="Times New Roman" w:hAnsi="Times New Roman" w:cs="Times New Roman"/>
          <w:color w:val="auto"/>
        </w:rPr>
        <w:t>3</w:t>
      </w:r>
      <w:r w:rsidR="00B36D6F" w:rsidRPr="0068770C">
        <w:rPr>
          <w:rFonts w:ascii="Times New Roman" w:hAnsi="Times New Roman" w:cs="Times New Roman"/>
          <w:color w:val="auto"/>
        </w:rPr>
        <w:t>6</w:t>
      </w:r>
      <w:r w:rsidRPr="0068770C">
        <w:rPr>
          <w:rFonts w:ascii="Times New Roman" w:hAnsi="Times New Roman" w:cs="Times New Roman"/>
          <w:color w:val="auto"/>
        </w:rPr>
        <w:t>&gt; Указывается размер бюджетных обязательств на текущий финансовый год (в случае заключения контракта на срок более одного финансового года указывается размер бюджетных обязательств по каждому году).</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r w:rsidRPr="0068770C">
        <w:rPr>
          <w:rFonts w:ascii="Times New Roman" w:hAnsi="Times New Roman" w:cs="Times New Roman"/>
          <w:color w:val="auto"/>
        </w:rPr>
        <w:t>1.4. Срок и порядок оплаты товара, работ, услуг &lt;</w:t>
      </w:r>
      <w:r w:rsidR="00D03158" w:rsidRPr="0068770C">
        <w:rPr>
          <w:rFonts w:ascii="Times New Roman" w:hAnsi="Times New Roman" w:cs="Times New Roman"/>
          <w:color w:val="auto"/>
        </w:rPr>
        <w:t>3</w:t>
      </w:r>
      <w:r w:rsidR="00B36D6F" w:rsidRPr="0068770C">
        <w:rPr>
          <w:rFonts w:ascii="Times New Roman" w:hAnsi="Times New Roman" w:cs="Times New Roman"/>
          <w:color w:val="auto"/>
        </w:rPr>
        <w:t>7</w:t>
      </w:r>
      <w:r w:rsidRPr="0068770C">
        <w:rPr>
          <w:rFonts w:ascii="Times New Roman" w:hAnsi="Times New Roman" w:cs="Times New Roman"/>
          <w:color w:val="auto"/>
        </w:rPr>
        <w:t>&gt;</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w:t>
      </w:r>
      <w:r w:rsidR="00D03158" w:rsidRPr="0068770C">
        <w:rPr>
          <w:rFonts w:ascii="Times New Roman" w:hAnsi="Times New Roman" w:cs="Times New Roman"/>
          <w:color w:val="auto"/>
        </w:rPr>
        <w:t>3</w:t>
      </w:r>
      <w:r w:rsidR="00B36D6F" w:rsidRPr="0068770C">
        <w:rPr>
          <w:rFonts w:ascii="Times New Roman" w:hAnsi="Times New Roman" w:cs="Times New Roman"/>
          <w:color w:val="auto"/>
        </w:rPr>
        <w:t>7</w:t>
      </w:r>
      <w:r w:rsidRPr="0068770C">
        <w:rPr>
          <w:rFonts w:ascii="Times New Roman" w:hAnsi="Times New Roman" w:cs="Times New Roman"/>
          <w:color w:val="auto"/>
        </w:rPr>
        <w:t>&gt; Сроки оплаты товара, выполнения работ, оказания услуг должны включаться также в проект контракта.</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1.4.1. Сроки и порядок оплаты: _______________ (указываются сроки оплаты заказчиком за поставленный товар, выполненную работу, оказанную услугу, порядок расчетов).</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1.4.2. Авансирование (заказчик в соответствии с действующим законодательством указывает размер и порядок выплаты аванса или указывает, что авансирование не предусмотрено) &lt;</w:t>
      </w:r>
      <w:r w:rsidR="00E462FD" w:rsidRPr="0068770C">
        <w:rPr>
          <w:rFonts w:ascii="Times New Roman" w:hAnsi="Times New Roman" w:cs="Times New Roman"/>
          <w:color w:val="auto"/>
        </w:rPr>
        <w:t>3</w:t>
      </w:r>
      <w:r w:rsidR="00B36D6F" w:rsidRPr="0068770C">
        <w:rPr>
          <w:rFonts w:ascii="Times New Roman" w:hAnsi="Times New Roman" w:cs="Times New Roman"/>
          <w:color w:val="auto"/>
        </w:rPr>
        <w:t>8</w:t>
      </w:r>
      <w:r w:rsidRPr="0068770C">
        <w:rPr>
          <w:rFonts w:ascii="Times New Roman" w:hAnsi="Times New Roman" w:cs="Times New Roman"/>
          <w:color w:val="auto"/>
        </w:rPr>
        <w:t>&gt;.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w:t>
      </w:r>
      <w:r w:rsidR="00E462FD" w:rsidRPr="0068770C">
        <w:rPr>
          <w:rFonts w:ascii="Times New Roman" w:hAnsi="Times New Roman" w:cs="Times New Roman"/>
          <w:color w:val="auto"/>
        </w:rPr>
        <w:t>3</w:t>
      </w:r>
      <w:r w:rsidR="00B36D6F" w:rsidRPr="0068770C">
        <w:rPr>
          <w:rFonts w:ascii="Times New Roman" w:hAnsi="Times New Roman" w:cs="Times New Roman"/>
          <w:color w:val="auto"/>
        </w:rPr>
        <w:t>8</w:t>
      </w:r>
      <w:r w:rsidRPr="0068770C">
        <w:rPr>
          <w:rFonts w:ascii="Times New Roman" w:hAnsi="Times New Roman" w:cs="Times New Roman"/>
          <w:color w:val="auto"/>
        </w:rPr>
        <w:t>&gt; При установлении размера аванса заказчику необходимо учитывать положения, установленные постановлением Правительства Санкт-Петербурга о мерах по исполнению бюджета Санкт-Петербурга на соответствующий финансовый год.</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r w:rsidRPr="0068770C">
        <w:rPr>
          <w:rFonts w:ascii="Times New Roman" w:hAnsi="Times New Roman" w:cs="Times New Roman"/>
          <w:color w:val="auto"/>
        </w:rPr>
        <w:t>1.5. Место доставки товара, выполнения работ, оказания</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услуг</w:t>
      </w:r>
      <w:proofErr w:type="gramEnd"/>
      <w:r w:rsidRPr="0068770C">
        <w:rPr>
          <w:rFonts w:ascii="Times New Roman" w:hAnsi="Times New Roman" w:cs="Times New Roman"/>
          <w:color w:val="auto"/>
        </w:rPr>
        <w:t>, сроки поставки товара,</w:t>
      </w:r>
      <w:r w:rsidR="000F6D1D" w:rsidRPr="0068770C">
        <w:rPr>
          <w:rFonts w:ascii="Times New Roman" w:hAnsi="Times New Roman" w:cs="Times New Roman"/>
          <w:color w:val="auto"/>
        </w:rPr>
        <w:t xml:space="preserve"> завершения работы, график </w:t>
      </w:r>
      <w:r w:rsidRPr="0068770C">
        <w:rPr>
          <w:rFonts w:ascii="Times New Roman" w:hAnsi="Times New Roman" w:cs="Times New Roman"/>
          <w:color w:val="auto"/>
        </w:rPr>
        <w:t>оказания услуг &lt;</w:t>
      </w:r>
      <w:r w:rsidR="00E462FD" w:rsidRPr="0068770C">
        <w:rPr>
          <w:rFonts w:ascii="Times New Roman" w:hAnsi="Times New Roman" w:cs="Times New Roman"/>
          <w:color w:val="auto"/>
        </w:rPr>
        <w:t>3</w:t>
      </w:r>
      <w:r w:rsidR="00B36D6F" w:rsidRPr="0068770C">
        <w:rPr>
          <w:rFonts w:ascii="Times New Roman" w:hAnsi="Times New Roman" w:cs="Times New Roman"/>
          <w:color w:val="auto"/>
        </w:rPr>
        <w:t>9</w:t>
      </w:r>
      <w:r w:rsidRPr="0068770C">
        <w:rPr>
          <w:rFonts w:ascii="Times New Roman" w:hAnsi="Times New Roman" w:cs="Times New Roman"/>
          <w:color w:val="auto"/>
        </w:rPr>
        <w:t>&gt;</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w:t>
      </w:r>
      <w:r w:rsidR="00E462FD" w:rsidRPr="0068770C">
        <w:rPr>
          <w:rFonts w:ascii="Times New Roman" w:hAnsi="Times New Roman" w:cs="Times New Roman"/>
          <w:color w:val="auto"/>
        </w:rPr>
        <w:t>3</w:t>
      </w:r>
      <w:r w:rsidR="00B36D6F" w:rsidRPr="0068770C">
        <w:rPr>
          <w:rFonts w:ascii="Times New Roman" w:hAnsi="Times New Roman" w:cs="Times New Roman"/>
          <w:color w:val="auto"/>
        </w:rPr>
        <w:t>9</w:t>
      </w:r>
      <w:r w:rsidRPr="0068770C">
        <w:rPr>
          <w:rFonts w:ascii="Times New Roman" w:hAnsi="Times New Roman" w:cs="Times New Roman"/>
          <w:color w:val="auto"/>
        </w:rPr>
        <w:t>&gt; Место доставки товара, выполнения работ, оказания услуг, срок поставки товара, завершения работы, график оказания услуг должны включаться также в проект контракта.</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1.5.1. Местом доставки товара, выполнения работ, оказания услуг является: __________________.</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1.5.2. Сроки поставки товара, завершения работы, график оказания услуг ________________.</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E462FD" w:rsidRPr="0068770C" w:rsidRDefault="00E462FD" w:rsidP="00CA2059">
      <w:pPr>
        <w:autoSpaceDE w:val="0"/>
        <w:autoSpaceDN w:val="0"/>
        <w:adjustRightInd w:val="0"/>
        <w:spacing w:line="276" w:lineRule="auto"/>
        <w:jc w:val="center"/>
        <w:outlineLvl w:val="4"/>
        <w:rPr>
          <w:rFonts w:ascii="Times New Roman" w:hAnsi="Times New Roman" w:cs="Times New Roman"/>
          <w:color w:val="auto"/>
        </w:rPr>
      </w:pPr>
      <w:bookmarkStart w:id="86" w:name="Par1533"/>
      <w:bookmarkEnd w:id="86"/>
    </w:p>
    <w:p w:rsidR="004F4315" w:rsidRPr="0068770C" w:rsidRDefault="004F4315">
      <w:pPr>
        <w:widowControl/>
        <w:spacing w:after="160" w:line="259" w:lineRule="auto"/>
        <w:rPr>
          <w:rFonts w:ascii="Times New Roman" w:hAnsi="Times New Roman" w:cs="Times New Roman"/>
          <w:color w:val="auto"/>
        </w:rPr>
      </w:pPr>
      <w:r w:rsidRPr="0068770C">
        <w:rPr>
          <w:rFonts w:ascii="Times New Roman" w:hAnsi="Times New Roman" w:cs="Times New Roman"/>
          <w:color w:val="auto"/>
        </w:rPr>
        <w:br w:type="page"/>
      </w:r>
    </w:p>
    <w:p w:rsidR="001600CB" w:rsidRPr="0068770C" w:rsidRDefault="006B7E28" w:rsidP="00CA2059">
      <w:pPr>
        <w:autoSpaceDE w:val="0"/>
        <w:autoSpaceDN w:val="0"/>
        <w:adjustRightInd w:val="0"/>
        <w:spacing w:line="276" w:lineRule="auto"/>
        <w:ind w:firstLine="567"/>
        <w:jc w:val="center"/>
        <w:outlineLvl w:val="4"/>
        <w:rPr>
          <w:rFonts w:ascii="Times New Roman" w:hAnsi="Times New Roman" w:cs="Times New Roman"/>
          <w:color w:val="auto"/>
        </w:rPr>
      </w:pPr>
      <w:r w:rsidRPr="0068770C">
        <w:rPr>
          <w:rFonts w:ascii="Times New Roman" w:hAnsi="Times New Roman" w:cs="Times New Roman"/>
          <w:color w:val="auto"/>
        </w:rPr>
        <w:lastRenderedPageBreak/>
        <w:t xml:space="preserve">1.6. </w:t>
      </w:r>
      <w:r w:rsidR="001600CB" w:rsidRPr="0068770C">
        <w:rPr>
          <w:rFonts w:ascii="Times New Roman" w:hAnsi="Times New Roman" w:cs="Times New Roman"/>
          <w:color w:val="auto"/>
        </w:rPr>
        <w:t>Порядок обоснования начальной (максимальной) цены</w:t>
      </w:r>
    </w:p>
    <w:p w:rsidR="001600CB" w:rsidRPr="0068770C" w:rsidRDefault="001600CB" w:rsidP="00CA2059">
      <w:pPr>
        <w:widowControl/>
        <w:autoSpaceDE w:val="0"/>
        <w:autoSpaceDN w:val="0"/>
        <w:adjustRightInd w:val="0"/>
        <w:spacing w:line="276" w:lineRule="auto"/>
        <w:ind w:firstLine="567"/>
        <w:jc w:val="center"/>
        <w:outlineLvl w:val="0"/>
        <w:rPr>
          <w:rFonts w:ascii="Times New Roman" w:hAnsi="Times New Roman" w:cs="Times New Roman"/>
          <w:color w:val="auto"/>
        </w:rPr>
      </w:pPr>
      <w:proofErr w:type="gramStart"/>
      <w:r w:rsidRPr="0068770C">
        <w:rPr>
          <w:rFonts w:ascii="Times New Roman" w:hAnsi="Times New Roman" w:cs="Times New Roman"/>
          <w:color w:val="auto"/>
        </w:rPr>
        <w:t>контракта</w:t>
      </w:r>
      <w:proofErr w:type="gramEnd"/>
      <w:r w:rsidRPr="0068770C">
        <w:rPr>
          <w:rFonts w:ascii="Times New Roman" w:hAnsi="Times New Roman" w:cs="Times New Roman"/>
          <w:color w:val="auto"/>
        </w:rPr>
        <w:t xml:space="preserve"> (начальной </w:t>
      </w:r>
      <w:r w:rsidR="00653396" w:rsidRPr="0068770C">
        <w:rPr>
          <w:rFonts w:ascii="Times New Roman" w:hAnsi="Times New Roman" w:cs="Times New Roman"/>
          <w:color w:val="auto"/>
        </w:rPr>
        <w:t>суммы цен единиц товара, работы, услуги</w:t>
      </w:r>
      <w:r w:rsidRPr="0068770C">
        <w:rPr>
          <w:rFonts w:ascii="Times New Roman" w:hAnsi="Times New Roman" w:cs="Times New Roman"/>
          <w:color w:val="auto"/>
        </w:rPr>
        <w:t>).</w:t>
      </w:r>
    </w:p>
    <w:p w:rsidR="001600CB" w:rsidRPr="0068770C" w:rsidRDefault="001600CB" w:rsidP="00CA2059">
      <w:pPr>
        <w:widowControl/>
        <w:autoSpaceDE w:val="0"/>
        <w:autoSpaceDN w:val="0"/>
        <w:adjustRightInd w:val="0"/>
        <w:spacing w:line="276" w:lineRule="auto"/>
        <w:ind w:firstLine="567"/>
        <w:jc w:val="center"/>
        <w:outlineLvl w:val="0"/>
        <w:rPr>
          <w:rFonts w:ascii="Times New Roman" w:eastAsiaTheme="minorHAnsi" w:hAnsi="Times New Roman" w:cs="Times New Roman"/>
          <w:bCs/>
          <w:color w:val="auto"/>
          <w:lang w:eastAsia="en-US" w:bidi="ar-SA"/>
        </w:rPr>
      </w:pPr>
    </w:p>
    <w:p w:rsidR="001600CB" w:rsidRPr="0068770C" w:rsidRDefault="001600CB" w:rsidP="00CA2059">
      <w:pPr>
        <w:widowControl/>
        <w:autoSpaceDE w:val="0"/>
        <w:autoSpaceDN w:val="0"/>
        <w:adjustRightInd w:val="0"/>
        <w:spacing w:line="276" w:lineRule="auto"/>
        <w:ind w:firstLine="567"/>
        <w:jc w:val="center"/>
        <w:outlineLvl w:val="0"/>
        <w:rPr>
          <w:rFonts w:ascii="Times New Roman" w:eastAsiaTheme="minorHAnsi" w:hAnsi="Times New Roman" w:cs="Times New Roman"/>
          <w:bCs/>
          <w:color w:val="auto"/>
          <w:lang w:eastAsia="en-US" w:bidi="ar-SA"/>
        </w:rPr>
      </w:pPr>
      <w:r w:rsidRPr="0068770C">
        <w:rPr>
          <w:rFonts w:ascii="Times New Roman" w:eastAsiaTheme="minorHAnsi" w:hAnsi="Times New Roman" w:cs="Times New Roman"/>
          <w:bCs/>
          <w:color w:val="auto"/>
          <w:lang w:eastAsia="en-US" w:bidi="ar-SA"/>
        </w:rPr>
        <w:t>Порядок определения начальной суммы цен единиц товара, работы, услуги,</w:t>
      </w:r>
    </w:p>
    <w:p w:rsidR="001600CB" w:rsidRPr="0068770C" w:rsidRDefault="001600CB" w:rsidP="00CA2059">
      <w:pPr>
        <w:widowControl/>
        <w:autoSpaceDE w:val="0"/>
        <w:autoSpaceDN w:val="0"/>
        <w:adjustRightInd w:val="0"/>
        <w:spacing w:line="276" w:lineRule="auto"/>
        <w:ind w:firstLine="567"/>
        <w:jc w:val="center"/>
        <w:outlineLvl w:val="0"/>
        <w:rPr>
          <w:rFonts w:ascii="Times New Roman" w:eastAsiaTheme="minorHAnsi" w:hAnsi="Times New Roman" w:cs="Times New Roman"/>
          <w:bCs/>
          <w:color w:val="auto"/>
          <w:lang w:eastAsia="en-US" w:bidi="ar-SA"/>
        </w:rPr>
      </w:pPr>
      <w:proofErr w:type="gramStart"/>
      <w:r w:rsidRPr="0068770C">
        <w:rPr>
          <w:rFonts w:ascii="Times New Roman" w:eastAsiaTheme="minorHAnsi" w:hAnsi="Times New Roman" w:cs="Times New Roman"/>
          <w:bCs/>
          <w:color w:val="auto"/>
          <w:lang w:eastAsia="en-US" w:bidi="ar-SA"/>
        </w:rPr>
        <w:t>максимального</w:t>
      </w:r>
      <w:proofErr w:type="gramEnd"/>
      <w:r w:rsidRPr="0068770C">
        <w:rPr>
          <w:rFonts w:ascii="Times New Roman" w:eastAsiaTheme="minorHAnsi" w:hAnsi="Times New Roman" w:cs="Times New Roman"/>
          <w:bCs/>
          <w:color w:val="auto"/>
          <w:lang w:eastAsia="en-US" w:bidi="ar-SA"/>
        </w:rPr>
        <w:t xml:space="preserve"> значения цены контракта.</w:t>
      </w:r>
    </w:p>
    <w:p w:rsidR="001600CB" w:rsidRPr="0068770C" w:rsidRDefault="001600CB" w:rsidP="00CA2059">
      <w:pPr>
        <w:widowControl/>
        <w:autoSpaceDE w:val="0"/>
        <w:autoSpaceDN w:val="0"/>
        <w:adjustRightInd w:val="0"/>
        <w:spacing w:line="276" w:lineRule="auto"/>
        <w:ind w:firstLine="567"/>
        <w:jc w:val="center"/>
        <w:outlineLvl w:val="0"/>
        <w:rPr>
          <w:rFonts w:ascii="Times New Roman" w:eastAsiaTheme="minorHAnsi" w:hAnsi="Times New Roman" w:cs="Times New Roman"/>
          <w:bCs/>
          <w:color w:val="auto"/>
          <w:lang w:eastAsia="en-US" w:bidi="ar-SA"/>
        </w:rPr>
      </w:pPr>
      <w:r w:rsidRPr="0068770C">
        <w:rPr>
          <w:rFonts w:ascii="Times New Roman" w:eastAsiaTheme="minorHAnsi" w:hAnsi="Times New Roman" w:cs="Times New Roman"/>
          <w:bCs/>
          <w:color w:val="auto"/>
          <w:lang w:eastAsia="en-US"/>
        </w:rPr>
        <w:t>Порядок определения цены контракта.</w:t>
      </w:r>
      <w:r w:rsidRPr="0068770C">
        <w:rPr>
          <w:rFonts w:ascii="Times New Roman" w:eastAsiaTheme="minorHAnsi" w:hAnsi="Times New Roman" w:cs="Times New Roman"/>
          <w:bCs/>
          <w:color w:val="auto"/>
          <w:lang w:eastAsia="en-US" w:bidi="ar-SA"/>
        </w:rPr>
        <w:t xml:space="preserve"> </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1.6.1. Указывается, что начальная (максимальная) цена контракта </w:t>
      </w:r>
      <w:r w:rsidR="001600CB" w:rsidRPr="0068770C">
        <w:rPr>
          <w:rFonts w:ascii="Times New Roman" w:hAnsi="Times New Roman" w:cs="Times New Roman"/>
          <w:color w:val="auto"/>
        </w:rPr>
        <w:t xml:space="preserve">(начальная цена единицы товара, работы, услуги) </w:t>
      </w:r>
      <w:r w:rsidRPr="0068770C">
        <w:rPr>
          <w:rFonts w:ascii="Times New Roman" w:hAnsi="Times New Roman" w:cs="Times New Roman"/>
          <w:color w:val="auto"/>
        </w:rPr>
        <w:t xml:space="preserve">определена и обоснована в соответствии с требованиями </w:t>
      </w:r>
      <w:hyperlink r:id="rId309" w:history="1">
        <w:r w:rsidRPr="0068770C">
          <w:rPr>
            <w:rFonts w:ascii="Times New Roman" w:hAnsi="Times New Roman" w:cs="Times New Roman"/>
            <w:color w:val="auto"/>
          </w:rPr>
          <w:t>статьи 22</w:t>
        </w:r>
      </w:hyperlink>
      <w:r w:rsidRPr="0068770C">
        <w:rPr>
          <w:rFonts w:ascii="Times New Roman" w:hAnsi="Times New Roman" w:cs="Times New Roman"/>
          <w:color w:val="auto"/>
        </w:rPr>
        <w:t xml:space="preserve"> Закона и методических </w:t>
      </w:r>
      <w:hyperlink r:id="rId310" w:history="1">
        <w:r w:rsidRPr="0068770C">
          <w:rPr>
            <w:rFonts w:ascii="Times New Roman" w:hAnsi="Times New Roman" w:cs="Times New Roman"/>
            <w:color w:val="auto"/>
          </w:rPr>
          <w:t>рекомендаций</w:t>
        </w:r>
      </w:hyperlink>
      <w:r w:rsidRPr="0068770C">
        <w:rPr>
          <w:rFonts w:ascii="Times New Roman" w:hAnsi="Times New Roman" w:cs="Times New Roman"/>
          <w:color w:val="auto"/>
        </w:rPr>
        <w:t xml:space="preserve">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Министерства экономического развития Российской Федерации от 02.10.2013 </w:t>
      </w:r>
      <w:r w:rsidR="00274923" w:rsidRPr="0068770C">
        <w:rPr>
          <w:rFonts w:ascii="Times New Roman" w:hAnsi="Times New Roman" w:cs="Times New Roman"/>
          <w:color w:val="auto"/>
        </w:rPr>
        <w:t>№</w:t>
      </w:r>
      <w:r w:rsidRPr="0068770C">
        <w:rPr>
          <w:rFonts w:ascii="Times New Roman" w:hAnsi="Times New Roman" w:cs="Times New Roman"/>
          <w:color w:val="auto"/>
        </w:rPr>
        <w:t xml:space="preserve"> 567, посредством применения следующего метода или нескольких следующих методов: ___________________ (указывается метод).</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1.6.1.1.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и(или) финансовых условий поставок товаров, выполнения работ, оказания услуг.</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и(или) финансовых условий поставок товаров, выполнения работ, оказания услуг.</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w:t>
      </w:r>
      <w:hyperlink r:id="rId311" w:history="1">
        <w:r w:rsidRPr="0068770C">
          <w:rPr>
            <w:rFonts w:ascii="Times New Roman" w:hAnsi="Times New Roman" w:cs="Times New Roman"/>
            <w:color w:val="auto"/>
          </w:rPr>
          <w:t>частью 18 статьи 22</w:t>
        </w:r>
      </w:hyperlink>
      <w:r w:rsidRPr="0068770C">
        <w:rPr>
          <w:rFonts w:ascii="Times New Roman" w:hAnsi="Times New Roman" w:cs="Times New Roman"/>
          <w:color w:val="auto"/>
        </w:rPr>
        <w:t xml:space="preserve"> Закона,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единой информационной системе.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1.6.1.2. Нормативный метод заключается в расчете начальной (максимальной) цены контракта </w:t>
      </w:r>
      <w:r w:rsidR="001600CB" w:rsidRPr="0068770C">
        <w:rPr>
          <w:rFonts w:ascii="Times New Roman" w:hAnsi="Times New Roman" w:cs="Times New Roman"/>
          <w:color w:val="auto"/>
        </w:rPr>
        <w:t xml:space="preserve">(начальной цены единицы товара, работы, услуги) </w:t>
      </w:r>
      <w:r w:rsidRPr="0068770C">
        <w:rPr>
          <w:rFonts w:ascii="Times New Roman" w:hAnsi="Times New Roman" w:cs="Times New Roman"/>
          <w:color w:val="auto"/>
        </w:rPr>
        <w:t xml:space="preserve">на основе требований к закупаемым товарам, работам, услугам, установленных в соответствии со </w:t>
      </w:r>
      <w:hyperlink r:id="rId312" w:history="1">
        <w:r w:rsidRPr="0068770C">
          <w:rPr>
            <w:rFonts w:ascii="Times New Roman" w:hAnsi="Times New Roman" w:cs="Times New Roman"/>
            <w:color w:val="auto"/>
          </w:rPr>
          <w:t>статьей 19</w:t>
        </w:r>
      </w:hyperlink>
      <w:r w:rsidRPr="0068770C">
        <w:rPr>
          <w:rFonts w:ascii="Times New Roman" w:hAnsi="Times New Roman" w:cs="Times New Roman"/>
          <w:color w:val="auto"/>
        </w:rPr>
        <w:t xml:space="preserve"> Закона в случае, если такие требования предусматривают установление предельных цен товаров, работ, услуг.</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1.6.1.3.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w:t>
      </w:r>
      <w:r w:rsidR="001600CB" w:rsidRPr="0068770C">
        <w:rPr>
          <w:rFonts w:ascii="Times New Roman" w:hAnsi="Times New Roman" w:cs="Times New Roman"/>
          <w:color w:val="auto"/>
        </w:rPr>
        <w:t xml:space="preserve">(начальной цены единицы товара, работы, услуги) </w:t>
      </w:r>
      <w:r w:rsidRPr="0068770C">
        <w:rPr>
          <w:rFonts w:ascii="Times New Roman" w:hAnsi="Times New Roman" w:cs="Times New Roman"/>
          <w:color w:val="auto"/>
        </w:rPr>
        <w:t>определяется по регулируемым ценам (тарифам) на товары, работы, услуги.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1.6.1.4. Проектно-сметный метод заключается в определении начальной (максимальной) цены </w:t>
      </w:r>
      <w:r w:rsidRPr="0068770C">
        <w:rPr>
          <w:rFonts w:ascii="Times New Roman" w:hAnsi="Times New Roman" w:cs="Times New Roman"/>
          <w:color w:val="auto"/>
        </w:rPr>
        <w:lastRenderedPageBreak/>
        <w:t>контракта на: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 строительство, реконструкцию, капитальный ремонт</w:t>
      </w:r>
      <w:r w:rsidR="00653396" w:rsidRPr="0068770C">
        <w:rPr>
          <w:rFonts w:ascii="Times New Roman" w:hAnsi="Times New Roman" w:cs="Times New Roman"/>
          <w:color w:val="auto"/>
        </w:rPr>
        <w:t>, снос</w:t>
      </w:r>
      <w:r w:rsidRPr="0068770C">
        <w:rPr>
          <w:rFonts w:ascii="Times New Roman" w:hAnsi="Times New Roman" w:cs="Times New Roman"/>
          <w:color w:val="auto"/>
        </w:rPr>
        <w:t xml:space="preserve">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Проектно-сметный метод может применяться при определении и обосновании начальной</w:t>
      </w:r>
      <w:r w:rsidR="00A065BA" w:rsidRPr="0068770C">
        <w:rPr>
          <w:rFonts w:ascii="Times New Roman" w:hAnsi="Times New Roman" w:cs="Times New Roman"/>
          <w:color w:val="auto"/>
        </w:rPr>
        <w:t xml:space="preserve"> </w:t>
      </w:r>
      <w:r w:rsidRPr="0068770C">
        <w:rPr>
          <w:rFonts w:ascii="Times New Roman" w:hAnsi="Times New Roman" w:cs="Times New Roman"/>
          <w:color w:val="auto"/>
        </w:rPr>
        <w:t>(максимальной) цены контракта, заключаемого с единственным поставщиком (подрядчиком, исполнителем), на текущий ремонт зданий, строений, сооружений, помещений.</w:t>
      </w:r>
    </w:p>
    <w:p w:rsidR="001600CB" w:rsidRPr="0068770C" w:rsidRDefault="001600CB" w:rsidP="00CA2059">
      <w:pPr>
        <w:autoSpaceDE w:val="0"/>
        <w:autoSpaceDN w:val="0"/>
        <w:adjustRightInd w:val="0"/>
        <w:spacing w:before="200" w:line="276" w:lineRule="auto"/>
        <w:ind w:firstLine="567"/>
        <w:jc w:val="both"/>
        <w:rPr>
          <w:rFonts w:ascii="Times New Roman" w:hAnsi="Times New Roman" w:cs="Times New Roman"/>
          <w:color w:val="auto"/>
        </w:rPr>
      </w:pPr>
      <w:r w:rsidRPr="0068770C">
        <w:rPr>
          <w:rFonts w:ascii="Times New Roman" w:hAnsi="Times New Roman" w:cs="Times New Roman"/>
          <w:color w:val="auto"/>
        </w:rPr>
        <w:t>Определение начальной (максимальной) цены контракта, цены контракта, заключаемого с единственным поставщиком (подрядчиком, исполнителем), предметом которых являются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Федеральным законом, исходя из сметной стоимости строительства, реконструкции, капитального ремонта объектов капитального строительства, определенной в соответствии со </w:t>
      </w:r>
      <w:hyperlink r:id="rId313" w:anchor="/document/12138258/entry/83" w:history="1">
        <w:r w:rsidRPr="0068770C">
          <w:rPr>
            <w:rStyle w:val="a8"/>
            <w:rFonts w:ascii="Times New Roman" w:hAnsi="Times New Roman"/>
            <w:color w:val="auto"/>
            <w:u w:val="none"/>
          </w:rPr>
          <w:t>статьей 8.3</w:t>
        </w:r>
      </w:hyperlink>
      <w:r w:rsidRPr="0068770C">
        <w:rPr>
          <w:rFonts w:ascii="Times New Roman" w:hAnsi="Times New Roman" w:cs="Times New Roman"/>
          <w:color w:val="auto"/>
        </w:rPr>
        <w:t> Градостроительного кодекса Российской Федерации.</w:t>
      </w:r>
    </w:p>
    <w:p w:rsidR="001600CB" w:rsidRPr="0068770C" w:rsidRDefault="001600CB" w:rsidP="00CA2059">
      <w:pPr>
        <w:autoSpaceDE w:val="0"/>
        <w:autoSpaceDN w:val="0"/>
        <w:adjustRightInd w:val="0"/>
        <w:spacing w:before="200" w:line="276" w:lineRule="auto"/>
        <w:ind w:firstLine="567"/>
        <w:jc w:val="both"/>
        <w:rPr>
          <w:rFonts w:ascii="Times New Roman" w:hAnsi="Times New Roman" w:cs="Times New Roman"/>
          <w:color w:val="auto"/>
        </w:rPr>
      </w:pPr>
      <w:r w:rsidRPr="0068770C">
        <w:rPr>
          <w:rFonts w:ascii="Times New Roman" w:hAnsi="Times New Roman" w:cs="Times New Roman"/>
          <w:color w:val="auto"/>
        </w:rPr>
        <w:t>Оплата выполненных работ осуществляется в пределах цены контрактов, предметом которых являются строительство, реконструкция объектов капитального строительства, в соответствии с их сметой в сроки и в размерах, которые установлены таким контрактом или графиком оплаты выполненных по контракту работ (при наличии) с учетом графика выполнения строительно-монтажных работ и фактически выполнен</w:t>
      </w:r>
      <w:r w:rsidR="00A065BA" w:rsidRPr="0068770C">
        <w:rPr>
          <w:rFonts w:ascii="Times New Roman" w:hAnsi="Times New Roman" w:cs="Times New Roman"/>
          <w:color w:val="auto"/>
        </w:rPr>
        <w:t xml:space="preserve">ных подрядчиком работ. При этом </w:t>
      </w:r>
      <w:r w:rsidRPr="0068770C">
        <w:rPr>
          <w:rFonts w:ascii="Times New Roman" w:hAnsi="Times New Roman" w:cs="Times New Roman"/>
          <w:color w:val="auto"/>
        </w:rPr>
        <w:t>составление сметы такого контракта осуществляется в пределах цены контракта без использования предусмотренных проектной документацией в соответствии с </w:t>
      </w:r>
      <w:hyperlink r:id="rId314" w:anchor="/document/12138258/entry/210" w:history="1">
        <w:r w:rsidRPr="0068770C">
          <w:rPr>
            <w:rStyle w:val="a8"/>
            <w:rFonts w:ascii="Times New Roman" w:hAnsi="Times New Roman"/>
            <w:color w:val="auto"/>
            <w:u w:val="none"/>
          </w:rPr>
          <w:t>Градостроительным кодексом</w:t>
        </w:r>
      </w:hyperlink>
      <w:r w:rsidRPr="0068770C">
        <w:rPr>
          <w:rFonts w:ascii="Times New Roman" w:hAnsi="Times New Roman" w:cs="Times New Roman"/>
          <w:color w:val="auto"/>
        </w:rPr>
        <w:t> Российской Федерации сметных нормативов, сведения о которых включены в федеральный реестр сметных нормативов, и сметных цен строительных ресурсов.</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1.6.1.5. Затратный метод применяется в случае невозможности применения иных методов, предусмотренных </w:t>
      </w:r>
      <w:hyperlink r:id="rId315" w:history="1">
        <w:r w:rsidRPr="0068770C">
          <w:rPr>
            <w:rFonts w:ascii="Times New Roman" w:hAnsi="Times New Roman" w:cs="Times New Roman"/>
            <w:color w:val="auto"/>
          </w:rPr>
          <w:t>пунктами 1</w:t>
        </w:r>
      </w:hyperlink>
      <w:r w:rsidRPr="0068770C">
        <w:rPr>
          <w:rFonts w:ascii="Times New Roman" w:hAnsi="Times New Roman" w:cs="Times New Roman"/>
          <w:color w:val="auto"/>
        </w:rPr>
        <w:t xml:space="preserve"> - </w:t>
      </w:r>
      <w:hyperlink r:id="rId316" w:history="1">
        <w:r w:rsidRPr="0068770C">
          <w:rPr>
            <w:rFonts w:ascii="Times New Roman" w:hAnsi="Times New Roman" w:cs="Times New Roman"/>
            <w:color w:val="auto"/>
          </w:rPr>
          <w:t>4 части 1 статьи 22</w:t>
        </w:r>
      </w:hyperlink>
      <w:r w:rsidRPr="0068770C">
        <w:rPr>
          <w:rFonts w:ascii="Times New Roman" w:hAnsi="Times New Roman" w:cs="Times New Roman"/>
          <w:color w:val="auto"/>
        </w:rPr>
        <w:t xml:space="preserve"> Закона, или в дополнение к иным методам. Данный метод заключается в определении начальной (максимальной) цены контракта как суммы произведенных затрат и обычной для определенной сферы деятельности прибыли. При этом </w:t>
      </w:r>
      <w:r w:rsidRPr="0068770C">
        <w:rPr>
          <w:rFonts w:ascii="Times New Roman" w:hAnsi="Times New Roman" w:cs="Times New Roman"/>
          <w:color w:val="auto"/>
        </w:rPr>
        <w:lastRenderedPageBreak/>
        <w:t>учитываются обычные в подобных случаях прямые и косвенные затраты на производство или приобретение и(или) реализацию товаров, работ, услуг, затраты на транспортировку, хранение, страхование и иные затраты.</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Информация об обычной прибыли для определенной сферы деятельности может быть получена заказчиком исходя из анализа контрактов,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1.6.1.6. Особенности определения начальной (максимальной) цены контракта, цены контракта, заключаемого с единственным подрядчиком,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законом,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B32EC7"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1.6.1.7.</w:t>
      </w:r>
      <w:r w:rsidR="00B32EC7" w:rsidRPr="0068770C">
        <w:rPr>
          <w:rFonts w:ascii="Times New Roman" w:eastAsiaTheme="minorHAnsi" w:hAnsi="Times New Roman" w:cs="Times New Roman"/>
          <w:color w:val="auto"/>
          <w:lang w:eastAsia="en-US" w:bidi="ar-SA"/>
        </w:rPr>
        <w:t xml:space="preserve"> Правительство Российской Федерации вправе определить сферы деятельности, в которых при осуществлении закупок устанавливается порядок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 федеральные органы исполнительной власти, уполномоченные устанавливать такой порядок </w:t>
      </w:r>
      <w:r w:rsidR="00B32EC7" w:rsidRPr="0068770C">
        <w:rPr>
          <w:rFonts w:ascii="Times New Roman" w:hAnsi="Times New Roman" w:cs="Times New Roman"/>
          <w:color w:val="auto"/>
        </w:rPr>
        <w:t xml:space="preserve">с учетом положений </w:t>
      </w:r>
      <w:hyperlink r:id="rId317" w:history="1">
        <w:r w:rsidR="00B32EC7" w:rsidRPr="0068770C">
          <w:rPr>
            <w:rFonts w:ascii="Times New Roman" w:hAnsi="Times New Roman" w:cs="Times New Roman"/>
            <w:color w:val="auto"/>
          </w:rPr>
          <w:t>Закона</w:t>
        </w:r>
      </w:hyperlink>
    </w:p>
    <w:p w:rsidR="00B32EC7" w:rsidRPr="0068770C" w:rsidRDefault="00B32EC7" w:rsidP="00CA2059">
      <w:pPr>
        <w:widowControl/>
        <w:autoSpaceDE w:val="0"/>
        <w:autoSpaceDN w:val="0"/>
        <w:adjustRightInd w:val="0"/>
        <w:spacing w:line="276" w:lineRule="auto"/>
        <w:jc w:val="both"/>
        <w:rPr>
          <w:rFonts w:ascii="Times New Roman" w:hAnsi="Times New Roman" w:cs="Times New Roman"/>
          <w:color w:val="auto"/>
        </w:rPr>
      </w:pPr>
    </w:p>
    <w:p w:rsidR="00B32EC7" w:rsidRPr="0068770C" w:rsidRDefault="00B32EC7"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1.6.1.8.. В информации и документах, подлежащих в соответствии Законом размещению в единой информационной системе, начальная (максимальная) цена контракта, цена контракта, заключаемого с единственным поставщиком (подрядчиком, исполнителем), начальная цена единицы товара, работы, услуги, начальная сумма цен единиц товара, работы, услуги, максимальное значение цены контракта (в случае, если количество поставляемых товаров, объем подлежащих выполнению работ, оказанию услуг невозможно определить) указываются с использованием единой информационной системы.</w:t>
      </w:r>
    </w:p>
    <w:p w:rsidR="00B32EC7" w:rsidRPr="0068770C" w:rsidRDefault="00B32EC7"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1.6.1.9.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w:t>
      </w:r>
      <w:hyperlink r:id="rId318" w:history="1">
        <w:r w:rsidRPr="0068770C">
          <w:rPr>
            <w:rFonts w:ascii="Times New Roman" w:eastAsiaTheme="minorHAnsi" w:hAnsi="Times New Roman" w:cs="Times New Roman"/>
            <w:color w:val="auto"/>
            <w:lang w:eastAsia="en-US" w:bidi="ar-SA"/>
          </w:rPr>
          <w:t>статьей 19</w:t>
        </w:r>
      </w:hyperlink>
      <w:r w:rsidRPr="0068770C">
        <w:rPr>
          <w:rFonts w:ascii="Times New Roman" w:eastAsiaTheme="minorHAnsi" w:hAnsi="Times New Roman" w:cs="Times New Roman"/>
          <w:color w:val="auto"/>
          <w:lang w:eastAsia="en-US" w:bidi="ar-SA"/>
        </w:rPr>
        <w:t xml:space="preserve">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единицы товара, работы, услуги, начальную сумму цен указанных единиц, максимальное значение цены контракта, а также обосновывает в соответствии со статьей 22 Закона цену единицы товара, работы, услуги. При этом положения Закона, касающиеся применения начальной (максимальной) цены контракта, в том числе для расчета размера обеспечения заявки или обеспечения исполнения контракта, применяются к максимальному значению цены контракта, Законом не установлено иное.</w:t>
      </w:r>
    </w:p>
    <w:p w:rsidR="006B7E28" w:rsidRPr="0068770C" w:rsidRDefault="006B7E28" w:rsidP="00CA2059">
      <w:pPr>
        <w:widowControl/>
        <w:autoSpaceDE w:val="0"/>
        <w:autoSpaceDN w:val="0"/>
        <w:adjustRightInd w:val="0"/>
        <w:spacing w:before="240" w:line="276" w:lineRule="auto"/>
        <w:ind w:firstLine="540"/>
        <w:jc w:val="both"/>
        <w:rPr>
          <w:rFonts w:ascii="Times New Roman" w:hAnsi="Times New Roman" w:cs="Times New Roman"/>
          <w:color w:val="auto"/>
        </w:rPr>
      </w:pPr>
      <w:r w:rsidRPr="0068770C">
        <w:rPr>
          <w:rFonts w:ascii="Times New Roman" w:hAnsi="Times New Roman" w:cs="Times New Roman"/>
          <w:color w:val="auto"/>
        </w:rPr>
        <w:lastRenderedPageBreak/>
        <w:t>1.6.1.8. В случае невозможности применения для определения начальной (максимальной) цены контракта вышеуказанных методов заказчик вправе применить иные методы. В этом случае в обоснование начальной (максимальной) цены контракта</w:t>
      </w:r>
      <w:r w:rsidR="00AF469D" w:rsidRPr="0068770C">
        <w:rPr>
          <w:rFonts w:ascii="Times New Roman" w:hAnsi="Times New Roman" w:cs="Times New Roman"/>
          <w:color w:val="auto"/>
        </w:rPr>
        <w:t>,</w:t>
      </w:r>
      <w:r w:rsidR="00AF469D" w:rsidRPr="0068770C">
        <w:rPr>
          <w:rFonts w:ascii="Times New Roman" w:eastAsiaTheme="minorHAnsi" w:hAnsi="Times New Roman" w:cs="Times New Roman"/>
          <w:color w:val="auto"/>
          <w:lang w:eastAsia="en-US" w:bidi="ar-SA"/>
        </w:rPr>
        <w:t xml:space="preserve"> начальных цен единиц товара, работы, услуги</w:t>
      </w:r>
      <w:r w:rsidRPr="0068770C">
        <w:rPr>
          <w:rFonts w:ascii="Times New Roman" w:hAnsi="Times New Roman" w:cs="Times New Roman"/>
          <w:color w:val="auto"/>
        </w:rPr>
        <w:t xml:space="preserve"> заказчик обязан включить обоснование невозможности применения указанных методов.</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1.6.2. К общедоступной информации о ценах товаров, работ, услуг для обеспечения государственных и муниципальных нужд, которая может быть использована для целей определения начальной (максимальной) цены контракта, относятся: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 информация о ценах товаров, работ, услуг,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3) информация о котировках на российских биржах и иностранных биржах;</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4) информация о котировках на электронных площадках;</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5) данные государственной статистической отчетности о ценах товаров, работ, услуг;</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r w:rsidR="00187296" w:rsidRPr="0068770C">
        <w:rPr>
          <w:rFonts w:ascii="Times New Roman" w:hAnsi="Times New Roman" w:cs="Times New Roman"/>
          <w:color w:val="auto"/>
        </w:rPr>
        <w:t>, в том числе в реестре товаров для обеспечения нужд Санкт-</w:t>
      </w:r>
      <w:r w:rsidR="00324A25" w:rsidRPr="0068770C">
        <w:rPr>
          <w:rFonts w:ascii="Times New Roman" w:hAnsi="Times New Roman" w:cs="Times New Roman"/>
          <w:color w:val="auto"/>
        </w:rPr>
        <w:t>Петербурга, ведение которого осуществляет Комитет по государственному заказу Санкт-Петербурга в соответствии с распоряжением Комитета по государственному заказу Санкт-Петербурга от 24.08.2016 №160-р;</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при условии раскрытия методологии расчета цен, иные источники информации.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1.6.3. Указывается информация, что цена контракта определяется участником </w:t>
      </w:r>
      <w:r w:rsidR="00324A25" w:rsidRPr="0068770C">
        <w:rPr>
          <w:rFonts w:ascii="Times New Roman" w:hAnsi="Times New Roman" w:cs="Times New Roman"/>
          <w:color w:val="auto"/>
        </w:rPr>
        <w:t>конкурса</w:t>
      </w:r>
      <w:r w:rsidRPr="0068770C">
        <w:rPr>
          <w:rFonts w:ascii="Times New Roman" w:hAnsi="Times New Roman" w:cs="Times New Roman"/>
          <w:color w:val="auto"/>
        </w:rPr>
        <w:t xml:space="preserve"> на основе прилагаемого заказчиком </w:t>
      </w:r>
      <w:hyperlink w:anchor="Par1699" w:history="1">
        <w:r w:rsidRPr="0068770C">
          <w:rPr>
            <w:rFonts w:ascii="Times New Roman" w:hAnsi="Times New Roman" w:cs="Times New Roman"/>
            <w:color w:val="auto"/>
          </w:rPr>
          <w:t>расчета</w:t>
        </w:r>
      </w:hyperlink>
      <w:r w:rsidRPr="0068770C">
        <w:rPr>
          <w:rFonts w:ascii="Times New Roman" w:hAnsi="Times New Roman" w:cs="Times New Roman"/>
          <w:color w:val="auto"/>
        </w:rPr>
        <w:t xml:space="preserve"> начальной (максимальной) цены контракта, являющегося приложением </w:t>
      </w:r>
      <w:r w:rsidR="00444107" w:rsidRPr="0068770C">
        <w:rPr>
          <w:rFonts w:ascii="Times New Roman" w:hAnsi="Times New Roman" w:cs="Times New Roman"/>
          <w:color w:val="auto"/>
        </w:rPr>
        <w:t>№</w:t>
      </w:r>
      <w:r w:rsidRPr="0068770C">
        <w:rPr>
          <w:rFonts w:ascii="Times New Roman" w:hAnsi="Times New Roman" w:cs="Times New Roman"/>
          <w:color w:val="auto"/>
        </w:rPr>
        <w:t xml:space="preserve"> _____ к техническому заданию документации, с учетом (или без учета) расходов на перевозку, страхование, уплату таможенных пошлин, налогов и других обязательных платежей.</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1.6.4. В случае если победитель не является плательщиком НДС (в том числе находится на упрощенной системе налогообложения), расчеты за единицу товара (выполненные работы,</w:t>
      </w:r>
      <w:r w:rsidR="004F4315" w:rsidRPr="0068770C">
        <w:rPr>
          <w:rFonts w:ascii="Times New Roman" w:hAnsi="Times New Roman" w:cs="Times New Roman"/>
          <w:color w:val="auto"/>
        </w:rPr>
        <w:t xml:space="preserve"> </w:t>
      </w:r>
      <w:r w:rsidRPr="0068770C">
        <w:rPr>
          <w:rFonts w:ascii="Times New Roman" w:hAnsi="Times New Roman" w:cs="Times New Roman"/>
          <w:color w:val="auto"/>
        </w:rPr>
        <w:lastRenderedPageBreak/>
        <w:t xml:space="preserve">оказанные услуги) при формировании проекта контракта производятся с учетом коэффициента пересчета, рассчитанного как отношение цены контракта, предложенной победителем, к начальной (максимальной) цене контракта, сформированной заказчиком, без учета суммы НДС. Контракт заключается по цене, предложенной участником </w:t>
      </w:r>
      <w:r w:rsidR="001B4EFF" w:rsidRPr="0068770C">
        <w:rPr>
          <w:rFonts w:ascii="Times New Roman" w:hAnsi="Times New Roman" w:cs="Times New Roman"/>
          <w:color w:val="auto"/>
        </w:rPr>
        <w:t>конкурса</w:t>
      </w:r>
      <w:r w:rsidRPr="0068770C">
        <w:rPr>
          <w:rFonts w:ascii="Times New Roman" w:hAnsi="Times New Roman" w:cs="Times New Roman"/>
          <w:color w:val="auto"/>
        </w:rPr>
        <w:t>, с которым заключается контракт.</w:t>
      </w:r>
    </w:p>
    <w:p w:rsidR="00B32EC7" w:rsidRPr="0068770C" w:rsidRDefault="00B32EC7" w:rsidP="00CA2059">
      <w:pPr>
        <w:autoSpaceDE w:val="0"/>
        <w:autoSpaceDN w:val="0"/>
        <w:adjustRightInd w:val="0"/>
        <w:spacing w:line="276" w:lineRule="auto"/>
        <w:jc w:val="center"/>
        <w:outlineLvl w:val="3"/>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2. Требования к описанию объекта закупки и условий</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контракта</w:t>
      </w:r>
      <w:proofErr w:type="gramEnd"/>
      <w:r w:rsidRPr="0068770C">
        <w:rPr>
          <w:rFonts w:ascii="Times New Roman" w:hAnsi="Times New Roman" w:cs="Times New Roman"/>
          <w:color w:val="auto"/>
        </w:rPr>
        <w:t xml:space="preserve"> в соответствии со </w:t>
      </w:r>
      <w:hyperlink r:id="rId319" w:history="1">
        <w:r w:rsidRPr="0068770C">
          <w:rPr>
            <w:rFonts w:ascii="Times New Roman" w:hAnsi="Times New Roman" w:cs="Times New Roman"/>
            <w:color w:val="auto"/>
          </w:rPr>
          <w:t>статьей 33</w:t>
        </w:r>
      </w:hyperlink>
      <w:r w:rsidRPr="0068770C">
        <w:rPr>
          <w:rFonts w:ascii="Times New Roman" w:hAnsi="Times New Roman" w:cs="Times New Roman"/>
          <w:color w:val="auto"/>
        </w:rPr>
        <w:t xml:space="preserve"> Закона</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outlineLvl w:val="4"/>
        <w:rPr>
          <w:rFonts w:ascii="Times New Roman" w:hAnsi="Times New Roman" w:cs="Times New Roman"/>
          <w:color w:val="auto"/>
        </w:rPr>
      </w:pPr>
      <w:r w:rsidRPr="0068770C">
        <w:rPr>
          <w:rFonts w:ascii="Times New Roman" w:hAnsi="Times New Roman" w:cs="Times New Roman"/>
          <w:color w:val="auto"/>
        </w:rPr>
        <w:t>2.1. Описание объекта закупки.</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2.1.1. Указываются функциональные, технические и качественные характеристики, эксплуатационные характеристики объекта закупки (при необходимости).</w:t>
      </w:r>
    </w:p>
    <w:p w:rsidR="00B32EC7" w:rsidRPr="0068770C" w:rsidRDefault="00B32EC7" w:rsidP="00CA2059">
      <w:pPr>
        <w:autoSpaceDE w:val="0"/>
        <w:autoSpaceDN w:val="0"/>
        <w:adjustRightInd w:val="0"/>
        <w:spacing w:line="276" w:lineRule="auto"/>
        <w:ind w:firstLine="540"/>
        <w:jc w:val="both"/>
        <w:rPr>
          <w:rFonts w:ascii="Times New Roman" w:hAnsi="Times New Roman" w:cs="Times New Roman"/>
          <w:color w:val="auto"/>
        </w:rPr>
      </w:pPr>
    </w:p>
    <w:p w:rsidR="006E5BDB" w:rsidRPr="0068770C" w:rsidRDefault="006E5BDB"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2.1.2. </w:t>
      </w:r>
      <w:r w:rsidRPr="0068770C">
        <w:rPr>
          <w:rFonts w:ascii="Times New Roman" w:eastAsiaTheme="minorHAnsi" w:hAnsi="Times New Roman" w:cs="Times New Roman"/>
          <w:color w:val="auto"/>
          <w:lang w:eastAsia="en-US" w:bidi="ar-SA"/>
        </w:rPr>
        <w:t xml:space="preserve">В описание объекта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или указания влекут за собой ограничение количества участников </w:t>
      </w:r>
      <w:r w:rsidR="001B4EFF" w:rsidRPr="0068770C">
        <w:rPr>
          <w:rFonts w:ascii="Times New Roman" w:eastAsiaTheme="minorHAnsi" w:hAnsi="Times New Roman" w:cs="Times New Roman"/>
          <w:color w:val="auto"/>
          <w:lang w:eastAsia="en-US" w:bidi="ar-SA"/>
        </w:rPr>
        <w:t>конкурса</w:t>
      </w:r>
      <w:r w:rsidRPr="0068770C">
        <w:rPr>
          <w:rFonts w:ascii="Times New Roman" w:eastAsiaTheme="minorHAnsi" w:hAnsi="Times New Roman" w:cs="Times New Roman"/>
          <w:color w:val="auto"/>
          <w:lang w:eastAsia="en-US" w:bidi="ar-SA"/>
        </w:rPr>
        <w:t>.</w:t>
      </w:r>
    </w:p>
    <w:p w:rsidR="006B7E28" w:rsidRPr="0068770C" w:rsidRDefault="006E5BDB"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Конкурсная документация</w:t>
      </w:r>
      <w:r w:rsidR="001B4EFF" w:rsidRPr="0068770C">
        <w:rPr>
          <w:rFonts w:ascii="Times New Roman" w:hAnsi="Times New Roman" w:cs="Times New Roman"/>
          <w:color w:val="auto"/>
        </w:rPr>
        <w:t xml:space="preserve"> при описании объекта закупки </w:t>
      </w:r>
      <w:r w:rsidR="006B7E28" w:rsidRPr="0068770C">
        <w:rPr>
          <w:rFonts w:ascii="Times New Roman" w:hAnsi="Times New Roman" w:cs="Times New Roman"/>
          <w:color w:val="auto"/>
        </w:rPr>
        <w:t xml:space="preserve"> может содержать указание на товарные знаки в случае, </w:t>
      </w:r>
      <w:r w:rsidR="001D1226" w:rsidRPr="0068770C">
        <w:rPr>
          <w:rFonts w:ascii="Times New Roman" w:eastAsiaTheme="minorHAnsi" w:hAnsi="Times New Roman" w:cs="Times New Roman"/>
          <w:color w:val="auto"/>
          <w:lang w:eastAsia="en-US" w:bidi="ar-SA"/>
        </w:rPr>
        <w:t xml:space="preserve">при условии сопровождения такого указания словами </w:t>
      </w:r>
      <w:r w:rsidR="00643AF1" w:rsidRPr="0068770C">
        <w:rPr>
          <w:rFonts w:ascii="Times New Roman" w:eastAsiaTheme="minorHAnsi" w:hAnsi="Times New Roman" w:cs="Times New Roman"/>
          <w:color w:val="auto"/>
          <w:lang w:eastAsia="en-US" w:bidi="ar-SA"/>
        </w:rPr>
        <w:t>«</w:t>
      </w:r>
      <w:r w:rsidR="001D1226" w:rsidRPr="0068770C">
        <w:rPr>
          <w:rFonts w:ascii="Times New Roman" w:eastAsiaTheme="minorHAnsi" w:hAnsi="Times New Roman" w:cs="Times New Roman"/>
          <w:color w:val="auto"/>
          <w:lang w:eastAsia="en-US" w:bidi="ar-SA"/>
        </w:rPr>
        <w:t>или эквивалент</w:t>
      </w:r>
      <w:r w:rsidR="00643AF1" w:rsidRPr="0068770C">
        <w:rPr>
          <w:rFonts w:ascii="Times New Roman" w:eastAsiaTheme="minorHAnsi" w:hAnsi="Times New Roman" w:cs="Times New Roman"/>
          <w:color w:val="auto"/>
          <w:lang w:eastAsia="en-US" w:bidi="ar-SA"/>
        </w:rPr>
        <w:t>»</w:t>
      </w:r>
      <w:r w:rsidR="001D1226" w:rsidRPr="0068770C">
        <w:rPr>
          <w:rFonts w:ascii="Times New Roman" w:eastAsiaTheme="minorHAnsi" w:hAnsi="Times New Roman" w:cs="Times New Roman"/>
          <w:color w:val="auto"/>
          <w:lang w:eastAsia="en-US" w:bidi="ar-SA"/>
        </w:rPr>
        <w:t xml:space="preserve"> либо при условии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либо при условии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r w:rsidR="006B7E28"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2.1.3. Необходимо использова</w:t>
      </w:r>
      <w:r w:rsidR="00A856B9" w:rsidRPr="0068770C">
        <w:rPr>
          <w:rFonts w:ascii="Times New Roman" w:hAnsi="Times New Roman" w:cs="Times New Roman"/>
          <w:color w:val="auto"/>
        </w:rPr>
        <w:t>ть</w:t>
      </w:r>
      <w:r w:rsidRPr="0068770C">
        <w:rPr>
          <w:rFonts w:ascii="Times New Roman" w:hAnsi="Times New Roman" w:cs="Times New Roman"/>
          <w:color w:val="auto"/>
        </w:rPr>
        <w:t xml:space="preserve"> при составлении описания объекта закупки показателей, требований, условных обозначений и терминологии, касающихся технических характеристик, функциональных характеристик (потребительских свойств) товара, работы, услуги и качественных характеристик объекта закупки, которые предусмотрены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иных требований, связанных с определением соответствия поставляемого товара, выполняемой работы, оказываемой услуги потребностям заказчика. 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в документации о закупке должно содержаться обоснование необходимости использования других показателей, требований, условных обозначений и терминологии.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2.1.4. Описание объекта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w:t>
      </w:r>
      <w:r w:rsidRPr="0068770C">
        <w:rPr>
          <w:rFonts w:ascii="Times New Roman" w:hAnsi="Times New Roman" w:cs="Times New Roman"/>
          <w:color w:val="auto"/>
        </w:rPr>
        <w:lastRenderedPageBreak/>
        <w:t xml:space="preserve">Гражданского </w:t>
      </w:r>
      <w:hyperlink r:id="rId320" w:history="1">
        <w:r w:rsidRPr="0068770C">
          <w:rPr>
            <w:rFonts w:ascii="Times New Roman" w:hAnsi="Times New Roman" w:cs="Times New Roman"/>
            <w:color w:val="auto"/>
          </w:rPr>
          <w:t>кодекса</w:t>
        </w:r>
      </w:hyperlink>
      <w:r w:rsidRPr="0068770C">
        <w:rPr>
          <w:rFonts w:ascii="Times New Roman" w:hAnsi="Times New Roman" w:cs="Times New Roman"/>
          <w:color w:val="auto"/>
        </w:rPr>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 терминологии.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2.1.5.</w:t>
      </w:r>
      <w:r w:rsidR="00B94FE9" w:rsidRPr="0068770C">
        <w:rPr>
          <w:rFonts w:ascii="Times New Roman" w:hAnsi="Times New Roman" w:cs="Times New Roman"/>
          <w:color w:val="auto"/>
        </w:rPr>
        <w:t xml:space="preserve"> Конкурсная д</w:t>
      </w:r>
      <w:r w:rsidRPr="0068770C">
        <w:rPr>
          <w:rFonts w:ascii="Times New Roman" w:hAnsi="Times New Roman" w:cs="Times New Roman"/>
          <w:color w:val="auto"/>
        </w:rPr>
        <w:t>окументация должна содержать изображение поставляемого товара, позволяющее его идентифицировать и подготовить заявку, если в такой документации содержится требование о соответствии поставляемого товара изображению товара, на поставку которого заключается контракт.</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2.1.6.</w:t>
      </w:r>
      <w:r w:rsidR="00B94FE9" w:rsidRPr="0068770C">
        <w:rPr>
          <w:rFonts w:ascii="Times New Roman" w:hAnsi="Times New Roman" w:cs="Times New Roman"/>
          <w:color w:val="auto"/>
        </w:rPr>
        <w:t xml:space="preserve">  Конкурсная д</w:t>
      </w:r>
      <w:r w:rsidRPr="0068770C">
        <w:rPr>
          <w:rFonts w:ascii="Times New Roman" w:hAnsi="Times New Roman" w:cs="Times New Roman"/>
          <w:color w:val="auto"/>
        </w:rPr>
        <w:t>окументация должна содержать информацию о месте, датах начала и окончания, порядке и графике осмотра участниками конкурса образца или макета товара, на поставку которого заключается контракт, если в такой документации содержится требование о соответствии поставляемого товара образцу или макету товара, на поставку которого заключается контракт.</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87" w:name="Par1577"/>
      <w:bookmarkEnd w:id="87"/>
      <w:r w:rsidRPr="0068770C">
        <w:rPr>
          <w:rFonts w:ascii="Times New Roman" w:hAnsi="Times New Roman" w:cs="Times New Roman"/>
          <w:color w:val="auto"/>
        </w:rPr>
        <w:t>2.1.7.</w:t>
      </w:r>
      <w:r w:rsidR="00B94FE9" w:rsidRPr="0068770C">
        <w:rPr>
          <w:rFonts w:ascii="Times New Roman" w:hAnsi="Times New Roman" w:cs="Times New Roman"/>
          <w:color w:val="auto"/>
        </w:rPr>
        <w:t xml:space="preserve"> Конкурсная д</w:t>
      </w:r>
      <w:r w:rsidRPr="0068770C">
        <w:rPr>
          <w:rFonts w:ascii="Times New Roman" w:hAnsi="Times New Roman" w:cs="Times New Roman"/>
          <w:color w:val="auto"/>
        </w:rPr>
        <w:t xml:space="preserve">окументация должна содержать указание на международные непатентованные наименования лекарственных средств или при отсутствии таких наименований химические, </w:t>
      </w:r>
      <w:proofErr w:type="spellStart"/>
      <w:r w:rsidRPr="0068770C">
        <w:rPr>
          <w:rFonts w:ascii="Times New Roman" w:hAnsi="Times New Roman" w:cs="Times New Roman"/>
          <w:color w:val="auto"/>
        </w:rPr>
        <w:t>группировочные</w:t>
      </w:r>
      <w:proofErr w:type="spellEnd"/>
      <w:r w:rsidRPr="0068770C">
        <w:rPr>
          <w:rFonts w:ascii="Times New Roman" w:hAnsi="Times New Roman" w:cs="Times New Roman"/>
          <w:color w:val="auto"/>
        </w:rPr>
        <w:t xml:space="preserve"> наименования, если объектом закупки являются лекарственные средства.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Если заказчик закупает лекарственные средства, входящие в перечень лекарственных средств, закупка которых осуществляется в соответствии с их торговыми наименованиями, он вправе указывать торговые наименования этих лекарственных средств. Указанный перечень и порядок его формирования утверждаются Правительством Российской Федерации.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случае если объектом закупки являются лекарственные средства, предметом одного контракта не могут быть лекарственные средства с различными международными непатентованными наименованиями или при отсутствии таких наименований с химическими, </w:t>
      </w:r>
      <w:proofErr w:type="spellStart"/>
      <w:r w:rsidRPr="0068770C">
        <w:rPr>
          <w:rFonts w:ascii="Times New Roman" w:hAnsi="Times New Roman" w:cs="Times New Roman"/>
          <w:color w:val="auto"/>
        </w:rPr>
        <w:t>группировочными</w:t>
      </w:r>
      <w:proofErr w:type="spellEnd"/>
      <w:r w:rsidRPr="0068770C">
        <w:rPr>
          <w:rFonts w:ascii="Times New Roman" w:hAnsi="Times New Roman" w:cs="Times New Roman"/>
          <w:color w:val="auto"/>
        </w:rPr>
        <w:t xml:space="preserve"> наименованиями при условии, что начальная (максимальная) цена контракта) превышает предельное значение, установленное </w:t>
      </w:r>
      <w:r w:rsidR="00B94FE9" w:rsidRPr="0068770C">
        <w:rPr>
          <w:rFonts w:ascii="Times New Roman" w:hAnsi="Times New Roman" w:cs="Times New Roman"/>
          <w:color w:val="auto"/>
        </w:rPr>
        <w:t>Правительством</w:t>
      </w:r>
      <w:r w:rsidRPr="0068770C">
        <w:rPr>
          <w:rFonts w:ascii="Times New Roman" w:hAnsi="Times New Roman" w:cs="Times New Roman"/>
          <w:color w:val="auto"/>
        </w:rPr>
        <w:t xml:space="preserve"> Российской Федерации, а также лекарственные средства с международными непатентованными наименованиями (при отсутствии таких наименований с химическими, </w:t>
      </w:r>
      <w:proofErr w:type="spellStart"/>
      <w:r w:rsidRPr="0068770C">
        <w:rPr>
          <w:rFonts w:ascii="Times New Roman" w:hAnsi="Times New Roman" w:cs="Times New Roman"/>
          <w:color w:val="auto"/>
        </w:rPr>
        <w:t>группировочными</w:t>
      </w:r>
      <w:proofErr w:type="spellEnd"/>
      <w:r w:rsidRPr="0068770C">
        <w:rPr>
          <w:rFonts w:ascii="Times New Roman" w:hAnsi="Times New Roman" w:cs="Times New Roman"/>
          <w:color w:val="auto"/>
        </w:rPr>
        <w:t xml:space="preserve"> наименованиями) и торговыми наименованиями.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Положения </w:t>
      </w:r>
      <w:hyperlink w:anchor="Par1577" w:history="1">
        <w:r w:rsidRPr="0068770C">
          <w:rPr>
            <w:rFonts w:ascii="Times New Roman" w:hAnsi="Times New Roman" w:cs="Times New Roman"/>
            <w:color w:val="auto"/>
          </w:rPr>
          <w:t>подпункта 2.1.7 пункта 2.1</w:t>
        </w:r>
      </w:hyperlink>
      <w:r w:rsidRPr="0068770C">
        <w:rPr>
          <w:rFonts w:ascii="Times New Roman" w:hAnsi="Times New Roman" w:cs="Times New Roman"/>
          <w:color w:val="auto"/>
        </w:rPr>
        <w:t xml:space="preserve"> настоящего раздела части III конкурсной документации не применяются при определении поставщика лекарственных препаратов, с которым заключается контракт в соответствии со </w:t>
      </w:r>
      <w:hyperlink r:id="rId321" w:history="1">
        <w:r w:rsidRPr="0068770C">
          <w:rPr>
            <w:rFonts w:ascii="Times New Roman" w:hAnsi="Times New Roman" w:cs="Times New Roman"/>
            <w:color w:val="auto"/>
          </w:rPr>
          <w:t>статьей 111.4</w:t>
        </w:r>
      </w:hyperlink>
      <w:r w:rsidRPr="0068770C">
        <w:rPr>
          <w:rFonts w:ascii="Times New Roman" w:hAnsi="Times New Roman" w:cs="Times New Roman"/>
          <w:color w:val="auto"/>
        </w:rPr>
        <w:t xml:space="preserve"> Закона.</w:t>
      </w:r>
    </w:p>
    <w:p w:rsidR="00B94FE9" w:rsidRPr="0068770C" w:rsidRDefault="00B94FE9"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p>
    <w:p w:rsidR="006B7E28" w:rsidRPr="0068770C" w:rsidRDefault="00B94FE9"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eastAsiaTheme="minorHAnsi" w:hAnsi="Times New Roman" w:cs="Times New Roman"/>
          <w:color w:val="auto"/>
          <w:lang w:eastAsia="en-US" w:bidi="ar-SA"/>
        </w:rPr>
        <w:t xml:space="preserve">          </w:t>
      </w:r>
      <w:r w:rsidR="006B7E28" w:rsidRPr="0068770C">
        <w:rPr>
          <w:rFonts w:ascii="Times New Roman" w:hAnsi="Times New Roman" w:cs="Times New Roman"/>
          <w:color w:val="auto"/>
        </w:rPr>
        <w:t>2.1.8.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2.1.9.</w:t>
      </w:r>
      <w:r w:rsidR="00F3534F" w:rsidRPr="0068770C">
        <w:rPr>
          <w:rFonts w:ascii="Times New Roman" w:hAnsi="Times New Roman" w:cs="Times New Roman"/>
          <w:color w:val="auto"/>
        </w:rPr>
        <w:t xml:space="preserve">   Конкурсная д</w:t>
      </w:r>
      <w:r w:rsidRPr="0068770C">
        <w:rPr>
          <w:rFonts w:ascii="Times New Roman" w:hAnsi="Times New Roman" w:cs="Times New Roman"/>
          <w:color w:val="auto"/>
        </w:rPr>
        <w:t xml:space="preserve">окументация должна содержать показатели, позволяющие определить соответствие закупаемых товара, работы, услуги установленным заказчиком требованиям. При этом </w:t>
      </w:r>
      <w:r w:rsidRPr="0068770C">
        <w:rPr>
          <w:rFonts w:ascii="Times New Roman" w:hAnsi="Times New Roman" w:cs="Times New Roman"/>
          <w:color w:val="auto"/>
        </w:rPr>
        <w:lastRenderedPageBreak/>
        <w:t>указываются максимальные и(или) минимальные значения таких показателей, а также значения показателей, которые не могут изменяться.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2.1.10. Не допускается включение в конкурсную документацию (в том числе в форме требований к качеству, техническим характеристикам товара, работы или услуги, требований к функциональным характеристикам (потребительским свойствам) товара) требований к производителю товара, к участнику конкурса (в том числе требования к квалификации участника конкурса, включая наличие опыта работы), а также требования к деловой репутации участника конкурса, требования к наличию у него производственных мощностей, технологического оборудования, трудовых, финансовых и других ресурсов, необходимых для производства товара, поставка которого является предметом контракта, для выполнения работы или оказания услуги, являющихся предметом контракта, за исключением случаев, если возможность установления таких требований к участнику конкурса предусмотрена </w:t>
      </w:r>
      <w:hyperlink r:id="rId322" w:history="1">
        <w:r w:rsidRPr="0068770C">
          <w:rPr>
            <w:rFonts w:ascii="Times New Roman" w:hAnsi="Times New Roman" w:cs="Times New Roman"/>
            <w:color w:val="auto"/>
          </w:rPr>
          <w:t>Законом</w:t>
        </w:r>
      </w:hyperlink>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2.1.11. Особенности описания отдельных видов объектов закупок могут устанавливаться Правительством Российской Федерации.</w:t>
      </w:r>
    </w:p>
    <w:p w:rsidR="00F3534F" w:rsidRPr="0068770C" w:rsidRDefault="00F3534F"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Постановлением Правительства РФ от 15.11.2017 </w:t>
      </w:r>
      <w:r w:rsidR="00E57453" w:rsidRPr="0068770C">
        <w:rPr>
          <w:rFonts w:ascii="Times New Roman" w:eastAsiaTheme="minorHAnsi" w:hAnsi="Times New Roman" w:cs="Times New Roman"/>
          <w:color w:val="auto"/>
          <w:lang w:eastAsia="en-US" w:bidi="ar-SA"/>
        </w:rPr>
        <w:t>№</w:t>
      </w:r>
      <w:r w:rsidRPr="0068770C">
        <w:rPr>
          <w:rFonts w:ascii="Times New Roman" w:eastAsiaTheme="minorHAnsi" w:hAnsi="Times New Roman" w:cs="Times New Roman"/>
          <w:color w:val="auto"/>
          <w:lang w:eastAsia="en-US" w:bidi="ar-SA"/>
        </w:rPr>
        <w:t xml:space="preserve"> 1380 «Об особенностях описания лекарственных препаратов для медицинского применения, являющихся объектом закупки для обеспечения государственных и муниципальных нужд» установлены особенности описания лекарственных препаратов для медицинского применения, являющихся объектом закупки для обеспечения государственных и муниципальных нужд, которые необходимо учитывать заказчикам в документации о закупке лекарственных препаратов при осуществлении таких закупок.</w:t>
      </w:r>
    </w:p>
    <w:p w:rsidR="00205446" w:rsidRPr="0068770C" w:rsidRDefault="00205446"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205446" w:rsidRPr="0068770C" w:rsidRDefault="00205446" w:rsidP="00CA2059">
      <w:pPr>
        <w:widowControl/>
        <w:autoSpaceDE w:val="0"/>
        <w:autoSpaceDN w:val="0"/>
        <w:adjustRightInd w:val="0"/>
        <w:spacing w:line="276" w:lineRule="auto"/>
        <w:jc w:val="both"/>
        <w:rPr>
          <w:rFonts w:ascii="Times New Roman" w:eastAsiaTheme="minorHAnsi" w:hAnsi="Times New Roman" w:cs="Times New Roman"/>
          <w:bCs/>
          <w:color w:val="auto"/>
          <w:lang w:eastAsia="en-US" w:bidi="ar-SA"/>
        </w:rPr>
      </w:pPr>
      <w:r w:rsidRPr="0068770C">
        <w:rPr>
          <w:rFonts w:ascii="Times New Roman" w:eastAsiaTheme="minorHAnsi" w:hAnsi="Times New Roman" w:cs="Times New Roman"/>
          <w:color w:val="auto"/>
          <w:lang w:eastAsia="en-US" w:bidi="ar-SA"/>
        </w:rPr>
        <w:t xml:space="preserve">         2.1.12. Конкурсная </w:t>
      </w:r>
      <w:r w:rsidRPr="0068770C">
        <w:rPr>
          <w:rFonts w:ascii="Times New Roman" w:eastAsiaTheme="minorHAnsi" w:hAnsi="Times New Roman" w:cs="Times New Roman"/>
          <w:bCs/>
          <w:color w:val="auto"/>
          <w:lang w:eastAsia="en-US" w:bidi="ar-SA"/>
        </w:rPr>
        <w:t xml:space="preserve">документация при осуществлении закупки работ по строительству, реконструкции, капитальному ремонту, сносу объекта капитального строительства должна содержать проектную документацию, утвержденную в порядке, установленном законодательством о градостроительной деятельности, за исключением случая, если подготовка проектной документации в соответствии с указанным законодательством не требуется, а также случаев осуществления закупки в соответствии с </w:t>
      </w:r>
      <w:hyperlink r:id="rId323" w:history="1">
        <w:r w:rsidRPr="0068770C">
          <w:rPr>
            <w:rFonts w:ascii="Times New Roman" w:eastAsiaTheme="minorHAnsi" w:hAnsi="Times New Roman" w:cs="Times New Roman"/>
            <w:bCs/>
            <w:color w:val="auto"/>
            <w:lang w:eastAsia="en-US" w:bidi="ar-SA"/>
          </w:rPr>
          <w:t>частями 16</w:t>
        </w:r>
      </w:hyperlink>
      <w:r w:rsidRPr="0068770C">
        <w:rPr>
          <w:rFonts w:ascii="Times New Roman" w:eastAsiaTheme="minorHAnsi" w:hAnsi="Times New Roman" w:cs="Times New Roman"/>
          <w:bCs/>
          <w:color w:val="auto"/>
          <w:lang w:eastAsia="en-US" w:bidi="ar-SA"/>
        </w:rPr>
        <w:t xml:space="preserve"> и </w:t>
      </w:r>
      <w:hyperlink r:id="rId324" w:history="1">
        <w:r w:rsidRPr="0068770C">
          <w:rPr>
            <w:rFonts w:ascii="Times New Roman" w:eastAsiaTheme="minorHAnsi" w:hAnsi="Times New Roman" w:cs="Times New Roman"/>
            <w:bCs/>
            <w:color w:val="auto"/>
            <w:lang w:eastAsia="en-US" w:bidi="ar-SA"/>
          </w:rPr>
          <w:t>16.1 статьи 34</w:t>
        </w:r>
      </w:hyperlink>
      <w:r w:rsidRPr="0068770C">
        <w:rPr>
          <w:rFonts w:ascii="Times New Roman" w:eastAsiaTheme="minorHAnsi" w:hAnsi="Times New Roman" w:cs="Times New Roman"/>
          <w:bCs/>
          <w:color w:val="auto"/>
          <w:lang w:eastAsia="en-US" w:bidi="ar-SA"/>
        </w:rPr>
        <w:t xml:space="preserve"> Закона, при которых предметом контракта является в том числе проектирование объекта капитального строительства. Включение проектной документации в конкурсную документацию является надлежащим исполнением требований </w:t>
      </w:r>
      <w:hyperlink r:id="rId325" w:history="1">
        <w:r w:rsidRPr="0068770C">
          <w:rPr>
            <w:rFonts w:ascii="Times New Roman" w:eastAsiaTheme="minorHAnsi" w:hAnsi="Times New Roman" w:cs="Times New Roman"/>
            <w:bCs/>
            <w:color w:val="auto"/>
            <w:lang w:eastAsia="en-US" w:bidi="ar-SA"/>
          </w:rPr>
          <w:t>пунктов 1</w:t>
        </w:r>
      </w:hyperlink>
      <w:r w:rsidRPr="0068770C">
        <w:rPr>
          <w:rFonts w:ascii="Times New Roman" w:eastAsiaTheme="minorHAnsi" w:hAnsi="Times New Roman" w:cs="Times New Roman"/>
          <w:bCs/>
          <w:color w:val="auto"/>
          <w:lang w:eastAsia="en-US" w:bidi="ar-SA"/>
        </w:rPr>
        <w:t xml:space="preserve"> - </w:t>
      </w:r>
      <w:hyperlink r:id="rId326" w:history="1">
        <w:r w:rsidRPr="0068770C">
          <w:rPr>
            <w:rFonts w:ascii="Times New Roman" w:eastAsiaTheme="minorHAnsi" w:hAnsi="Times New Roman" w:cs="Times New Roman"/>
            <w:bCs/>
            <w:color w:val="auto"/>
            <w:lang w:eastAsia="en-US" w:bidi="ar-SA"/>
          </w:rPr>
          <w:t>3</w:t>
        </w:r>
      </w:hyperlink>
      <w:r w:rsidRPr="0068770C">
        <w:rPr>
          <w:rFonts w:ascii="Times New Roman" w:eastAsiaTheme="minorHAnsi" w:hAnsi="Times New Roman" w:cs="Times New Roman"/>
          <w:bCs/>
          <w:color w:val="auto"/>
          <w:lang w:eastAsia="en-US" w:bidi="ar-SA"/>
        </w:rPr>
        <w:t xml:space="preserve"> части </w:t>
      </w:r>
      <w:r w:rsidR="00AE459E" w:rsidRPr="0068770C">
        <w:rPr>
          <w:rFonts w:ascii="Times New Roman" w:eastAsiaTheme="minorHAnsi" w:hAnsi="Times New Roman" w:cs="Times New Roman"/>
          <w:bCs/>
          <w:color w:val="auto"/>
          <w:lang w:eastAsia="en-US" w:bidi="ar-SA"/>
        </w:rPr>
        <w:t xml:space="preserve">1 статьи </w:t>
      </w:r>
      <w:r w:rsidRPr="0068770C">
        <w:rPr>
          <w:rFonts w:ascii="Times New Roman" w:eastAsiaTheme="minorHAnsi" w:hAnsi="Times New Roman" w:cs="Times New Roman"/>
          <w:bCs/>
          <w:color w:val="auto"/>
          <w:lang w:eastAsia="en-US" w:bidi="ar-SA"/>
        </w:rPr>
        <w:t>33 Закона.</w:t>
      </w:r>
    </w:p>
    <w:p w:rsidR="00205446" w:rsidRPr="0068770C" w:rsidRDefault="00205446" w:rsidP="00CA2059">
      <w:pPr>
        <w:widowControl/>
        <w:autoSpaceDE w:val="0"/>
        <w:autoSpaceDN w:val="0"/>
        <w:adjustRightInd w:val="0"/>
        <w:spacing w:line="276" w:lineRule="auto"/>
        <w:jc w:val="both"/>
        <w:rPr>
          <w:rFonts w:ascii="Times New Roman" w:eastAsiaTheme="minorHAnsi" w:hAnsi="Times New Roman" w:cs="Times New Roman"/>
          <w:bCs/>
          <w:color w:val="auto"/>
          <w:lang w:eastAsia="en-US" w:bidi="ar-SA"/>
        </w:rPr>
      </w:pPr>
    </w:p>
    <w:p w:rsidR="006E67D8" w:rsidRPr="0068770C" w:rsidRDefault="003C7F85"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2.1.1</w:t>
      </w:r>
      <w:r w:rsidR="00205446" w:rsidRPr="0068770C">
        <w:rPr>
          <w:rFonts w:ascii="Times New Roman" w:hAnsi="Times New Roman" w:cs="Times New Roman"/>
          <w:color w:val="auto"/>
        </w:rPr>
        <w:t>3</w:t>
      </w:r>
      <w:r w:rsidRPr="0068770C">
        <w:rPr>
          <w:rFonts w:ascii="Times New Roman" w:hAnsi="Times New Roman" w:cs="Times New Roman"/>
          <w:color w:val="auto"/>
        </w:rPr>
        <w:t>.</w:t>
      </w:r>
      <w:r w:rsidR="006E67D8" w:rsidRPr="0068770C">
        <w:rPr>
          <w:rFonts w:ascii="Times New Roman" w:eastAsiaTheme="minorHAnsi" w:hAnsi="Times New Roman" w:cs="Times New Roman"/>
          <w:color w:val="auto"/>
          <w:lang w:eastAsia="en-US" w:bidi="ar-SA"/>
        </w:rPr>
        <w:t xml:space="preserve"> </w:t>
      </w:r>
      <w:r w:rsidR="004D474F" w:rsidRPr="0068770C">
        <w:rPr>
          <w:rFonts w:ascii="Times New Roman" w:eastAsiaTheme="minorHAnsi" w:hAnsi="Times New Roman" w:cs="Times New Roman"/>
          <w:color w:val="auto"/>
          <w:lang w:eastAsia="en-US" w:bidi="ar-SA"/>
        </w:rPr>
        <w:t xml:space="preserve"> </w:t>
      </w:r>
      <w:hyperlink r:id="rId327" w:history="1">
        <w:r w:rsidR="006E67D8" w:rsidRPr="0068770C">
          <w:rPr>
            <w:rFonts w:ascii="Times New Roman" w:eastAsiaTheme="minorHAnsi" w:hAnsi="Times New Roman" w:cs="Times New Roman"/>
            <w:color w:val="auto"/>
            <w:lang w:eastAsia="en-US" w:bidi="ar-SA"/>
          </w:rPr>
          <w:t>Правила</w:t>
        </w:r>
      </w:hyperlink>
      <w:r w:rsidR="006E67D8" w:rsidRPr="0068770C">
        <w:rPr>
          <w:rFonts w:ascii="Times New Roman" w:eastAsiaTheme="minorHAnsi" w:hAnsi="Times New Roman" w:cs="Times New Roman"/>
          <w:color w:val="auto"/>
          <w:lang w:eastAsia="en-US" w:bidi="ar-SA"/>
        </w:rPr>
        <w:t xml:space="preserve">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w:t>
      </w:r>
      <w:hyperlink r:id="rId328" w:history="1">
        <w:r w:rsidR="006E67D8" w:rsidRPr="0068770C">
          <w:rPr>
            <w:rFonts w:ascii="Times New Roman" w:eastAsiaTheme="minorHAnsi" w:hAnsi="Times New Roman" w:cs="Times New Roman"/>
            <w:color w:val="auto"/>
            <w:lang w:eastAsia="en-US" w:bidi="ar-SA"/>
          </w:rPr>
          <w:t>Правила</w:t>
        </w:r>
      </w:hyperlink>
      <w:r w:rsidR="006E67D8" w:rsidRPr="0068770C">
        <w:rPr>
          <w:rFonts w:ascii="Times New Roman" w:eastAsiaTheme="minorHAnsi" w:hAnsi="Times New Roman" w:cs="Times New Roman"/>
          <w:color w:val="auto"/>
          <w:lang w:eastAsia="en-US" w:bidi="ar-SA"/>
        </w:rPr>
        <w:t xml:space="preserve"> использования каталога товаров, работ, услуг для обеспечения государственных и муниципальных нужд утверждены постановлением Правительства Российской Федерации от 08.02.2017 </w:t>
      </w:r>
      <w:r w:rsidR="00851DB5" w:rsidRPr="0068770C">
        <w:rPr>
          <w:rFonts w:ascii="Times New Roman" w:eastAsiaTheme="minorHAnsi" w:hAnsi="Times New Roman" w:cs="Times New Roman"/>
          <w:color w:val="auto"/>
          <w:lang w:eastAsia="en-US" w:bidi="ar-SA"/>
        </w:rPr>
        <w:t>№</w:t>
      </w:r>
      <w:r w:rsidR="006E67D8" w:rsidRPr="0068770C">
        <w:rPr>
          <w:rFonts w:ascii="Times New Roman" w:eastAsiaTheme="minorHAnsi" w:hAnsi="Times New Roman" w:cs="Times New Roman"/>
          <w:color w:val="auto"/>
          <w:lang w:eastAsia="en-US" w:bidi="ar-SA"/>
        </w:rPr>
        <w:t xml:space="preserve"> 145.</w:t>
      </w:r>
    </w:p>
    <w:p w:rsidR="00114465" w:rsidRPr="0068770C" w:rsidRDefault="00114465"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В соответствии с </w:t>
      </w:r>
      <w:hyperlink r:id="rId329" w:history="1">
        <w:r w:rsidRPr="0068770C">
          <w:rPr>
            <w:rFonts w:ascii="Times New Roman" w:eastAsiaTheme="minorHAnsi" w:hAnsi="Times New Roman" w:cs="Times New Roman"/>
            <w:color w:val="auto"/>
            <w:lang w:eastAsia="en-US" w:bidi="ar-SA"/>
          </w:rPr>
          <w:t>пунктом 2</w:t>
        </w:r>
      </w:hyperlink>
      <w:r w:rsidRPr="0068770C">
        <w:rPr>
          <w:rFonts w:ascii="Times New Roman" w:eastAsiaTheme="minorHAnsi" w:hAnsi="Times New Roman" w:cs="Times New Roman"/>
          <w:color w:val="auto"/>
          <w:lang w:eastAsia="en-US" w:bidi="ar-SA"/>
        </w:rPr>
        <w:t xml:space="preserve"> Правил формирования и ведения каталога товаров, работ, услуг для обеспечения государственных и муниципальных нужд под каталогом товаров, работ, услуг для обеспечения государственных и муниципальных нужд (далее - каталог) понимается систематизированный перечень товаров, работ, услуг, закупаемых для обеспечения государственных и муниципальных нужд, сформированный на основе Общероссийского </w:t>
      </w:r>
      <w:hyperlink r:id="rId330" w:history="1">
        <w:r w:rsidRPr="0068770C">
          <w:rPr>
            <w:rFonts w:ascii="Times New Roman" w:eastAsiaTheme="minorHAnsi" w:hAnsi="Times New Roman" w:cs="Times New Roman"/>
            <w:color w:val="auto"/>
            <w:lang w:eastAsia="en-US" w:bidi="ar-SA"/>
          </w:rPr>
          <w:t>классификатора</w:t>
        </w:r>
      </w:hyperlink>
      <w:r w:rsidRPr="0068770C">
        <w:rPr>
          <w:rFonts w:ascii="Times New Roman" w:eastAsiaTheme="minorHAnsi" w:hAnsi="Times New Roman" w:cs="Times New Roman"/>
          <w:color w:val="auto"/>
          <w:lang w:eastAsia="en-US" w:bidi="ar-SA"/>
        </w:rPr>
        <w:t xml:space="preserve"> продукции по видам экономической деятельности (ОКПД2) ОК 034-2014 </w:t>
      </w:r>
      <w:r w:rsidR="009778E3" w:rsidRPr="0068770C">
        <w:rPr>
          <w:rFonts w:ascii="Times New Roman" w:eastAsiaTheme="minorHAnsi" w:hAnsi="Times New Roman" w:cs="Times New Roman"/>
          <w:color w:val="auto"/>
          <w:lang w:eastAsia="en-US" w:bidi="ar-SA"/>
        </w:rPr>
        <w:br/>
      </w:r>
      <w:r w:rsidRPr="0068770C">
        <w:rPr>
          <w:rFonts w:ascii="Times New Roman" w:eastAsiaTheme="minorHAnsi" w:hAnsi="Times New Roman" w:cs="Times New Roman"/>
          <w:color w:val="auto"/>
          <w:lang w:eastAsia="en-US" w:bidi="ar-SA"/>
        </w:rPr>
        <w:lastRenderedPageBreak/>
        <w:t xml:space="preserve">и включающий в себя информацию в соответствии с </w:t>
      </w:r>
      <w:hyperlink r:id="rId331" w:history="1">
        <w:r w:rsidRPr="0068770C">
          <w:rPr>
            <w:rFonts w:ascii="Times New Roman" w:eastAsiaTheme="minorHAnsi" w:hAnsi="Times New Roman" w:cs="Times New Roman"/>
            <w:color w:val="auto"/>
            <w:lang w:eastAsia="en-US" w:bidi="ar-SA"/>
          </w:rPr>
          <w:t>Правилами</w:t>
        </w:r>
      </w:hyperlink>
      <w:r w:rsidRPr="0068770C">
        <w:rPr>
          <w:rFonts w:ascii="Times New Roman" w:eastAsiaTheme="minorHAnsi" w:hAnsi="Times New Roman" w:cs="Times New Roman"/>
          <w:color w:val="auto"/>
          <w:lang w:eastAsia="en-US" w:bidi="ar-SA"/>
        </w:rPr>
        <w:t xml:space="preserve"> формирования и ведения каталога товаров, работ, услуг для обеспечения государственных и муниципальных нужд.</w:t>
      </w:r>
    </w:p>
    <w:p w:rsidR="006E67D8" w:rsidRPr="0068770C" w:rsidRDefault="006E67D8"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r w:rsidR="00114465" w:rsidRPr="0068770C">
        <w:rPr>
          <w:rFonts w:ascii="Times New Roman" w:eastAsiaTheme="minorHAnsi" w:hAnsi="Times New Roman" w:cs="Times New Roman"/>
          <w:color w:val="auto"/>
          <w:lang w:eastAsia="en-US" w:bidi="ar-SA"/>
        </w:rPr>
        <w:t xml:space="preserve">Согласно </w:t>
      </w:r>
      <w:hyperlink r:id="rId332" w:history="1">
        <w:r w:rsidR="00114465" w:rsidRPr="0068770C">
          <w:rPr>
            <w:rFonts w:ascii="Times New Roman" w:eastAsiaTheme="minorHAnsi" w:hAnsi="Times New Roman" w:cs="Times New Roman"/>
            <w:color w:val="auto"/>
            <w:lang w:eastAsia="en-US" w:bidi="ar-SA"/>
          </w:rPr>
          <w:t>пункту 10</w:t>
        </w:r>
      </w:hyperlink>
      <w:r w:rsidR="00114465" w:rsidRPr="0068770C">
        <w:rPr>
          <w:rFonts w:ascii="Times New Roman" w:eastAsiaTheme="minorHAnsi" w:hAnsi="Times New Roman" w:cs="Times New Roman"/>
          <w:color w:val="auto"/>
          <w:lang w:eastAsia="en-US" w:bidi="ar-SA"/>
        </w:rPr>
        <w:t xml:space="preserve"> Правил формирования и ведения каталога в позицию каталога включается</w:t>
      </w:r>
      <w:r w:rsidRPr="0068770C">
        <w:rPr>
          <w:rFonts w:ascii="Times New Roman" w:eastAsiaTheme="minorHAnsi" w:hAnsi="Times New Roman" w:cs="Times New Roman"/>
          <w:color w:val="auto"/>
          <w:lang w:eastAsia="en-US" w:bidi="ar-SA"/>
        </w:rPr>
        <w:t>, в том числе</w:t>
      </w:r>
      <w:r w:rsidR="00114465" w:rsidRPr="0068770C">
        <w:rPr>
          <w:rFonts w:ascii="Times New Roman" w:eastAsiaTheme="minorHAnsi" w:hAnsi="Times New Roman" w:cs="Times New Roman"/>
          <w:color w:val="auto"/>
          <w:lang w:eastAsia="en-US" w:bidi="ar-SA"/>
        </w:rPr>
        <w:t xml:space="preserve"> информация, содержащая описание товара, работы, услуги, если такое описание сформировано в соответствии с </w:t>
      </w:r>
      <w:hyperlink r:id="rId333" w:history="1">
        <w:r w:rsidR="00114465" w:rsidRPr="0068770C">
          <w:rPr>
            <w:rFonts w:ascii="Times New Roman" w:eastAsiaTheme="minorHAnsi" w:hAnsi="Times New Roman" w:cs="Times New Roman"/>
            <w:color w:val="auto"/>
            <w:lang w:eastAsia="en-US" w:bidi="ar-SA"/>
          </w:rPr>
          <w:t>пунктом</w:t>
        </w:r>
      </w:hyperlink>
      <w:r w:rsidR="00114465"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 xml:space="preserve">13 </w:t>
      </w:r>
      <w:r w:rsidR="00114465" w:rsidRPr="0068770C">
        <w:rPr>
          <w:rFonts w:ascii="Times New Roman" w:eastAsiaTheme="minorHAnsi" w:hAnsi="Times New Roman" w:cs="Times New Roman"/>
          <w:color w:val="auto"/>
          <w:lang w:eastAsia="en-US" w:bidi="ar-SA"/>
        </w:rPr>
        <w:t>Правил формирования и ведения каталога</w:t>
      </w:r>
      <w:r w:rsidR="005058EC" w:rsidRPr="0068770C">
        <w:rPr>
          <w:rFonts w:ascii="Times New Roman" w:eastAsiaTheme="minorHAnsi" w:hAnsi="Times New Roman" w:cs="Times New Roman"/>
          <w:color w:val="auto"/>
          <w:lang w:eastAsia="en-US" w:bidi="ar-SA"/>
        </w:rPr>
        <w:t>.</w:t>
      </w:r>
      <w:r w:rsidRPr="0068770C">
        <w:rPr>
          <w:rFonts w:ascii="Times New Roman" w:eastAsiaTheme="minorHAnsi" w:hAnsi="Times New Roman" w:cs="Times New Roman"/>
          <w:color w:val="auto"/>
          <w:lang w:eastAsia="en-US" w:bidi="ar-SA"/>
        </w:rPr>
        <w:t xml:space="preserve"> </w:t>
      </w:r>
    </w:p>
    <w:p w:rsidR="006E67D8" w:rsidRPr="0068770C" w:rsidRDefault="00114465"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В силу </w:t>
      </w:r>
      <w:hyperlink r:id="rId334" w:history="1">
        <w:r w:rsidRPr="0068770C">
          <w:rPr>
            <w:rFonts w:ascii="Times New Roman" w:eastAsiaTheme="minorHAnsi" w:hAnsi="Times New Roman" w:cs="Times New Roman"/>
            <w:color w:val="auto"/>
            <w:lang w:eastAsia="en-US" w:bidi="ar-SA"/>
          </w:rPr>
          <w:t>пункта 13</w:t>
        </w:r>
      </w:hyperlink>
      <w:r w:rsidRPr="0068770C">
        <w:rPr>
          <w:rFonts w:ascii="Times New Roman" w:eastAsiaTheme="minorHAnsi" w:hAnsi="Times New Roman" w:cs="Times New Roman"/>
          <w:color w:val="auto"/>
          <w:lang w:eastAsia="en-US" w:bidi="ar-SA"/>
        </w:rPr>
        <w:t xml:space="preserve"> Правил формирования и ведения каталога в описание товара, работы, услуги в соответствии с требованиями </w:t>
      </w:r>
      <w:hyperlink r:id="rId335" w:history="1">
        <w:r w:rsidRPr="0068770C">
          <w:rPr>
            <w:rFonts w:ascii="Times New Roman" w:eastAsiaTheme="minorHAnsi" w:hAnsi="Times New Roman" w:cs="Times New Roman"/>
            <w:color w:val="auto"/>
            <w:lang w:eastAsia="en-US" w:bidi="ar-SA"/>
          </w:rPr>
          <w:t>статьи 33</w:t>
        </w:r>
      </w:hyperlink>
      <w:r w:rsidRPr="0068770C">
        <w:rPr>
          <w:rFonts w:ascii="Times New Roman" w:eastAsiaTheme="minorHAnsi" w:hAnsi="Times New Roman" w:cs="Times New Roman"/>
          <w:color w:val="auto"/>
          <w:lang w:eastAsia="en-US" w:bidi="ar-SA"/>
        </w:rPr>
        <w:t xml:space="preserve"> Закона включается в том числе следующая информация:</w:t>
      </w:r>
    </w:p>
    <w:p w:rsidR="00114465" w:rsidRPr="0068770C" w:rsidRDefault="00114465"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proofErr w:type="gramStart"/>
      <w:r w:rsidRPr="0068770C">
        <w:rPr>
          <w:rFonts w:ascii="Times New Roman" w:eastAsiaTheme="minorHAnsi" w:hAnsi="Times New Roman" w:cs="Times New Roman"/>
          <w:color w:val="auto"/>
          <w:lang w:eastAsia="en-US" w:bidi="ar-SA"/>
        </w:rPr>
        <w:t>а</w:t>
      </w:r>
      <w:proofErr w:type="gramEnd"/>
      <w:r w:rsidRPr="0068770C">
        <w:rPr>
          <w:rFonts w:ascii="Times New Roman" w:eastAsiaTheme="minorHAnsi" w:hAnsi="Times New Roman" w:cs="Times New Roman"/>
          <w:color w:val="auto"/>
          <w:lang w:eastAsia="en-US" w:bidi="ar-SA"/>
        </w:rPr>
        <w:t>) потребительские свойства и иные характеристики товара, работы, услуги, в том числе функциональные, технические, качественные характеристики, эксплуатационные характеристики (при необходимости), сформированные с учетом следующих сведений:</w:t>
      </w:r>
    </w:p>
    <w:p w:rsidR="00114465" w:rsidRPr="0068770C" w:rsidRDefault="00114465"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в</w:t>
      </w:r>
      <w:proofErr w:type="gramEnd"/>
      <w:r w:rsidRPr="0068770C">
        <w:rPr>
          <w:rFonts w:ascii="Times New Roman" w:eastAsiaTheme="minorHAnsi" w:hAnsi="Times New Roman" w:cs="Times New Roman"/>
          <w:color w:val="auto"/>
          <w:lang w:eastAsia="en-US" w:bidi="ar-SA"/>
        </w:rPr>
        <w:t xml:space="preserve"> случае если указанные характеристики имеют количественную оценку, то используются единицы измерения в соответствии с </w:t>
      </w:r>
      <w:r w:rsidR="00986339" w:rsidRPr="0068770C">
        <w:rPr>
          <w:rFonts w:ascii="Times New Roman" w:hAnsi="Times New Roman" w:cs="Times New Roman"/>
          <w:color w:val="auto"/>
          <w:shd w:val="clear" w:color="auto" w:fill="FFFFFF"/>
        </w:rPr>
        <w:t>Общероссийским классификатором единиц измерения (далее -</w:t>
      </w:r>
      <w:hyperlink r:id="rId336" w:history="1">
        <w:r w:rsidRPr="0068770C">
          <w:rPr>
            <w:rFonts w:ascii="Times New Roman" w:eastAsiaTheme="minorHAnsi" w:hAnsi="Times New Roman" w:cs="Times New Roman"/>
            <w:color w:val="auto"/>
            <w:lang w:eastAsia="en-US" w:bidi="ar-SA"/>
          </w:rPr>
          <w:t>ОКЕИ</w:t>
        </w:r>
      </w:hyperlink>
      <w:r w:rsidR="00986339" w:rsidRPr="0068770C">
        <w:rPr>
          <w:rFonts w:ascii="Times New Roman" w:eastAsiaTheme="minorHAnsi" w:hAnsi="Times New Roman" w:cs="Times New Roman"/>
          <w:color w:val="auto"/>
          <w:lang w:eastAsia="en-US" w:bidi="ar-SA"/>
        </w:rPr>
        <w:t>)</w:t>
      </w:r>
      <w:r w:rsidRPr="0068770C">
        <w:rPr>
          <w:rFonts w:ascii="Times New Roman" w:eastAsiaTheme="minorHAnsi" w:hAnsi="Times New Roman" w:cs="Times New Roman"/>
          <w:color w:val="auto"/>
          <w:lang w:eastAsia="en-US" w:bidi="ar-SA"/>
        </w:rPr>
        <w:t xml:space="preserve">. При отсутствии в </w:t>
      </w:r>
      <w:hyperlink r:id="rId337" w:history="1">
        <w:r w:rsidRPr="0068770C">
          <w:rPr>
            <w:rFonts w:ascii="Times New Roman" w:eastAsiaTheme="minorHAnsi" w:hAnsi="Times New Roman" w:cs="Times New Roman"/>
            <w:color w:val="auto"/>
            <w:lang w:eastAsia="en-US" w:bidi="ar-SA"/>
          </w:rPr>
          <w:t>ОКЕИ</w:t>
        </w:r>
      </w:hyperlink>
      <w:r w:rsidRPr="0068770C">
        <w:rPr>
          <w:rFonts w:ascii="Times New Roman" w:eastAsiaTheme="minorHAnsi" w:hAnsi="Times New Roman" w:cs="Times New Roman"/>
          <w:color w:val="auto"/>
          <w:lang w:eastAsia="en-US" w:bidi="ar-SA"/>
        </w:rPr>
        <w:t xml:space="preserve"> единицы измерения, в отношении которой уполномоченным органом принято решение о включении в описание товара, работы, услуги, уполномоченный орган направляет в федеральный орган исполнительной власти, обеспечивающий разработку, ведение и применение </w:t>
      </w:r>
      <w:hyperlink r:id="rId338" w:history="1">
        <w:r w:rsidRPr="0068770C">
          <w:rPr>
            <w:rFonts w:ascii="Times New Roman" w:eastAsiaTheme="minorHAnsi" w:hAnsi="Times New Roman" w:cs="Times New Roman"/>
            <w:color w:val="auto"/>
            <w:lang w:eastAsia="en-US" w:bidi="ar-SA"/>
          </w:rPr>
          <w:t>ОКЕИ</w:t>
        </w:r>
      </w:hyperlink>
      <w:r w:rsidRPr="0068770C">
        <w:rPr>
          <w:rFonts w:ascii="Times New Roman" w:eastAsiaTheme="minorHAnsi" w:hAnsi="Times New Roman" w:cs="Times New Roman"/>
          <w:color w:val="auto"/>
          <w:lang w:eastAsia="en-US" w:bidi="ar-SA"/>
        </w:rPr>
        <w:t xml:space="preserve">, обращение о включении такой единицы измерения в </w:t>
      </w:r>
      <w:hyperlink r:id="rId339" w:history="1">
        <w:r w:rsidRPr="0068770C">
          <w:rPr>
            <w:rFonts w:ascii="Times New Roman" w:eastAsiaTheme="minorHAnsi" w:hAnsi="Times New Roman" w:cs="Times New Roman"/>
            <w:color w:val="auto"/>
            <w:lang w:eastAsia="en-US" w:bidi="ar-SA"/>
          </w:rPr>
          <w:t>ОКЕИ</w:t>
        </w:r>
      </w:hyperlink>
      <w:r w:rsidRPr="0068770C">
        <w:rPr>
          <w:rFonts w:ascii="Times New Roman" w:eastAsiaTheme="minorHAnsi" w:hAnsi="Times New Roman" w:cs="Times New Roman"/>
          <w:color w:val="auto"/>
          <w:lang w:eastAsia="en-US" w:bidi="ar-SA"/>
        </w:rPr>
        <w:t xml:space="preserve">. При этом до включения соответствующей единицы измерения в </w:t>
      </w:r>
      <w:hyperlink r:id="rId340" w:history="1">
        <w:r w:rsidRPr="0068770C">
          <w:rPr>
            <w:rFonts w:ascii="Times New Roman" w:eastAsiaTheme="minorHAnsi" w:hAnsi="Times New Roman" w:cs="Times New Roman"/>
            <w:color w:val="auto"/>
            <w:lang w:eastAsia="en-US" w:bidi="ar-SA"/>
          </w:rPr>
          <w:t>ОКЕИ</w:t>
        </w:r>
      </w:hyperlink>
      <w:r w:rsidRPr="0068770C">
        <w:rPr>
          <w:rFonts w:ascii="Times New Roman" w:eastAsiaTheme="minorHAnsi" w:hAnsi="Times New Roman" w:cs="Times New Roman"/>
          <w:color w:val="auto"/>
          <w:lang w:eastAsia="en-US" w:bidi="ar-SA"/>
        </w:rPr>
        <w:t xml:space="preserve"> такая единица измерения включается в описание товара, работы, услуги и считается временным значением;</w:t>
      </w:r>
    </w:p>
    <w:p w:rsidR="00114465" w:rsidRPr="0068770C" w:rsidRDefault="00114465"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в отношении каждой характеристики, имеющей количественную оценку, указывается ее конкретное значение, или исчерпывающий перечень конкретных значений, или диапазоны допустимых значений (минимально либо максимально допустимые значения), или неизменяемые значения, в том числе с учетом требований к товару, работе, услуге, установленных в соответствии со </w:t>
      </w:r>
      <w:hyperlink r:id="rId341" w:history="1">
        <w:r w:rsidRPr="0068770C">
          <w:rPr>
            <w:rFonts w:ascii="Times New Roman" w:eastAsiaTheme="minorHAnsi" w:hAnsi="Times New Roman" w:cs="Times New Roman"/>
            <w:color w:val="auto"/>
            <w:lang w:eastAsia="en-US" w:bidi="ar-SA"/>
          </w:rPr>
          <w:t>статьей 19</w:t>
        </w:r>
      </w:hyperlink>
      <w:r w:rsidRPr="0068770C">
        <w:rPr>
          <w:rFonts w:ascii="Times New Roman" w:eastAsiaTheme="minorHAnsi" w:hAnsi="Times New Roman" w:cs="Times New Roman"/>
          <w:color w:val="auto"/>
          <w:lang w:eastAsia="en-US" w:bidi="ar-SA"/>
        </w:rPr>
        <w:t xml:space="preserve"> Закона;</w:t>
      </w:r>
    </w:p>
    <w:p w:rsidR="00114465" w:rsidRPr="0068770C" w:rsidRDefault="00114465"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в</w:t>
      </w:r>
      <w:proofErr w:type="gramEnd"/>
      <w:r w:rsidRPr="0068770C">
        <w:rPr>
          <w:rFonts w:ascii="Times New Roman" w:eastAsiaTheme="minorHAnsi" w:hAnsi="Times New Roman" w:cs="Times New Roman"/>
          <w:color w:val="auto"/>
          <w:lang w:eastAsia="en-US" w:bidi="ar-SA"/>
        </w:rPr>
        <w:t xml:space="preserve"> отношении каждой характеристики, не имеющей количественной оценки, указывается исчерпывающий перечень соответствующих свойств товара, работы, услуги, в том числе с учетом требований к объектам закупки, установленных в соответствии со </w:t>
      </w:r>
      <w:hyperlink r:id="rId342" w:history="1">
        <w:r w:rsidRPr="0068770C">
          <w:rPr>
            <w:rFonts w:ascii="Times New Roman" w:eastAsiaTheme="minorHAnsi" w:hAnsi="Times New Roman" w:cs="Times New Roman"/>
            <w:color w:val="auto"/>
            <w:lang w:eastAsia="en-US" w:bidi="ar-SA"/>
          </w:rPr>
          <w:t>статьей 19</w:t>
        </w:r>
      </w:hyperlink>
      <w:r w:rsidRPr="0068770C">
        <w:rPr>
          <w:rFonts w:ascii="Times New Roman" w:eastAsiaTheme="minorHAnsi" w:hAnsi="Times New Roman" w:cs="Times New Roman"/>
          <w:color w:val="auto"/>
          <w:lang w:eastAsia="en-US" w:bidi="ar-SA"/>
        </w:rPr>
        <w:t xml:space="preserve"> Закона</w:t>
      </w:r>
      <w:r w:rsidR="006E67D8" w:rsidRPr="0068770C">
        <w:rPr>
          <w:rFonts w:ascii="Times New Roman" w:eastAsiaTheme="minorHAnsi" w:hAnsi="Times New Roman" w:cs="Times New Roman"/>
          <w:color w:val="auto"/>
          <w:lang w:eastAsia="en-US" w:bidi="ar-SA"/>
        </w:rPr>
        <w:t>;</w:t>
      </w:r>
    </w:p>
    <w:p w:rsidR="006E67D8" w:rsidRPr="0068770C" w:rsidRDefault="006E67D8"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
    <w:p w:rsidR="006E67D8" w:rsidRPr="0068770C" w:rsidRDefault="006E67D8"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б</w:t>
      </w:r>
      <w:proofErr w:type="gramEnd"/>
      <w:r w:rsidRPr="0068770C">
        <w:rPr>
          <w:rFonts w:ascii="Times New Roman" w:eastAsiaTheme="minorHAnsi" w:hAnsi="Times New Roman" w:cs="Times New Roman"/>
          <w:color w:val="auto"/>
          <w:lang w:eastAsia="en-US" w:bidi="ar-SA"/>
        </w:rPr>
        <w:t>) информация о распространяющихся на товары, работы, услуги технических регламентах, принятых в соответствии с законодательством Российской Федерации о техническом регулировании (при наличии), документах, разрабатываемых и применяемых в национальной системе стандартизации, принятых в соответствии с законодательством Российской Федерации о стандартизации (при наличии);</w:t>
      </w:r>
    </w:p>
    <w:p w:rsidR="006E67D8" w:rsidRPr="0068770C" w:rsidRDefault="006E67D8" w:rsidP="00CA2059">
      <w:pPr>
        <w:widowControl/>
        <w:autoSpaceDE w:val="0"/>
        <w:autoSpaceDN w:val="0"/>
        <w:adjustRightInd w:val="0"/>
        <w:spacing w:before="240"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в) при необходимости спецификации, планы, чертежи, эскизы, фотографии, цифровые модели,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Гражданского </w:t>
      </w:r>
      <w:hyperlink r:id="rId343" w:history="1">
        <w:r w:rsidRPr="0068770C">
          <w:rPr>
            <w:rFonts w:ascii="Times New Roman" w:eastAsiaTheme="minorHAnsi" w:hAnsi="Times New Roman" w:cs="Times New Roman"/>
            <w:color w:val="auto"/>
            <w:lang w:eastAsia="en-US" w:bidi="ar-SA"/>
          </w:rPr>
          <w:t>кодекса</w:t>
        </w:r>
      </w:hyperlink>
      <w:r w:rsidRPr="0068770C">
        <w:rPr>
          <w:rFonts w:ascii="Times New Roman" w:eastAsiaTheme="minorHAnsi" w:hAnsi="Times New Roman" w:cs="Times New Roman"/>
          <w:color w:val="auto"/>
          <w:lang w:eastAsia="en-US" w:bidi="ar-SA"/>
        </w:rPr>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стандартов, технических условий, а также в отношении условных обозначений и терминологии</w:t>
      </w:r>
    </w:p>
    <w:p w:rsidR="00114465" w:rsidRPr="0068770C" w:rsidRDefault="00114465"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lastRenderedPageBreak/>
        <w:t xml:space="preserve">В соответствии с </w:t>
      </w:r>
      <w:hyperlink r:id="rId344" w:history="1">
        <w:r w:rsidRPr="0068770C">
          <w:rPr>
            <w:rFonts w:ascii="Times New Roman" w:eastAsiaTheme="minorHAnsi" w:hAnsi="Times New Roman" w:cs="Times New Roman"/>
            <w:color w:val="auto"/>
            <w:lang w:eastAsia="en-US" w:bidi="ar-SA"/>
          </w:rPr>
          <w:t>пунктом 1</w:t>
        </w:r>
      </w:hyperlink>
      <w:r w:rsidRPr="0068770C">
        <w:rPr>
          <w:rFonts w:ascii="Times New Roman" w:eastAsiaTheme="minorHAnsi" w:hAnsi="Times New Roman" w:cs="Times New Roman"/>
          <w:color w:val="auto"/>
          <w:lang w:eastAsia="en-US" w:bidi="ar-SA"/>
        </w:rPr>
        <w:t xml:space="preserve"> Правил </w:t>
      </w:r>
      <w:r w:rsidR="005058EC" w:rsidRPr="0068770C">
        <w:rPr>
          <w:rFonts w:ascii="Times New Roman" w:eastAsiaTheme="minorHAnsi" w:hAnsi="Times New Roman" w:cs="Times New Roman"/>
          <w:color w:val="auto"/>
          <w:lang w:eastAsia="en-US" w:bidi="ar-SA"/>
        </w:rPr>
        <w:t xml:space="preserve">использования каталога, </w:t>
      </w:r>
      <w:r w:rsidRPr="0068770C">
        <w:rPr>
          <w:rFonts w:ascii="Times New Roman" w:eastAsiaTheme="minorHAnsi" w:hAnsi="Times New Roman" w:cs="Times New Roman"/>
          <w:color w:val="auto"/>
          <w:lang w:eastAsia="en-US" w:bidi="ar-SA"/>
        </w:rPr>
        <w:t xml:space="preserve">Правила устанавливают порядок использования каталога участниками контрактной системы в сфере закупок в соответствии с </w:t>
      </w:r>
      <w:hyperlink r:id="rId345" w:history="1">
        <w:r w:rsidRPr="0068770C">
          <w:rPr>
            <w:rFonts w:ascii="Times New Roman" w:eastAsiaTheme="minorHAnsi" w:hAnsi="Times New Roman" w:cs="Times New Roman"/>
            <w:color w:val="auto"/>
            <w:lang w:eastAsia="en-US" w:bidi="ar-SA"/>
          </w:rPr>
          <w:t>Законом</w:t>
        </w:r>
      </w:hyperlink>
      <w:r w:rsidRPr="0068770C">
        <w:rPr>
          <w:rFonts w:ascii="Times New Roman" w:eastAsiaTheme="minorHAnsi" w:hAnsi="Times New Roman" w:cs="Times New Roman"/>
          <w:color w:val="auto"/>
          <w:lang w:eastAsia="en-US" w:bidi="ar-SA"/>
        </w:rPr>
        <w:t>.</w:t>
      </w:r>
    </w:p>
    <w:p w:rsidR="00114465" w:rsidRPr="0068770C" w:rsidRDefault="005058EC"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З</w:t>
      </w:r>
      <w:r w:rsidR="00114465" w:rsidRPr="0068770C">
        <w:rPr>
          <w:rFonts w:ascii="Times New Roman" w:eastAsiaTheme="minorHAnsi" w:hAnsi="Times New Roman" w:cs="Times New Roman"/>
          <w:color w:val="auto"/>
          <w:lang w:eastAsia="en-US" w:bidi="ar-SA"/>
        </w:rPr>
        <w:t>аказчик обязан при планировании закупки и ее осуществлении использовать информацию, включенную в соответствующую позицию, в том числе указывать согласно такой позиции следующую информацию: единицы измерения количества товара, объема выполняемой работы, оказываемой услуги (при наличии); описание товара, работы, услуги (при наличии такого описания в позиции).</w:t>
      </w:r>
    </w:p>
    <w:p w:rsidR="00114465" w:rsidRPr="0068770C" w:rsidRDefault="00114465"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Заказчик вправе указать в плане-графике закупок, формах обоснования закупок, извещении об осуществлении закупки, </w:t>
      </w:r>
      <w:r w:rsidR="005058EC" w:rsidRPr="0068770C">
        <w:rPr>
          <w:rFonts w:ascii="Times New Roman" w:eastAsiaTheme="minorHAnsi" w:hAnsi="Times New Roman" w:cs="Times New Roman"/>
          <w:color w:val="auto"/>
          <w:lang w:eastAsia="en-US" w:bidi="ar-SA"/>
        </w:rPr>
        <w:t xml:space="preserve">конкурсной </w:t>
      </w:r>
      <w:r w:rsidRPr="0068770C">
        <w:rPr>
          <w:rFonts w:ascii="Times New Roman" w:eastAsiaTheme="minorHAnsi" w:hAnsi="Times New Roman" w:cs="Times New Roman"/>
          <w:color w:val="auto"/>
          <w:lang w:eastAsia="en-US" w:bidi="ar-SA"/>
        </w:rPr>
        <w:t xml:space="preserve">документации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w:t>
      </w:r>
      <w:hyperlink r:id="rId346" w:history="1">
        <w:r w:rsidRPr="0068770C">
          <w:rPr>
            <w:rFonts w:ascii="Times New Roman" w:eastAsiaTheme="minorHAnsi" w:hAnsi="Times New Roman" w:cs="Times New Roman"/>
            <w:color w:val="auto"/>
            <w:lang w:eastAsia="en-US" w:bidi="ar-SA"/>
          </w:rPr>
          <w:t>статьи 33</w:t>
        </w:r>
      </w:hyperlink>
      <w:r w:rsidRPr="0068770C">
        <w:rPr>
          <w:rFonts w:ascii="Times New Roman" w:eastAsiaTheme="minorHAnsi" w:hAnsi="Times New Roman" w:cs="Times New Roman"/>
          <w:color w:val="auto"/>
          <w:lang w:eastAsia="en-US" w:bidi="ar-SA"/>
        </w:rPr>
        <w:t xml:space="preserve"> Закона, которые не предусмотрены в позиции каталога</w:t>
      </w:r>
      <w:r w:rsidR="004C510A" w:rsidRPr="0068770C">
        <w:rPr>
          <w:rFonts w:ascii="Times New Roman" w:eastAsiaTheme="minorHAnsi" w:hAnsi="Times New Roman" w:cs="Times New Roman"/>
          <w:color w:val="auto"/>
          <w:lang w:eastAsia="en-US" w:bidi="ar-SA"/>
        </w:rPr>
        <w:t xml:space="preserve">, в этом случае </w:t>
      </w:r>
      <w:r w:rsidRPr="0068770C">
        <w:rPr>
          <w:rFonts w:ascii="Times New Roman" w:eastAsiaTheme="minorHAnsi" w:hAnsi="Times New Roman" w:cs="Times New Roman"/>
          <w:color w:val="auto"/>
          <w:lang w:eastAsia="en-US" w:bidi="ar-SA"/>
        </w:rPr>
        <w:t>заказчик обязан включить в описание товара, работы, услуги обоснование необходимости использования такой информации (при наличии описания товара, работы, услуги в позиции каталога).</w:t>
      </w:r>
    </w:p>
    <w:p w:rsidR="00114465" w:rsidRPr="0068770C" w:rsidRDefault="00324A25"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случае </w:t>
      </w:r>
      <w:r w:rsidR="00DC7FFC" w:rsidRPr="0068770C">
        <w:rPr>
          <w:rFonts w:ascii="Times New Roman" w:hAnsi="Times New Roman" w:cs="Times New Roman"/>
          <w:color w:val="auto"/>
        </w:rPr>
        <w:t>отсутствия товарной позиции в каталоге, заказчик использует информацию из справочника конечных каталожных наименований, в соответствии с распоряжением Комитета по государственному заказу Санкт-Петербурга от 04.10.2017 №171-р.</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bookmarkStart w:id="88" w:name="Par1586"/>
      <w:bookmarkEnd w:id="88"/>
      <w:r w:rsidRPr="0068770C">
        <w:rPr>
          <w:rFonts w:ascii="Times New Roman" w:hAnsi="Times New Roman" w:cs="Times New Roman"/>
          <w:color w:val="auto"/>
        </w:rPr>
        <w:t>2.2. Требования к количеству, качеству товара,</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к</w:t>
      </w:r>
      <w:proofErr w:type="gramEnd"/>
      <w:r w:rsidRPr="0068770C">
        <w:rPr>
          <w:rFonts w:ascii="Times New Roman" w:hAnsi="Times New Roman" w:cs="Times New Roman"/>
          <w:color w:val="auto"/>
        </w:rPr>
        <w:t xml:space="preserve"> его техническим и фу</w:t>
      </w:r>
      <w:r w:rsidR="00062CA5" w:rsidRPr="0068770C">
        <w:rPr>
          <w:rFonts w:ascii="Times New Roman" w:hAnsi="Times New Roman" w:cs="Times New Roman"/>
          <w:color w:val="auto"/>
        </w:rPr>
        <w:t xml:space="preserve">нкциональным и эксплуатационным </w:t>
      </w:r>
      <w:r w:rsidRPr="0068770C">
        <w:rPr>
          <w:rFonts w:ascii="Times New Roman" w:hAnsi="Times New Roman" w:cs="Times New Roman"/>
          <w:color w:val="auto"/>
        </w:rPr>
        <w:t>характеристикам</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2.2.1. Заказчик должен установить в соответствии со </w:t>
      </w:r>
      <w:hyperlink r:id="rId347" w:history="1">
        <w:r w:rsidRPr="0068770C">
          <w:rPr>
            <w:rFonts w:ascii="Times New Roman" w:hAnsi="Times New Roman" w:cs="Times New Roman"/>
            <w:color w:val="auto"/>
          </w:rPr>
          <w:t>статьей 465</w:t>
        </w:r>
      </w:hyperlink>
      <w:r w:rsidRPr="0068770C">
        <w:rPr>
          <w:rFonts w:ascii="Times New Roman" w:hAnsi="Times New Roman" w:cs="Times New Roman"/>
          <w:color w:val="auto"/>
        </w:rPr>
        <w:t xml:space="preserve"> Гражданского кодекса Российской Федерации количество товара, подлежащего передаче поставщиком заказчику (получателю).</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2.2.2. Заказчик должен в соответствии со </w:t>
      </w:r>
      <w:hyperlink r:id="rId348" w:history="1">
        <w:r w:rsidRPr="0068770C">
          <w:rPr>
            <w:rFonts w:ascii="Times New Roman" w:hAnsi="Times New Roman" w:cs="Times New Roman"/>
            <w:color w:val="auto"/>
          </w:rPr>
          <w:t>статьей 33</w:t>
        </w:r>
      </w:hyperlink>
      <w:r w:rsidRPr="0068770C">
        <w:rPr>
          <w:rFonts w:ascii="Times New Roman" w:hAnsi="Times New Roman" w:cs="Times New Roman"/>
          <w:color w:val="auto"/>
        </w:rPr>
        <w:t xml:space="preserve"> Закона установить требования к качеству.</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Требования к качеству товара устанавливаются в соответствии со </w:t>
      </w:r>
      <w:hyperlink r:id="rId349" w:history="1">
        <w:r w:rsidRPr="0068770C">
          <w:rPr>
            <w:rFonts w:ascii="Times New Roman" w:hAnsi="Times New Roman" w:cs="Times New Roman"/>
            <w:color w:val="auto"/>
          </w:rPr>
          <w:t>статьей 469</w:t>
        </w:r>
      </w:hyperlink>
      <w:r w:rsidRPr="0068770C">
        <w:rPr>
          <w:rFonts w:ascii="Times New Roman" w:hAnsi="Times New Roman" w:cs="Times New Roman"/>
          <w:color w:val="auto"/>
        </w:rPr>
        <w:t xml:space="preserve"> Гражданского кодекса Российской Федерации, в </w:t>
      </w:r>
      <w:proofErr w:type="spellStart"/>
      <w:r w:rsidRPr="0068770C">
        <w:rPr>
          <w:rFonts w:ascii="Times New Roman" w:hAnsi="Times New Roman" w:cs="Times New Roman"/>
          <w:color w:val="auto"/>
        </w:rPr>
        <w:t>т.ч</w:t>
      </w:r>
      <w:proofErr w:type="spellEnd"/>
      <w:r w:rsidRPr="0068770C">
        <w:rPr>
          <w:rFonts w:ascii="Times New Roman" w:hAnsi="Times New Roman" w:cs="Times New Roman"/>
          <w:color w:val="auto"/>
        </w:rPr>
        <w:t>. заказчик должен описать конкретные цели приобретения товара, обязательные требования к качеству поставляемого товара, предусмотренные законодательством Российской Федерации (далее - обязательные требования), если такие требования установлены, либо повышенные требования к качеству товара по сравнению с обязательными требованиями, иные требования. Требованиями к качеству товара могут являться: указание на соответствие товара техническим регламентам, документам в области стандартизации/сертификации, образцам (или) описаниям которые должны соответствовать качеству товара, либо показатели его качества (качественные характеристики товара, надежности, безопасности, энергопотребления, эргономические, эстетические, экологические и другие показатели).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случае если законодательством Российской Федерации установлены обязательные требования к товарам, обеспечивающие их безопасность для жизни, здоровья граждан, окружающей </w:t>
      </w:r>
      <w:r w:rsidRPr="0068770C">
        <w:rPr>
          <w:rFonts w:ascii="Times New Roman" w:hAnsi="Times New Roman" w:cs="Times New Roman"/>
          <w:color w:val="auto"/>
        </w:rPr>
        <w:lastRenderedPageBreak/>
        <w:t xml:space="preserve">среды и предотвращение причинения вреда имуществу физических или юридических лиц, государственному или муниципальному имуществу, соответствие товаров указанным требованиям подлежит обязательному подтверждению в порядке, предусмотренном законом и иными правовыми актами (перечень таких товаров установлен </w:t>
      </w:r>
      <w:hyperlink r:id="rId350" w:history="1">
        <w:r w:rsidRPr="0068770C">
          <w:rPr>
            <w:rFonts w:ascii="Times New Roman" w:hAnsi="Times New Roman" w:cs="Times New Roman"/>
            <w:color w:val="auto"/>
          </w:rPr>
          <w:t>постановлением</w:t>
        </w:r>
      </w:hyperlink>
      <w:r w:rsidRPr="0068770C">
        <w:rPr>
          <w:rFonts w:ascii="Times New Roman" w:hAnsi="Times New Roman" w:cs="Times New Roman"/>
          <w:color w:val="auto"/>
        </w:rPr>
        <w:t xml:space="preserve"> Правительства Росс</w:t>
      </w:r>
      <w:r w:rsidR="00444107" w:rsidRPr="0068770C">
        <w:rPr>
          <w:rFonts w:ascii="Times New Roman" w:hAnsi="Times New Roman" w:cs="Times New Roman"/>
          <w:color w:val="auto"/>
        </w:rPr>
        <w:t>ийской Федерации от 01.12.2009 №</w:t>
      </w:r>
      <w:r w:rsidRPr="0068770C">
        <w:rPr>
          <w:rFonts w:ascii="Times New Roman" w:hAnsi="Times New Roman" w:cs="Times New Roman"/>
          <w:color w:val="auto"/>
        </w:rPr>
        <w:t xml:space="preserve"> 982 </w:t>
      </w:r>
      <w:r w:rsidR="0059193A" w:rsidRPr="0068770C">
        <w:rPr>
          <w:rFonts w:ascii="Times New Roman" w:hAnsi="Times New Roman" w:cs="Times New Roman"/>
          <w:color w:val="auto"/>
        </w:rPr>
        <w:t>«</w:t>
      </w:r>
      <w:r w:rsidRPr="0068770C">
        <w:rPr>
          <w:rFonts w:ascii="Times New Roman" w:hAnsi="Times New Roman" w:cs="Times New Roman"/>
          <w:color w:val="auto"/>
        </w:rPr>
        <w:t>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r w:rsidR="0059193A" w:rsidRPr="0068770C">
        <w:rPr>
          <w:rFonts w:ascii="Times New Roman" w:hAnsi="Times New Roman" w:cs="Times New Roman"/>
          <w:color w:val="auto"/>
        </w:rPr>
        <w:t>»</w:t>
      </w: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Если иное не предусмотрено техническим заданием, заказчик указывает, что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2.2.3. Заказчик должен в соответствии со </w:t>
      </w:r>
      <w:hyperlink r:id="rId351" w:history="1">
        <w:r w:rsidRPr="0068770C">
          <w:rPr>
            <w:rFonts w:ascii="Times New Roman" w:hAnsi="Times New Roman" w:cs="Times New Roman"/>
            <w:color w:val="auto"/>
          </w:rPr>
          <w:t>статьей 33</w:t>
        </w:r>
      </w:hyperlink>
      <w:r w:rsidRPr="0068770C">
        <w:rPr>
          <w:rFonts w:ascii="Times New Roman" w:hAnsi="Times New Roman" w:cs="Times New Roman"/>
          <w:color w:val="auto"/>
        </w:rPr>
        <w:t xml:space="preserve"> Закона установить требования к техническим, функциональным характеристикам и эксплуатационным характеристикам товара (при необходимости).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Данные требования устанавливаются в соответствии со </w:t>
      </w:r>
      <w:hyperlink r:id="rId352" w:history="1">
        <w:r w:rsidRPr="0068770C">
          <w:rPr>
            <w:rFonts w:ascii="Times New Roman" w:hAnsi="Times New Roman" w:cs="Times New Roman"/>
            <w:color w:val="auto"/>
          </w:rPr>
          <w:t>статьями 467</w:t>
        </w:r>
      </w:hyperlink>
      <w:r w:rsidRPr="0068770C">
        <w:rPr>
          <w:rFonts w:ascii="Times New Roman" w:hAnsi="Times New Roman" w:cs="Times New Roman"/>
          <w:color w:val="auto"/>
        </w:rPr>
        <w:t xml:space="preserve">, </w:t>
      </w:r>
      <w:hyperlink r:id="rId353" w:history="1">
        <w:r w:rsidRPr="0068770C">
          <w:rPr>
            <w:rFonts w:ascii="Times New Roman" w:hAnsi="Times New Roman" w:cs="Times New Roman"/>
            <w:color w:val="auto"/>
          </w:rPr>
          <w:t>478</w:t>
        </w:r>
      </w:hyperlink>
      <w:r w:rsidRPr="0068770C">
        <w:rPr>
          <w:rFonts w:ascii="Times New Roman" w:hAnsi="Times New Roman" w:cs="Times New Roman"/>
          <w:color w:val="auto"/>
        </w:rPr>
        <w:t xml:space="preserve">, </w:t>
      </w:r>
      <w:hyperlink r:id="rId354" w:history="1">
        <w:r w:rsidRPr="0068770C">
          <w:rPr>
            <w:rFonts w:ascii="Times New Roman" w:hAnsi="Times New Roman" w:cs="Times New Roman"/>
            <w:color w:val="auto"/>
          </w:rPr>
          <w:t>479</w:t>
        </w:r>
      </w:hyperlink>
      <w:r w:rsidRPr="0068770C">
        <w:rPr>
          <w:rFonts w:ascii="Times New Roman" w:hAnsi="Times New Roman" w:cs="Times New Roman"/>
          <w:color w:val="auto"/>
        </w:rPr>
        <w:t xml:space="preserve"> Гражданского кодекса Российской Федерации.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w:t>
      </w:r>
      <w:hyperlink w:anchor="Par1716" w:history="1">
        <w:r w:rsidRPr="0068770C">
          <w:rPr>
            <w:rFonts w:ascii="Times New Roman" w:hAnsi="Times New Roman" w:cs="Times New Roman"/>
            <w:color w:val="auto"/>
          </w:rPr>
          <w:t xml:space="preserve">приложении </w:t>
        </w:r>
        <w:r w:rsidR="00F17C8F" w:rsidRPr="0068770C">
          <w:rPr>
            <w:rFonts w:ascii="Times New Roman" w:hAnsi="Times New Roman" w:cs="Times New Roman"/>
            <w:color w:val="auto"/>
          </w:rPr>
          <w:t>№</w:t>
        </w:r>
        <w:r w:rsidRPr="0068770C">
          <w:rPr>
            <w:rFonts w:ascii="Times New Roman" w:hAnsi="Times New Roman" w:cs="Times New Roman"/>
            <w:color w:val="auto"/>
          </w:rPr>
          <w:t xml:space="preserve"> 2</w:t>
        </w:r>
      </w:hyperlink>
      <w:r w:rsidRPr="0068770C">
        <w:rPr>
          <w:rFonts w:ascii="Times New Roman" w:hAnsi="Times New Roman" w:cs="Times New Roman"/>
          <w:color w:val="auto"/>
        </w:rPr>
        <w:t xml:space="preserve"> к техническому заданию должны быть указаны используемые для определения соответствия установленным заказчиком требованиям или эквивалентности предлагаемого к поставке товара, максимальные и(или) минимальные значения таких показателей, показатели, для которых указаны варианты значений, показатели, которые определяются диапазоном значений, и показатели, значения которых не могут изменяться.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2.2.4. Заказчик должен определить в </w:t>
      </w:r>
      <w:hyperlink w:anchor="Par1586" w:history="1">
        <w:r w:rsidRPr="0068770C">
          <w:rPr>
            <w:rFonts w:ascii="Times New Roman" w:hAnsi="Times New Roman" w:cs="Times New Roman"/>
            <w:color w:val="auto"/>
          </w:rPr>
          <w:t>пункте 2.2 раздела 2</w:t>
        </w:r>
      </w:hyperlink>
      <w:r w:rsidRPr="0068770C">
        <w:rPr>
          <w:rFonts w:ascii="Times New Roman" w:hAnsi="Times New Roman" w:cs="Times New Roman"/>
          <w:color w:val="auto"/>
        </w:rPr>
        <w:t xml:space="preserve"> технического задания документы, относящиеся к товару, которые поставщик должен передать заказчику в соответствии с </w:t>
      </w:r>
      <w:hyperlink r:id="rId355" w:history="1">
        <w:r w:rsidRPr="0068770C">
          <w:rPr>
            <w:rFonts w:ascii="Times New Roman" w:hAnsi="Times New Roman" w:cs="Times New Roman"/>
            <w:color w:val="auto"/>
          </w:rPr>
          <w:t>законом</w:t>
        </w:r>
      </w:hyperlink>
      <w:r w:rsidRPr="0068770C">
        <w:rPr>
          <w:rFonts w:ascii="Times New Roman" w:hAnsi="Times New Roman" w:cs="Times New Roman"/>
          <w:color w:val="auto"/>
        </w:rPr>
        <w:t>, иными правовыми актами или контрактом (</w:t>
      </w:r>
      <w:hyperlink r:id="rId356" w:history="1">
        <w:r w:rsidRPr="0068770C">
          <w:rPr>
            <w:rFonts w:ascii="Times New Roman" w:hAnsi="Times New Roman" w:cs="Times New Roman"/>
            <w:color w:val="auto"/>
          </w:rPr>
          <w:t>статья 464</w:t>
        </w:r>
      </w:hyperlink>
      <w:r w:rsidRPr="0068770C">
        <w:rPr>
          <w:rFonts w:ascii="Times New Roman" w:hAnsi="Times New Roman" w:cs="Times New Roman"/>
          <w:color w:val="auto"/>
        </w:rPr>
        <w:t xml:space="preserve"> Гражданского кодекса Российской Федерации).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w:t>
      </w:r>
      <w:hyperlink w:anchor="Par1586" w:history="1">
        <w:r w:rsidRPr="0068770C">
          <w:rPr>
            <w:rFonts w:ascii="Times New Roman" w:hAnsi="Times New Roman" w:cs="Times New Roman"/>
            <w:color w:val="auto"/>
          </w:rPr>
          <w:t>пункт 2.2 раздела 2</w:t>
        </w:r>
      </w:hyperlink>
      <w:r w:rsidRPr="0068770C">
        <w:rPr>
          <w:rFonts w:ascii="Times New Roman" w:hAnsi="Times New Roman" w:cs="Times New Roman"/>
          <w:color w:val="auto"/>
        </w:rPr>
        <w:t xml:space="preserve"> технического задания включаются также требования к товарам, установленные законодательством Российской Федерации, а требование представлять копии документов, подтверждающих соответствие товаров требованиям законодательства Российской Федерации при поставке товара, подлежит включению в проект контракта.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Перечень данных копий документов не перечисляются в </w:t>
      </w:r>
      <w:hyperlink w:anchor="Par1116" w:history="1">
        <w:r w:rsidRPr="0068770C">
          <w:rPr>
            <w:rFonts w:ascii="Times New Roman" w:hAnsi="Times New Roman" w:cs="Times New Roman"/>
            <w:color w:val="auto"/>
          </w:rPr>
          <w:t>разделе 10</w:t>
        </w:r>
      </w:hyperlink>
      <w:r w:rsidRPr="0068770C">
        <w:rPr>
          <w:rFonts w:ascii="Times New Roman" w:hAnsi="Times New Roman" w:cs="Times New Roman"/>
          <w:color w:val="auto"/>
        </w:rPr>
        <w:t xml:space="preserve"> специальной части. Данные требования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правовыми актами федеральных органов государственной власти).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w:t>
      </w:r>
      <w:hyperlink w:anchor="Par1586" w:history="1">
        <w:r w:rsidRPr="0068770C">
          <w:rPr>
            <w:rFonts w:ascii="Times New Roman" w:hAnsi="Times New Roman" w:cs="Times New Roman"/>
            <w:color w:val="auto"/>
          </w:rPr>
          <w:t>пункт 2.2 раздела 2</w:t>
        </w:r>
      </w:hyperlink>
      <w:r w:rsidRPr="0068770C">
        <w:rPr>
          <w:rFonts w:ascii="Times New Roman" w:hAnsi="Times New Roman" w:cs="Times New Roman"/>
          <w:color w:val="auto"/>
        </w:rPr>
        <w:t xml:space="preserve"> технического задания обязательно включаются ссылка на номер статьи и название соответствующего правового акта Российской Федерации, а также на источник его официального опубликования (опубликования).</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072CC5">
      <w:pPr>
        <w:autoSpaceDE w:val="0"/>
        <w:autoSpaceDN w:val="0"/>
        <w:adjustRightInd w:val="0"/>
        <w:spacing w:line="276" w:lineRule="auto"/>
        <w:outlineLvl w:val="4"/>
        <w:rPr>
          <w:rFonts w:ascii="Times New Roman" w:hAnsi="Times New Roman" w:cs="Times New Roman"/>
          <w:color w:val="auto"/>
        </w:rPr>
      </w:pPr>
      <w:bookmarkStart w:id="89" w:name="Par1603"/>
      <w:bookmarkEnd w:id="89"/>
      <w:r w:rsidRPr="0068770C">
        <w:rPr>
          <w:rFonts w:ascii="Times New Roman" w:hAnsi="Times New Roman" w:cs="Times New Roman"/>
          <w:color w:val="auto"/>
        </w:rPr>
        <w:t>2.3. Требования к качеству работ, к их техническим</w:t>
      </w:r>
      <w:r w:rsidR="00062CA5" w:rsidRPr="0068770C">
        <w:rPr>
          <w:rFonts w:ascii="Times New Roman" w:hAnsi="Times New Roman" w:cs="Times New Roman"/>
          <w:color w:val="auto"/>
        </w:rPr>
        <w:t xml:space="preserve"> </w:t>
      </w:r>
      <w:r w:rsidRPr="0068770C">
        <w:rPr>
          <w:rFonts w:ascii="Times New Roman" w:hAnsi="Times New Roman" w:cs="Times New Roman"/>
          <w:color w:val="auto"/>
        </w:rPr>
        <w:t xml:space="preserve">и функциональным и </w:t>
      </w:r>
      <w:r w:rsidR="00072CC5" w:rsidRPr="0068770C">
        <w:rPr>
          <w:rFonts w:ascii="Times New Roman" w:hAnsi="Times New Roman" w:cs="Times New Roman"/>
          <w:color w:val="auto"/>
        </w:rPr>
        <w:t xml:space="preserve">эксплуатационным </w:t>
      </w:r>
      <w:r w:rsidRPr="0068770C">
        <w:rPr>
          <w:rFonts w:ascii="Times New Roman" w:hAnsi="Times New Roman" w:cs="Times New Roman"/>
          <w:color w:val="auto"/>
        </w:rPr>
        <w:lastRenderedPageBreak/>
        <w:t>характеристикам</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2.3.1. В соответствии с </w:t>
      </w:r>
      <w:hyperlink r:id="rId357" w:history="1">
        <w:r w:rsidRPr="0068770C">
          <w:rPr>
            <w:rFonts w:ascii="Times New Roman" w:hAnsi="Times New Roman" w:cs="Times New Roman"/>
            <w:color w:val="auto"/>
          </w:rPr>
          <w:t>пунктом 1 статьи 743</w:t>
        </w:r>
      </w:hyperlink>
      <w:r w:rsidRPr="0068770C">
        <w:rPr>
          <w:rFonts w:ascii="Times New Roman" w:hAnsi="Times New Roman" w:cs="Times New Roman"/>
          <w:color w:val="auto"/>
        </w:rPr>
        <w:t xml:space="preserve"> Гражданского кодекса Российской Федерации заказчик включает в техническое задание в качестве неотъемлемых приложений проектную документацию или сметную документацию (расчет начальной (максимальной) цены контракта), техническую документацию, чертежи, схемы, эскизы и т.п., определяющие объем, содержание работ и другие предъявляемые к ним требования.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2.3.2. Заказчик при разработке документации на строительную продукцию применяет положения, утвержденные </w:t>
      </w:r>
      <w:hyperlink r:id="rId358" w:history="1">
        <w:r w:rsidRPr="0068770C">
          <w:rPr>
            <w:rFonts w:ascii="Times New Roman" w:hAnsi="Times New Roman" w:cs="Times New Roman"/>
            <w:color w:val="auto"/>
          </w:rPr>
          <w:t>постановлением</w:t>
        </w:r>
      </w:hyperlink>
      <w:r w:rsidRPr="0068770C">
        <w:rPr>
          <w:rFonts w:ascii="Times New Roman" w:hAnsi="Times New Roman" w:cs="Times New Roman"/>
          <w:color w:val="auto"/>
        </w:rPr>
        <w:t xml:space="preserve"> Госстроя России от 05.03.2004 </w:t>
      </w:r>
      <w:r w:rsidR="00274923" w:rsidRPr="0068770C">
        <w:rPr>
          <w:rFonts w:ascii="Times New Roman" w:hAnsi="Times New Roman" w:cs="Times New Roman"/>
          <w:color w:val="auto"/>
        </w:rPr>
        <w:t>№</w:t>
      </w:r>
      <w:r w:rsidRPr="0068770C">
        <w:rPr>
          <w:rFonts w:ascii="Times New Roman" w:hAnsi="Times New Roman" w:cs="Times New Roman"/>
          <w:color w:val="auto"/>
        </w:rPr>
        <w:t xml:space="preserve"> 15/1 </w:t>
      </w:r>
      <w:r w:rsidR="00F17C8F" w:rsidRPr="0068770C">
        <w:rPr>
          <w:rFonts w:ascii="Times New Roman" w:hAnsi="Times New Roman" w:cs="Times New Roman"/>
          <w:color w:val="auto"/>
        </w:rPr>
        <w:t>«</w:t>
      </w:r>
      <w:r w:rsidRPr="0068770C">
        <w:rPr>
          <w:rFonts w:ascii="Times New Roman" w:hAnsi="Times New Roman" w:cs="Times New Roman"/>
          <w:color w:val="auto"/>
        </w:rPr>
        <w:t>Об утверждении и введении в действие Методики определения стоимости строительной продукции на территории Российской Федерации</w:t>
      </w:r>
      <w:r w:rsidR="00F17C8F"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2.3.3. В </w:t>
      </w:r>
      <w:hyperlink w:anchor="Par1603" w:history="1">
        <w:r w:rsidRPr="0068770C">
          <w:rPr>
            <w:rFonts w:ascii="Times New Roman" w:hAnsi="Times New Roman" w:cs="Times New Roman"/>
            <w:color w:val="auto"/>
          </w:rPr>
          <w:t>пункт 2.3 раздела 2</w:t>
        </w:r>
      </w:hyperlink>
      <w:r w:rsidRPr="0068770C">
        <w:rPr>
          <w:rFonts w:ascii="Times New Roman" w:hAnsi="Times New Roman" w:cs="Times New Roman"/>
          <w:color w:val="auto"/>
        </w:rPr>
        <w:t xml:space="preserve"> технического задания заказчик включает сведения о наличии у него проектной документации с указанием наименования проектной организации, реквизитов согласования проектной документации с органами государственной экспертизы и иными ведомствами.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2.3.4. В </w:t>
      </w:r>
      <w:hyperlink w:anchor="Par1603" w:history="1">
        <w:r w:rsidRPr="0068770C">
          <w:rPr>
            <w:rFonts w:ascii="Times New Roman" w:hAnsi="Times New Roman" w:cs="Times New Roman"/>
            <w:color w:val="auto"/>
          </w:rPr>
          <w:t>пункт 2.3 раздела 2</w:t>
        </w:r>
      </w:hyperlink>
      <w:r w:rsidRPr="0068770C">
        <w:rPr>
          <w:rFonts w:ascii="Times New Roman" w:hAnsi="Times New Roman" w:cs="Times New Roman"/>
          <w:color w:val="auto"/>
        </w:rPr>
        <w:t xml:space="preserve"> технического задания заказчик включает сведения, что работы, являющиеся предметом конкурса, выполняются в соответствии с проектной документацией (в случае наличия) или сметной документацией (расчетом начальной (максимальной) цены контракта), чертежами, схемами, эскизами и т.п., являющимися неотъемлемой частью технического задания (со ссылкой на соответствующий номер приложения технического задания).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2.3.5. В </w:t>
      </w:r>
      <w:hyperlink w:anchor="Par1603" w:history="1">
        <w:r w:rsidRPr="0068770C">
          <w:rPr>
            <w:rFonts w:ascii="Times New Roman" w:hAnsi="Times New Roman" w:cs="Times New Roman"/>
            <w:color w:val="auto"/>
          </w:rPr>
          <w:t>пункте 2.3 раздела 2</w:t>
        </w:r>
      </w:hyperlink>
      <w:r w:rsidRPr="0068770C">
        <w:rPr>
          <w:rFonts w:ascii="Times New Roman" w:hAnsi="Times New Roman" w:cs="Times New Roman"/>
          <w:color w:val="auto"/>
        </w:rPr>
        <w:t xml:space="preserve"> технического задания заказчик вправе указать основные технические (технологические) решения выполнения работ, предусмотренные проектной документацией (в случае наличия) или сметной документацией (расчетом начальной (максимальной) цены контракта), чертежами, схемами, эскизами и т.п.</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2.3.6. Исходя из предмета конкурса, заказчик в </w:t>
      </w:r>
      <w:hyperlink w:anchor="Par1603" w:history="1">
        <w:r w:rsidRPr="0068770C">
          <w:rPr>
            <w:rFonts w:ascii="Times New Roman" w:hAnsi="Times New Roman" w:cs="Times New Roman"/>
            <w:color w:val="auto"/>
          </w:rPr>
          <w:t>пункте 2.3 раздела 2</w:t>
        </w:r>
      </w:hyperlink>
      <w:r w:rsidRPr="0068770C">
        <w:rPr>
          <w:rFonts w:ascii="Times New Roman" w:hAnsi="Times New Roman" w:cs="Times New Roman"/>
          <w:color w:val="auto"/>
        </w:rPr>
        <w:t xml:space="preserve"> технического задания включает сведения, что работы, являющиеся предметом конкурса, выполняются в соответствии с архитектурными заданиями Комитета по градостроительству и архитектуре, Комитета по государственному контролю, использованию и охране памятников истории и культуры, колерными бланками и т.д. (в случае их наличия). Эти документы также являются неотъемлемыми частями технического задания (техническое задание должно содержать ссылки на соответствующие номера приложений).</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2.3.7. Заказчик в соответствии с </w:t>
      </w:r>
      <w:hyperlink r:id="rId359" w:history="1">
        <w:r w:rsidRPr="0068770C">
          <w:rPr>
            <w:rFonts w:ascii="Times New Roman" w:hAnsi="Times New Roman" w:cs="Times New Roman"/>
            <w:color w:val="auto"/>
          </w:rPr>
          <w:t>пунктом 1 статьи 703</w:t>
        </w:r>
      </w:hyperlink>
      <w:r w:rsidRPr="0068770C">
        <w:rPr>
          <w:rFonts w:ascii="Times New Roman" w:hAnsi="Times New Roman" w:cs="Times New Roman"/>
          <w:color w:val="auto"/>
        </w:rPr>
        <w:t xml:space="preserve">, </w:t>
      </w:r>
      <w:hyperlink r:id="rId360" w:history="1">
        <w:r w:rsidRPr="0068770C">
          <w:rPr>
            <w:rFonts w:ascii="Times New Roman" w:hAnsi="Times New Roman" w:cs="Times New Roman"/>
            <w:color w:val="auto"/>
          </w:rPr>
          <w:t>пунктом 1 статьи 743</w:t>
        </w:r>
      </w:hyperlink>
      <w:r w:rsidRPr="0068770C">
        <w:rPr>
          <w:rFonts w:ascii="Times New Roman" w:hAnsi="Times New Roman" w:cs="Times New Roman"/>
          <w:color w:val="auto"/>
        </w:rPr>
        <w:t xml:space="preserve">, </w:t>
      </w:r>
      <w:hyperlink r:id="rId361" w:history="1">
        <w:r w:rsidRPr="0068770C">
          <w:rPr>
            <w:rFonts w:ascii="Times New Roman" w:hAnsi="Times New Roman" w:cs="Times New Roman"/>
            <w:color w:val="auto"/>
          </w:rPr>
          <w:t>пунктом 1 статьи 766</w:t>
        </w:r>
      </w:hyperlink>
      <w:r w:rsidRPr="0068770C">
        <w:rPr>
          <w:rFonts w:ascii="Times New Roman" w:hAnsi="Times New Roman" w:cs="Times New Roman"/>
          <w:color w:val="auto"/>
        </w:rPr>
        <w:t xml:space="preserve"> Гражданского кодекса Российской Федерации устанавливает требования к количественным характеристикам (объему) работ.</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Объем и содержание работ определяются проектной документацией (в случае наличия) или сметной документацией (расчетом начальной (максимальной) цены контракта), являющимися неотъемлемыми приложениями к техническому заданию.</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w:t>
      </w:r>
      <w:hyperlink w:anchor="Par1603" w:history="1">
        <w:r w:rsidRPr="0068770C">
          <w:rPr>
            <w:rFonts w:ascii="Times New Roman" w:hAnsi="Times New Roman" w:cs="Times New Roman"/>
            <w:color w:val="auto"/>
          </w:rPr>
          <w:t>пункте 2.3 раздела 2</w:t>
        </w:r>
      </w:hyperlink>
      <w:r w:rsidRPr="0068770C">
        <w:rPr>
          <w:rFonts w:ascii="Times New Roman" w:hAnsi="Times New Roman" w:cs="Times New Roman"/>
          <w:color w:val="auto"/>
        </w:rPr>
        <w:t xml:space="preserve"> заказчик указывает перечень запасных частей к технике, к оборудованию в случае, если при проведении конкурса на право заключить контракт на выполнение </w:t>
      </w:r>
      <w:r w:rsidRPr="0068770C">
        <w:rPr>
          <w:rFonts w:ascii="Times New Roman" w:hAnsi="Times New Roman" w:cs="Times New Roman"/>
          <w:color w:val="auto"/>
        </w:rPr>
        <w:lastRenderedPageBreak/>
        <w:t>работ по техническому обслуживанию и(или) ремонту техники, оборудования невозможно определить необходимое количество запасных частей к технике, к оборудованию, необходимый объем работ.</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2.3.8. Заказчик в соответствии со </w:t>
      </w:r>
      <w:hyperlink r:id="rId362" w:history="1">
        <w:r w:rsidRPr="0068770C">
          <w:rPr>
            <w:rFonts w:ascii="Times New Roman" w:hAnsi="Times New Roman" w:cs="Times New Roman"/>
            <w:color w:val="auto"/>
          </w:rPr>
          <w:t>статьей 33</w:t>
        </w:r>
      </w:hyperlink>
      <w:r w:rsidRPr="0068770C">
        <w:rPr>
          <w:rFonts w:ascii="Times New Roman" w:hAnsi="Times New Roman" w:cs="Times New Roman"/>
          <w:color w:val="auto"/>
        </w:rPr>
        <w:t xml:space="preserve"> Закона устанавливает требования к качеству работ.</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Требования к качеству работ устанавливаются в соответствии со </w:t>
      </w:r>
      <w:hyperlink r:id="rId363" w:history="1">
        <w:r w:rsidRPr="0068770C">
          <w:rPr>
            <w:rFonts w:ascii="Times New Roman" w:hAnsi="Times New Roman" w:cs="Times New Roman"/>
            <w:color w:val="auto"/>
          </w:rPr>
          <w:t>статьей 721</w:t>
        </w:r>
      </w:hyperlink>
      <w:r w:rsidRPr="0068770C">
        <w:rPr>
          <w:rFonts w:ascii="Times New Roman" w:hAnsi="Times New Roman" w:cs="Times New Roman"/>
          <w:color w:val="auto"/>
        </w:rPr>
        <w:t xml:space="preserve"> Гражданского кодекса Российской Федерации, в </w:t>
      </w:r>
      <w:proofErr w:type="spellStart"/>
      <w:r w:rsidRPr="0068770C">
        <w:rPr>
          <w:rFonts w:ascii="Times New Roman" w:hAnsi="Times New Roman" w:cs="Times New Roman"/>
          <w:color w:val="auto"/>
        </w:rPr>
        <w:t>т.ч</w:t>
      </w:r>
      <w:proofErr w:type="spellEnd"/>
      <w:r w:rsidRPr="0068770C">
        <w:rPr>
          <w:rFonts w:ascii="Times New Roman" w:hAnsi="Times New Roman" w:cs="Times New Roman"/>
          <w:color w:val="auto"/>
        </w:rPr>
        <w:t>. заказчик описывает собственные требования к качеству работ или требования, обычно предъявляемые к работам соответствующего рода, обязательные требования к качеству работ, предусмотренные законодательством Российской Федерации (далее - обязательные требования), если такие требования установлены, либо повышенные требования к качеству работ по сравнению с обязательными требованиями.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В случае если законодательством Российской Федерации установлены обязательные требования к работам, обеспечивающие их безопасность для жизни, здоровья граждан, окружающей среды и предотвращение причинения вреда имуществу физических или юридических лиц, государственному или муниципальному имуществу, соответствие работ указанным требованиям подлежит обязательному подтверждению в порядке, предусмотренном законом и иными правовыми актами.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2.3.9. Заказчик в соответствии со </w:t>
      </w:r>
      <w:hyperlink r:id="rId364" w:history="1">
        <w:r w:rsidRPr="0068770C">
          <w:rPr>
            <w:rFonts w:ascii="Times New Roman" w:hAnsi="Times New Roman" w:cs="Times New Roman"/>
            <w:color w:val="auto"/>
          </w:rPr>
          <w:t>статьей 33</w:t>
        </w:r>
      </w:hyperlink>
      <w:r w:rsidRPr="0068770C">
        <w:rPr>
          <w:rFonts w:ascii="Times New Roman" w:hAnsi="Times New Roman" w:cs="Times New Roman"/>
          <w:color w:val="auto"/>
        </w:rPr>
        <w:t xml:space="preserve"> Закона устанавливает требования к техническим, функциональным и эксплуатационным характеристикам работ (при необходимости).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w:t>
      </w:r>
      <w:hyperlink w:anchor="Par1603" w:history="1">
        <w:r w:rsidRPr="0068770C">
          <w:rPr>
            <w:rFonts w:ascii="Times New Roman" w:hAnsi="Times New Roman" w:cs="Times New Roman"/>
            <w:color w:val="auto"/>
          </w:rPr>
          <w:t>пункт 2.3 раздела 2</w:t>
        </w:r>
      </w:hyperlink>
      <w:r w:rsidRPr="0068770C">
        <w:rPr>
          <w:rFonts w:ascii="Times New Roman" w:hAnsi="Times New Roman" w:cs="Times New Roman"/>
          <w:color w:val="auto"/>
        </w:rPr>
        <w:t xml:space="preserve"> технического задания включаются требования к работам, установленные законодательством Российской Федерации.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Указанные требования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правовыми актами федеральных органов государственной власти).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w:t>
      </w:r>
      <w:hyperlink w:anchor="Par1603" w:history="1">
        <w:r w:rsidRPr="0068770C">
          <w:rPr>
            <w:rFonts w:ascii="Times New Roman" w:hAnsi="Times New Roman" w:cs="Times New Roman"/>
            <w:color w:val="auto"/>
          </w:rPr>
          <w:t>пункт 2.3 раздела 2</w:t>
        </w:r>
      </w:hyperlink>
      <w:r w:rsidRPr="0068770C">
        <w:rPr>
          <w:rFonts w:ascii="Times New Roman" w:hAnsi="Times New Roman" w:cs="Times New Roman"/>
          <w:color w:val="auto"/>
        </w:rPr>
        <w:t xml:space="preserve"> технического задания включается ссылка на номер статьи и название соответствующего правового акта Российской Федерации, а также на источник его официального опубликования (опубликования).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Указанные документы перечисляются в </w:t>
      </w:r>
      <w:hyperlink w:anchor="Par1057" w:history="1">
        <w:r w:rsidRPr="0068770C">
          <w:rPr>
            <w:rFonts w:ascii="Times New Roman" w:hAnsi="Times New Roman" w:cs="Times New Roman"/>
            <w:color w:val="auto"/>
          </w:rPr>
          <w:t>пункте 7</w:t>
        </w:r>
      </w:hyperlink>
      <w:r w:rsidRPr="0068770C">
        <w:rPr>
          <w:rFonts w:ascii="Times New Roman" w:hAnsi="Times New Roman" w:cs="Times New Roman"/>
          <w:color w:val="auto"/>
        </w:rPr>
        <w:t xml:space="preserve"> специальной части.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Заказчик включает нормы о соблюдении подрядчиком при выполнении работ требований конкретных нормативных правовых актов в отношении работ (материалов, комплектующих и оборудования), используемых при выполнении работ (СНиП, ГОСТ, СанПиН и т.д.).</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Данные документы должны быть перечислены со всеми необходимыми реквизитами.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2.3.10. В случае если в сметной документации (расчете начальной (максимальной) цены контракта) не указаны наименование, тип, марка (материалов, комплектующих и оборудования) и/или характеристики (параметры, функциональные свойств) материалов (комплектующих и оборудования), не учтенных территориальными единичными расценками, заказчик устанавливает требования к ним в соответствующем приложении к техническому заданию.</w:t>
      </w:r>
    </w:p>
    <w:p w:rsidR="00AD4818" w:rsidRPr="0068770C" w:rsidRDefault="006B7E28" w:rsidP="00CA2059">
      <w:pPr>
        <w:autoSpaceDE w:val="0"/>
        <w:autoSpaceDN w:val="0"/>
        <w:adjustRightInd w:val="0"/>
        <w:spacing w:before="200" w:line="276" w:lineRule="auto"/>
        <w:ind w:firstLine="540"/>
        <w:jc w:val="both"/>
        <w:rPr>
          <w:rFonts w:ascii="Times New Roman" w:eastAsiaTheme="minorHAnsi" w:hAnsi="Times New Roman" w:cs="Times New Roman"/>
          <w:bCs/>
          <w:color w:val="auto"/>
          <w:lang w:eastAsia="en-US" w:bidi="ar-SA"/>
        </w:rPr>
      </w:pPr>
      <w:r w:rsidRPr="0068770C">
        <w:rPr>
          <w:rFonts w:ascii="Times New Roman" w:hAnsi="Times New Roman" w:cs="Times New Roman"/>
          <w:color w:val="auto"/>
        </w:rPr>
        <w:lastRenderedPageBreak/>
        <w:t xml:space="preserve">В случае если при закупке работ используется товар и в конкурсной документации установлено требование о необходимости предоставления участниками конкурса в составе заявки на участие в конкурсе соответствующих показателей товара, то заказчик в </w:t>
      </w:r>
      <w:hyperlink w:anchor="Par1716" w:history="1">
        <w:r w:rsidR="00444107" w:rsidRPr="0068770C">
          <w:rPr>
            <w:rFonts w:ascii="Times New Roman" w:hAnsi="Times New Roman" w:cs="Times New Roman"/>
            <w:color w:val="auto"/>
          </w:rPr>
          <w:t>приложении №</w:t>
        </w:r>
        <w:r w:rsidRPr="0068770C">
          <w:rPr>
            <w:rFonts w:ascii="Times New Roman" w:hAnsi="Times New Roman" w:cs="Times New Roman"/>
            <w:color w:val="auto"/>
          </w:rPr>
          <w:t xml:space="preserve"> 2</w:t>
        </w:r>
      </w:hyperlink>
      <w:r w:rsidRPr="0068770C">
        <w:rPr>
          <w:rFonts w:ascii="Times New Roman" w:hAnsi="Times New Roman" w:cs="Times New Roman"/>
          <w:color w:val="auto"/>
        </w:rPr>
        <w:t xml:space="preserve"> к техническому заданию указывает используемые для определения соответствия установленным заказчиком требованиям максимальные и(или) минимальные значения таких показателей, показатели, значения которых не могут изменяться.</w:t>
      </w:r>
      <w:r w:rsidR="00AD4818" w:rsidRPr="0068770C">
        <w:rPr>
          <w:rFonts w:ascii="Times New Roman" w:eastAsiaTheme="minorHAnsi" w:hAnsi="Times New Roman" w:cs="Times New Roman"/>
          <w:color w:val="auto"/>
          <w:lang w:eastAsia="en-US" w:bidi="ar-SA"/>
        </w:rPr>
        <w:t xml:space="preserve"> За исключением, конкурсной </w:t>
      </w:r>
      <w:r w:rsidR="00AD4818" w:rsidRPr="0068770C">
        <w:rPr>
          <w:rFonts w:ascii="Times New Roman" w:eastAsiaTheme="minorHAnsi" w:hAnsi="Times New Roman" w:cs="Times New Roman"/>
          <w:bCs/>
          <w:color w:val="auto"/>
          <w:lang w:eastAsia="en-US" w:bidi="ar-SA"/>
        </w:rPr>
        <w:t xml:space="preserve">документация при осуществлении закупки работ по строительству, реконструкции, капитальному ремонту, сносу объекта капитального строительства которая  содержит проектную документацию, утвержденную в порядке, установленном законодательством о градостроительной деятельности (кроме  случая, если подготовка проектной документации в соответствии с указанным законодательством не требуется, а также случаев осуществления закупки в соответствии с </w:t>
      </w:r>
      <w:hyperlink r:id="rId365" w:history="1">
        <w:r w:rsidR="00AD4818" w:rsidRPr="0068770C">
          <w:rPr>
            <w:rFonts w:ascii="Times New Roman" w:eastAsiaTheme="minorHAnsi" w:hAnsi="Times New Roman" w:cs="Times New Roman"/>
            <w:bCs/>
            <w:color w:val="auto"/>
            <w:lang w:eastAsia="en-US" w:bidi="ar-SA"/>
          </w:rPr>
          <w:t>частями 16</w:t>
        </w:r>
      </w:hyperlink>
      <w:r w:rsidR="00AD4818" w:rsidRPr="0068770C">
        <w:rPr>
          <w:rFonts w:ascii="Times New Roman" w:eastAsiaTheme="minorHAnsi" w:hAnsi="Times New Roman" w:cs="Times New Roman"/>
          <w:bCs/>
          <w:color w:val="auto"/>
          <w:lang w:eastAsia="en-US" w:bidi="ar-SA"/>
        </w:rPr>
        <w:t xml:space="preserve"> и </w:t>
      </w:r>
      <w:hyperlink r:id="rId366" w:history="1">
        <w:r w:rsidR="00AD4818" w:rsidRPr="0068770C">
          <w:rPr>
            <w:rFonts w:ascii="Times New Roman" w:eastAsiaTheme="minorHAnsi" w:hAnsi="Times New Roman" w:cs="Times New Roman"/>
            <w:bCs/>
            <w:color w:val="auto"/>
            <w:lang w:eastAsia="en-US" w:bidi="ar-SA"/>
          </w:rPr>
          <w:t>16.1 статьи 34</w:t>
        </w:r>
      </w:hyperlink>
      <w:r w:rsidR="00AD4818" w:rsidRPr="0068770C">
        <w:rPr>
          <w:rFonts w:ascii="Times New Roman" w:eastAsiaTheme="minorHAnsi" w:hAnsi="Times New Roman" w:cs="Times New Roman"/>
          <w:bCs/>
          <w:color w:val="auto"/>
          <w:lang w:eastAsia="en-US" w:bidi="ar-SA"/>
        </w:rPr>
        <w:t xml:space="preserve"> Закона, при которых предметом контракта является в том числе проектирование объекта капитального строительства).Включение проектной документации в конкурсную документацию является надлежащим исполнением требований </w:t>
      </w:r>
      <w:hyperlink r:id="rId367" w:history="1">
        <w:r w:rsidR="00AD4818" w:rsidRPr="0068770C">
          <w:rPr>
            <w:rFonts w:ascii="Times New Roman" w:eastAsiaTheme="minorHAnsi" w:hAnsi="Times New Roman" w:cs="Times New Roman"/>
            <w:bCs/>
            <w:color w:val="auto"/>
            <w:lang w:eastAsia="en-US" w:bidi="ar-SA"/>
          </w:rPr>
          <w:t>пунктов 1</w:t>
        </w:r>
      </w:hyperlink>
      <w:r w:rsidR="00AD4818" w:rsidRPr="0068770C">
        <w:rPr>
          <w:rFonts w:ascii="Times New Roman" w:eastAsiaTheme="minorHAnsi" w:hAnsi="Times New Roman" w:cs="Times New Roman"/>
          <w:bCs/>
          <w:color w:val="auto"/>
          <w:lang w:eastAsia="en-US" w:bidi="ar-SA"/>
        </w:rPr>
        <w:t xml:space="preserve"> - </w:t>
      </w:r>
      <w:hyperlink r:id="rId368" w:history="1">
        <w:r w:rsidR="00AD4818" w:rsidRPr="0068770C">
          <w:rPr>
            <w:rFonts w:ascii="Times New Roman" w:eastAsiaTheme="minorHAnsi" w:hAnsi="Times New Roman" w:cs="Times New Roman"/>
            <w:bCs/>
            <w:color w:val="auto"/>
            <w:lang w:eastAsia="en-US" w:bidi="ar-SA"/>
          </w:rPr>
          <w:t>3</w:t>
        </w:r>
      </w:hyperlink>
      <w:r w:rsidR="00AE459E" w:rsidRPr="0068770C">
        <w:rPr>
          <w:rFonts w:ascii="Times New Roman" w:eastAsiaTheme="minorHAnsi" w:hAnsi="Times New Roman" w:cs="Times New Roman"/>
          <w:bCs/>
          <w:color w:val="auto"/>
          <w:lang w:eastAsia="en-US" w:bidi="ar-SA"/>
        </w:rPr>
        <w:t xml:space="preserve"> </w:t>
      </w:r>
      <w:r w:rsidR="00AD4818" w:rsidRPr="0068770C">
        <w:rPr>
          <w:rFonts w:ascii="Times New Roman" w:eastAsiaTheme="minorHAnsi" w:hAnsi="Times New Roman" w:cs="Times New Roman"/>
          <w:bCs/>
          <w:color w:val="auto"/>
          <w:lang w:eastAsia="en-US" w:bidi="ar-SA"/>
        </w:rPr>
        <w:t xml:space="preserve">части </w:t>
      </w:r>
      <w:r w:rsidR="00AE459E" w:rsidRPr="0068770C">
        <w:rPr>
          <w:rFonts w:ascii="Times New Roman" w:eastAsiaTheme="minorHAnsi" w:hAnsi="Times New Roman" w:cs="Times New Roman"/>
          <w:bCs/>
          <w:color w:val="auto"/>
          <w:lang w:eastAsia="en-US" w:bidi="ar-SA"/>
        </w:rPr>
        <w:t xml:space="preserve">1 статьи </w:t>
      </w:r>
      <w:r w:rsidR="00AD4818" w:rsidRPr="0068770C">
        <w:rPr>
          <w:rFonts w:ascii="Times New Roman" w:eastAsiaTheme="minorHAnsi" w:hAnsi="Times New Roman" w:cs="Times New Roman"/>
          <w:bCs/>
          <w:color w:val="auto"/>
          <w:lang w:eastAsia="en-US" w:bidi="ar-SA"/>
        </w:rPr>
        <w:t>33 Закона.</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bookmarkStart w:id="90" w:name="Par1628"/>
      <w:bookmarkEnd w:id="90"/>
      <w:r w:rsidRPr="0068770C">
        <w:rPr>
          <w:rFonts w:ascii="Times New Roman" w:hAnsi="Times New Roman" w:cs="Times New Roman"/>
          <w:color w:val="auto"/>
        </w:rPr>
        <w:t>2.4. Требования к качеству услуг, к их техническим</w:t>
      </w:r>
      <w:r w:rsidR="00062CA5" w:rsidRPr="0068770C">
        <w:rPr>
          <w:rFonts w:ascii="Times New Roman" w:hAnsi="Times New Roman" w:cs="Times New Roman"/>
          <w:color w:val="auto"/>
        </w:rPr>
        <w:t xml:space="preserve"> </w:t>
      </w:r>
      <w:r w:rsidRPr="0068770C">
        <w:rPr>
          <w:rFonts w:ascii="Times New Roman" w:hAnsi="Times New Roman" w:cs="Times New Roman"/>
          <w:color w:val="auto"/>
        </w:rPr>
        <w:t>и функциональным и эксплуатационным характеристикам</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2.4.1. Заказчик должен в соответствии с </w:t>
      </w:r>
      <w:hyperlink r:id="rId369" w:history="1">
        <w:r w:rsidRPr="0068770C">
          <w:rPr>
            <w:rFonts w:ascii="Times New Roman" w:hAnsi="Times New Roman" w:cs="Times New Roman"/>
            <w:color w:val="auto"/>
          </w:rPr>
          <w:t>пунктом 1 статьи 703</w:t>
        </w:r>
      </w:hyperlink>
      <w:r w:rsidRPr="0068770C">
        <w:rPr>
          <w:rFonts w:ascii="Times New Roman" w:hAnsi="Times New Roman" w:cs="Times New Roman"/>
          <w:color w:val="auto"/>
        </w:rPr>
        <w:t xml:space="preserve">, </w:t>
      </w:r>
      <w:hyperlink r:id="rId370" w:history="1">
        <w:r w:rsidRPr="0068770C">
          <w:rPr>
            <w:rFonts w:ascii="Times New Roman" w:hAnsi="Times New Roman" w:cs="Times New Roman"/>
            <w:color w:val="auto"/>
          </w:rPr>
          <w:t>статьями 779</w:t>
        </w:r>
      </w:hyperlink>
      <w:r w:rsidRPr="0068770C">
        <w:rPr>
          <w:rFonts w:ascii="Times New Roman" w:hAnsi="Times New Roman" w:cs="Times New Roman"/>
          <w:color w:val="auto"/>
        </w:rPr>
        <w:t xml:space="preserve"> и </w:t>
      </w:r>
      <w:hyperlink r:id="rId371" w:history="1">
        <w:r w:rsidRPr="0068770C">
          <w:rPr>
            <w:rFonts w:ascii="Times New Roman" w:hAnsi="Times New Roman" w:cs="Times New Roman"/>
            <w:color w:val="auto"/>
          </w:rPr>
          <w:t>783</w:t>
        </w:r>
      </w:hyperlink>
      <w:r w:rsidRPr="0068770C">
        <w:rPr>
          <w:rFonts w:ascii="Times New Roman" w:hAnsi="Times New Roman" w:cs="Times New Roman"/>
          <w:color w:val="auto"/>
        </w:rPr>
        <w:t xml:space="preserve"> Гражданского кодекса Российской Федерации установить требования к количественным характеристикам (объему) услуг.</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w:t>
      </w:r>
      <w:hyperlink w:anchor="Par1628" w:history="1">
        <w:r w:rsidRPr="0068770C">
          <w:rPr>
            <w:rFonts w:ascii="Times New Roman" w:hAnsi="Times New Roman" w:cs="Times New Roman"/>
            <w:color w:val="auto"/>
          </w:rPr>
          <w:t>пункт 2.4 раздела 2</w:t>
        </w:r>
      </w:hyperlink>
      <w:r w:rsidRPr="0068770C">
        <w:rPr>
          <w:rFonts w:ascii="Times New Roman" w:hAnsi="Times New Roman" w:cs="Times New Roman"/>
          <w:color w:val="auto"/>
        </w:rPr>
        <w:t xml:space="preserve"> технического задания заказчик включает сведения, что услуги, являющиеся предметом конкурса, оказываются в полном объеме, определенном техническим заданием в соответствии со сметой, калькуляцией, (расчетом начальной (максимальной) цены контракта), являющимися неотъемлемой частью технического задания (со ссылкой на соответствующий номер приложения к техническому заданию).</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w:t>
      </w:r>
      <w:hyperlink w:anchor="Par1628" w:history="1">
        <w:r w:rsidRPr="0068770C">
          <w:rPr>
            <w:rFonts w:ascii="Times New Roman" w:hAnsi="Times New Roman" w:cs="Times New Roman"/>
            <w:color w:val="auto"/>
          </w:rPr>
          <w:t>пункте 2.4 раздела 2</w:t>
        </w:r>
      </w:hyperlink>
      <w:r w:rsidRPr="0068770C">
        <w:rPr>
          <w:rFonts w:ascii="Times New Roman" w:hAnsi="Times New Roman" w:cs="Times New Roman"/>
          <w:color w:val="auto"/>
        </w:rPr>
        <w:t xml:space="preserve"> заказчик указывает перечень запасных частей к технике, к оборудованию в случае, если при проведении конкурса на право заключить контракт на оказание услуг по техническому обслуживанию и(или) ремонту техники, оборудования невозможно определить необходимое количество запасных частей к технике, к оборудованию, необходимый объем услуг.</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2.4.2. Заказчик должен в соответствии со </w:t>
      </w:r>
      <w:hyperlink r:id="rId372" w:history="1">
        <w:r w:rsidRPr="0068770C">
          <w:rPr>
            <w:rFonts w:ascii="Times New Roman" w:hAnsi="Times New Roman" w:cs="Times New Roman"/>
            <w:color w:val="auto"/>
          </w:rPr>
          <w:t>статьей 33</w:t>
        </w:r>
      </w:hyperlink>
      <w:r w:rsidRPr="0068770C">
        <w:rPr>
          <w:rFonts w:ascii="Times New Roman" w:hAnsi="Times New Roman" w:cs="Times New Roman"/>
          <w:color w:val="auto"/>
        </w:rPr>
        <w:t xml:space="preserve"> Закона установить требования к качеству.</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Требования к качеству услуг устанавливаются в соответствии со </w:t>
      </w:r>
      <w:hyperlink r:id="rId373" w:history="1">
        <w:r w:rsidRPr="0068770C">
          <w:rPr>
            <w:rFonts w:ascii="Times New Roman" w:hAnsi="Times New Roman" w:cs="Times New Roman"/>
            <w:color w:val="auto"/>
          </w:rPr>
          <w:t>статьей 721</w:t>
        </w:r>
      </w:hyperlink>
      <w:r w:rsidRPr="0068770C">
        <w:rPr>
          <w:rFonts w:ascii="Times New Roman" w:hAnsi="Times New Roman" w:cs="Times New Roman"/>
          <w:color w:val="auto"/>
        </w:rPr>
        <w:t xml:space="preserve"> Гражданского кодекса Российской Федерации, в </w:t>
      </w:r>
      <w:proofErr w:type="spellStart"/>
      <w:r w:rsidRPr="0068770C">
        <w:rPr>
          <w:rFonts w:ascii="Times New Roman" w:hAnsi="Times New Roman" w:cs="Times New Roman"/>
          <w:color w:val="auto"/>
        </w:rPr>
        <w:t>т.ч</w:t>
      </w:r>
      <w:proofErr w:type="spellEnd"/>
      <w:r w:rsidRPr="0068770C">
        <w:rPr>
          <w:rFonts w:ascii="Times New Roman" w:hAnsi="Times New Roman" w:cs="Times New Roman"/>
          <w:color w:val="auto"/>
        </w:rPr>
        <w:t>. заказчик должен описать собственные требования к качеству услуг или требования, обычно предъявляемые к услугам соответствующего рода, обязательные требования качеству услуг, предусмотренные законодательством Российской Федерации (далее - обязательные требования), если такие требования установлены, либо повышенные требования к качеству услуг по сравнению с обязательными требованиями.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случае если законодательством Российской Федерации установлены обязательные требования к услугам, обеспечивающие их безопасность для жизни, здоровья граждан, окружающей </w:t>
      </w:r>
      <w:r w:rsidRPr="0068770C">
        <w:rPr>
          <w:rFonts w:ascii="Times New Roman" w:hAnsi="Times New Roman" w:cs="Times New Roman"/>
          <w:color w:val="auto"/>
        </w:rPr>
        <w:lastRenderedPageBreak/>
        <w:t>среды и предотвращение причинения вреда имуществу физических или юридических лиц, государственному или муниципальному имуществу, соответствие услуг указанным требованиям подлежит обязательному подтверждению в порядке, предусмотренном законом и иными правовыми актами.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2.4.3. Заказчик должен в соответствии со </w:t>
      </w:r>
      <w:hyperlink r:id="rId374" w:history="1">
        <w:r w:rsidRPr="0068770C">
          <w:rPr>
            <w:rFonts w:ascii="Times New Roman" w:hAnsi="Times New Roman" w:cs="Times New Roman"/>
            <w:color w:val="auto"/>
          </w:rPr>
          <w:t>статьей 33</w:t>
        </w:r>
      </w:hyperlink>
      <w:r w:rsidRPr="0068770C">
        <w:rPr>
          <w:rFonts w:ascii="Times New Roman" w:hAnsi="Times New Roman" w:cs="Times New Roman"/>
          <w:color w:val="auto"/>
        </w:rPr>
        <w:t xml:space="preserve"> Закона установить требования к техническим, функциональным характеристикам и эксплуатационным характеристикам товара (при необходимости).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w:t>
      </w:r>
      <w:hyperlink w:anchor="Par1628" w:history="1">
        <w:r w:rsidRPr="0068770C">
          <w:rPr>
            <w:rFonts w:ascii="Times New Roman" w:hAnsi="Times New Roman" w:cs="Times New Roman"/>
            <w:color w:val="auto"/>
          </w:rPr>
          <w:t>пункт 2.4 раздела 2</w:t>
        </w:r>
      </w:hyperlink>
      <w:r w:rsidRPr="0068770C">
        <w:rPr>
          <w:rFonts w:ascii="Times New Roman" w:hAnsi="Times New Roman" w:cs="Times New Roman"/>
          <w:color w:val="auto"/>
        </w:rPr>
        <w:t xml:space="preserve"> технического задания включаются требования к услугам, установленные законодательством Российской Федерации.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Указанные требования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правовыми актами федеральных органов государственной власти).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w:t>
      </w:r>
      <w:hyperlink w:anchor="Par1628" w:history="1">
        <w:r w:rsidRPr="0068770C">
          <w:rPr>
            <w:rFonts w:ascii="Times New Roman" w:hAnsi="Times New Roman" w:cs="Times New Roman"/>
            <w:color w:val="auto"/>
          </w:rPr>
          <w:t>пункт 2.4 раздела 2</w:t>
        </w:r>
      </w:hyperlink>
      <w:r w:rsidRPr="0068770C">
        <w:rPr>
          <w:rFonts w:ascii="Times New Roman" w:hAnsi="Times New Roman" w:cs="Times New Roman"/>
          <w:color w:val="auto"/>
        </w:rPr>
        <w:t xml:space="preserve"> технического задания включается ссылка на номер статьи и название соответствующего правового акта Российской Федерации, а также на источник его официального опубликования (опубликования).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Указанные документы перечисляются в </w:t>
      </w:r>
      <w:hyperlink w:anchor="Par1057" w:history="1">
        <w:r w:rsidRPr="0068770C">
          <w:rPr>
            <w:rFonts w:ascii="Times New Roman" w:hAnsi="Times New Roman" w:cs="Times New Roman"/>
            <w:color w:val="auto"/>
          </w:rPr>
          <w:t>пункте 7</w:t>
        </w:r>
      </w:hyperlink>
      <w:r w:rsidRPr="0068770C">
        <w:rPr>
          <w:rFonts w:ascii="Times New Roman" w:hAnsi="Times New Roman" w:cs="Times New Roman"/>
          <w:color w:val="auto"/>
        </w:rPr>
        <w:t xml:space="preserve"> специальной части.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Заказчик включает нормы о соблюдении исполнителем при оказании услуг требований конкретных нормативных правовых актов в отношении услуг (ГОСТ, СанПиН и т.д.).</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Данные документы должны быть перечислены со всеми необходимыми реквизитами.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Заказчик в </w:t>
      </w:r>
      <w:hyperlink w:anchor="Par1628" w:history="1">
        <w:r w:rsidRPr="0068770C">
          <w:rPr>
            <w:rFonts w:ascii="Times New Roman" w:hAnsi="Times New Roman" w:cs="Times New Roman"/>
            <w:color w:val="auto"/>
          </w:rPr>
          <w:t>пункте 2.4 раздела 2</w:t>
        </w:r>
      </w:hyperlink>
      <w:r w:rsidRPr="0068770C">
        <w:rPr>
          <w:rFonts w:ascii="Times New Roman" w:hAnsi="Times New Roman" w:cs="Times New Roman"/>
          <w:color w:val="auto"/>
        </w:rPr>
        <w:t xml:space="preserve"> технического задания и/или в соответствующих приложениях технического задания вправе описать функциональные (потребительские) характеристики материальных и трудовых ресурсов, учтенные при формировании сметы, калькуляции (начальной (максимальной) цены контракта), и позволяющие определить соответствие оказываемых услуг качественным потребностям заказчика.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случае если при закупке услуг используется товар и в конкурсной документации установлено требование о необходимости предоставления участниками конкурса в составе заявки на участие в конкурсе соответствующих показателей товара, то заказчик в </w:t>
      </w:r>
      <w:hyperlink w:anchor="Par1716" w:history="1">
        <w:r w:rsidRPr="0068770C">
          <w:rPr>
            <w:rFonts w:ascii="Times New Roman" w:hAnsi="Times New Roman" w:cs="Times New Roman"/>
            <w:color w:val="auto"/>
          </w:rPr>
          <w:t xml:space="preserve">приложении </w:t>
        </w:r>
        <w:r w:rsidR="00F149F9" w:rsidRPr="0068770C">
          <w:rPr>
            <w:rFonts w:ascii="Times New Roman" w:hAnsi="Times New Roman" w:cs="Times New Roman"/>
            <w:color w:val="auto"/>
          </w:rPr>
          <w:t>№</w:t>
        </w:r>
        <w:r w:rsidRPr="0068770C">
          <w:rPr>
            <w:rFonts w:ascii="Times New Roman" w:hAnsi="Times New Roman" w:cs="Times New Roman"/>
            <w:color w:val="auto"/>
          </w:rPr>
          <w:t xml:space="preserve"> 2</w:t>
        </w:r>
      </w:hyperlink>
      <w:r w:rsidRPr="0068770C">
        <w:rPr>
          <w:rFonts w:ascii="Times New Roman" w:hAnsi="Times New Roman" w:cs="Times New Roman"/>
          <w:color w:val="auto"/>
        </w:rPr>
        <w:t xml:space="preserve"> к техническому заданию указывает используемые для определения соответствия установленным заказчиком требованиям максимальные и(или) минимальные значения таких показателей и показатели, значения которых не могут изменяться.</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A37BA5" w:rsidRPr="0068770C" w:rsidRDefault="006B7E28" w:rsidP="00CA2059">
      <w:pPr>
        <w:widowControl/>
        <w:autoSpaceDE w:val="0"/>
        <w:autoSpaceDN w:val="0"/>
        <w:adjustRightInd w:val="0"/>
        <w:spacing w:line="276" w:lineRule="auto"/>
        <w:jc w:val="center"/>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Раздел 3. </w:t>
      </w:r>
      <w:r w:rsidR="00A37BA5" w:rsidRPr="0068770C">
        <w:rPr>
          <w:rFonts w:ascii="Times New Roman" w:eastAsiaTheme="minorHAnsi" w:hAnsi="Times New Roman" w:cs="Times New Roman"/>
          <w:color w:val="auto"/>
          <w:lang w:eastAsia="en-US" w:bidi="ar-SA"/>
        </w:rPr>
        <w:t>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w:t>
      </w: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p>
    <w:p w:rsidR="006B7E28" w:rsidRPr="0068770C" w:rsidRDefault="00A37BA5"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lastRenderedPageBreak/>
        <w:t xml:space="preserve">         </w:t>
      </w:r>
      <w:r w:rsidR="006B7E28" w:rsidRPr="0068770C">
        <w:rPr>
          <w:rFonts w:ascii="Times New Roman" w:hAnsi="Times New Roman" w:cs="Times New Roman"/>
          <w:color w:val="auto"/>
        </w:rPr>
        <w:t xml:space="preserve">Заказчик в соответствии со </w:t>
      </w:r>
      <w:hyperlink r:id="rId375" w:history="1">
        <w:r w:rsidR="006B7E28" w:rsidRPr="0068770C">
          <w:rPr>
            <w:rFonts w:ascii="Times New Roman" w:hAnsi="Times New Roman" w:cs="Times New Roman"/>
            <w:color w:val="auto"/>
          </w:rPr>
          <w:t>статьей 33</w:t>
        </w:r>
      </w:hyperlink>
      <w:r w:rsidR="006B7E28" w:rsidRPr="0068770C">
        <w:rPr>
          <w:rFonts w:ascii="Times New Roman" w:hAnsi="Times New Roman" w:cs="Times New Roman"/>
          <w:color w:val="auto"/>
        </w:rPr>
        <w:t xml:space="preserve"> Закона вправе установить </w:t>
      </w:r>
      <w:r w:rsidRPr="0068770C">
        <w:rPr>
          <w:rFonts w:ascii="Times New Roman" w:hAnsi="Times New Roman" w:cs="Times New Roman"/>
          <w:color w:val="auto"/>
        </w:rPr>
        <w:t>т</w:t>
      </w:r>
      <w:r w:rsidRPr="0068770C">
        <w:rPr>
          <w:rFonts w:ascii="Times New Roman" w:eastAsiaTheme="minorHAnsi" w:hAnsi="Times New Roman" w:cs="Times New Roman"/>
          <w:color w:val="auto"/>
          <w:lang w:eastAsia="en-US" w:bidi="ar-SA"/>
        </w:rPr>
        <w:t>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w:t>
      </w:r>
      <w:r w:rsidR="006B7E28" w:rsidRPr="0068770C">
        <w:rPr>
          <w:rFonts w:ascii="Times New Roman" w:hAnsi="Times New Roman" w:cs="Times New Roman"/>
          <w:color w:val="auto"/>
        </w:rPr>
        <w:t xml:space="preserve"> &lt;</w:t>
      </w:r>
      <w:r w:rsidR="00450A3E" w:rsidRPr="0068770C">
        <w:rPr>
          <w:rFonts w:ascii="Times New Roman" w:hAnsi="Times New Roman" w:cs="Times New Roman"/>
          <w:color w:val="auto"/>
        </w:rPr>
        <w:t>40</w:t>
      </w:r>
      <w:r w:rsidR="006B7E28" w:rsidRPr="0068770C">
        <w:rPr>
          <w:rFonts w:ascii="Times New Roman" w:hAnsi="Times New Roman" w:cs="Times New Roman"/>
          <w:color w:val="auto"/>
        </w:rPr>
        <w:t>&gt;.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w:t>
      </w:r>
      <w:r w:rsidR="00450A3E" w:rsidRPr="0068770C">
        <w:rPr>
          <w:rFonts w:ascii="Times New Roman" w:hAnsi="Times New Roman" w:cs="Times New Roman"/>
          <w:color w:val="auto"/>
        </w:rPr>
        <w:t>40</w:t>
      </w:r>
      <w:r w:rsidRPr="0068770C">
        <w:rPr>
          <w:rFonts w:ascii="Times New Roman" w:hAnsi="Times New Roman" w:cs="Times New Roman"/>
          <w:color w:val="auto"/>
        </w:rPr>
        <w:t>&gt; Данные требования должны устанавливаться в тексте проекта контракта, при этом в техническом задании указывается соответствующая ссылка.</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Указанные требования устанавливаются заказчиком при необходимости, за исключением случаев определения поставщика машин и оборудования. В случае определения поставщика машин и оборудования заказчик устанавливает в документации о закупке требования к гарантийному сроку товара и(или)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В случае определения поставщика новых машин и оборудования заказчик устанавливает в документации о закупке требования к предоставлению гарантии производителя и(или) поставщика данного товара и к сроку действия такой гарантии. Предоставление такой гарантии осуществляется вместе с данным товаром.</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Дополнительно в случае определения поставщика новых машин и оборудования заказчик устанавливает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данным товаром и срок действия гарантии должен быть не менее чем срок действия гарантии производителя данного товара.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В настоящем разделе технического задания должны быть установлены точные требования к гарантийному сроку товара, работы, услуги и(или) объему предоставления гарантий их качества, к гарантийному обслуживанию товара, к расходам на эксплуатацию товара.</w:t>
      </w:r>
    </w:p>
    <w:p w:rsidR="004C510A" w:rsidRPr="0068770C" w:rsidRDefault="00680136"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eastAsiaTheme="minorHAnsi" w:hAnsi="Times New Roman" w:cs="Times New Roman"/>
          <w:color w:val="auto"/>
          <w:lang w:eastAsia="en-US" w:bidi="ar-SA"/>
        </w:rPr>
        <w:t xml:space="preserve">     </w:t>
      </w: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4. Требования энергетической эффективности товаров,</w:t>
      </w:r>
      <w:r w:rsidR="00062CA5" w:rsidRPr="0068770C">
        <w:rPr>
          <w:rFonts w:ascii="Times New Roman" w:hAnsi="Times New Roman" w:cs="Times New Roman"/>
          <w:color w:val="auto"/>
        </w:rPr>
        <w:t xml:space="preserve"> </w:t>
      </w:r>
      <w:r w:rsidRPr="0068770C">
        <w:rPr>
          <w:rFonts w:ascii="Times New Roman" w:hAnsi="Times New Roman" w:cs="Times New Roman"/>
          <w:color w:val="auto"/>
        </w:rPr>
        <w:t>работ, услуг &lt;</w:t>
      </w:r>
      <w:r w:rsidR="00E462FD" w:rsidRPr="0068770C">
        <w:rPr>
          <w:rFonts w:ascii="Times New Roman" w:hAnsi="Times New Roman" w:cs="Times New Roman"/>
          <w:color w:val="auto"/>
        </w:rPr>
        <w:t>4</w:t>
      </w:r>
      <w:r w:rsidR="00450A3E" w:rsidRPr="0068770C">
        <w:rPr>
          <w:rFonts w:ascii="Times New Roman" w:hAnsi="Times New Roman" w:cs="Times New Roman"/>
          <w:color w:val="auto"/>
        </w:rPr>
        <w:t>1</w:t>
      </w:r>
      <w:r w:rsidRPr="0068770C">
        <w:rPr>
          <w:rFonts w:ascii="Times New Roman" w:hAnsi="Times New Roman" w:cs="Times New Roman"/>
          <w:color w:val="auto"/>
        </w:rPr>
        <w:t>&gt;</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w:t>
      </w:r>
      <w:r w:rsidR="00E462FD" w:rsidRPr="0068770C">
        <w:rPr>
          <w:rFonts w:ascii="Times New Roman" w:hAnsi="Times New Roman" w:cs="Times New Roman"/>
          <w:color w:val="auto"/>
        </w:rPr>
        <w:t>4</w:t>
      </w:r>
      <w:r w:rsidR="00450A3E" w:rsidRPr="0068770C">
        <w:rPr>
          <w:rFonts w:ascii="Times New Roman" w:hAnsi="Times New Roman" w:cs="Times New Roman"/>
          <w:color w:val="auto"/>
        </w:rPr>
        <w:t>1</w:t>
      </w:r>
      <w:r w:rsidRPr="0068770C">
        <w:rPr>
          <w:rFonts w:ascii="Times New Roman" w:hAnsi="Times New Roman" w:cs="Times New Roman"/>
          <w:color w:val="auto"/>
        </w:rPr>
        <w:t xml:space="preserve">&gt; В случае если предметом конкурса является поставка товаров, оказание услуг, выполнение работ, к которым в соответствии с законодательством Российской Федерации требования к энергетической эффективности не установлены, то заказчик в данном разделе указывает: </w:t>
      </w:r>
      <w:r w:rsidR="00450A3E" w:rsidRPr="0068770C">
        <w:rPr>
          <w:rFonts w:ascii="Times New Roman" w:hAnsi="Times New Roman" w:cs="Times New Roman"/>
          <w:color w:val="auto"/>
        </w:rPr>
        <w:t>«</w:t>
      </w:r>
      <w:r w:rsidRPr="0068770C">
        <w:rPr>
          <w:rFonts w:ascii="Times New Roman" w:hAnsi="Times New Roman" w:cs="Times New Roman"/>
          <w:color w:val="auto"/>
        </w:rPr>
        <w:t>Требования не установлены</w:t>
      </w:r>
      <w:r w:rsidR="00450A3E" w:rsidRPr="0068770C">
        <w:rPr>
          <w:rFonts w:ascii="Times New Roman" w:hAnsi="Times New Roman" w:cs="Times New Roman"/>
          <w:color w:val="auto"/>
        </w:rPr>
        <w:t>»</w:t>
      </w:r>
      <w:r w:rsidRPr="0068770C">
        <w:rPr>
          <w:rFonts w:ascii="Times New Roman" w:hAnsi="Times New Roman" w:cs="Times New Roman"/>
          <w:color w:val="auto"/>
        </w:rPr>
        <w:t>.</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4.1. Заказчикам при включении требований энергетической эффективности товаров, работ, услуг в </w:t>
      </w:r>
      <w:r w:rsidR="00A37BA5" w:rsidRPr="0068770C">
        <w:rPr>
          <w:rFonts w:ascii="Times New Roman" w:hAnsi="Times New Roman" w:cs="Times New Roman"/>
          <w:color w:val="auto"/>
        </w:rPr>
        <w:t xml:space="preserve">конкурсную </w:t>
      </w:r>
      <w:r w:rsidRPr="0068770C">
        <w:rPr>
          <w:rFonts w:ascii="Times New Roman" w:hAnsi="Times New Roman" w:cs="Times New Roman"/>
          <w:color w:val="auto"/>
        </w:rPr>
        <w:t>документацию необходимо руководствоваться следующими нормами законодательства Российской Федерации.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lastRenderedPageBreak/>
        <w:t xml:space="preserve">4.1.1. </w:t>
      </w:r>
      <w:hyperlink r:id="rId376" w:history="1">
        <w:r w:rsidRPr="0068770C">
          <w:rPr>
            <w:rFonts w:ascii="Times New Roman" w:hAnsi="Times New Roman" w:cs="Times New Roman"/>
            <w:color w:val="auto"/>
          </w:rPr>
          <w:t>Правилами</w:t>
        </w:r>
      </w:hyperlink>
      <w:r w:rsidRPr="0068770C">
        <w:rPr>
          <w:rFonts w:ascii="Times New Roman" w:hAnsi="Times New Roman" w:cs="Times New Roman"/>
          <w:color w:val="auto"/>
        </w:rPr>
        <w:t xml:space="preserve"> установления требований энергетической эффективности продукции, утвержденными постановлением Правительства Российской Федерации от 31.12.2009 </w:t>
      </w:r>
      <w:r w:rsidR="004C2365" w:rsidRPr="0068770C">
        <w:rPr>
          <w:rFonts w:ascii="Times New Roman" w:hAnsi="Times New Roman" w:cs="Times New Roman"/>
          <w:color w:val="auto"/>
        </w:rPr>
        <w:t>№</w:t>
      </w:r>
      <w:r w:rsidRPr="0068770C">
        <w:rPr>
          <w:rFonts w:ascii="Times New Roman" w:hAnsi="Times New Roman" w:cs="Times New Roman"/>
          <w:color w:val="auto"/>
        </w:rPr>
        <w:t xml:space="preserve"> 1221 </w:t>
      </w:r>
      <w:r w:rsidR="00644693" w:rsidRPr="0068770C">
        <w:rPr>
          <w:rFonts w:ascii="Times New Roman" w:hAnsi="Times New Roman" w:cs="Times New Roman"/>
          <w:color w:val="auto"/>
        </w:rPr>
        <w:t>«</w:t>
      </w:r>
      <w:r w:rsidRPr="0068770C">
        <w:rPr>
          <w:rFonts w:ascii="Times New Roman" w:hAnsi="Times New Roman" w:cs="Times New Roman"/>
          <w:color w:val="auto"/>
        </w:rPr>
        <w:t>Об утверждении Правил установления требований энергетической эффективности товаров, работ, услуг, размещение заказов на которые осуществляется для государственных или муниципальных нужд</w:t>
      </w:r>
      <w:r w:rsidR="00644693" w:rsidRPr="0068770C">
        <w:rPr>
          <w:rFonts w:ascii="Times New Roman" w:hAnsi="Times New Roman" w:cs="Times New Roman"/>
          <w:color w:val="auto"/>
        </w:rPr>
        <w:t>»</w:t>
      </w:r>
      <w:r w:rsidRPr="0068770C">
        <w:rPr>
          <w:rFonts w:ascii="Times New Roman" w:hAnsi="Times New Roman" w:cs="Times New Roman"/>
          <w:color w:val="auto"/>
        </w:rPr>
        <w:t xml:space="preserve"> (далее - Правила).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4.1.1.1. При установлении заказчиками в техническом задании требований к качеству и техническим характеристикам продукции необходимо учитывать, что согласно </w:t>
      </w:r>
      <w:hyperlink r:id="rId377" w:history="1">
        <w:r w:rsidRPr="0068770C">
          <w:rPr>
            <w:rFonts w:ascii="Times New Roman" w:hAnsi="Times New Roman" w:cs="Times New Roman"/>
            <w:color w:val="auto"/>
          </w:rPr>
          <w:t>Правилам</w:t>
        </w:r>
      </w:hyperlink>
      <w:r w:rsidRPr="0068770C">
        <w:rPr>
          <w:rFonts w:ascii="Times New Roman" w:hAnsi="Times New Roman" w:cs="Times New Roman"/>
          <w:color w:val="auto"/>
        </w:rPr>
        <w:t xml:space="preserve"> требования энергетической эффективности установлены в отношении следующих видов товаров:</w:t>
      </w:r>
    </w:p>
    <w:p w:rsidR="00E91679" w:rsidRPr="0068770C" w:rsidRDefault="00E91679"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E91679" w:rsidRPr="0068770C" w:rsidRDefault="00E91679"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hAnsi="Times New Roman" w:cs="Times New Roman"/>
          <w:color w:val="auto"/>
        </w:rPr>
        <w:t>товаров</w:t>
      </w:r>
      <w:proofErr w:type="gramEnd"/>
      <w:r w:rsidRPr="0068770C">
        <w:rPr>
          <w:rFonts w:ascii="Times New Roman" w:hAnsi="Times New Roman" w:cs="Times New Roman"/>
          <w:color w:val="auto"/>
        </w:rPr>
        <w:t xml:space="preserve">, предусмотренных в </w:t>
      </w:r>
      <w:hyperlink r:id="rId378" w:history="1">
        <w:r w:rsidRPr="0068770C">
          <w:rPr>
            <w:rFonts w:ascii="Times New Roman" w:hAnsi="Times New Roman" w:cs="Times New Roman"/>
            <w:color w:val="auto"/>
          </w:rPr>
          <w:t>приложении</w:t>
        </w:r>
      </w:hyperlink>
      <w:r w:rsidRPr="0068770C">
        <w:rPr>
          <w:rFonts w:ascii="Times New Roman" w:hAnsi="Times New Roman" w:cs="Times New Roman"/>
          <w:color w:val="auto"/>
        </w:rPr>
        <w:t xml:space="preserve"> к Правилам,</w:t>
      </w:r>
    </w:p>
    <w:p w:rsidR="006B7E28" w:rsidRPr="0068770C" w:rsidRDefault="00644693"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eastAsiaTheme="minorHAnsi" w:hAnsi="Times New Roman" w:cs="Times New Roman"/>
          <w:color w:val="auto"/>
          <w:lang w:eastAsia="en-US" w:bidi="ar-SA"/>
        </w:rPr>
        <w:t xml:space="preserve">         </w:t>
      </w:r>
      <w:proofErr w:type="gramStart"/>
      <w:r w:rsidR="00E91679" w:rsidRPr="0068770C">
        <w:rPr>
          <w:rFonts w:ascii="Times New Roman" w:eastAsiaTheme="minorHAnsi" w:hAnsi="Times New Roman" w:cs="Times New Roman"/>
          <w:color w:val="auto"/>
          <w:lang w:eastAsia="en-US" w:bidi="ar-SA"/>
        </w:rPr>
        <w:t>товаров</w:t>
      </w:r>
      <w:proofErr w:type="gramEnd"/>
      <w:r w:rsidR="00E91679" w:rsidRPr="0068770C">
        <w:rPr>
          <w:rFonts w:ascii="Times New Roman" w:eastAsiaTheme="minorHAnsi" w:hAnsi="Times New Roman" w:cs="Times New Roman"/>
          <w:color w:val="auto"/>
          <w:lang w:eastAsia="en-US" w:bidi="ar-SA"/>
        </w:rPr>
        <w:t xml:space="preserve">, в отношении которых уполномоченным федеральным органом исполнительной власти определены классы энергетической эффективности, за исключением товаров, для которых установлены требования энергетической эффективности </w:t>
      </w:r>
      <w:r w:rsidR="006B7E28" w:rsidRPr="0068770C">
        <w:rPr>
          <w:rFonts w:ascii="Times New Roman" w:hAnsi="Times New Roman" w:cs="Times New Roman"/>
          <w:color w:val="auto"/>
        </w:rPr>
        <w:t>(</w:t>
      </w:r>
      <w:hyperlink r:id="rId379" w:history="1">
        <w:r w:rsidR="006B7E28" w:rsidRPr="0068770C">
          <w:rPr>
            <w:rFonts w:ascii="Times New Roman" w:hAnsi="Times New Roman" w:cs="Times New Roman"/>
            <w:color w:val="auto"/>
          </w:rPr>
          <w:t>приказ</w:t>
        </w:r>
      </w:hyperlink>
      <w:r w:rsidR="006B7E28" w:rsidRPr="0068770C">
        <w:rPr>
          <w:rFonts w:ascii="Times New Roman" w:hAnsi="Times New Roman" w:cs="Times New Roman"/>
          <w:color w:val="auto"/>
        </w:rPr>
        <w:t xml:space="preserve"> Министерства экономического развития Российской Федерации от 09.03.2011 </w:t>
      </w:r>
      <w:r w:rsidR="004C2365" w:rsidRPr="0068770C">
        <w:rPr>
          <w:rFonts w:ascii="Times New Roman" w:hAnsi="Times New Roman" w:cs="Times New Roman"/>
          <w:color w:val="auto"/>
        </w:rPr>
        <w:t>№</w:t>
      </w:r>
      <w:r w:rsidR="006B7E28" w:rsidRPr="0068770C">
        <w:rPr>
          <w:rFonts w:ascii="Times New Roman" w:hAnsi="Times New Roman" w:cs="Times New Roman"/>
          <w:color w:val="auto"/>
        </w:rPr>
        <w:t xml:space="preserve"> 88).</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С 1 января 2012 года данная категория товаров должна иметь класс энергетической эффективности не ниже класса </w:t>
      </w:r>
      <w:r w:rsidR="00644693" w:rsidRPr="0068770C">
        <w:rPr>
          <w:rFonts w:ascii="Times New Roman" w:hAnsi="Times New Roman" w:cs="Times New Roman"/>
          <w:color w:val="auto"/>
        </w:rPr>
        <w:t>«</w:t>
      </w:r>
      <w:r w:rsidRPr="0068770C">
        <w:rPr>
          <w:rFonts w:ascii="Times New Roman" w:hAnsi="Times New Roman" w:cs="Times New Roman"/>
          <w:color w:val="auto"/>
        </w:rPr>
        <w:t>А</w:t>
      </w:r>
      <w:r w:rsidR="00644693" w:rsidRPr="0068770C">
        <w:rPr>
          <w:rFonts w:ascii="Times New Roman" w:hAnsi="Times New Roman" w:cs="Times New Roman"/>
          <w:color w:val="auto"/>
        </w:rPr>
        <w:t>»</w:t>
      </w:r>
      <w:r w:rsidRPr="0068770C">
        <w:rPr>
          <w:rFonts w:ascii="Times New Roman" w:hAnsi="Times New Roman" w:cs="Times New Roman"/>
          <w:color w:val="auto"/>
        </w:rPr>
        <w:t>. Исключение составляют бытовые энергопотребляющие устройства, класс энергетической эффективности которых должен быть не ниже первых двух наивысших классов (</w:t>
      </w:r>
      <w:hyperlink r:id="rId380" w:history="1">
        <w:r w:rsidRPr="0068770C">
          <w:rPr>
            <w:rFonts w:ascii="Times New Roman" w:hAnsi="Times New Roman" w:cs="Times New Roman"/>
            <w:color w:val="auto"/>
          </w:rPr>
          <w:t xml:space="preserve">подпункт </w:t>
        </w:r>
        <w:r w:rsidR="00644693" w:rsidRPr="0068770C">
          <w:rPr>
            <w:rFonts w:ascii="Times New Roman" w:hAnsi="Times New Roman" w:cs="Times New Roman"/>
            <w:color w:val="auto"/>
          </w:rPr>
          <w:t>«</w:t>
        </w:r>
        <w:r w:rsidRPr="0068770C">
          <w:rPr>
            <w:rFonts w:ascii="Times New Roman" w:hAnsi="Times New Roman" w:cs="Times New Roman"/>
            <w:color w:val="auto"/>
          </w:rPr>
          <w:t>а</w:t>
        </w:r>
        <w:r w:rsidR="00644693" w:rsidRPr="0068770C">
          <w:rPr>
            <w:rFonts w:ascii="Times New Roman" w:hAnsi="Times New Roman" w:cs="Times New Roman"/>
            <w:color w:val="auto"/>
          </w:rPr>
          <w:t>»</w:t>
        </w:r>
        <w:r w:rsidRPr="0068770C">
          <w:rPr>
            <w:rFonts w:ascii="Times New Roman" w:hAnsi="Times New Roman" w:cs="Times New Roman"/>
            <w:color w:val="auto"/>
          </w:rPr>
          <w:t xml:space="preserve"> пункта 7</w:t>
        </w:r>
      </w:hyperlink>
      <w:r w:rsidRPr="0068770C">
        <w:rPr>
          <w:rFonts w:ascii="Times New Roman" w:hAnsi="Times New Roman" w:cs="Times New Roman"/>
          <w:color w:val="auto"/>
        </w:rPr>
        <w:t xml:space="preserve"> Правил);</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t>товаров</w:t>
      </w:r>
      <w:proofErr w:type="gramEnd"/>
      <w:r w:rsidRPr="0068770C">
        <w:rPr>
          <w:rFonts w:ascii="Times New Roman" w:hAnsi="Times New Roman" w:cs="Times New Roman"/>
          <w:color w:val="auto"/>
        </w:rPr>
        <w:t xml:space="preserve">, используемых для создания элементов конструкций зданий, строений, сооружений, в </w:t>
      </w:r>
      <w:proofErr w:type="spellStart"/>
      <w:r w:rsidRPr="0068770C">
        <w:rPr>
          <w:rFonts w:ascii="Times New Roman" w:hAnsi="Times New Roman" w:cs="Times New Roman"/>
          <w:color w:val="auto"/>
        </w:rPr>
        <w:t>т.ч</w:t>
      </w:r>
      <w:proofErr w:type="spellEnd"/>
      <w:r w:rsidRPr="0068770C">
        <w:rPr>
          <w:rFonts w:ascii="Times New Roman" w:hAnsi="Times New Roman" w:cs="Times New Roman"/>
          <w:color w:val="auto"/>
        </w:rPr>
        <w:t xml:space="preserve">. инженерных систем </w:t>
      </w:r>
      <w:proofErr w:type="spellStart"/>
      <w:r w:rsidRPr="0068770C">
        <w:rPr>
          <w:rFonts w:ascii="Times New Roman" w:hAnsi="Times New Roman" w:cs="Times New Roman"/>
          <w:color w:val="auto"/>
        </w:rPr>
        <w:t>ресурсоснабжения</w:t>
      </w:r>
      <w:proofErr w:type="spellEnd"/>
      <w:r w:rsidRPr="0068770C">
        <w:rPr>
          <w:rFonts w:ascii="Times New Roman" w:hAnsi="Times New Roman" w:cs="Times New Roman"/>
          <w:color w:val="auto"/>
        </w:rPr>
        <w:t>, влияющих на энергетическую эффективность зданий, строений, сооружений.</w:t>
      </w:r>
    </w:p>
    <w:p w:rsidR="00D26621" w:rsidRPr="0068770C" w:rsidRDefault="00E462FD"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Перечень категорий товаров, для которых устанавливаются </w:t>
      </w:r>
      <w:hyperlink r:id="rId381" w:history="1">
        <w:r w:rsidR="006B7E28" w:rsidRPr="0068770C">
          <w:rPr>
            <w:rFonts w:ascii="Times New Roman" w:hAnsi="Times New Roman" w:cs="Times New Roman"/>
            <w:color w:val="auto"/>
          </w:rPr>
          <w:t>требования</w:t>
        </w:r>
      </w:hyperlink>
      <w:r w:rsidR="006B7E28" w:rsidRPr="0068770C">
        <w:rPr>
          <w:rFonts w:ascii="Times New Roman" w:hAnsi="Times New Roman" w:cs="Times New Roman"/>
          <w:color w:val="auto"/>
        </w:rPr>
        <w:t xml:space="preserve"> энергетической эффективности, утвержден приказом Министерства экономического развития Российской Федерации от 04.06.2010 </w:t>
      </w:r>
      <w:r w:rsidR="004C2365" w:rsidRPr="0068770C">
        <w:rPr>
          <w:rFonts w:ascii="Times New Roman" w:hAnsi="Times New Roman" w:cs="Times New Roman"/>
          <w:color w:val="auto"/>
        </w:rPr>
        <w:t>№</w:t>
      </w:r>
      <w:r w:rsidR="006B7E28" w:rsidRPr="0068770C">
        <w:rPr>
          <w:rFonts w:ascii="Times New Roman" w:hAnsi="Times New Roman" w:cs="Times New Roman"/>
          <w:color w:val="auto"/>
        </w:rPr>
        <w:t xml:space="preserve"> 229 </w:t>
      </w:r>
      <w:r w:rsidR="00644693" w:rsidRPr="0068770C">
        <w:rPr>
          <w:rFonts w:ascii="Times New Roman" w:hAnsi="Times New Roman" w:cs="Times New Roman"/>
          <w:color w:val="auto"/>
        </w:rPr>
        <w:t>«</w:t>
      </w:r>
      <w:r w:rsidR="006B7E28" w:rsidRPr="0068770C">
        <w:rPr>
          <w:rFonts w:ascii="Times New Roman" w:hAnsi="Times New Roman" w:cs="Times New Roman"/>
          <w:color w:val="auto"/>
        </w:rPr>
        <w:t xml:space="preserve">О требованиях энергетической эффективности товаров, используемых для создания элементов конструкций зданий, строений, сооружений, в том числе инженерных систем </w:t>
      </w:r>
      <w:proofErr w:type="spellStart"/>
      <w:r w:rsidR="006B7E28" w:rsidRPr="0068770C">
        <w:rPr>
          <w:rFonts w:ascii="Times New Roman" w:hAnsi="Times New Roman" w:cs="Times New Roman"/>
          <w:color w:val="auto"/>
        </w:rPr>
        <w:t>ресурсоснабжения</w:t>
      </w:r>
      <w:proofErr w:type="spellEnd"/>
      <w:r w:rsidR="006B7E28" w:rsidRPr="0068770C">
        <w:rPr>
          <w:rFonts w:ascii="Times New Roman" w:hAnsi="Times New Roman" w:cs="Times New Roman"/>
          <w:color w:val="auto"/>
        </w:rPr>
        <w:t>, влияющих на энергетическую эффективность зданий, строений, сооружений</w:t>
      </w:r>
      <w:r w:rsidR="00644693" w:rsidRPr="0068770C">
        <w:rPr>
          <w:rFonts w:ascii="Times New Roman" w:hAnsi="Times New Roman" w:cs="Times New Roman"/>
          <w:color w:val="auto"/>
        </w:rPr>
        <w:t>»</w:t>
      </w:r>
      <w:r w:rsidR="006B7E28" w:rsidRPr="0068770C">
        <w:rPr>
          <w:rFonts w:ascii="Times New Roman" w:hAnsi="Times New Roman" w:cs="Times New Roman"/>
          <w:color w:val="auto"/>
        </w:rPr>
        <w:t xml:space="preserve">. Указанным перечнем, в частности, установлено, что радиаторы отопления должны иметь на подводящих теплоноситель трубах средства регулирования теплоотдачи радиаторов (такие как ручные регулирующие краны или термостатические краны), а входные двери в здание - дверной доводчик (за исключением карусельных входных дверей и иных входных дверей, конструкцией которых возможность установки такого доводчика не предусмотрена). Кроме того, данным </w:t>
      </w:r>
      <w:hyperlink r:id="rId382" w:history="1">
        <w:r w:rsidR="006B7E28" w:rsidRPr="0068770C">
          <w:rPr>
            <w:rFonts w:ascii="Times New Roman" w:hAnsi="Times New Roman" w:cs="Times New Roman"/>
            <w:color w:val="auto"/>
          </w:rPr>
          <w:t>приказом</w:t>
        </w:r>
      </w:hyperlink>
      <w:r w:rsidR="006B7E28" w:rsidRPr="0068770C">
        <w:rPr>
          <w:rFonts w:ascii="Times New Roman" w:hAnsi="Times New Roman" w:cs="Times New Roman"/>
          <w:color w:val="auto"/>
        </w:rPr>
        <w:t xml:space="preserve"> введены ограничения на размещение заказов на поставку товаров, результатом которого может стать непроизводительный расход энергетических ресурсов. Так, предусмотрено, что доля осветительных приборов, отличных от светодиодов, при размещении государственным заказчиком </w:t>
      </w:r>
      <w:r w:rsidR="00D26621" w:rsidRPr="0068770C">
        <w:rPr>
          <w:rFonts w:ascii="Times New Roman" w:hAnsi="Times New Roman" w:cs="Times New Roman"/>
          <w:color w:val="auto"/>
        </w:rPr>
        <w:t xml:space="preserve">закупок </w:t>
      </w:r>
      <w:r w:rsidR="006B7E28" w:rsidRPr="0068770C">
        <w:rPr>
          <w:rFonts w:ascii="Times New Roman" w:hAnsi="Times New Roman" w:cs="Times New Roman"/>
          <w:color w:val="auto"/>
        </w:rPr>
        <w:t xml:space="preserve">на поставки осветительных приборов для зданий, магистральных дорог, магистральных улиц общегородского значения </w:t>
      </w:r>
      <w:r w:rsidR="00D26621" w:rsidRPr="0068770C">
        <w:rPr>
          <w:rFonts w:ascii="Times New Roman" w:eastAsiaTheme="minorHAnsi" w:hAnsi="Times New Roman" w:cs="Times New Roman"/>
          <w:color w:val="auto"/>
          <w:lang w:eastAsia="en-US" w:bidi="ar-SA"/>
        </w:rPr>
        <w:t>не должна превышать:</w:t>
      </w:r>
    </w:p>
    <w:p w:rsidR="00D26621" w:rsidRPr="0068770C" w:rsidRDefault="00D2662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в</w:t>
      </w:r>
      <w:proofErr w:type="gramEnd"/>
      <w:r w:rsidRPr="0068770C">
        <w:rPr>
          <w:rFonts w:ascii="Times New Roman" w:eastAsiaTheme="minorHAnsi" w:hAnsi="Times New Roman" w:cs="Times New Roman"/>
          <w:color w:val="auto"/>
          <w:lang w:eastAsia="en-US" w:bidi="ar-SA"/>
        </w:rPr>
        <w:t xml:space="preserve"> 2019 году - 50 процентов от общего объема таких закупок в натуральном выражении);</w:t>
      </w:r>
    </w:p>
    <w:p w:rsidR="00D26621" w:rsidRPr="0068770C" w:rsidRDefault="00D2662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в</w:t>
      </w:r>
      <w:proofErr w:type="gramEnd"/>
      <w:r w:rsidRPr="0068770C">
        <w:rPr>
          <w:rFonts w:ascii="Times New Roman" w:eastAsiaTheme="minorHAnsi" w:hAnsi="Times New Roman" w:cs="Times New Roman"/>
          <w:color w:val="auto"/>
          <w:lang w:eastAsia="en-US" w:bidi="ar-SA"/>
        </w:rPr>
        <w:t xml:space="preserve"> 2020 году - 25 процентов от общего объема таких закупок (в натуральном выражении).</w:t>
      </w:r>
    </w:p>
    <w:p w:rsidR="00D138C5" w:rsidRPr="0068770C" w:rsidRDefault="006B7E28"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4.1.1.2. </w:t>
      </w:r>
      <w:r w:rsidR="00D138C5" w:rsidRPr="0068770C">
        <w:rPr>
          <w:rFonts w:ascii="Times New Roman" w:hAnsi="Times New Roman" w:cs="Times New Roman"/>
          <w:color w:val="auto"/>
        </w:rPr>
        <w:t xml:space="preserve">При подготовке заказчиком технического задания на проектирование строительства, реконструкции и капитального ремонта зданий, строений и сооружений, </w:t>
      </w:r>
      <w:r w:rsidR="00D138C5" w:rsidRPr="0068770C">
        <w:rPr>
          <w:rFonts w:ascii="Times New Roman" w:eastAsiaTheme="minorHAnsi" w:hAnsi="Times New Roman" w:cs="Times New Roman"/>
          <w:color w:val="auto"/>
          <w:lang w:eastAsia="en-US" w:bidi="ar-SA"/>
        </w:rPr>
        <w:t xml:space="preserve">сносу объекта </w:t>
      </w:r>
      <w:r w:rsidR="00D138C5" w:rsidRPr="0068770C">
        <w:rPr>
          <w:rFonts w:ascii="Times New Roman" w:eastAsiaTheme="minorHAnsi" w:hAnsi="Times New Roman" w:cs="Times New Roman"/>
          <w:color w:val="auto"/>
          <w:lang w:eastAsia="en-US" w:bidi="ar-SA"/>
        </w:rPr>
        <w:lastRenderedPageBreak/>
        <w:t xml:space="preserve">капитального строительства, </w:t>
      </w:r>
      <w:r w:rsidR="00D138C5" w:rsidRPr="0068770C">
        <w:rPr>
          <w:rFonts w:ascii="Times New Roman" w:hAnsi="Times New Roman" w:cs="Times New Roman"/>
          <w:color w:val="auto"/>
        </w:rPr>
        <w:t xml:space="preserve">необходимо учитывать, что требования к составу разделов проектной документации и к их содержанию установлены </w:t>
      </w:r>
      <w:hyperlink r:id="rId383" w:history="1">
        <w:r w:rsidR="00D138C5" w:rsidRPr="0068770C">
          <w:rPr>
            <w:rFonts w:ascii="Times New Roman" w:hAnsi="Times New Roman" w:cs="Times New Roman"/>
            <w:color w:val="auto"/>
          </w:rPr>
          <w:t>постановлением</w:t>
        </w:r>
      </w:hyperlink>
      <w:r w:rsidR="00D138C5" w:rsidRPr="0068770C">
        <w:rPr>
          <w:rFonts w:ascii="Times New Roman" w:hAnsi="Times New Roman" w:cs="Times New Roman"/>
          <w:color w:val="auto"/>
        </w:rPr>
        <w:t xml:space="preserve"> Правительства Российской Федерации от 16.02.2008 № 87 «О составе разделов проектной документации и требованиях к их содержанию».</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соответствии с вышеуказанным </w:t>
      </w:r>
      <w:hyperlink r:id="rId384" w:history="1">
        <w:r w:rsidRPr="0068770C">
          <w:rPr>
            <w:rFonts w:ascii="Times New Roman" w:hAnsi="Times New Roman" w:cs="Times New Roman"/>
            <w:color w:val="auto"/>
          </w:rPr>
          <w:t>постановлением</w:t>
        </w:r>
      </w:hyperlink>
      <w:r w:rsidRPr="0068770C">
        <w:rPr>
          <w:rFonts w:ascii="Times New Roman" w:hAnsi="Times New Roman" w:cs="Times New Roman"/>
          <w:color w:val="auto"/>
        </w:rPr>
        <w:t xml:space="preserve"> с 01.05.2010 проектная документация должна содержать раздел 10(1) </w:t>
      </w:r>
      <w:r w:rsidR="00644693" w:rsidRPr="0068770C">
        <w:rPr>
          <w:rFonts w:ascii="Times New Roman" w:hAnsi="Times New Roman" w:cs="Times New Roman"/>
          <w:color w:val="auto"/>
        </w:rPr>
        <w:t>«</w:t>
      </w:r>
      <w:r w:rsidRPr="0068770C">
        <w:rPr>
          <w:rFonts w:ascii="Times New Roman" w:hAnsi="Times New Roman" w:cs="Times New Roman"/>
          <w:color w:val="auto"/>
        </w:rPr>
        <w:t>Мероприятия по обеспечению соблюдения требований энергетической эффективности и требований оснащенности зданий, строений и сооружений приборами учета используемых энергетических ресурсов</w:t>
      </w:r>
      <w:r w:rsidR="00644693" w:rsidRPr="0068770C">
        <w:rPr>
          <w:rFonts w:ascii="Times New Roman" w:hAnsi="Times New Roman" w:cs="Times New Roman"/>
          <w:color w:val="auto"/>
        </w:rPr>
        <w:t>»</w:t>
      </w:r>
      <w:r w:rsidRPr="0068770C">
        <w:rPr>
          <w:rFonts w:ascii="Times New Roman" w:hAnsi="Times New Roman" w:cs="Times New Roman"/>
          <w:color w:val="auto"/>
        </w:rPr>
        <w:t>. В текстовой части данного раздела проектной документации должны указываться, в частности: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t>перечень</w:t>
      </w:r>
      <w:proofErr w:type="gramEnd"/>
      <w:r w:rsidRPr="0068770C">
        <w:rPr>
          <w:rFonts w:ascii="Times New Roman" w:hAnsi="Times New Roman" w:cs="Times New Roman"/>
          <w:color w:val="auto"/>
        </w:rPr>
        <w:t xml:space="preserve"> мероприятий по обеспечению соблюдения определенных требований энергетической эффективности;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t>обоснование</w:t>
      </w:r>
      <w:proofErr w:type="gramEnd"/>
      <w:r w:rsidRPr="0068770C">
        <w:rPr>
          <w:rFonts w:ascii="Times New Roman" w:hAnsi="Times New Roman" w:cs="Times New Roman"/>
          <w:color w:val="auto"/>
        </w:rPr>
        <w:t xml:space="preserve"> выбора оптимальных архитектурных, функционально-технологических, конструктивных и инженерно-технических решений и их надлежащей реализации при осуществлении строительства, реконструкции и капитального ремонта с целью обеспечения соответствия объекта требованиям энергетической эффективности;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t>перечень</w:t>
      </w:r>
      <w:proofErr w:type="gramEnd"/>
      <w:r w:rsidRPr="0068770C">
        <w:rPr>
          <w:rFonts w:ascii="Times New Roman" w:hAnsi="Times New Roman" w:cs="Times New Roman"/>
          <w:color w:val="auto"/>
        </w:rPr>
        <w:t xml:space="preserve"> требований энергетической эффективности, которым должен соответствовать объект при вводе в эксплуатацию и в течение определенного срока в процессе эксплуатации.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В графической части данного раздела проектной документации должны содержаться схемы расположения на объекте капитального строительства (в зданиях, строениях и сооружениях) приборов учета используемых энергетических ресурсов.</w:t>
      </w:r>
    </w:p>
    <w:p w:rsidR="006B7E28" w:rsidRPr="0068770C" w:rsidRDefault="00BE39AF"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4.2. Заказчикам следует учитывать, что в соответствии с </w:t>
      </w:r>
      <w:hyperlink r:id="rId385" w:history="1">
        <w:r w:rsidR="006B7E28" w:rsidRPr="0068770C">
          <w:rPr>
            <w:rFonts w:ascii="Times New Roman" w:hAnsi="Times New Roman" w:cs="Times New Roman"/>
            <w:color w:val="auto"/>
          </w:rPr>
          <w:t>частью 11 статьи 9.16</w:t>
        </w:r>
      </w:hyperlink>
      <w:r w:rsidR="006B7E28" w:rsidRPr="0068770C">
        <w:rPr>
          <w:rFonts w:ascii="Times New Roman" w:hAnsi="Times New Roman" w:cs="Times New Roman"/>
          <w:color w:val="auto"/>
        </w:rPr>
        <w:t xml:space="preserve"> Кодекса Российской Федерации об административных правонарушениях </w:t>
      </w:r>
      <w:r w:rsidRPr="0068770C">
        <w:rPr>
          <w:rFonts w:ascii="Times New Roman" w:hAnsi="Times New Roman" w:cs="Times New Roman"/>
          <w:color w:val="auto"/>
        </w:rPr>
        <w:t>о</w:t>
      </w:r>
      <w:r w:rsidRPr="0068770C">
        <w:rPr>
          <w:rFonts w:ascii="Times New Roman" w:eastAsiaTheme="minorHAnsi" w:hAnsi="Times New Roman" w:cs="Times New Roman"/>
          <w:color w:val="auto"/>
          <w:lang w:eastAsia="en-US" w:bidi="ar-SA"/>
        </w:rPr>
        <w:t>существление закупок товаров, работ, услуг для обеспечения государственных и муниципальных нужд, не соответствующих требованиям их энергетической эффективности,</w:t>
      </w:r>
      <w:r w:rsidR="00A37BA5"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влечет наложение административного штрафа на должностных лиц в размере тридцати тысяч рублей; на юридических лиц - ста тысяч рублей</w:t>
      </w:r>
      <w:r w:rsidR="006B7E28" w:rsidRPr="0068770C">
        <w:rPr>
          <w:rFonts w:ascii="Times New Roman" w:hAnsi="Times New Roman" w:cs="Times New Roman"/>
          <w:color w:val="auto"/>
        </w:rPr>
        <w:t>.</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5. Перечень приложений, являющихся неотъемлемой</w:t>
      </w:r>
      <w:r w:rsidR="00325FD1" w:rsidRPr="0068770C">
        <w:rPr>
          <w:rFonts w:ascii="Times New Roman" w:hAnsi="Times New Roman" w:cs="Times New Roman"/>
          <w:color w:val="auto"/>
        </w:rPr>
        <w:t xml:space="preserve"> </w:t>
      </w:r>
      <w:r w:rsidRPr="0068770C">
        <w:rPr>
          <w:rFonts w:ascii="Times New Roman" w:hAnsi="Times New Roman" w:cs="Times New Roman"/>
          <w:color w:val="auto"/>
        </w:rPr>
        <w:t>частью технического задания</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5.1. </w:t>
      </w:r>
      <w:hyperlink w:anchor="Par1699" w:history="1">
        <w:r w:rsidRPr="0068770C">
          <w:rPr>
            <w:rFonts w:ascii="Times New Roman" w:hAnsi="Times New Roman" w:cs="Times New Roman"/>
            <w:color w:val="auto"/>
          </w:rPr>
          <w:t>Расчет</w:t>
        </w:r>
      </w:hyperlink>
      <w:r w:rsidRPr="0068770C">
        <w:rPr>
          <w:rFonts w:ascii="Times New Roman" w:hAnsi="Times New Roman" w:cs="Times New Roman"/>
          <w:color w:val="auto"/>
        </w:rPr>
        <w:t xml:space="preserve"> начальной (максимальной) цены контракта (сметная документация заказчика, смета, калькуляция и т.д.).</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5.2. </w:t>
      </w:r>
      <w:hyperlink w:anchor="Par1716" w:history="1">
        <w:r w:rsidRPr="0068770C">
          <w:rPr>
            <w:rFonts w:ascii="Times New Roman" w:hAnsi="Times New Roman" w:cs="Times New Roman"/>
            <w:color w:val="auto"/>
          </w:rPr>
          <w:t>Форма</w:t>
        </w:r>
      </w:hyperlink>
      <w:r w:rsidRPr="0068770C">
        <w:rPr>
          <w:rFonts w:ascii="Times New Roman" w:hAnsi="Times New Roman" w:cs="Times New Roman"/>
          <w:color w:val="auto"/>
        </w:rPr>
        <w:t xml:space="preserve"> </w:t>
      </w:r>
      <w:r w:rsidR="00644693" w:rsidRPr="0068770C">
        <w:rPr>
          <w:rFonts w:ascii="Times New Roman" w:hAnsi="Times New Roman" w:cs="Times New Roman"/>
          <w:color w:val="auto"/>
        </w:rPr>
        <w:t>«</w:t>
      </w:r>
      <w:r w:rsidRPr="0068770C">
        <w:rPr>
          <w:rFonts w:ascii="Times New Roman" w:hAnsi="Times New Roman" w:cs="Times New Roman"/>
          <w:color w:val="auto"/>
        </w:rPr>
        <w:t>Требования к значениям показателей (характеристик) товара, работ, услуг, позволяющие определить соответствие установленным заказчиком требованиям или эквивалентности предлагаемого к поставке товара</w:t>
      </w:r>
      <w:r w:rsidR="00644693" w:rsidRPr="0068770C">
        <w:rPr>
          <w:rFonts w:ascii="Times New Roman" w:hAnsi="Times New Roman" w:cs="Times New Roman"/>
          <w:color w:val="auto"/>
        </w:rPr>
        <w:t>»</w:t>
      </w: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5.3. Иные приложения, поименованные в техническом задании.</w:t>
      </w:r>
    </w:p>
    <w:p w:rsidR="006B7E28" w:rsidRPr="0068770C" w:rsidRDefault="006B7E28" w:rsidP="00CA2059">
      <w:pPr>
        <w:autoSpaceDE w:val="0"/>
        <w:autoSpaceDN w:val="0"/>
        <w:adjustRightInd w:val="0"/>
        <w:spacing w:line="276" w:lineRule="auto"/>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p>
    <w:p w:rsidR="00E462FD" w:rsidRPr="0068770C" w:rsidRDefault="00E462FD" w:rsidP="00CA2059">
      <w:pPr>
        <w:autoSpaceDE w:val="0"/>
        <w:autoSpaceDN w:val="0"/>
        <w:adjustRightInd w:val="0"/>
        <w:spacing w:line="276" w:lineRule="auto"/>
        <w:jc w:val="right"/>
        <w:outlineLvl w:val="3"/>
        <w:rPr>
          <w:rFonts w:ascii="Times New Roman" w:hAnsi="Times New Roman" w:cs="Times New Roman"/>
          <w:color w:val="auto"/>
        </w:rPr>
      </w:pPr>
    </w:p>
    <w:p w:rsidR="00E462FD" w:rsidRPr="0068770C" w:rsidRDefault="00E462FD" w:rsidP="00CA2059">
      <w:pPr>
        <w:autoSpaceDE w:val="0"/>
        <w:autoSpaceDN w:val="0"/>
        <w:adjustRightInd w:val="0"/>
        <w:spacing w:line="276" w:lineRule="auto"/>
        <w:jc w:val="right"/>
        <w:outlineLvl w:val="3"/>
        <w:rPr>
          <w:rFonts w:ascii="Times New Roman" w:hAnsi="Times New Roman" w:cs="Times New Roman"/>
          <w:color w:val="auto"/>
        </w:rPr>
      </w:pPr>
    </w:p>
    <w:p w:rsidR="000244A6" w:rsidRPr="0068770C" w:rsidRDefault="000244A6" w:rsidP="00CA2059">
      <w:pPr>
        <w:widowControl/>
        <w:spacing w:after="160" w:line="276" w:lineRule="auto"/>
        <w:rPr>
          <w:rFonts w:ascii="Times New Roman" w:hAnsi="Times New Roman" w:cs="Times New Roman"/>
          <w:color w:val="auto"/>
        </w:rPr>
      </w:pPr>
      <w:r w:rsidRPr="0068770C">
        <w:rPr>
          <w:rFonts w:ascii="Times New Roman" w:hAnsi="Times New Roman" w:cs="Times New Roman"/>
          <w:color w:val="auto"/>
        </w:rPr>
        <w:br w:type="page"/>
      </w:r>
    </w:p>
    <w:p w:rsidR="006B7E28" w:rsidRPr="0068770C" w:rsidRDefault="000244A6" w:rsidP="00CA2059">
      <w:pPr>
        <w:autoSpaceDE w:val="0"/>
        <w:autoSpaceDN w:val="0"/>
        <w:adjustRightInd w:val="0"/>
        <w:spacing w:line="276" w:lineRule="auto"/>
        <w:ind w:left="6372"/>
        <w:jc w:val="center"/>
        <w:outlineLvl w:val="3"/>
        <w:rPr>
          <w:rFonts w:ascii="Times New Roman" w:hAnsi="Times New Roman" w:cs="Times New Roman"/>
          <w:color w:val="auto"/>
        </w:rPr>
      </w:pPr>
      <w:r w:rsidRPr="0068770C">
        <w:rPr>
          <w:rFonts w:ascii="Times New Roman" w:hAnsi="Times New Roman" w:cs="Times New Roman"/>
          <w:color w:val="auto"/>
        </w:rPr>
        <w:lastRenderedPageBreak/>
        <w:t xml:space="preserve">        </w:t>
      </w:r>
      <w:r w:rsidR="006B7E28" w:rsidRPr="0068770C">
        <w:rPr>
          <w:rFonts w:ascii="Times New Roman" w:hAnsi="Times New Roman" w:cs="Times New Roman"/>
          <w:color w:val="auto"/>
        </w:rPr>
        <w:t xml:space="preserve">Приложение </w:t>
      </w:r>
      <w:r w:rsidR="004C2365" w:rsidRPr="0068770C">
        <w:rPr>
          <w:rFonts w:ascii="Times New Roman" w:hAnsi="Times New Roman" w:cs="Times New Roman"/>
          <w:color w:val="auto"/>
        </w:rPr>
        <w:t>№</w:t>
      </w:r>
      <w:r w:rsidR="006B7E28" w:rsidRPr="0068770C">
        <w:rPr>
          <w:rFonts w:ascii="Times New Roman" w:hAnsi="Times New Roman" w:cs="Times New Roman"/>
          <w:color w:val="auto"/>
        </w:rPr>
        <w:t xml:space="preserve"> 1</w:t>
      </w:r>
    </w:p>
    <w:p w:rsidR="006B7E28" w:rsidRPr="0068770C" w:rsidRDefault="006B7E28" w:rsidP="00CA2059">
      <w:pPr>
        <w:autoSpaceDE w:val="0"/>
        <w:autoSpaceDN w:val="0"/>
        <w:adjustRightInd w:val="0"/>
        <w:spacing w:line="276" w:lineRule="auto"/>
        <w:jc w:val="right"/>
        <w:rPr>
          <w:rFonts w:ascii="Times New Roman" w:hAnsi="Times New Roman" w:cs="Times New Roman"/>
          <w:color w:val="auto"/>
        </w:rPr>
      </w:pPr>
      <w:proofErr w:type="gramStart"/>
      <w:r w:rsidRPr="0068770C">
        <w:rPr>
          <w:rFonts w:ascii="Times New Roman" w:hAnsi="Times New Roman" w:cs="Times New Roman"/>
          <w:color w:val="auto"/>
        </w:rPr>
        <w:t>к</w:t>
      </w:r>
      <w:proofErr w:type="gramEnd"/>
      <w:r w:rsidRPr="0068770C">
        <w:rPr>
          <w:rFonts w:ascii="Times New Roman" w:hAnsi="Times New Roman" w:cs="Times New Roman"/>
          <w:color w:val="auto"/>
        </w:rPr>
        <w:t xml:space="preserve"> техническому заданию</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bookmarkStart w:id="91" w:name="Par1699"/>
      <w:bookmarkEnd w:id="91"/>
      <w:r w:rsidRPr="0068770C">
        <w:rPr>
          <w:rFonts w:ascii="Times New Roman" w:hAnsi="Times New Roman" w:cs="Times New Roman"/>
          <w:color w:val="auto"/>
        </w:rPr>
        <w:t>РАСЧЕТ</w:t>
      </w:r>
    </w:p>
    <w:p w:rsidR="00D323A4"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 xml:space="preserve">(НАЧАЛЬНОЙ) МАКСИМАЛЬНОЙ ЦЕНЫ КОНТРАКТА </w:t>
      </w:r>
    </w:p>
    <w:p w:rsidR="006B7E28" w:rsidRPr="0068770C" w:rsidRDefault="00D323A4"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w:t>
      </w:r>
      <w:proofErr w:type="gramStart"/>
      <w:r w:rsidRPr="0068770C">
        <w:rPr>
          <w:rFonts w:ascii="Times New Roman" w:hAnsi="Times New Roman" w:cs="Times New Roman"/>
          <w:color w:val="auto"/>
        </w:rPr>
        <w:t>начальной</w:t>
      </w:r>
      <w:proofErr w:type="gramEnd"/>
      <w:r w:rsidRPr="0068770C">
        <w:rPr>
          <w:rFonts w:ascii="Times New Roman" w:hAnsi="Times New Roman" w:cs="Times New Roman"/>
          <w:color w:val="auto"/>
        </w:rPr>
        <w:t xml:space="preserve"> цены единицы товара, работы, услуги) </w:t>
      </w:r>
      <w:hyperlink w:anchor="Par1707" w:history="1">
        <w:r w:rsidR="006B7E28" w:rsidRPr="0068770C">
          <w:rPr>
            <w:rFonts w:ascii="Times New Roman" w:hAnsi="Times New Roman" w:cs="Times New Roman"/>
            <w:color w:val="auto"/>
          </w:rPr>
          <w:t>&lt;</w:t>
        </w:r>
        <w:r w:rsidR="00E462FD" w:rsidRPr="0068770C">
          <w:rPr>
            <w:rFonts w:ascii="Times New Roman" w:hAnsi="Times New Roman" w:cs="Times New Roman"/>
            <w:color w:val="auto"/>
          </w:rPr>
          <w:t>4</w:t>
        </w:r>
        <w:r w:rsidR="001F188E" w:rsidRPr="0068770C">
          <w:rPr>
            <w:rFonts w:ascii="Times New Roman" w:hAnsi="Times New Roman" w:cs="Times New Roman"/>
            <w:color w:val="auto"/>
          </w:rPr>
          <w:t>2</w:t>
        </w:r>
        <w:r w:rsidR="006B7E28" w:rsidRPr="0068770C">
          <w:rPr>
            <w:rFonts w:ascii="Times New Roman" w:hAnsi="Times New Roman" w:cs="Times New Roman"/>
            <w:color w:val="auto"/>
          </w:rPr>
          <w:t>&gt;</w:t>
        </w:r>
      </w:hyperlink>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7A3F3E" w:rsidRPr="0068770C" w:rsidRDefault="00AF469D" w:rsidP="00CA2059">
      <w:pPr>
        <w:widowControl/>
        <w:autoSpaceDE w:val="0"/>
        <w:autoSpaceDN w:val="0"/>
        <w:adjustRightInd w:val="0"/>
        <w:spacing w:line="276" w:lineRule="auto"/>
        <w:jc w:val="both"/>
        <w:outlineLvl w:val="0"/>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Заказчик указывает обоснование начальной (максимальной) цены контракта, </w:t>
      </w:r>
      <w:r w:rsidRPr="0068770C">
        <w:rPr>
          <w:rFonts w:ascii="Times New Roman" w:eastAsiaTheme="minorHAnsi" w:hAnsi="Times New Roman" w:cs="Times New Roman"/>
          <w:color w:val="auto"/>
          <w:lang w:eastAsia="en-US" w:bidi="ar-SA"/>
        </w:rPr>
        <w:t>начальных цен единиц товара, работы, услуги</w:t>
      </w:r>
      <w:r w:rsidR="007A3F3E" w:rsidRPr="0068770C">
        <w:rPr>
          <w:rFonts w:ascii="Times New Roman" w:eastAsiaTheme="minorHAnsi" w:hAnsi="Times New Roman" w:cs="Times New Roman"/>
          <w:color w:val="auto"/>
          <w:lang w:eastAsia="en-US" w:bidi="ar-SA"/>
        </w:rPr>
        <w:t>,</w:t>
      </w:r>
      <w:r w:rsidRPr="0068770C">
        <w:rPr>
          <w:rFonts w:ascii="Times New Roman" w:hAnsi="Times New Roman" w:cs="Times New Roman"/>
          <w:color w:val="auto"/>
        </w:rPr>
        <w:t xml:space="preserve"> </w:t>
      </w:r>
      <w:r w:rsidR="006B7E28" w:rsidRPr="0068770C">
        <w:rPr>
          <w:rFonts w:ascii="Times New Roman" w:hAnsi="Times New Roman" w:cs="Times New Roman"/>
          <w:color w:val="auto"/>
        </w:rPr>
        <w:t>содержащ</w:t>
      </w:r>
      <w:r w:rsidRPr="0068770C">
        <w:rPr>
          <w:rFonts w:ascii="Times New Roman" w:hAnsi="Times New Roman" w:cs="Times New Roman"/>
          <w:color w:val="auto"/>
        </w:rPr>
        <w:t>и</w:t>
      </w:r>
      <w:r w:rsidR="006B7E28" w:rsidRPr="0068770C">
        <w:rPr>
          <w:rFonts w:ascii="Times New Roman" w:hAnsi="Times New Roman" w:cs="Times New Roman"/>
          <w:color w:val="auto"/>
        </w:rPr>
        <w:t>е использованные заказчиком информацию или расчеты, например: информация о ценах товаров, работ, услуг,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 информация о котировках на российских биржах и иностранных биржах; информация о котировках на электронных площадках; данные государственной статистической отчетности о ценах товаров, работ, услуг;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при условии раскрытия методологии расчета цен, иные источники информации (Правительство Российской Федерации вправе установить для отдельных видов, групп товаров, работ, услуг для обеспечения государственных и муниципальных нужд исчерпывающий перечень источников информации, которые могут быть использованы для целей определения начальной (максимальной) цены контракта</w:t>
      </w:r>
      <w:r w:rsidR="00D323A4" w:rsidRPr="0068770C">
        <w:rPr>
          <w:rFonts w:ascii="Times New Roman" w:hAnsi="Times New Roman" w:cs="Times New Roman"/>
          <w:color w:val="auto"/>
        </w:rPr>
        <w:t xml:space="preserve"> (начальной цены единицы товара, работы, услуги)</w:t>
      </w:r>
      <w:r w:rsidR="006B7E28" w:rsidRPr="0068770C">
        <w:rPr>
          <w:rFonts w:ascii="Times New Roman" w:hAnsi="Times New Roman" w:cs="Times New Roman"/>
          <w:color w:val="auto"/>
        </w:rPr>
        <w:t>.</w:t>
      </w:r>
      <w:r w:rsidR="007A3F3E" w:rsidRPr="0068770C">
        <w:rPr>
          <w:rFonts w:ascii="Times New Roman" w:eastAsiaTheme="minorHAnsi" w:hAnsi="Times New Roman" w:cs="Times New Roman"/>
          <w:color w:val="auto"/>
          <w:lang w:eastAsia="en-US" w:bidi="ar-SA"/>
        </w:rPr>
        <w:t xml:space="preserve"> </w:t>
      </w:r>
    </w:p>
    <w:p w:rsidR="007A3F3E" w:rsidRPr="0068770C" w:rsidRDefault="007A3F3E" w:rsidP="00CA2059">
      <w:pPr>
        <w:widowControl/>
        <w:autoSpaceDE w:val="0"/>
        <w:autoSpaceDN w:val="0"/>
        <w:adjustRightInd w:val="0"/>
        <w:spacing w:line="276" w:lineRule="auto"/>
        <w:jc w:val="both"/>
        <w:outlineLvl w:val="0"/>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p>
    <w:p w:rsidR="007A3F3E" w:rsidRPr="0068770C" w:rsidRDefault="007A3F3E" w:rsidP="00CA2059">
      <w:pPr>
        <w:widowControl/>
        <w:autoSpaceDE w:val="0"/>
        <w:autoSpaceDN w:val="0"/>
        <w:adjustRightInd w:val="0"/>
        <w:spacing w:line="276" w:lineRule="auto"/>
        <w:jc w:val="both"/>
        <w:outlineLvl w:val="0"/>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В случае, предусмотренном </w:t>
      </w:r>
      <w:hyperlink r:id="rId386" w:history="1">
        <w:r w:rsidRPr="0068770C">
          <w:rPr>
            <w:rFonts w:ascii="Times New Roman" w:eastAsiaTheme="minorHAnsi" w:hAnsi="Times New Roman" w:cs="Times New Roman"/>
            <w:color w:val="auto"/>
            <w:lang w:eastAsia="en-US" w:bidi="ar-SA"/>
          </w:rPr>
          <w:t>частью 24 статьи 22</w:t>
        </w:r>
      </w:hyperlink>
      <w:r w:rsidRPr="0068770C">
        <w:rPr>
          <w:rFonts w:ascii="Times New Roman" w:eastAsiaTheme="minorHAnsi" w:hAnsi="Times New Roman" w:cs="Times New Roman"/>
          <w:color w:val="auto"/>
          <w:lang w:eastAsia="en-US" w:bidi="ar-SA"/>
        </w:rPr>
        <w:t xml:space="preserve"> Закона,  заказчик с учетом установленных в соответствии со </w:t>
      </w:r>
      <w:hyperlink r:id="rId387" w:history="1">
        <w:r w:rsidRPr="0068770C">
          <w:rPr>
            <w:rFonts w:ascii="Times New Roman" w:eastAsiaTheme="minorHAnsi" w:hAnsi="Times New Roman" w:cs="Times New Roman"/>
            <w:color w:val="auto"/>
            <w:lang w:eastAsia="en-US" w:bidi="ar-SA"/>
          </w:rPr>
          <w:t>статьей 19</w:t>
        </w:r>
      </w:hyperlink>
      <w:r w:rsidRPr="0068770C">
        <w:rPr>
          <w:rFonts w:ascii="Times New Roman" w:eastAsiaTheme="minorHAnsi" w:hAnsi="Times New Roman" w:cs="Times New Roman"/>
          <w:color w:val="auto"/>
          <w:lang w:eastAsia="en-US" w:bidi="ar-SA"/>
        </w:rPr>
        <w:t xml:space="preserve">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определяет начальную цену единицы товара, работы, услуги, начальную сумму цен указанных единиц, максимальное значение цены контракта, а также обосновывает цену единицы товара, работы, услуги. При этом положения Закона, касающиеся применения начальной (максимальной) цены контракта, в том числе для расчета размера обеспечения заявки или обеспечения исполнения контракта, применяются к максимальному значению цены контракта, если Законом не установлено иное.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lastRenderedPageBreak/>
        <w:t xml:space="preserve">Расчеты производятся в соответствии с методическими </w:t>
      </w:r>
      <w:hyperlink r:id="rId388" w:history="1">
        <w:r w:rsidRPr="0068770C">
          <w:rPr>
            <w:rFonts w:ascii="Times New Roman" w:hAnsi="Times New Roman" w:cs="Times New Roman"/>
            <w:color w:val="auto"/>
          </w:rPr>
          <w:t>рекомендациями</w:t>
        </w:r>
      </w:hyperlink>
      <w:r w:rsidRPr="0068770C">
        <w:rPr>
          <w:rFonts w:ascii="Times New Roman" w:hAnsi="Times New Roman" w:cs="Times New Roman"/>
          <w:color w:val="auto"/>
        </w:rPr>
        <w:t xml:space="preserve">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Министерства экономического развития Росс</w:t>
      </w:r>
      <w:r w:rsidR="00274923" w:rsidRPr="0068770C">
        <w:rPr>
          <w:rFonts w:ascii="Times New Roman" w:hAnsi="Times New Roman" w:cs="Times New Roman"/>
          <w:color w:val="auto"/>
        </w:rPr>
        <w:t>ийской Федерации от 02.10.2013 №</w:t>
      </w:r>
      <w:r w:rsidRPr="0068770C">
        <w:rPr>
          <w:rFonts w:ascii="Times New Roman" w:hAnsi="Times New Roman" w:cs="Times New Roman"/>
          <w:color w:val="auto"/>
        </w:rPr>
        <w:t xml:space="preserve"> 567.</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Особенности определения начальной (максимальной) цены контракта, цены контракта, заключаемого с единственным подрядчиком,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законом,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Правительство Российской Федерации вправе определить сферы деятельности, в которых при осуществлении закупок устанавливается порядок определения начальной (максимальной) цены контракта, цены контракта, заключаемого с единственным поставщиком (подрядчиком, исполнителем), и федеральные органы исполнительной власти, уполномоченные устанавливать такой порядок с учетом положений </w:t>
      </w:r>
      <w:hyperlink r:id="rId389" w:history="1">
        <w:r w:rsidRPr="0068770C">
          <w:rPr>
            <w:rFonts w:ascii="Times New Roman" w:hAnsi="Times New Roman" w:cs="Times New Roman"/>
            <w:color w:val="auto"/>
          </w:rPr>
          <w:t>Закона</w:t>
        </w:r>
      </w:hyperlink>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92" w:name="Par1707"/>
      <w:bookmarkEnd w:id="92"/>
      <w:r w:rsidRPr="0068770C">
        <w:rPr>
          <w:rFonts w:ascii="Times New Roman" w:hAnsi="Times New Roman" w:cs="Times New Roman"/>
          <w:color w:val="auto"/>
        </w:rPr>
        <w:t>&lt;</w:t>
      </w:r>
      <w:r w:rsidR="00E462FD" w:rsidRPr="0068770C">
        <w:rPr>
          <w:rFonts w:ascii="Times New Roman" w:hAnsi="Times New Roman" w:cs="Times New Roman"/>
          <w:color w:val="auto"/>
        </w:rPr>
        <w:t>4</w:t>
      </w:r>
      <w:r w:rsidR="001F188E" w:rsidRPr="0068770C">
        <w:rPr>
          <w:rFonts w:ascii="Times New Roman" w:hAnsi="Times New Roman" w:cs="Times New Roman"/>
          <w:color w:val="auto"/>
        </w:rPr>
        <w:t>2</w:t>
      </w:r>
      <w:r w:rsidRPr="0068770C">
        <w:rPr>
          <w:rFonts w:ascii="Times New Roman" w:hAnsi="Times New Roman" w:cs="Times New Roman"/>
          <w:color w:val="auto"/>
        </w:rPr>
        <w:t>&gt; Порядок определения начальной (максимальной) цены контракта</w:t>
      </w:r>
      <w:r w:rsidR="007A3F3E" w:rsidRPr="0068770C">
        <w:rPr>
          <w:rFonts w:ascii="Times New Roman" w:hAnsi="Times New Roman" w:cs="Times New Roman"/>
          <w:color w:val="auto"/>
        </w:rPr>
        <w:t xml:space="preserve">, </w:t>
      </w:r>
      <w:r w:rsidR="007A3F3E" w:rsidRPr="0068770C">
        <w:rPr>
          <w:rFonts w:ascii="Times New Roman" w:eastAsiaTheme="minorHAnsi" w:hAnsi="Times New Roman" w:cs="Times New Roman"/>
          <w:color w:val="auto"/>
          <w:lang w:eastAsia="en-US" w:bidi="ar-SA"/>
        </w:rPr>
        <w:t>начальных цен единиц товара, работы, услуги</w:t>
      </w:r>
      <w:r w:rsidRPr="0068770C">
        <w:rPr>
          <w:rFonts w:ascii="Times New Roman" w:hAnsi="Times New Roman" w:cs="Times New Roman"/>
          <w:color w:val="auto"/>
        </w:rPr>
        <w:t xml:space="preserve"> может быть приведен заказчиком в расчете начальной (максимальной) цены контракта</w:t>
      </w:r>
      <w:r w:rsidR="00D323A4" w:rsidRPr="0068770C">
        <w:rPr>
          <w:rFonts w:ascii="Times New Roman" w:hAnsi="Times New Roman" w:cs="Times New Roman"/>
          <w:color w:val="auto"/>
        </w:rPr>
        <w:t xml:space="preserve"> (начальной цены единицы товара, работы, услуги)</w:t>
      </w:r>
      <w:r w:rsidRPr="0068770C">
        <w:rPr>
          <w:rFonts w:ascii="Times New Roman" w:hAnsi="Times New Roman" w:cs="Times New Roman"/>
          <w:color w:val="auto"/>
        </w:rPr>
        <w:t xml:space="preserve">, являющимся приложением к техническому заданию. Соответствующая ссылка указывается в </w:t>
      </w:r>
      <w:hyperlink w:anchor="Par1533" w:history="1">
        <w:r w:rsidRPr="0068770C">
          <w:rPr>
            <w:rFonts w:ascii="Times New Roman" w:hAnsi="Times New Roman" w:cs="Times New Roman"/>
            <w:color w:val="auto"/>
          </w:rPr>
          <w:t>пункте 1.6 раздела 1</w:t>
        </w:r>
      </w:hyperlink>
      <w:r w:rsidRPr="0068770C">
        <w:rPr>
          <w:rFonts w:ascii="Times New Roman" w:hAnsi="Times New Roman" w:cs="Times New Roman"/>
          <w:color w:val="auto"/>
        </w:rPr>
        <w:t xml:space="preserve"> технического задания.</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sectPr w:rsidR="006B7E28" w:rsidRPr="0068770C" w:rsidSect="0035503B">
          <w:pgSz w:w="11906" w:h="16838"/>
          <w:pgMar w:top="1440" w:right="566" w:bottom="1440" w:left="1133" w:header="0" w:footer="0" w:gutter="0"/>
          <w:cols w:space="720"/>
          <w:noEndnote/>
          <w:titlePg/>
          <w:docGrid w:linePitch="326"/>
        </w:sectPr>
      </w:pPr>
    </w:p>
    <w:p w:rsidR="006B7E28" w:rsidRPr="0068770C" w:rsidRDefault="006B7E28" w:rsidP="00CA2059">
      <w:pPr>
        <w:autoSpaceDE w:val="0"/>
        <w:autoSpaceDN w:val="0"/>
        <w:adjustRightInd w:val="0"/>
        <w:spacing w:line="276" w:lineRule="auto"/>
        <w:ind w:left="9912" w:firstLine="708"/>
        <w:jc w:val="center"/>
        <w:outlineLvl w:val="3"/>
        <w:rPr>
          <w:rFonts w:ascii="Times New Roman" w:hAnsi="Times New Roman" w:cs="Times New Roman"/>
          <w:color w:val="auto"/>
        </w:rPr>
      </w:pPr>
      <w:r w:rsidRPr="0068770C">
        <w:rPr>
          <w:rFonts w:ascii="Times New Roman" w:hAnsi="Times New Roman" w:cs="Times New Roman"/>
          <w:color w:val="auto"/>
        </w:rPr>
        <w:lastRenderedPageBreak/>
        <w:t xml:space="preserve">Приложение </w:t>
      </w:r>
      <w:r w:rsidR="004C2365" w:rsidRPr="0068770C">
        <w:rPr>
          <w:rFonts w:ascii="Times New Roman" w:hAnsi="Times New Roman" w:cs="Times New Roman"/>
          <w:color w:val="auto"/>
        </w:rPr>
        <w:t>№</w:t>
      </w:r>
      <w:r w:rsidRPr="0068770C">
        <w:rPr>
          <w:rFonts w:ascii="Times New Roman" w:hAnsi="Times New Roman" w:cs="Times New Roman"/>
          <w:color w:val="auto"/>
        </w:rPr>
        <w:t xml:space="preserve"> 2</w:t>
      </w:r>
    </w:p>
    <w:p w:rsidR="006B7E28" w:rsidRPr="0068770C" w:rsidRDefault="006B7E28" w:rsidP="00CA2059">
      <w:pPr>
        <w:autoSpaceDE w:val="0"/>
        <w:autoSpaceDN w:val="0"/>
        <w:adjustRightInd w:val="0"/>
        <w:spacing w:line="276" w:lineRule="auto"/>
        <w:jc w:val="right"/>
        <w:rPr>
          <w:rFonts w:ascii="Times New Roman" w:hAnsi="Times New Roman" w:cs="Times New Roman"/>
          <w:color w:val="auto"/>
        </w:rPr>
      </w:pPr>
      <w:proofErr w:type="gramStart"/>
      <w:r w:rsidRPr="0068770C">
        <w:rPr>
          <w:rFonts w:ascii="Times New Roman" w:hAnsi="Times New Roman" w:cs="Times New Roman"/>
          <w:color w:val="auto"/>
        </w:rPr>
        <w:t>к</w:t>
      </w:r>
      <w:proofErr w:type="gramEnd"/>
      <w:r w:rsidRPr="0068770C">
        <w:rPr>
          <w:rFonts w:ascii="Times New Roman" w:hAnsi="Times New Roman" w:cs="Times New Roman"/>
          <w:color w:val="auto"/>
        </w:rPr>
        <w:t xml:space="preserve"> техническому заданию</w:t>
      </w:r>
    </w:p>
    <w:p w:rsidR="006B7E28" w:rsidRPr="0068770C" w:rsidRDefault="006B7E28" w:rsidP="00CA2059">
      <w:pPr>
        <w:autoSpaceDE w:val="0"/>
        <w:autoSpaceDN w:val="0"/>
        <w:adjustRightInd w:val="0"/>
        <w:spacing w:line="276" w:lineRule="auto"/>
        <w:jc w:val="right"/>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bookmarkStart w:id="93" w:name="Par1716"/>
      <w:bookmarkEnd w:id="93"/>
      <w:r w:rsidRPr="0068770C">
        <w:rPr>
          <w:rFonts w:ascii="Times New Roman" w:hAnsi="Times New Roman" w:cs="Times New Roman"/>
          <w:color w:val="auto"/>
        </w:rPr>
        <w:t xml:space="preserve">Форма </w:t>
      </w:r>
      <w:r w:rsidR="00644693" w:rsidRPr="0068770C">
        <w:rPr>
          <w:rFonts w:ascii="Times New Roman" w:hAnsi="Times New Roman" w:cs="Times New Roman"/>
          <w:color w:val="auto"/>
        </w:rPr>
        <w:t>«</w:t>
      </w:r>
      <w:r w:rsidRPr="0068770C">
        <w:rPr>
          <w:rFonts w:ascii="Times New Roman" w:hAnsi="Times New Roman" w:cs="Times New Roman"/>
          <w:color w:val="auto"/>
        </w:rPr>
        <w:t>Требования к значен</w:t>
      </w:r>
      <w:r w:rsidR="00444107" w:rsidRPr="0068770C">
        <w:rPr>
          <w:rFonts w:ascii="Times New Roman" w:hAnsi="Times New Roman" w:cs="Times New Roman"/>
          <w:color w:val="auto"/>
        </w:rPr>
        <w:t xml:space="preserve">иям показателей (характеристик) </w:t>
      </w:r>
      <w:r w:rsidRPr="0068770C">
        <w:rPr>
          <w:rFonts w:ascii="Times New Roman" w:hAnsi="Times New Roman" w:cs="Times New Roman"/>
          <w:color w:val="auto"/>
        </w:rPr>
        <w:t>товара, работ, услуг, позв</w:t>
      </w:r>
      <w:r w:rsidR="00444107" w:rsidRPr="0068770C">
        <w:rPr>
          <w:rFonts w:ascii="Times New Roman" w:hAnsi="Times New Roman" w:cs="Times New Roman"/>
          <w:color w:val="auto"/>
        </w:rPr>
        <w:t xml:space="preserve">оляющие определить соответствие </w:t>
      </w:r>
      <w:r w:rsidRPr="0068770C">
        <w:rPr>
          <w:rFonts w:ascii="Times New Roman" w:hAnsi="Times New Roman" w:cs="Times New Roman"/>
          <w:color w:val="auto"/>
        </w:rPr>
        <w:t xml:space="preserve">установленным заказчиком </w:t>
      </w:r>
      <w:r w:rsidR="00444107" w:rsidRPr="0068770C">
        <w:rPr>
          <w:rFonts w:ascii="Times New Roman" w:hAnsi="Times New Roman" w:cs="Times New Roman"/>
          <w:color w:val="auto"/>
        </w:rPr>
        <w:t xml:space="preserve">требованиям или эквивалентности </w:t>
      </w:r>
      <w:r w:rsidRPr="0068770C">
        <w:rPr>
          <w:rFonts w:ascii="Times New Roman" w:hAnsi="Times New Roman" w:cs="Times New Roman"/>
          <w:color w:val="auto"/>
        </w:rPr>
        <w:t>предлагаемого к поставке товара</w:t>
      </w:r>
      <w:r w:rsidR="00644693" w:rsidRPr="0068770C">
        <w:rPr>
          <w:rFonts w:ascii="Times New Roman" w:hAnsi="Times New Roman" w:cs="Times New Roman"/>
          <w:color w:val="auto"/>
        </w:rPr>
        <w:t>»</w:t>
      </w:r>
      <w:r w:rsidRPr="0068770C">
        <w:rPr>
          <w:rFonts w:ascii="Times New Roman" w:hAnsi="Times New Roman" w:cs="Times New Roman"/>
          <w:color w:val="auto"/>
        </w:rPr>
        <w:t xml:space="preserve"> </w:t>
      </w:r>
      <w:hyperlink w:anchor="Par1790" w:history="1">
        <w:r w:rsidRPr="0068770C">
          <w:rPr>
            <w:rFonts w:ascii="Times New Roman" w:hAnsi="Times New Roman" w:cs="Times New Roman"/>
            <w:color w:val="auto"/>
          </w:rPr>
          <w:t>&lt;</w:t>
        </w:r>
        <w:r w:rsidR="00E462FD" w:rsidRPr="0068770C">
          <w:rPr>
            <w:rFonts w:ascii="Times New Roman" w:hAnsi="Times New Roman" w:cs="Times New Roman"/>
            <w:color w:val="auto"/>
          </w:rPr>
          <w:t>4</w:t>
        </w:r>
        <w:r w:rsidR="001F188E" w:rsidRPr="0068770C">
          <w:rPr>
            <w:rFonts w:ascii="Times New Roman" w:hAnsi="Times New Roman" w:cs="Times New Roman"/>
            <w:color w:val="auto"/>
          </w:rPr>
          <w:t>3</w:t>
        </w:r>
        <w:r w:rsidRPr="0068770C">
          <w:rPr>
            <w:rFonts w:ascii="Times New Roman" w:hAnsi="Times New Roman" w:cs="Times New Roman"/>
            <w:color w:val="auto"/>
          </w:rPr>
          <w:t>&gt;</w:t>
        </w:r>
      </w:hyperlink>
    </w:p>
    <w:p w:rsidR="006B7E28" w:rsidRPr="0068770C" w:rsidRDefault="006B7E28" w:rsidP="00CA2059">
      <w:pPr>
        <w:autoSpaceDE w:val="0"/>
        <w:autoSpaceDN w:val="0"/>
        <w:adjustRightInd w:val="0"/>
        <w:spacing w:line="276" w:lineRule="auto"/>
        <w:rPr>
          <w:rFonts w:ascii="Times New Roman" w:hAnsi="Times New Roman" w:cs="Times New Roman"/>
          <w:color w:val="auto"/>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54"/>
        <w:gridCol w:w="964"/>
        <w:gridCol w:w="1744"/>
        <w:gridCol w:w="737"/>
        <w:gridCol w:w="1304"/>
        <w:gridCol w:w="1579"/>
        <w:gridCol w:w="1361"/>
        <w:gridCol w:w="1174"/>
        <w:gridCol w:w="1174"/>
        <w:gridCol w:w="1417"/>
        <w:gridCol w:w="1412"/>
      </w:tblGrid>
      <w:tr w:rsidR="006B7772" w:rsidRPr="0068770C" w:rsidTr="00E043FD">
        <w:trPr>
          <w:jc w:val="center"/>
        </w:trPr>
        <w:tc>
          <w:tcPr>
            <w:tcW w:w="454" w:type="dxa"/>
            <w:vMerge w:val="restart"/>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 п/п</w:t>
            </w:r>
          </w:p>
        </w:tc>
        <w:tc>
          <w:tcPr>
            <w:tcW w:w="964" w:type="dxa"/>
            <w:vMerge w:val="restart"/>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Наименование товара, работ, услуг</w:t>
            </w:r>
          </w:p>
        </w:tc>
        <w:tc>
          <w:tcPr>
            <w:tcW w:w="1744" w:type="dxa"/>
            <w:vMerge w:val="restart"/>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Товарный знак «или эквивалент»</w:t>
            </w:r>
          </w:p>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либо</w:t>
            </w:r>
            <w:proofErr w:type="gramEnd"/>
            <w:r w:rsidRPr="0068770C">
              <w:rPr>
                <w:rFonts w:ascii="Times New Roman" w:hAnsi="Times New Roman" w:cs="Times New Roman"/>
                <w:color w:val="auto"/>
              </w:rPr>
              <w:t xml:space="preserve"> товарный знак </w:t>
            </w:r>
          </w:p>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w:t>
            </w:r>
            <w:proofErr w:type="gramStart"/>
            <w:r w:rsidRPr="0068770C">
              <w:rPr>
                <w:rFonts w:ascii="Times New Roman" w:hAnsi="Times New Roman" w:cs="Times New Roman"/>
                <w:color w:val="auto"/>
              </w:rPr>
              <w:t>при</w:t>
            </w:r>
            <w:proofErr w:type="gramEnd"/>
            <w:r w:rsidRPr="0068770C">
              <w:rPr>
                <w:rFonts w:ascii="Times New Roman" w:hAnsi="Times New Roman" w:cs="Times New Roman"/>
                <w:color w:val="auto"/>
              </w:rPr>
              <w:t xml:space="preserve"> условии несовместимости товаров)</w:t>
            </w:r>
          </w:p>
        </w:tc>
        <w:tc>
          <w:tcPr>
            <w:tcW w:w="737" w:type="dxa"/>
            <w:vMerge w:val="restart"/>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 показателя</w:t>
            </w:r>
          </w:p>
        </w:tc>
        <w:tc>
          <w:tcPr>
            <w:tcW w:w="1304" w:type="dxa"/>
            <w:vMerge w:val="restart"/>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Показатель (характеристика) товара, работ, услуг</w:t>
            </w:r>
          </w:p>
        </w:tc>
        <w:tc>
          <w:tcPr>
            <w:tcW w:w="6705" w:type="dxa"/>
            <w:gridSpan w:val="5"/>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 xml:space="preserve">Требования к значениям показателя товара, работ, услуг, позволяющие определить соответствие установленным заказчиком требованиям или показатели эквивалентности товара, используемого при выполнении работ, оказании услуг </w:t>
            </w:r>
            <w:hyperlink w:anchor="Par1789" w:history="1">
              <w:r w:rsidRPr="0068770C">
                <w:rPr>
                  <w:rFonts w:ascii="Times New Roman" w:hAnsi="Times New Roman" w:cs="Times New Roman"/>
                  <w:color w:val="auto"/>
                </w:rPr>
                <w:t>&lt;</w:t>
              </w:r>
              <w:r w:rsidR="00E462FD" w:rsidRPr="0068770C">
                <w:rPr>
                  <w:rFonts w:ascii="Times New Roman" w:hAnsi="Times New Roman" w:cs="Times New Roman"/>
                  <w:color w:val="auto"/>
                </w:rPr>
                <w:t>4</w:t>
              </w:r>
              <w:r w:rsidR="001F188E" w:rsidRPr="0068770C">
                <w:rPr>
                  <w:rFonts w:ascii="Times New Roman" w:hAnsi="Times New Roman" w:cs="Times New Roman"/>
                  <w:color w:val="auto"/>
                </w:rPr>
                <w:t>4</w:t>
              </w:r>
              <w:r w:rsidRPr="0068770C">
                <w:rPr>
                  <w:rFonts w:ascii="Times New Roman" w:hAnsi="Times New Roman" w:cs="Times New Roman"/>
                  <w:color w:val="auto"/>
                </w:rPr>
                <w:t>&gt;</w:t>
              </w:r>
            </w:hyperlink>
          </w:p>
        </w:tc>
        <w:tc>
          <w:tcPr>
            <w:tcW w:w="1412" w:type="dxa"/>
            <w:vMerge w:val="restart"/>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Единица измерения</w:t>
            </w:r>
          </w:p>
        </w:tc>
      </w:tr>
      <w:tr w:rsidR="006B7772" w:rsidRPr="0068770C" w:rsidTr="00E043FD">
        <w:trPr>
          <w:jc w:val="center"/>
        </w:trPr>
        <w:tc>
          <w:tcPr>
            <w:tcW w:w="454" w:type="dxa"/>
            <w:vMerge/>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rPr>
                <w:rFonts w:ascii="Times New Roman" w:hAnsi="Times New Roman" w:cs="Times New Roman"/>
                <w:color w:val="auto"/>
              </w:rPr>
            </w:pPr>
          </w:p>
        </w:tc>
        <w:tc>
          <w:tcPr>
            <w:tcW w:w="737" w:type="dxa"/>
            <w:vMerge/>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rPr>
                <w:rFonts w:ascii="Times New Roman" w:hAnsi="Times New Roman" w:cs="Times New Roman"/>
                <w:color w:val="auto"/>
              </w:rPr>
            </w:pPr>
          </w:p>
        </w:tc>
        <w:tc>
          <w:tcPr>
            <w:tcW w:w="1304" w:type="dxa"/>
            <w:vMerge/>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rPr>
                <w:rFonts w:ascii="Times New Roman" w:hAnsi="Times New Roman" w:cs="Times New Roman"/>
                <w:color w:val="auto"/>
              </w:rPr>
            </w:pPr>
          </w:p>
        </w:tc>
        <w:tc>
          <w:tcPr>
            <w:tcW w:w="1579" w:type="dxa"/>
            <w:vMerge w:val="restart"/>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Минимальное значение показателя и/или максимальное значение показателя</w:t>
            </w:r>
          </w:p>
        </w:tc>
        <w:tc>
          <w:tcPr>
            <w:tcW w:w="1361" w:type="dxa"/>
            <w:vMerge w:val="restart"/>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Показатели (характеристики), для которых указаны варианты значений</w:t>
            </w:r>
          </w:p>
        </w:tc>
        <w:tc>
          <w:tcPr>
            <w:tcW w:w="2348" w:type="dxa"/>
            <w:gridSpan w:val="2"/>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Показатели (характеристики), которые определяются диапазоном значений</w:t>
            </w:r>
          </w:p>
        </w:tc>
        <w:tc>
          <w:tcPr>
            <w:tcW w:w="1417" w:type="dxa"/>
            <w:vMerge w:val="restart"/>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Показатели (характеристики), значения которых не могут изменяться</w:t>
            </w:r>
          </w:p>
        </w:tc>
        <w:tc>
          <w:tcPr>
            <w:tcW w:w="1412" w:type="dxa"/>
            <w:vMerge/>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r>
      <w:tr w:rsidR="006B7772" w:rsidRPr="0068770C" w:rsidTr="00E043FD">
        <w:trPr>
          <w:jc w:val="center"/>
        </w:trPr>
        <w:tc>
          <w:tcPr>
            <w:tcW w:w="454" w:type="dxa"/>
            <w:vMerge/>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rPr>
                <w:rFonts w:ascii="Times New Roman" w:hAnsi="Times New Roman" w:cs="Times New Roman"/>
                <w:color w:val="auto"/>
              </w:rPr>
            </w:pPr>
          </w:p>
        </w:tc>
        <w:tc>
          <w:tcPr>
            <w:tcW w:w="737" w:type="dxa"/>
            <w:vMerge/>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rPr>
                <w:rFonts w:ascii="Times New Roman" w:hAnsi="Times New Roman" w:cs="Times New Roman"/>
                <w:color w:val="auto"/>
              </w:rPr>
            </w:pPr>
          </w:p>
        </w:tc>
        <w:tc>
          <w:tcPr>
            <w:tcW w:w="1304" w:type="dxa"/>
            <w:vMerge/>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rPr>
                <w:rFonts w:ascii="Times New Roman" w:hAnsi="Times New Roman" w:cs="Times New Roman"/>
                <w:color w:val="auto"/>
              </w:rPr>
            </w:pPr>
          </w:p>
        </w:tc>
        <w:tc>
          <w:tcPr>
            <w:tcW w:w="1579" w:type="dxa"/>
            <w:vMerge/>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rPr>
                <w:rFonts w:ascii="Times New Roman" w:hAnsi="Times New Roman" w:cs="Times New Roman"/>
                <w:color w:val="auto"/>
              </w:rPr>
            </w:pPr>
          </w:p>
        </w:tc>
        <w:tc>
          <w:tcPr>
            <w:tcW w:w="1361" w:type="dxa"/>
            <w:vMerge/>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Нижняя граница диапазона</w:t>
            </w:r>
          </w:p>
        </w:tc>
        <w:tc>
          <w:tcPr>
            <w:tcW w:w="1174"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Верхняя граница диапазона</w:t>
            </w:r>
          </w:p>
        </w:tc>
        <w:tc>
          <w:tcPr>
            <w:tcW w:w="1417" w:type="dxa"/>
            <w:vMerge/>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c>
          <w:tcPr>
            <w:tcW w:w="1412" w:type="dxa"/>
            <w:vMerge/>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r>
      <w:tr w:rsidR="006B7772" w:rsidRPr="0068770C" w:rsidTr="00E043FD">
        <w:trPr>
          <w:jc w:val="center"/>
        </w:trPr>
        <w:tc>
          <w:tcPr>
            <w:tcW w:w="454"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1</w:t>
            </w:r>
          </w:p>
        </w:tc>
        <w:tc>
          <w:tcPr>
            <w:tcW w:w="964"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2</w:t>
            </w:r>
          </w:p>
        </w:tc>
        <w:tc>
          <w:tcPr>
            <w:tcW w:w="1744"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3</w:t>
            </w:r>
          </w:p>
        </w:tc>
        <w:tc>
          <w:tcPr>
            <w:tcW w:w="737"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4</w:t>
            </w:r>
          </w:p>
        </w:tc>
        <w:tc>
          <w:tcPr>
            <w:tcW w:w="1304"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5</w:t>
            </w:r>
          </w:p>
        </w:tc>
        <w:tc>
          <w:tcPr>
            <w:tcW w:w="1579"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6</w:t>
            </w:r>
          </w:p>
        </w:tc>
        <w:tc>
          <w:tcPr>
            <w:tcW w:w="1361"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7</w:t>
            </w:r>
          </w:p>
        </w:tc>
        <w:tc>
          <w:tcPr>
            <w:tcW w:w="1174"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8</w:t>
            </w:r>
          </w:p>
        </w:tc>
        <w:tc>
          <w:tcPr>
            <w:tcW w:w="1174"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9</w:t>
            </w:r>
          </w:p>
        </w:tc>
        <w:tc>
          <w:tcPr>
            <w:tcW w:w="1417"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10</w:t>
            </w:r>
          </w:p>
        </w:tc>
        <w:tc>
          <w:tcPr>
            <w:tcW w:w="1412"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11</w:t>
            </w:r>
          </w:p>
        </w:tc>
      </w:tr>
      <w:tr w:rsidR="006B7772" w:rsidRPr="0068770C" w:rsidTr="00E043FD">
        <w:trPr>
          <w:jc w:val="center"/>
        </w:trPr>
        <w:tc>
          <w:tcPr>
            <w:tcW w:w="454" w:type="dxa"/>
            <w:vMerge w:val="restart"/>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c>
          <w:tcPr>
            <w:tcW w:w="964" w:type="dxa"/>
            <w:vMerge w:val="restart"/>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c>
          <w:tcPr>
            <w:tcW w:w="1744" w:type="dxa"/>
            <w:vMerge w:val="restart"/>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c>
          <w:tcPr>
            <w:tcW w:w="737"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1</w:t>
            </w:r>
          </w:p>
        </w:tc>
        <w:tc>
          <w:tcPr>
            <w:tcW w:w="1304"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c>
          <w:tcPr>
            <w:tcW w:w="1579"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c>
          <w:tcPr>
            <w:tcW w:w="1361"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c>
          <w:tcPr>
            <w:tcW w:w="1417"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c>
          <w:tcPr>
            <w:tcW w:w="1412" w:type="dxa"/>
            <w:vMerge w:val="restart"/>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r>
      <w:tr w:rsidR="006B7772" w:rsidRPr="0068770C" w:rsidTr="00E043FD">
        <w:trPr>
          <w:jc w:val="center"/>
        </w:trPr>
        <w:tc>
          <w:tcPr>
            <w:tcW w:w="454" w:type="dxa"/>
            <w:vMerge/>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rPr>
                <w:rFonts w:ascii="Times New Roman" w:hAnsi="Times New Roman" w:cs="Times New Roman"/>
                <w:color w:val="auto"/>
              </w:rPr>
            </w:pPr>
          </w:p>
        </w:tc>
        <w:tc>
          <w:tcPr>
            <w:tcW w:w="737"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2</w:t>
            </w:r>
          </w:p>
        </w:tc>
        <w:tc>
          <w:tcPr>
            <w:tcW w:w="1304"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c>
          <w:tcPr>
            <w:tcW w:w="1579"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c>
          <w:tcPr>
            <w:tcW w:w="1361"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c>
          <w:tcPr>
            <w:tcW w:w="1417"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c>
          <w:tcPr>
            <w:tcW w:w="1412" w:type="dxa"/>
            <w:vMerge/>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r>
      <w:tr w:rsidR="006B7772" w:rsidRPr="0068770C" w:rsidTr="00E043FD">
        <w:trPr>
          <w:jc w:val="center"/>
        </w:trPr>
        <w:tc>
          <w:tcPr>
            <w:tcW w:w="454" w:type="dxa"/>
            <w:vMerge/>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rPr>
                <w:rFonts w:ascii="Times New Roman" w:hAnsi="Times New Roman" w:cs="Times New Roman"/>
                <w:color w:val="auto"/>
              </w:rPr>
            </w:pPr>
          </w:p>
        </w:tc>
        <w:tc>
          <w:tcPr>
            <w:tcW w:w="737"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3</w:t>
            </w:r>
          </w:p>
        </w:tc>
        <w:tc>
          <w:tcPr>
            <w:tcW w:w="1304"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c>
          <w:tcPr>
            <w:tcW w:w="1579"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c>
          <w:tcPr>
            <w:tcW w:w="1361"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c>
          <w:tcPr>
            <w:tcW w:w="1417"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c>
          <w:tcPr>
            <w:tcW w:w="1412" w:type="dxa"/>
            <w:vMerge/>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r>
      <w:tr w:rsidR="006B7772" w:rsidRPr="0068770C" w:rsidTr="00E043FD">
        <w:trPr>
          <w:jc w:val="center"/>
        </w:trPr>
        <w:tc>
          <w:tcPr>
            <w:tcW w:w="454" w:type="dxa"/>
            <w:vMerge/>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rPr>
                <w:rFonts w:ascii="Times New Roman" w:hAnsi="Times New Roman" w:cs="Times New Roman"/>
                <w:color w:val="auto"/>
              </w:rPr>
            </w:pPr>
          </w:p>
        </w:tc>
        <w:tc>
          <w:tcPr>
            <w:tcW w:w="737"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4</w:t>
            </w:r>
          </w:p>
        </w:tc>
        <w:tc>
          <w:tcPr>
            <w:tcW w:w="1304"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c>
          <w:tcPr>
            <w:tcW w:w="1579"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c>
          <w:tcPr>
            <w:tcW w:w="1361"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c>
          <w:tcPr>
            <w:tcW w:w="1417"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c>
          <w:tcPr>
            <w:tcW w:w="1412" w:type="dxa"/>
            <w:vMerge/>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r>
      <w:tr w:rsidR="006B7772" w:rsidRPr="0068770C" w:rsidTr="00E043FD">
        <w:trPr>
          <w:jc w:val="center"/>
        </w:trPr>
        <w:tc>
          <w:tcPr>
            <w:tcW w:w="454" w:type="dxa"/>
            <w:vMerge/>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rPr>
                <w:rFonts w:ascii="Times New Roman" w:hAnsi="Times New Roman" w:cs="Times New Roman"/>
                <w:color w:val="auto"/>
              </w:rPr>
            </w:pPr>
          </w:p>
        </w:tc>
        <w:tc>
          <w:tcPr>
            <w:tcW w:w="737"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5</w:t>
            </w:r>
          </w:p>
        </w:tc>
        <w:tc>
          <w:tcPr>
            <w:tcW w:w="1304"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c>
          <w:tcPr>
            <w:tcW w:w="1579"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c>
          <w:tcPr>
            <w:tcW w:w="1361"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c>
          <w:tcPr>
            <w:tcW w:w="1417" w:type="dxa"/>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c>
          <w:tcPr>
            <w:tcW w:w="1412" w:type="dxa"/>
            <w:vMerge/>
            <w:tcBorders>
              <w:top w:val="single" w:sz="4" w:space="0" w:color="auto"/>
              <w:left w:val="single" w:sz="4" w:space="0" w:color="auto"/>
              <w:bottom w:val="single" w:sz="4" w:space="0" w:color="auto"/>
              <w:right w:val="single" w:sz="4" w:space="0" w:color="auto"/>
            </w:tcBorders>
          </w:tcPr>
          <w:p w:rsidR="00E043FD" w:rsidRPr="0068770C" w:rsidRDefault="00E043FD" w:rsidP="00CA2059">
            <w:pPr>
              <w:autoSpaceDE w:val="0"/>
              <w:autoSpaceDN w:val="0"/>
              <w:adjustRightInd w:val="0"/>
              <w:spacing w:line="276" w:lineRule="auto"/>
              <w:jc w:val="center"/>
              <w:rPr>
                <w:rFonts w:ascii="Times New Roman" w:hAnsi="Times New Roman" w:cs="Times New Roman"/>
                <w:color w:val="auto"/>
              </w:rPr>
            </w:pPr>
          </w:p>
        </w:tc>
      </w:tr>
    </w:tbl>
    <w:p w:rsidR="006B7E28" w:rsidRPr="0068770C" w:rsidRDefault="006B7E28" w:rsidP="00CA2059">
      <w:pPr>
        <w:autoSpaceDE w:val="0"/>
        <w:autoSpaceDN w:val="0"/>
        <w:adjustRightInd w:val="0"/>
        <w:spacing w:line="276" w:lineRule="auto"/>
        <w:rPr>
          <w:rFonts w:ascii="Times New Roman" w:hAnsi="Times New Roman" w:cs="Times New Roman"/>
          <w:color w:val="auto"/>
        </w:rPr>
        <w:sectPr w:rsidR="006B7E28" w:rsidRPr="0068770C">
          <w:pgSz w:w="16838" w:h="11906" w:orient="landscape"/>
          <w:pgMar w:top="1133" w:right="1440" w:bottom="566" w:left="1440" w:header="0" w:footer="0" w:gutter="0"/>
          <w:cols w:space="720"/>
          <w:noEndnote/>
        </w:sect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lastRenderedPageBreak/>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94" w:name="Par1789"/>
      <w:bookmarkEnd w:id="94"/>
      <w:r w:rsidRPr="0068770C">
        <w:rPr>
          <w:rFonts w:ascii="Times New Roman" w:hAnsi="Times New Roman" w:cs="Times New Roman"/>
          <w:color w:val="auto"/>
        </w:rPr>
        <w:t>&lt;</w:t>
      </w:r>
      <w:r w:rsidR="00E462FD" w:rsidRPr="0068770C">
        <w:rPr>
          <w:rFonts w:ascii="Times New Roman" w:hAnsi="Times New Roman" w:cs="Times New Roman"/>
          <w:color w:val="auto"/>
        </w:rPr>
        <w:t>4</w:t>
      </w:r>
      <w:r w:rsidR="001F188E" w:rsidRPr="0068770C">
        <w:rPr>
          <w:rFonts w:ascii="Times New Roman" w:hAnsi="Times New Roman" w:cs="Times New Roman"/>
          <w:color w:val="auto"/>
        </w:rPr>
        <w:t>3</w:t>
      </w:r>
      <w:r w:rsidRPr="0068770C">
        <w:rPr>
          <w:rFonts w:ascii="Times New Roman" w:hAnsi="Times New Roman" w:cs="Times New Roman"/>
          <w:color w:val="auto"/>
        </w:rPr>
        <w:t>&gt; В случае отсутствия требований к одному или нескольким группам показателей в соответствующих графах заказчик указывает символ "X".</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95" w:name="Par1790"/>
      <w:bookmarkEnd w:id="95"/>
      <w:r w:rsidRPr="0068770C">
        <w:rPr>
          <w:rFonts w:ascii="Times New Roman" w:hAnsi="Times New Roman" w:cs="Times New Roman"/>
          <w:color w:val="auto"/>
        </w:rPr>
        <w:t>&lt;</w:t>
      </w:r>
      <w:r w:rsidR="00E462FD" w:rsidRPr="0068770C">
        <w:rPr>
          <w:rFonts w:ascii="Times New Roman" w:hAnsi="Times New Roman" w:cs="Times New Roman"/>
          <w:color w:val="auto"/>
        </w:rPr>
        <w:t>4</w:t>
      </w:r>
      <w:r w:rsidR="001F188E" w:rsidRPr="0068770C">
        <w:rPr>
          <w:rFonts w:ascii="Times New Roman" w:hAnsi="Times New Roman" w:cs="Times New Roman"/>
          <w:color w:val="auto"/>
        </w:rPr>
        <w:t>4</w:t>
      </w:r>
      <w:r w:rsidRPr="0068770C">
        <w:rPr>
          <w:rFonts w:ascii="Times New Roman" w:hAnsi="Times New Roman" w:cs="Times New Roman"/>
          <w:color w:val="auto"/>
        </w:rPr>
        <w:t>&gt; В описании показателей характеристик товара, работ, услуг заказчик использует следующие виды показателей:</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 показатели, для которых установлены максимальные и(или) минимальные значения;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 показатели, для которых указаны варианты значений;</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3) показатели, значения которых не могут изменяться;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4) показатели, которые определяются диапазоном значений.</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Заказчик устанавливает порядок описания характеристик товара, работ, услуг, предлагаемых участником конкурса: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t>по</w:t>
      </w:r>
      <w:proofErr w:type="gramEnd"/>
      <w:r w:rsidRPr="0068770C">
        <w:rPr>
          <w:rFonts w:ascii="Times New Roman" w:hAnsi="Times New Roman" w:cs="Times New Roman"/>
          <w:color w:val="auto"/>
        </w:rPr>
        <w:t xml:space="preserve"> первому виду показателей участник конкурса указывает конкретные значения показателей, для которых установлены минимальные и(или) максимальные значения;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t>по</w:t>
      </w:r>
      <w:proofErr w:type="gramEnd"/>
      <w:r w:rsidRPr="0068770C">
        <w:rPr>
          <w:rFonts w:ascii="Times New Roman" w:hAnsi="Times New Roman" w:cs="Times New Roman"/>
          <w:color w:val="auto"/>
        </w:rPr>
        <w:t xml:space="preserve"> второму виду показателей участник конкурса выбирает конкретное значение для показателей, в отношении которых представлены варианты значений;</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t>по</w:t>
      </w:r>
      <w:proofErr w:type="gramEnd"/>
      <w:r w:rsidRPr="0068770C">
        <w:rPr>
          <w:rFonts w:ascii="Times New Roman" w:hAnsi="Times New Roman" w:cs="Times New Roman"/>
          <w:color w:val="auto"/>
        </w:rPr>
        <w:t xml:space="preserve"> третьему виду показателей участник конкурса указывает значение, установленное заказчиком;</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t>по</w:t>
      </w:r>
      <w:proofErr w:type="gramEnd"/>
      <w:r w:rsidRPr="0068770C">
        <w:rPr>
          <w:rFonts w:ascii="Times New Roman" w:hAnsi="Times New Roman" w:cs="Times New Roman"/>
          <w:color w:val="auto"/>
        </w:rPr>
        <w:t xml:space="preserve"> четвертому виду показателей участник конкурса указывает диапазон значений, для которого установлены требования к значению нижней и верхней границы диапазона.</w:t>
      </w:r>
    </w:p>
    <w:p w:rsidR="008632C9" w:rsidRPr="0068770C" w:rsidRDefault="008632C9"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в конкурсной документации должно содержаться обоснование необходимости использования других показателей, требований, условных обозначений и терминологии.</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22790D" w:rsidRPr="0068770C" w:rsidRDefault="0022790D" w:rsidP="00CA2059">
      <w:pPr>
        <w:autoSpaceDE w:val="0"/>
        <w:autoSpaceDN w:val="0"/>
        <w:adjustRightInd w:val="0"/>
        <w:spacing w:line="276" w:lineRule="auto"/>
        <w:jc w:val="center"/>
        <w:outlineLvl w:val="2"/>
        <w:rPr>
          <w:rFonts w:ascii="Times New Roman" w:hAnsi="Times New Roman" w:cs="Times New Roman"/>
          <w:b/>
          <w:color w:val="auto"/>
        </w:rPr>
      </w:pPr>
      <w:bookmarkStart w:id="96" w:name="Par1801"/>
      <w:bookmarkEnd w:id="96"/>
    </w:p>
    <w:p w:rsidR="0022790D" w:rsidRPr="0068770C" w:rsidRDefault="0022790D" w:rsidP="00CA2059">
      <w:pPr>
        <w:autoSpaceDE w:val="0"/>
        <w:autoSpaceDN w:val="0"/>
        <w:adjustRightInd w:val="0"/>
        <w:spacing w:line="276" w:lineRule="auto"/>
        <w:jc w:val="center"/>
        <w:outlineLvl w:val="2"/>
        <w:rPr>
          <w:rFonts w:ascii="Times New Roman" w:hAnsi="Times New Roman" w:cs="Times New Roman"/>
          <w:b/>
          <w:color w:val="auto"/>
        </w:rPr>
      </w:pPr>
    </w:p>
    <w:p w:rsidR="0022790D" w:rsidRPr="0068770C" w:rsidRDefault="0022790D" w:rsidP="00CA2059">
      <w:pPr>
        <w:autoSpaceDE w:val="0"/>
        <w:autoSpaceDN w:val="0"/>
        <w:adjustRightInd w:val="0"/>
        <w:spacing w:line="276" w:lineRule="auto"/>
        <w:jc w:val="center"/>
        <w:outlineLvl w:val="2"/>
        <w:rPr>
          <w:rFonts w:ascii="Times New Roman" w:hAnsi="Times New Roman" w:cs="Times New Roman"/>
          <w:b/>
          <w:color w:val="auto"/>
        </w:rPr>
      </w:pPr>
    </w:p>
    <w:p w:rsidR="0022790D" w:rsidRPr="0068770C" w:rsidRDefault="0022790D" w:rsidP="00CA2059">
      <w:pPr>
        <w:autoSpaceDE w:val="0"/>
        <w:autoSpaceDN w:val="0"/>
        <w:adjustRightInd w:val="0"/>
        <w:spacing w:line="276" w:lineRule="auto"/>
        <w:jc w:val="center"/>
        <w:outlineLvl w:val="2"/>
        <w:rPr>
          <w:rFonts w:ascii="Times New Roman" w:hAnsi="Times New Roman" w:cs="Times New Roman"/>
          <w:b/>
          <w:color w:val="auto"/>
        </w:rPr>
      </w:pPr>
    </w:p>
    <w:p w:rsidR="0022790D" w:rsidRPr="0068770C" w:rsidRDefault="0022790D" w:rsidP="00CA2059">
      <w:pPr>
        <w:autoSpaceDE w:val="0"/>
        <w:autoSpaceDN w:val="0"/>
        <w:adjustRightInd w:val="0"/>
        <w:spacing w:line="276" w:lineRule="auto"/>
        <w:jc w:val="center"/>
        <w:outlineLvl w:val="2"/>
        <w:rPr>
          <w:rFonts w:ascii="Times New Roman" w:hAnsi="Times New Roman" w:cs="Times New Roman"/>
          <w:b/>
          <w:color w:val="auto"/>
        </w:rPr>
      </w:pPr>
    </w:p>
    <w:p w:rsidR="0022790D" w:rsidRPr="0068770C" w:rsidRDefault="0022790D" w:rsidP="00CA2059">
      <w:pPr>
        <w:autoSpaceDE w:val="0"/>
        <w:autoSpaceDN w:val="0"/>
        <w:adjustRightInd w:val="0"/>
        <w:spacing w:line="276" w:lineRule="auto"/>
        <w:jc w:val="center"/>
        <w:outlineLvl w:val="2"/>
        <w:rPr>
          <w:rFonts w:ascii="Times New Roman" w:hAnsi="Times New Roman" w:cs="Times New Roman"/>
          <w:b/>
          <w:color w:val="auto"/>
        </w:rPr>
      </w:pPr>
    </w:p>
    <w:p w:rsidR="0022790D" w:rsidRPr="0068770C" w:rsidRDefault="0022790D" w:rsidP="00CA2059">
      <w:pPr>
        <w:autoSpaceDE w:val="0"/>
        <w:autoSpaceDN w:val="0"/>
        <w:adjustRightInd w:val="0"/>
        <w:spacing w:line="276" w:lineRule="auto"/>
        <w:jc w:val="center"/>
        <w:outlineLvl w:val="2"/>
        <w:rPr>
          <w:rFonts w:ascii="Times New Roman" w:hAnsi="Times New Roman" w:cs="Times New Roman"/>
          <w:b/>
          <w:color w:val="auto"/>
        </w:rPr>
      </w:pPr>
    </w:p>
    <w:p w:rsidR="0022790D" w:rsidRPr="0068770C" w:rsidRDefault="0022790D" w:rsidP="00CA2059">
      <w:pPr>
        <w:autoSpaceDE w:val="0"/>
        <w:autoSpaceDN w:val="0"/>
        <w:adjustRightInd w:val="0"/>
        <w:spacing w:line="276" w:lineRule="auto"/>
        <w:jc w:val="center"/>
        <w:outlineLvl w:val="2"/>
        <w:rPr>
          <w:rFonts w:ascii="Times New Roman" w:hAnsi="Times New Roman" w:cs="Times New Roman"/>
          <w:b/>
          <w:color w:val="auto"/>
        </w:rPr>
      </w:pPr>
    </w:p>
    <w:p w:rsidR="0022790D" w:rsidRPr="0068770C" w:rsidRDefault="0022790D" w:rsidP="00CA2059">
      <w:pPr>
        <w:autoSpaceDE w:val="0"/>
        <w:autoSpaceDN w:val="0"/>
        <w:adjustRightInd w:val="0"/>
        <w:spacing w:line="276" w:lineRule="auto"/>
        <w:jc w:val="center"/>
        <w:outlineLvl w:val="2"/>
        <w:rPr>
          <w:rFonts w:ascii="Times New Roman" w:hAnsi="Times New Roman" w:cs="Times New Roman"/>
          <w:b/>
          <w:color w:val="auto"/>
        </w:rPr>
      </w:pPr>
    </w:p>
    <w:p w:rsidR="0022790D" w:rsidRPr="0068770C" w:rsidRDefault="0022790D" w:rsidP="00CA2059">
      <w:pPr>
        <w:autoSpaceDE w:val="0"/>
        <w:autoSpaceDN w:val="0"/>
        <w:adjustRightInd w:val="0"/>
        <w:spacing w:line="276" w:lineRule="auto"/>
        <w:jc w:val="center"/>
        <w:outlineLvl w:val="2"/>
        <w:rPr>
          <w:rFonts w:ascii="Times New Roman" w:hAnsi="Times New Roman" w:cs="Times New Roman"/>
          <w:b/>
          <w:color w:val="auto"/>
        </w:rPr>
      </w:pPr>
    </w:p>
    <w:p w:rsidR="006B7E28" w:rsidRPr="0068770C" w:rsidRDefault="0067217F" w:rsidP="00CA2059">
      <w:pPr>
        <w:autoSpaceDE w:val="0"/>
        <w:autoSpaceDN w:val="0"/>
        <w:adjustRightInd w:val="0"/>
        <w:spacing w:line="276" w:lineRule="auto"/>
        <w:jc w:val="center"/>
        <w:outlineLvl w:val="2"/>
        <w:rPr>
          <w:rFonts w:ascii="Times New Roman" w:hAnsi="Times New Roman" w:cs="Times New Roman"/>
          <w:color w:val="auto"/>
        </w:rPr>
      </w:pPr>
      <w:r w:rsidRPr="0068770C">
        <w:rPr>
          <w:rFonts w:ascii="Times New Roman" w:hAnsi="Times New Roman" w:cs="Times New Roman"/>
          <w:color w:val="auto"/>
        </w:rPr>
        <w:lastRenderedPageBreak/>
        <w:t>ЧАСТЬ IV. ПРОЕКТ КОНТРАКТА</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7217F"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1. Т</w:t>
      </w:r>
      <w:r w:rsidRPr="0068770C">
        <w:rPr>
          <w:rStyle w:val="80"/>
          <w:rFonts w:eastAsia="Courier New"/>
          <w:b w:val="0"/>
          <w:color w:val="auto"/>
          <w:szCs w:val="24"/>
        </w:rPr>
        <w:t>ребования к структуре контракта</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1.1. Преамбула контракта.</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1.2. Предмет контракта.</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1.3. В случаях, установленных Правительством Российской Федерации, заключается контракт, предусматривающий закупку товара или работы (в том числе при необходимости проектирование, конструирование объекта, который должен быть создан в результате выполнения работы), последующие обслуживание, ремонт и при необходимости эксплуатацию и (или) утилизацию поставленного товара или созданного в результате выполнения работы объекта (контракт жизненного цикла).</w:t>
      </w:r>
    </w:p>
    <w:p w:rsidR="006B7E28" w:rsidRPr="0068770C" w:rsidRDefault="006B7E28" w:rsidP="00CA2059">
      <w:pPr>
        <w:pStyle w:val="a6"/>
        <w:spacing w:line="276" w:lineRule="auto"/>
        <w:ind w:firstLine="708"/>
        <w:jc w:val="both"/>
        <w:rPr>
          <w:rStyle w:val="a7"/>
          <w:rFonts w:ascii="Times New Roman" w:hAnsi="Times New Roman" w:cs="Times New Roman"/>
          <w:sz w:val="24"/>
          <w:szCs w:val="24"/>
        </w:rPr>
      </w:pPr>
      <w:r w:rsidRPr="0068770C">
        <w:rPr>
          <w:rFonts w:ascii="Times New Roman" w:hAnsi="Times New Roman" w:cs="Times New Roman"/>
          <w:sz w:val="24"/>
          <w:szCs w:val="24"/>
        </w:rPr>
        <w:t>1.4. В случае, если предметом контракта являются создание произведения архитектуры, градостроительства или садово-паркового искусства и (или) разработка на его основе проектной документации объектов капитального строительства, контракт должен содержать условия и требования, установленные статьей 110.1 Закона.</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Style w:val="a7"/>
          <w:rFonts w:ascii="Times New Roman" w:hAnsi="Times New Roman" w:cs="Times New Roman"/>
          <w:sz w:val="24"/>
          <w:szCs w:val="24"/>
        </w:rPr>
        <w:t>1.5. В</w:t>
      </w:r>
      <w:r w:rsidRPr="0068770C">
        <w:rPr>
          <w:rFonts w:ascii="Times New Roman" w:hAnsi="Times New Roman" w:cs="Times New Roman"/>
          <w:sz w:val="24"/>
          <w:szCs w:val="24"/>
        </w:rPr>
        <w:t xml:space="preserve"> случае, если предметом контракта являются выполнение проектных и (или) изыскательских работ, и контрактов, предметом которых являются строительство, реконструкция объектов капитального строительства, контракт должен содержать условия и требования, установленные статьей 110.2 Закона.</w:t>
      </w:r>
    </w:p>
    <w:p w:rsidR="0067617E" w:rsidRPr="0068770C" w:rsidRDefault="00075433"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67617E" w:rsidRPr="0068770C">
        <w:rPr>
          <w:rFonts w:ascii="Times New Roman" w:hAnsi="Times New Roman" w:cs="Times New Roman"/>
          <w:color w:val="auto"/>
        </w:rPr>
        <w:t xml:space="preserve">      </w:t>
      </w:r>
      <w:r w:rsidRPr="0068770C">
        <w:rPr>
          <w:rFonts w:ascii="Times New Roman" w:hAnsi="Times New Roman" w:cs="Times New Roman"/>
          <w:color w:val="auto"/>
        </w:rPr>
        <w:t xml:space="preserve"> 1.6. В случае, если </w:t>
      </w:r>
      <w:r w:rsidRPr="0068770C">
        <w:rPr>
          <w:rFonts w:ascii="Times New Roman" w:eastAsiaTheme="minorHAnsi" w:hAnsi="Times New Roman" w:cs="Times New Roman"/>
          <w:color w:val="auto"/>
          <w:lang w:eastAsia="en-US" w:bidi="ar-SA"/>
        </w:rPr>
        <w:t>федеральны</w:t>
      </w:r>
      <w:r w:rsidR="00316E6B" w:rsidRPr="0068770C">
        <w:rPr>
          <w:rFonts w:ascii="Times New Roman" w:eastAsiaTheme="minorHAnsi" w:hAnsi="Times New Roman" w:cs="Times New Roman"/>
          <w:color w:val="auto"/>
          <w:lang w:eastAsia="en-US" w:bidi="ar-SA"/>
        </w:rPr>
        <w:t>ми</w:t>
      </w:r>
      <w:r w:rsidRPr="0068770C">
        <w:rPr>
          <w:rFonts w:ascii="Times New Roman" w:eastAsiaTheme="minorHAnsi" w:hAnsi="Times New Roman" w:cs="Times New Roman"/>
          <w:color w:val="auto"/>
          <w:lang w:eastAsia="en-US" w:bidi="ar-SA"/>
        </w:rPr>
        <w:t xml:space="preserve"> орган</w:t>
      </w:r>
      <w:r w:rsidR="00316E6B" w:rsidRPr="0068770C">
        <w:rPr>
          <w:rFonts w:ascii="Times New Roman" w:eastAsiaTheme="minorHAnsi" w:hAnsi="Times New Roman" w:cs="Times New Roman"/>
          <w:color w:val="auto"/>
          <w:lang w:eastAsia="en-US" w:bidi="ar-SA"/>
        </w:rPr>
        <w:t>ами</w:t>
      </w:r>
      <w:r w:rsidRPr="0068770C">
        <w:rPr>
          <w:rFonts w:ascii="Times New Roman" w:eastAsiaTheme="minorHAnsi" w:hAnsi="Times New Roman" w:cs="Times New Roman"/>
          <w:color w:val="auto"/>
          <w:lang w:eastAsia="en-US" w:bidi="ar-SA"/>
        </w:rPr>
        <w:t xml:space="preserve"> исполнительной власти, осуществляющи</w:t>
      </w:r>
      <w:r w:rsidR="00316E6B" w:rsidRPr="0068770C">
        <w:rPr>
          <w:rFonts w:ascii="Times New Roman" w:eastAsiaTheme="minorHAnsi" w:hAnsi="Times New Roman" w:cs="Times New Roman"/>
          <w:color w:val="auto"/>
          <w:lang w:eastAsia="en-US" w:bidi="ar-SA"/>
        </w:rPr>
        <w:t>ми</w:t>
      </w:r>
      <w:r w:rsidRPr="0068770C">
        <w:rPr>
          <w:rFonts w:ascii="Times New Roman" w:eastAsiaTheme="minorHAnsi" w:hAnsi="Times New Roman" w:cs="Times New Roman"/>
          <w:color w:val="auto"/>
          <w:lang w:eastAsia="en-US" w:bidi="ar-SA"/>
        </w:rPr>
        <w:t xml:space="preserve"> нормативно-правовое регулирование в соответствующей сфере деятельности, утвер</w:t>
      </w:r>
      <w:r w:rsidR="00316E6B" w:rsidRPr="0068770C">
        <w:rPr>
          <w:rFonts w:ascii="Times New Roman" w:eastAsiaTheme="minorHAnsi" w:hAnsi="Times New Roman" w:cs="Times New Roman"/>
          <w:color w:val="auto"/>
          <w:lang w:eastAsia="en-US" w:bidi="ar-SA"/>
        </w:rPr>
        <w:t>ждены</w:t>
      </w:r>
      <w:r w:rsidRPr="0068770C">
        <w:rPr>
          <w:rFonts w:ascii="Times New Roman" w:eastAsiaTheme="minorHAnsi" w:hAnsi="Times New Roman" w:cs="Times New Roman"/>
          <w:color w:val="auto"/>
          <w:lang w:eastAsia="en-US" w:bidi="ar-SA"/>
        </w:rPr>
        <w:t xml:space="preserve"> типовые контракты, </w:t>
      </w:r>
      <w:hyperlink r:id="rId390" w:history="1">
        <w:r w:rsidRPr="0068770C">
          <w:rPr>
            <w:rFonts w:ascii="Times New Roman" w:eastAsiaTheme="minorHAnsi" w:hAnsi="Times New Roman" w:cs="Times New Roman"/>
            <w:color w:val="auto"/>
            <w:lang w:eastAsia="en-US" w:bidi="ar-SA"/>
          </w:rPr>
          <w:t>типовые условия</w:t>
        </w:r>
      </w:hyperlink>
      <w:r w:rsidRPr="0068770C">
        <w:rPr>
          <w:rFonts w:ascii="Times New Roman" w:eastAsiaTheme="minorHAnsi" w:hAnsi="Times New Roman" w:cs="Times New Roman"/>
          <w:color w:val="auto"/>
          <w:lang w:eastAsia="en-US" w:bidi="ar-SA"/>
        </w:rPr>
        <w:t xml:space="preserve"> контрактов</w:t>
      </w:r>
      <w:r w:rsidR="005B4991" w:rsidRPr="0068770C">
        <w:rPr>
          <w:rFonts w:ascii="Times New Roman" w:eastAsiaTheme="minorHAnsi" w:hAnsi="Times New Roman" w:cs="Times New Roman"/>
          <w:color w:val="auto"/>
          <w:lang w:eastAsia="en-US" w:bidi="ar-SA"/>
        </w:rPr>
        <w:t xml:space="preserve">, </w:t>
      </w:r>
      <w:r w:rsidR="008B5E2C" w:rsidRPr="0068770C">
        <w:rPr>
          <w:rFonts w:ascii="Times New Roman" w:eastAsiaTheme="minorHAnsi" w:hAnsi="Times New Roman" w:cs="Times New Roman"/>
          <w:color w:val="auto"/>
          <w:lang w:eastAsia="en-US" w:bidi="ar-SA"/>
        </w:rPr>
        <w:t xml:space="preserve">которые размещаются в единой информационной системе и составляют библиотеку типовых контрактов, типовых условий контрактов, </w:t>
      </w:r>
      <w:r w:rsidR="005B4991" w:rsidRPr="0068770C">
        <w:rPr>
          <w:rFonts w:ascii="Times New Roman" w:eastAsiaTheme="minorHAnsi" w:hAnsi="Times New Roman" w:cs="Times New Roman"/>
          <w:color w:val="auto"/>
          <w:lang w:eastAsia="en-US" w:bidi="ar-SA"/>
        </w:rPr>
        <w:t xml:space="preserve">заказчики обязаны применять </w:t>
      </w:r>
      <w:r w:rsidR="00316E6B" w:rsidRPr="0068770C">
        <w:rPr>
          <w:rFonts w:ascii="Times New Roman" w:eastAsiaTheme="minorHAnsi" w:hAnsi="Times New Roman" w:cs="Times New Roman"/>
          <w:color w:val="auto"/>
          <w:lang w:eastAsia="en-US" w:bidi="ar-SA"/>
        </w:rPr>
        <w:t>такие</w:t>
      </w:r>
      <w:r w:rsidR="005B4991" w:rsidRPr="0068770C">
        <w:rPr>
          <w:rFonts w:ascii="Times New Roman" w:eastAsiaTheme="minorHAnsi" w:hAnsi="Times New Roman" w:cs="Times New Roman"/>
          <w:color w:val="auto"/>
          <w:lang w:eastAsia="en-US" w:bidi="ar-SA"/>
        </w:rPr>
        <w:t xml:space="preserve"> типовые контракты и типовые условия контрактов, в случаях и при услови</w:t>
      </w:r>
      <w:r w:rsidR="00316E6B" w:rsidRPr="0068770C">
        <w:rPr>
          <w:rFonts w:ascii="Times New Roman" w:eastAsiaTheme="minorHAnsi" w:hAnsi="Times New Roman" w:cs="Times New Roman"/>
          <w:color w:val="auto"/>
          <w:lang w:eastAsia="en-US" w:bidi="ar-SA"/>
        </w:rPr>
        <w:t>и</w:t>
      </w:r>
      <w:r w:rsidR="005B4991" w:rsidRPr="0068770C">
        <w:rPr>
          <w:rFonts w:ascii="Times New Roman" w:eastAsiaTheme="minorHAnsi" w:hAnsi="Times New Roman" w:cs="Times New Roman"/>
          <w:color w:val="auto"/>
          <w:lang w:eastAsia="en-US" w:bidi="ar-SA"/>
        </w:rPr>
        <w:t xml:space="preserve"> их применения</w:t>
      </w:r>
      <w:r w:rsidR="00316E6B" w:rsidRPr="0068770C">
        <w:rPr>
          <w:rFonts w:ascii="Times New Roman" w:eastAsiaTheme="minorHAnsi" w:hAnsi="Times New Roman" w:cs="Times New Roman"/>
          <w:color w:val="auto"/>
          <w:lang w:eastAsia="en-US" w:bidi="ar-SA"/>
        </w:rPr>
        <w:t xml:space="preserve">, </w:t>
      </w:r>
      <w:r w:rsidR="005B4991" w:rsidRPr="0068770C">
        <w:rPr>
          <w:rFonts w:ascii="Times New Roman" w:eastAsiaTheme="minorHAnsi" w:hAnsi="Times New Roman" w:cs="Times New Roman"/>
          <w:color w:val="auto"/>
          <w:lang w:eastAsia="en-US" w:bidi="ar-SA"/>
        </w:rPr>
        <w:t>устан</w:t>
      </w:r>
      <w:r w:rsidR="00316E6B" w:rsidRPr="0068770C">
        <w:rPr>
          <w:rFonts w:ascii="Times New Roman" w:eastAsiaTheme="minorHAnsi" w:hAnsi="Times New Roman" w:cs="Times New Roman"/>
          <w:color w:val="auto"/>
          <w:lang w:eastAsia="en-US" w:bidi="ar-SA"/>
        </w:rPr>
        <w:t>овлен</w:t>
      </w:r>
      <w:r w:rsidR="00B36C64" w:rsidRPr="0068770C">
        <w:rPr>
          <w:rFonts w:ascii="Times New Roman" w:eastAsiaTheme="minorHAnsi" w:hAnsi="Times New Roman" w:cs="Times New Roman"/>
          <w:color w:val="auto"/>
          <w:lang w:eastAsia="en-US" w:bidi="ar-SA"/>
        </w:rPr>
        <w:t>ных</w:t>
      </w:r>
      <w:r w:rsidR="005B4991" w:rsidRPr="0068770C">
        <w:rPr>
          <w:rFonts w:ascii="Times New Roman" w:eastAsiaTheme="minorHAnsi" w:hAnsi="Times New Roman" w:cs="Times New Roman"/>
          <w:color w:val="auto"/>
          <w:lang w:eastAsia="en-US" w:bidi="ar-SA"/>
        </w:rPr>
        <w:t xml:space="preserve"> </w:t>
      </w:r>
      <w:r w:rsidR="0067617E" w:rsidRPr="0068770C">
        <w:rPr>
          <w:rFonts w:ascii="Times New Roman" w:eastAsiaTheme="minorHAnsi" w:hAnsi="Times New Roman" w:cs="Times New Roman"/>
          <w:color w:val="auto"/>
          <w:lang w:eastAsia="en-US" w:bidi="ar-SA"/>
        </w:rPr>
        <w:t>Постановлением Правительства Российской Федерации от 02.07.2014 № 606 «О порядке разработки типовых контрактов, типовых условий контрактов, а также о случаях и условиях их применения».</w:t>
      </w:r>
    </w:p>
    <w:p w:rsidR="006B7E28" w:rsidRPr="0068770C" w:rsidRDefault="0067617E"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eastAsiaTheme="minorHAnsi" w:hAnsi="Times New Roman" w:cs="Times New Roman"/>
          <w:color w:val="auto"/>
          <w:lang w:eastAsia="en-US" w:bidi="ar-SA"/>
        </w:rPr>
        <w:t xml:space="preserve">          </w:t>
      </w:r>
      <w:r w:rsidR="006B7E28" w:rsidRPr="0068770C">
        <w:rPr>
          <w:rFonts w:ascii="Times New Roman" w:hAnsi="Times New Roman" w:cs="Times New Roman"/>
          <w:color w:val="auto"/>
        </w:rPr>
        <w:t xml:space="preserve">1.7. В случае, если Правительством Российской Федерации в соответствии с частью 1 </w:t>
      </w:r>
      <w:r w:rsidR="00114EB5" w:rsidRPr="0068770C">
        <w:rPr>
          <w:rFonts w:ascii="Times New Roman" w:hAnsi="Times New Roman" w:cs="Times New Roman"/>
          <w:color w:val="auto"/>
        </w:rPr>
        <w:br/>
      </w:r>
      <w:r w:rsidR="006B7E28" w:rsidRPr="0068770C">
        <w:rPr>
          <w:rFonts w:ascii="Times New Roman" w:hAnsi="Times New Roman" w:cs="Times New Roman"/>
          <w:color w:val="auto"/>
        </w:rPr>
        <w:t xml:space="preserve">статьи 111 Закона в отношении конкретной закупки принято решение о необходимости включения в контракт дополнительных условий его исполнения, в том числе не связанных с предметом контракта, в </w:t>
      </w:r>
      <w:r w:rsidR="00FB6109" w:rsidRPr="0068770C">
        <w:rPr>
          <w:rFonts w:ascii="Times New Roman" w:hAnsi="Times New Roman" w:cs="Times New Roman"/>
          <w:color w:val="auto"/>
        </w:rPr>
        <w:t>проекте контракта</w:t>
      </w:r>
      <w:r w:rsidR="006B7E28" w:rsidRPr="0068770C">
        <w:rPr>
          <w:rFonts w:ascii="Times New Roman" w:hAnsi="Times New Roman" w:cs="Times New Roman"/>
          <w:color w:val="auto"/>
        </w:rPr>
        <w:t xml:space="preserve"> должна быть указана информация о таких дополнительных условиях.</w:t>
      </w:r>
    </w:p>
    <w:p w:rsidR="00075433" w:rsidRPr="0068770C" w:rsidRDefault="00075433"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1.</w:t>
      </w:r>
      <w:r w:rsidR="006D21CD" w:rsidRPr="0068770C">
        <w:rPr>
          <w:rFonts w:ascii="Times New Roman" w:hAnsi="Times New Roman" w:cs="Times New Roman"/>
          <w:sz w:val="24"/>
          <w:szCs w:val="24"/>
        </w:rPr>
        <w:t>8</w:t>
      </w:r>
      <w:r w:rsidRPr="0068770C">
        <w:rPr>
          <w:rFonts w:ascii="Times New Roman" w:hAnsi="Times New Roman" w:cs="Times New Roman"/>
          <w:sz w:val="24"/>
          <w:szCs w:val="24"/>
        </w:rPr>
        <w:t>. Права и обязанности сторон</w:t>
      </w:r>
    </w:p>
    <w:p w:rsidR="006B7E28" w:rsidRPr="0068770C" w:rsidRDefault="004A46F7"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eastAsiaTheme="minorHAnsi" w:hAnsi="Times New Roman" w:cs="Times New Roman"/>
          <w:color w:val="auto"/>
          <w:lang w:eastAsia="en-US"/>
        </w:rPr>
        <w:t xml:space="preserve">            </w:t>
      </w:r>
      <w:r w:rsidR="006B7E28" w:rsidRPr="0068770C">
        <w:rPr>
          <w:rFonts w:ascii="Times New Roman" w:eastAsiaTheme="minorHAnsi" w:hAnsi="Times New Roman" w:cs="Times New Roman"/>
          <w:color w:val="auto"/>
          <w:lang w:eastAsia="en-US"/>
        </w:rPr>
        <w:t>1.</w:t>
      </w:r>
      <w:r w:rsidR="006D21CD" w:rsidRPr="0068770C">
        <w:rPr>
          <w:rFonts w:ascii="Times New Roman" w:eastAsiaTheme="minorHAnsi" w:hAnsi="Times New Roman" w:cs="Times New Roman"/>
          <w:color w:val="auto"/>
          <w:lang w:eastAsia="en-US"/>
        </w:rPr>
        <w:t>9</w:t>
      </w:r>
      <w:r w:rsidR="006B7E28" w:rsidRPr="0068770C">
        <w:rPr>
          <w:rFonts w:ascii="Times New Roman" w:eastAsiaTheme="minorHAnsi" w:hAnsi="Times New Roman" w:cs="Times New Roman"/>
          <w:color w:val="auto"/>
          <w:lang w:eastAsia="en-US"/>
        </w:rPr>
        <w:t xml:space="preserve"> Ц</w:t>
      </w:r>
      <w:r w:rsidR="006B7E28" w:rsidRPr="0068770C">
        <w:rPr>
          <w:rFonts w:ascii="Times New Roman" w:hAnsi="Times New Roman" w:cs="Times New Roman"/>
          <w:color w:val="auto"/>
        </w:rPr>
        <w:t>ена контракта</w:t>
      </w:r>
      <w:r w:rsidR="006342B3" w:rsidRPr="0068770C">
        <w:rPr>
          <w:rFonts w:ascii="Times New Roman" w:hAnsi="Times New Roman" w:cs="Times New Roman"/>
          <w:color w:val="auto"/>
        </w:rPr>
        <w:t>,</w:t>
      </w:r>
      <w:r w:rsidR="006342B3" w:rsidRPr="0068770C">
        <w:rPr>
          <w:rFonts w:ascii="Times New Roman" w:eastAsiaTheme="minorHAnsi" w:hAnsi="Times New Roman" w:cs="Times New Roman"/>
          <w:color w:val="auto"/>
          <w:lang w:eastAsia="en-US" w:bidi="ar-SA"/>
        </w:rPr>
        <w:t xml:space="preserve"> цена единицы товара, работы, услуги</w:t>
      </w:r>
      <w:r w:rsidR="00BD10A4" w:rsidRPr="0068770C">
        <w:rPr>
          <w:rFonts w:ascii="Times New Roman" w:eastAsiaTheme="minorHAnsi" w:hAnsi="Times New Roman" w:cs="Times New Roman"/>
          <w:color w:val="auto"/>
          <w:lang w:eastAsia="en-US" w:bidi="ar-SA"/>
        </w:rPr>
        <w:t xml:space="preserve"> и </w:t>
      </w:r>
      <w:r w:rsidRPr="0068770C">
        <w:rPr>
          <w:rFonts w:ascii="Times New Roman" w:eastAsiaTheme="minorHAnsi" w:hAnsi="Times New Roman" w:cs="Times New Roman"/>
          <w:color w:val="auto"/>
          <w:lang w:eastAsia="en-US" w:bidi="ar-SA"/>
        </w:rPr>
        <w:t>максимальное значение цены контракта</w:t>
      </w:r>
      <w:r w:rsidR="006B7E28" w:rsidRPr="0068770C">
        <w:rPr>
          <w:rFonts w:ascii="Times New Roman" w:hAnsi="Times New Roman" w:cs="Times New Roman"/>
          <w:color w:val="auto"/>
        </w:rPr>
        <w:t xml:space="preserve">, порядок расчетов (порядок и сроки оплаты товара, работ или услуг), </w:t>
      </w:r>
      <w:r w:rsidR="001C6B16" w:rsidRPr="0068770C">
        <w:rPr>
          <w:rFonts w:ascii="Times New Roman" w:hAnsi="Times New Roman" w:cs="Times New Roman"/>
          <w:color w:val="auto"/>
        </w:rPr>
        <w:t xml:space="preserve">условие об авансировании, </w:t>
      </w:r>
      <w:r w:rsidR="006B7E28" w:rsidRPr="0068770C">
        <w:rPr>
          <w:rFonts w:ascii="Times New Roman" w:hAnsi="Times New Roman" w:cs="Times New Roman"/>
          <w:color w:val="auto"/>
        </w:rPr>
        <w:t>обеспечение исполнение контракта.</w:t>
      </w:r>
    </w:p>
    <w:p w:rsidR="006B7E28" w:rsidRPr="0068770C" w:rsidRDefault="006B7E28" w:rsidP="00CA2059">
      <w:pPr>
        <w:autoSpaceDE w:val="0"/>
        <w:autoSpaceDN w:val="0"/>
        <w:adjustRightInd w:val="0"/>
        <w:spacing w:line="276" w:lineRule="auto"/>
        <w:ind w:firstLine="708"/>
        <w:jc w:val="both"/>
        <w:rPr>
          <w:rFonts w:ascii="Times New Roman" w:hAnsi="Times New Roman" w:cs="Times New Roman"/>
          <w:color w:val="auto"/>
        </w:rPr>
      </w:pPr>
      <w:r w:rsidRPr="0068770C">
        <w:rPr>
          <w:rFonts w:ascii="Times New Roman" w:hAnsi="Times New Roman" w:cs="Times New Roman"/>
          <w:color w:val="auto"/>
        </w:rPr>
        <w:t>1.</w:t>
      </w:r>
      <w:r w:rsidR="006D21CD" w:rsidRPr="0068770C">
        <w:rPr>
          <w:rFonts w:ascii="Times New Roman" w:hAnsi="Times New Roman" w:cs="Times New Roman"/>
          <w:color w:val="auto"/>
        </w:rPr>
        <w:t>10</w:t>
      </w:r>
      <w:r w:rsidRPr="0068770C">
        <w:rPr>
          <w:rFonts w:ascii="Times New Roman" w:hAnsi="Times New Roman" w:cs="Times New Roman"/>
          <w:color w:val="auto"/>
        </w:rPr>
        <w:t>. Порядок поставки товаров, выполнения работ или оказания услуг.</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1.1</w:t>
      </w:r>
      <w:r w:rsidR="006D21CD" w:rsidRPr="0068770C">
        <w:rPr>
          <w:rFonts w:ascii="Times New Roman" w:hAnsi="Times New Roman" w:cs="Times New Roman"/>
          <w:sz w:val="24"/>
          <w:szCs w:val="24"/>
        </w:rPr>
        <w:t>1</w:t>
      </w:r>
      <w:r w:rsidRPr="0068770C">
        <w:rPr>
          <w:rFonts w:ascii="Times New Roman" w:hAnsi="Times New Roman" w:cs="Times New Roman"/>
          <w:sz w:val="24"/>
          <w:szCs w:val="24"/>
        </w:rPr>
        <w:t>. Условие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включая проведение в соответствии с Законом экспертизы поставленного товара, результатов выполненной работы, оказанной услуги, а также отдельных этапов исполнения контракта, а также о порядке и сроках оформления результатов такой приемки.</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lastRenderedPageBreak/>
        <w:t>1.1</w:t>
      </w:r>
      <w:r w:rsidR="006D21CD" w:rsidRPr="0068770C">
        <w:rPr>
          <w:rFonts w:ascii="Times New Roman" w:hAnsi="Times New Roman" w:cs="Times New Roman"/>
          <w:sz w:val="24"/>
          <w:szCs w:val="24"/>
        </w:rPr>
        <w:t>2</w:t>
      </w:r>
      <w:r w:rsidRPr="0068770C">
        <w:rPr>
          <w:rFonts w:ascii="Times New Roman" w:hAnsi="Times New Roman" w:cs="Times New Roman"/>
          <w:sz w:val="24"/>
          <w:szCs w:val="24"/>
        </w:rPr>
        <w:t>. Условие возмещения подрядной организацией затрат за пользование ресурсами заказчика, предусмотренных пунктом 2 статьи 747 Гражданского кодекса Российской Федерации.</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1.1</w:t>
      </w:r>
      <w:r w:rsidR="006D21CD" w:rsidRPr="0068770C">
        <w:rPr>
          <w:rFonts w:ascii="Times New Roman" w:hAnsi="Times New Roman" w:cs="Times New Roman"/>
          <w:sz w:val="24"/>
          <w:szCs w:val="24"/>
        </w:rPr>
        <w:t>3</w:t>
      </w:r>
      <w:r w:rsidRPr="0068770C">
        <w:rPr>
          <w:rFonts w:ascii="Times New Roman" w:hAnsi="Times New Roman" w:cs="Times New Roman"/>
          <w:sz w:val="24"/>
          <w:szCs w:val="24"/>
        </w:rPr>
        <w:t>. Ответственность сторон за неисполнение или ненадлежащее исполнение обязательств, предусмотренных контрактом.</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1.1</w:t>
      </w:r>
      <w:r w:rsidR="006D21CD" w:rsidRPr="0068770C">
        <w:rPr>
          <w:rFonts w:ascii="Times New Roman" w:hAnsi="Times New Roman" w:cs="Times New Roman"/>
          <w:sz w:val="24"/>
          <w:szCs w:val="24"/>
        </w:rPr>
        <w:t>4</w:t>
      </w:r>
      <w:r w:rsidRPr="0068770C">
        <w:rPr>
          <w:rFonts w:ascii="Times New Roman" w:hAnsi="Times New Roman" w:cs="Times New Roman"/>
          <w:sz w:val="24"/>
          <w:szCs w:val="24"/>
        </w:rPr>
        <w:t xml:space="preserve">. Условие о банковском сопровождении контракта в соответствии со </w:t>
      </w:r>
      <w:hyperlink r:id="rId391" w:history="1">
        <w:r w:rsidRPr="0068770C">
          <w:rPr>
            <w:rFonts w:ascii="Times New Roman" w:hAnsi="Times New Roman" w:cs="Times New Roman"/>
            <w:sz w:val="24"/>
            <w:szCs w:val="24"/>
          </w:rPr>
          <w:t>статьей 35</w:t>
        </w:r>
      </w:hyperlink>
      <w:r w:rsidRPr="0068770C">
        <w:rPr>
          <w:rFonts w:ascii="Times New Roman" w:hAnsi="Times New Roman" w:cs="Times New Roman"/>
          <w:sz w:val="24"/>
          <w:szCs w:val="24"/>
        </w:rPr>
        <w:t xml:space="preserve"> Закона и правилами, установленными Правительством Российской Федерации.</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1.1</w:t>
      </w:r>
      <w:r w:rsidR="006D21CD" w:rsidRPr="0068770C">
        <w:rPr>
          <w:rFonts w:ascii="Times New Roman" w:hAnsi="Times New Roman" w:cs="Times New Roman"/>
          <w:sz w:val="24"/>
          <w:szCs w:val="24"/>
        </w:rPr>
        <w:t>5</w:t>
      </w:r>
      <w:r w:rsidRPr="0068770C">
        <w:rPr>
          <w:rFonts w:ascii="Times New Roman" w:hAnsi="Times New Roman" w:cs="Times New Roman"/>
          <w:sz w:val="24"/>
          <w:szCs w:val="24"/>
        </w:rPr>
        <w:t>. Гарантийный срок и (или) объем предоставления гарантии качества товаров, услуг, работ, обслуживание товара, расходы на эксплуатацию товара, осуществления монтажа и наладки товара, обучению лиц, осуществляющих использование и обслуживание товара.</w:t>
      </w:r>
    </w:p>
    <w:p w:rsidR="00150C2F" w:rsidRPr="0068770C" w:rsidRDefault="00150C2F"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В случае установления заказчиком требования об обеспечении гарантийных обязательств, порядок и сроки предоставления обеспечении гарантийных обязательств.</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1.1</w:t>
      </w:r>
      <w:r w:rsidR="006D21CD" w:rsidRPr="0068770C">
        <w:rPr>
          <w:rFonts w:ascii="Times New Roman" w:hAnsi="Times New Roman" w:cs="Times New Roman"/>
          <w:sz w:val="24"/>
          <w:szCs w:val="24"/>
        </w:rPr>
        <w:t>6</w:t>
      </w:r>
      <w:r w:rsidRPr="0068770C">
        <w:rPr>
          <w:rFonts w:ascii="Times New Roman" w:hAnsi="Times New Roman" w:cs="Times New Roman"/>
          <w:sz w:val="24"/>
          <w:szCs w:val="24"/>
        </w:rPr>
        <w:t xml:space="preserve">. Дополнительное условие о продаже лесных насаждений для заготовки древесины при заключении контракта на выполнение работ по охране, защите, воспроизводству лесов в соответствии с положениями </w:t>
      </w:r>
      <w:hyperlink r:id="rId392" w:history="1">
        <w:r w:rsidRPr="0068770C">
          <w:rPr>
            <w:rFonts w:ascii="Times New Roman" w:hAnsi="Times New Roman" w:cs="Times New Roman"/>
            <w:sz w:val="24"/>
            <w:szCs w:val="24"/>
          </w:rPr>
          <w:t>статьи 19</w:t>
        </w:r>
      </w:hyperlink>
      <w:r w:rsidRPr="0068770C">
        <w:rPr>
          <w:rFonts w:ascii="Times New Roman" w:hAnsi="Times New Roman" w:cs="Times New Roman"/>
          <w:sz w:val="24"/>
          <w:szCs w:val="24"/>
        </w:rPr>
        <w:t xml:space="preserve"> Лесного кодекса Российской Федерации.</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1.1</w:t>
      </w:r>
      <w:r w:rsidR="006D21CD" w:rsidRPr="0068770C">
        <w:rPr>
          <w:rFonts w:ascii="Times New Roman" w:hAnsi="Times New Roman" w:cs="Times New Roman"/>
          <w:sz w:val="24"/>
          <w:szCs w:val="24"/>
        </w:rPr>
        <w:t>7</w:t>
      </w:r>
      <w:r w:rsidRPr="0068770C">
        <w:rPr>
          <w:rFonts w:ascii="Times New Roman" w:hAnsi="Times New Roman" w:cs="Times New Roman"/>
          <w:sz w:val="24"/>
          <w:szCs w:val="24"/>
        </w:rPr>
        <w:t>. Срок действия контракта, порядок изменения и расторжения контракта, возможность одностороннего отказа от исполнения контракта.</w:t>
      </w:r>
    </w:p>
    <w:p w:rsidR="00E153D9" w:rsidRPr="0068770C" w:rsidRDefault="00E153D9"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1.18. Обстоятельства непреодолимой силы.</w:t>
      </w:r>
    </w:p>
    <w:p w:rsidR="00E153D9" w:rsidRPr="0068770C" w:rsidRDefault="00E153D9"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1.19. Прочие условия.</w:t>
      </w:r>
    </w:p>
    <w:p w:rsidR="00E153D9" w:rsidRPr="0068770C" w:rsidRDefault="00E153D9"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1.20. Антикоррупционная оговорка.</w:t>
      </w:r>
    </w:p>
    <w:p w:rsidR="00E153D9" w:rsidRPr="0068770C" w:rsidRDefault="00E153D9"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1.21. Приложения.</w:t>
      </w:r>
    </w:p>
    <w:p w:rsidR="00E153D9" w:rsidRPr="0068770C" w:rsidRDefault="00E153D9"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1.22. Юридические адреса, реквизиты сторон и подписи сторон.</w:t>
      </w:r>
    </w:p>
    <w:p w:rsidR="00E153D9" w:rsidRPr="0068770C" w:rsidRDefault="00E153D9"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1.23. Иные положения контракта.</w:t>
      </w:r>
    </w:p>
    <w:p w:rsidR="006B7E28" w:rsidRPr="0068770C" w:rsidRDefault="006B7E28" w:rsidP="00CA2059">
      <w:pPr>
        <w:pStyle w:val="a6"/>
        <w:spacing w:line="276" w:lineRule="auto"/>
        <w:ind w:firstLine="708"/>
        <w:jc w:val="both"/>
        <w:rPr>
          <w:rFonts w:ascii="Times New Roman" w:hAnsi="Times New Roman" w:cs="Times New Roman"/>
          <w:sz w:val="24"/>
          <w:szCs w:val="24"/>
        </w:rPr>
      </w:pPr>
    </w:p>
    <w:p w:rsidR="006B7E28" w:rsidRPr="0068770C" w:rsidRDefault="006B7E28" w:rsidP="00072CC5">
      <w:pPr>
        <w:widowControl/>
        <w:spacing w:after="160" w:line="259" w:lineRule="auto"/>
        <w:jc w:val="center"/>
        <w:rPr>
          <w:rFonts w:ascii="Times New Roman" w:hAnsi="Times New Roman" w:cs="Times New Roman"/>
          <w:color w:val="auto"/>
        </w:rPr>
      </w:pPr>
      <w:r w:rsidRPr="0068770C">
        <w:rPr>
          <w:rFonts w:ascii="Times New Roman" w:hAnsi="Times New Roman" w:cs="Times New Roman"/>
          <w:color w:val="auto"/>
        </w:rPr>
        <w:t>РАЗДЕЛ 2. ТРЕБОВАНИЯ К СОДЕРЖАНИЮ РАЗДЕЛОВ КОНТРАКТА</w:t>
      </w:r>
    </w:p>
    <w:p w:rsidR="006B7E28" w:rsidRPr="0068770C" w:rsidRDefault="006B7E28" w:rsidP="00CA2059">
      <w:pPr>
        <w:pStyle w:val="a6"/>
        <w:spacing w:line="276" w:lineRule="auto"/>
        <w:rPr>
          <w:rFonts w:ascii="Times New Roman" w:hAnsi="Times New Roman" w:cs="Times New Roman"/>
          <w:b/>
          <w:sz w:val="24"/>
          <w:szCs w:val="24"/>
        </w:rPr>
      </w:pPr>
    </w:p>
    <w:p w:rsidR="006B7E28" w:rsidRPr="0068770C" w:rsidRDefault="006B7E28" w:rsidP="00CA2059">
      <w:pPr>
        <w:pStyle w:val="a6"/>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2.1. Преамбула контракта</w:t>
      </w:r>
    </w:p>
    <w:p w:rsidR="006B7E28" w:rsidRPr="0068770C" w:rsidRDefault="006B7E28" w:rsidP="00CA2059">
      <w:pPr>
        <w:pStyle w:val="a6"/>
        <w:spacing w:line="276" w:lineRule="auto"/>
        <w:ind w:firstLine="708"/>
        <w:rPr>
          <w:rFonts w:ascii="Times New Roman" w:hAnsi="Times New Roman" w:cs="Times New Roman"/>
          <w:sz w:val="24"/>
          <w:szCs w:val="24"/>
        </w:rPr>
      </w:pPr>
    </w:p>
    <w:p w:rsidR="006B7E28" w:rsidRPr="0068770C" w:rsidRDefault="006B7E28" w:rsidP="00CA2059">
      <w:pPr>
        <w:pStyle w:val="a6"/>
        <w:spacing w:line="276" w:lineRule="auto"/>
        <w:ind w:firstLine="708"/>
        <w:rPr>
          <w:rFonts w:ascii="Times New Roman" w:hAnsi="Times New Roman" w:cs="Times New Roman"/>
          <w:sz w:val="24"/>
          <w:szCs w:val="24"/>
        </w:rPr>
      </w:pPr>
      <w:r w:rsidRPr="0068770C">
        <w:rPr>
          <w:rFonts w:ascii="Times New Roman" w:hAnsi="Times New Roman" w:cs="Times New Roman"/>
          <w:sz w:val="24"/>
          <w:szCs w:val="24"/>
        </w:rPr>
        <w:t>В преамбуле указываются стороны и основания заключения контракта:</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 в отношении заказчика: наименование заказчика; (в случае, если заказчик действует от имени Санкт-Петербурга, в контракт включается данное положение); должность уполномоченного представителя заказчика; фамилия, имя, отчество уполномоченного представителя заказчика; название и реквизиты документа, устанавливающего полномочия представителя заказчика; </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в отношении поставщика (подрядчика, исполнителя): полное наименование, должность уполномоченного представителя, фамилия, имя, отчество (при наличии); название и реквизиты документа, устанавливающего полномочия представителя; для физического лица - фамилия, имя, отчество (при наличии), реквизиты документа, удостоверяющего личность;</w:t>
      </w:r>
    </w:p>
    <w:p w:rsidR="006B7E28" w:rsidRPr="0068770C" w:rsidRDefault="0060310D"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 название и реквизиты </w:t>
      </w:r>
      <w:r w:rsidR="00FB6109" w:rsidRPr="0068770C">
        <w:rPr>
          <w:rFonts w:ascii="Times New Roman" w:hAnsi="Times New Roman" w:cs="Times New Roman"/>
          <w:color w:val="auto"/>
        </w:rPr>
        <w:t>протокола</w:t>
      </w:r>
      <w:r w:rsidR="006B7E28" w:rsidRPr="0068770C">
        <w:rPr>
          <w:rFonts w:ascii="Times New Roman" w:hAnsi="Times New Roman" w:cs="Times New Roman"/>
          <w:color w:val="auto"/>
        </w:rPr>
        <w:t xml:space="preserve">, которым оформляются результаты </w:t>
      </w:r>
      <w:r w:rsidR="00FB6109" w:rsidRPr="0068770C">
        <w:rPr>
          <w:rFonts w:ascii="Times New Roman" w:hAnsi="Times New Roman" w:cs="Times New Roman"/>
          <w:color w:val="auto"/>
        </w:rPr>
        <w:t>конкурса</w:t>
      </w:r>
      <w:r w:rsidR="006B7E28" w:rsidRPr="0068770C">
        <w:rPr>
          <w:rFonts w:ascii="Times New Roman" w:hAnsi="Times New Roman" w:cs="Times New Roman"/>
          <w:color w:val="auto"/>
        </w:rPr>
        <w:t>;</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идентификационный код закупки в соответствии со статьей 23 Закона.</w:t>
      </w:r>
    </w:p>
    <w:p w:rsidR="006B7E28" w:rsidRPr="0068770C" w:rsidRDefault="006B7E28" w:rsidP="00CA2059">
      <w:pPr>
        <w:pStyle w:val="a6"/>
        <w:spacing w:line="276" w:lineRule="auto"/>
        <w:jc w:val="both"/>
        <w:rPr>
          <w:rFonts w:ascii="Times New Roman" w:hAnsi="Times New Roman" w:cs="Times New Roman"/>
          <w:sz w:val="24"/>
          <w:szCs w:val="24"/>
        </w:rPr>
      </w:pPr>
    </w:p>
    <w:p w:rsidR="006B7E28" w:rsidRPr="0068770C" w:rsidRDefault="006B7E28" w:rsidP="00CA2059">
      <w:pPr>
        <w:pStyle w:val="a6"/>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2.2. Предмет контракта</w:t>
      </w:r>
    </w:p>
    <w:p w:rsidR="006B7E28" w:rsidRPr="0068770C" w:rsidRDefault="006B7E28" w:rsidP="00CA2059">
      <w:pPr>
        <w:pStyle w:val="a6"/>
        <w:spacing w:line="276" w:lineRule="auto"/>
        <w:jc w:val="both"/>
        <w:rPr>
          <w:rFonts w:ascii="Times New Roman" w:hAnsi="Times New Roman" w:cs="Times New Roman"/>
          <w:sz w:val="24"/>
          <w:szCs w:val="24"/>
        </w:rPr>
      </w:pP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В данном пункте указывается наименование поставляемого товара, выполняемых работ или оказываемых услуг.</w:t>
      </w:r>
    </w:p>
    <w:p w:rsidR="006B7E28" w:rsidRPr="0068770C" w:rsidRDefault="006B7E28" w:rsidP="00CA2059">
      <w:pPr>
        <w:pStyle w:val="a6"/>
        <w:spacing w:line="276" w:lineRule="auto"/>
        <w:jc w:val="both"/>
        <w:rPr>
          <w:rFonts w:ascii="Times New Roman" w:hAnsi="Times New Roman" w:cs="Times New Roman"/>
          <w:sz w:val="24"/>
          <w:szCs w:val="24"/>
        </w:rPr>
      </w:pPr>
    </w:p>
    <w:p w:rsidR="006B7E28" w:rsidRPr="0068770C" w:rsidRDefault="006B7E28" w:rsidP="00CA2059">
      <w:pPr>
        <w:pStyle w:val="a6"/>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2.3. Права и обязанности сторон</w:t>
      </w:r>
    </w:p>
    <w:p w:rsidR="006B7E28" w:rsidRPr="0068770C" w:rsidRDefault="006B7E28" w:rsidP="00CA2059">
      <w:pPr>
        <w:pStyle w:val="a6"/>
        <w:spacing w:line="276" w:lineRule="auto"/>
        <w:jc w:val="both"/>
        <w:rPr>
          <w:rFonts w:ascii="Times New Roman" w:hAnsi="Times New Roman" w:cs="Times New Roman"/>
          <w:sz w:val="24"/>
          <w:szCs w:val="24"/>
        </w:rPr>
      </w:pP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2.3.1. Заказчик вправе:</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требовать надлежащего исполнения обязательств в соответствии с контрактом;</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запрашивать информацию о ходе и состоянии исполнения обязательств по контракту;</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осуществлять контроль за порядком и сроками поставки товаров, оказания услуг, выполнения работ, не вмешиваясь в оперативно-хозяйственную деятельность поставщика (подрядчика, исполнителя);</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отказаться от принятия и оплаты товаров, работ, услуг, не соответствующих требованиям контракта;</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потребовать возврата уплаченных сумм, в случае оплаты товаров, работ, услуг, не соответствующих требованиям контракта, до устранения выявленных недостатков, а также выплаты неустойки;</w:t>
      </w:r>
    </w:p>
    <w:p w:rsidR="00B34A13" w:rsidRPr="0068770C" w:rsidRDefault="00B34A13"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 иметь иные права</w:t>
      </w:r>
      <w:r w:rsidRPr="0068770C">
        <w:rPr>
          <w:rFonts w:ascii="Times New Roman" w:hAnsi="Times New Roman" w:cs="Times New Roman"/>
          <w:color w:val="auto"/>
        </w:rPr>
        <w:t xml:space="preserve"> </w:t>
      </w:r>
      <w:r w:rsidRPr="0068770C">
        <w:rPr>
          <w:rFonts w:ascii="Times New Roman" w:eastAsiaTheme="minorHAnsi" w:hAnsi="Times New Roman" w:cs="Times New Roman"/>
          <w:color w:val="auto"/>
          <w:lang w:eastAsia="en-US" w:bidi="ar-SA"/>
        </w:rPr>
        <w:t>в соответствии с законодательством Российской Федерации и Контрактом.</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2.3.2. Заказчик обязан:</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принять поставленные товары, выполненные работы, оказанные услуги, в порядке и сроки, предусмотренные контрактом;</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оплатить поставленные товары, выполненные работы, оказанные услуги или отдельные этапы, в случае надлежащего исполнения обязательств по контракту, в порядке и на условиях, предусмотренным контрактом;</w:t>
      </w:r>
    </w:p>
    <w:p w:rsidR="006B7E28" w:rsidRPr="0068770C" w:rsidRDefault="006B7E28"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68770C">
        <w:rPr>
          <w:rFonts w:ascii="Times New Roman" w:hAnsi="Times New Roman" w:cs="Times New Roman"/>
          <w:color w:val="auto"/>
        </w:rPr>
        <w:t>- нести иные обязанности.</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2.3.3. Поставщик (подрядчик, исполнитель) вправе:</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требовать подписания документов об исполнении им обязательств по контракту от заказчика;</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требовать оплаты по контракту в случае надлежащего исполнения своих обязательств по контракту;</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иметь иные права</w:t>
      </w:r>
      <w:r w:rsidR="00A50EF7" w:rsidRPr="0068770C">
        <w:rPr>
          <w:rFonts w:ascii="Times New Roman" w:hAnsi="Times New Roman" w:cs="Times New Roman"/>
          <w:sz w:val="24"/>
          <w:szCs w:val="24"/>
        </w:rPr>
        <w:t>, предоставленные</w:t>
      </w:r>
      <w:r w:rsidR="00B34A13" w:rsidRPr="0068770C">
        <w:rPr>
          <w:rFonts w:ascii="Times New Roman" w:hAnsi="Times New Roman" w:cs="Times New Roman"/>
          <w:sz w:val="24"/>
          <w:szCs w:val="24"/>
        </w:rPr>
        <w:t xml:space="preserve"> в соответствии с законодательством Российской Федерации и </w:t>
      </w:r>
      <w:r w:rsidR="00A50EF7" w:rsidRPr="0068770C">
        <w:rPr>
          <w:rFonts w:ascii="Times New Roman" w:hAnsi="Times New Roman" w:cs="Times New Roman"/>
          <w:sz w:val="24"/>
          <w:szCs w:val="24"/>
        </w:rPr>
        <w:t>Контрактом.</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2.3.4. Поставщик (подрядчик, исполнитель) обязан:</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 поставить товары, выполнить работы или оказать услуги, обеспечив надлежащее качество, в сроки, установленные контрактом; </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 в течение десяти дней с момента заключения им договора с соисполнителем (субподрядчиком), предоставлять информацию 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 в случае, если начальная (максимальная) цена контракта при осуществлении закупки товара, работы, услуги превышает </w:t>
      </w:r>
      <w:hyperlink r:id="rId393" w:history="1">
        <w:r w:rsidRPr="0068770C">
          <w:rPr>
            <w:rFonts w:ascii="Times New Roman" w:hAnsi="Times New Roman" w:cs="Times New Roman"/>
            <w:sz w:val="24"/>
            <w:szCs w:val="24"/>
          </w:rPr>
          <w:t>размер</w:t>
        </w:r>
      </w:hyperlink>
      <w:r w:rsidRPr="0068770C">
        <w:rPr>
          <w:rFonts w:ascii="Times New Roman" w:hAnsi="Times New Roman" w:cs="Times New Roman"/>
          <w:sz w:val="24"/>
          <w:szCs w:val="24"/>
        </w:rPr>
        <w:t>, установленный Правительством Российской Федерации;</w:t>
      </w:r>
    </w:p>
    <w:p w:rsidR="008E700E" w:rsidRPr="0068770C" w:rsidRDefault="008E700E"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 в течение 30 (тридцати) дней с даты подписания контракта по согласованию с Заказчиком определить виды и объемы работ, предусмотренные контрактом, которые он обязан выполнить самостоятельно, без привлечения других лиц к исполнению своих обязательств по контракту с </w:t>
      </w:r>
      <w:r w:rsidRPr="0068770C">
        <w:rPr>
          <w:rFonts w:ascii="Times New Roman" w:eastAsiaTheme="minorHAnsi" w:hAnsi="Times New Roman" w:cs="Times New Roman"/>
          <w:color w:val="auto"/>
          <w:lang w:eastAsia="en-US" w:bidi="ar-SA"/>
        </w:rPr>
        <w:lastRenderedPageBreak/>
        <w:t xml:space="preserve">учетом требований, установленных </w:t>
      </w:r>
      <w:hyperlink r:id="rId394" w:history="1">
        <w:r w:rsidRPr="0068770C">
          <w:rPr>
            <w:rFonts w:ascii="Times New Roman" w:eastAsiaTheme="minorHAnsi" w:hAnsi="Times New Roman" w:cs="Times New Roman"/>
            <w:color w:val="auto"/>
            <w:lang w:eastAsia="en-US" w:bidi="ar-SA"/>
          </w:rPr>
          <w:t>постановлением</w:t>
        </w:r>
      </w:hyperlink>
      <w:r w:rsidRPr="0068770C">
        <w:rPr>
          <w:rFonts w:ascii="Times New Roman" w:eastAsiaTheme="minorHAnsi" w:hAnsi="Times New Roman" w:cs="Times New Roman"/>
          <w:color w:val="auto"/>
          <w:lang w:eastAsia="en-US" w:bidi="ar-SA"/>
        </w:rPr>
        <w:t xml:space="preserve"> Правительства Российской Федерации </w:t>
      </w:r>
      <w:r w:rsidR="00E82C84" w:rsidRPr="0068770C">
        <w:rPr>
          <w:rFonts w:ascii="Times New Roman" w:eastAsiaTheme="minorHAnsi" w:hAnsi="Times New Roman" w:cs="Times New Roman"/>
          <w:color w:val="auto"/>
          <w:lang w:eastAsia="en-US" w:bidi="ar-SA"/>
        </w:rPr>
        <w:br/>
      </w:r>
      <w:r w:rsidRPr="0068770C">
        <w:rPr>
          <w:rFonts w:ascii="Times New Roman" w:eastAsiaTheme="minorHAnsi" w:hAnsi="Times New Roman" w:cs="Times New Roman"/>
          <w:color w:val="auto"/>
          <w:lang w:eastAsia="en-US" w:bidi="ar-SA"/>
        </w:rPr>
        <w:t>от 15.05.2017 № 570;</w:t>
      </w:r>
    </w:p>
    <w:p w:rsidR="00C026A8" w:rsidRPr="0068770C" w:rsidRDefault="00C026A8"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 обеспечить представителям Заказчика возможность осуществлять контроль за ходом выполнения работ, качеством применяемых материалов, изделий, конструкций и оборудования</w:t>
      </w:r>
      <w:r w:rsidR="00A50EF7" w:rsidRPr="0068770C">
        <w:rPr>
          <w:rFonts w:ascii="Times New Roman" w:eastAsiaTheme="minorHAnsi" w:hAnsi="Times New Roman" w:cs="Times New Roman"/>
          <w:color w:val="auto"/>
          <w:lang w:eastAsia="en-US" w:bidi="ar-SA"/>
        </w:rPr>
        <w:t>;</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исполнять, полученные в ходе исполнения обязательств по контракту указания заказчика, в том числе в срок, установленный заказчиком, безвозмездно устранять обнаруженные им недостатки в поставленных товарах, выполненных работах, оказанных услугах;</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передать надлежащим образом оформленные отчетные и финансовые документы в порядке и срок, установленные контрактом;</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представить по запросу заказчика в сроки, указанные в таком запросе, информацию о ходе исполнения обязательств по контракту;</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в течение (срок устанавливается заказчиком) рабочих дней с даты заключения контракта предоставить заказчику надлежащим образом заверенную копию договора, заключенного поставщиком (подрядчиком, исполнителем) с банком на осуществление банковского сопровождения контракта, содержащего обязательные требования, установленные правилами осуществления банковского сопровождения контрактов, утвержденными Правительством Российской Федерации;</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согласовывать с заказчиком необходимость использования охраняемых результатов интеллектуальной деятельности, принадлежащих третьим лицам и приобретение прав на их использование;</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соблюдать конфиденциальность в отношении всей информации, ставшей известной поставщику (подрядчику, исполнителю) в связи с исполнением обязательств по контракту;</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незамедлительно уведомлять заказчика обо всех созданных в процессе исполнения контракта объектах интеллектуальной собственности;</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в случае, если заказчик установил в извещении о</w:t>
      </w:r>
      <w:r w:rsidR="00FB6109" w:rsidRPr="0068770C">
        <w:rPr>
          <w:rFonts w:ascii="Times New Roman" w:hAnsi="Times New Roman" w:cs="Times New Roman"/>
          <w:sz w:val="24"/>
          <w:szCs w:val="24"/>
        </w:rPr>
        <w:t xml:space="preserve"> проведении конкурса и конкурсной документации</w:t>
      </w:r>
      <w:r w:rsidRPr="0068770C">
        <w:rPr>
          <w:rFonts w:ascii="Times New Roman" w:hAnsi="Times New Roman" w:cs="Times New Roman"/>
          <w:sz w:val="24"/>
          <w:szCs w:val="24"/>
        </w:rPr>
        <w:t xml:space="preserve">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объеме не менее 5 процентов от цены контракта, </w:t>
      </w:r>
      <w:r w:rsidR="00FB6109" w:rsidRPr="0068770C">
        <w:rPr>
          <w:rFonts w:ascii="Times New Roman" w:hAnsi="Times New Roman" w:cs="Times New Roman"/>
          <w:sz w:val="24"/>
          <w:szCs w:val="24"/>
        </w:rPr>
        <w:t xml:space="preserve">в контракт </w:t>
      </w:r>
      <w:r w:rsidRPr="0068770C">
        <w:rPr>
          <w:rFonts w:ascii="Times New Roman" w:hAnsi="Times New Roman" w:cs="Times New Roman"/>
          <w:sz w:val="24"/>
          <w:szCs w:val="24"/>
        </w:rPr>
        <w:t>включаются типовые условия контрактов, утвержденные Правительством Российской Федерации;</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в контракте на разработку проектной документации заказчиком при необходимости предусматриваются условия и сроки предоставления исполнителем (подрядчиком) дубликатов проектной документации по запросу заказчика;</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нести иные обязанности.</w:t>
      </w:r>
    </w:p>
    <w:p w:rsidR="006B7E28" w:rsidRPr="0068770C" w:rsidRDefault="006B7E28" w:rsidP="00CA2059">
      <w:pPr>
        <w:pStyle w:val="a6"/>
        <w:spacing w:line="276" w:lineRule="auto"/>
        <w:jc w:val="center"/>
        <w:rPr>
          <w:rFonts w:ascii="Times New Roman" w:hAnsi="Times New Roman" w:cs="Times New Roman"/>
          <w:sz w:val="24"/>
          <w:szCs w:val="24"/>
        </w:rPr>
      </w:pPr>
    </w:p>
    <w:p w:rsidR="006B7E28" w:rsidRPr="0068770C" w:rsidRDefault="006B7E28" w:rsidP="00CA2059">
      <w:pPr>
        <w:pStyle w:val="a6"/>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2.4. Цена контракта, порядок расчетов (порядок и сроки оплаты товара, работ или услуг),</w:t>
      </w:r>
      <w:r w:rsidR="000B0172" w:rsidRPr="0068770C">
        <w:rPr>
          <w:rFonts w:ascii="Times New Roman" w:hAnsi="Times New Roman" w:cs="Times New Roman"/>
          <w:sz w:val="24"/>
          <w:szCs w:val="24"/>
        </w:rPr>
        <w:t xml:space="preserve"> авансирование,</w:t>
      </w:r>
      <w:r w:rsidRPr="0068770C">
        <w:rPr>
          <w:rFonts w:ascii="Times New Roman" w:hAnsi="Times New Roman" w:cs="Times New Roman"/>
          <w:sz w:val="24"/>
          <w:szCs w:val="24"/>
        </w:rPr>
        <w:t xml:space="preserve"> обеспечение исполнение контракта</w:t>
      </w:r>
      <w:r w:rsidR="00150C2F" w:rsidRPr="0068770C">
        <w:rPr>
          <w:rFonts w:ascii="Times New Roman" w:hAnsi="Times New Roman" w:cs="Times New Roman"/>
          <w:sz w:val="24"/>
          <w:szCs w:val="24"/>
        </w:rPr>
        <w:t xml:space="preserve"> </w:t>
      </w:r>
    </w:p>
    <w:p w:rsidR="006B7E28" w:rsidRPr="0068770C" w:rsidRDefault="006B7E28" w:rsidP="00CA2059">
      <w:pPr>
        <w:pStyle w:val="a6"/>
        <w:spacing w:line="276" w:lineRule="auto"/>
        <w:rPr>
          <w:rFonts w:ascii="Times New Roman" w:hAnsi="Times New Roman" w:cs="Times New Roman"/>
          <w:sz w:val="24"/>
          <w:szCs w:val="24"/>
        </w:rPr>
      </w:pPr>
    </w:p>
    <w:p w:rsidR="002A620A" w:rsidRPr="0068770C" w:rsidRDefault="002A620A" w:rsidP="00CA2059">
      <w:pPr>
        <w:pStyle w:val="a6"/>
        <w:spacing w:line="276" w:lineRule="auto"/>
        <w:ind w:firstLine="708"/>
        <w:rPr>
          <w:rFonts w:ascii="Times New Roman" w:hAnsi="Times New Roman" w:cs="Times New Roman"/>
          <w:sz w:val="24"/>
          <w:szCs w:val="24"/>
        </w:rPr>
      </w:pPr>
      <w:r w:rsidRPr="0068770C">
        <w:rPr>
          <w:rFonts w:ascii="Times New Roman" w:hAnsi="Times New Roman" w:cs="Times New Roman"/>
          <w:sz w:val="24"/>
          <w:szCs w:val="24"/>
        </w:rPr>
        <w:t>В данном пункте указываются:</w:t>
      </w:r>
    </w:p>
    <w:p w:rsidR="002A620A" w:rsidRPr="0068770C" w:rsidRDefault="002A620A"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 общая стоимость всех поставляемых товаров, выполняемых работ или оказываемых услуг, в том числе налог на добавленную стоимость (НДС)/НДС не облагается, </w:t>
      </w:r>
      <w:r w:rsidRPr="0068770C">
        <w:rPr>
          <w:rFonts w:ascii="Times New Roman" w:eastAsiaTheme="minorHAnsi" w:hAnsi="Times New Roman" w:cs="Times New Roman"/>
          <w:color w:val="auto"/>
          <w:lang w:eastAsia="en-US" w:bidi="ar-SA"/>
        </w:rPr>
        <w:t xml:space="preserve">цена контракта является твердой и определяется на весь срок исполнения контракта, а в случае, предусмотренном </w:t>
      </w:r>
      <w:hyperlink r:id="rId395" w:history="1">
        <w:r w:rsidRPr="0068770C">
          <w:rPr>
            <w:rFonts w:ascii="Times New Roman" w:eastAsiaTheme="minorHAnsi" w:hAnsi="Times New Roman" w:cs="Times New Roman"/>
            <w:color w:val="auto"/>
            <w:lang w:eastAsia="en-US" w:bidi="ar-SA"/>
          </w:rPr>
          <w:t xml:space="preserve">частью 24 </w:t>
        </w:r>
        <w:r w:rsidRPr="0068770C">
          <w:rPr>
            <w:rFonts w:ascii="Times New Roman" w:eastAsiaTheme="minorHAnsi" w:hAnsi="Times New Roman" w:cs="Times New Roman"/>
            <w:color w:val="auto"/>
            <w:lang w:eastAsia="en-US" w:bidi="ar-SA"/>
          </w:rPr>
          <w:lastRenderedPageBreak/>
          <w:t>статьи 22</w:t>
        </w:r>
      </w:hyperlink>
      <w:r w:rsidRPr="0068770C">
        <w:rPr>
          <w:rFonts w:ascii="Times New Roman" w:eastAsiaTheme="minorHAnsi" w:hAnsi="Times New Roman" w:cs="Times New Roman"/>
          <w:color w:val="auto"/>
          <w:lang w:eastAsia="en-US" w:bidi="ar-SA"/>
        </w:rPr>
        <w:t xml:space="preserve"> Закона, указываются цены единиц товара, работы, услуги и максимальное значение цены контракта;</w:t>
      </w:r>
    </w:p>
    <w:p w:rsidR="00E842F1" w:rsidRPr="0068770C" w:rsidRDefault="00E842F1"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t>в</w:t>
      </w:r>
      <w:proofErr w:type="gramEnd"/>
      <w:r w:rsidRPr="0068770C">
        <w:rPr>
          <w:rFonts w:ascii="Times New Roman" w:eastAsiaTheme="minorHAnsi" w:hAnsi="Times New Roman" w:cs="Times New Roman"/>
          <w:color w:val="auto"/>
          <w:lang w:eastAsia="en-US"/>
        </w:rPr>
        <w:t xml:space="preserve">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p>
    <w:p w:rsidR="00E842F1" w:rsidRPr="0068770C" w:rsidRDefault="00E842F1"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rsidR="00E842F1" w:rsidRPr="0068770C" w:rsidRDefault="00E842F1" w:rsidP="00CA2059">
      <w:pPr>
        <w:pStyle w:val="a6"/>
        <w:spacing w:line="276" w:lineRule="auto"/>
        <w:ind w:firstLine="708"/>
        <w:jc w:val="both"/>
        <w:rPr>
          <w:rFonts w:ascii="Times New Roman" w:hAnsi="Times New Roman" w:cs="Times New Roman"/>
          <w:bCs/>
          <w:sz w:val="24"/>
          <w:szCs w:val="24"/>
        </w:rPr>
      </w:pPr>
      <w:r w:rsidRPr="0068770C">
        <w:rPr>
          <w:rFonts w:ascii="Times New Roman" w:hAnsi="Times New Roman" w:cs="Times New Roman"/>
          <w:sz w:val="24"/>
          <w:szCs w:val="24"/>
        </w:rPr>
        <w:t xml:space="preserve">- </w:t>
      </w:r>
      <w:r w:rsidRPr="0068770C">
        <w:rPr>
          <w:rFonts w:ascii="Times New Roman" w:hAnsi="Times New Roman" w:cs="Times New Roman"/>
          <w:bCs/>
          <w:sz w:val="24"/>
          <w:szCs w:val="24"/>
        </w:rPr>
        <w:t xml:space="preserve"> оплата выполненных работ осуществляется в пределах цены контрактов, предметом которых являются строительство, реконструкция объектов капитального строительства, в соответствии с их сметой в сроки и в размерах, которые установлены таким контрактом или графиком оплаты выполненных по контракту работ (при наличии) с учетом графика выполнения строительно-монтажных работ и фактически выполненных подрядчиком работ. При этом составление сметы такого контракта осуществляется в пределах цены контракта без использования предусмотренных проектной документацией в соответствии с Градостроительным </w:t>
      </w:r>
      <w:hyperlink r:id="rId396" w:history="1">
        <w:r w:rsidRPr="0068770C">
          <w:rPr>
            <w:rFonts w:ascii="Times New Roman" w:hAnsi="Times New Roman" w:cs="Times New Roman"/>
            <w:bCs/>
            <w:sz w:val="24"/>
            <w:szCs w:val="24"/>
          </w:rPr>
          <w:t>кодексом</w:t>
        </w:r>
      </w:hyperlink>
      <w:r w:rsidRPr="0068770C">
        <w:rPr>
          <w:rFonts w:ascii="Times New Roman" w:hAnsi="Times New Roman" w:cs="Times New Roman"/>
          <w:bCs/>
          <w:sz w:val="24"/>
          <w:szCs w:val="24"/>
        </w:rPr>
        <w:t xml:space="preserve"> Российской Федерации сметных нормативов, сведения о которых включены в федеральный реестр сметных нормативов, и сметных цен строительных ресурсов;</w:t>
      </w:r>
    </w:p>
    <w:p w:rsidR="00E842F1" w:rsidRPr="0068770C" w:rsidRDefault="00E842F1" w:rsidP="00CA2059">
      <w:pPr>
        <w:pStyle w:val="a6"/>
        <w:spacing w:line="276" w:lineRule="auto"/>
        <w:ind w:firstLine="567"/>
        <w:jc w:val="both"/>
        <w:rPr>
          <w:rFonts w:ascii="Times New Roman" w:hAnsi="Times New Roman" w:cs="Times New Roman"/>
          <w:sz w:val="24"/>
          <w:szCs w:val="24"/>
        </w:rPr>
      </w:pPr>
      <w:r w:rsidRPr="0068770C">
        <w:rPr>
          <w:rFonts w:ascii="Times New Roman" w:hAnsi="Times New Roman" w:cs="Times New Roman"/>
          <w:sz w:val="24"/>
          <w:szCs w:val="24"/>
        </w:rPr>
        <w:t>- в случае, если при заключении контракта количество поставляемых товаров, объем подлежащих выполнению работ, оказанию услуг невозможно определить, заказчик указывает цену единицы товара, работы или услуги, сумму цен указанных единиц и максимальное значение цены контракта, указанное в документации о закупке. Оплата поставленных товаров, выполненных работ, оказанных услуг осуществляется по цене единицы товара, работы услуги, исходя из объема фактически поставленного товара, выполненной работы, оказанной услуги, но в размере, не превышающем максимального значения цены контракта, указанного в извещении об осуществлении закупки и конкурсной документации;</w:t>
      </w:r>
    </w:p>
    <w:p w:rsidR="00E842F1" w:rsidRPr="0068770C" w:rsidRDefault="00E842F1" w:rsidP="00CA2059">
      <w:pPr>
        <w:pStyle w:val="a6"/>
        <w:spacing w:line="276" w:lineRule="auto"/>
        <w:ind w:firstLine="567"/>
        <w:jc w:val="both"/>
        <w:rPr>
          <w:rFonts w:ascii="Times New Roman" w:hAnsi="Times New Roman" w:cs="Times New Roman"/>
          <w:sz w:val="24"/>
          <w:szCs w:val="24"/>
        </w:rPr>
      </w:pPr>
      <w:r w:rsidRPr="0068770C">
        <w:rPr>
          <w:rFonts w:ascii="Times New Roman" w:hAnsi="Times New Roman" w:cs="Times New Roman"/>
          <w:sz w:val="24"/>
          <w:szCs w:val="24"/>
        </w:rPr>
        <w:t xml:space="preserve">- в случае, если предметом контракта </w:t>
      </w:r>
      <w:r w:rsidRPr="0068770C">
        <w:rPr>
          <w:rFonts w:ascii="Times New Roman" w:hAnsi="Times New Roman" w:cs="Times New Roman"/>
          <w:sz w:val="24"/>
          <w:szCs w:val="24"/>
          <w:lang w:bidi="ru-RU"/>
        </w:rPr>
        <w:t>являются строительство, реконструкция объектов капитального строительства,</w:t>
      </w:r>
      <w:r w:rsidRPr="0068770C">
        <w:rPr>
          <w:rFonts w:ascii="Times New Roman" w:hAnsi="Times New Roman" w:cs="Times New Roman"/>
          <w:sz w:val="24"/>
          <w:szCs w:val="24"/>
        </w:rPr>
        <w:t xml:space="preserve"> </w:t>
      </w:r>
      <w:r w:rsidRPr="0068770C">
        <w:rPr>
          <w:rFonts w:ascii="Times New Roman" w:hAnsi="Times New Roman" w:cs="Times New Roman"/>
          <w:sz w:val="24"/>
          <w:szCs w:val="24"/>
          <w:lang w:bidi="ru-RU"/>
        </w:rPr>
        <w:t>оплата выполненных работ осуществляется в пределах цены контрактов, в соответствии с их сметой в сроки и в размерах, которые установлены таким контрактом или графиком оплаты выполненных по контракту работ (при наличии) с учетом графика выполнения строительно-монтажных работ и фактически выполненных подрядчиком работ. При этом составление сметы такого контракта осуществляется в пределах цены контракта без использования предусмотренных проектной документацией в соответствии с </w:t>
      </w:r>
      <w:hyperlink r:id="rId397" w:anchor="/document/12138258/entry/210" w:history="1">
        <w:r w:rsidRPr="0068770C">
          <w:rPr>
            <w:rStyle w:val="a8"/>
            <w:rFonts w:ascii="Times New Roman" w:hAnsi="Times New Roman"/>
            <w:color w:val="auto"/>
            <w:sz w:val="24"/>
            <w:szCs w:val="24"/>
            <w:u w:val="none"/>
            <w:lang w:bidi="ru-RU"/>
          </w:rPr>
          <w:t>Градостроительным кодексом</w:t>
        </w:r>
      </w:hyperlink>
      <w:r w:rsidRPr="0068770C">
        <w:rPr>
          <w:rFonts w:ascii="Times New Roman" w:hAnsi="Times New Roman" w:cs="Times New Roman"/>
          <w:sz w:val="24"/>
          <w:szCs w:val="24"/>
          <w:lang w:bidi="ru-RU"/>
        </w:rPr>
        <w:t> Российской Федерации сметных нормативов, сведения о которых включены в федеральный реестр сметных нормативов, и сметных цен строительных ресурсов.</w:t>
      </w:r>
    </w:p>
    <w:p w:rsidR="00E842F1" w:rsidRPr="0068770C" w:rsidRDefault="00E842F1"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eastAsiaTheme="minorHAnsi" w:hAnsi="Times New Roman" w:cs="Times New Roman"/>
          <w:color w:val="auto"/>
          <w:lang w:eastAsia="en-US" w:bidi="ar-SA"/>
        </w:rPr>
        <w:t xml:space="preserve">          - в случае, предусмотренном </w:t>
      </w:r>
      <w:hyperlink r:id="rId398" w:history="1">
        <w:r w:rsidRPr="0068770C">
          <w:rPr>
            <w:rFonts w:ascii="Times New Roman" w:eastAsiaTheme="minorHAnsi" w:hAnsi="Times New Roman" w:cs="Times New Roman"/>
            <w:color w:val="auto"/>
            <w:lang w:eastAsia="en-US" w:bidi="ar-SA"/>
          </w:rPr>
          <w:t>частью 24 статьи 22</w:t>
        </w:r>
      </w:hyperlink>
      <w:r w:rsidRPr="0068770C">
        <w:rPr>
          <w:rFonts w:ascii="Times New Roman" w:eastAsiaTheme="minorHAnsi" w:hAnsi="Times New Roman" w:cs="Times New Roman"/>
          <w:color w:val="auto"/>
          <w:lang w:eastAsia="en-US" w:bidi="ar-SA"/>
        </w:rPr>
        <w:t xml:space="preserve"> Закона, контракт должен содержать порядок определения количества поставляемого товара, объема выполняемой работы, оказываемой услуги на основании заявок заказчика; </w:t>
      </w:r>
    </w:p>
    <w:p w:rsidR="00E842F1" w:rsidRPr="0068770C" w:rsidRDefault="00E842F1"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 условие  </w:t>
      </w:r>
      <w:r w:rsidRPr="0068770C">
        <w:rPr>
          <w:rFonts w:ascii="Times New Roman" w:eastAsiaTheme="minorHAnsi" w:hAnsi="Times New Roman" w:cs="Times New Roman"/>
          <w:color w:val="auto"/>
          <w:lang w:eastAsia="en-US" w:bidi="ar-SA"/>
        </w:rPr>
        <w:t>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68770C">
        <w:rPr>
          <w:rFonts w:ascii="Times New Roman" w:hAnsi="Times New Roman" w:cs="Times New Roman"/>
          <w:color w:val="auto"/>
        </w:rPr>
        <w:t>;</w:t>
      </w:r>
    </w:p>
    <w:p w:rsidR="00E842F1" w:rsidRPr="0068770C" w:rsidRDefault="00E842F1"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lastRenderedPageBreak/>
        <w:t>- в случае, если поставка товаров, выполнение работ, оказание услуг не подлежит налогообложению (освобождается от налогообложения) на территории Российской Федерации и поставщик (исполнитель, подрядчик) применяет упрощенную систему налогообложения, то в данном пункте указывается ссылка на соответствующие положения Налогового кодекса Российской Федерации;</w:t>
      </w:r>
    </w:p>
    <w:p w:rsidR="00E842F1" w:rsidRPr="0068770C" w:rsidRDefault="00E842F1"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 условие о порядке и сроках оплаты товара, работы или услуги, в том числе, с учетом положений </w:t>
      </w:r>
      <w:hyperlink r:id="rId399" w:history="1">
        <w:r w:rsidRPr="0068770C">
          <w:rPr>
            <w:rFonts w:ascii="Times New Roman" w:eastAsiaTheme="minorHAnsi" w:hAnsi="Times New Roman" w:cs="Times New Roman"/>
            <w:color w:val="auto"/>
            <w:lang w:eastAsia="en-US" w:bidi="ar-SA"/>
          </w:rPr>
          <w:t>части 13 статьи 37</w:t>
        </w:r>
      </w:hyperlink>
      <w:r w:rsidRPr="0068770C">
        <w:rPr>
          <w:rFonts w:ascii="Times New Roman" w:eastAsiaTheme="minorHAnsi" w:hAnsi="Times New Roman" w:cs="Times New Roman"/>
          <w:color w:val="auto"/>
          <w:lang w:eastAsia="en-US" w:bidi="ar-SA"/>
        </w:rPr>
        <w:t xml:space="preserve"> Закона; </w:t>
      </w:r>
    </w:p>
    <w:p w:rsidR="00E842F1" w:rsidRPr="0068770C" w:rsidRDefault="00E842F1"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 срок оплаты заказчиком поставленного товара, выполненной работы (ее результатов), оказанной услуги, отдельных этапов исполнения контракта должен составлять не более тридцати дней с даты подписания заказчиком документа о приемке, предусмотренного частью 7 статьи 94 Закона, за исключением </w:t>
      </w:r>
      <w:r w:rsidRPr="0068770C">
        <w:rPr>
          <w:rFonts w:ascii="Times New Roman" w:eastAsiaTheme="minorHAnsi" w:hAnsi="Times New Roman" w:cs="Times New Roman"/>
          <w:color w:val="auto"/>
          <w:lang w:eastAsia="en-US" w:bidi="ar-SA"/>
        </w:rPr>
        <w:t xml:space="preserve">случаев, если иной срок оплаты установлен законодательством Российской Федерации, </w:t>
      </w:r>
      <w:r w:rsidRPr="0068770C">
        <w:rPr>
          <w:rFonts w:ascii="Times New Roman" w:hAnsi="Times New Roman" w:cs="Times New Roman"/>
          <w:color w:val="auto"/>
        </w:rPr>
        <w:t>случая, указанного в части 8 статьи 30 Закона, а также случаев, когда Правительством Российской Федерации в целях обеспечения обороноспособности и безопасности государства установлен иной срок оплаты;</w:t>
      </w:r>
    </w:p>
    <w:p w:rsidR="00E842F1" w:rsidRPr="0068770C" w:rsidRDefault="00E842F1"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68770C">
        <w:rPr>
          <w:rFonts w:ascii="Times New Roman" w:hAnsi="Times New Roman" w:cs="Times New Roman"/>
          <w:color w:val="auto"/>
        </w:rPr>
        <w:t>- в случае, если в извещении об осуществлении закупки установлены ограничения в соответствии с частью 3 статьи 30 Закона,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заказчиком поставленного товара, выполненной работы (ее результатов), оказанной услуги, отдельных этапов исполнения контракта не более чем в течение пятнадцати рабочих дней с даты подписания заказчиком документа о приемке, предусмотренного частью 7 статьи 94 Закона;</w:t>
      </w:r>
    </w:p>
    <w:p w:rsidR="00E842F1" w:rsidRPr="0068770C" w:rsidRDefault="00E842F1"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обеспечение исполнения контракта, в том числе:</w:t>
      </w:r>
    </w:p>
    <w:p w:rsidR="00E842F1" w:rsidRPr="0068770C" w:rsidRDefault="00E842F1"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1) сумма и условия предоставления обеспечения исполнения контракта (способ);</w:t>
      </w:r>
    </w:p>
    <w:p w:rsidR="00E842F1" w:rsidRPr="0068770C" w:rsidRDefault="00E842F1"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2) условия о сроках возврата заказчиком поставщику (подрядчику, исполнителю) денежных средств, внесенных в качестве обеспечения исполнения контракта</w:t>
      </w:r>
      <w:r w:rsidRPr="0068770C">
        <w:rPr>
          <w:rFonts w:ascii="Times New Roman" w:eastAsiaTheme="minorHAnsi" w:hAnsi="Times New Roman" w:cs="Times New Roman"/>
          <w:color w:val="auto"/>
          <w:lang w:eastAsia="en-US" w:bidi="ar-SA"/>
        </w:rPr>
        <w:t xml:space="preserve"> (если такая форма обеспечения исполнения контракта применяется поставщиком (подрядчиком, исполнителем)</w:t>
      </w:r>
      <w:r w:rsidRPr="0068770C">
        <w:rPr>
          <w:rFonts w:ascii="Times New Roman" w:hAnsi="Times New Roman" w:cs="Times New Roman"/>
          <w:color w:val="auto"/>
        </w:rPr>
        <w:t>,</w:t>
      </w:r>
      <w:r w:rsidRPr="0068770C">
        <w:rPr>
          <w:rFonts w:ascii="Times New Roman" w:eastAsiaTheme="minorHAnsi" w:hAnsi="Times New Roman" w:cs="Times New Roman"/>
          <w:color w:val="auto"/>
          <w:lang w:eastAsia="en-US" w:bidi="ar-SA"/>
        </w:rPr>
        <w:t xml:space="preserve"> в том числе части этих денежных средств в случае уменьшения размера обеспечения исполнения контракта в соответствии с </w:t>
      </w:r>
      <w:hyperlink r:id="rId400" w:history="1">
        <w:r w:rsidRPr="0068770C">
          <w:rPr>
            <w:rFonts w:ascii="Times New Roman" w:eastAsiaTheme="minorHAnsi" w:hAnsi="Times New Roman" w:cs="Times New Roman"/>
            <w:color w:val="auto"/>
            <w:lang w:eastAsia="en-US" w:bidi="ar-SA"/>
          </w:rPr>
          <w:t>частями 7</w:t>
        </w:r>
      </w:hyperlink>
      <w:r w:rsidRPr="0068770C">
        <w:rPr>
          <w:rFonts w:ascii="Times New Roman" w:eastAsiaTheme="minorHAnsi" w:hAnsi="Times New Roman" w:cs="Times New Roman"/>
          <w:color w:val="auto"/>
          <w:lang w:eastAsia="en-US" w:bidi="ar-SA"/>
        </w:rPr>
        <w:t xml:space="preserve">, </w:t>
      </w:r>
      <w:hyperlink r:id="rId401" w:history="1">
        <w:r w:rsidRPr="0068770C">
          <w:rPr>
            <w:rFonts w:ascii="Times New Roman" w:eastAsiaTheme="minorHAnsi" w:hAnsi="Times New Roman" w:cs="Times New Roman"/>
            <w:color w:val="auto"/>
            <w:lang w:eastAsia="en-US" w:bidi="ar-SA"/>
          </w:rPr>
          <w:t>7.1</w:t>
        </w:r>
      </w:hyperlink>
      <w:r w:rsidRPr="0068770C">
        <w:rPr>
          <w:rFonts w:ascii="Times New Roman" w:eastAsiaTheme="minorHAnsi" w:hAnsi="Times New Roman" w:cs="Times New Roman"/>
          <w:color w:val="auto"/>
          <w:lang w:eastAsia="en-US" w:bidi="ar-SA"/>
        </w:rPr>
        <w:t xml:space="preserve"> и </w:t>
      </w:r>
      <w:hyperlink r:id="rId402" w:history="1">
        <w:r w:rsidRPr="0068770C">
          <w:rPr>
            <w:rFonts w:ascii="Times New Roman" w:eastAsiaTheme="minorHAnsi" w:hAnsi="Times New Roman" w:cs="Times New Roman"/>
            <w:color w:val="auto"/>
            <w:lang w:eastAsia="en-US" w:bidi="ar-SA"/>
          </w:rPr>
          <w:t>7.2 статьи 96</w:t>
        </w:r>
      </w:hyperlink>
      <w:r w:rsidRPr="0068770C">
        <w:rPr>
          <w:rFonts w:ascii="Times New Roman" w:eastAsiaTheme="minorHAnsi" w:hAnsi="Times New Roman" w:cs="Times New Roman"/>
          <w:color w:val="auto"/>
          <w:lang w:eastAsia="en-US" w:bidi="ar-SA"/>
        </w:rPr>
        <w:t xml:space="preserve"> Закона. </w:t>
      </w:r>
      <w:r w:rsidRPr="0068770C">
        <w:rPr>
          <w:rFonts w:ascii="Times New Roman" w:eastAsiaTheme="minorHAnsi" w:hAnsi="Times New Roman" w:cs="Times New Roman"/>
          <w:bCs/>
          <w:color w:val="auto"/>
          <w:lang w:eastAsia="en-US" w:bidi="ar-SA"/>
        </w:rPr>
        <w:t xml:space="preserve">При этом срок возврата заказчиком поставщику (подрядчику, исполнителю) таких денежных средств не должен превышать тридцать дней с даты исполнения поставщиком (подрядчиком, исполнителем) обязательств, предусмотренных контрактом, а в случае установления заказчиком ограничения, предусмотренного </w:t>
      </w:r>
      <w:hyperlink r:id="rId403" w:history="1">
        <w:r w:rsidRPr="0068770C">
          <w:rPr>
            <w:rFonts w:ascii="Times New Roman" w:eastAsiaTheme="minorHAnsi" w:hAnsi="Times New Roman" w:cs="Times New Roman"/>
            <w:bCs/>
            <w:color w:val="auto"/>
            <w:lang w:eastAsia="en-US" w:bidi="ar-SA"/>
          </w:rPr>
          <w:t>частью 3 статьи 30</w:t>
        </w:r>
      </w:hyperlink>
      <w:r w:rsidRPr="0068770C">
        <w:rPr>
          <w:rFonts w:ascii="Times New Roman" w:eastAsiaTheme="minorHAnsi" w:hAnsi="Times New Roman" w:cs="Times New Roman"/>
          <w:bCs/>
          <w:color w:val="auto"/>
          <w:lang w:eastAsia="en-US" w:bidi="ar-SA"/>
        </w:rPr>
        <w:t xml:space="preserve"> Закона, такой срок не должен превышать пятнадцать дней с даты исполнения поставщиком (подрядчиком, исполнителем) обязательств, предусмотренных контрактом</w:t>
      </w:r>
      <w:r w:rsidRPr="0068770C">
        <w:rPr>
          <w:rFonts w:ascii="Times New Roman" w:hAnsi="Times New Roman" w:cs="Times New Roman"/>
          <w:color w:val="auto"/>
        </w:rPr>
        <w:t xml:space="preserve">; </w:t>
      </w:r>
    </w:p>
    <w:p w:rsidR="00E842F1" w:rsidRPr="0068770C" w:rsidRDefault="00E842F1"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3)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обязательств по контракту, в том числе в случае  приостановления действия лицензии банка, предоставившего банковскую гарантию, в качестве обеспечения исполнения контракта (за исключением отзыва в соответствии с </w:t>
      </w:r>
      <w:hyperlink r:id="rId404" w:history="1">
        <w:r w:rsidRPr="0068770C">
          <w:rPr>
            <w:rFonts w:ascii="Times New Roman" w:hAnsi="Times New Roman" w:cs="Times New Roman"/>
            <w:color w:val="auto"/>
          </w:rPr>
          <w:t>законодательством</w:t>
        </w:r>
      </w:hyperlink>
      <w:r w:rsidRPr="0068770C">
        <w:rPr>
          <w:rFonts w:ascii="Times New Roman" w:hAnsi="Times New Roman" w:cs="Times New Roman"/>
          <w:color w:val="auto"/>
        </w:rPr>
        <w:t xml:space="preserve">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поставщик (подрядчик, исполнитель) обязуется в течение десяти рабочих дней предоставить заказчику иное надлежащее обеспечение исполнения контракта;</w:t>
      </w:r>
    </w:p>
    <w:p w:rsidR="00E842F1" w:rsidRPr="0068770C" w:rsidRDefault="00E842F1"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4) в случае отзыва в соответствии с </w:t>
      </w:r>
      <w:hyperlink r:id="rId405" w:history="1">
        <w:r w:rsidRPr="0068770C">
          <w:rPr>
            <w:rFonts w:ascii="Times New Roman" w:eastAsiaTheme="minorHAnsi" w:hAnsi="Times New Roman" w:cs="Times New Roman"/>
            <w:color w:val="auto"/>
            <w:lang w:eastAsia="en-US" w:bidi="ar-SA"/>
          </w:rPr>
          <w:t>законодательством</w:t>
        </w:r>
      </w:hyperlink>
      <w:r w:rsidRPr="0068770C">
        <w:rPr>
          <w:rFonts w:ascii="Times New Roman" w:eastAsiaTheme="minorHAnsi" w:hAnsi="Times New Roman" w:cs="Times New Roman"/>
          <w:color w:val="auto"/>
          <w:lang w:eastAsia="en-US" w:bidi="ar-SA"/>
        </w:rPr>
        <w:t xml:space="preserve">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w:t>
      </w:r>
      <w:r w:rsidRPr="0068770C">
        <w:rPr>
          <w:rFonts w:ascii="Times New Roman" w:hAnsi="Times New Roman" w:cs="Times New Roman"/>
          <w:color w:val="auto"/>
        </w:rPr>
        <w:t xml:space="preserve">поставщик (подрядчик, исполнитель) обязуется </w:t>
      </w:r>
      <w:r w:rsidRPr="0068770C">
        <w:rPr>
          <w:rFonts w:ascii="Times New Roman" w:eastAsiaTheme="minorHAnsi" w:hAnsi="Times New Roman" w:cs="Times New Roman"/>
          <w:color w:val="auto"/>
          <w:lang w:eastAsia="en-US" w:bidi="ar-SA"/>
        </w:rPr>
        <w:t xml:space="preserve">предоставить </w:t>
      </w:r>
      <w:r w:rsidRPr="0068770C">
        <w:rPr>
          <w:rFonts w:ascii="Times New Roman" w:eastAsiaTheme="minorHAnsi" w:hAnsi="Times New Roman" w:cs="Times New Roman"/>
          <w:color w:val="auto"/>
          <w:lang w:eastAsia="en-US" w:bidi="ar-SA"/>
        </w:rPr>
        <w:lastRenderedPageBreak/>
        <w:t xml:space="preserve">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406" w:history="1">
        <w:r w:rsidRPr="0068770C">
          <w:rPr>
            <w:rFonts w:ascii="Times New Roman" w:eastAsiaTheme="minorHAnsi" w:hAnsi="Times New Roman" w:cs="Times New Roman"/>
            <w:color w:val="auto"/>
            <w:lang w:eastAsia="en-US" w:bidi="ar-SA"/>
          </w:rPr>
          <w:t>частями 7</w:t>
        </w:r>
      </w:hyperlink>
      <w:r w:rsidRPr="0068770C">
        <w:rPr>
          <w:rFonts w:ascii="Times New Roman" w:eastAsiaTheme="minorHAnsi" w:hAnsi="Times New Roman" w:cs="Times New Roman"/>
          <w:color w:val="auto"/>
          <w:lang w:eastAsia="en-US" w:bidi="ar-SA"/>
        </w:rPr>
        <w:t xml:space="preserve">, </w:t>
      </w:r>
      <w:hyperlink r:id="rId407" w:history="1">
        <w:r w:rsidRPr="0068770C">
          <w:rPr>
            <w:rFonts w:ascii="Times New Roman" w:eastAsiaTheme="minorHAnsi" w:hAnsi="Times New Roman" w:cs="Times New Roman"/>
            <w:color w:val="auto"/>
            <w:lang w:eastAsia="en-US" w:bidi="ar-SA"/>
          </w:rPr>
          <w:t>7.1</w:t>
        </w:r>
      </w:hyperlink>
      <w:r w:rsidRPr="0068770C">
        <w:rPr>
          <w:rFonts w:ascii="Times New Roman" w:eastAsiaTheme="minorHAnsi" w:hAnsi="Times New Roman" w:cs="Times New Roman"/>
          <w:color w:val="auto"/>
          <w:lang w:eastAsia="en-US" w:bidi="ar-SA"/>
        </w:rPr>
        <w:t xml:space="preserve">, </w:t>
      </w:r>
      <w:hyperlink r:id="rId408" w:history="1">
        <w:r w:rsidRPr="0068770C">
          <w:rPr>
            <w:rFonts w:ascii="Times New Roman" w:eastAsiaTheme="minorHAnsi" w:hAnsi="Times New Roman" w:cs="Times New Roman"/>
            <w:color w:val="auto"/>
            <w:lang w:eastAsia="en-US" w:bidi="ar-SA"/>
          </w:rPr>
          <w:t>7.2</w:t>
        </w:r>
      </w:hyperlink>
      <w:r w:rsidRPr="0068770C">
        <w:rPr>
          <w:rFonts w:ascii="Times New Roman" w:eastAsiaTheme="minorHAnsi" w:hAnsi="Times New Roman" w:cs="Times New Roman"/>
          <w:color w:val="auto"/>
          <w:lang w:eastAsia="en-US" w:bidi="ar-SA"/>
        </w:rPr>
        <w:t xml:space="preserve"> и </w:t>
      </w:r>
      <w:hyperlink r:id="rId409" w:history="1">
        <w:r w:rsidRPr="0068770C">
          <w:rPr>
            <w:rFonts w:ascii="Times New Roman" w:eastAsiaTheme="minorHAnsi" w:hAnsi="Times New Roman" w:cs="Times New Roman"/>
            <w:color w:val="auto"/>
            <w:lang w:eastAsia="en-US" w:bidi="ar-SA"/>
          </w:rPr>
          <w:t>7.3 статьи 96</w:t>
        </w:r>
      </w:hyperlink>
      <w:r w:rsidRPr="0068770C">
        <w:rPr>
          <w:rFonts w:ascii="Times New Roman" w:eastAsiaTheme="minorHAnsi" w:hAnsi="Times New Roman" w:cs="Times New Roman"/>
          <w:color w:val="auto"/>
          <w:lang w:eastAsia="en-US" w:bidi="ar-SA"/>
        </w:rPr>
        <w:t xml:space="preserve"> Закона. &lt;13&gt;. </w:t>
      </w:r>
    </w:p>
    <w:p w:rsidR="00E842F1" w:rsidRPr="0068770C" w:rsidRDefault="00E842F1"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E842F1" w:rsidRPr="0068770C" w:rsidRDefault="00E842F1"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w:t>
      </w:r>
    </w:p>
    <w:p w:rsidR="00E842F1" w:rsidRPr="0068770C" w:rsidRDefault="00E842F1"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&lt;13&gt; За каждый день просрочки исполнения поставщиком (подрядчиком, исполнителем) указанного обязательства, начисляется пеня.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E842F1" w:rsidRPr="0068770C" w:rsidRDefault="00E842F1"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E842F1" w:rsidRPr="0068770C" w:rsidRDefault="00E842F1"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Уменьшение в соответствии с </w:t>
      </w:r>
      <w:hyperlink r:id="rId410" w:history="1">
        <w:r w:rsidRPr="0068770C">
          <w:rPr>
            <w:rFonts w:ascii="Times New Roman" w:eastAsiaTheme="minorHAnsi" w:hAnsi="Times New Roman" w:cs="Times New Roman"/>
            <w:color w:val="auto"/>
            <w:lang w:eastAsia="en-US" w:bidi="ar-SA"/>
          </w:rPr>
          <w:t>частями 7</w:t>
        </w:r>
      </w:hyperlink>
      <w:r w:rsidRPr="0068770C">
        <w:rPr>
          <w:rFonts w:ascii="Times New Roman" w:eastAsiaTheme="minorHAnsi" w:hAnsi="Times New Roman" w:cs="Times New Roman"/>
          <w:color w:val="auto"/>
          <w:lang w:eastAsia="en-US" w:bidi="ar-SA"/>
        </w:rPr>
        <w:t xml:space="preserve"> и </w:t>
      </w:r>
      <w:hyperlink r:id="rId411" w:history="1">
        <w:r w:rsidRPr="0068770C">
          <w:rPr>
            <w:rFonts w:ascii="Times New Roman" w:eastAsiaTheme="minorHAnsi" w:hAnsi="Times New Roman" w:cs="Times New Roman"/>
            <w:color w:val="auto"/>
            <w:lang w:eastAsia="en-US" w:bidi="ar-SA"/>
          </w:rPr>
          <w:t>7.1 статьи 96</w:t>
        </w:r>
      </w:hyperlink>
      <w:r w:rsidRPr="0068770C">
        <w:rPr>
          <w:rFonts w:ascii="Times New Roman" w:eastAsiaTheme="minorHAnsi" w:hAnsi="Times New Roman" w:cs="Times New Roman"/>
          <w:color w:val="auto"/>
          <w:lang w:eastAsia="en-US" w:bidi="ar-SA"/>
        </w:rPr>
        <w:t xml:space="preserve"> Закона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r:id="rId412" w:history="1">
        <w:r w:rsidRPr="0068770C">
          <w:rPr>
            <w:rFonts w:ascii="Times New Roman" w:eastAsiaTheme="minorHAnsi" w:hAnsi="Times New Roman" w:cs="Times New Roman"/>
            <w:color w:val="auto"/>
            <w:lang w:eastAsia="en-US" w:bidi="ar-SA"/>
          </w:rPr>
          <w:t>частью 7.2 статьи 96</w:t>
        </w:r>
      </w:hyperlink>
      <w:r w:rsidRPr="0068770C">
        <w:rPr>
          <w:rFonts w:ascii="Times New Roman" w:eastAsiaTheme="minorHAnsi" w:hAnsi="Times New Roman" w:cs="Times New Roman"/>
          <w:color w:val="auto"/>
          <w:lang w:eastAsia="en-US" w:bidi="ar-SA"/>
        </w:rPr>
        <w:t xml:space="preserve"> Закона информации в соответствующий реестр контрактов, предусмотренный </w:t>
      </w:r>
      <w:hyperlink r:id="rId413" w:history="1">
        <w:r w:rsidRPr="0068770C">
          <w:rPr>
            <w:rFonts w:ascii="Times New Roman" w:eastAsiaTheme="minorHAnsi" w:hAnsi="Times New Roman" w:cs="Times New Roman"/>
            <w:color w:val="auto"/>
            <w:lang w:eastAsia="en-US" w:bidi="ar-SA"/>
          </w:rPr>
          <w:t>статьей 103</w:t>
        </w:r>
      </w:hyperlink>
      <w:r w:rsidRPr="0068770C">
        <w:rPr>
          <w:rFonts w:ascii="Times New Roman" w:eastAsiaTheme="minorHAnsi" w:hAnsi="Times New Roman" w:cs="Times New Roman"/>
          <w:color w:val="auto"/>
          <w:lang w:eastAsia="en-US" w:bidi="ar-SA"/>
        </w:rPr>
        <w:t xml:space="preserve"> Закона.</w:t>
      </w:r>
    </w:p>
    <w:p w:rsidR="00E842F1" w:rsidRPr="0068770C" w:rsidRDefault="00E842F1"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5)  в случае предоставления нового обеспечения исполнения контракта в соответствии с </w:t>
      </w:r>
      <w:hyperlink r:id="rId414" w:history="1">
        <w:r w:rsidRPr="0068770C">
          <w:rPr>
            <w:rFonts w:ascii="Times New Roman" w:eastAsiaTheme="minorHAnsi" w:hAnsi="Times New Roman" w:cs="Times New Roman"/>
            <w:color w:val="auto"/>
            <w:lang w:eastAsia="en-US" w:bidi="ar-SA"/>
          </w:rPr>
          <w:t>частью 30 статьи 34</w:t>
        </w:r>
      </w:hyperlink>
      <w:r w:rsidRPr="0068770C">
        <w:rPr>
          <w:rFonts w:ascii="Times New Roman" w:eastAsiaTheme="minorHAnsi" w:hAnsi="Times New Roman" w:cs="Times New Roman"/>
          <w:color w:val="auto"/>
          <w:lang w:eastAsia="en-US" w:bidi="ar-SA"/>
        </w:rPr>
        <w:t xml:space="preserve">, </w:t>
      </w:r>
      <w:hyperlink r:id="rId415" w:history="1">
        <w:r w:rsidRPr="0068770C">
          <w:rPr>
            <w:rFonts w:ascii="Times New Roman" w:eastAsiaTheme="minorHAnsi" w:hAnsi="Times New Roman" w:cs="Times New Roman"/>
            <w:color w:val="auto"/>
            <w:lang w:eastAsia="en-US" w:bidi="ar-SA"/>
          </w:rPr>
          <w:t>пунктом 9 части 1 статьи 95</w:t>
        </w:r>
      </w:hyperlink>
      <w:r w:rsidRPr="0068770C">
        <w:rPr>
          <w:rFonts w:ascii="Times New Roman" w:eastAsiaTheme="minorHAnsi" w:hAnsi="Times New Roman" w:cs="Times New Roman"/>
          <w:color w:val="auto"/>
          <w:lang w:eastAsia="en-US" w:bidi="ar-SA"/>
        </w:rPr>
        <w:t xml:space="preserve">, </w:t>
      </w:r>
      <w:hyperlink r:id="rId416" w:history="1">
        <w:r w:rsidRPr="0068770C">
          <w:rPr>
            <w:rFonts w:ascii="Times New Roman" w:eastAsiaTheme="minorHAnsi" w:hAnsi="Times New Roman" w:cs="Times New Roman"/>
            <w:color w:val="auto"/>
            <w:lang w:eastAsia="en-US" w:bidi="ar-SA"/>
          </w:rPr>
          <w:t>частью 7 статьи 96</w:t>
        </w:r>
      </w:hyperlink>
      <w:r w:rsidRPr="0068770C">
        <w:rPr>
          <w:rFonts w:ascii="Times New Roman" w:eastAsiaTheme="minorHAnsi" w:hAnsi="Times New Roman" w:cs="Times New Roman"/>
          <w:color w:val="auto"/>
          <w:lang w:eastAsia="en-US" w:bidi="ar-SA"/>
        </w:rPr>
        <w:t xml:space="preserve"> Закона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rsidR="00E842F1" w:rsidRPr="0068770C" w:rsidRDefault="00E842F1"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6)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ar4" w:history="1">
        <w:r w:rsidRPr="0068770C">
          <w:rPr>
            <w:rFonts w:ascii="Times New Roman" w:eastAsiaTheme="minorHAnsi" w:hAnsi="Times New Roman" w:cs="Times New Roman"/>
            <w:color w:val="auto"/>
            <w:lang w:eastAsia="en-US" w:bidi="ar-SA"/>
          </w:rPr>
          <w:t>частями 7.2</w:t>
        </w:r>
      </w:hyperlink>
      <w:r w:rsidRPr="0068770C">
        <w:rPr>
          <w:rFonts w:ascii="Times New Roman" w:eastAsiaTheme="minorHAnsi" w:hAnsi="Times New Roman" w:cs="Times New Roman"/>
          <w:color w:val="auto"/>
          <w:lang w:eastAsia="en-US" w:bidi="ar-SA"/>
        </w:rPr>
        <w:t xml:space="preserve"> и </w:t>
      </w:r>
      <w:hyperlink w:anchor="Par6" w:history="1">
        <w:r w:rsidRPr="0068770C">
          <w:rPr>
            <w:rFonts w:ascii="Times New Roman" w:eastAsiaTheme="minorHAnsi" w:hAnsi="Times New Roman" w:cs="Times New Roman"/>
            <w:color w:val="auto"/>
            <w:lang w:eastAsia="en-US" w:bidi="ar-SA"/>
          </w:rPr>
          <w:t>7.3</w:t>
        </w:r>
      </w:hyperlink>
      <w:r w:rsidRPr="0068770C">
        <w:rPr>
          <w:rFonts w:ascii="Times New Roman" w:eastAsiaTheme="minorHAnsi" w:hAnsi="Times New Roman" w:cs="Times New Roman"/>
          <w:color w:val="auto"/>
          <w:lang w:eastAsia="en-US" w:bidi="ar-SA"/>
        </w:rPr>
        <w:t xml:space="preserve"> статьи 96 Закона.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anchor="Par4" w:history="1">
        <w:r w:rsidRPr="0068770C">
          <w:rPr>
            <w:rFonts w:ascii="Times New Roman" w:eastAsiaTheme="minorHAnsi" w:hAnsi="Times New Roman" w:cs="Times New Roman"/>
            <w:color w:val="auto"/>
            <w:lang w:eastAsia="en-US" w:bidi="ar-SA"/>
          </w:rPr>
          <w:t>частями 7.2</w:t>
        </w:r>
      </w:hyperlink>
      <w:r w:rsidRPr="0068770C">
        <w:rPr>
          <w:rFonts w:ascii="Times New Roman" w:eastAsiaTheme="minorHAnsi" w:hAnsi="Times New Roman" w:cs="Times New Roman"/>
          <w:color w:val="auto"/>
          <w:lang w:eastAsia="en-US" w:bidi="ar-SA"/>
        </w:rPr>
        <w:t xml:space="preserve"> и </w:t>
      </w:r>
      <w:hyperlink w:anchor="Par6" w:history="1">
        <w:r w:rsidRPr="0068770C">
          <w:rPr>
            <w:rFonts w:ascii="Times New Roman" w:eastAsiaTheme="minorHAnsi" w:hAnsi="Times New Roman" w:cs="Times New Roman"/>
            <w:color w:val="auto"/>
            <w:lang w:eastAsia="en-US" w:bidi="ar-SA"/>
          </w:rPr>
          <w:t>7.3</w:t>
        </w:r>
      </w:hyperlink>
      <w:r w:rsidRPr="0068770C">
        <w:rPr>
          <w:rFonts w:ascii="Times New Roman" w:eastAsiaTheme="minorHAnsi" w:hAnsi="Times New Roman" w:cs="Times New Roman"/>
          <w:color w:val="auto"/>
          <w:lang w:eastAsia="en-US" w:bidi="ar-SA"/>
        </w:rPr>
        <w:t xml:space="preserve"> статьи 96 Закона.</w:t>
      </w:r>
    </w:p>
    <w:p w:rsidR="00E842F1" w:rsidRPr="0068770C" w:rsidRDefault="00E842F1"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r:id="rId417" w:history="1">
        <w:r w:rsidRPr="0068770C">
          <w:rPr>
            <w:rFonts w:ascii="Times New Roman" w:eastAsiaTheme="minorHAnsi" w:hAnsi="Times New Roman" w:cs="Times New Roman"/>
            <w:color w:val="auto"/>
            <w:lang w:eastAsia="en-US" w:bidi="ar-SA"/>
          </w:rPr>
          <w:t>статьей 103</w:t>
        </w:r>
      </w:hyperlink>
      <w:r w:rsidRPr="0068770C">
        <w:rPr>
          <w:rFonts w:ascii="Times New Roman" w:eastAsiaTheme="minorHAnsi" w:hAnsi="Times New Roman" w:cs="Times New Roman"/>
          <w:color w:val="auto"/>
          <w:lang w:eastAsia="en-US" w:bidi="ar-SA"/>
        </w:rPr>
        <w:t xml:space="preserve">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w:t>
      </w:r>
      <w:r w:rsidRPr="0068770C">
        <w:rPr>
          <w:rFonts w:ascii="Times New Roman" w:eastAsiaTheme="minorHAnsi" w:hAnsi="Times New Roman" w:cs="Times New Roman"/>
          <w:color w:val="auto"/>
          <w:lang w:eastAsia="en-US" w:bidi="ar-SA"/>
        </w:rPr>
        <w:lastRenderedPageBreak/>
        <w:t xml:space="preserve">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w:t>
      </w:r>
      <w:hyperlink r:id="rId418" w:history="1">
        <w:r w:rsidRPr="0068770C">
          <w:rPr>
            <w:rFonts w:ascii="Times New Roman" w:eastAsiaTheme="minorHAnsi" w:hAnsi="Times New Roman" w:cs="Times New Roman"/>
            <w:color w:val="auto"/>
            <w:lang w:eastAsia="en-US" w:bidi="ar-SA"/>
          </w:rPr>
          <w:t>частью 27 статьи 34</w:t>
        </w:r>
      </w:hyperlink>
      <w:r w:rsidRPr="0068770C">
        <w:rPr>
          <w:rFonts w:ascii="Times New Roman" w:eastAsiaTheme="minorHAnsi" w:hAnsi="Times New Roman" w:cs="Times New Roman"/>
          <w:color w:val="auto"/>
          <w:lang w:eastAsia="en-US" w:bidi="ar-SA"/>
        </w:rPr>
        <w:t xml:space="preserve"> Закона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 </w:t>
      </w:r>
    </w:p>
    <w:p w:rsidR="00E842F1" w:rsidRPr="0068770C" w:rsidRDefault="00E842F1"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Предусмотренное </w:t>
      </w:r>
      <w:hyperlink w:anchor="Par0" w:history="1">
        <w:r w:rsidRPr="0068770C">
          <w:rPr>
            <w:rFonts w:ascii="Times New Roman" w:eastAsiaTheme="minorHAnsi" w:hAnsi="Times New Roman" w:cs="Times New Roman"/>
            <w:color w:val="auto"/>
            <w:lang w:eastAsia="en-US" w:bidi="ar-SA"/>
          </w:rPr>
          <w:t>частями 7</w:t>
        </w:r>
      </w:hyperlink>
      <w:r w:rsidRPr="0068770C">
        <w:rPr>
          <w:rFonts w:ascii="Times New Roman" w:eastAsiaTheme="minorHAnsi" w:hAnsi="Times New Roman" w:cs="Times New Roman"/>
          <w:color w:val="auto"/>
          <w:lang w:eastAsia="en-US" w:bidi="ar-SA"/>
        </w:rPr>
        <w:t xml:space="preserve"> и </w:t>
      </w:r>
      <w:hyperlink w:anchor="Par2" w:history="1">
        <w:r w:rsidRPr="0068770C">
          <w:rPr>
            <w:rFonts w:ascii="Times New Roman" w:eastAsiaTheme="minorHAnsi" w:hAnsi="Times New Roman" w:cs="Times New Roman"/>
            <w:color w:val="auto"/>
            <w:lang w:eastAsia="en-US" w:bidi="ar-SA"/>
          </w:rPr>
          <w:t>7.1</w:t>
        </w:r>
      </w:hyperlink>
      <w:r w:rsidRPr="0068770C">
        <w:rPr>
          <w:rFonts w:ascii="Times New Roman" w:eastAsiaTheme="minorHAnsi" w:hAnsi="Times New Roman" w:cs="Times New Roman"/>
          <w:color w:val="auto"/>
          <w:lang w:eastAsia="en-US" w:bidi="ar-SA"/>
        </w:rPr>
        <w:t xml:space="preserve"> статьи 96 Закона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в соответствии с Законом, а также приемки заказчиком поставленного товара, выполненной работы (ее результатов),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E842F1" w:rsidRPr="0068770C" w:rsidRDefault="00E842F1"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7) иные условия.</w:t>
      </w:r>
    </w:p>
    <w:p w:rsidR="00E842F1" w:rsidRPr="0068770C" w:rsidRDefault="00E842F1"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 возможность предоставления аванса по контракту (в том числе: размер, порядок, условия и сроки выплаты аванса). </w:t>
      </w:r>
    </w:p>
    <w:p w:rsidR="00E842F1" w:rsidRPr="0068770C" w:rsidRDefault="00E842F1"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При установлении размера аванса заказчику необходимо учитывать: </w:t>
      </w:r>
    </w:p>
    <w:p w:rsidR="00E842F1" w:rsidRPr="0068770C" w:rsidRDefault="00E842F1"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1) положения, установленные постановлением Правительства Санкт-Петербурга о мерах по исполнению бюджета Санкт-Петербурга на соответствующий финансовый год и плановый период;</w:t>
      </w:r>
    </w:p>
    <w:p w:rsidR="00E842F1" w:rsidRPr="0068770C" w:rsidRDefault="00E842F1"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2) положения, установленные постановлением Правительства Санкт-Петербурга, регламентирующие порядок формирования и реализации Адресной инвестиционной программы;</w:t>
      </w:r>
    </w:p>
    <w:p w:rsidR="00E842F1" w:rsidRPr="0068770C" w:rsidRDefault="00EF333E"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3</w:t>
      </w:r>
      <w:r w:rsidR="00E842F1" w:rsidRPr="0068770C">
        <w:rPr>
          <w:rFonts w:ascii="Times New Roman" w:hAnsi="Times New Roman" w:cs="Times New Roman"/>
          <w:sz w:val="24"/>
          <w:szCs w:val="24"/>
        </w:rPr>
        <w:t>) 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E842F1" w:rsidRPr="0068770C" w:rsidRDefault="00EF333E"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4</w:t>
      </w:r>
      <w:r w:rsidR="00E842F1" w:rsidRPr="0068770C">
        <w:rPr>
          <w:rFonts w:ascii="Times New Roman" w:hAnsi="Times New Roman" w:cs="Times New Roman"/>
          <w:sz w:val="24"/>
          <w:szCs w:val="24"/>
        </w:rPr>
        <w:t>) условие, предусматривающее, что выплата аванса при исполнении контракта, заключенного с участником закупки, указанным в части 1 или 2 статьи 37 Закона, не допускается.</w:t>
      </w:r>
    </w:p>
    <w:p w:rsidR="00E842F1" w:rsidRPr="0068770C" w:rsidRDefault="00EF333E"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5</w:t>
      </w:r>
      <w:r w:rsidR="00E842F1" w:rsidRPr="0068770C">
        <w:rPr>
          <w:rFonts w:ascii="Times New Roman" w:hAnsi="Times New Roman" w:cs="Times New Roman"/>
          <w:sz w:val="24"/>
          <w:szCs w:val="24"/>
        </w:rPr>
        <w:t>) иные условия.</w:t>
      </w:r>
    </w:p>
    <w:p w:rsidR="006B7E28" w:rsidRPr="0068770C" w:rsidRDefault="006B7E28" w:rsidP="00CA2059">
      <w:pPr>
        <w:pStyle w:val="a6"/>
        <w:spacing w:line="276" w:lineRule="auto"/>
        <w:rPr>
          <w:rFonts w:ascii="Times New Roman" w:hAnsi="Times New Roman" w:cs="Times New Roman"/>
          <w:b/>
          <w:sz w:val="24"/>
          <w:szCs w:val="24"/>
        </w:rPr>
      </w:pPr>
    </w:p>
    <w:p w:rsidR="006B7E28" w:rsidRPr="0068770C" w:rsidRDefault="006B7E28" w:rsidP="00CA2059">
      <w:pPr>
        <w:pStyle w:val="a6"/>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2.5. Порядок поставки товаров, выполнения работ или оказания услуг</w:t>
      </w:r>
    </w:p>
    <w:p w:rsidR="006B7E28" w:rsidRPr="0068770C" w:rsidRDefault="006B7E28" w:rsidP="00CA2059">
      <w:pPr>
        <w:pStyle w:val="a6"/>
        <w:spacing w:line="276" w:lineRule="auto"/>
        <w:jc w:val="both"/>
        <w:rPr>
          <w:rFonts w:ascii="Times New Roman" w:hAnsi="Times New Roman" w:cs="Times New Roman"/>
          <w:sz w:val="24"/>
          <w:szCs w:val="24"/>
        </w:rPr>
      </w:pP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В данном пункте указывается:</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 место доставки товара, выполнения работ или оказания услуг, срок поставки товара, завершения работы, график оказания услуг; </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график исполнения контракта в случае, если контракт заключается на срок более чем три года и цена контракта составляет более чем сто миллионов рублей.</w:t>
      </w:r>
    </w:p>
    <w:p w:rsidR="006B7E28" w:rsidRPr="0068770C" w:rsidRDefault="006B7E28" w:rsidP="00CA2059">
      <w:pPr>
        <w:pStyle w:val="a6"/>
        <w:spacing w:line="276" w:lineRule="auto"/>
        <w:ind w:firstLine="708"/>
        <w:jc w:val="both"/>
        <w:rPr>
          <w:rFonts w:ascii="Times New Roman" w:hAnsi="Times New Roman" w:cs="Times New Roman"/>
          <w:sz w:val="24"/>
          <w:szCs w:val="24"/>
        </w:rPr>
      </w:pPr>
    </w:p>
    <w:p w:rsidR="006B7E28" w:rsidRPr="0068770C" w:rsidRDefault="006B7E28" w:rsidP="00CA2059">
      <w:pPr>
        <w:pStyle w:val="a6"/>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2.6. Порядок и срок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w:t>
      </w:r>
    </w:p>
    <w:p w:rsidR="006B7E28" w:rsidRPr="0068770C" w:rsidRDefault="006B7E28" w:rsidP="00CA2059">
      <w:pPr>
        <w:pStyle w:val="a6"/>
        <w:spacing w:line="276" w:lineRule="auto"/>
        <w:jc w:val="both"/>
        <w:rPr>
          <w:rFonts w:ascii="Times New Roman" w:hAnsi="Times New Roman" w:cs="Times New Roman"/>
          <w:sz w:val="24"/>
          <w:szCs w:val="24"/>
        </w:rPr>
      </w:pP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В данном пункте контракта указывается:</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lastRenderedPageBreak/>
        <w:t>- порядок и сроки предоставления актов, отчетных, финансовых и иных документов, подтверждающих исполнение обязательств;</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порядок и объем передаваемой сопроводительной (технической) или иной документации;</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порядок и сроки проверки заказчиком соответствия количества, комплектности, объема поставленных товаров, выполненных работ, оказанных услуг, требованиям, установленным контрактом;</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порядок и срок устранения поставщиком (подрядчиком, исполнителем) недостатков, выявленных заказчиком в поставленных товарах, выполненных работах или оказанных услугах;</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 порядок и срок оформления результатов приемки; </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со статьей 94 Закона;</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или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6B7E28" w:rsidRPr="0068770C" w:rsidRDefault="006B7E28" w:rsidP="00CA2059">
      <w:pPr>
        <w:pStyle w:val="a6"/>
        <w:spacing w:line="276" w:lineRule="auto"/>
        <w:jc w:val="both"/>
        <w:rPr>
          <w:rFonts w:ascii="Times New Roman" w:hAnsi="Times New Roman" w:cs="Times New Roman"/>
          <w:sz w:val="24"/>
          <w:szCs w:val="24"/>
        </w:rPr>
      </w:pPr>
    </w:p>
    <w:p w:rsidR="006B7E28" w:rsidRPr="0068770C" w:rsidRDefault="006B7E28" w:rsidP="00CA2059">
      <w:pPr>
        <w:pStyle w:val="a6"/>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2.7. Ответственность сторон</w:t>
      </w:r>
    </w:p>
    <w:p w:rsidR="006B7E28" w:rsidRPr="0068770C" w:rsidRDefault="006B7E28"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p>
    <w:p w:rsidR="006B7E28" w:rsidRPr="0068770C" w:rsidRDefault="006B7E28"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lastRenderedPageBreak/>
        <w:t>В данном пункте указываются обязательные условия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6B7E28" w:rsidRPr="0068770C" w:rsidRDefault="006B7E28"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6B7E28" w:rsidRPr="0068770C" w:rsidRDefault="00D271A6" w:rsidP="00CA2059">
      <w:pPr>
        <w:widowControl/>
        <w:autoSpaceDE w:val="0"/>
        <w:autoSpaceDN w:val="0"/>
        <w:adjustRightInd w:val="0"/>
        <w:spacing w:line="276" w:lineRule="auto"/>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 xml:space="preserve">          </w:t>
      </w:r>
      <w:r w:rsidR="006B7E28" w:rsidRPr="0068770C">
        <w:rPr>
          <w:rFonts w:ascii="Times New Roman" w:eastAsiaTheme="minorHAnsi" w:hAnsi="Times New Roman" w:cs="Times New Roman"/>
          <w:color w:val="auto"/>
          <w:lang w:eastAsia="en-US"/>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A9140F" w:rsidRPr="0068770C">
        <w:rPr>
          <w:rFonts w:ascii="Times New Roman" w:eastAsiaTheme="minorHAnsi" w:hAnsi="Times New Roman" w:cs="Times New Roman"/>
          <w:color w:val="auto"/>
          <w:lang w:eastAsia="en-US" w:bidi="ar-SA"/>
        </w:rPr>
        <w:t xml:space="preserve">ключевой ставки </w:t>
      </w:r>
      <w:r w:rsidR="006B7E28" w:rsidRPr="0068770C">
        <w:rPr>
          <w:rFonts w:ascii="Times New Roman" w:eastAsiaTheme="minorHAnsi" w:hAnsi="Times New Roman" w:cs="Times New Roman"/>
          <w:color w:val="auto"/>
          <w:lang w:eastAsia="en-US"/>
        </w:rPr>
        <w:t xml:space="preserve">Центрального банка Российской Федерации от не уплаченной в срок суммы. </w:t>
      </w:r>
    </w:p>
    <w:p w:rsidR="006B7E28" w:rsidRPr="0068770C" w:rsidRDefault="006B7E28"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а именно:</w:t>
      </w:r>
    </w:p>
    <w:p w:rsidR="006B7E28" w:rsidRPr="0068770C" w:rsidRDefault="006B7E28"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B7E28" w:rsidRPr="0068770C" w:rsidRDefault="006B7E28"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t>а</w:t>
      </w:r>
      <w:proofErr w:type="gramEnd"/>
      <w:r w:rsidRPr="0068770C">
        <w:rPr>
          <w:rFonts w:ascii="Times New Roman" w:eastAsiaTheme="minorHAnsi" w:hAnsi="Times New Roman" w:cs="Times New Roman"/>
          <w:color w:val="auto"/>
          <w:lang w:eastAsia="en-US"/>
        </w:rPr>
        <w:t>) 1000 рублей, если цена контракта не превышает 3 млн. рублей (включительно);</w:t>
      </w:r>
    </w:p>
    <w:p w:rsidR="006B7E28" w:rsidRPr="0068770C" w:rsidRDefault="006B7E28"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t>б</w:t>
      </w:r>
      <w:proofErr w:type="gramEnd"/>
      <w:r w:rsidRPr="0068770C">
        <w:rPr>
          <w:rFonts w:ascii="Times New Roman" w:eastAsiaTheme="minorHAnsi" w:hAnsi="Times New Roman" w:cs="Times New Roman"/>
          <w:color w:val="auto"/>
          <w:lang w:eastAsia="en-US"/>
        </w:rPr>
        <w:t>) 5000 рублей, если цена контракта составляет от 3 млн. рублей до 50 млн. рублей (включительно);</w:t>
      </w:r>
    </w:p>
    <w:p w:rsidR="006B7E28" w:rsidRPr="0068770C" w:rsidRDefault="006B7E28"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t>в</w:t>
      </w:r>
      <w:proofErr w:type="gramEnd"/>
      <w:r w:rsidRPr="0068770C">
        <w:rPr>
          <w:rFonts w:ascii="Times New Roman" w:eastAsiaTheme="minorHAnsi" w:hAnsi="Times New Roman" w:cs="Times New Roman"/>
          <w:color w:val="auto"/>
          <w:lang w:eastAsia="en-US"/>
        </w:rPr>
        <w:t>) 10000 рублей, если цена контракта составляет от 50 млн. рублей до 100 млн. рублей (включительно);</w:t>
      </w:r>
    </w:p>
    <w:p w:rsidR="006B7E28" w:rsidRPr="0068770C" w:rsidRDefault="006B7E28"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t>г</w:t>
      </w:r>
      <w:proofErr w:type="gramEnd"/>
      <w:r w:rsidRPr="0068770C">
        <w:rPr>
          <w:rFonts w:ascii="Times New Roman" w:eastAsiaTheme="minorHAnsi" w:hAnsi="Times New Roman" w:cs="Times New Roman"/>
          <w:color w:val="auto"/>
          <w:lang w:eastAsia="en-US"/>
        </w:rPr>
        <w:t>) 100000 рублей, если цена контракта превышает 100 млн. рублей.</w:t>
      </w:r>
    </w:p>
    <w:p w:rsidR="006B7E28" w:rsidRPr="0068770C" w:rsidRDefault="00EA1DA4"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Общая сумма начисленных штрафов</w:t>
      </w:r>
      <w:r w:rsidR="006B7E28" w:rsidRPr="0068770C">
        <w:rPr>
          <w:rFonts w:ascii="Times New Roman" w:eastAsiaTheme="minorHAnsi" w:hAnsi="Times New Roman" w:cs="Times New Roman"/>
          <w:color w:val="auto"/>
          <w:lang w:eastAsia="en-US"/>
        </w:rPr>
        <w:t xml:space="preserve"> за ненадлежащее исполнение заказчиком обязательств, предусмотренных контрактом, не может превышать цену контракта.</w:t>
      </w:r>
    </w:p>
    <w:p w:rsidR="006B7E28" w:rsidRPr="0068770C" w:rsidRDefault="006B7E28"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D82957" w:rsidRPr="0068770C" w:rsidRDefault="00D271A6"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rPr>
        <w:t xml:space="preserve">         </w:t>
      </w:r>
      <w:r w:rsidR="00D82957" w:rsidRPr="0068770C">
        <w:rPr>
          <w:rFonts w:ascii="Times New Roman" w:eastAsiaTheme="minorHAnsi" w:hAnsi="Times New Roman" w:cs="Times New Roman"/>
          <w:color w:val="auto"/>
          <w:lang w:eastAsia="en-US" w:bidi="ar-SA"/>
        </w:rPr>
        <w:t xml:space="preserve">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B7E28" w:rsidRPr="0068770C" w:rsidRDefault="008A7A28" w:rsidP="00CA2059">
      <w:pPr>
        <w:widowControl/>
        <w:autoSpaceDE w:val="0"/>
        <w:autoSpaceDN w:val="0"/>
        <w:adjustRightInd w:val="0"/>
        <w:spacing w:line="276" w:lineRule="auto"/>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bidi="ar-SA"/>
        </w:rPr>
        <w:t xml:space="preserve">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w:t>
      </w:r>
      <w:r w:rsidRPr="0068770C">
        <w:rPr>
          <w:rFonts w:ascii="Times New Roman" w:eastAsiaTheme="minorHAnsi" w:hAnsi="Times New Roman" w:cs="Times New Roman"/>
          <w:color w:val="auto"/>
          <w:lang w:eastAsia="en-US" w:bidi="ar-SA"/>
        </w:rPr>
        <w:lastRenderedPageBreak/>
        <w:t xml:space="preserve">контрактом в </w:t>
      </w:r>
      <w:hyperlink r:id="rId419" w:history="1">
        <w:r w:rsidRPr="0068770C">
          <w:rPr>
            <w:rFonts w:ascii="Times New Roman" w:eastAsiaTheme="minorHAnsi" w:hAnsi="Times New Roman" w:cs="Times New Roman"/>
            <w:color w:val="auto"/>
            <w:lang w:eastAsia="en-US" w:bidi="ar-SA"/>
          </w:rPr>
          <w:t>порядке</w:t>
        </w:r>
      </w:hyperlink>
      <w:r w:rsidRPr="0068770C">
        <w:rPr>
          <w:rFonts w:ascii="Times New Roman" w:eastAsiaTheme="minorHAnsi" w:hAnsi="Times New Roman" w:cs="Times New Roman"/>
          <w:color w:val="auto"/>
          <w:lang w:eastAsia="en-US" w:bidi="ar-SA"/>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r w:rsidR="006B7E28" w:rsidRPr="0068770C">
        <w:rPr>
          <w:rFonts w:ascii="Times New Roman" w:eastAsiaTheme="minorHAnsi" w:hAnsi="Times New Roman" w:cs="Times New Roman"/>
          <w:color w:val="auto"/>
          <w:lang w:eastAsia="en-US"/>
        </w:rPr>
        <w:t xml:space="preserve"> а именно:</w:t>
      </w:r>
    </w:p>
    <w:p w:rsidR="006B7E28" w:rsidRPr="0068770C" w:rsidRDefault="006B7E28"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6B7E28" w:rsidRPr="0068770C" w:rsidRDefault="006B7E28"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t>а</w:t>
      </w:r>
      <w:proofErr w:type="gramEnd"/>
      <w:r w:rsidRPr="0068770C">
        <w:rPr>
          <w:rFonts w:ascii="Times New Roman" w:eastAsiaTheme="minorHAnsi" w:hAnsi="Times New Roman" w:cs="Times New Roman"/>
          <w:color w:val="auto"/>
          <w:lang w:eastAsia="en-US"/>
        </w:rPr>
        <w:t>) 10 процентов цены контракта (этапа) в случае, если цена контракта (этапа) не превышает 3 млн. рублей;</w:t>
      </w:r>
    </w:p>
    <w:p w:rsidR="006B7E28" w:rsidRPr="0068770C" w:rsidRDefault="006B7E28"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t>б</w:t>
      </w:r>
      <w:proofErr w:type="gramEnd"/>
      <w:r w:rsidRPr="0068770C">
        <w:rPr>
          <w:rFonts w:ascii="Times New Roman" w:eastAsiaTheme="minorHAnsi" w:hAnsi="Times New Roman" w:cs="Times New Roman"/>
          <w:color w:val="auto"/>
          <w:lang w:eastAsia="en-US"/>
        </w:rPr>
        <w:t>) 5 процентов цены контракта (этапа) в случае, если цена контракта (этапа) составляет от 3 млн. рублей до 50 млн. рублей (включительно);</w:t>
      </w:r>
    </w:p>
    <w:p w:rsidR="006B7E28" w:rsidRPr="0068770C" w:rsidRDefault="006B7E28"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t>в</w:t>
      </w:r>
      <w:proofErr w:type="gramEnd"/>
      <w:r w:rsidRPr="0068770C">
        <w:rPr>
          <w:rFonts w:ascii="Times New Roman" w:eastAsiaTheme="minorHAnsi" w:hAnsi="Times New Roman" w:cs="Times New Roman"/>
          <w:color w:val="auto"/>
          <w:lang w:eastAsia="en-US"/>
        </w:rPr>
        <w:t>) 1 процент цены контракта (этапа) в случае, если цена контракта (этапа) составляет от 50 млн. рублей до 100 млн. рублей (включительно);</w:t>
      </w:r>
    </w:p>
    <w:p w:rsidR="006B7E28" w:rsidRPr="0068770C" w:rsidRDefault="006B7E28"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t>г</w:t>
      </w:r>
      <w:proofErr w:type="gramEnd"/>
      <w:r w:rsidRPr="0068770C">
        <w:rPr>
          <w:rFonts w:ascii="Times New Roman" w:eastAsiaTheme="minorHAnsi" w:hAnsi="Times New Roman" w:cs="Times New Roman"/>
          <w:color w:val="auto"/>
          <w:lang w:eastAsia="en-US"/>
        </w:rPr>
        <w:t>) 0,5 процента цены контракта (этапа) в случае, если цена контракта (этапа) составляет от 100 млн. рублей до 500 млн. рублей (включительно);</w:t>
      </w:r>
    </w:p>
    <w:p w:rsidR="006B7E28" w:rsidRPr="0068770C" w:rsidRDefault="006B7E28"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t>д</w:t>
      </w:r>
      <w:proofErr w:type="gramEnd"/>
      <w:r w:rsidRPr="0068770C">
        <w:rPr>
          <w:rFonts w:ascii="Times New Roman" w:eastAsiaTheme="minorHAnsi" w:hAnsi="Times New Roman" w:cs="Times New Roman"/>
          <w:color w:val="auto"/>
          <w:lang w:eastAsia="en-US"/>
        </w:rPr>
        <w:t>) 0,4 процента цены контракта (этапа) в случае, если цена контракта (этапа) составляет от 500 млн. рублей до 1 млрд. рублей (включительно);</w:t>
      </w:r>
    </w:p>
    <w:p w:rsidR="006B7E28" w:rsidRPr="0068770C" w:rsidRDefault="006B7E28"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t>е</w:t>
      </w:r>
      <w:proofErr w:type="gramEnd"/>
      <w:r w:rsidRPr="0068770C">
        <w:rPr>
          <w:rFonts w:ascii="Times New Roman" w:eastAsiaTheme="minorHAnsi" w:hAnsi="Times New Roman" w:cs="Times New Roman"/>
          <w:color w:val="auto"/>
          <w:lang w:eastAsia="en-US"/>
        </w:rPr>
        <w:t>) 0,3 процента цены контракта (этапа) в случае, если цена контракта (этапа) составляет от 1 млрд. рублей до 2 млрд. рублей (включительно);</w:t>
      </w:r>
    </w:p>
    <w:p w:rsidR="006B7E28" w:rsidRPr="0068770C" w:rsidRDefault="006B7E28"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t>ж</w:t>
      </w:r>
      <w:proofErr w:type="gramEnd"/>
      <w:r w:rsidRPr="0068770C">
        <w:rPr>
          <w:rFonts w:ascii="Times New Roman" w:eastAsiaTheme="minorHAnsi" w:hAnsi="Times New Roman" w:cs="Times New Roman"/>
          <w:color w:val="auto"/>
          <w:lang w:eastAsia="en-US"/>
        </w:rPr>
        <w:t>) 0,25 процента цены контракта (этапа) в случае, если цена контракта (этапа) составляет от 2 млрд. рублей до 5 млрд. рублей (включительно);</w:t>
      </w:r>
    </w:p>
    <w:p w:rsidR="006B7E28" w:rsidRPr="0068770C" w:rsidRDefault="006B7E28"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t>з</w:t>
      </w:r>
      <w:proofErr w:type="gramEnd"/>
      <w:r w:rsidRPr="0068770C">
        <w:rPr>
          <w:rFonts w:ascii="Times New Roman" w:eastAsiaTheme="minorHAnsi" w:hAnsi="Times New Roman" w:cs="Times New Roman"/>
          <w:color w:val="auto"/>
          <w:lang w:eastAsia="en-US"/>
        </w:rPr>
        <w:t>) 0,2 процента цены контракта (этапа) в случае, если цена контракта (этапа) составляет от 5 млрд. рублей до 10 млрд. рублей (включительно);</w:t>
      </w:r>
    </w:p>
    <w:p w:rsidR="006B7E28" w:rsidRPr="0068770C" w:rsidRDefault="006B7E28"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t>и</w:t>
      </w:r>
      <w:proofErr w:type="gramEnd"/>
      <w:r w:rsidRPr="0068770C">
        <w:rPr>
          <w:rFonts w:ascii="Times New Roman" w:eastAsiaTheme="minorHAnsi" w:hAnsi="Times New Roman" w:cs="Times New Roman"/>
          <w:color w:val="auto"/>
          <w:lang w:eastAsia="en-US"/>
        </w:rPr>
        <w:t>) 0,1 процента цены контракта (этапа) в случае, если цена контракта (этапа) превышает 10 млрд. рублей.</w:t>
      </w:r>
    </w:p>
    <w:p w:rsidR="006B7E28" w:rsidRPr="0068770C" w:rsidRDefault="006B7E28"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 xml:space="preserve">-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9725C0" w:rsidRPr="0068770C">
        <w:rPr>
          <w:rFonts w:ascii="Times New Roman" w:eastAsiaTheme="minorHAnsi" w:hAnsi="Times New Roman" w:cs="Times New Roman"/>
          <w:color w:val="auto"/>
          <w:lang w:eastAsia="en-US"/>
        </w:rPr>
        <w:t>размере 1 процента цены контракта (этапа), но не более 5 тыс. рублей и не менее 1 тыс. рублей.</w:t>
      </w:r>
    </w:p>
    <w:p w:rsidR="009725C0" w:rsidRPr="0068770C" w:rsidRDefault="009725C0"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p>
    <w:p w:rsidR="009725C0" w:rsidRPr="0068770C" w:rsidRDefault="009725C0"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а</w:t>
      </w:r>
      <w:proofErr w:type="gramEnd"/>
      <w:r w:rsidRPr="0068770C">
        <w:rPr>
          <w:rFonts w:ascii="Times New Roman" w:eastAsiaTheme="minorHAnsi" w:hAnsi="Times New Roman" w:cs="Times New Roman"/>
          <w:color w:val="auto"/>
          <w:lang w:eastAsia="en-US" w:bidi="ar-SA"/>
        </w:rPr>
        <w:t>) в случае, если цена контракта не превышает начальную (максимальную) цену контракта:</w:t>
      </w:r>
    </w:p>
    <w:p w:rsidR="009725C0" w:rsidRPr="0068770C" w:rsidRDefault="009725C0"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10 процентов начальной (максимальной) цены контракта, если цена контракта не превышает 3 млн. рублей;</w:t>
      </w:r>
    </w:p>
    <w:p w:rsidR="009725C0" w:rsidRPr="0068770C" w:rsidRDefault="009725C0"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5 процентов начальной (максимальной) цены контракта, если цена контракта составляет от 3 млн. рублей до 50 млн. рублей (включительно);</w:t>
      </w:r>
    </w:p>
    <w:p w:rsidR="009725C0" w:rsidRPr="0068770C" w:rsidRDefault="009725C0"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 процент начальной (максимальной) цены контракта, если цена контракта составляет от 50 млн. рублей до 100 млн. рублей (включительно);</w:t>
      </w:r>
    </w:p>
    <w:p w:rsidR="009725C0" w:rsidRPr="0068770C" w:rsidRDefault="009725C0"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lastRenderedPageBreak/>
        <w:t>б</w:t>
      </w:r>
      <w:proofErr w:type="gramEnd"/>
      <w:r w:rsidRPr="0068770C">
        <w:rPr>
          <w:rFonts w:ascii="Times New Roman" w:eastAsiaTheme="minorHAnsi" w:hAnsi="Times New Roman" w:cs="Times New Roman"/>
          <w:color w:val="auto"/>
          <w:lang w:eastAsia="en-US" w:bidi="ar-SA"/>
        </w:rPr>
        <w:t>) в случае, если цена контракта превышает начальную (максимальную) цену контракта:</w:t>
      </w:r>
    </w:p>
    <w:p w:rsidR="009725C0" w:rsidRPr="0068770C" w:rsidRDefault="009725C0"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10 процентов цены контракта, если цена контракта не превышает 3 млн. рублей;</w:t>
      </w:r>
    </w:p>
    <w:p w:rsidR="009725C0" w:rsidRPr="0068770C" w:rsidRDefault="009725C0"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5 процентов цены контракта, если цена контракта составляет от 3 млн. рублей до 50 млн. рублей (включительно);</w:t>
      </w:r>
    </w:p>
    <w:p w:rsidR="009725C0" w:rsidRPr="0068770C" w:rsidRDefault="009725C0"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 процент цены контракта, если цена контракта составляет от 50 млн. рублей до 100 млн. рублей (включительно).</w:t>
      </w:r>
    </w:p>
    <w:p w:rsidR="009725C0" w:rsidRPr="0068770C" w:rsidRDefault="009725C0"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725C0" w:rsidRPr="0068770C" w:rsidRDefault="009725C0"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а</w:t>
      </w:r>
      <w:proofErr w:type="gramEnd"/>
      <w:r w:rsidRPr="0068770C">
        <w:rPr>
          <w:rFonts w:ascii="Times New Roman" w:eastAsiaTheme="minorHAnsi" w:hAnsi="Times New Roman" w:cs="Times New Roman"/>
          <w:color w:val="auto"/>
          <w:lang w:eastAsia="en-US" w:bidi="ar-SA"/>
        </w:rPr>
        <w:t>) 1000 рублей, если цена контракта не превышает 3 млн. рублей;</w:t>
      </w:r>
    </w:p>
    <w:p w:rsidR="009725C0" w:rsidRPr="0068770C" w:rsidRDefault="009725C0"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б</w:t>
      </w:r>
      <w:proofErr w:type="gramEnd"/>
      <w:r w:rsidRPr="0068770C">
        <w:rPr>
          <w:rFonts w:ascii="Times New Roman" w:eastAsiaTheme="minorHAnsi" w:hAnsi="Times New Roman" w:cs="Times New Roman"/>
          <w:color w:val="auto"/>
          <w:lang w:eastAsia="en-US" w:bidi="ar-SA"/>
        </w:rPr>
        <w:t>) 5000 рублей, если цена контракта составляет от 3 млн. рублей до 50 млн. рублей (включительно);</w:t>
      </w:r>
    </w:p>
    <w:p w:rsidR="009725C0" w:rsidRPr="0068770C" w:rsidRDefault="009725C0"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в</w:t>
      </w:r>
      <w:proofErr w:type="gramEnd"/>
      <w:r w:rsidRPr="0068770C">
        <w:rPr>
          <w:rFonts w:ascii="Times New Roman" w:eastAsiaTheme="minorHAnsi" w:hAnsi="Times New Roman" w:cs="Times New Roman"/>
          <w:color w:val="auto"/>
          <w:lang w:eastAsia="en-US" w:bidi="ar-SA"/>
        </w:rPr>
        <w:t>) 10000 рублей, если цена контракта составляет от 50 млн. рублей до 100 млн. рублей (включительно);</w:t>
      </w:r>
    </w:p>
    <w:p w:rsidR="009725C0" w:rsidRPr="0068770C" w:rsidRDefault="009725C0"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г</w:t>
      </w:r>
      <w:proofErr w:type="gramEnd"/>
      <w:r w:rsidRPr="0068770C">
        <w:rPr>
          <w:rFonts w:ascii="Times New Roman" w:eastAsiaTheme="minorHAnsi" w:hAnsi="Times New Roman" w:cs="Times New Roman"/>
          <w:color w:val="auto"/>
          <w:lang w:eastAsia="en-US" w:bidi="ar-SA"/>
        </w:rPr>
        <w:t>) 100000 рублей, если цена контракта превышает 100 млн. рублей.</w:t>
      </w:r>
    </w:p>
    <w:p w:rsidR="006B7E28" w:rsidRPr="0068770C" w:rsidRDefault="006B7E28"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6B7E28" w:rsidRPr="0068770C" w:rsidRDefault="006B7E28"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 в случае если в соответствии с частью 6 статьи 30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6B7E28" w:rsidRPr="0068770C" w:rsidRDefault="006B7E28" w:rsidP="00CA2059">
      <w:pPr>
        <w:widowControl/>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 xml:space="preserve">- ответственность поставщика (подрядчика, исполнителя) за непредставление информации 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 в случае, если начальная (максимальная) цена контракта при осуществлении закупки товара, работы или услуги превышает размер, установленный Правительством Российской Федерации, путем взыскания с поставщика (подрядчика, исполнителя) пени в размере одной трехсотой действующей на дату уплаты пени </w:t>
      </w:r>
      <w:r w:rsidR="00A9140F" w:rsidRPr="0068770C">
        <w:rPr>
          <w:rFonts w:ascii="Times New Roman" w:eastAsiaTheme="minorHAnsi" w:hAnsi="Times New Roman" w:cs="Times New Roman"/>
          <w:color w:val="auto"/>
          <w:lang w:eastAsia="en-US" w:bidi="ar-SA"/>
        </w:rPr>
        <w:t xml:space="preserve">ключевой ставки </w:t>
      </w:r>
      <w:r w:rsidRPr="0068770C">
        <w:rPr>
          <w:rFonts w:ascii="Times New Roman" w:eastAsiaTheme="minorHAnsi" w:hAnsi="Times New Roman" w:cs="Times New Roman"/>
          <w:color w:val="auto"/>
          <w:lang w:eastAsia="en-US"/>
        </w:rPr>
        <w:t>Центрального банка Российской Федерации от цены договора, заключенного поставщиком (подрядчиком, исполнителем) с соисполнителем, субподрядчиком в соответствии с частью 24 статьи 34 Закона. Пеня подлежит начислению за каждый день просрочки исполнения такого обязательства.</w:t>
      </w:r>
    </w:p>
    <w:p w:rsidR="006B7E28" w:rsidRPr="0068770C" w:rsidRDefault="006B7E28"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 ответственность поставщика (исполнителя, подрядчика) за действия третьих лиц, привлеченных им к исполнению обязательств по контракту в порядке и на условиях, установленных соответствующим пунктом контракта;</w:t>
      </w:r>
    </w:p>
    <w:p w:rsidR="006B7E28" w:rsidRPr="0068770C" w:rsidRDefault="006B7E28" w:rsidP="00CA2059">
      <w:pPr>
        <w:autoSpaceDE w:val="0"/>
        <w:autoSpaceDN w:val="0"/>
        <w:adjustRightInd w:val="0"/>
        <w:spacing w:line="276" w:lineRule="auto"/>
        <w:ind w:firstLine="708"/>
        <w:jc w:val="both"/>
        <w:rPr>
          <w:rFonts w:ascii="Times New Roman" w:hAnsi="Times New Roman" w:cs="Times New Roman"/>
          <w:color w:val="auto"/>
        </w:rPr>
      </w:pPr>
      <w:r w:rsidRPr="0068770C">
        <w:rPr>
          <w:rFonts w:ascii="Times New Roman" w:hAnsi="Times New Roman" w:cs="Times New Roman"/>
          <w:color w:val="auto"/>
        </w:rPr>
        <w:t>В случае неисполнения или ненадлежащего исполнения поставщиком (подрядчиком, исполнителем) обязательств по перечислению неустойки (штрафа, пени), заказчик вправе осуществлять оплату по контракту с учетом уменьшения суммы выплаты, предусмотренной контрактом, на сумму указанной неустойки.</w:t>
      </w:r>
    </w:p>
    <w:p w:rsidR="006B7E28" w:rsidRPr="0068770C" w:rsidRDefault="00EA1DA4"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 xml:space="preserve">Общая сумма начисленных штрафов </w:t>
      </w:r>
      <w:r w:rsidR="006B7E28" w:rsidRPr="0068770C">
        <w:rPr>
          <w:rFonts w:ascii="Times New Roman" w:eastAsiaTheme="minorHAnsi" w:hAnsi="Times New Roman" w:cs="Times New Roman"/>
          <w:color w:val="auto"/>
          <w:lang w:eastAsia="en-US"/>
        </w:rPr>
        <w:t xml:space="preserve">за неисполнение или ненадлежащее исполнение </w:t>
      </w:r>
      <w:r w:rsidR="006B7E28" w:rsidRPr="0068770C">
        <w:rPr>
          <w:rFonts w:ascii="Times New Roman" w:eastAsiaTheme="minorHAnsi" w:hAnsi="Times New Roman" w:cs="Times New Roman"/>
          <w:color w:val="auto"/>
          <w:lang w:eastAsia="en-US"/>
        </w:rPr>
        <w:lastRenderedPageBreak/>
        <w:t>поставщиком (подрядчиком, исполнителем) обязательств, предусмотренных контрактом, не может превышать цену контракта.</w:t>
      </w:r>
    </w:p>
    <w:p w:rsidR="006B7E28" w:rsidRPr="0068770C" w:rsidRDefault="006B7E28"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B7E28" w:rsidRPr="0068770C" w:rsidRDefault="006B7E28" w:rsidP="00CA2059">
      <w:pPr>
        <w:autoSpaceDE w:val="0"/>
        <w:autoSpaceDN w:val="0"/>
        <w:adjustRightInd w:val="0"/>
        <w:spacing w:line="276" w:lineRule="auto"/>
        <w:ind w:firstLine="708"/>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708"/>
        <w:jc w:val="center"/>
        <w:rPr>
          <w:rFonts w:ascii="Times New Roman" w:eastAsiaTheme="minorHAnsi" w:hAnsi="Times New Roman" w:cs="Times New Roman"/>
          <w:color w:val="auto"/>
          <w:lang w:eastAsia="en-US"/>
        </w:rPr>
      </w:pPr>
      <w:r w:rsidRPr="0068770C">
        <w:rPr>
          <w:rFonts w:ascii="Times New Roman" w:hAnsi="Times New Roman" w:cs="Times New Roman"/>
          <w:color w:val="auto"/>
        </w:rPr>
        <w:t>2.8. Гарантийный срок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w:t>
      </w:r>
      <w:r w:rsidR="00150C2F" w:rsidRPr="0068770C">
        <w:rPr>
          <w:rFonts w:ascii="Times New Roman" w:hAnsi="Times New Roman" w:cs="Times New Roman"/>
          <w:color w:val="auto"/>
        </w:rPr>
        <w:t xml:space="preserve">, порядок и сроки </w:t>
      </w:r>
      <w:r w:rsidR="00150C2F" w:rsidRPr="0068770C">
        <w:rPr>
          <w:rFonts w:ascii="Times New Roman" w:eastAsiaTheme="minorHAnsi" w:hAnsi="Times New Roman" w:cs="Times New Roman"/>
          <w:color w:val="auto"/>
          <w:lang w:eastAsia="en-US" w:bidi="ar-SA"/>
        </w:rPr>
        <w:t>предоставления обеспечении гарантийных обязательств</w:t>
      </w:r>
    </w:p>
    <w:p w:rsidR="006B7E28" w:rsidRPr="0068770C" w:rsidRDefault="006B7E28" w:rsidP="00CA2059">
      <w:pPr>
        <w:pStyle w:val="a6"/>
        <w:spacing w:line="276" w:lineRule="auto"/>
        <w:jc w:val="both"/>
        <w:rPr>
          <w:rFonts w:ascii="Times New Roman" w:hAnsi="Times New Roman" w:cs="Times New Roman"/>
          <w:b/>
          <w:sz w:val="24"/>
          <w:szCs w:val="24"/>
        </w:rPr>
      </w:pP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В данном пункте контракта указываются:</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 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при указании гарантийного срока обслуживания товара (в случае осуществления монтажа и наладки товара) предусмотреть, что гарантийный срок начинает исчисляться с момента ввода товара в эксплуатацию и не может быть меньше указанного изготовителем в паспорте товара.</w:t>
      </w:r>
    </w:p>
    <w:p w:rsidR="00B200EF" w:rsidRPr="0068770C" w:rsidRDefault="00526B80"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Требования к гарантии качества товара, работы, услуги, а также требования к гарантийному сроку и (или) объёму предоставления гарантий их качества, к г</w:t>
      </w:r>
      <w:r w:rsidR="00127AE6" w:rsidRPr="0068770C">
        <w:rPr>
          <w:rFonts w:ascii="Times New Roman" w:hAnsi="Times New Roman" w:cs="Times New Roman"/>
          <w:sz w:val="24"/>
          <w:szCs w:val="24"/>
        </w:rPr>
        <w:t xml:space="preserve">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 обслуживание товара, устанавливаются заказчиком при необходимости. </w:t>
      </w:r>
    </w:p>
    <w:p w:rsidR="00B200EF" w:rsidRPr="0068770C" w:rsidRDefault="00127AE6"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В случае определения поставщика машин и оборудования заказчик устанавливает в </w:t>
      </w:r>
      <w:r w:rsidR="00352ACC" w:rsidRPr="0068770C">
        <w:rPr>
          <w:rFonts w:ascii="Times New Roman" w:hAnsi="Times New Roman" w:cs="Times New Roman"/>
          <w:sz w:val="24"/>
          <w:szCs w:val="24"/>
        </w:rPr>
        <w:t xml:space="preserve">конкурсной </w:t>
      </w:r>
      <w:r w:rsidRPr="0068770C">
        <w:rPr>
          <w:rFonts w:ascii="Times New Roman" w:hAnsi="Times New Roman" w:cs="Times New Roman"/>
          <w:sz w:val="24"/>
          <w:szCs w:val="24"/>
        </w:rPr>
        <w:t xml:space="preserve">документации требования к гарантийному сроку товара и (или) объему представления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документации на товар. </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В случае определения поставщика новых машин и оборудования заказчик устанавливает в </w:t>
      </w:r>
      <w:r w:rsidR="00352ACC" w:rsidRPr="0068770C">
        <w:rPr>
          <w:rFonts w:ascii="Times New Roman" w:hAnsi="Times New Roman" w:cs="Times New Roman"/>
          <w:sz w:val="24"/>
          <w:szCs w:val="24"/>
        </w:rPr>
        <w:t xml:space="preserve">конкурсной </w:t>
      </w:r>
      <w:r w:rsidRPr="0068770C">
        <w:rPr>
          <w:rFonts w:ascii="Times New Roman" w:hAnsi="Times New Roman" w:cs="Times New Roman"/>
          <w:sz w:val="24"/>
          <w:szCs w:val="24"/>
        </w:rPr>
        <w:t>документации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данным товаром.</w:t>
      </w:r>
    </w:p>
    <w:p w:rsidR="00DF6B46" w:rsidRPr="0068770C" w:rsidRDefault="00DF6B46"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Дополнительно в случае определения поставщика новых машин и оборудования заказчик устанавливает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данным товаром и срок действия гарантии должен быть не менее чем срок действия гарантии производителя данного товара.</w:t>
      </w:r>
    </w:p>
    <w:p w:rsidR="00DF6B46" w:rsidRPr="0068770C" w:rsidRDefault="00DF6B46"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В случае установления заказчиком требования об обеспечении гарантийных обязательств, порядок и сроки предоставления обеспечении гарантийных обязательств, в случае установления в соответствии с </w:t>
      </w:r>
      <w:hyperlink r:id="rId420" w:history="1">
        <w:r w:rsidRPr="0068770C">
          <w:rPr>
            <w:rFonts w:ascii="Times New Roman" w:eastAsiaTheme="minorHAnsi" w:hAnsi="Times New Roman" w:cs="Times New Roman"/>
            <w:color w:val="auto"/>
            <w:lang w:eastAsia="en-US" w:bidi="ar-SA"/>
          </w:rPr>
          <w:t>частью 4 статьи 33</w:t>
        </w:r>
      </w:hyperlink>
      <w:r w:rsidRPr="0068770C">
        <w:rPr>
          <w:rFonts w:ascii="Times New Roman" w:eastAsiaTheme="minorHAnsi" w:hAnsi="Times New Roman" w:cs="Times New Roman"/>
          <w:color w:val="auto"/>
          <w:lang w:eastAsia="en-US" w:bidi="ar-SA"/>
        </w:rPr>
        <w:t xml:space="preserve"> Закона требований к их предоставлению</w:t>
      </w:r>
      <w:r w:rsidR="00352ACC" w:rsidRPr="0068770C">
        <w:rPr>
          <w:rFonts w:ascii="Times New Roman" w:eastAsiaTheme="minorHAnsi" w:hAnsi="Times New Roman" w:cs="Times New Roman"/>
          <w:color w:val="auto"/>
          <w:lang w:eastAsia="en-US" w:bidi="ar-SA"/>
        </w:rPr>
        <w:t>.</w:t>
      </w:r>
    </w:p>
    <w:p w:rsidR="00150C2F" w:rsidRPr="0068770C" w:rsidRDefault="00150C2F" w:rsidP="00CA2059">
      <w:pPr>
        <w:pStyle w:val="a6"/>
        <w:spacing w:line="276" w:lineRule="auto"/>
        <w:jc w:val="center"/>
        <w:rPr>
          <w:rFonts w:ascii="Times New Roman" w:hAnsi="Times New Roman" w:cs="Times New Roman"/>
          <w:b/>
          <w:sz w:val="24"/>
          <w:szCs w:val="24"/>
        </w:rPr>
      </w:pPr>
    </w:p>
    <w:p w:rsidR="006B7E28" w:rsidRPr="0068770C" w:rsidRDefault="006B7E28" w:rsidP="00CA2059">
      <w:pPr>
        <w:pStyle w:val="a6"/>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2.9. Условие о банковском сопровождении контракта</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lastRenderedPageBreak/>
        <w:t xml:space="preserve">В данном пункте указываются условия о банковском сопровождении контракта в случаях, установленных в соответствии со </w:t>
      </w:r>
      <w:hyperlink r:id="rId421" w:history="1">
        <w:r w:rsidRPr="0068770C">
          <w:rPr>
            <w:rFonts w:ascii="Times New Roman" w:hAnsi="Times New Roman" w:cs="Times New Roman"/>
            <w:sz w:val="24"/>
            <w:szCs w:val="24"/>
          </w:rPr>
          <w:t>статьей 35</w:t>
        </w:r>
      </w:hyperlink>
      <w:r w:rsidRPr="0068770C">
        <w:rPr>
          <w:rFonts w:ascii="Times New Roman" w:hAnsi="Times New Roman" w:cs="Times New Roman"/>
          <w:sz w:val="24"/>
          <w:szCs w:val="24"/>
        </w:rPr>
        <w:t xml:space="preserve"> Закона и правилами, утвержденными Правительством Российской Федерации.</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Исполнение сторонами обязательств по контрактам, предусматривающим банковское сопровождение, в случае привлечения банка поставщиком (подрядчиком, исполнителем), осуществляется с момента предоставления поставщиком (подрядчиком, исполнителем) заказчику надлежащим образом заверенной копии договора банковского сопровождения, заключенного банком с поставщиком (подрядчиком, исполнителем) в срок, установленный пунктом 2.3 настоящего раздела части </w:t>
      </w:r>
      <w:r w:rsidRPr="0068770C">
        <w:rPr>
          <w:rFonts w:ascii="Times New Roman" w:hAnsi="Times New Roman" w:cs="Times New Roman"/>
          <w:sz w:val="24"/>
          <w:szCs w:val="24"/>
          <w:lang w:val="en-US"/>
        </w:rPr>
        <w:t>IV</w:t>
      </w:r>
      <w:r w:rsidRPr="0068770C">
        <w:rPr>
          <w:rFonts w:ascii="Times New Roman" w:hAnsi="Times New Roman" w:cs="Times New Roman"/>
          <w:sz w:val="24"/>
          <w:szCs w:val="24"/>
        </w:rPr>
        <w:t>.</w:t>
      </w:r>
    </w:p>
    <w:p w:rsidR="006B7E28" w:rsidRPr="0068770C" w:rsidRDefault="006B7E28" w:rsidP="00CA2059">
      <w:pPr>
        <w:pStyle w:val="a6"/>
        <w:spacing w:line="276" w:lineRule="auto"/>
        <w:jc w:val="both"/>
        <w:rPr>
          <w:rFonts w:ascii="Times New Roman" w:hAnsi="Times New Roman" w:cs="Times New Roman"/>
          <w:sz w:val="24"/>
          <w:szCs w:val="24"/>
        </w:rPr>
      </w:pPr>
    </w:p>
    <w:p w:rsidR="006B7E28" w:rsidRPr="0068770C" w:rsidRDefault="006B7E28" w:rsidP="00CA2059">
      <w:pPr>
        <w:pStyle w:val="a6"/>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2.10. Срок действия контракта, порядок изменения и расторжения контракта</w:t>
      </w:r>
    </w:p>
    <w:p w:rsidR="006B7E28" w:rsidRPr="0068770C" w:rsidRDefault="006B7E28" w:rsidP="00CA2059">
      <w:pPr>
        <w:pStyle w:val="a6"/>
        <w:spacing w:line="276" w:lineRule="auto"/>
        <w:jc w:val="both"/>
        <w:rPr>
          <w:rFonts w:ascii="Times New Roman" w:hAnsi="Times New Roman" w:cs="Times New Roman"/>
          <w:sz w:val="24"/>
          <w:szCs w:val="24"/>
        </w:rPr>
      </w:pPr>
    </w:p>
    <w:p w:rsidR="008B7FED" w:rsidRPr="0068770C" w:rsidRDefault="008B7FED"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В данном пункте контракта указывается:</w:t>
      </w:r>
    </w:p>
    <w:p w:rsidR="008B7FED" w:rsidRPr="0068770C" w:rsidRDefault="008B7FED"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момент вступления контракта в силу и срок его действия;</w:t>
      </w:r>
    </w:p>
    <w:p w:rsidR="008B7FED" w:rsidRPr="0068770C" w:rsidRDefault="008B7FED"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начало обязательств заказчика по финансированию надлежаще выполненных обязательств поставщиком (исполнителем, подрядчиком) с учетом регистрации контракта в Реестре контрактов, а также срок действия указанных обязательств;</w:t>
      </w:r>
    </w:p>
    <w:p w:rsidR="008B7FED" w:rsidRPr="0068770C" w:rsidRDefault="008B7FED"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при заключении и исполнении контракта изменений его условий не допускается, за исключением случаев, предусмотренных статьями 34 и 95 Закона;</w:t>
      </w:r>
    </w:p>
    <w:p w:rsidR="008B7FED" w:rsidRPr="0068770C" w:rsidRDefault="008B7FED" w:rsidP="00CA2059">
      <w:pPr>
        <w:autoSpaceDE w:val="0"/>
        <w:autoSpaceDN w:val="0"/>
        <w:adjustRightInd w:val="0"/>
        <w:spacing w:line="276" w:lineRule="auto"/>
        <w:ind w:firstLine="708"/>
        <w:jc w:val="both"/>
        <w:rPr>
          <w:rFonts w:ascii="Times New Roman" w:hAnsi="Times New Roman" w:cs="Times New Roman"/>
          <w:color w:val="auto"/>
        </w:rPr>
      </w:pPr>
      <w:r w:rsidRPr="0068770C">
        <w:rPr>
          <w:rFonts w:ascii="Times New Roman" w:eastAsiaTheme="minorHAnsi" w:hAnsi="Times New Roman" w:cs="Times New Roman"/>
          <w:color w:val="auto"/>
          <w:lang w:eastAsia="en-US"/>
        </w:rPr>
        <w:t xml:space="preserve">- </w:t>
      </w:r>
      <w:r w:rsidRPr="0068770C">
        <w:rPr>
          <w:rFonts w:ascii="Times New Roman" w:hAnsi="Times New Roman" w:cs="Times New Roman"/>
          <w:color w:val="auto"/>
        </w:rPr>
        <w:t>возможность по соглашению сторон снижения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8B7FED" w:rsidRPr="0068770C" w:rsidRDefault="008B7FED" w:rsidP="00CA2059">
      <w:pPr>
        <w:widowControl/>
        <w:autoSpaceDE w:val="0"/>
        <w:autoSpaceDN w:val="0"/>
        <w:adjustRightInd w:val="0"/>
        <w:spacing w:line="276" w:lineRule="auto"/>
        <w:ind w:firstLine="567"/>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возможность заказчика по согласованию с поставщиком (исполнителем, подрядчиком) увеличивать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уменьшать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B7FED" w:rsidRPr="0068770C" w:rsidRDefault="008B7FED"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 возможность по соглашению сторон изменение цены контракта </w:t>
      </w:r>
      <w:r w:rsidRPr="0068770C">
        <w:rPr>
          <w:rFonts w:ascii="Times New Roman" w:eastAsiaTheme="minorHAnsi" w:hAnsi="Times New Roman" w:cs="Times New Roman"/>
          <w:color w:val="auto"/>
          <w:lang w:eastAsia="en-US" w:bidi="ar-SA"/>
        </w:rPr>
        <w:t>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с учетом положений бюджетного законодательства Российской Федерации не более чем на десять процентов цены контракта;</w:t>
      </w:r>
    </w:p>
    <w:p w:rsidR="008B7FED" w:rsidRPr="0068770C" w:rsidRDefault="008B7FED"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lastRenderedPageBreak/>
        <w:t>- возможность по предложению заказчика увеличить или уменьшить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B7FED" w:rsidRPr="0068770C" w:rsidRDefault="008B7FED"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возможность изменения условий контракта,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
    <w:p w:rsidR="008B7FED" w:rsidRPr="0068770C" w:rsidRDefault="008B7FED"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возможность изменения условий контракта, если</w:t>
      </w:r>
      <w:r w:rsidRPr="0068770C">
        <w:rPr>
          <w:rFonts w:ascii="Times New Roman" w:eastAsiaTheme="minorHAnsi" w:hAnsi="Times New Roman" w:cs="Times New Roman"/>
          <w:color w:val="auto"/>
          <w:lang w:eastAsia="en-US" w:bidi="ar-SA"/>
        </w:rPr>
        <w:t xml:space="preserve">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 Предусмотренное настоящим пунктом изменение осуществляется при наличии в письменной форме обоснования такого изменения на основании решения высшего исполнительного органа государственной власти субъекта Российской Федерации при осуществлении закупки для нужд субъекта Российской Федерации, и при условии, что такое изменение не приведет к увеличению срока исполнения контракта и (или) цены контракта более чем на тридцать процентов. 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8B7FED" w:rsidRPr="0068770C" w:rsidRDefault="008B7FED"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возможность изменения условий контракта, если</w:t>
      </w:r>
      <w:r w:rsidRPr="0068770C">
        <w:rPr>
          <w:rFonts w:ascii="Times New Roman" w:eastAsiaTheme="minorHAnsi" w:hAnsi="Times New Roman" w:cs="Times New Roman"/>
          <w:color w:val="auto"/>
          <w:lang w:eastAsia="en-US" w:bidi="ar-SA"/>
        </w:rPr>
        <w:t xml:space="preserve">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w:t>
      </w:r>
      <w:r w:rsidRPr="0068770C">
        <w:rPr>
          <w:rFonts w:ascii="Times New Roman" w:eastAsiaTheme="minorHAnsi" w:hAnsi="Times New Roman" w:cs="Times New Roman"/>
          <w:color w:val="auto"/>
          <w:lang w:eastAsia="en-US" w:bidi="ar-SA"/>
        </w:rPr>
        <w:lastRenderedPageBreak/>
        <w:t>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Законом, предоставления подрядчиком в соответствии с Законом обеспечения исполнения контракта;</w:t>
      </w:r>
    </w:p>
    <w:p w:rsidR="008B7FED" w:rsidRPr="0068770C" w:rsidRDefault="008B7FED"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 возможность изменения условий контракта, в случаях, предусмотренных </w:t>
      </w:r>
      <w:hyperlink r:id="rId422" w:history="1">
        <w:r w:rsidRPr="0068770C">
          <w:rPr>
            <w:rFonts w:ascii="Times New Roman" w:hAnsi="Times New Roman" w:cs="Times New Roman"/>
            <w:sz w:val="24"/>
            <w:szCs w:val="24"/>
          </w:rPr>
          <w:t>пунктом 6 статьи 161</w:t>
        </w:r>
      </w:hyperlink>
      <w:r w:rsidRPr="0068770C">
        <w:rPr>
          <w:rFonts w:ascii="Times New Roman" w:hAnsi="Times New Roman" w:cs="Times New Roman"/>
          <w:sz w:val="24"/>
          <w:szCs w:val="24"/>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заказчик в ходе исполнения контракта </w:t>
      </w:r>
      <w:hyperlink r:id="rId423" w:history="1">
        <w:r w:rsidRPr="0068770C">
          <w:rPr>
            <w:rFonts w:ascii="Times New Roman" w:hAnsi="Times New Roman" w:cs="Times New Roman"/>
            <w:sz w:val="24"/>
            <w:szCs w:val="24"/>
          </w:rPr>
          <w:t>обеспечивает согласование</w:t>
        </w:r>
      </w:hyperlink>
      <w:r w:rsidRPr="0068770C">
        <w:rPr>
          <w:rFonts w:ascii="Times New Roman" w:hAnsi="Times New Roman" w:cs="Times New Roman"/>
          <w:sz w:val="24"/>
          <w:szCs w:val="24"/>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8B7FED" w:rsidRPr="0068770C" w:rsidRDefault="008B7FED"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 - условия изменения контракта, порядок оформления изменений дополнений к контракту, в том числе возможность изменения предусмотренных контрактом количества товара, объема работ или услуг в соответствии с положениями </w:t>
      </w:r>
      <w:hyperlink r:id="rId424" w:history="1">
        <w:r w:rsidRPr="0068770C">
          <w:rPr>
            <w:rStyle w:val="a8"/>
            <w:rFonts w:ascii="Times New Roman" w:hAnsi="Times New Roman"/>
            <w:color w:val="auto"/>
            <w:sz w:val="24"/>
            <w:szCs w:val="24"/>
            <w:u w:val="none"/>
          </w:rPr>
          <w:t xml:space="preserve">частей </w:t>
        </w:r>
      </w:hyperlink>
      <w:r w:rsidRPr="0068770C">
        <w:rPr>
          <w:rStyle w:val="a8"/>
          <w:rFonts w:ascii="Times New Roman" w:hAnsi="Times New Roman"/>
          <w:color w:val="auto"/>
          <w:sz w:val="24"/>
          <w:szCs w:val="24"/>
          <w:u w:val="none"/>
        </w:rPr>
        <w:t>1</w:t>
      </w:r>
      <w:r w:rsidRPr="0068770C">
        <w:rPr>
          <w:rFonts w:ascii="Times New Roman" w:hAnsi="Times New Roman" w:cs="Times New Roman"/>
          <w:sz w:val="24"/>
          <w:szCs w:val="24"/>
        </w:rPr>
        <w:t xml:space="preserve"> - </w:t>
      </w:r>
      <w:hyperlink r:id="rId425" w:history="1">
        <w:r w:rsidRPr="0068770C">
          <w:rPr>
            <w:rStyle w:val="a8"/>
            <w:rFonts w:ascii="Times New Roman" w:hAnsi="Times New Roman"/>
            <w:color w:val="auto"/>
            <w:sz w:val="24"/>
            <w:szCs w:val="24"/>
            <w:u w:val="none"/>
          </w:rPr>
          <w:t>7 статьи 95</w:t>
        </w:r>
      </w:hyperlink>
      <w:r w:rsidRPr="0068770C">
        <w:rPr>
          <w:rFonts w:ascii="Times New Roman" w:hAnsi="Times New Roman" w:cs="Times New Roman"/>
          <w:sz w:val="24"/>
          <w:szCs w:val="24"/>
        </w:rPr>
        <w:t xml:space="preserve"> Закона;</w:t>
      </w:r>
    </w:p>
    <w:p w:rsidR="008B7FED" w:rsidRPr="0068770C" w:rsidRDefault="008B7FED"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B7FED" w:rsidRPr="0068770C" w:rsidRDefault="008B7FED"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 в случае расторжения контракта по основаниям, предусмотренным </w:t>
      </w:r>
      <w:hyperlink r:id="rId426" w:history="1">
        <w:r w:rsidRPr="0068770C">
          <w:rPr>
            <w:rFonts w:ascii="Times New Roman" w:eastAsiaTheme="minorHAnsi" w:hAnsi="Times New Roman" w:cs="Times New Roman"/>
            <w:color w:val="auto"/>
            <w:lang w:eastAsia="en-US" w:bidi="ar-SA"/>
          </w:rPr>
          <w:t>частью 8</w:t>
        </w:r>
      </w:hyperlink>
      <w:r w:rsidRPr="0068770C">
        <w:rPr>
          <w:rFonts w:ascii="Times New Roman" w:eastAsiaTheme="minorHAnsi" w:hAnsi="Times New Roman" w:cs="Times New Roman"/>
          <w:color w:val="auto"/>
          <w:lang w:eastAsia="en-US" w:bidi="ar-SA"/>
        </w:rPr>
        <w:t xml:space="preserve"> статьи 95 Закона, заказчик вправе заключить контракт с участником аукциона, с которым в соответствии с Законом заключается контракт при уклонении от заключения контракта, победителя электронного аукциона (за исключением победителя, предусмотренного </w:t>
      </w:r>
      <w:hyperlink r:id="rId427" w:history="1">
        <w:r w:rsidRPr="0068770C">
          <w:rPr>
            <w:rFonts w:ascii="Times New Roman" w:eastAsiaTheme="minorHAnsi" w:hAnsi="Times New Roman" w:cs="Times New Roman"/>
            <w:color w:val="auto"/>
            <w:lang w:eastAsia="en-US" w:bidi="ar-SA"/>
          </w:rPr>
          <w:t>частью 14 статьи 83.2</w:t>
        </w:r>
      </w:hyperlink>
      <w:r w:rsidRPr="0068770C">
        <w:rPr>
          <w:rFonts w:ascii="Times New Roman" w:eastAsiaTheme="minorHAnsi" w:hAnsi="Times New Roman" w:cs="Times New Roman"/>
          <w:color w:val="auto"/>
          <w:lang w:eastAsia="en-US" w:bidi="ar-SA"/>
        </w:rPr>
        <w:t xml:space="preserve"> Закона) и при условии согласия такого участника аукциона заключить контракт. Указанный контракт заключается с соблюдением условий, предусмотренных </w:t>
      </w:r>
      <w:hyperlink r:id="rId428" w:history="1">
        <w:r w:rsidRPr="0068770C">
          <w:rPr>
            <w:rFonts w:ascii="Times New Roman" w:eastAsiaTheme="minorHAnsi" w:hAnsi="Times New Roman" w:cs="Times New Roman"/>
            <w:color w:val="auto"/>
            <w:lang w:eastAsia="en-US" w:bidi="ar-SA"/>
          </w:rPr>
          <w:t>частью 1 статьи 34</w:t>
        </w:r>
      </w:hyperlink>
      <w:r w:rsidRPr="0068770C">
        <w:rPr>
          <w:rFonts w:ascii="Times New Roman" w:eastAsiaTheme="minorHAnsi" w:hAnsi="Times New Roman" w:cs="Times New Roman"/>
          <w:color w:val="auto"/>
          <w:lang w:eastAsia="en-US" w:bidi="ar-SA"/>
        </w:rPr>
        <w:t xml:space="preserve"> Закона с учетом положений </w:t>
      </w:r>
      <w:hyperlink r:id="rId429" w:history="1">
        <w:r w:rsidRPr="0068770C">
          <w:rPr>
            <w:rFonts w:ascii="Times New Roman" w:eastAsiaTheme="minorHAnsi" w:hAnsi="Times New Roman" w:cs="Times New Roman"/>
            <w:color w:val="auto"/>
            <w:lang w:eastAsia="en-US" w:bidi="ar-SA"/>
          </w:rPr>
          <w:t>части 18</w:t>
        </w:r>
      </w:hyperlink>
      <w:r w:rsidRPr="0068770C">
        <w:rPr>
          <w:rFonts w:ascii="Times New Roman" w:eastAsiaTheme="minorHAnsi" w:hAnsi="Times New Roman" w:cs="Times New Roman"/>
          <w:color w:val="auto"/>
          <w:lang w:eastAsia="en-US" w:bidi="ar-SA"/>
        </w:rPr>
        <w:t xml:space="preserve"> статьи 95 Закона, и после предоставления в соответствии Законом участником аукциона обеспечения исполнения контракта, если требование обеспечения исполнения контракта предусмотрено извещением об осуществлении закупки и (или) документацией об аукционе. При этом при расторжении контракта (за исключением контракта, указанного в </w:t>
      </w:r>
      <w:hyperlink r:id="rId430" w:history="1">
        <w:r w:rsidRPr="0068770C">
          <w:rPr>
            <w:rFonts w:ascii="Times New Roman" w:eastAsiaTheme="minorHAnsi" w:hAnsi="Times New Roman" w:cs="Times New Roman"/>
            <w:color w:val="auto"/>
            <w:lang w:eastAsia="en-US" w:bidi="ar-SA"/>
          </w:rPr>
          <w:t>части 9 статьи 37</w:t>
        </w:r>
      </w:hyperlink>
      <w:r w:rsidRPr="0068770C">
        <w:rPr>
          <w:rFonts w:ascii="Times New Roman" w:eastAsiaTheme="minorHAnsi" w:hAnsi="Times New Roman" w:cs="Times New Roman"/>
          <w:color w:val="auto"/>
          <w:lang w:eastAsia="en-US" w:bidi="ar-SA"/>
        </w:rPr>
        <w:t xml:space="preserve"> Закона) в связи с односторонним отказом заказчика от исполнения контракта заключение контракта допускается в случае, если в связи с таким расторжением в соответствии с </w:t>
      </w:r>
      <w:hyperlink r:id="rId431" w:history="1">
        <w:r w:rsidRPr="0068770C">
          <w:rPr>
            <w:rFonts w:ascii="Times New Roman" w:eastAsiaTheme="minorHAnsi" w:hAnsi="Times New Roman" w:cs="Times New Roman"/>
            <w:color w:val="auto"/>
            <w:lang w:eastAsia="en-US" w:bidi="ar-SA"/>
          </w:rPr>
          <w:t>частью 7 статьи 104</w:t>
        </w:r>
      </w:hyperlink>
      <w:r w:rsidRPr="0068770C">
        <w:rPr>
          <w:rFonts w:ascii="Times New Roman" w:eastAsiaTheme="minorHAnsi" w:hAnsi="Times New Roman" w:cs="Times New Roman"/>
          <w:color w:val="auto"/>
          <w:lang w:eastAsia="en-US" w:bidi="ar-SA"/>
        </w:rPr>
        <w:t xml:space="preserve"> Закона принято решение о включении информации о поставщике (подрядчике, исполнителе), с которым расторгнут контракт, в реестр недобросовестных поставщиков (подрядчиков, исполнителей).</w:t>
      </w:r>
    </w:p>
    <w:p w:rsidR="008B7FED" w:rsidRPr="0068770C" w:rsidRDefault="008B7FED"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 может быть включено условие о возможности одностороннего отказа от исполнения контракта в соответствии с положениями </w:t>
      </w:r>
      <w:hyperlink r:id="rId432" w:history="1">
        <w:r w:rsidRPr="0068770C">
          <w:rPr>
            <w:rStyle w:val="a8"/>
            <w:rFonts w:ascii="Times New Roman" w:hAnsi="Times New Roman"/>
            <w:color w:val="auto"/>
            <w:sz w:val="24"/>
            <w:szCs w:val="24"/>
            <w:u w:val="none"/>
          </w:rPr>
          <w:t>частей 8</w:t>
        </w:r>
      </w:hyperlink>
      <w:r w:rsidRPr="0068770C">
        <w:rPr>
          <w:rFonts w:ascii="Times New Roman" w:hAnsi="Times New Roman" w:cs="Times New Roman"/>
          <w:sz w:val="24"/>
          <w:szCs w:val="24"/>
        </w:rPr>
        <w:t xml:space="preserve"> - </w:t>
      </w:r>
      <w:hyperlink r:id="rId433" w:history="1">
        <w:r w:rsidRPr="0068770C">
          <w:rPr>
            <w:rStyle w:val="a8"/>
            <w:rFonts w:ascii="Times New Roman" w:hAnsi="Times New Roman"/>
            <w:color w:val="auto"/>
            <w:sz w:val="24"/>
            <w:szCs w:val="24"/>
            <w:u w:val="none"/>
          </w:rPr>
          <w:t>25 статьи 95</w:t>
        </w:r>
      </w:hyperlink>
      <w:r w:rsidRPr="0068770C">
        <w:rPr>
          <w:rFonts w:ascii="Times New Roman" w:hAnsi="Times New Roman" w:cs="Times New Roman"/>
          <w:sz w:val="24"/>
          <w:szCs w:val="24"/>
        </w:rPr>
        <w:t xml:space="preserve"> Закона;</w:t>
      </w:r>
    </w:p>
    <w:p w:rsidR="008B7FED" w:rsidRPr="0068770C" w:rsidRDefault="008B7FED"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 условие о принятии заказчиком решения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случае непредставления поставщиком (подрядчиком, исполнителем) надлежащим образом заверенной копии договора банковского сопровождения контракта, заключенного поставщиком (подрядчиком, исполнителем) с банком, в срок, установленный пунктом 2.3 настоящего раздела части </w:t>
      </w:r>
      <w:r w:rsidRPr="0068770C">
        <w:rPr>
          <w:rFonts w:ascii="Times New Roman" w:hAnsi="Times New Roman" w:cs="Times New Roman"/>
          <w:sz w:val="24"/>
          <w:szCs w:val="24"/>
          <w:lang w:val="en-US"/>
        </w:rPr>
        <w:t>IV</w:t>
      </w:r>
      <w:r w:rsidRPr="0068770C">
        <w:rPr>
          <w:rFonts w:ascii="Times New Roman" w:hAnsi="Times New Roman" w:cs="Times New Roman"/>
          <w:sz w:val="24"/>
          <w:szCs w:val="24"/>
        </w:rPr>
        <w:t>;</w:t>
      </w:r>
    </w:p>
    <w:p w:rsidR="008B7FED" w:rsidRPr="0068770C" w:rsidRDefault="008B7FED"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все изменения и дополнения к настоящему контракту действительны, если они совершены в письменной форме и подписаны сторонами;</w:t>
      </w:r>
    </w:p>
    <w:p w:rsidR="008B7FED" w:rsidRPr="0068770C" w:rsidRDefault="008B7FED"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 обязанность заказчика принять решение об одностороннем отказе от исполнения контракта,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w:t>
      </w:r>
      <w:r w:rsidRPr="0068770C">
        <w:rPr>
          <w:rFonts w:ascii="Times New Roman" w:hAnsi="Times New Roman" w:cs="Times New Roman"/>
          <w:sz w:val="24"/>
          <w:szCs w:val="24"/>
        </w:rPr>
        <w:lastRenderedPageBreak/>
        <w:t>(или)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6B7E28" w:rsidRPr="0068770C" w:rsidRDefault="006B7E28" w:rsidP="00CA2059">
      <w:pPr>
        <w:pStyle w:val="a6"/>
        <w:spacing w:line="276" w:lineRule="auto"/>
        <w:jc w:val="both"/>
        <w:rPr>
          <w:rFonts w:ascii="Times New Roman" w:hAnsi="Times New Roman" w:cs="Times New Roman"/>
          <w:sz w:val="24"/>
          <w:szCs w:val="24"/>
        </w:rPr>
      </w:pPr>
    </w:p>
    <w:p w:rsidR="006B7E28" w:rsidRPr="0068770C" w:rsidRDefault="006B7E28" w:rsidP="00CA2059">
      <w:pPr>
        <w:pStyle w:val="a6"/>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2.11. Обстоятельства непреодолимой силы</w:t>
      </w:r>
    </w:p>
    <w:p w:rsidR="006B7E28" w:rsidRPr="0068770C" w:rsidRDefault="006B7E28" w:rsidP="00CA2059">
      <w:pPr>
        <w:pStyle w:val="a6"/>
        <w:spacing w:line="276" w:lineRule="auto"/>
        <w:jc w:val="both"/>
        <w:rPr>
          <w:rFonts w:ascii="Times New Roman" w:hAnsi="Times New Roman" w:cs="Times New Roman"/>
          <w:sz w:val="24"/>
          <w:szCs w:val="24"/>
        </w:rPr>
      </w:pP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В данном пункте контракта указывается:</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порядок освобождения сторон по контракту от ответственности за частичное, либо полное неисполнение своих обязательств по контракту, вследствие обстоятельств непреодолимой силы, наступивших после заключения контракта;</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 порядок и срок уведомления сторонами по контракту о наступлении обстоятельств непреодолимой силы. </w:t>
      </w:r>
    </w:p>
    <w:p w:rsidR="006B7E28" w:rsidRPr="0068770C" w:rsidRDefault="006B7E28" w:rsidP="00CA2059">
      <w:pPr>
        <w:pStyle w:val="a6"/>
        <w:spacing w:line="276" w:lineRule="auto"/>
        <w:jc w:val="both"/>
        <w:rPr>
          <w:rFonts w:ascii="Times New Roman" w:hAnsi="Times New Roman" w:cs="Times New Roman"/>
          <w:sz w:val="24"/>
          <w:szCs w:val="24"/>
        </w:rPr>
      </w:pPr>
    </w:p>
    <w:p w:rsidR="006B7E28" w:rsidRPr="0068770C" w:rsidRDefault="006B7E28" w:rsidP="00CA2059">
      <w:pPr>
        <w:pStyle w:val="a6"/>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2.12. Прочие условия</w:t>
      </w:r>
    </w:p>
    <w:p w:rsidR="006B7E28" w:rsidRPr="0068770C" w:rsidRDefault="006B7E28" w:rsidP="00CA2059">
      <w:pPr>
        <w:pStyle w:val="a6"/>
        <w:spacing w:line="276" w:lineRule="auto"/>
        <w:jc w:val="both"/>
        <w:rPr>
          <w:rFonts w:ascii="Times New Roman" w:hAnsi="Times New Roman" w:cs="Times New Roman"/>
          <w:sz w:val="24"/>
          <w:szCs w:val="24"/>
        </w:rPr>
      </w:pP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В данном пункте указывается:</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порядок ведения претензионной работы и рассмотрения споров;</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иные вопросы, не урегулированные соответствующими пунктами контракта.</w:t>
      </w:r>
    </w:p>
    <w:p w:rsidR="006B7E28" w:rsidRPr="0068770C" w:rsidRDefault="006B7E28" w:rsidP="00CA2059">
      <w:pPr>
        <w:pStyle w:val="a6"/>
        <w:spacing w:line="276" w:lineRule="auto"/>
        <w:rPr>
          <w:rFonts w:ascii="Times New Roman" w:hAnsi="Times New Roman" w:cs="Times New Roman"/>
          <w:b/>
          <w:sz w:val="24"/>
          <w:szCs w:val="24"/>
        </w:rPr>
      </w:pPr>
    </w:p>
    <w:p w:rsidR="006B7E28" w:rsidRPr="0068770C" w:rsidRDefault="006B7E28" w:rsidP="00CA2059">
      <w:pPr>
        <w:pStyle w:val="a6"/>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2.13. Антикоррупционная оговорка</w:t>
      </w:r>
    </w:p>
    <w:p w:rsidR="006B7E28" w:rsidRPr="0068770C" w:rsidRDefault="006B7E28" w:rsidP="00CA2059">
      <w:pPr>
        <w:pStyle w:val="a6"/>
        <w:spacing w:line="276" w:lineRule="auto"/>
        <w:jc w:val="both"/>
        <w:rPr>
          <w:rFonts w:ascii="Times New Roman" w:hAnsi="Times New Roman" w:cs="Times New Roman"/>
          <w:sz w:val="24"/>
          <w:szCs w:val="24"/>
        </w:rPr>
      </w:pP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В данном пункте контракта указывается, что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 </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 </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не совершать иных действий, нарушающих антикоррупционное законодательство Российской Федерации.</w:t>
      </w:r>
    </w:p>
    <w:p w:rsidR="006B7E28" w:rsidRPr="0068770C" w:rsidRDefault="006B7E28" w:rsidP="00CA2059">
      <w:pPr>
        <w:pStyle w:val="a6"/>
        <w:spacing w:line="276" w:lineRule="auto"/>
        <w:jc w:val="center"/>
        <w:rPr>
          <w:rFonts w:ascii="Times New Roman" w:hAnsi="Times New Roman" w:cs="Times New Roman"/>
          <w:b/>
          <w:sz w:val="24"/>
          <w:szCs w:val="24"/>
        </w:rPr>
      </w:pPr>
    </w:p>
    <w:p w:rsidR="006B7E28" w:rsidRPr="0068770C" w:rsidRDefault="006B7E28" w:rsidP="00CA2059">
      <w:pPr>
        <w:pStyle w:val="a6"/>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2.14. Приложения</w:t>
      </w:r>
    </w:p>
    <w:p w:rsidR="006B7E28" w:rsidRPr="0068770C" w:rsidRDefault="006B7E28" w:rsidP="00CA2059">
      <w:pPr>
        <w:pStyle w:val="a6"/>
        <w:spacing w:line="276" w:lineRule="auto"/>
        <w:jc w:val="both"/>
        <w:rPr>
          <w:rFonts w:ascii="Times New Roman" w:hAnsi="Times New Roman" w:cs="Times New Roman"/>
          <w:sz w:val="24"/>
          <w:szCs w:val="24"/>
        </w:rPr>
      </w:pP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В данном пункте перечисляются все приложения, которые являются неотъемлемой частью контракта, </w:t>
      </w:r>
      <w:r w:rsidR="009468C2" w:rsidRPr="0068770C">
        <w:rPr>
          <w:rFonts w:ascii="Times New Roman" w:hAnsi="Times New Roman" w:cs="Times New Roman"/>
          <w:sz w:val="24"/>
          <w:szCs w:val="24"/>
        </w:rPr>
        <w:t>например</w:t>
      </w:r>
      <w:r w:rsidRPr="0068770C">
        <w:rPr>
          <w:rFonts w:ascii="Times New Roman" w:hAnsi="Times New Roman" w:cs="Times New Roman"/>
          <w:sz w:val="24"/>
          <w:szCs w:val="24"/>
        </w:rPr>
        <w:t>:</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lastRenderedPageBreak/>
        <w:t>2.14.1. Приложение № 1 Техническое задание.</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2.14.2. Приложение № 2 Расчет цены контракта.</w:t>
      </w:r>
    </w:p>
    <w:p w:rsidR="006B7E28" w:rsidRPr="0068770C" w:rsidRDefault="001C6B16"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2.14.3.</w:t>
      </w:r>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Приложение № 3 </w:t>
      </w:r>
      <w:r w:rsidRPr="0068770C">
        <w:rPr>
          <w:rFonts w:ascii="Times New Roman" w:hAnsi="Times New Roman" w:cs="Times New Roman"/>
          <w:color w:val="auto"/>
        </w:rPr>
        <w:t>И</w:t>
      </w:r>
      <w:r w:rsidRPr="0068770C">
        <w:rPr>
          <w:rFonts w:ascii="Times New Roman" w:eastAsiaTheme="minorHAnsi" w:hAnsi="Times New Roman" w:cs="Times New Roman"/>
          <w:color w:val="auto"/>
          <w:lang w:eastAsia="en-US" w:bidi="ar-SA"/>
        </w:rPr>
        <w:t>нформации о товаре (товарном знаке и (или) конкретных показателях товара)</w:t>
      </w:r>
      <w:r w:rsidR="006B7E28" w:rsidRPr="0068770C">
        <w:rPr>
          <w:rFonts w:ascii="Times New Roman" w:hAnsi="Times New Roman" w:cs="Times New Roman"/>
          <w:color w:val="auto"/>
        </w:rPr>
        <w:t xml:space="preserve">. </w:t>
      </w:r>
    </w:p>
    <w:p w:rsidR="00536BB2" w:rsidRPr="0068770C" w:rsidRDefault="00536BB2"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2.14.4. Иные приложения в соответствии с контрактом.</w:t>
      </w:r>
    </w:p>
    <w:p w:rsidR="009468C2" w:rsidRPr="0068770C" w:rsidRDefault="009468C2"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2.14.4. Приложение № 4 Предложение участника конкурса о качественных, функциональных и об экологических характеристиках объекта закупки (в случае, установления в конкурсной документации критерия, предусмотренного пунктом 3 части 1 статьи 32 Закона). </w:t>
      </w:r>
    </w:p>
    <w:p w:rsidR="006B7E28" w:rsidRPr="0068770C" w:rsidRDefault="006B7E28" w:rsidP="00CA2059">
      <w:pPr>
        <w:pStyle w:val="a6"/>
        <w:spacing w:line="276" w:lineRule="auto"/>
        <w:jc w:val="both"/>
        <w:rPr>
          <w:rFonts w:ascii="Times New Roman" w:hAnsi="Times New Roman" w:cs="Times New Roman"/>
          <w:sz w:val="24"/>
          <w:szCs w:val="24"/>
        </w:rPr>
      </w:pPr>
    </w:p>
    <w:p w:rsidR="006B7E28" w:rsidRPr="0068770C" w:rsidRDefault="006B7E28" w:rsidP="00CA2059">
      <w:pPr>
        <w:pStyle w:val="a6"/>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2.15. Адреса, реквизиты и подписи сторон</w:t>
      </w:r>
    </w:p>
    <w:p w:rsidR="006B7E28" w:rsidRPr="0068770C" w:rsidRDefault="006B7E28" w:rsidP="00CA2059">
      <w:pPr>
        <w:pStyle w:val="a6"/>
        <w:spacing w:line="276" w:lineRule="auto"/>
        <w:ind w:firstLine="708"/>
        <w:jc w:val="both"/>
        <w:rPr>
          <w:rFonts w:ascii="Times New Roman" w:hAnsi="Times New Roman" w:cs="Times New Roman"/>
          <w:sz w:val="24"/>
          <w:szCs w:val="24"/>
        </w:rPr>
      </w:pPr>
    </w:p>
    <w:p w:rsidR="006B7E28" w:rsidRPr="0068770C" w:rsidRDefault="006B7E28" w:rsidP="00CA2059">
      <w:pPr>
        <w:pStyle w:val="a6"/>
        <w:spacing w:line="276" w:lineRule="auto"/>
        <w:ind w:firstLine="708"/>
        <w:jc w:val="both"/>
        <w:rPr>
          <w:rFonts w:ascii="Times New Roman" w:hAnsi="Times New Roman" w:cs="Times New Roman"/>
          <w:iCs/>
          <w:sz w:val="24"/>
          <w:szCs w:val="24"/>
        </w:rPr>
      </w:pPr>
      <w:r w:rsidRPr="0068770C">
        <w:rPr>
          <w:rFonts w:ascii="Times New Roman" w:hAnsi="Times New Roman" w:cs="Times New Roman"/>
          <w:sz w:val="24"/>
          <w:szCs w:val="24"/>
        </w:rPr>
        <w:t>В данном пункте указываются юридические и фактические адреса, банковские реквизиты, номера телефонов, факсов, электронные адреса заказчика и поставщика (исполнителя, подрядчика).</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8D03C6"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Приложение </w:t>
      </w:r>
      <w:r w:rsidR="004C2365" w:rsidRPr="0068770C">
        <w:rPr>
          <w:rFonts w:ascii="Times New Roman" w:hAnsi="Times New Roman" w:cs="Times New Roman"/>
          <w:color w:val="auto"/>
        </w:rPr>
        <w:t>№</w:t>
      </w:r>
      <w:r w:rsidR="006B7E28" w:rsidRPr="0068770C">
        <w:rPr>
          <w:rFonts w:ascii="Times New Roman" w:hAnsi="Times New Roman" w:cs="Times New Roman"/>
          <w:color w:val="auto"/>
        </w:rPr>
        <w:t xml:space="preserve"> 1</w:t>
      </w:r>
      <w:r w:rsidR="004C2365" w:rsidRPr="0068770C">
        <w:rPr>
          <w:rFonts w:ascii="Times New Roman" w:hAnsi="Times New Roman" w:cs="Times New Roman"/>
          <w:color w:val="auto"/>
        </w:rPr>
        <w:t xml:space="preserve"> </w:t>
      </w:r>
      <w:r w:rsidR="006B7E28" w:rsidRPr="0068770C">
        <w:rPr>
          <w:rFonts w:ascii="Times New Roman" w:hAnsi="Times New Roman" w:cs="Times New Roman"/>
          <w:color w:val="auto"/>
        </w:rPr>
        <w:t>к контракту</w:t>
      </w:r>
    </w:p>
    <w:p w:rsidR="006B7E28" w:rsidRPr="0068770C" w:rsidRDefault="006B7E28" w:rsidP="00CA2059">
      <w:pPr>
        <w:autoSpaceDE w:val="0"/>
        <w:autoSpaceDN w:val="0"/>
        <w:adjustRightInd w:val="0"/>
        <w:spacing w:line="276" w:lineRule="auto"/>
        <w:jc w:val="right"/>
        <w:rPr>
          <w:rFonts w:ascii="Times New Roman" w:hAnsi="Times New Roman" w:cs="Times New Roman"/>
          <w:color w:val="auto"/>
        </w:rPr>
      </w:pPr>
      <w:proofErr w:type="gramStart"/>
      <w:r w:rsidRPr="0068770C">
        <w:rPr>
          <w:rFonts w:ascii="Times New Roman" w:hAnsi="Times New Roman" w:cs="Times New Roman"/>
          <w:color w:val="auto"/>
        </w:rPr>
        <w:t>от</w:t>
      </w:r>
      <w:proofErr w:type="gramEnd"/>
      <w:r w:rsidRPr="0068770C">
        <w:rPr>
          <w:rFonts w:ascii="Times New Roman" w:hAnsi="Times New Roman" w:cs="Times New Roman"/>
          <w:color w:val="auto"/>
        </w:rPr>
        <w:t xml:space="preserve"> ____.____. 20___ </w:t>
      </w:r>
      <w:r w:rsidR="004C2365" w:rsidRPr="0068770C">
        <w:rPr>
          <w:rFonts w:ascii="Times New Roman" w:hAnsi="Times New Roman" w:cs="Times New Roman"/>
          <w:color w:val="auto"/>
        </w:rPr>
        <w:t>№</w:t>
      </w:r>
      <w:r w:rsidRPr="0068770C">
        <w:rPr>
          <w:rFonts w:ascii="Times New Roman" w:hAnsi="Times New Roman" w:cs="Times New Roman"/>
          <w:color w:val="auto"/>
        </w:rPr>
        <w:t xml:space="preserve"> _______</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E51B6" w:rsidP="00CA2059">
      <w:pPr>
        <w:pStyle w:val="a6"/>
        <w:spacing w:line="276" w:lineRule="auto"/>
        <w:ind w:firstLine="708"/>
        <w:jc w:val="center"/>
        <w:rPr>
          <w:rFonts w:ascii="Times New Roman" w:hAnsi="Times New Roman" w:cs="Times New Roman"/>
          <w:sz w:val="24"/>
          <w:szCs w:val="24"/>
        </w:rPr>
      </w:pPr>
      <w:bookmarkStart w:id="97" w:name="Par2066"/>
      <w:bookmarkEnd w:id="97"/>
      <w:r w:rsidRPr="0068770C">
        <w:rPr>
          <w:rFonts w:ascii="Times New Roman" w:hAnsi="Times New Roman" w:cs="Times New Roman"/>
          <w:sz w:val="24"/>
          <w:szCs w:val="24"/>
        </w:rPr>
        <w:t>Техническое задание</w:t>
      </w:r>
      <w:r w:rsidR="006B7E28" w:rsidRPr="0068770C">
        <w:rPr>
          <w:rFonts w:ascii="Times New Roman" w:hAnsi="Times New Roman" w:cs="Times New Roman"/>
          <w:sz w:val="24"/>
          <w:szCs w:val="24"/>
        </w:rPr>
        <w:t xml:space="preserve"> &lt;</w:t>
      </w:r>
      <w:r w:rsidR="00E462FD" w:rsidRPr="0068770C">
        <w:rPr>
          <w:rFonts w:ascii="Times New Roman" w:hAnsi="Times New Roman" w:cs="Times New Roman"/>
          <w:sz w:val="24"/>
          <w:szCs w:val="24"/>
        </w:rPr>
        <w:t>44</w:t>
      </w:r>
      <w:r w:rsidR="006B7E28" w:rsidRPr="0068770C">
        <w:rPr>
          <w:rFonts w:ascii="Times New Roman" w:hAnsi="Times New Roman" w:cs="Times New Roman"/>
          <w:sz w:val="24"/>
          <w:szCs w:val="24"/>
        </w:rPr>
        <w:t>&gt;</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w:t>
      </w:r>
      <w:r w:rsidR="00E462FD" w:rsidRPr="0068770C">
        <w:rPr>
          <w:rFonts w:ascii="Times New Roman" w:hAnsi="Times New Roman" w:cs="Times New Roman"/>
          <w:color w:val="auto"/>
        </w:rPr>
        <w:t>44</w:t>
      </w:r>
      <w:r w:rsidRPr="0068770C">
        <w:rPr>
          <w:rFonts w:ascii="Times New Roman" w:hAnsi="Times New Roman" w:cs="Times New Roman"/>
          <w:color w:val="auto"/>
        </w:rPr>
        <w:t>&gt; Техническое задание к контракту должно содержать все требования, установленные техническим заданием конкурсной документации, за исключением тех, которые содержатся в тексте проекта контракта.</w:t>
      </w:r>
    </w:p>
    <w:p w:rsidR="006B7E28" w:rsidRPr="0068770C" w:rsidRDefault="006B7E28" w:rsidP="00CA2059">
      <w:pPr>
        <w:autoSpaceDE w:val="0"/>
        <w:autoSpaceDN w:val="0"/>
        <w:adjustRightInd w:val="0"/>
        <w:spacing w:line="276" w:lineRule="auto"/>
        <w:rPr>
          <w:rFonts w:ascii="Times New Roman" w:hAnsi="Times New Roman" w:cs="Times New Roman"/>
          <w:color w:val="auto"/>
        </w:rPr>
      </w:pPr>
    </w:p>
    <w:p w:rsidR="006B7E28" w:rsidRPr="0068770C" w:rsidRDefault="006B7E28" w:rsidP="00CA2059">
      <w:pPr>
        <w:autoSpaceDE w:val="0"/>
        <w:autoSpaceDN w:val="0"/>
        <w:adjustRightInd w:val="0"/>
        <w:spacing w:line="276" w:lineRule="auto"/>
        <w:rPr>
          <w:rFonts w:ascii="Times New Roman" w:hAnsi="Times New Roman" w:cs="Times New Roman"/>
          <w:color w:val="auto"/>
        </w:rPr>
      </w:pPr>
    </w:p>
    <w:p w:rsidR="006B7E28" w:rsidRPr="0068770C" w:rsidRDefault="008D03C6" w:rsidP="00CA2059">
      <w:pPr>
        <w:autoSpaceDE w:val="0"/>
        <w:autoSpaceDN w:val="0"/>
        <w:adjustRightInd w:val="0"/>
        <w:spacing w:line="276" w:lineRule="auto"/>
        <w:ind w:left="4956" w:firstLine="708"/>
        <w:jc w:val="center"/>
        <w:outlineLvl w:val="3"/>
        <w:rPr>
          <w:rFonts w:ascii="Times New Roman" w:hAnsi="Times New Roman" w:cs="Times New Roman"/>
          <w:color w:val="auto"/>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Приложение </w:t>
      </w:r>
      <w:r w:rsidR="004C2365" w:rsidRPr="0068770C">
        <w:rPr>
          <w:rFonts w:ascii="Times New Roman" w:hAnsi="Times New Roman" w:cs="Times New Roman"/>
          <w:color w:val="auto"/>
        </w:rPr>
        <w:t>№</w:t>
      </w:r>
      <w:r w:rsidR="006B7E28" w:rsidRPr="0068770C">
        <w:rPr>
          <w:rFonts w:ascii="Times New Roman" w:hAnsi="Times New Roman" w:cs="Times New Roman"/>
          <w:color w:val="auto"/>
        </w:rPr>
        <w:t xml:space="preserve"> 2</w:t>
      </w:r>
      <w:r w:rsidR="004C2365" w:rsidRPr="0068770C">
        <w:rPr>
          <w:rFonts w:ascii="Times New Roman" w:hAnsi="Times New Roman" w:cs="Times New Roman"/>
          <w:color w:val="auto"/>
        </w:rPr>
        <w:t xml:space="preserve"> </w:t>
      </w:r>
      <w:r w:rsidR="006B7E28" w:rsidRPr="0068770C">
        <w:rPr>
          <w:rFonts w:ascii="Times New Roman" w:hAnsi="Times New Roman" w:cs="Times New Roman"/>
          <w:color w:val="auto"/>
        </w:rPr>
        <w:t>к контракту</w:t>
      </w:r>
    </w:p>
    <w:p w:rsidR="006B7E28" w:rsidRPr="0068770C" w:rsidRDefault="006B7E28" w:rsidP="00CA2059">
      <w:pPr>
        <w:autoSpaceDE w:val="0"/>
        <w:autoSpaceDN w:val="0"/>
        <w:adjustRightInd w:val="0"/>
        <w:spacing w:line="276" w:lineRule="auto"/>
        <w:jc w:val="right"/>
        <w:rPr>
          <w:rFonts w:ascii="Times New Roman" w:hAnsi="Times New Roman" w:cs="Times New Roman"/>
          <w:color w:val="auto"/>
        </w:rPr>
      </w:pPr>
      <w:proofErr w:type="gramStart"/>
      <w:r w:rsidRPr="0068770C">
        <w:rPr>
          <w:rFonts w:ascii="Times New Roman" w:hAnsi="Times New Roman" w:cs="Times New Roman"/>
          <w:color w:val="auto"/>
        </w:rPr>
        <w:t>от</w:t>
      </w:r>
      <w:proofErr w:type="gramEnd"/>
      <w:r w:rsidRPr="0068770C">
        <w:rPr>
          <w:rFonts w:ascii="Times New Roman" w:hAnsi="Times New Roman" w:cs="Times New Roman"/>
          <w:color w:val="auto"/>
        </w:rPr>
        <w:t xml:space="preserve"> ____.____. 20___ </w:t>
      </w:r>
      <w:r w:rsidR="004C2365" w:rsidRPr="0068770C">
        <w:rPr>
          <w:rFonts w:ascii="Times New Roman" w:hAnsi="Times New Roman" w:cs="Times New Roman"/>
          <w:color w:val="auto"/>
        </w:rPr>
        <w:t>№</w:t>
      </w:r>
      <w:r w:rsidRPr="0068770C">
        <w:rPr>
          <w:rFonts w:ascii="Times New Roman" w:hAnsi="Times New Roman" w:cs="Times New Roman"/>
          <w:color w:val="auto"/>
        </w:rPr>
        <w:t xml:space="preserve"> _______</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E51B6" w:rsidP="00CA2059">
      <w:pPr>
        <w:pStyle w:val="a6"/>
        <w:spacing w:line="276" w:lineRule="auto"/>
        <w:ind w:firstLine="708"/>
        <w:jc w:val="center"/>
        <w:rPr>
          <w:rFonts w:ascii="Times New Roman" w:hAnsi="Times New Roman" w:cs="Times New Roman"/>
          <w:sz w:val="24"/>
          <w:szCs w:val="24"/>
        </w:rPr>
      </w:pPr>
      <w:bookmarkStart w:id="98" w:name="Par2079"/>
      <w:bookmarkEnd w:id="98"/>
      <w:r w:rsidRPr="0068770C">
        <w:rPr>
          <w:rFonts w:ascii="Times New Roman" w:hAnsi="Times New Roman" w:cs="Times New Roman"/>
          <w:sz w:val="24"/>
          <w:szCs w:val="24"/>
        </w:rPr>
        <w:t xml:space="preserve">Расчет цены контракта </w:t>
      </w:r>
      <w:r w:rsidR="006B7E28" w:rsidRPr="0068770C">
        <w:rPr>
          <w:rFonts w:ascii="Times New Roman" w:hAnsi="Times New Roman" w:cs="Times New Roman"/>
          <w:sz w:val="24"/>
          <w:szCs w:val="24"/>
        </w:rPr>
        <w:t>&lt;</w:t>
      </w:r>
      <w:r w:rsidR="00E462FD" w:rsidRPr="0068770C">
        <w:rPr>
          <w:rFonts w:ascii="Times New Roman" w:hAnsi="Times New Roman" w:cs="Times New Roman"/>
          <w:sz w:val="24"/>
          <w:szCs w:val="24"/>
        </w:rPr>
        <w:t>45</w:t>
      </w:r>
      <w:r w:rsidR="006B7E28" w:rsidRPr="0068770C">
        <w:rPr>
          <w:rFonts w:ascii="Times New Roman" w:hAnsi="Times New Roman" w:cs="Times New Roman"/>
          <w:sz w:val="24"/>
          <w:szCs w:val="24"/>
        </w:rPr>
        <w:t>&gt;</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1C6B16" w:rsidRPr="0068770C" w:rsidRDefault="006B7E28"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&lt;</w:t>
      </w:r>
      <w:r w:rsidR="00E462FD" w:rsidRPr="0068770C">
        <w:rPr>
          <w:rFonts w:ascii="Times New Roman" w:hAnsi="Times New Roman" w:cs="Times New Roman"/>
          <w:color w:val="auto"/>
        </w:rPr>
        <w:t>45</w:t>
      </w:r>
      <w:r w:rsidRPr="0068770C">
        <w:rPr>
          <w:rFonts w:ascii="Times New Roman" w:hAnsi="Times New Roman" w:cs="Times New Roman"/>
          <w:color w:val="auto"/>
        </w:rPr>
        <w:t xml:space="preserve">&gt; </w:t>
      </w:r>
      <w:r w:rsidR="003608C9" w:rsidRPr="0068770C">
        <w:rPr>
          <w:rFonts w:ascii="Times New Roman" w:hAnsi="Times New Roman" w:cs="Times New Roman"/>
          <w:color w:val="auto"/>
        </w:rPr>
        <w:t>Составляется</w:t>
      </w:r>
      <w:r w:rsidRPr="0068770C">
        <w:rPr>
          <w:rFonts w:ascii="Times New Roman" w:hAnsi="Times New Roman" w:cs="Times New Roman"/>
          <w:color w:val="auto"/>
        </w:rPr>
        <w:t xml:space="preserve"> заказчиком </w:t>
      </w:r>
      <w:r w:rsidR="003608C9" w:rsidRPr="0068770C">
        <w:rPr>
          <w:rFonts w:ascii="Times New Roman" w:eastAsiaTheme="minorHAnsi" w:hAnsi="Times New Roman" w:cs="Times New Roman"/>
          <w:color w:val="auto"/>
          <w:lang w:eastAsia="en-US" w:bidi="ar-SA"/>
        </w:rPr>
        <w:t xml:space="preserve">путем включения в контракт, цены контракта, </w:t>
      </w:r>
      <w:r w:rsidR="001C6B16" w:rsidRPr="0068770C">
        <w:rPr>
          <w:rFonts w:ascii="Times New Roman" w:hAnsi="Times New Roman" w:cs="Times New Roman"/>
          <w:color w:val="auto"/>
        </w:rPr>
        <w:t>предложенной</w:t>
      </w:r>
      <w:r w:rsidR="001C6B16" w:rsidRPr="0068770C">
        <w:rPr>
          <w:rFonts w:ascii="Times New Roman" w:eastAsiaTheme="minorHAnsi" w:hAnsi="Times New Roman" w:cs="Times New Roman"/>
          <w:color w:val="auto"/>
          <w:lang w:eastAsia="en-US" w:bidi="ar-SA"/>
        </w:rPr>
        <w:t xml:space="preserve"> участником </w:t>
      </w:r>
      <w:r w:rsidR="003608C9" w:rsidRPr="0068770C">
        <w:rPr>
          <w:rFonts w:ascii="Times New Roman" w:eastAsiaTheme="minorHAnsi" w:hAnsi="Times New Roman" w:cs="Times New Roman"/>
          <w:color w:val="auto"/>
          <w:lang w:eastAsia="en-US" w:bidi="ar-SA"/>
        </w:rPr>
        <w:t>конкурса</w:t>
      </w:r>
      <w:r w:rsidR="001C6B16" w:rsidRPr="0068770C">
        <w:rPr>
          <w:rFonts w:ascii="Times New Roman" w:eastAsiaTheme="minorHAnsi" w:hAnsi="Times New Roman" w:cs="Times New Roman"/>
          <w:color w:val="auto"/>
          <w:lang w:eastAsia="en-US" w:bidi="ar-SA"/>
        </w:rPr>
        <w:t>, с которым заключается контракт</w:t>
      </w:r>
      <w:r w:rsidR="00A60D88" w:rsidRPr="0068770C">
        <w:rPr>
          <w:rFonts w:ascii="Times New Roman" w:eastAsiaTheme="minorHAnsi" w:hAnsi="Times New Roman" w:cs="Times New Roman"/>
          <w:color w:val="auto"/>
          <w:lang w:eastAsia="en-US" w:bidi="ar-SA"/>
        </w:rPr>
        <w:t>.</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8D03C6" w:rsidP="00CA2059">
      <w:pPr>
        <w:autoSpaceDE w:val="0"/>
        <w:autoSpaceDN w:val="0"/>
        <w:adjustRightInd w:val="0"/>
        <w:spacing w:line="276" w:lineRule="auto"/>
        <w:ind w:left="6372"/>
        <w:jc w:val="center"/>
        <w:outlineLvl w:val="3"/>
        <w:rPr>
          <w:rFonts w:ascii="Times New Roman" w:hAnsi="Times New Roman" w:cs="Times New Roman"/>
          <w:color w:val="auto"/>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Приложение </w:t>
      </w:r>
      <w:r w:rsidR="004C2365" w:rsidRPr="0068770C">
        <w:rPr>
          <w:rFonts w:ascii="Times New Roman" w:hAnsi="Times New Roman" w:cs="Times New Roman"/>
          <w:color w:val="auto"/>
        </w:rPr>
        <w:t>№</w:t>
      </w:r>
      <w:r w:rsidR="006B7E28" w:rsidRPr="0068770C">
        <w:rPr>
          <w:rFonts w:ascii="Times New Roman" w:hAnsi="Times New Roman" w:cs="Times New Roman"/>
          <w:color w:val="auto"/>
        </w:rPr>
        <w:t xml:space="preserve"> 3</w:t>
      </w:r>
      <w:r w:rsidR="004C2365" w:rsidRPr="0068770C">
        <w:rPr>
          <w:rFonts w:ascii="Times New Roman" w:hAnsi="Times New Roman" w:cs="Times New Roman"/>
          <w:color w:val="auto"/>
        </w:rPr>
        <w:t xml:space="preserve"> </w:t>
      </w:r>
      <w:r w:rsidR="006B7E28" w:rsidRPr="0068770C">
        <w:rPr>
          <w:rFonts w:ascii="Times New Roman" w:hAnsi="Times New Roman" w:cs="Times New Roman"/>
          <w:color w:val="auto"/>
        </w:rPr>
        <w:t>к контракту</w:t>
      </w:r>
    </w:p>
    <w:p w:rsidR="006B7E28" w:rsidRPr="0068770C" w:rsidRDefault="006B7E28" w:rsidP="00CA2059">
      <w:pPr>
        <w:autoSpaceDE w:val="0"/>
        <w:autoSpaceDN w:val="0"/>
        <w:adjustRightInd w:val="0"/>
        <w:spacing w:line="276" w:lineRule="auto"/>
        <w:jc w:val="right"/>
        <w:rPr>
          <w:rFonts w:ascii="Times New Roman" w:hAnsi="Times New Roman" w:cs="Times New Roman"/>
          <w:color w:val="auto"/>
        </w:rPr>
      </w:pPr>
      <w:proofErr w:type="gramStart"/>
      <w:r w:rsidRPr="0068770C">
        <w:rPr>
          <w:rFonts w:ascii="Times New Roman" w:hAnsi="Times New Roman" w:cs="Times New Roman"/>
          <w:color w:val="auto"/>
        </w:rPr>
        <w:t>от</w:t>
      </w:r>
      <w:proofErr w:type="gramEnd"/>
      <w:r w:rsidRPr="0068770C">
        <w:rPr>
          <w:rFonts w:ascii="Times New Roman" w:hAnsi="Times New Roman" w:cs="Times New Roman"/>
          <w:color w:val="auto"/>
        </w:rPr>
        <w:t xml:space="preserve"> ____.____. 20___ </w:t>
      </w:r>
      <w:r w:rsidR="004C2365" w:rsidRPr="0068770C">
        <w:rPr>
          <w:rFonts w:ascii="Times New Roman" w:hAnsi="Times New Roman" w:cs="Times New Roman"/>
          <w:color w:val="auto"/>
        </w:rPr>
        <w:t>№</w:t>
      </w:r>
      <w:r w:rsidRPr="0068770C">
        <w:rPr>
          <w:rFonts w:ascii="Times New Roman" w:hAnsi="Times New Roman" w:cs="Times New Roman"/>
          <w:color w:val="auto"/>
        </w:rPr>
        <w:t xml:space="preserve"> _______</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A60D88" w:rsidP="00CA2059">
      <w:pPr>
        <w:autoSpaceDE w:val="0"/>
        <w:autoSpaceDN w:val="0"/>
        <w:adjustRightInd w:val="0"/>
        <w:spacing w:line="276" w:lineRule="auto"/>
        <w:jc w:val="center"/>
        <w:rPr>
          <w:rFonts w:ascii="Times New Roman" w:hAnsi="Times New Roman" w:cs="Times New Roman"/>
          <w:color w:val="auto"/>
        </w:rPr>
      </w:pPr>
      <w:bookmarkStart w:id="99" w:name="Par2092"/>
      <w:bookmarkEnd w:id="99"/>
      <w:r w:rsidRPr="0068770C">
        <w:rPr>
          <w:rFonts w:ascii="Times New Roman" w:hAnsi="Times New Roman" w:cs="Times New Roman"/>
          <w:color w:val="auto"/>
        </w:rPr>
        <w:t>И</w:t>
      </w:r>
      <w:r w:rsidRPr="0068770C">
        <w:rPr>
          <w:rFonts w:ascii="Times New Roman" w:eastAsiaTheme="minorHAnsi" w:hAnsi="Times New Roman" w:cs="Times New Roman"/>
          <w:color w:val="auto"/>
          <w:lang w:eastAsia="en-US" w:bidi="ar-SA"/>
        </w:rPr>
        <w:t>нформации о товаре (товарном знаке и (или) конкретных показателях товара)</w:t>
      </w:r>
      <w:r w:rsidR="006B7E28" w:rsidRPr="0068770C">
        <w:rPr>
          <w:rFonts w:ascii="Times New Roman" w:hAnsi="Times New Roman" w:cs="Times New Roman"/>
          <w:color w:val="auto"/>
        </w:rPr>
        <w:t xml:space="preserve"> </w:t>
      </w:r>
      <w:hyperlink w:anchor="Par2106" w:history="1">
        <w:r w:rsidR="006B7E28" w:rsidRPr="0068770C">
          <w:rPr>
            <w:rFonts w:ascii="Times New Roman" w:hAnsi="Times New Roman" w:cs="Times New Roman"/>
            <w:color w:val="auto"/>
          </w:rPr>
          <w:t>&lt;</w:t>
        </w:r>
        <w:r w:rsidR="00E462FD" w:rsidRPr="0068770C">
          <w:rPr>
            <w:rFonts w:ascii="Times New Roman" w:hAnsi="Times New Roman" w:cs="Times New Roman"/>
            <w:color w:val="auto"/>
          </w:rPr>
          <w:t>46</w:t>
        </w:r>
        <w:r w:rsidR="006B7E28" w:rsidRPr="0068770C">
          <w:rPr>
            <w:rFonts w:ascii="Times New Roman" w:hAnsi="Times New Roman" w:cs="Times New Roman"/>
            <w:color w:val="auto"/>
          </w:rPr>
          <w:t>&gt;</w:t>
        </w:r>
      </w:hyperlink>
    </w:p>
    <w:p w:rsidR="006B7E28" w:rsidRPr="0068770C" w:rsidRDefault="006B7E28" w:rsidP="00CA2059">
      <w:pPr>
        <w:autoSpaceDE w:val="0"/>
        <w:autoSpaceDN w:val="0"/>
        <w:adjustRightInd w:val="0"/>
        <w:spacing w:line="276" w:lineRule="auto"/>
        <w:jc w:val="center"/>
        <w:rPr>
          <w:rFonts w:ascii="Times New Roman" w:eastAsiaTheme="minorHAnsi" w:hAnsi="Times New Roman" w:cs="Times New Roman"/>
          <w:color w:val="auto"/>
          <w:lang w:eastAsia="en-US" w:bidi="ar-SA"/>
        </w:rPr>
      </w:pPr>
      <w:r w:rsidRPr="0068770C">
        <w:rPr>
          <w:rFonts w:ascii="Times New Roman" w:hAnsi="Times New Roman" w:cs="Times New Roman"/>
          <w:color w:val="auto"/>
        </w:rPr>
        <w:t>(</w:t>
      </w:r>
      <w:proofErr w:type="gramStart"/>
      <w:r w:rsidRPr="0068770C">
        <w:rPr>
          <w:rFonts w:ascii="Times New Roman" w:hAnsi="Times New Roman" w:cs="Times New Roman"/>
          <w:color w:val="auto"/>
        </w:rPr>
        <w:t>примерная</w:t>
      </w:r>
      <w:proofErr w:type="gramEnd"/>
      <w:r w:rsidRPr="0068770C">
        <w:rPr>
          <w:rFonts w:ascii="Times New Roman" w:hAnsi="Times New Roman" w:cs="Times New Roman"/>
          <w:color w:val="auto"/>
        </w:rPr>
        <w:t xml:space="preserve"> форма)</w:t>
      </w:r>
      <w:r w:rsidR="00A60D88" w:rsidRPr="0068770C">
        <w:rPr>
          <w:rFonts w:ascii="Times New Roman" w:hAnsi="Times New Roman" w:cs="Times New Roman"/>
          <w:color w:val="auto"/>
        </w:rPr>
        <w:t xml:space="preserve"> </w:t>
      </w:r>
    </w:p>
    <w:p w:rsidR="00A60D88" w:rsidRPr="0068770C" w:rsidRDefault="00A60D88" w:rsidP="00CA2059">
      <w:pPr>
        <w:autoSpaceDE w:val="0"/>
        <w:autoSpaceDN w:val="0"/>
        <w:adjustRightInd w:val="0"/>
        <w:spacing w:line="276" w:lineRule="auto"/>
        <w:jc w:val="center"/>
        <w:rPr>
          <w:rFonts w:ascii="Times New Roman" w:hAnsi="Times New Roman" w:cs="Times New Roman"/>
          <w:color w:val="auto"/>
        </w:rPr>
      </w:pP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lastRenderedPageBreak/>
        <w:t>--------------------------------</w:t>
      </w:r>
    </w:p>
    <w:p w:rsidR="00A60D88" w:rsidRPr="0068770C" w:rsidRDefault="006B7E28"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bookmarkStart w:id="100" w:name="Par2106"/>
      <w:bookmarkEnd w:id="100"/>
      <w:r w:rsidRPr="0068770C">
        <w:rPr>
          <w:rFonts w:ascii="Times New Roman" w:hAnsi="Times New Roman" w:cs="Times New Roman"/>
          <w:color w:val="auto"/>
        </w:rPr>
        <w:t>&lt;</w:t>
      </w:r>
      <w:r w:rsidR="00E462FD" w:rsidRPr="0068770C">
        <w:rPr>
          <w:rFonts w:ascii="Times New Roman" w:hAnsi="Times New Roman" w:cs="Times New Roman"/>
          <w:color w:val="auto"/>
        </w:rPr>
        <w:t>46</w:t>
      </w:r>
      <w:r w:rsidRPr="0068770C">
        <w:rPr>
          <w:rFonts w:ascii="Times New Roman" w:hAnsi="Times New Roman" w:cs="Times New Roman"/>
          <w:color w:val="auto"/>
        </w:rPr>
        <w:t xml:space="preserve">&gt; </w:t>
      </w:r>
      <w:r w:rsidR="00A60D88" w:rsidRPr="0068770C">
        <w:rPr>
          <w:rFonts w:ascii="Times New Roman" w:hAnsi="Times New Roman" w:cs="Times New Roman"/>
          <w:color w:val="auto"/>
        </w:rPr>
        <w:t xml:space="preserve">Данное приложение включается в проект контракта заказчиком </w:t>
      </w:r>
      <w:r w:rsidR="0045145A" w:rsidRPr="0068770C">
        <w:rPr>
          <w:rFonts w:ascii="Times New Roman" w:hAnsi="Times New Roman" w:cs="Times New Roman"/>
          <w:color w:val="auto"/>
        </w:rPr>
        <w:t xml:space="preserve">в соответствии с </w:t>
      </w:r>
      <w:r w:rsidR="0045145A" w:rsidRPr="0068770C">
        <w:rPr>
          <w:rFonts w:ascii="Times New Roman" w:eastAsiaTheme="minorHAnsi" w:hAnsi="Times New Roman" w:cs="Times New Roman"/>
          <w:color w:val="auto"/>
          <w:lang w:eastAsia="en-US" w:bidi="ar-SA"/>
        </w:rPr>
        <w:t xml:space="preserve">информацией о товаре (товарном знаке и (или) конкретных показателях товара) </w:t>
      </w:r>
      <w:r w:rsidR="00A60D88" w:rsidRPr="0068770C">
        <w:rPr>
          <w:rFonts w:ascii="Times New Roman" w:hAnsi="Times New Roman" w:cs="Times New Roman"/>
          <w:color w:val="auto"/>
        </w:rPr>
        <w:t xml:space="preserve">участника конкурса, </w:t>
      </w:r>
      <w:r w:rsidR="00A60D88" w:rsidRPr="0068770C">
        <w:rPr>
          <w:rFonts w:ascii="Times New Roman" w:eastAsiaTheme="minorHAnsi" w:hAnsi="Times New Roman" w:cs="Times New Roman"/>
          <w:color w:val="auto"/>
          <w:lang w:eastAsia="en-US" w:bidi="ar-SA"/>
        </w:rPr>
        <w:t>с которым заключается контракт, указанны</w:t>
      </w:r>
      <w:r w:rsidR="0045145A" w:rsidRPr="0068770C">
        <w:rPr>
          <w:rFonts w:ascii="Times New Roman" w:eastAsiaTheme="minorHAnsi" w:hAnsi="Times New Roman" w:cs="Times New Roman"/>
          <w:color w:val="auto"/>
          <w:lang w:eastAsia="en-US" w:bidi="ar-SA"/>
        </w:rPr>
        <w:t>м</w:t>
      </w:r>
      <w:r w:rsidR="00A60D88" w:rsidRPr="0068770C">
        <w:rPr>
          <w:rFonts w:ascii="Times New Roman" w:eastAsiaTheme="minorHAnsi" w:hAnsi="Times New Roman" w:cs="Times New Roman"/>
          <w:color w:val="auto"/>
          <w:lang w:eastAsia="en-US" w:bidi="ar-SA"/>
        </w:rPr>
        <w:t xml:space="preserve"> в </w:t>
      </w:r>
      <w:r w:rsidR="0045145A" w:rsidRPr="0068770C">
        <w:rPr>
          <w:rFonts w:ascii="Times New Roman" w:eastAsiaTheme="minorHAnsi" w:hAnsi="Times New Roman" w:cs="Times New Roman"/>
          <w:color w:val="auto"/>
          <w:lang w:eastAsia="en-US" w:bidi="ar-SA"/>
        </w:rPr>
        <w:t>заявке этого участника</w:t>
      </w:r>
      <w:r w:rsidR="00A60D88" w:rsidRPr="0068770C">
        <w:rPr>
          <w:rFonts w:ascii="Times New Roman" w:eastAsiaTheme="minorHAnsi" w:hAnsi="Times New Roman" w:cs="Times New Roman"/>
          <w:color w:val="auto"/>
          <w:lang w:eastAsia="en-US" w:bidi="ar-SA"/>
        </w:rPr>
        <w:t xml:space="preserve"> конкурса</w:t>
      </w:r>
      <w:r w:rsidR="0045145A" w:rsidRPr="0068770C">
        <w:rPr>
          <w:rFonts w:ascii="Times New Roman" w:eastAsiaTheme="minorHAnsi" w:hAnsi="Times New Roman" w:cs="Times New Roman"/>
          <w:color w:val="auto"/>
          <w:lang w:eastAsia="en-US" w:bidi="ar-SA"/>
        </w:rPr>
        <w:t>.</w:t>
      </w:r>
    </w:p>
    <w:p w:rsidR="00A60D88" w:rsidRPr="0068770C" w:rsidRDefault="00A60D88"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DF78C3" w:rsidRPr="0068770C" w:rsidRDefault="00DF78C3"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DF78C3" w:rsidRPr="0068770C" w:rsidRDefault="00DF78C3"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45145A" w:rsidRPr="0068770C" w:rsidRDefault="008D03C6" w:rsidP="00CA2059">
      <w:pPr>
        <w:autoSpaceDE w:val="0"/>
        <w:autoSpaceDN w:val="0"/>
        <w:adjustRightInd w:val="0"/>
        <w:spacing w:line="276" w:lineRule="auto"/>
        <w:ind w:left="6372"/>
        <w:outlineLvl w:val="3"/>
        <w:rPr>
          <w:rFonts w:ascii="Times New Roman" w:hAnsi="Times New Roman" w:cs="Times New Roman"/>
          <w:color w:val="auto"/>
        </w:rPr>
      </w:pPr>
      <w:r w:rsidRPr="0068770C">
        <w:rPr>
          <w:rFonts w:ascii="Times New Roman" w:eastAsiaTheme="minorHAnsi" w:hAnsi="Times New Roman" w:cs="Times New Roman"/>
          <w:color w:val="auto"/>
          <w:lang w:eastAsia="en-US" w:bidi="ar-SA"/>
        </w:rPr>
        <w:t xml:space="preserve">          </w:t>
      </w:r>
      <w:r w:rsidR="0045145A" w:rsidRPr="0068770C">
        <w:rPr>
          <w:rFonts w:ascii="Times New Roman" w:hAnsi="Times New Roman" w:cs="Times New Roman"/>
          <w:color w:val="auto"/>
        </w:rPr>
        <w:t>Приложение № 4 к контракту</w:t>
      </w:r>
    </w:p>
    <w:p w:rsidR="0045145A" w:rsidRPr="0068770C" w:rsidRDefault="0045145A" w:rsidP="00CA2059">
      <w:pPr>
        <w:autoSpaceDE w:val="0"/>
        <w:autoSpaceDN w:val="0"/>
        <w:adjustRightInd w:val="0"/>
        <w:spacing w:line="276" w:lineRule="auto"/>
        <w:jc w:val="right"/>
        <w:rPr>
          <w:rFonts w:ascii="Times New Roman" w:hAnsi="Times New Roman" w:cs="Times New Roman"/>
          <w:color w:val="auto"/>
        </w:rPr>
      </w:pPr>
      <w:proofErr w:type="gramStart"/>
      <w:r w:rsidRPr="0068770C">
        <w:rPr>
          <w:rFonts w:ascii="Times New Roman" w:hAnsi="Times New Roman" w:cs="Times New Roman"/>
          <w:color w:val="auto"/>
        </w:rPr>
        <w:t>от</w:t>
      </w:r>
      <w:proofErr w:type="gramEnd"/>
      <w:r w:rsidRPr="0068770C">
        <w:rPr>
          <w:rFonts w:ascii="Times New Roman" w:hAnsi="Times New Roman" w:cs="Times New Roman"/>
          <w:color w:val="auto"/>
        </w:rPr>
        <w:t xml:space="preserve"> ____.____. 20___ № _______</w:t>
      </w:r>
    </w:p>
    <w:p w:rsidR="00A60D88" w:rsidRPr="0068770C" w:rsidRDefault="00A60D88"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A60D88" w:rsidRPr="0068770C" w:rsidRDefault="00A60D88"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45145A" w:rsidRPr="0068770C" w:rsidRDefault="0045145A"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 xml:space="preserve">Предложение о качественных, функциональных и об экологических характеристиках объекта закупки </w:t>
      </w:r>
      <w:hyperlink w:anchor="Par2106" w:history="1">
        <w:r w:rsidRPr="0068770C">
          <w:rPr>
            <w:rFonts w:ascii="Times New Roman" w:hAnsi="Times New Roman" w:cs="Times New Roman"/>
            <w:color w:val="auto"/>
          </w:rPr>
          <w:t>&lt;</w:t>
        </w:r>
        <w:r w:rsidR="00E462FD" w:rsidRPr="0068770C">
          <w:rPr>
            <w:rFonts w:ascii="Times New Roman" w:hAnsi="Times New Roman" w:cs="Times New Roman"/>
            <w:color w:val="auto"/>
          </w:rPr>
          <w:t>47</w:t>
        </w:r>
        <w:r w:rsidRPr="0068770C">
          <w:rPr>
            <w:rFonts w:ascii="Times New Roman" w:hAnsi="Times New Roman" w:cs="Times New Roman"/>
            <w:color w:val="auto"/>
          </w:rPr>
          <w:t>&gt;</w:t>
        </w:r>
      </w:hyperlink>
    </w:p>
    <w:p w:rsidR="0045145A" w:rsidRPr="0068770C" w:rsidRDefault="0045145A"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eastAsiaTheme="minorHAnsi" w:hAnsi="Times New Roman" w:cs="Times New Roman"/>
          <w:color w:val="auto"/>
          <w:lang w:eastAsia="en-US" w:bidi="ar-SA"/>
        </w:rPr>
        <w:t xml:space="preserve">    </w:t>
      </w:r>
      <w:r w:rsidRPr="0068770C">
        <w:rPr>
          <w:rFonts w:ascii="Times New Roman" w:hAnsi="Times New Roman" w:cs="Times New Roman"/>
          <w:color w:val="auto"/>
        </w:rPr>
        <w:t>--------------------------------</w:t>
      </w:r>
    </w:p>
    <w:p w:rsidR="0045145A" w:rsidRPr="0068770C" w:rsidRDefault="0045145A"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&lt;</w:t>
      </w:r>
      <w:r w:rsidR="00E462FD" w:rsidRPr="0068770C">
        <w:rPr>
          <w:rFonts w:ascii="Times New Roman" w:hAnsi="Times New Roman" w:cs="Times New Roman"/>
          <w:color w:val="auto"/>
        </w:rPr>
        <w:t>47</w:t>
      </w:r>
      <w:r w:rsidRPr="0068770C">
        <w:rPr>
          <w:rFonts w:ascii="Times New Roman" w:hAnsi="Times New Roman" w:cs="Times New Roman"/>
          <w:color w:val="auto"/>
        </w:rPr>
        <w:t xml:space="preserve">&gt; Данное приложение включается в проект контракта заказчиком в соответствии с предложением участника конкурса, </w:t>
      </w:r>
      <w:r w:rsidRPr="0068770C">
        <w:rPr>
          <w:rFonts w:ascii="Times New Roman" w:eastAsiaTheme="minorHAnsi" w:hAnsi="Times New Roman" w:cs="Times New Roman"/>
          <w:color w:val="auto"/>
          <w:lang w:eastAsia="en-US" w:bidi="ar-SA"/>
        </w:rPr>
        <w:t>с которым заключается контракт, указанным в заявке, этого участника конкурса.</w:t>
      </w:r>
    </w:p>
    <w:p w:rsidR="0045145A" w:rsidRPr="0068770C" w:rsidRDefault="0045145A"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A60D88" w:rsidRPr="0068770C" w:rsidRDefault="00A60D88" w:rsidP="00CA2059">
      <w:pPr>
        <w:widowControl/>
        <w:autoSpaceDE w:val="0"/>
        <w:autoSpaceDN w:val="0"/>
        <w:adjustRightInd w:val="0"/>
        <w:spacing w:line="276" w:lineRule="auto"/>
        <w:jc w:val="center"/>
        <w:rPr>
          <w:rFonts w:ascii="Times New Roman" w:eastAsiaTheme="minorHAnsi" w:hAnsi="Times New Roman" w:cs="Times New Roman"/>
          <w:color w:val="auto"/>
          <w:lang w:eastAsia="en-US" w:bidi="ar-SA"/>
        </w:rPr>
      </w:pPr>
    </w:p>
    <w:p w:rsidR="00A60D88" w:rsidRPr="0068770C" w:rsidRDefault="00A60D88" w:rsidP="00CA2059">
      <w:pPr>
        <w:widowControl/>
        <w:autoSpaceDE w:val="0"/>
        <w:autoSpaceDN w:val="0"/>
        <w:adjustRightInd w:val="0"/>
        <w:spacing w:line="276" w:lineRule="auto"/>
        <w:jc w:val="center"/>
        <w:rPr>
          <w:rFonts w:ascii="Times New Roman" w:eastAsiaTheme="minorHAnsi" w:hAnsi="Times New Roman" w:cs="Times New Roman"/>
          <w:color w:val="auto"/>
          <w:lang w:eastAsia="en-US" w:bidi="ar-SA"/>
        </w:rPr>
      </w:pPr>
    </w:p>
    <w:p w:rsidR="00A60D88" w:rsidRPr="0068770C" w:rsidRDefault="00A60D88"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A60D88" w:rsidRPr="0068770C" w:rsidRDefault="00A60D88"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A60D88" w:rsidRPr="0068770C" w:rsidRDefault="00A60D88"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A60D88" w:rsidRPr="0068770C" w:rsidRDefault="00A60D88"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A60D88" w:rsidRPr="0068770C" w:rsidRDefault="00A60D88"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A60D88" w:rsidRPr="0068770C" w:rsidRDefault="00A60D88"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577EB2" w:rsidRPr="0068770C" w:rsidRDefault="00577EB2" w:rsidP="00CA2059">
      <w:pPr>
        <w:autoSpaceDE w:val="0"/>
        <w:autoSpaceDN w:val="0"/>
        <w:adjustRightInd w:val="0"/>
        <w:spacing w:line="276" w:lineRule="auto"/>
        <w:rPr>
          <w:rFonts w:ascii="Times New Roman" w:hAnsi="Times New Roman" w:cs="Times New Roman"/>
          <w:color w:val="auto"/>
        </w:rPr>
      </w:pPr>
    </w:p>
    <w:p w:rsidR="00577EB2" w:rsidRPr="0068770C" w:rsidRDefault="00577EB2" w:rsidP="00CA2059">
      <w:pPr>
        <w:autoSpaceDE w:val="0"/>
        <w:autoSpaceDN w:val="0"/>
        <w:adjustRightInd w:val="0"/>
        <w:spacing w:line="276" w:lineRule="auto"/>
        <w:rPr>
          <w:rFonts w:ascii="Times New Roman" w:hAnsi="Times New Roman" w:cs="Times New Roman"/>
          <w:color w:val="auto"/>
        </w:rPr>
      </w:pPr>
    </w:p>
    <w:p w:rsidR="0067217F" w:rsidRPr="0068770C" w:rsidRDefault="0067217F">
      <w:pPr>
        <w:widowControl/>
        <w:spacing w:after="160" w:line="259" w:lineRule="auto"/>
        <w:rPr>
          <w:rFonts w:ascii="Times New Roman" w:hAnsi="Times New Roman" w:cs="Times New Roman"/>
          <w:color w:val="auto"/>
        </w:rPr>
      </w:pPr>
      <w:r w:rsidRPr="0068770C">
        <w:rPr>
          <w:rFonts w:ascii="Times New Roman" w:hAnsi="Times New Roman" w:cs="Times New Roman"/>
          <w:color w:val="auto"/>
        </w:rPr>
        <w:br w:type="page"/>
      </w:r>
    </w:p>
    <w:p w:rsidR="006B7E28" w:rsidRPr="0068770C" w:rsidRDefault="008E4A07" w:rsidP="00CA2059">
      <w:pPr>
        <w:autoSpaceDE w:val="0"/>
        <w:autoSpaceDN w:val="0"/>
        <w:adjustRightInd w:val="0"/>
        <w:spacing w:line="276" w:lineRule="auto"/>
        <w:ind w:left="6372"/>
        <w:outlineLvl w:val="1"/>
        <w:rPr>
          <w:rFonts w:ascii="Times New Roman" w:hAnsi="Times New Roman" w:cs="Times New Roman"/>
          <w:color w:val="auto"/>
        </w:rPr>
      </w:pPr>
      <w:r w:rsidRPr="0068770C">
        <w:rPr>
          <w:rFonts w:ascii="Times New Roman" w:hAnsi="Times New Roman" w:cs="Times New Roman"/>
          <w:color w:val="auto"/>
        </w:rPr>
        <w:lastRenderedPageBreak/>
        <w:t>Пр</w:t>
      </w:r>
      <w:r w:rsidR="00274923" w:rsidRPr="0068770C">
        <w:rPr>
          <w:rFonts w:ascii="Times New Roman" w:hAnsi="Times New Roman" w:cs="Times New Roman"/>
          <w:color w:val="auto"/>
        </w:rPr>
        <w:t>иложение №</w:t>
      </w:r>
      <w:r w:rsidR="006B7E28" w:rsidRPr="0068770C">
        <w:rPr>
          <w:rFonts w:ascii="Times New Roman" w:hAnsi="Times New Roman" w:cs="Times New Roman"/>
          <w:color w:val="auto"/>
        </w:rPr>
        <w:t xml:space="preserve"> 2</w:t>
      </w:r>
    </w:p>
    <w:p w:rsidR="006B7E28" w:rsidRPr="0068770C" w:rsidRDefault="006B7E28" w:rsidP="00CA2059">
      <w:pPr>
        <w:autoSpaceDE w:val="0"/>
        <w:autoSpaceDN w:val="0"/>
        <w:adjustRightInd w:val="0"/>
        <w:spacing w:line="276" w:lineRule="auto"/>
        <w:ind w:left="6372"/>
        <w:rPr>
          <w:rFonts w:ascii="Times New Roman" w:hAnsi="Times New Roman" w:cs="Times New Roman"/>
          <w:color w:val="auto"/>
        </w:rPr>
      </w:pPr>
      <w:proofErr w:type="gramStart"/>
      <w:r w:rsidRPr="0068770C">
        <w:rPr>
          <w:rFonts w:ascii="Times New Roman" w:hAnsi="Times New Roman" w:cs="Times New Roman"/>
          <w:color w:val="auto"/>
        </w:rPr>
        <w:t>к</w:t>
      </w:r>
      <w:proofErr w:type="gramEnd"/>
      <w:r w:rsidRPr="0068770C">
        <w:rPr>
          <w:rFonts w:ascii="Times New Roman" w:hAnsi="Times New Roman" w:cs="Times New Roman"/>
          <w:color w:val="auto"/>
        </w:rPr>
        <w:t xml:space="preserve"> методическим рекомендациям</w:t>
      </w:r>
    </w:p>
    <w:p w:rsidR="006B7E28" w:rsidRPr="0068770C" w:rsidRDefault="006B7E28" w:rsidP="00CA2059">
      <w:pPr>
        <w:autoSpaceDE w:val="0"/>
        <w:autoSpaceDN w:val="0"/>
        <w:adjustRightInd w:val="0"/>
        <w:spacing w:line="276" w:lineRule="auto"/>
        <w:ind w:left="6372"/>
        <w:rPr>
          <w:rFonts w:ascii="Times New Roman" w:hAnsi="Times New Roman" w:cs="Times New Roman"/>
          <w:color w:val="auto"/>
        </w:rPr>
      </w:pPr>
      <w:proofErr w:type="gramStart"/>
      <w:r w:rsidRPr="0068770C">
        <w:rPr>
          <w:rFonts w:ascii="Times New Roman" w:hAnsi="Times New Roman" w:cs="Times New Roman"/>
          <w:color w:val="auto"/>
        </w:rPr>
        <w:t>по</w:t>
      </w:r>
      <w:proofErr w:type="gramEnd"/>
      <w:r w:rsidRPr="0068770C">
        <w:rPr>
          <w:rFonts w:ascii="Times New Roman" w:hAnsi="Times New Roman" w:cs="Times New Roman"/>
          <w:color w:val="auto"/>
        </w:rPr>
        <w:t xml:space="preserve"> разработке документации</w:t>
      </w:r>
    </w:p>
    <w:p w:rsidR="006B7E28" w:rsidRPr="0068770C" w:rsidRDefault="006B7E28" w:rsidP="00CA2059">
      <w:pPr>
        <w:autoSpaceDE w:val="0"/>
        <w:autoSpaceDN w:val="0"/>
        <w:adjustRightInd w:val="0"/>
        <w:spacing w:line="276" w:lineRule="auto"/>
        <w:ind w:left="6372"/>
        <w:rPr>
          <w:rFonts w:ascii="Times New Roman" w:hAnsi="Times New Roman" w:cs="Times New Roman"/>
          <w:color w:val="auto"/>
        </w:rPr>
      </w:pPr>
      <w:proofErr w:type="gramStart"/>
      <w:r w:rsidRPr="0068770C">
        <w:rPr>
          <w:rFonts w:ascii="Times New Roman" w:hAnsi="Times New Roman" w:cs="Times New Roman"/>
          <w:color w:val="auto"/>
        </w:rPr>
        <w:t>о</w:t>
      </w:r>
      <w:proofErr w:type="gramEnd"/>
      <w:r w:rsidRPr="0068770C">
        <w:rPr>
          <w:rFonts w:ascii="Times New Roman" w:hAnsi="Times New Roman" w:cs="Times New Roman"/>
          <w:color w:val="auto"/>
        </w:rPr>
        <w:t xml:space="preserve"> закупке для заказчиков</w:t>
      </w:r>
    </w:p>
    <w:p w:rsidR="006B7E28" w:rsidRPr="0068770C" w:rsidRDefault="006B7E28" w:rsidP="00CA2059">
      <w:pPr>
        <w:autoSpaceDE w:val="0"/>
        <w:autoSpaceDN w:val="0"/>
        <w:adjustRightInd w:val="0"/>
        <w:spacing w:line="276" w:lineRule="auto"/>
        <w:ind w:left="6372"/>
        <w:rPr>
          <w:rFonts w:ascii="Times New Roman" w:hAnsi="Times New Roman" w:cs="Times New Roman"/>
          <w:color w:val="auto"/>
        </w:rPr>
      </w:pPr>
      <w:r w:rsidRPr="0068770C">
        <w:rPr>
          <w:rFonts w:ascii="Times New Roman" w:hAnsi="Times New Roman" w:cs="Times New Roman"/>
          <w:color w:val="auto"/>
        </w:rPr>
        <w:t>Санкт-Петербурга</w:t>
      </w:r>
    </w:p>
    <w:p w:rsidR="006B7E28" w:rsidRPr="0068770C" w:rsidRDefault="006B7E28" w:rsidP="00CA2059">
      <w:pPr>
        <w:autoSpaceDE w:val="0"/>
        <w:autoSpaceDN w:val="0"/>
        <w:adjustRightInd w:val="0"/>
        <w:spacing w:line="276" w:lineRule="auto"/>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bookmarkStart w:id="101" w:name="Par2118"/>
      <w:bookmarkEnd w:id="101"/>
      <w:r w:rsidRPr="0068770C">
        <w:rPr>
          <w:rFonts w:ascii="Times New Roman" w:hAnsi="Times New Roman" w:cs="Times New Roman"/>
          <w:color w:val="auto"/>
        </w:rPr>
        <w:t>ДОКУМЕНТАЦИЯ</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ОБ ЭЛЕКТРОННОМ АУКЦИОНЕ НА ПРАВО ЗАКЛЮЧЕНИЯ КОНТРАКТА</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САНКТ-ПЕТЕРБУРГА НА ПОСТАВКУ ТОВАРОВ (ВЫПОЛНЕНИЕ РАБОТ,</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ОКАЗАНИЕ УСЛУГ) ДЛЯ НУЖД САНКТ-ПЕТЕРБУРГА</w:t>
      </w:r>
    </w:p>
    <w:p w:rsidR="006B7E28" w:rsidRPr="0068770C" w:rsidRDefault="006B7E28" w:rsidP="00CA2059">
      <w:pPr>
        <w:autoSpaceDE w:val="0"/>
        <w:autoSpaceDN w:val="0"/>
        <w:adjustRightInd w:val="0"/>
        <w:spacing w:line="276" w:lineRule="auto"/>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2"/>
        <w:rPr>
          <w:rFonts w:ascii="Times New Roman" w:hAnsi="Times New Roman" w:cs="Times New Roman"/>
          <w:color w:val="auto"/>
        </w:rPr>
      </w:pPr>
      <w:bookmarkStart w:id="102" w:name="Par2126"/>
      <w:bookmarkEnd w:id="102"/>
      <w:r w:rsidRPr="0068770C">
        <w:rPr>
          <w:rFonts w:ascii="Times New Roman" w:hAnsi="Times New Roman" w:cs="Times New Roman"/>
          <w:color w:val="auto"/>
        </w:rPr>
        <w:t>ЧАСТЬ I. ОБЩИЕ УСЛОВИЯ ПРОВЕДЕНИЯ АУКЦИОНА</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В ЭЛЕКТРОННОЙ ФОРМЕ</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1. Общие положения</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r w:rsidRPr="0068770C">
        <w:rPr>
          <w:rFonts w:ascii="Times New Roman" w:hAnsi="Times New Roman" w:cs="Times New Roman"/>
          <w:color w:val="auto"/>
        </w:rPr>
        <w:t>1.1. Законодательное регулирование</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Настоящая процедура определения поставщика (подрядчика, исполнителя) проводится аукцион</w:t>
      </w:r>
      <w:r w:rsidR="00062CA5" w:rsidRPr="0068770C">
        <w:rPr>
          <w:rFonts w:ascii="Times New Roman" w:hAnsi="Times New Roman" w:cs="Times New Roman"/>
          <w:color w:val="auto"/>
        </w:rPr>
        <w:t xml:space="preserve">ом в электронной форме (далее – </w:t>
      </w:r>
      <w:r w:rsidRPr="0068770C">
        <w:rPr>
          <w:rFonts w:ascii="Times New Roman" w:hAnsi="Times New Roman" w:cs="Times New Roman"/>
          <w:color w:val="auto"/>
        </w:rPr>
        <w:t xml:space="preserve">электронный аукцион) в соответствии с положениями Федерального </w:t>
      </w:r>
      <w:hyperlink r:id="rId434" w:history="1">
        <w:r w:rsidRPr="0068770C">
          <w:rPr>
            <w:rFonts w:ascii="Times New Roman" w:hAnsi="Times New Roman" w:cs="Times New Roman"/>
            <w:color w:val="auto"/>
          </w:rPr>
          <w:t>закона</w:t>
        </w:r>
      </w:hyperlink>
      <w:r w:rsidRPr="0068770C">
        <w:rPr>
          <w:rFonts w:ascii="Times New Roman" w:hAnsi="Times New Roman" w:cs="Times New Roman"/>
          <w:color w:val="auto"/>
        </w:rPr>
        <w:t xml:space="preserve"> от 05.04.2013 </w:t>
      </w:r>
      <w:r w:rsidR="00274923" w:rsidRPr="0068770C">
        <w:rPr>
          <w:rFonts w:ascii="Times New Roman" w:hAnsi="Times New Roman" w:cs="Times New Roman"/>
          <w:color w:val="auto"/>
        </w:rPr>
        <w:t>№</w:t>
      </w:r>
      <w:r w:rsidRPr="0068770C">
        <w:rPr>
          <w:rFonts w:ascii="Times New Roman" w:hAnsi="Times New Roman" w:cs="Times New Roman"/>
          <w:color w:val="auto"/>
        </w:rPr>
        <w:t xml:space="preserve"> 44-ФЗ </w:t>
      </w:r>
      <w:r w:rsidR="00324F40" w:rsidRPr="0068770C">
        <w:rPr>
          <w:rFonts w:ascii="Times New Roman" w:hAnsi="Times New Roman" w:cs="Times New Roman"/>
          <w:color w:val="auto"/>
        </w:rPr>
        <w:t>«</w:t>
      </w:r>
      <w:r w:rsidRPr="0068770C">
        <w:rPr>
          <w:rFonts w:ascii="Times New Roman" w:hAnsi="Times New Roman" w:cs="Times New Roman"/>
          <w:color w:val="auto"/>
        </w:rPr>
        <w:t>О контрактной системе в сфере закупок товаров, работ, услуг для обеспечения государственных</w:t>
      </w:r>
      <w:r w:rsidR="00062CA5" w:rsidRPr="0068770C">
        <w:rPr>
          <w:rFonts w:ascii="Times New Roman" w:hAnsi="Times New Roman" w:cs="Times New Roman"/>
          <w:color w:val="auto"/>
        </w:rPr>
        <w:t xml:space="preserve"> и муниципальных нужд</w:t>
      </w:r>
      <w:r w:rsidR="00324F40" w:rsidRPr="0068770C">
        <w:rPr>
          <w:rFonts w:ascii="Times New Roman" w:hAnsi="Times New Roman" w:cs="Times New Roman"/>
          <w:color w:val="auto"/>
        </w:rPr>
        <w:t>»</w:t>
      </w:r>
      <w:r w:rsidR="00062CA5" w:rsidRPr="0068770C">
        <w:rPr>
          <w:rFonts w:ascii="Times New Roman" w:hAnsi="Times New Roman" w:cs="Times New Roman"/>
          <w:color w:val="auto"/>
        </w:rPr>
        <w:t xml:space="preserve"> (далее – </w:t>
      </w:r>
      <w:r w:rsidRPr="0068770C">
        <w:rPr>
          <w:rFonts w:ascii="Times New Roman" w:hAnsi="Times New Roman" w:cs="Times New Roman"/>
          <w:color w:val="auto"/>
        </w:rPr>
        <w:t xml:space="preserve">Закон), </w:t>
      </w:r>
      <w:hyperlink r:id="rId435" w:history="1">
        <w:r w:rsidRPr="0068770C">
          <w:rPr>
            <w:rFonts w:ascii="Times New Roman" w:hAnsi="Times New Roman" w:cs="Times New Roman"/>
            <w:color w:val="auto"/>
          </w:rPr>
          <w:t>Конституции</w:t>
        </w:r>
      </w:hyperlink>
      <w:r w:rsidRPr="0068770C">
        <w:rPr>
          <w:rFonts w:ascii="Times New Roman" w:hAnsi="Times New Roman" w:cs="Times New Roman"/>
          <w:color w:val="auto"/>
        </w:rPr>
        <w:t xml:space="preserve"> Российской Федерации, Гражданского </w:t>
      </w:r>
      <w:hyperlink r:id="rId436" w:history="1">
        <w:r w:rsidRPr="0068770C">
          <w:rPr>
            <w:rFonts w:ascii="Times New Roman" w:hAnsi="Times New Roman" w:cs="Times New Roman"/>
            <w:color w:val="auto"/>
          </w:rPr>
          <w:t>кодекса</w:t>
        </w:r>
      </w:hyperlink>
      <w:r w:rsidRPr="0068770C">
        <w:rPr>
          <w:rFonts w:ascii="Times New Roman" w:hAnsi="Times New Roman" w:cs="Times New Roman"/>
          <w:color w:val="auto"/>
        </w:rPr>
        <w:t xml:space="preserve"> Российской Федерации, Бюджетного </w:t>
      </w:r>
      <w:hyperlink r:id="rId437" w:history="1">
        <w:r w:rsidRPr="0068770C">
          <w:rPr>
            <w:rFonts w:ascii="Times New Roman" w:hAnsi="Times New Roman" w:cs="Times New Roman"/>
            <w:color w:val="auto"/>
          </w:rPr>
          <w:t>кодекса</w:t>
        </w:r>
      </w:hyperlink>
      <w:r w:rsidRPr="0068770C">
        <w:rPr>
          <w:rFonts w:ascii="Times New Roman" w:hAnsi="Times New Roman" w:cs="Times New Roman"/>
          <w:color w:val="auto"/>
        </w:rPr>
        <w:t xml:space="preserve"> Российской Федерации и иными нормативными правовыми актами, регулирующими отношения, направленные на обеспечение государственных нужд.</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В части, прямо не урегулированной законодательством Российской Федерации, проведение электронного аукциона регулируется настоящей документацией о</w:t>
      </w:r>
      <w:r w:rsidR="00062CA5" w:rsidRPr="0068770C">
        <w:rPr>
          <w:rFonts w:ascii="Times New Roman" w:hAnsi="Times New Roman" w:cs="Times New Roman"/>
          <w:color w:val="auto"/>
        </w:rPr>
        <w:t xml:space="preserve">б электронном аукционе </w:t>
      </w:r>
      <w:r w:rsidR="00FF11ED" w:rsidRPr="0068770C">
        <w:rPr>
          <w:rFonts w:ascii="Times New Roman" w:hAnsi="Times New Roman" w:cs="Times New Roman"/>
          <w:color w:val="auto"/>
        </w:rPr>
        <w:br/>
      </w:r>
      <w:r w:rsidR="00062CA5" w:rsidRPr="0068770C">
        <w:rPr>
          <w:rFonts w:ascii="Times New Roman" w:hAnsi="Times New Roman" w:cs="Times New Roman"/>
          <w:color w:val="auto"/>
        </w:rPr>
        <w:t xml:space="preserve">(далее – </w:t>
      </w:r>
      <w:r w:rsidRPr="0068770C">
        <w:rPr>
          <w:rFonts w:ascii="Times New Roman" w:hAnsi="Times New Roman" w:cs="Times New Roman"/>
          <w:color w:val="auto"/>
        </w:rPr>
        <w:t>документация об аукционе).</w:t>
      </w:r>
    </w:p>
    <w:p w:rsidR="00B64673" w:rsidRPr="0068770C" w:rsidRDefault="00B64673"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eastAsiaTheme="minorHAnsi" w:hAnsi="Times New Roman" w:cs="Times New Roman"/>
          <w:color w:val="auto"/>
          <w:lang w:eastAsia="en-US" w:bidi="ar-SA"/>
        </w:rPr>
        <w:t xml:space="preserve">         </w:t>
      </w: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bookmarkStart w:id="103" w:name="Par2136"/>
      <w:bookmarkEnd w:id="103"/>
      <w:r w:rsidRPr="0068770C">
        <w:rPr>
          <w:rFonts w:ascii="Times New Roman" w:hAnsi="Times New Roman" w:cs="Times New Roman"/>
          <w:color w:val="auto"/>
        </w:rPr>
        <w:t>1.2. Заказчик Санкт-Петербурга, уполномоченный орган</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7217F" w:rsidRPr="0068770C" w:rsidRDefault="000B6FA7" w:rsidP="0067217F">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Исполнительный орган государственной власти Санкт-Петербурга, государственное казенное учреждение Санкт-Петербурга, государственное бюджетное учреждение Санкт-Петербурга </w:t>
      </w:r>
      <w:r w:rsidR="00FF11ED" w:rsidRPr="0068770C">
        <w:rPr>
          <w:rFonts w:ascii="Times New Roman" w:hAnsi="Times New Roman" w:cs="Times New Roman"/>
          <w:color w:val="auto"/>
        </w:rPr>
        <w:br/>
      </w:r>
      <w:r w:rsidR="00062CA5" w:rsidRPr="0068770C">
        <w:rPr>
          <w:rFonts w:ascii="Times New Roman" w:hAnsi="Times New Roman" w:cs="Times New Roman"/>
          <w:color w:val="auto"/>
        </w:rPr>
        <w:t xml:space="preserve">(далее – </w:t>
      </w:r>
      <w:r w:rsidR="006B7E28" w:rsidRPr="0068770C">
        <w:rPr>
          <w:rFonts w:ascii="Times New Roman" w:hAnsi="Times New Roman" w:cs="Times New Roman"/>
          <w:color w:val="auto"/>
        </w:rPr>
        <w:t xml:space="preserve">заказчик), уполномоченный орган, указанный в </w:t>
      </w:r>
      <w:hyperlink w:anchor="Par2632" w:history="1">
        <w:r w:rsidR="006B7E28" w:rsidRPr="0068770C">
          <w:rPr>
            <w:rFonts w:ascii="Times New Roman" w:hAnsi="Times New Roman" w:cs="Times New Roman"/>
            <w:color w:val="auto"/>
          </w:rPr>
          <w:t>части II</w:t>
        </w:r>
      </w:hyperlink>
      <w:r w:rsidR="006B7E28" w:rsidRPr="0068770C">
        <w:rPr>
          <w:rFonts w:ascii="Times New Roman" w:hAnsi="Times New Roman" w:cs="Times New Roman"/>
          <w:color w:val="auto"/>
        </w:rPr>
        <w:t xml:space="preserve"> </w:t>
      </w:r>
      <w:r w:rsidR="00324F40" w:rsidRPr="0068770C">
        <w:rPr>
          <w:rFonts w:ascii="Times New Roman" w:hAnsi="Times New Roman" w:cs="Times New Roman"/>
          <w:color w:val="auto"/>
        </w:rPr>
        <w:t>«</w:t>
      </w:r>
      <w:r w:rsidR="006B7E28" w:rsidRPr="0068770C">
        <w:rPr>
          <w:rFonts w:ascii="Times New Roman" w:hAnsi="Times New Roman" w:cs="Times New Roman"/>
          <w:color w:val="auto"/>
        </w:rPr>
        <w:t>Информационная карта аукциона</w:t>
      </w:r>
      <w:r w:rsidR="00324F40" w:rsidRPr="0068770C">
        <w:rPr>
          <w:rFonts w:ascii="Times New Roman" w:hAnsi="Times New Roman" w:cs="Times New Roman"/>
          <w:color w:val="auto"/>
        </w:rPr>
        <w:t>»</w:t>
      </w:r>
      <w:r w:rsidR="006B7E28" w:rsidRPr="0068770C">
        <w:rPr>
          <w:rFonts w:ascii="Times New Roman" w:hAnsi="Times New Roman" w:cs="Times New Roman"/>
          <w:color w:val="auto"/>
        </w:rPr>
        <w:t xml:space="preserve"> до</w:t>
      </w:r>
      <w:r w:rsidR="00062CA5" w:rsidRPr="0068770C">
        <w:rPr>
          <w:rFonts w:ascii="Times New Roman" w:hAnsi="Times New Roman" w:cs="Times New Roman"/>
          <w:color w:val="auto"/>
        </w:rPr>
        <w:t xml:space="preserve">кументации об аукционе (далее – </w:t>
      </w:r>
      <w:r w:rsidR="006B7E28" w:rsidRPr="0068770C">
        <w:rPr>
          <w:rFonts w:ascii="Times New Roman" w:hAnsi="Times New Roman" w:cs="Times New Roman"/>
          <w:color w:val="auto"/>
        </w:rPr>
        <w:t>Информационная карта аукциона), проводит электронный аукцион, объект закупки которого указан в Информационной карте аукциона, в соответствии с процедурами, условиями и положениями наст</w:t>
      </w:r>
      <w:r w:rsidR="0067217F" w:rsidRPr="0068770C">
        <w:rPr>
          <w:rFonts w:ascii="Times New Roman" w:hAnsi="Times New Roman" w:cs="Times New Roman"/>
          <w:color w:val="auto"/>
        </w:rPr>
        <w:t xml:space="preserve">оящей документации об аукционе. </w:t>
      </w:r>
    </w:p>
    <w:p w:rsidR="0067217F" w:rsidRPr="0068770C" w:rsidRDefault="0067217F" w:rsidP="0067217F">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67217F">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Информация о контрактной службе, контрактном управляющем, ответственных за заключение контракта, установлена в Информационной карте аукциона.</w:t>
      </w:r>
    </w:p>
    <w:p w:rsidR="0067217F" w:rsidRPr="0068770C" w:rsidRDefault="0067217F">
      <w:pPr>
        <w:widowControl/>
        <w:spacing w:after="160" w:line="259" w:lineRule="auto"/>
        <w:rPr>
          <w:rFonts w:ascii="Times New Roman" w:hAnsi="Times New Roman" w:cs="Times New Roman"/>
          <w:color w:val="auto"/>
        </w:rPr>
      </w:pPr>
      <w:r w:rsidRPr="0068770C">
        <w:rPr>
          <w:rFonts w:ascii="Times New Roman" w:hAnsi="Times New Roman" w:cs="Times New Roman"/>
          <w:color w:val="auto"/>
        </w:rPr>
        <w:br w:type="page"/>
      </w: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r w:rsidRPr="0068770C">
        <w:rPr>
          <w:rFonts w:ascii="Times New Roman" w:hAnsi="Times New Roman" w:cs="Times New Roman"/>
          <w:color w:val="auto"/>
        </w:rPr>
        <w:lastRenderedPageBreak/>
        <w:t>1.3. Предмет контракта &lt;1&gt;</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&lt;1&gt;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Порядок и основания заключения таких контрактов устанавливаются Правительством Российской Федерации.</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bookmarkStart w:id="104" w:name="Par2146"/>
      <w:bookmarkEnd w:id="104"/>
      <w:r w:rsidRPr="0068770C">
        <w:rPr>
          <w:rFonts w:ascii="Times New Roman" w:hAnsi="Times New Roman" w:cs="Times New Roman"/>
          <w:color w:val="auto"/>
        </w:rPr>
        <w:t>1.3.1. Заказчик, уполномоченный орган проводят электронный аукцион на право заключения граждан</w:t>
      </w:r>
      <w:r w:rsidR="00062CA5" w:rsidRPr="0068770C">
        <w:rPr>
          <w:rFonts w:ascii="Times New Roman" w:hAnsi="Times New Roman" w:cs="Times New Roman"/>
          <w:color w:val="auto"/>
        </w:rPr>
        <w:t xml:space="preserve">ско-правового договора (далее – </w:t>
      </w:r>
      <w:r w:rsidRPr="0068770C">
        <w:rPr>
          <w:rFonts w:ascii="Times New Roman" w:hAnsi="Times New Roman" w:cs="Times New Roman"/>
          <w:color w:val="auto"/>
        </w:rPr>
        <w:t>контракт)</w:t>
      </w:r>
      <w:r w:rsidR="000B6FA7" w:rsidRPr="0068770C">
        <w:rPr>
          <w:rFonts w:ascii="Times New Roman" w:hAnsi="Times New Roman" w:cs="Times New Roman"/>
          <w:color w:val="auto"/>
        </w:rPr>
        <w:t xml:space="preserve"> от имени Санкт-</w:t>
      </w:r>
      <w:r w:rsidR="00DF78C3" w:rsidRPr="0068770C">
        <w:rPr>
          <w:rFonts w:ascii="Times New Roman" w:hAnsi="Times New Roman" w:cs="Times New Roman"/>
          <w:color w:val="auto"/>
        </w:rPr>
        <w:t>Петербурга (в случае, если заказчик действует от имени Санкт-Петербурга, в контракт включается данное положение)</w:t>
      </w:r>
      <w:r w:rsidRPr="0068770C">
        <w:rPr>
          <w:rFonts w:ascii="Times New Roman" w:hAnsi="Times New Roman" w:cs="Times New Roman"/>
          <w:color w:val="auto"/>
        </w:rPr>
        <w:t xml:space="preserve">, предметом которого являются поставка товара, выполнение работы, оказание услуги, информация о которых указана в Информационной карте аукциона, в соответствии с процедурами и условиями, приведенными в документации об аукционе, в том числе в </w:t>
      </w:r>
      <w:hyperlink w:anchor="Par3256" w:history="1">
        <w:r w:rsidRPr="0068770C">
          <w:rPr>
            <w:rFonts w:ascii="Times New Roman" w:hAnsi="Times New Roman" w:cs="Times New Roman"/>
            <w:color w:val="auto"/>
          </w:rPr>
          <w:t>части IV</w:t>
        </w:r>
      </w:hyperlink>
      <w:r w:rsidRPr="0068770C">
        <w:rPr>
          <w:rFonts w:ascii="Times New Roman" w:hAnsi="Times New Roman" w:cs="Times New Roman"/>
          <w:color w:val="auto"/>
        </w:rPr>
        <w:t xml:space="preserve"> </w:t>
      </w:r>
      <w:r w:rsidR="00324F40" w:rsidRPr="0068770C">
        <w:rPr>
          <w:rFonts w:ascii="Times New Roman" w:hAnsi="Times New Roman" w:cs="Times New Roman"/>
          <w:color w:val="auto"/>
        </w:rPr>
        <w:t>«</w:t>
      </w:r>
      <w:r w:rsidRPr="0068770C">
        <w:rPr>
          <w:rFonts w:ascii="Times New Roman" w:hAnsi="Times New Roman" w:cs="Times New Roman"/>
          <w:color w:val="auto"/>
        </w:rPr>
        <w:t xml:space="preserve">Проект контракта </w:t>
      </w:r>
      <w:r w:rsidR="00324F40" w:rsidRPr="0068770C">
        <w:rPr>
          <w:rFonts w:ascii="Times New Roman" w:hAnsi="Times New Roman" w:cs="Times New Roman"/>
          <w:color w:val="auto"/>
        </w:rPr>
        <w:br/>
      </w:r>
      <w:r w:rsidRPr="0068770C">
        <w:rPr>
          <w:rFonts w:ascii="Times New Roman" w:hAnsi="Times New Roman" w:cs="Times New Roman"/>
          <w:color w:val="auto"/>
        </w:rPr>
        <w:t>Санкт-Петербурга</w:t>
      </w:r>
      <w:r w:rsidR="00324F40" w:rsidRPr="0068770C">
        <w:rPr>
          <w:rFonts w:ascii="Times New Roman" w:hAnsi="Times New Roman" w:cs="Times New Roman"/>
          <w:color w:val="auto"/>
        </w:rPr>
        <w:t>»</w:t>
      </w:r>
      <w:r w:rsidRPr="0068770C">
        <w:rPr>
          <w:rFonts w:ascii="Times New Roman" w:hAnsi="Times New Roman" w:cs="Times New Roman"/>
          <w:color w:val="auto"/>
        </w:rPr>
        <w:t xml:space="preserve"> до</w:t>
      </w:r>
      <w:r w:rsidR="00062CA5" w:rsidRPr="0068770C">
        <w:rPr>
          <w:rFonts w:ascii="Times New Roman" w:hAnsi="Times New Roman" w:cs="Times New Roman"/>
          <w:color w:val="auto"/>
        </w:rPr>
        <w:t>кументации об аукционе (далее –</w:t>
      </w:r>
      <w:r w:rsidRPr="0068770C">
        <w:rPr>
          <w:rFonts w:ascii="Times New Roman" w:hAnsi="Times New Roman" w:cs="Times New Roman"/>
          <w:color w:val="auto"/>
        </w:rPr>
        <w:t>проект контракта).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105" w:name="Par2147"/>
      <w:bookmarkEnd w:id="105"/>
      <w:r w:rsidRPr="0068770C">
        <w:rPr>
          <w:rFonts w:ascii="Times New Roman" w:hAnsi="Times New Roman" w:cs="Times New Roman"/>
          <w:color w:val="auto"/>
        </w:rPr>
        <w:t>1.3.2. Участник электронного аукциона, с которым заключается контракт, должен будет поставить товар, выполнить работы, оказать услуги, являющиеся объектом закупки, по месту, на условиях и в течение периода времени, указанных в Информационной карте аукциона и в проекте контракта.</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461C8B" w:rsidRPr="0068770C" w:rsidRDefault="006B7E28" w:rsidP="00CA2059">
      <w:pPr>
        <w:widowControl/>
        <w:autoSpaceDE w:val="0"/>
        <w:autoSpaceDN w:val="0"/>
        <w:adjustRightInd w:val="0"/>
        <w:spacing w:line="276" w:lineRule="auto"/>
        <w:jc w:val="center"/>
        <w:rPr>
          <w:rFonts w:ascii="Times New Roman" w:eastAsiaTheme="minorHAnsi" w:hAnsi="Times New Roman" w:cs="Times New Roman"/>
          <w:color w:val="auto"/>
          <w:lang w:eastAsia="en-US" w:bidi="ar-SA"/>
        </w:rPr>
      </w:pPr>
      <w:bookmarkStart w:id="106" w:name="Par2149"/>
      <w:bookmarkEnd w:id="106"/>
      <w:r w:rsidRPr="0068770C">
        <w:rPr>
          <w:rFonts w:ascii="Times New Roman" w:hAnsi="Times New Roman" w:cs="Times New Roman"/>
          <w:color w:val="auto"/>
        </w:rPr>
        <w:t xml:space="preserve">1.4. </w:t>
      </w:r>
      <w:r w:rsidR="00461C8B" w:rsidRPr="0068770C">
        <w:rPr>
          <w:rFonts w:ascii="Times New Roman" w:hAnsi="Times New Roman" w:cs="Times New Roman"/>
          <w:color w:val="auto"/>
        </w:rPr>
        <w:t>Начальная (максимальная) цена контракта,</w:t>
      </w:r>
      <w:r w:rsidR="00461C8B" w:rsidRPr="0068770C">
        <w:rPr>
          <w:rFonts w:ascii="Times New Roman" w:eastAsiaTheme="minorHAnsi" w:hAnsi="Times New Roman" w:cs="Times New Roman"/>
          <w:color w:val="auto"/>
          <w:lang w:eastAsia="en-US" w:bidi="ar-SA"/>
        </w:rPr>
        <w:t xml:space="preserve"> начальная сумма цен единиц товаров, работы, услуги, начальная цена единицы товара, работы, услуги</w:t>
      </w:r>
    </w:p>
    <w:p w:rsidR="006B7E28" w:rsidRPr="0068770C" w:rsidRDefault="006B7E28" w:rsidP="00CA2059">
      <w:pPr>
        <w:widowControl/>
        <w:autoSpaceDE w:val="0"/>
        <w:autoSpaceDN w:val="0"/>
        <w:adjustRightInd w:val="0"/>
        <w:spacing w:line="276" w:lineRule="auto"/>
        <w:jc w:val="center"/>
        <w:rPr>
          <w:rFonts w:ascii="Times New Roman" w:hAnsi="Times New Roman" w:cs="Times New Roman"/>
          <w:color w:val="auto"/>
        </w:rPr>
      </w:pPr>
    </w:p>
    <w:p w:rsidR="00AF469D" w:rsidRPr="0068770C" w:rsidRDefault="00AF469D"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70028A" w:rsidRPr="0068770C">
        <w:rPr>
          <w:rFonts w:ascii="Times New Roman" w:hAnsi="Times New Roman" w:cs="Times New Roman"/>
          <w:color w:val="auto"/>
        </w:rPr>
        <w:t xml:space="preserve"> </w:t>
      </w:r>
      <w:r w:rsidR="006B7E28" w:rsidRPr="0068770C">
        <w:rPr>
          <w:rFonts w:ascii="Times New Roman" w:hAnsi="Times New Roman" w:cs="Times New Roman"/>
          <w:color w:val="auto"/>
        </w:rPr>
        <w:t>Документация об аукционе должна содержать обоснование начальной (максимальной) цены контракта</w:t>
      </w:r>
      <w:r w:rsidRPr="0068770C">
        <w:rPr>
          <w:rFonts w:ascii="Times New Roman" w:hAnsi="Times New Roman" w:cs="Times New Roman"/>
          <w:color w:val="auto"/>
        </w:rPr>
        <w:t>,</w:t>
      </w:r>
      <w:r w:rsidRPr="0068770C">
        <w:rPr>
          <w:rFonts w:ascii="Times New Roman" w:eastAsiaTheme="minorHAnsi" w:hAnsi="Times New Roman" w:cs="Times New Roman"/>
          <w:color w:val="auto"/>
          <w:lang w:eastAsia="en-US" w:bidi="ar-SA"/>
        </w:rPr>
        <w:t xml:space="preserve"> начальных цен единиц товара, работы, услуги</w:t>
      </w:r>
    </w:p>
    <w:p w:rsidR="00461C8B" w:rsidRPr="0068770C" w:rsidRDefault="00461C8B"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В случаях, установленных Правительством Российской Федерации в соответствии с </w:t>
      </w:r>
      <w:hyperlink r:id="rId438" w:history="1">
        <w:r w:rsidRPr="0068770C">
          <w:rPr>
            <w:rFonts w:ascii="Times New Roman" w:eastAsiaTheme="minorHAnsi" w:hAnsi="Times New Roman" w:cs="Times New Roman"/>
            <w:color w:val="auto"/>
            <w:lang w:eastAsia="en-US" w:bidi="ar-SA"/>
          </w:rPr>
          <w:t>частью 2 статьи 34</w:t>
        </w:r>
      </w:hyperlink>
      <w:r w:rsidRPr="0068770C">
        <w:rPr>
          <w:rFonts w:ascii="Times New Roman" w:eastAsiaTheme="minorHAnsi" w:hAnsi="Times New Roman" w:cs="Times New Roman"/>
          <w:color w:val="auto"/>
          <w:lang w:eastAsia="en-US" w:bidi="ar-SA"/>
        </w:rPr>
        <w:t xml:space="preserve"> Закона, указываются ориентировочное значение цены контракта либо формула цены и максимальное значение цены контракта. </w:t>
      </w:r>
    </w:p>
    <w:p w:rsidR="00461C8B" w:rsidRPr="0068770C" w:rsidRDefault="00461C8B" w:rsidP="00CA2059">
      <w:pPr>
        <w:widowControl/>
        <w:autoSpaceDE w:val="0"/>
        <w:autoSpaceDN w:val="0"/>
        <w:adjustRightInd w:val="0"/>
        <w:spacing w:line="276" w:lineRule="auto"/>
        <w:jc w:val="both"/>
        <w:outlineLvl w:val="0"/>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В случае, предусмотренном </w:t>
      </w:r>
      <w:hyperlink r:id="rId439" w:history="1">
        <w:r w:rsidRPr="0068770C">
          <w:rPr>
            <w:rFonts w:ascii="Times New Roman" w:eastAsiaTheme="minorHAnsi" w:hAnsi="Times New Roman" w:cs="Times New Roman"/>
            <w:color w:val="auto"/>
            <w:lang w:eastAsia="en-US" w:bidi="ar-SA"/>
          </w:rPr>
          <w:t>частью 24 статьи 22</w:t>
        </w:r>
      </w:hyperlink>
      <w:r w:rsidRPr="0068770C">
        <w:rPr>
          <w:rFonts w:ascii="Times New Roman" w:eastAsiaTheme="minorHAnsi" w:hAnsi="Times New Roman" w:cs="Times New Roman"/>
          <w:color w:val="auto"/>
          <w:lang w:eastAsia="en-US" w:bidi="ar-SA"/>
        </w:rPr>
        <w:t xml:space="preserve"> Закона,  заказчик с учетом установленных в соответствии со </w:t>
      </w:r>
      <w:hyperlink r:id="rId440" w:history="1">
        <w:r w:rsidRPr="0068770C">
          <w:rPr>
            <w:rFonts w:ascii="Times New Roman" w:eastAsiaTheme="minorHAnsi" w:hAnsi="Times New Roman" w:cs="Times New Roman"/>
            <w:color w:val="auto"/>
            <w:lang w:eastAsia="en-US" w:bidi="ar-SA"/>
          </w:rPr>
          <w:t>статьей 19</w:t>
        </w:r>
      </w:hyperlink>
      <w:r w:rsidRPr="0068770C">
        <w:rPr>
          <w:rFonts w:ascii="Times New Roman" w:eastAsiaTheme="minorHAnsi" w:hAnsi="Times New Roman" w:cs="Times New Roman"/>
          <w:color w:val="auto"/>
          <w:lang w:eastAsia="en-US" w:bidi="ar-SA"/>
        </w:rPr>
        <w:t xml:space="preserve">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определяет начальную цену единицы товара, работы, услуги, начальную сумму цен указанных единиц, максимальное значение цены контракта, а также обосновывает цену единицы товара, работы, услуги. При этом положения Закона, касающиеся применения начальной (максимальной) цены контракта, в том числе для расчета размера обеспечения заявки или обеспечения исполнения контракта, применяются к максимальному значению цены контракта, если Законом не установлено иное.</w:t>
      </w:r>
    </w:p>
    <w:p w:rsidR="006B7E28" w:rsidRPr="0068770C" w:rsidRDefault="00461C8B"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Начальная (максимальная) цена контракта (</w:t>
      </w:r>
      <w:r w:rsidRPr="0068770C">
        <w:rPr>
          <w:rFonts w:ascii="Times New Roman" w:eastAsiaTheme="minorHAnsi" w:hAnsi="Times New Roman" w:cs="Times New Roman"/>
          <w:color w:val="auto"/>
          <w:lang w:eastAsia="en-US" w:bidi="ar-SA"/>
        </w:rPr>
        <w:t>начальная цена единицы товара, работы, услуги</w:t>
      </w:r>
      <w:r w:rsidR="006B7E28" w:rsidRPr="0068770C">
        <w:rPr>
          <w:rFonts w:ascii="Times New Roman" w:hAnsi="Times New Roman" w:cs="Times New Roman"/>
          <w:color w:val="auto"/>
        </w:rPr>
        <w:t>), а также обоснование начальной (максимальной)</w:t>
      </w:r>
      <w:r w:rsidRPr="0068770C">
        <w:rPr>
          <w:rFonts w:ascii="Times New Roman" w:hAnsi="Times New Roman" w:cs="Times New Roman"/>
          <w:color w:val="auto"/>
        </w:rPr>
        <w:t xml:space="preserve"> </w:t>
      </w:r>
      <w:r w:rsidR="006B7E28" w:rsidRPr="0068770C">
        <w:rPr>
          <w:rFonts w:ascii="Times New Roman" w:hAnsi="Times New Roman" w:cs="Times New Roman"/>
          <w:color w:val="auto"/>
        </w:rPr>
        <w:t>цен</w:t>
      </w:r>
      <w:r w:rsidRPr="0068770C">
        <w:rPr>
          <w:rFonts w:ascii="Times New Roman" w:hAnsi="Times New Roman" w:cs="Times New Roman"/>
          <w:color w:val="auto"/>
        </w:rPr>
        <w:t>ы</w:t>
      </w:r>
      <w:r w:rsidR="006B7E28" w:rsidRPr="0068770C">
        <w:rPr>
          <w:rFonts w:ascii="Times New Roman" w:hAnsi="Times New Roman" w:cs="Times New Roman"/>
          <w:color w:val="auto"/>
        </w:rPr>
        <w:t xml:space="preserve"> контракта </w:t>
      </w:r>
      <w:r w:rsidRPr="0068770C">
        <w:rPr>
          <w:rFonts w:ascii="Times New Roman" w:hAnsi="Times New Roman" w:cs="Times New Roman"/>
          <w:color w:val="auto"/>
        </w:rPr>
        <w:t>(</w:t>
      </w:r>
      <w:r w:rsidRPr="0068770C">
        <w:rPr>
          <w:rFonts w:ascii="Times New Roman" w:eastAsiaTheme="minorHAnsi" w:hAnsi="Times New Roman" w:cs="Times New Roman"/>
          <w:color w:val="auto"/>
          <w:lang w:eastAsia="en-US" w:bidi="ar-SA"/>
        </w:rPr>
        <w:t xml:space="preserve">начальной цены единицы товара, работы, услуги) </w:t>
      </w:r>
      <w:r w:rsidR="006B7E28" w:rsidRPr="0068770C">
        <w:rPr>
          <w:rFonts w:ascii="Times New Roman" w:hAnsi="Times New Roman" w:cs="Times New Roman"/>
          <w:color w:val="auto"/>
        </w:rPr>
        <w:t>заказчиком указаны в Информационной карте аукциона.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Валюта, используемая при формировании начальной (максимальной) цены контракта, цены заявки на участие в электронном аукционе и расчетов с поставщиками (подрядчиками</w:t>
      </w:r>
      <w:r w:rsidR="00F53A38" w:rsidRPr="0068770C">
        <w:rPr>
          <w:rFonts w:ascii="Times New Roman" w:hAnsi="Times New Roman" w:cs="Times New Roman"/>
          <w:color w:val="auto"/>
        </w:rPr>
        <w:t>, исполнителями</w:t>
      </w:r>
      <w:r w:rsidRPr="0068770C">
        <w:rPr>
          <w:rFonts w:ascii="Times New Roman" w:hAnsi="Times New Roman" w:cs="Times New Roman"/>
          <w:color w:val="auto"/>
        </w:rPr>
        <w:t>), - рубль Российской Федерации.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lastRenderedPageBreak/>
        <w:t>В случае если заказчик, уполномоченный орган устанавливают в документации о</w:t>
      </w:r>
      <w:r w:rsidR="0040214C" w:rsidRPr="0068770C">
        <w:rPr>
          <w:rFonts w:ascii="Times New Roman" w:hAnsi="Times New Roman" w:cs="Times New Roman"/>
          <w:color w:val="auto"/>
        </w:rPr>
        <w:t>б</w:t>
      </w:r>
      <w:r w:rsidRPr="0068770C">
        <w:rPr>
          <w:rFonts w:ascii="Times New Roman" w:hAnsi="Times New Roman" w:cs="Times New Roman"/>
          <w:color w:val="auto"/>
        </w:rPr>
        <w:t xml:space="preserve"> </w:t>
      </w:r>
      <w:r w:rsidR="0040214C" w:rsidRPr="0068770C">
        <w:rPr>
          <w:rFonts w:ascii="Times New Roman" w:hAnsi="Times New Roman" w:cs="Times New Roman"/>
          <w:color w:val="auto"/>
        </w:rPr>
        <w:t>аукционе</w:t>
      </w:r>
      <w:r w:rsidRPr="0068770C">
        <w:rPr>
          <w:rFonts w:ascii="Times New Roman" w:hAnsi="Times New Roman" w:cs="Times New Roman"/>
          <w:color w:val="auto"/>
        </w:rPr>
        <w:t xml:space="preserve"> и в заключаемом контракте иную валюту, используемую при оплате контракта, чем рубль Российской Федерации, то порядок применения официального курса иностранной валюты к рублю Российской Федерации, установленный Центральным банком Российской Федерации и используемый при оплате контракта, указывается в Информационной карте аукциона.</w:t>
      </w:r>
    </w:p>
    <w:p w:rsidR="00461C8B" w:rsidRPr="0068770C" w:rsidRDefault="00461C8B"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r w:rsidRPr="0068770C">
        <w:rPr>
          <w:rFonts w:ascii="Times New Roman" w:hAnsi="Times New Roman" w:cs="Times New Roman"/>
          <w:color w:val="auto"/>
        </w:rPr>
        <w:t>1.5. Источник финансирования, порядок и сроки оплаты товара,</w:t>
      </w:r>
      <w:r w:rsidR="00062CA5" w:rsidRPr="0068770C">
        <w:rPr>
          <w:rFonts w:ascii="Times New Roman" w:hAnsi="Times New Roman" w:cs="Times New Roman"/>
          <w:color w:val="auto"/>
        </w:rPr>
        <w:t xml:space="preserve"> </w:t>
      </w:r>
      <w:r w:rsidRPr="0068770C">
        <w:rPr>
          <w:rFonts w:ascii="Times New Roman" w:hAnsi="Times New Roman" w:cs="Times New Roman"/>
          <w:color w:val="auto"/>
        </w:rPr>
        <w:t>работ, услуг</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bookmarkStart w:id="107" w:name="Par2162"/>
      <w:bookmarkEnd w:id="107"/>
      <w:r w:rsidRPr="0068770C">
        <w:rPr>
          <w:rFonts w:ascii="Times New Roman" w:hAnsi="Times New Roman" w:cs="Times New Roman"/>
          <w:color w:val="auto"/>
        </w:rPr>
        <w:t>1.5.1. Финансирование контракта на поставку товара, выполнение работ, оказание услуг, который будет заключен по результатам настоящего электронного аукциона, будет осуществляться из источника, указанного в Информационной карте аукциона.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1.5.2. Порядок и сроки оплаты за поставленный товар, выполненные работы, оказанные услуги определяются в проекте контракта.</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r w:rsidRPr="0068770C">
        <w:rPr>
          <w:rFonts w:ascii="Times New Roman" w:hAnsi="Times New Roman" w:cs="Times New Roman"/>
          <w:color w:val="auto"/>
        </w:rPr>
        <w:t xml:space="preserve">1.6. Требования к участникам </w:t>
      </w:r>
      <w:r w:rsidR="00746470" w:rsidRPr="0068770C">
        <w:rPr>
          <w:rFonts w:ascii="Times New Roman" w:hAnsi="Times New Roman" w:cs="Times New Roman"/>
          <w:color w:val="auto"/>
        </w:rPr>
        <w:t>электронного аукциона</w:t>
      </w:r>
    </w:p>
    <w:p w:rsidR="0038248D" w:rsidRPr="0068770C" w:rsidRDefault="0038248D" w:rsidP="00CA2059">
      <w:pPr>
        <w:autoSpaceDE w:val="0"/>
        <w:autoSpaceDN w:val="0"/>
        <w:adjustRightInd w:val="0"/>
        <w:spacing w:line="276" w:lineRule="auto"/>
        <w:jc w:val="center"/>
        <w:outlineLvl w:val="4"/>
        <w:rPr>
          <w:rFonts w:ascii="Times New Roman" w:hAnsi="Times New Roman" w:cs="Times New Roman"/>
          <w:color w:val="auto"/>
        </w:rPr>
      </w:pPr>
    </w:p>
    <w:p w:rsidR="0071060D" w:rsidRPr="0068770C" w:rsidRDefault="004E5F54" w:rsidP="00CA2059">
      <w:pPr>
        <w:widowControl/>
        <w:autoSpaceDE w:val="0"/>
        <w:autoSpaceDN w:val="0"/>
        <w:adjustRightInd w:val="0"/>
        <w:spacing w:line="276" w:lineRule="auto"/>
        <w:jc w:val="both"/>
        <w:rPr>
          <w:rFonts w:ascii="Times New Roman" w:hAnsi="Times New Roman" w:cs="Times New Roman"/>
          <w:color w:val="auto"/>
        </w:rPr>
      </w:pPr>
      <w:bookmarkStart w:id="108" w:name="Par2167"/>
      <w:bookmarkEnd w:id="108"/>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1.6.1. В электронном аукционе может принять участие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w:t>
      </w:r>
      <w:hyperlink r:id="rId441" w:history="1">
        <w:r w:rsidR="006B7E28" w:rsidRPr="0068770C">
          <w:rPr>
            <w:rFonts w:ascii="Times New Roman" w:hAnsi="Times New Roman" w:cs="Times New Roman"/>
            <w:color w:val="auto"/>
          </w:rPr>
          <w:t>подпунктом 1 пункта 3 статьи 284</w:t>
        </w:r>
      </w:hyperlink>
      <w:r w:rsidR="006B7E28" w:rsidRPr="0068770C">
        <w:rPr>
          <w:rFonts w:ascii="Times New Roman" w:hAnsi="Times New Roman" w:cs="Times New Roman"/>
          <w:color w:val="auto"/>
        </w:rPr>
        <w:t xml:space="preserve"> Налогового кодекса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(офшорные зоны) в отношении юридических лиц (далее - офшорная компания), или любое физическое лицо, в том числе зарегистрированное в качестве индивидуального предпринимателя (далее - участник закупки</w:t>
      </w:r>
      <w:r w:rsidR="001A22A9" w:rsidRPr="0068770C">
        <w:rPr>
          <w:rFonts w:ascii="Times New Roman" w:hAnsi="Times New Roman" w:cs="Times New Roman"/>
          <w:color w:val="auto"/>
        </w:rPr>
        <w:t>, участник электронного аукциона</w:t>
      </w:r>
      <w:r w:rsidR="006B7E28" w:rsidRPr="0068770C">
        <w:rPr>
          <w:rFonts w:ascii="Times New Roman" w:hAnsi="Times New Roman" w:cs="Times New Roman"/>
          <w:color w:val="auto"/>
        </w:rPr>
        <w:t xml:space="preserve">), </w:t>
      </w:r>
      <w:r w:rsidRPr="0068770C">
        <w:rPr>
          <w:rFonts w:ascii="Times New Roman" w:eastAsiaTheme="minorHAnsi" w:hAnsi="Times New Roman" w:cs="Times New Roman"/>
          <w:color w:val="auto"/>
          <w:lang w:eastAsia="en-US" w:bidi="ar-SA"/>
        </w:rPr>
        <w:t xml:space="preserve"> зарегистрированными в единой информационной системе и аккредитованными на электронной площадке.</w:t>
      </w:r>
      <w:r w:rsidR="0071060D" w:rsidRPr="0068770C">
        <w:rPr>
          <w:rFonts w:ascii="Times New Roman" w:hAnsi="Times New Roman" w:cs="Times New Roman"/>
          <w:color w:val="auto"/>
        </w:rPr>
        <w:t xml:space="preserve"> &lt;*&gt;</w:t>
      </w:r>
    </w:p>
    <w:p w:rsidR="00AE55C3" w:rsidRPr="0068770C" w:rsidRDefault="00AE55C3"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С 1 января 2019 года аккредитация участников закупок на электронных площадках осуществляется после регистрации таких участников в соответствии с требованиями </w:t>
      </w:r>
      <w:hyperlink r:id="rId442" w:history="1">
        <w:r w:rsidRPr="0068770C">
          <w:rPr>
            <w:rFonts w:ascii="Times New Roman" w:eastAsiaTheme="minorHAnsi" w:hAnsi="Times New Roman" w:cs="Times New Roman"/>
            <w:color w:val="auto"/>
            <w:lang w:eastAsia="en-US" w:bidi="ar-SA"/>
          </w:rPr>
          <w:t>статьи 24.2</w:t>
        </w:r>
      </w:hyperlink>
      <w:r w:rsidRPr="0068770C">
        <w:rPr>
          <w:rFonts w:ascii="Times New Roman" w:eastAsiaTheme="minorHAnsi" w:hAnsi="Times New Roman" w:cs="Times New Roman"/>
          <w:color w:val="auto"/>
          <w:lang w:eastAsia="en-US" w:bidi="ar-SA"/>
        </w:rPr>
        <w:t xml:space="preserve"> Закона.</w:t>
      </w:r>
    </w:p>
    <w:p w:rsidR="0071060D" w:rsidRPr="0068770C" w:rsidRDefault="0071060D"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&lt;*&gt; При этом, следует учитывать положения </w:t>
      </w:r>
      <w:hyperlink r:id="rId443" w:history="1">
        <w:r w:rsidRPr="0068770C">
          <w:rPr>
            <w:rFonts w:ascii="Times New Roman" w:eastAsiaTheme="minorHAnsi" w:hAnsi="Times New Roman" w:cs="Times New Roman"/>
            <w:color w:val="auto"/>
            <w:lang w:eastAsia="en-US" w:bidi="ar-SA"/>
          </w:rPr>
          <w:t>части 50 статьи 112</w:t>
        </w:r>
      </w:hyperlink>
      <w:r w:rsidRPr="0068770C">
        <w:rPr>
          <w:rFonts w:ascii="Times New Roman" w:eastAsiaTheme="minorHAnsi" w:hAnsi="Times New Roman" w:cs="Times New Roman"/>
          <w:color w:val="auto"/>
          <w:lang w:eastAsia="en-US" w:bidi="ar-SA"/>
        </w:rPr>
        <w:t xml:space="preserve"> Закона.</w:t>
      </w:r>
    </w:p>
    <w:p w:rsidR="0040214C" w:rsidRPr="0068770C" w:rsidRDefault="0040214C"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40214C" w:rsidRPr="0068770C" w:rsidRDefault="003B7BE5"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r w:rsidR="0040214C" w:rsidRPr="0068770C">
        <w:rPr>
          <w:rFonts w:ascii="Times New Roman" w:eastAsiaTheme="minorHAnsi" w:hAnsi="Times New Roman" w:cs="Times New Roman"/>
          <w:color w:val="auto"/>
          <w:lang w:eastAsia="en-US" w:bidi="ar-SA"/>
        </w:rPr>
        <w:t>П</w:t>
      </w:r>
      <w:r w:rsidR="0040214C" w:rsidRPr="0068770C">
        <w:rPr>
          <w:rFonts w:ascii="Times New Roman" w:hAnsi="Times New Roman" w:cs="Times New Roman"/>
          <w:color w:val="auto"/>
        </w:rPr>
        <w:t xml:space="preserve">ри закупке </w:t>
      </w:r>
      <w:r w:rsidR="0040214C" w:rsidRPr="0068770C">
        <w:rPr>
          <w:rFonts w:ascii="Times New Roman" w:eastAsiaTheme="minorHAnsi" w:hAnsi="Times New Roman" w:cs="Times New Roman"/>
          <w:color w:val="auto"/>
          <w:lang w:eastAsia="en-US" w:bidi="ar-SA"/>
        </w:rPr>
        <w:t xml:space="preserve">отдельных видов товаров, работ, услуг, в отношении участников которых Правительством Российской Федерации в соответствии с </w:t>
      </w:r>
      <w:hyperlink r:id="rId444" w:history="1">
        <w:r w:rsidR="0040214C" w:rsidRPr="0068770C">
          <w:rPr>
            <w:rFonts w:ascii="Times New Roman" w:eastAsiaTheme="minorHAnsi" w:hAnsi="Times New Roman" w:cs="Times New Roman"/>
            <w:color w:val="auto"/>
            <w:lang w:eastAsia="en-US" w:bidi="ar-SA"/>
          </w:rPr>
          <w:t>частями 2</w:t>
        </w:r>
      </w:hyperlink>
      <w:r w:rsidR="0040214C" w:rsidRPr="0068770C">
        <w:rPr>
          <w:rFonts w:ascii="Times New Roman" w:eastAsiaTheme="minorHAnsi" w:hAnsi="Times New Roman" w:cs="Times New Roman"/>
          <w:color w:val="auto"/>
          <w:lang w:eastAsia="en-US" w:bidi="ar-SA"/>
        </w:rPr>
        <w:t xml:space="preserve"> и </w:t>
      </w:r>
      <w:hyperlink r:id="rId445" w:history="1">
        <w:r w:rsidR="0040214C" w:rsidRPr="0068770C">
          <w:rPr>
            <w:rFonts w:ascii="Times New Roman" w:eastAsiaTheme="minorHAnsi" w:hAnsi="Times New Roman" w:cs="Times New Roman"/>
            <w:color w:val="auto"/>
            <w:lang w:eastAsia="en-US" w:bidi="ar-SA"/>
          </w:rPr>
          <w:t>2.1 статьи 31</w:t>
        </w:r>
      </w:hyperlink>
      <w:r w:rsidR="0040214C" w:rsidRPr="0068770C">
        <w:rPr>
          <w:rFonts w:ascii="Times New Roman" w:eastAsiaTheme="minorHAnsi" w:hAnsi="Times New Roman" w:cs="Times New Roman"/>
          <w:color w:val="auto"/>
          <w:lang w:eastAsia="en-US" w:bidi="ar-SA"/>
        </w:rPr>
        <w:t xml:space="preserve"> Закона установлены дополнительные требования, подача заявок на участие в </w:t>
      </w:r>
      <w:r w:rsidR="0040214C" w:rsidRPr="0068770C">
        <w:rPr>
          <w:rFonts w:ascii="Times New Roman" w:hAnsi="Times New Roman" w:cs="Times New Roman"/>
          <w:color w:val="auto"/>
        </w:rPr>
        <w:t xml:space="preserve">электронном аукционе </w:t>
      </w:r>
      <w:r w:rsidR="0040214C" w:rsidRPr="0068770C">
        <w:rPr>
          <w:rFonts w:ascii="Times New Roman" w:eastAsiaTheme="minorHAnsi" w:hAnsi="Times New Roman" w:cs="Times New Roman"/>
          <w:color w:val="auto"/>
          <w:lang w:eastAsia="en-US" w:bidi="ar-SA"/>
        </w:rPr>
        <w:t xml:space="preserve">осуществляется только участниками, электронные документы (или их копии) которых размещены в соответствии с </w:t>
      </w:r>
      <w:hyperlink r:id="rId446" w:history="1">
        <w:r w:rsidR="0040214C" w:rsidRPr="0068770C">
          <w:rPr>
            <w:rFonts w:ascii="Times New Roman" w:eastAsiaTheme="minorHAnsi" w:hAnsi="Times New Roman" w:cs="Times New Roman"/>
            <w:color w:val="auto"/>
            <w:lang w:eastAsia="en-US" w:bidi="ar-SA"/>
          </w:rPr>
          <w:t>частью 13 статьи 24.2</w:t>
        </w:r>
      </w:hyperlink>
      <w:r w:rsidR="0040214C" w:rsidRPr="0068770C">
        <w:rPr>
          <w:rFonts w:ascii="Times New Roman" w:eastAsiaTheme="minorHAnsi" w:hAnsi="Times New Roman" w:cs="Times New Roman"/>
          <w:color w:val="auto"/>
          <w:lang w:eastAsia="en-US" w:bidi="ar-SA"/>
        </w:rPr>
        <w:t xml:space="preserve"> Закона оператором электронной площадки в реестре участников закупок, аккредитованных на электронной площадке.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109" w:name="Par2168"/>
      <w:bookmarkEnd w:id="109"/>
      <w:r w:rsidRPr="0068770C">
        <w:rPr>
          <w:rFonts w:ascii="Times New Roman" w:hAnsi="Times New Roman" w:cs="Times New Roman"/>
          <w:color w:val="auto"/>
        </w:rPr>
        <w:t xml:space="preserve">1.6.2. Участник </w:t>
      </w:r>
      <w:r w:rsidR="00F149F9" w:rsidRPr="0068770C">
        <w:rPr>
          <w:rFonts w:ascii="Times New Roman" w:hAnsi="Times New Roman" w:cs="Times New Roman"/>
          <w:color w:val="auto"/>
        </w:rPr>
        <w:t>электронного аукциона</w:t>
      </w:r>
      <w:r w:rsidRPr="0068770C">
        <w:rPr>
          <w:rFonts w:ascii="Times New Roman" w:hAnsi="Times New Roman" w:cs="Times New Roman"/>
          <w:color w:val="auto"/>
        </w:rPr>
        <w:t xml:space="preserve"> должен соответствовать следующим единым требованиям:</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110" w:name="Par2169"/>
      <w:bookmarkEnd w:id="110"/>
      <w:r w:rsidRPr="0068770C">
        <w:rPr>
          <w:rFonts w:ascii="Times New Roman" w:hAnsi="Times New Roman" w:cs="Times New Roman"/>
          <w:color w:val="auto"/>
        </w:rPr>
        <w:t xml:space="preserve">1.6.2.1.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w:t>
      </w:r>
      <w:r w:rsidRPr="0068770C">
        <w:rPr>
          <w:rFonts w:ascii="Times New Roman" w:hAnsi="Times New Roman" w:cs="Times New Roman"/>
          <w:color w:val="auto"/>
        </w:rPr>
        <w:lastRenderedPageBreak/>
        <w:t>услуги, являющихся объектом закупки, если такие требования установлены и информация о них содержится в Информационной карте аукциона.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111" w:name="Par2170"/>
      <w:bookmarkEnd w:id="111"/>
      <w:r w:rsidRPr="0068770C">
        <w:rPr>
          <w:rFonts w:ascii="Times New Roman" w:hAnsi="Times New Roman" w:cs="Times New Roman"/>
          <w:color w:val="auto"/>
        </w:rPr>
        <w:t xml:space="preserve">1.6.2.2. </w:t>
      </w:r>
      <w:proofErr w:type="spellStart"/>
      <w:r w:rsidRPr="0068770C">
        <w:rPr>
          <w:rFonts w:ascii="Times New Roman" w:hAnsi="Times New Roman" w:cs="Times New Roman"/>
          <w:color w:val="auto"/>
        </w:rPr>
        <w:t>Непроведение</w:t>
      </w:r>
      <w:proofErr w:type="spellEnd"/>
      <w:r w:rsidRPr="0068770C">
        <w:rPr>
          <w:rFonts w:ascii="Times New Roman" w:hAnsi="Times New Roman" w:cs="Times New Roman"/>
          <w:color w:val="auto"/>
        </w:rPr>
        <w:t xml:space="preserve"> ликвидации участника </w:t>
      </w:r>
      <w:r w:rsidR="00F149F9" w:rsidRPr="0068770C">
        <w:rPr>
          <w:rFonts w:ascii="Times New Roman" w:hAnsi="Times New Roman" w:cs="Times New Roman"/>
          <w:color w:val="auto"/>
        </w:rPr>
        <w:t>электронного аукциона</w:t>
      </w:r>
      <w:r w:rsidRPr="0068770C">
        <w:rPr>
          <w:rFonts w:ascii="Times New Roman" w:hAnsi="Times New Roman" w:cs="Times New Roman"/>
          <w:color w:val="auto"/>
        </w:rPr>
        <w:t xml:space="preserve"> - юридического лица и отсутствие решения арбитражного суда о признании участника </w:t>
      </w:r>
      <w:r w:rsidR="00F149F9" w:rsidRPr="0068770C">
        <w:rPr>
          <w:rFonts w:ascii="Times New Roman" w:hAnsi="Times New Roman" w:cs="Times New Roman"/>
          <w:color w:val="auto"/>
        </w:rPr>
        <w:t>электронного аукциона</w:t>
      </w:r>
      <w:r w:rsidRPr="0068770C">
        <w:rPr>
          <w:rFonts w:ascii="Times New Roman" w:hAnsi="Times New Roman" w:cs="Times New Roman"/>
          <w:color w:val="auto"/>
        </w:rPr>
        <w:t xml:space="preserve"> - юридического лица или индивидуального предпринимателя несостоятельным (банкротом) и об открытии конкурсного производства.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1.6.2.3. </w:t>
      </w:r>
      <w:proofErr w:type="spellStart"/>
      <w:r w:rsidRPr="0068770C">
        <w:rPr>
          <w:rFonts w:ascii="Times New Roman" w:hAnsi="Times New Roman" w:cs="Times New Roman"/>
          <w:color w:val="auto"/>
        </w:rPr>
        <w:t>Неприостановление</w:t>
      </w:r>
      <w:proofErr w:type="spellEnd"/>
      <w:r w:rsidRPr="0068770C">
        <w:rPr>
          <w:rFonts w:ascii="Times New Roman" w:hAnsi="Times New Roman" w:cs="Times New Roman"/>
          <w:color w:val="auto"/>
        </w:rPr>
        <w:t xml:space="preserve"> деятельности участника </w:t>
      </w:r>
      <w:r w:rsidR="00F149F9" w:rsidRPr="0068770C">
        <w:rPr>
          <w:rFonts w:ascii="Times New Roman" w:hAnsi="Times New Roman" w:cs="Times New Roman"/>
          <w:color w:val="auto"/>
        </w:rPr>
        <w:t>электронного аукциона</w:t>
      </w:r>
      <w:r w:rsidRPr="0068770C">
        <w:rPr>
          <w:rFonts w:ascii="Times New Roman" w:hAnsi="Times New Roman" w:cs="Times New Roman"/>
          <w:color w:val="auto"/>
        </w:rPr>
        <w:t xml:space="preserve"> в порядке, установленном </w:t>
      </w:r>
      <w:hyperlink r:id="rId447" w:history="1">
        <w:r w:rsidRPr="0068770C">
          <w:rPr>
            <w:rFonts w:ascii="Times New Roman" w:hAnsi="Times New Roman" w:cs="Times New Roman"/>
            <w:color w:val="auto"/>
          </w:rPr>
          <w:t>Кодексом</w:t>
        </w:r>
      </w:hyperlink>
      <w:r w:rsidRPr="0068770C">
        <w:rPr>
          <w:rFonts w:ascii="Times New Roman" w:hAnsi="Times New Roman" w:cs="Times New Roman"/>
          <w:color w:val="auto"/>
        </w:rPr>
        <w:t xml:space="preserve"> Российской Федерации об административных правонарушениях, на дату подачи заявки на участие в </w:t>
      </w:r>
      <w:r w:rsidR="00F149F9" w:rsidRPr="0068770C">
        <w:rPr>
          <w:rFonts w:ascii="Times New Roman" w:hAnsi="Times New Roman" w:cs="Times New Roman"/>
          <w:color w:val="auto"/>
        </w:rPr>
        <w:t>электронном аукционе</w:t>
      </w: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1.6.2.4. Отсутствие у участника </w:t>
      </w:r>
      <w:r w:rsidR="00F149F9" w:rsidRPr="0068770C">
        <w:rPr>
          <w:rFonts w:ascii="Times New Roman" w:hAnsi="Times New Roman" w:cs="Times New Roman"/>
          <w:color w:val="auto"/>
        </w:rPr>
        <w:t>электронного аукциона</w:t>
      </w:r>
      <w:r w:rsidRPr="0068770C">
        <w:rPr>
          <w:rFonts w:ascii="Times New Roman" w:hAnsi="Times New Roman" w:cs="Times New Roman"/>
          <w:color w:val="auto"/>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w:t>
      </w:r>
      <w:r w:rsidR="00F149F9" w:rsidRPr="0068770C">
        <w:rPr>
          <w:rFonts w:ascii="Times New Roman" w:hAnsi="Times New Roman" w:cs="Times New Roman"/>
          <w:color w:val="auto"/>
        </w:rPr>
        <w:t>электронного аукциона</w:t>
      </w:r>
      <w:r w:rsidRPr="0068770C">
        <w:rPr>
          <w:rFonts w:ascii="Times New Roman" w:hAnsi="Times New Roman" w:cs="Times New Roman"/>
          <w:color w:val="auto"/>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w:t>
      </w:r>
      <w:r w:rsidR="00F149F9" w:rsidRPr="0068770C">
        <w:rPr>
          <w:rFonts w:ascii="Times New Roman" w:hAnsi="Times New Roman" w:cs="Times New Roman"/>
          <w:color w:val="auto"/>
        </w:rPr>
        <w:t>электронном аукционе</w:t>
      </w:r>
      <w:r w:rsidRPr="0068770C">
        <w:rPr>
          <w:rFonts w:ascii="Times New Roman" w:hAnsi="Times New Roman" w:cs="Times New Roman"/>
          <w:color w:val="auto"/>
        </w:rPr>
        <w:t xml:space="preserve"> не принято.</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1.6.2.5. Отсутствие у участника </w:t>
      </w:r>
      <w:r w:rsidR="00F149F9" w:rsidRPr="0068770C">
        <w:rPr>
          <w:rFonts w:ascii="Times New Roman" w:hAnsi="Times New Roman" w:cs="Times New Roman"/>
          <w:color w:val="auto"/>
        </w:rPr>
        <w:t>электронного аукциона</w:t>
      </w:r>
      <w:r w:rsidRPr="0068770C">
        <w:rPr>
          <w:rFonts w:ascii="Times New Roman" w:hAnsi="Times New Roman" w:cs="Times New Roman"/>
          <w:color w:val="auto"/>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w:t>
      </w:r>
      <w:r w:rsidR="00F149F9" w:rsidRPr="0068770C">
        <w:rPr>
          <w:rFonts w:ascii="Times New Roman" w:hAnsi="Times New Roman" w:cs="Times New Roman"/>
          <w:color w:val="auto"/>
        </w:rPr>
        <w:t>электронного аукциона</w:t>
      </w:r>
      <w:r w:rsidRPr="0068770C">
        <w:rPr>
          <w:rFonts w:ascii="Times New Roman" w:hAnsi="Times New Roman" w:cs="Times New Roman"/>
          <w:color w:val="auto"/>
        </w:rPr>
        <w:t xml:space="preserve"> судимости за преступления в сфере экономики и(или) преступления, предусмотренные </w:t>
      </w:r>
      <w:hyperlink r:id="rId448" w:history="1">
        <w:r w:rsidRPr="0068770C">
          <w:rPr>
            <w:rFonts w:ascii="Times New Roman" w:hAnsi="Times New Roman" w:cs="Times New Roman"/>
            <w:color w:val="auto"/>
          </w:rPr>
          <w:t>статьями 289</w:t>
        </w:r>
      </w:hyperlink>
      <w:r w:rsidRPr="0068770C">
        <w:rPr>
          <w:rFonts w:ascii="Times New Roman" w:hAnsi="Times New Roman" w:cs="Times New Roman"/>
          <w:color w:val="auto"/>
        </w:rPr>
        <w:t xml:space="preserve">, </w:t>
      </w:r>
      <w:hyperlink r:id="rId449" w:history="1">
        <w:r w:rsidRPr="0068770C">
          <w:rPr>
            <w:rFonts w:ascii="Times New Roman" w:hAnsi="Times New Roman" w:cs="Times New Roman"/>
            <w:color w:val="auto"/>
          </w:rPr>
          <w:t>290</w:t>
        </w:r>
      </w:hyperlink>
      <w:r w:rsidRPr="0068770C">
        <w:rPr>
          <w:rFonts w:ascii="Times New Roman" w:hAnsi="Times New Roman" w:cs="Times New Roman"/>
          <w:color w:val="auto"/>
        </w:rPr>
        <w:t xml:space="preserve">, </w:t>
      </w:r>
      <w:hyperlink r:id="rId450" w:history="1">
        <w:r w:rsidRPr="0068770C">
          <w:rPr>
            <w:rFonts w:ascii="Times New Roman" w:hAnsi="Times New Roman" w:cs="Times New Roman"/>
            <w:color w:val="auto"/>
          </w:rPr>
          <w:t>291</w:t>
        </w:r>
      </w:hyperlink>
      <w:r w:rsidRPr="0068770C">
        <w:rPr>
          <w:rFonts w:ascii="Times New Roman" w:hAnsi="Times New Roman" w:cs="Times New Roman"/>
          <w:color w:val="auto"/>
        </w:rPr>
        <w:t xml:space="preserve">, </w:t>
      </w:r>
      <w:hyperlink r:id="rId451" w:history="1">
        <w:r w:rsidRPr="0068770C">
          <w:rPr>
            <w:rFonts w:ascii="Times New Roman" w:hAnsi="Times New Roman" w:cs="Times New Roman"/>
            <w:color w:val="auto"/>
          </w:rPr>
          <w:t>291.1</w:t>
        </w:r>
      </w:hyperlink>
      <w:r w:rsidRPr="0068770C">
        <w:rPr>
          <w:rFonts w:ascii="Times New Roman" w:hAnsi="Times New Roman" w:cs="Times New Roman"/>
          <w:color w:val="auto"/>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1.6.2.5.1. Участник </w:t>
      </w:r>
      <w:r w:rsidR="00F149F9" w:rsidRPr="0068770C">
        <w:rPr>
          <w:rFonts w:ascii="Times New Roman" w:hAnsi="Times New Roman" w:cs="Times New Roman"/>
          <w:color w:val="auto"/>
        </w:rPr>
        <w:t>электронного аукциона</w:t>
      </w:r>
      <w:r w:rsidRPr="0068770C">
        <w:rPr>
          <w:rFonts w:ascii="Times New Roman" w:hAnsi="Times New Roman" w:cs="Times New Roman"/>
          <w:color w:val="auto"/>
        </w:rPr>
        <w:t xml:space="preserve"> - юридическое лицо, которое в течение двух лет до момента подачи заявки на участие в </w:t>
      </w:r>
      <w:r w:rsidR="00F149F9" w:rsidRPr="0068770C">
        <w:rPr>
          <w:rFonts w:ascii="Times New Roman" w:hAnsi="Times New Roman" w:cs="Times New Roman"/>
          <w:color w:val="auto"/>
        </w:rPr>
        <w:t>электронном аукционе</w:t>
      </w:r>
      <w:r w:rsidRPr="0068770C">
        <w:rPr>
          <w:rFonts w:ascii="Times New Roman" w:hAnsi="Times New Roman" w:cs="Times New Roman"/>
          <w:color w:val="auto"/>
        </w:rPr>
        <w:t xml:space="preserve"> не было привлечено к административной ответственности за совершение административного правонарушения, предусмотренного </w:t>
      </w:r>
      <w:hyperlink r:id="rId452" w:history="1">
        <w:r w:rsidRPr="0068770C">
          <w:rPr>
            <w:rFonts w:ascii="Times New Roman" w:hAnsi="Times New Roman" w:cs="Times New Roman"/>
            <w:color w:val="auto"/>
          </w:rPr>
          <w:t>статьей 19.28</w:t>
        </w:r>
      </w:hyperlink>
      <w:r w:rsidRPr="0068770C">
        <w:rPr>
          <w:rFonts w:ascii="Times New Roman" w:hAnsi="Times New Roman" w:cs="Times New Roman"/>
          <w:color w:val="auto"/>
        </w:rPr>
        <w:t xml:space="preserve"> Кодекса Российской Федерации об административных правонарушениях.</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1.6.2.6. Обладание участником </w:t>
      </w:r>
      <w:r w:rsidR="00F149F9" w:rsidRPr="0068770C">
        <w:rPr>
          <w:rFonts w:ascii="Times New Roman" w:hAnsi="Times New Roman" w:cs="Times New Roman"/>
          <w:color w:val="auto"/>
        </w:rPr>
        <w:t>электронного аукциона</w:t>
      </w:r>
      <w:r w:rsidRPr="0068770C">
        <w:rPr>
          <w:rFonts w:ascii="Times New Roman" w:hAnsi="Times New Roman" w:cs="Times New Roman"/>
          <w:color w:val="auto"/>
        </w:rPr>
        <w:t xml:space="preserve"> исключительными правами на результаты интеллектуальной деятельности, если в связи с исполнением контракта заказчик </w:t>
      </w:r>
      <w:r w:rsidRPr="0068770C">
        <w:rPr>
          <w:rFonts w:ascii="Times New Roman" w:hAnsi="Times New Roman" w:cs="Times New Roman"/>
          <w:color w:val="auto"/>
        </w:rPr>
        <w:lastRenderedPageBreak/>
        <w:t>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если такие требования установлены и информация о таких требованиях содержится в Информационной карте аукциона.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112" w:name="Par2176"/>
      <w:bookmarkEnd w:id="112"/>
      <w:r w:rsidRPr="0068770C">
        <w:rPr>
          <w:rFonts w:ascii="Times New Roman" w:hAnsi="Times New Roman" w:cs="Times New Roman"/>
          <w:color w:val="auto"/>
        </w:rPr>
        <w:t xml:space="preserve">1.6.2.7. Отсутствие между участником </w:t>
      </w:r>
      <w:r w:rsidR="00F149F9" w:rsidRPr="0068770C">
        <w:rPr>
          <w:rFonts w:ascii="Times New Roman" w:hAnsi="Times New Roman" w:cs="Times New Roman"/>
          <w:color w:val="auto"/>
        </w:rPr>
        <w:t>электронного аукциона</w:t>
      </w:r>
      <w:r w:rsidRPr="0068770C">
        <w:rPr>
          <w:rFonts w:ascii="Times New Roman" w:hAnsi="Times New Roman" w:cs="Times New Roman"/>
          <w:color w:val="auto"/>
        </w:rPr>
        <w:t xml:space="preserve">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w:t>
      </w:r>
      <w:r w:rsidR="00F149F9" w:rsidRPr="0068770C">
        <w:rPr>
          <w:rFonts w:ascii="Times New Roman" w:hAnsi="Times New Roman" w:cs="Times New Roman"/>
          <w:color w:val="auto"/>
        </w:rPr>
        <w:t>электронного аукциона</w:t>
      </w:r>
      <w:r w:rsidRPr="0068770C">
        <w:rPr>
          <w:rFonts w:ascii="Times New Roman" w:hAnsi="Times New Roman" w:cs="Times New Roman"/>
          <w:color w:val="auto"/>
        </w:rPr>
        <w:t xml:space="preserve">, с физическими лицами, в том числе зарегистрированными в качестве индивидуального предпринимателя, - участниками </w:t>
      </w:r>
      <w:r w:rsidR="00F149F9" w:rsidRPr="0068770C">
        <w:rPr>
          <w:rFonts w:ascii="Times New Roman" w:hAnsi="Times New Roman" w:cs="Times New Roman"/>
          <w:color w:val="auto"/>
        </w:rPr>
        <w:t>электронного аукциона</w:t>
      </w:r>
      <w:r w:rsidRPr="0068770C">
        <w:rPr>
          <w:rFonts w:ascii="Times New Roman" w:hAnsi="Times New Roman" w:cs="Times New Roman"/>
          <w:color w:val="auto"/>
        </w:rPr>
        <w:t xml:space="preserve">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68770C">
        <w:rPr>
          <w:rFonts w:ascii="Times New Roman" w:hAnsi="Times New Roman" w:cs="Times New Roman"/>
          <w:color w:val="auto"/>
        </w:rPr>
        <w:t>неполнородными</w:t>
      </w:r>
      <w:proofErr w:type="spellEnd"/>
      <w:r w:rsidRPr="0068770C">
        <w:rPr>
          <w:rFonts w:ascii="Times New Roman" w:hAnsi="Times New Roman" w:cs="Times New Roman"/>
          <w:color w:val="auto"/>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113" w:name="Par2177"/>
      <w:bookmarkEnd w:id="113"/>
      <w:r w:rsidRPr="0068770C">
        <w:rPr>
          <w:rFonts w:ascii="Times New Roman" w:hAnsi="Times New Roman" w:cs="Times New Roman"/>
          <w:color w:val="auto"/>
        </w:rPr>
        <w:t xml:space="preserve">1.6.2.8. Участник </w:t>
      </w:r>
      <w:r w:rsidR="00F149F9" w:rsidRPr="0068770C">
        <w:rPr>
          <w:rFonts w:ascii="Times New Roman" w:hAnsi="Times New Roman" w:cs="Times New Roman"/>
          <w:color w:val="auto"/>
        </w:rPr>
        <w:t>электронного аукциона</w:t>
      </w:r>
      <w:r w:rsidRPr="0068770C">
        <w:rPr>
          <w:rFonts w:ascii="Times New Roman" w:hAnsi="Times New Roman" w:cs="Times New Roman"/>
          <w:color w:val="auto"/>
        </w:rPr>
        <w:t xml:space="preserve"> не является офшорной компанией.</w:t>
      </w:r>
    </w:p>
    <w:p w:rsidR="002D0C13" w:rsidRPr="0068770C" w:rsidRDefault="002D0C13"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1.6.2.9. Отсутствие у участника </w:t>
      </w:r>
      <w:r w:rsidR="00F149F9" w:rsidRPr="0068770C">
        <w:rPr>
          <w:rFonts w:ascii="Times New Roman" w:hAnsi="Times New Roman" w:cs="Times New Roman"/>
          <w:color w:val="auto"/>
        </w:rPr>
        <w:t>электронного аукциона</w:t>
      </w:r>
      <w:r w:rsidRPr="0068770C">
        <w:rPr>
          <w:rFonts w:ascii="Times New Roman" w:eastAsiaTheme="minorHAnsi" w:hAnsi="Times New Roman" w:cs="Times New Roman"/>
          <w:color w:val="auto"/>
          <w:lang w:eastAsia="en-US" w:bidi="ar-SA"/>
        </w:rPr>
        <w:t xml:space="preserve"> ограничений для участия в закупках, установленных законодательством Российской Федерации.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114" w:name="Par2178"/>
      <w:bookmarkEnd w:id="114"/>
      <w:r w:rsidRPr="0068770C">
        <w:rPr>
          <w:rFonts w:ascii="Times New Roman" w:hAnsi="Times New Roman" w:cs="Times New Roman"/>
          <w:color w:val="auto"/>
        </w:rPr>
        <w:t xml:space="preserve">1.6.3. Заказчик вправе установить требование об отсутствии в предусмотренном </w:t>
      </w:r>
      <w:hyperlink r:id="rId453" w:history="1">
        <w:r w:rsidRPr="0068770C">
          <w:rPr>
            <w:rFonts w:ascii="Times New Roman" w:hAnsi="Times New Roman" w:cs="Times New Roman"/>
            <w:color w:val="auto"/>
          </w:rPr>
          <w:t>Законом</w:t>
        </w:r>
      </w:hyperlink>
      <w:r w:rsidRPr="0068770C">
        <w:rPr>
          <w:rFonts w:ascii="Times New Roman" w:hAnsi="Times New Roman" w:cs="Times New Roman"/>
          <w:color w:val="auto"/>
        </w:rPr>
        <w:t xml:space="preserve"> реестре недобросовестных поставщиков (подрядчиков, исполнителей) информации об участнике </w:t>
      </w:r>
      <w:r w:rsidR="00F149F9" w:rsidRPr="0068770C">
        <w:rPr>
          <w:rFonts w:ascii="Times New Roman" w:hAnsi="Times New Roman" w:cs="Times New Roman"/>
          <w:color w:val="auto"/>
        </w:rPr>
        <w:t>электронного аукциона</w:t>
      </w:r>
      <w:r w:rsidRPr="0068770C">
        <w:rPr>
          <w:rFonts w:ascii="Times New Roman" w:hAnsi="Times New Roman" w:cs="Times New Roman"/>
          <w:color w:val="auto"/>
        </w:rPr>
        <w:t>,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информация о таких требованиях содержится в Информационной карте аукциона.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115" w:name="Par2179"/>
      <w:bookmarkEnd w:id="115"/>
      <w:r w:rsidRPr="0068770C">
        <w:rPr>
          <w:rFonts w:ascii="Times New Roman" w:hAnsi="Times New Roman" w:cs="Times New Roman"/>
          <w:color w:val="auto"/>
        </w:rPr>
        <w:t>1.6.4. При наличии указаний в Информационной карте аукциона заказчик, уполномоченный орган устанавливают дополнительные требования к участникам закупки &lt;2&gt;: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&lt;2&gt; Заказчик, уполномоченный орган указывают дополнительные требования к участникам закупки, которые установлены </w:t>
      </w:r>
      <w:hyperlink r:id="rId454" w:history="1">
        <w:r w:rsidRPr="0068770C">
          <w:rPr>
            <w:rFonts w:ascii="Times New Roman" w:hAnsi="Times New Roman" w:cs="Times New Roman"/>
            <w:color w:val="auto"/>
          </w:rPr>
          <w:t>постановлением</w:t>
        </w:r>
      </w:hyperlink>
      <w:r w:rsidRPr="0068770C">
        <w:rPr>
          <w:rFonts w:ascii="Times New Roman" w:hAnsi="Times New Roman" w:cs="Times New Roman"/>
          <w:color w:val="auto"/>
        </w:rPr>
        <w:t xml:space="preserve"> Правительства Российской Федерации от 04.02.2015 </w:t>
      </w:r>
      <w:r w:rsidR="00274923" w:rsidRPr="0068770C">
        <w:rPr>
          <w:rFonts w:ascii="Times New Roman" w:hAnsi="Times New Roman" w:cs="Times New Roman"/>
          <w:color w:val="auto"/>
        </w:rPr>
        <w:t>№</w:t>
      </w:r>
      <w:r w:rsidRPr="0068770C">
        <w:rPr>
          <w:rFonts w:ascii="Times New Roman" w:hAnsi="Times New Roman" w:cs="Times New Roman"/>
          <w:color w:val="auto"/>
        </w:rPr>
        <w:t xml:space="preserve"> 99 </w:t>
      </w:r>
      <w:r w:rsidR="00324F40" w:rsidRPr="0068770C">
        <w:rPr>
          <w:rFonts w:ascii="Times New Roman" w:hAnsi="Times New Roman" w:cs="Times New Roman"/>
          <w:color w:val="auto"/>
        </w:rPr>
        <w:t>«</w:t>
      </w:r>
      <w:r w:rsidRPr="0068770C">
        <w:rPr>
          <w:rFonts w:ascii="Times New Roman" w:hAnsi="Times New Roman" w:cs="Times New Roman"/>
          <w:color w:val="auto"/>
        </w:rPr>
        <w:t xml:space="preserve">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 их технической и(или)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w:t>
      </w:r>
      <w:r w:rsidRPr="0068770C">
        <w:rPr>
          <w:rFonts w:ascii="Times New Roman" w:hAnsi="Times New Roman" w:cs="Times New Roman"/>
          <w:color w:val="auto"/>
        </w:rPr>
        <w:lastRenderedPageBreak/>
        <w:t>квалификации, а также документов, подтверждающих соответствие участников закупки указанным дополнительным требованиям</w:t>
      </w:r>
      <w:r w:rsidR="00324F40" w:rsidRPr="0068770C">
        <w:rPr>
          <w:rFonts w:ascii="Times New Roman" w:hAnsi="Times New Roman" w:cs="Times New Roman"/>
          <w:color w:val="auto"/>
        </w:rPr>
        <w:t>»</w:t>
      </w:r>
      <w:r w:rsidRPr="0068770C">
        <w:rPr>
          <w:rFonts w:ascii="Times New Roman" w:hAnsi="Times New Roman" w:cs="Times New Roman"/>
          <w:color w:val="auto"/>
        </w:rPr>
        <w:t xml:space="preserve">, а также в случае, если в соответствии с </w:t>
      </w:r>
      <w:hyperlink r:id="rId455" w:history="1">
        <w:r w:rsidRPr="0068770C">
          <w:rPr>
            <w:rFonts w:ascii="Times New Roman" w:hAnsi="Times New Roman" w:cs="Times New Roman"/>
            <w:color w:val="auto"/>
          </w:rPr>
          <w:t>частью 2.1 статьи 31</w:t>
        </w:r>
      </w:hyperlink>
      <w:r w:rsidRPr="0068770C">
        <w:rPr>
          <w:rFonts w:ascii="Times New Roman" w:hAnsi="Times New Roman" w:cs="Times New Roman"/>
          <w:color w:val="auto"/>
        </w:rPr>
        <w:t xml:space="preserve"> Закона Правительством Российской Федерации установлены дополнительные требования к участникам закупок аудиторских и сопутствующих аудиту услуг, а также консультационных услуг.</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bookmarkStart w:id="116" w:name="Par2183"/>
      <w:bookmarkEnd w:id="116"/>
      <w:r w:rsidRPr="0068770C">
        <w:rPr>
          <w:rFonts w:ascii="Times New Roman" w:hAnsi="Times New Roman" w:cs="Times New Roman"/>
          <w:color w:val="auto"/>
        </w:rPr>
        <w:t xml:space="preserve">1.6.4.1. Соответствие участника </w:t>
      </w:r>
      <w:r w:rsidR="00F149F9" w:rsidRPr="0068770C">
        <w:rPr>
          <w:rFonts w:ascii="Times New Roman" w:hAnsi="Times New Roman" w:cs="Times New Roman"/>
          <w:color w:val="auto"/>
        </w:rPr>
        <w:t>электронного аукциона</w:t>
      </w:r>
      <w:r w:rsidRPr="0068770C">
        <w:rPr>
          <w:rFonts w:ascii="Times New Roman" w:hAnsi="Times New Roman" w:cs="Times New Roman"/>
          <w:color w:val="auto"/>
        </w:rPr>
        <w:t xml:space="preserve"> дополнительным требованиям, устанавливаемым Правительством Российской Федерации к участникам закупки отдельных видов товаров, работ, услуг, в том числе к наличию:</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 финансовых ресурсов для исполнения контракта;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 на праве собственности или ином законном основании оборудования и других материальных ресурсов для исполнения контракта;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3) опыта работы, связанного с предметом контракта, и деловой репутации;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4) необходимого количества специалистов и иных работников определенного уровня квалификации для исполнения контракта.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117" w:name="Par2188"/>
      <w:bookmarkEnd w:id="117"/>
      <w:r w:rsidRPr="0068770C">
        <w:rPr>
          <w:rFonts w:ascii="Times New Roman" w:hAnsi="Times New Roman" w:cs="Times New Roman"/>
          <w:color w:val="auto"/>
        </w:rPr>
        <w:t xml:space="preserve">1.6.4.2. Соответствие участника </w:t>
      </w:r>
      <w:r w:rsidR="00F149F9" w:rsidRPr="0068770C">
        <w:rPr>
          <w:rFonts w:ascii="Times New Roman" w:hAnsi="Times New Roman" w:cs="Times New Roman"/>
          <w:color w:val="auto"/>
        </w:rPr>
        <w:t>электронного аукциона</w:t>
      </w:r>
      <w:r w:rsidRPr="0068770C">
        <w:rPr>
          <w:rFonts w:ascii="Times New Roman" w:hAnsi="Times New Roman" w:cs="Times New Roman"/>
          <w:color w:val="auto"/>
        </w:rPr>
        <w:t xml:space="preserve"> дополнительным требованиям, устанавливаемым Правительством Российской Федерации к участникам закупок аудиторских и сопутствующих аудиту услуг, а также консультационных услуг.</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1.6.4.3. Перечень документов, которые подтверждают соответствие участников </w:t>
      </w:r>
      <w:r w:rsidR="00F149F9" w:rsidRPr="0068770C">
        <w:rPr>
          <w:rFonts w:ascii="Times New Roman" w:hAnsi="Times New Roman" w:cs="Times New Roman"/>
          <w:color w:val="auto"/>
        </w:rPr>
        <w:t xml:space="preserve">электронного аукциона </w:t>
      </w:r>
      <w:r w:rsidRPr="0068770C">
        <w:rPr>
          <w:rFonts w:ascii="Times New Roman" w:hAnsi="Times New Roman" w:cs="Times New Roman"/>
          <w:color w:val="auto"/>
        </w:rPr>
        <w:t xml:space="preserve">дополнительным требованиям, указанным в </w:t>
      </w:r>
      <w:hyperlink w:anchor="Par2183" w:history="1">
        <w:r w:rsidRPr="0068770C">
          <w:rPr>
            <w:rFonts w:ascii="Times New Roman" w:hAnsi="Times New Roman" w:cs="Times New Roman"/>
            <w:color w:val="auto"/>
          </w:rPr>
          <w:t>подпунктах 1.6.4.1</w:t>
        </w:r>
      </w:hyperlink>
      <w:r w:rsidRPr="0068770C">
        <w:rPr>
          <w:rFonts w:ascii="Times New Roman" w:hAnsi="Times New Roman" w:cs="Times New Roman"/>
          <w:color w:val="auto"/>
        </w:rPr>
        <w:t xml:space="preserve"> и </w:t>
      </w:r>
      <w:hyperlink w:anchor="Par2188" w:history="1">
        <w:r w:rsidRPr="0068770C">
          <w:rPr>
            <w:rFonts w:ascii="Times New Roman" w:hAnsi="Times New Roman" w:cs="Times New Roman"/>
            <w:color w:val="auto"/>
          </w:rPr>
          <w:t>1.6.4.2 пункта 1.6</w:t>
        </w:r>
      </w:hyperlink>
      <w:r w:rsidRPr="0068770C">
        <w:rPr>
          <w:rFonts w:ascii="Times New Roman" w:hAnsi="Times New Roman" w:cs="Times New Roman"/>
          <w:color w:val="auto"/>
        </w:rPr>
        <w:t xml:space="preserve"> настоящего раздела части I документации об аукционе, устанавливается Правительством Российской Федерации.</w:t>
      </w:r>
    </w:p>
    <w:p w:rsidR="00F2734F" w:rsidRPr="0068770C" w:rsidRDefault="00F2734F"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9B5158" w:rsidRPr="0068770C" w:rsidRDefault="009B5158"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1.6.4.3.</w:t>
      </w:r>
      <w:r w:rsidR="00F149F9" w:rsidRPr="0068770C">
        <w:rPr>
          <w:rFonts w:ascii="Times New Roman" w:eastAsiaTheme="minorHAnsi" w:hAnsi="Times New Roman" w:cs="Times New Roman"/>
          <w:color w:val="auto"/>
          <w:lang w:eastAsia="en-US" w:bidi="ar-SA"/>
        </w:rPr>
        <w:t xml:space="preserve">1 </w:t>
      </w:r>
      <w:r w:rsidRPr="0068770C">
        <w:rPr>
          <w:rFonts w:ascii="Times New Roman" w:eastAsiaTheme="minorHAnsi" w:hAnsi="Times New Roman" w:cs="Times New Roman"/>
          <w:color w:val="auto"/>
          <w:lang w:eastAsia="en-US" w:bidi="ar-SA"/>
        </w:rPr>
        <w:t xml:space="preserve"> В целях обеспечения доступа к участию в </w:t>
      </w:r>
      <w:r w:rsidR="005F7E1B" w:rsidRPr="0068770C">
        <w:rPr>
          <w:rFonts w:ascii="Times New Roman" w:eastAsiaTheme="minorHAnsi" w:hAnsi="Times New Roman" w:cs="Times New Roman"/>
          <w:color w:val="auto"/>
          <w:lang w:eastAsia="en-US" w:bidi="ar-SA"/>
        </w:rPr>
        <w:t xml:space="preserve">электронном аукционе </w:t>
      </w:r>
      <w:r w:rsidRPr="0068770C">
        <w:rPr>
          <w:rFonts w:ascii="Times New Roman" w:eastAsiaTheme="minorHAnsi" w:hAnsi="Times New Roman" w:cs="Times New Roman"/>
          <w:color w:val="auto"/>
          <w:lang w:eastAsia="en-US" w:bidi="ar-SA"/>
        </w:rPr>
        <w:t xml:space="preserve">предметом которого. являются отдельные виды товаров, работ, услуг, в отношении участников которых Правительством Российской Федерации установлены дополнительные требования в соответствии с </w:t>
      </w:r>
      <w:hyperlink r:id="rId456" w:history="1">
        <w:r w:rsidRPr="0068770C">
          <w:rPr>
            <w:rFonts w:ascii="Times New Roman" w:eastAsiaTheme="minorHAnsi" w:hAnsi="Times New Roman" w:cs="Times New Roman"/>
            <w:color w:val="auto"/>
            <w:lang w:eastAsia="en-US" w:bidi="ar-SA"/>
          </w:rPr>
          <w:t>частями 2</w:t>
        </w:r>
      </w:hyperlink>
      <w:r w:rsidRPr="0068770C">
        <w:rPr>
          <w:rFonts w:ascii="Times New Roman" w:eastAsiaTheme="minorHAnsi" w:hAnsi="Times New Roman" w:cs="Times New Roman"/>
          <w:color w:val="auto"/>
          <w:lang w:eastAsia="en-US" w:bidi="ar-SA"/>
        </w:rPr>
        <w:t xml:space="preserve"> и </w:t>
      </w:r>
      <w:hyperlink r:id="rId457" w:history="1">
        <w:r w:rsidRPr="0068770C">
          <w:rPr>
            <w:rFonts w:ascii="Times New Roman" w:eastAsiaTheme="minorHAnsi" w:hAnsi="Times New Roman" w:cs="Times New Roman"/>
            <w:color w:val="auto"/>
            <w:lang w:eastAsia="en-US" w:bidi="ar-SA"/>
          </w:rPr>
          <w:t>2.1 статьи 31</w:t>
        </w:r>
      </w:hyperlink>
      <w:r w:rsidRPr="0068770C">
        <w:rPr>
          <w:rFonts w:ascii="Times New Roman" w:eastAsiaTheme="minorHAnsi" w:hAnsi="Times New Roman" w:cs="Times New Roman"/>
          <w:color w:val="auto"/>
          <w:lang w:eastAsia="en-US" w:bidi="ar-SA"/>
        </w:rPr>
        <w:t xml:space="preserve"> Закона, участник </w:t>
      </w:r>
      <w:r w:rsidR="00F149F9" w:rsidRPr="0068770C">
        <w:rPr>
          <w:rFonts w:ascii="Times New Roman" w:hAnsi="Times New Roman" w:cs="Times New Roman"/>
          <w:color w:val="auto"/>
        </w:rPr>
        <w:t>электронного аукциона</w:t>
      </w:r>
      <w:r w:rsidRPr="0068770C">
        <w:rPr>
          <w:rFonts w:ascii="Times New Roman" w:eastAsiaTheme="minorHAnsi" w:hAnsi="Times New Roman" w:cs="Times New Roman"/>
          <w:color w:val="auto"/>
          <w:lang w:eastAsia="en-US" w:bidi="ar-SA"/>
        </w:rPr>
        <w:t xml:space="preserve">, аккредитованный на электронной площадке, направляет оператору этой электронной площадки в отношении каждого такого вида электронные документы (или их копии), предусмотренные перечнем, установленным Правительством Российской Федерации в соответствии с </w:t>
      </w:r>
      <w:hyperlink r:id="rId458" w:history="1">
        <w:r w:rsidRPr="0068770C">
          <w:rPr>
            <w:rFonts w:ascii="Times New Roman" w:eastAsiaTheme="minorHAnsi" w:hAnsi="Times New Roman" w:cs="Times New Roman"/>
            <w:color w:val="auto"/>
            <w:lang w:eastAsia="en-US" w:bidi="ar-SA"/>
          </w:rPr>
          <w:t>частью 3 статьи 31</w:t>
        </w:r>
      </w:hyperlink>
      <w:r w:rsidRPr="0068770C">
        <w:rPr>
          <w:rFonts w:ascii="Times New Roman" w:eastAsiaTheme="minorHAnsi" w:hAnsi="Times New Roman" w:cs="Times New Roman"/>
          <w:color w:val="auto"/>
          <w:lang w:eastAsia="en-US" w:bidi="ar-SA"/>
        </w:rPr>
        <w:t xml:space="preserve"> Закона.</w:t>
      </w:r>
    </w:p>
    <w:p w:rsidR="009B5158" w:rsidRPr="0068770C" w:rsidRDefault="009B5158"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9B5158" w:rsidRPr="0068770C" w:rsidRDefault="009B5158"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1.6.4.4. В течение пяти рабочих дней со дня, следующего за днем получения электронных документов (или их копий)</w:t>
      </w:r>
      <w:r w:rsidR="00915786" w:rsidRPr="0068770C">
        <w:rPr>
          <w:rFonts w:ascii="Times New Roman" w:eastAsiaTheme="minorHAnsi" w:hAnsi="Times New Roman" w:cs="Times New Roman"/>
          <w:color w:val="auto"/>
          <w:lang w:eastAsia="en-US" w:bidi="ar-SA"/>
        </w:rPr>
        <w:t>,</w:t>
      </w:r>
      <w:r w:rsidRPr="0068770C">
        <w:rPr>
          <w:rFonts w:ascii="Times New Roman" w:eastAsiaTheme="minorHAnsi" w:hAnsi="Times New Roman" w:cs="Times New Roman"/>
          <w:color w:val="auto"/>
          <w:lang w:eastAsia="en-US" w:bidi="ar-SA"/>
        </w:rPr>
        <w:t xml:space="preserve"> </w:t>
      </w:r>
      <w:r w:rsidRPr="0068770C">
        <w:rPr>
          <w:rFonts w:ascii="Times New Roman" w:hAnsi="Times New Roman" w:cs="Times New Roman"/>
          <w:color w:val="auto"/>
        </w:rPr>
        <w:t xml:space="preserve">указанных в </w:t>
      </w:r>
      <w:hyperlink w:anchor="Par212" w:history="1">
        <w:r w:rsidRPr="0068770C">
          <w:rPr>
            <w:rFonts w:ascii="Times New Roman" w:hAnsi="Times New Roman" w:cs="Times New Roman"/>
            <w:color w:val="auto"/>
          </w:rPr>
          <w:t>подпункте 1.6.4.3</w:t>
        </w:r>
        <w:r w:rsidR="00F149F9" w:rsidRPr="0068770C">
          <w:rPr>
            <w:rFonts w:ascii="Times New Roman" w:hAnsi="Times New Roman" w:cs="Times New Roman"/>
            <w:color w:val="auto"/>
          </w:rPr>
          <w:t>.1</w:t>
        </w:r>
        <w:r w:rsidRPr="0068770C">
          <w:rPr>
            <w:rFonts w:ascii="Times New Roman" w:hAnsi="Times New Roman" w:cs="Times New Roman"/>
            <w:color w:val="auto"/>
          </w:rPr>
          <w:t xml:space="preserve"> пункта 1.6</w:t>
        </w:r>
      </w:hyperlink>
      <w:r w:rsidRPr="0068770C">
        <w:rPr>
          <w:rFonts w:ascii="Times New Roman" w:hAnsi="Times New Roman" w:cs="Times New Roman"/>
          <w:color w:val="auto"/>
        </w:rPr>
        <w:t xml:space="preserve"> настоящего раздела части I документации</w:t>
      </w:r>
      <w:r w:rsidR="0049230E" w:rsidRPr="0068770C">
        <w:rPr>
          <w:rFonts w:ascii="Times New Roman" w:hAnsi="Times New Roman" w:cs="Times New Roman"/>
          <w:color w:val="auto"/>
        </w:rPr>
        <w:t xml:space="preserve"> об аукционе</w:t>
      </w:r>
      <w:r w:rsidRPr="0068770C">
        <w:rPr>
          <w:rFonts w:ascii="Times New Roman" w:eastAsiaTheme="minorHAnsi" w:hAnsi="Times New Roman" w:cs="Times New Roman"/>
          <w:color w:val="auto"/>
          <w:lang w:eastAsia="en-US" w:bidi="ar-SA"/>
        </w:rPr>
        <w:t xml:space="preserve">, оператор электронной площадки по каждому виду товаров, работ, услуг, в отношении которых участником </w:t>
      </w:r>
      <w:r w:rsidR="004541BF" w:rsidRPr="0068770C">
        <w:rPr>
          <w:rFonts w:ascii="Times New Roman" w:eastAsiaTheme="minorHAnsi" w:hAnsi="Times New Roman" w:cs="Times New Roman"/>
          <w:color w:val="auto"/>
          <w:lang w:eastAsia="en-US" w:bidi="ar-SA"/>
        </w:rPr>
        <w:t>аукциона</w:t>
      </w:r>
      <w:r w:rsidRPr="0068770C">
        <w:rPr>
          <w:rFonts w:ascii="Times New Roman" w:eastAsiaTheme="minorHAnsi" w:hAnsi="Times New Roman" w:cs="Times New Roman"/>
          <w:color w:val="auto"/>
          <w:lang w:eastAsia="en-US" w:bidi="ar-SA"/>
        </w:rPr>
        <w:t xml:space="preserve"> предоставлены такие документы, принимает решение:</w:t>
      </w:r>
    </w:p>
    <w:p w:rsidR="009B5158" w:rsidRPr="0068770C" w:rsidRDefault="009B5158"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 о размещении таких документов (или их копий) в реестре участников закупок, аккредитованных на электронной площадке;</w:t>
      </w:r>
    </w:p>
    <w:p w:rsidR="009B5158" w:rsidRPr="0068770C" w:rsidRDefault="009B5158"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2) об отказе в размещении таких документов (или их копий) в реестре участников закупок, аккредитованных на электронной площадке, в случае:</w:t>
      </w:r>
    </w:p>
    <w:p w:rsidR="009B5158" w:rsidRPr="0068770C" w:rsidRDefault="009B5158"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lastRenderedPageBreak/>
        <w:t>а</w:t>
      </w:r>
      <w:proofErr w:type="gramEnd"/>
      <w:r w:rsidRPr="0068770C">
        <w:rPr>
          <w:rFonts w:ascii="Times New Roman" w:eastAsiaTheme="minorHAnsi" w:hAnsi="Times New Roman" w:cs="Times New Roman"/>
          <w:color w:val="auto"/>
          <w:lang w:eastAsia="en-US" w:bidi="ar-SA"/>
        </w:rPr>
        <w:t xml:space="preserve">) несоответствия перечня представленных документов (или их копий) перечню, который установлен Правительством Российской Федерации в соответствии с </w:t>
      </w:r>
      <w:hyperlink r:id="rId459" w:history="1">
        <w:r w:rsidRPr="0068770C">
          <w:rPr>
            <w:rFonts w:ascii="Times New Roman" w:eastAsiaTheme="minorHAnsi" w:hAnsi="Times New Roman" w:cs="Times New Roman"/>
            <w:color w:val="auto"/>
            <w:lang w:eastAsia="en-US" w:bidi="ar-SA"/>
          </w:rPr>
          <w:t>частью 3 статьи 31</w:t>
        </w:r>
      </w:hyperlink>
      <w:r w:rsidRPr="0068770C">
        <w:rPr>
          <w:rFonts w:ascii="Times New Roman" w:eastAsiaTheme="minorHAnsi" w:hAnsi="Times New Roman" w:cs="Times New Roman"/>
          <w:color w:val="auto"/>
          <w:lang w:eastAsia="en-US" w:bidi="ar-SA"/>
        </w:rPr>
        <w:t xml:space="preserve"> Закона;</w:t>
      </w:r>
    </w:p>
    <w:p w:rsidR="009B5158" w:rsidRPr="0068770C" w:rsidRDefault="009B5158"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б</w:t>
      </w:r>
      <w:proofErr w:type="gramEnd"/>
      <w:r w:rsidRPr="0068770C">
        <w:rPr>
          <w:rFonts w:ascii="Times New Roman" w:eastAsiaTheme="minorHAnsi" w:hAnsi="Times New Roman" w:cs="Times New Roman"/>
          <w:color w:val="auto"/>
          <w:lang w:eastAsia="en-US" w:bidi="ar-SA"/>
        </w:rPr>
        <w:t xml:space="preserve">) нарушения порядка, установленного Правительством Российской Федерации в соответствии с </w:t>
      </w:r>
      <w:hyperlink w:anchor="Par10" w:history="1">
        <w:r w:rsidRPr="0068770C">
          <w:rPr>
            <w:rFonts w:ascii="Times New Roman" w:eastAsiaTheme="minorHAnsi" w:hAnsi="Times New Roman" w:cs="Times New Roman"/>
            <w:color w:val="auto"/>
            <w:lang w:eastAsia="en-US" w:bidi="ar-SA"/>
          </w:rPr>
          <w:t>частью 15</w:t>
        </w:r>
      </w:hyperlink>
      <w:r w:rsidRPr="0068770C">
        <w:rPr>
          <w:rFonts w:ascii="Times New Roman" w:eastAsiaTheme="minorHAnsi" w:hAnsi="Times New Roman" w:cs="Times New Roman"/>
          <w:color w:val="auto"/>
          <w:lang w:eastAsia="en-US" w:bidi="ar-SA"/>
        </w:rPr>
        <w:t xml:space="preserve"> статьи 24.2 Закона, при направлении таких документов (или их копий).</w:t>
      </w:r>
    </w:p>
    <w:p w:rsidR="009B5158" w:rsidRPr="0068770C" w:rsidRDefault="009B5158"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9B5158" w:rsidRPr="0068770C" w:rsidRDefault="009B5158"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1.6.4.5. Оператор электронной площадки направляет участнику </w:t>
      </w:r>
      <w:r w:rsidR="005F7E1B" w:rsidRPr="0068770C">
        <w:rPr>
          <w:rFonts w:ascii="Times New Roman" w:eastAsiaTheme="minorHAnsi" w:hAnsi="Times New Roman" w:cs="Times New Roman"/>
          <w:color w:val="auto"/>
          <w:lang w:eastAsia="en-US" w:bidi="ar-SA"/>
        </w:rPr>
        <w:t xml:space="preserve">электронного аукциона </w:t>
      </w:r>
      <w:r w:rsidRPr="0068770C">
        <w:rPr>
          <w:rFonts w:ascii="Times New Roman" w:eastAsiaTheme="minorHAnsi" w:hAnsi="Times New Roman" w:cs="Times New Roman"/>
          <w:color w:val="auto"/>
          <w:lang w:eastAsia="en-US" w:bidi="ar-SA"/>
        </w:rPr>
        <w:t xml:space="preserve">уведомление о размещении или об отказе в размещении документов (или их копий) в реестре участников закупок, аккредитованных на электронной площадке, в течение одного часа с момента принятия решения, предусмотренного </w:t>
      </w:r>
      <w:hyperlink w:anchor="Par2" w:history="1">
        <w:r w:rsidRPr="0068770C">
          <w:rPr>
            <w:rFonts w:ascii="Times New Roman" w:eastAsiaTheme="minorHAnsi" w:hAnsi="Times New Roman" w:cs="Times New Roman"/>
            <w:color w:val="auto"/>
            <w:lang w:eastAsia="en-US" w:bidi="ar-SA"/>
          </w:rPr>
          <w:t>частью 13</w:t>
        </w:r>
      </w:hyperlink>
      <w:r w:rsidRPr="0068770C">
        <w:rPr>
          <w:rFonts w:ascii="Times New Roman" w:eastAsiaTheme="minorHAnsi" w:hAnsi="Times New Roman" w:cs="Times New Roman"/>
          <w:color w:val="auto"/>
          <w:lang w:eastAsia="en-US" w:bidi="ar-SA"/>
        </w:rPr>
        <w:t xml:space="preserve"> статьи 24.2 Закона. В случае, если принято решение об отказе в размещении, такое уведомление должно содержать обоснование принятого решения.</w:t>
      </w:r>
    </w:p>
    <w:p w:rsidR="009B5158" w:rsidRPr="0068770C" w:rsidRDefault="009B5158"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9B5158" w:rsidRPr="0068770C" w:rsidRDefault="009B5158"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1.6.4.6 Порядок взаимодействия участника </w:t>
      </w:r>
      <w:r w:rsidR="005F7E1B" w:rsidRPr="0068770C">
        <w:rPr>
          <w:rFonts w:ascii="Times New Roman" w:eastAsiaTheme="minorHAnsi" w:hAnsi="Times New Roman" w:cs="Times New Roman"/>
          <w:color w:val="auto"/>
          <w:lang w:eastAsia="en-US" w:bidi="ar-SA"/>
        </w:rPr>
        <w:t>электронного аукциона</w:t>
      </w:r>
      <w:r w:rsidRPr="0068770C">
        <w:rPr>
          <w:rFonts w:ascii="Times New Roman" w:eastAsiaTheme="minorHAnsi" w:hAnsi="Times New Roman" w:cs="Times New Roman"/>
          <w:color w:val="auto"/>
          <w:lang w:eastAsia="en-US" w:bidi="ar-SA"/>
        </w:rPr>
        <w:t xml:space="preserve"> и оператора электронной площадки, в том числе при направлении документов (или их копий) и их рассмотрении в соответствии с </w:t>
      </w:r>
      <w:hyperlink w:anchor="Par0" w:history="1">
        <w:r w:rsidRPr="0068770C">
          <w:rPr>
            <w:rFonts w:ascii="Times New Roman" w:eastAsiaTheme="minorHAnsi" w:hAnsi="Times New Roman" w:cs="Times New Roman"/>
            <w:color w:val="auto"/>
            <w:lang w:eastAsia="en-US" w:bidi="ar-SA"/>
          </w:rPr>
          <w:t>частями 12</w:t>
        </w:r>
      </w:hyperlink>
      <w:r w:rsidRPr="0068770C">
        <w:rPr>
          <w:rFonts w:ascii="Times New Roman" w:eastAsiaTheme="minorHAnsi" w:hAnsi="Times New Roman" w:cs="Times New Roman"/>
          <w:color w:val="auto"/>
          <w:lang w:eastAsia="en-US" w:bidi="ar-SA"/>
        </w:rPr>
        <w:t xml:space="preserve"> и </w:t>
      </w:r>
      <w:hyperlink w:anchor="Par2" w:history="1">
        <w:r w:rsidRPr="0068770C">
          <w:rPr>
            <w:rFonts w:ascii="Times New Roman" w:eastAsiaTheme="minorHAnsi" w:hAnsi="Times New Roman" w:cs="Times New Roman"/>
            <w:color w:val="auto"/>
            <w:lang w:eastAsia="en-US" w:bidi="ar-SA"/>
          </w:rPr>
          <w:t>13</w:t>
        </w:r>
      </w:hyperlink>
      <w:r w:rsidRPr="0068770C">
        <w:rPr>
          <w:rFonts w:ascii="Times New Roman" w:eastAsiaTheme="minorHAnsi" w:hAnsi="Times New Roman" w:cs="Times New Roman"/>
          <w:color w:val="auto"/>
          <w:lang w:eastAsia="en-US" w:bidi="ar-SA"/>
        </w:rPr>
        <w:t xml:space="preserve"> статьи 24.2 Закона, устанавливается Правительством Российской Федерации.</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bookmarkStart w:id="118" w:name="Par2191"/>
      <w:bookmarkEnd w:id="118"/>
      <w:r w:rsidRPr="0068770C">
        <w:rPr>
          <w:rFonts w:ascii="Times New Roman" w:hAnsi="Times New Roman" w:cs="Times New Roman"/>
          <w:color w:val="auto"/>
        </w:rPr>
        <w:t>1.7. Ограничение участия в определении поставщика</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w:t>
      </w:r>
      <w:proofErr w:type="gramStart"/>
      <w:r w:rsidRPr="0068770C">
        <w:rPr>
          <w:rFonts w:ascii="Times New Roman" w:hAnsi="Times New Roman" w:cs="Times New Roman"/>
          <w:color w:val="auto"/>
        </w:rPr>
        <w:t>подрядчика</w:t>
      </w:r>
      <w:proofErr w:type="gramEnd"/>
      <w:r w:rsidRPr="0068770C">
        <w:rPr>
          <w:rFonts w:ascii="Times New Roman" w:hAnsi="Times New Roman" w:cs="Times New Roman"/>
          <w:color w:val="auto"/>
        </w:rPr>
        <w:t>, исполнителя</w:t>
      </w:r>
      <w:r w:rsidR="00062CA5" w:rsidRPr="0068770C">
        <w:rPr>
          <w:rFonts w:ascii="Times New Roman" w:hAnsi="Times New Roman" w:cs="Times New Roman"/>
          <w:color w:val="auto"/>
        </w:rPr>
        <w:t xml:space="preserve">), установленное в соответствии </w:t>
      </w:r>
      <w:r w:rsidRPr="0068770C">
        <w:rPr>
          <w:rFonts w:ascii="Times New Roman" w:hAnsi="Times New Roman" w:cs="Times New Roman"/>
          <w:color w:val="auto"/>
        </w:rPr>
        <w:t xml:space="preserve">с </w:t>
      </w:r>
      <w:hyperlink r:id="rId460" w:history="1">
        <w:r w:rsidRPr="0068770C">
          <w:rPr>
            <w:rFonts w:ascii="Times New Roman" w:hAnsi="Times New Roman" w:cs="Times New Roman"/>
            <w:color w:val="auto"/>
          </w:rPr>
          <w:t>Законом</w:t>
        </w:r>
      </w:hyperlink>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bookmarkStart w:id="119" w:name="Par2195"/>
      <w:bookmarkEnd w:id="119"/>
      <w:r w:rsidRPr="0068770C">
        <w:rPr>
          <w:rFonts w:ascii="Times New Roman" w:hAnsi="Times New Roman" w:cs="Times New Roman"/>
          <w:color w:val="auto"/>
        </w:rPr>
        <w:t xml:space="preserve">1.7.1. В случае если участником </w:t>
      </w:r>
      <w:r w:rsidR="00C92674" w:rsidRPr="0068770C">
        <w:rPr>
          <w:rFonts w:ascii="Times New Roman" w:eastAsiaTheme="minorHAnsi" w:hAnsi="Times New Roman" w:cs="Times New Roman"/>
          <w:color w:val="auto"/>
          <w:lang w:eastAsia="en-US" w:bidi="ar-SA"/>
        </w:rPr>
        <w:t>электронного аукциона</w:t>
      </w:r>
      <w:r w:rsidRPr="0068770C">
        <w:rPr>
          <w:rFonts w:ascii="Times New Roman" w:hAnsi="Times New Roman" w:cs="Times New Roman"/>
          <w:color w:val="auto"/>
        </w:rPr>
        <w:t xml:space="preserve"> могут быть только субъекты малого предпринимательства, социально ориентированные некоммерческие организации и информация об этом содержится в Информационной карте аукциона, участники закупки должны соответствовать условиям отнесения лица к субъектам малого предпринимательства, установленным в </w:t>
      </w:r>
      <w:hyperlink r:id="rId461" w:history="1">
        <w:r w:rsidRPr="0068770C">
          <w:rPr>
            <w:rFonts w:ascii="Times New Roman" w:hAnsi="Times New Roman" w:cs="Times New Roman"/>
            <w:color w:val="auto"/>
          </w:rPr>
          <w:t>статье 4</w:t>
        </w:r>
      </w:hyperlink>
      <w:r w:rsidRPr="0068770C">
        <w:rPr>
          <w:rFonts w:ascii="Times New Roman" w:hAnsi="Times New Roman" w:cs="Times New Roman"/>
          <w:color w:val="auto"/>
        </w:rPr>
        <w:t xml:space="preserve"> Федерального закона от 24.07.2007 </w:t>
      </w:r>
      <w:r w:rsidR="00274923" w:rsidRPr="0068770C">
        <w:rPr>
          <w:rFonts w:ascii="Times New Roman" w:hAnsi="Times New Roman" w:cs="Times New Roman"/>
          <w:color w:val="auto"/>
        </w:rPr>
        <w:t>№</w:t>
      </w:r>
      <w:r w:rsidRPr="0068770C">
        <w:rPr>
          <w:rFonts w:ascii="Times New Roman" w:hAnsi="Times New Roman" w:cs="Times New Roman"/>
          <w:color w:val="auto"/>
        </w:rPr>
        <w:t xml:space="preserve"> 209-ФЗ </w:t>
      </w:r>
      <w:r w:rsidR="00324F40" w:rsidRPr="0068770C">
        <w:rPr>
          <w:rFonts w:ascii="Times New Roman" w:hAnsi="Times New Roman" w:cs="Times New Roman"/>
          <w:color w:val="auto"/>
        </w:rPr>
        <w:t>«</w:t>
      </w:r>
      <w:r w:rsidRPr="0068770C">
        <w:rPr>
          <w:rFonts w:ascii="Times New Roman" w:hAnsi="Times New Roman" w:cs="Times New Roman"/>
          <w:color w:val="auto"/>
        </w:rPr>
        <w:t>О развитии малого и среднего предпринимательства в Российской Федерации</w:t>
      </w:r>
      <w:r w:rsidR="00324F40" w:rsidRPr="0068770C">
        <w:rPr>
          <w:rFonts w:ascii="Times New Roman" w:hAnsi="Times New Roman" w:cs="Times New Roman"/>
          <w:color w:val="auto"/>
        </w:rPr>
        <w:t>»</w:t>
      </w:r>
      <w:r w:rsidRPr="0068770C">
        <w:rPr>
          <w:rFonts w:ascii="Times New Roman" w:hAnsi="Times New Roman" w:cs="Times New Roman"/>
          <w:color w:val="auto"/>
        </w:rPr>
        <w:t xml:space="preserve">, к социально ориентированным некоммерческим организациям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осуществляющим в соответствии с учредительными документами виды деятельности, предусмотренные </w:t>
      </w:r>
      <w:hyperlink r:id="rId462" w:history="1">
        <w:r w:rsidRPr="0068770C">
          <w:rPr>
            <w:rFonts w:ascii="Times New Roman" w:hAnsi="Times New Roman" w:cs="Times New Roman"/>
            <w:color w:val="auto"/>
          </w:rPr>
          <w:t>пунктом 1 статьи 31.1</w:t>
        </w:r>
      </w:hyperlink>
      <w:r w:rsidRPr="0068770C">
        <w:rPr>
          <w:rFonts w:ascii="Times New Roman" w:hAnsi="Times New Roman" w:cs="Times New Roman"/>
          <w:color w:val="auto"/>
        </w:rPr>
        <w:t xml:space="preserve"> Федерального закона от 12.01.1996 </w:t>
      </w:r>
      <w:r w:rsidR="00274923" w:rsidRPr="0068770C">
        <w:rPr>
          <w:rFonts w:ascii="Times New Roman" w:hAnsi="Times New Roman" w:cs="Times New Roman"/>
          <w:color w:val="auto"/>
        </w:rPr>
        <w:t>№</w:t>
      </w:r>
      <w:r w:rsidRPr="0068770C">
        <w:rPr>
          <w:rFonts w:ascii="Times New Roman" w:hAnsi="Times New Roman" w:cs="Times New Roman"/>
          <w:color w:val="auto"/>
        </w:rPr>
        <w:t xml:space="preserve"> 7-ФЗ </w:t>
      </w:r>
      <w:r w:rsidR="00324F40" w:rsidRPr="0068770C">
        <w:rPr>
          <w:rFonts w:ascii="Times New Roman" w:hAnsi="Times New Roman" w:cs="Times New Roman"/>
          <w:color w:val="auto"/>
        </w:rPr>
        <w:t>«</w:t>
      </w:r>
      <w:r w:rsidRPr="0068770C">
        <w:rPr>
          <w:rFonts w:ascii="Times New Roman" w:hAnsi="Times New Roman" w:cs="Times New Roman"/>
          <w:color w:val="auto"/>
        </w:rPr>
        <w:t>О некоммерческих организациях</w:t>
      </w:r>
      <w:r w:rsidR="00324F40" w:rsidRPr="0068770C">
        <w:rPr>
          <w:rFonts w:ascii="Times New Roman" w:hAnsi="Times New Roman" w:cs="Times New Roman"/>
          <w:color w:val="auto"/>
        </w:rPr>
        <w:t>»</w:t>
      </w: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этом случае участники </w:t>
      </w:r>
      <w:r w:rsidR="00C92674" w:rsidRPr="0068770C">
        <w:rPr>
          <w:rFonts w:ascii="Times New Roman" w:eastAsiaTheme="minorHAnsi" w:hAnsi="Times New Roman" w:cs="Times New Roman"/>
          <w:color w:val="auto"/>
          <w:lang w:eastAsia="en-US" w:bidi="ar-SA"/>
        </w:rPr>
        <w:t xml:space="preserve">электронного аукциона </w:t>
      </w:r>
      <w:r w:rsidRPr="0068770C">
        <w:rPr>
          <w:rFonts w:ascii="Times New Roman" w:hAnsi="Times New Roman" w:cs="Times New Roman"/>
          <w:color w:val="auto"/>
        </w:rPr>
        <w:t>обязаны декларировать в заявках на участие в закупке свою принадлежность к субъектам малого предпринимательства или социально ориентированным некоммерческим организациям.</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bookmarkStart w:id="120" w:name="Par2198"/>
      <w:bookmarkEnd w:id="120"/>
      <w:r w:rsidRPr="0068770C">
        <w:rPr>
          <w:rFonts w:ascii="Times New Roman" w:hAnsi="Times New Roman" w:cs="Times New Roman"/>
          <w:color w:val="auto"/>
        </w:rPr>
        <w:t>1.8. Преимущества, предоставляемые учреждениям</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и</w:t>
      </w:r>
      <w:proofErr w:type="gramEnd"/>
      <w:r w:rsidRPr="0068770C">
        <w:rPr>
          <w:rFonts w:ascii="Times New Roman" w:hAnsi="Times New Roman" w:cs="Times New Roman"/>
          <w:color w:val="auto"/>
        </w:rPr>
        <w:t xml:space="preserve"> предприятиям уголовно-исполнительной системы,</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организациям</w:t>
      </w:r>
      <w:proofErr w:type="gramEnd"/>
      <w:r w:rsidRPr="0068770C">
        <w:rPr>
          <w:rFonts w:ascii="Times New Roman" w:hAnsi="Times New Roman" w:cs="Times New Roman"/>
          <w:color w:val="auto"/>
        </w:rPr>
        <w:t xml:space="preserve"> инвалидов</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1.8.1. В случае если заказчик, уполномоченный орган установили преимущества учреждениям и </w:t>
      </w:r>
      <w:r w:rsidR="00C92674" w:rsidRPr="0068770C">
        <w:rPr>
          <w:rFonts w:ascii="Times New Roman" w:hAnsi="Times New Roman" w:cs="Times New Roman"/>
          <w:color w:val="auto"/>
        </w:rPr>
        <w:t>предприятиям уголовно-исполнительной системы,</w:t>
      </w:r>
      <w:r w:rsidRPr="0068770C">
        <w:rPr>
          <w:rFonts w:ascii="Times New Roman" w:hAnsi="Times New Roman" w:cs="Times New Roman"/>
          <w:color w:val="auto"/>
        </w:rPr>
        <w:t xml:space="preserve"> и организациям инвалидов, то сведения о предоставлении вышеуказанных преимуществ содержатся в Информационной карте аукциона.</w:t>
      </w:r>
    </w:p>
    <w:p w:rsidR="006B7E28" w:rsidRPr="0068770C" w:rsidRDefault="008F1799"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lastRenderedPageBreak/>
        <w:t xml:space="preserve">       </w:t>
      </w:r>
      <w:r w:rsidR="006B7E28" w:rsidRPr="0068770C">
        <w:rPr>
          <w:rFonts w:ascii="Times New Roman" w:hAnsi="Times New Roman" w:cs="Times New Roman"/>
          <w:color w:val="auto"/>
        </w:rPr>
        <w:t xml:space="preserve">Преимущества учреждениям и </w:t>
      </w:r>
      <w:r w:rsidR="002B4174" w:rsidRPr="0068770C">
        <w:rPr>
          <w:rFonts w:ascii="Times New Roman" w:hAnsi="Times New Roman" w:cs="Times New Roman"/>
          <w:color w:val="auto"/>
        </w:rPr>
        <w:t>предприятиям уголовно-исполнительной системы,</w:t>
      </w:r>
      <w:r w:rsidR="006B7E28" w:rsidRPr="0068770C">
        <w:rPr>
          <w:rFonts w:ascii="Times New Roman" w:hAnsi="Times New Roman" w:cs="Times New Roman"/>
          <w:color w:val="auto"/>
        </w:rPr>
        <w:t xml:space="preserve"> и организациям инвалидов в отношении предлагаем</w:t>
      </w:r>
      <w:r w:rsidRPr="0068770C">
        <w:rPr>
          <w:rFonts w:ascii="Times New Roman" w:hAnsi="Times New Roman" w:cs="Times New Roman"/>
          <w:color w:val="auto"/>
        </w:rPr>
        <w:t>ых</w:t>
      </w:r>
      <w:r w:rsidR="006B7E28" w:rsidRPr="0068770C">
        <w:rPr>
          <w:rFonts w:ascii="Times New Roman" w:hAnsi="Times New Roman" w:cs="Times New Roman"/>
          <w:color w:val="auto"/>
        </w:rPr>
        <w:t xml:space="preserve"> ими цены контракта</w:t>
      </w:r>
      <w:r w:rsidRPr="0068770C">
        <w:rPr>
          <w:rFonts w:ascii="Times New Roman" w:hAnsi="Times New Roman" w:cs="Times New Roman"/>
          <w:color w:val="auto"/>
        </w:rPr>
        <w:t>,</w:t>
      </w:r>
      <w:r w:rsidRPr="0068770C">
        <w:rPr>
          <w:rFonts w:ascii="Times New Roman" w:eastAsiaTheme="minorHAnsi" w:hAnsi="Times New Roman" w:cs="Times New Roman"/>
          <w:color w:val="auto"/>
          <w:lang w:eastAsia="en-US" w:bidi="ar-SA"/>
        </w:rPr>
        <w:t xml:space="preserve"> суммы цен единиц товара, работы, услуги</w:t>
      </w:r>
      <w:r w:rsidR="006B7E28" w:rsidRPr="0068770C">
        <w:rPr>
          <w:rFonts w:ascii="Times New Roman" w:hAnsi="Times New Roman" w:cs="Times New Roman"/>
          <w:color w:val="auto"/>
        </w:rPr>
        <w:t xml:space="preserve"> предоставляется в размере до пятнадцати процентов в установленном Правительством Российской Федерации порядке и в соответствии с утвержденными Правительством Российской Федерации перечнями товаров, работ, услуг.</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Преимущества организациям инвалидов распространяются на общероссийские 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чем восемьдесят процентов, и на организации, уставный (складочный) капитал которых полностью состоит из вкладов общероссийских общественных организаций инвалидов и среднесписочная численность инвалидов в которых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8F1799" w:rsidRPr="0068770C" w:rsidRDefault="008F1799"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В случае если победителем </w:t>
      </w:r>
      <w:r w:rsidR="00C92674" w:rsidRPr="0068770C">
        <w:rPr>
          <w:rFonts w:ascii="Times New Roman" w:eastAsiaTheme="minorHAnsi" w:hAnsi="Times New Roman" w:cs="Times New Roman"/>
          <w:color w:val="auto"/>
          <w:lang w:eastAsia="en-US" w:bidi="ar-SA"/>
        </w:rPr>
        <w:t xml:space="preserve">электронного аукциона </w:t>
      </w:r>
      <w:r w:rsidRPr="0068770C">
        <w:rPr>
          <w:rFonts w:ascii="Times New Roman" w:hAnsi="Times New Roman" w:cs="Times New Roman"/>
          <w:color w:val="auto"/>
        </w:rPr>
        <w:t xml:space="preserve">признано учреждение или предприятие уголовно-исполнительной системы, организация инвалидов, </w:t>
      </w:r>
      <w:r w:rsidRPr="0068770C">
        <w:rPr>
          <w:rFonts w:ascii="Times New Roman" w:eastAsiaTheme="minorHAnsi" w:hAnsi="Times New Roman" w:cs="Times New Roman"/>
          <w:color w:val="auto"/>
          <w:lang w:eastAsia="en-US" w:bidi="ar-SA"/>
        </w:rPr>
        <w:t>контракт заключается с учетом преимущества в отношении предложенных победителем цены контракта, суммы цен единиц товара, работы, услуги, но не выше начальной (максимальной) цены контракта, указанной в извещении об осуществлении закупки.</w:t>
      </w:r>
    </w:p>
    <w:p w:rsidR="006B7E28" w:rsidRPr="0068770C" w:rsidRDefault="008F1799"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Преимущества к данным категориям лиц устанавливаются в отношении предлагаемой цены контракта в размере процента, указанного в Информационной карте аукциона.</w:t>
      </w:r>
    </w:p>
    <w:p w:rsidR="0090051A" w:rsidRPr="0068770C" w:rsidRDefault="0090051A" w:rsidP="00CA2059">
      <w:pPr>
        <w:autoSpaceDE w:val="0"/>
        <w:autoSpaceDN w:val="0"/>
        <w:adjustRightInd w:val="0"/>
        <w:spacing w:line="276" w:lineRule="auto"/>
        <w:jc w:val="center"/>
        <w:outlineLvl w:val="4"/>
        <w:rPr>
          <w:rFonts w:ascii="Times New Roman" w:hAnsi="Times New Roman" w:cs="Times New Roman"/>
          <w:color w:val="auto"/>
        </w:rPr>
      </w:pPr>
      <w:bookmarkStart w:id="121" w:name="Par2208"/>
      <w:bookmarkEnd w:id="121"/>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r w:rsidRPr="0068770C">
        <w:rPr>
          <w:rFonts w:ascii="Times New Roman" w:hAnsi="Times New Roman" w:cs="Times New Roman"/>
          <w:color w:val="auto"/>
        </w:rPr>
        <w:t>1.9. Условия, запреты, ограничения допуска товаров,</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происходящих</w:t>
      </w:r>
      <w:proofErr w:type="gramEnd"/>
      <w:r w:rsidRPr="0068770C">
        <w:rPr>
          <w:rFonts w:ascii="Times New Roman" w:hAnsi="Times New Roman" w:cs="Times New Roman"/>
          <w:color w:val="auto"/>
        </w:rPr>
        <w:t xml:space="preserve"> из иностранного государства или группы</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иностранных</w:t>
      </w:r>
      <w:proofErr w:type="gramEnd"/>
      <w:r w:rsidRPr="0068770C">
        <w:rPr>
          <w:rFonts w:ascii="Times New Roman" w:hAnsi="Times New Roman" w:cs="Times New Roman"/>
          <w:color w:val="auto"/>
        </w:rPr>
        <w:t xml:space="preserve"> государств, работ, услуг, соответственно</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выполняемых</w:t>
      </w:r>
      <w:proofErr w:type="gramEnd"/>
      <w:r w:rsidRPr="0068770C">
        <w:rPr>
          <w:rFonts w:ascii="Times New Roman" w:hAnsi="Times New Roman" w:cs="Times New Roman"/>
          <w:color w:val="auto"/>
        </w:rPr>
        <w:t>, оказываемых иностранными лицами</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AE241B"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1.9.1. При проведении </w:t>
      </w:r>
      <w:r w:rsidR="006B7E28" w:rsidRPr="0068770C">
        <w:rPr>
          <w:rFonts w:ascii="Times New Roman" w:hAnsi="Times New Roman" w:cs="Times New Roman"/>
          <w:color w:val="auto"/>
        </w:rPr>
        <w:t xml:space="preserve">заказчиками </w:t>
      </w:r>
      <w:r w:rsidR="00C92674" w:rsidRPr="0068770C">
        <w:rPr>
          <w:rFonts w:ascii="Times New Roman" w:hAnsi="Times New Roman" w:cs="Times New Roman"/>
          <w:color w:val="auto"/>
        </w:rPr>
        <w:t>электронного аукциона</w:t>
      </w:r>
      <w:r w:rsidR="006B7E28" w:rsidRPr="0068770C">
        <w:rPr>
          <w:rFonts w:ascii="Times New Roman" w:hAnsi="Times New Roman" w:cs="Times New Roman"/>
          <w:color w:val="auto"/>
        </w:rPr>
        <w:t xml:space="preserve">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 если такие требования установлены и информация о них содержится в Информационной карте аукциона.</w:t>
      </w:r>
    </w:p>
    <w:p w:rsidR="00EE38AB" w:rsidRPr="0068770C" w:rsidRDefault="00EE38AB"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нормативными правовыми актами Правительства Российской Федерации устанавливаются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 В случае, если указанными нормативными правовыми актами Правительства Российской Федерации предусмотрены обстоятельства, допускающие исключения из установленных в соответствии с частью 3 статьи 14 Закона запрета или ограничений, заказчики при наличии указанных обстоятельств </w:t>
      </w:r>
      <w:r w:rsidR="00E02783" w:rsidRPr="0068770C">
        <w:rPr>
          <w:rFonts w:ascii="Times New Roman" w:eastAsiaTheme="minorHAnsi" w:hAnsi="Times New Roman" w:cs="Times New Roman"/>
          <w:color w:val="auto"/>
          <w:lang w:eastAsia="en-US" w:bidi="ar-SA"/>
        </w:rPr>
        <w:t xml:space="preserve">размещают </w:t>
      </w:r>
      <w:r w:rsidRPr="0068770C">
        <w:rPr>
          <w:rFonts w:ascii="Times New Roman" w:eastAsiaTheme="minorHAnsi" w:hAnsi="Times New Roman" w:cs="Times New Roman"/>
          <w:color w:val="auto"/>
          <w:lang w:eastAsia="en-US" w:bidi="ar-SA"/>
        </w:rPr>
        <w:t xml:space="preserve">в единой информационной системе обоснование </w:t>
      </w:r>
      <w:r w:rsidRPr="0068770C">
        <w:rPr>
          <w:rFonts w:ascii="Times New Roman" w:eastAsiaTheme="minorHAnsi" w:hAnsi="Times New Roman" w:cs="Times New Roman"/>
          <w:color w:val="auto"/>
          <w:lang w:eastAsia="en-US" w:bidi="ar-SA"/>
        </w:rPr>
        <w:lastRenderedPageBreak/>
        <w:t>невозможности соблюдения указанных запрета или ограничений</w:t>
      </w:r>
      <w:r w:rsidR="00E02783" w:rsidRPr="0068770C">
        <w:rPr>
          <w:rFonts w:ascii="Times New Roman" w:eastAsiaTheme="minorHAnsi" w:hAnsi="Times New Roman" w:cs="Times New Roman"/>
          <w:color w:val="auto"/>
          <w:lang w:eastAsia="en-US" w:bidi="ar-SA"/>
        </w:rPr>
        <w:t>, если такими актами не установлено иное</w:t>
      </w:r>
      <w:r w:rsidRPr="0068770C">
        <w:rPr>
          <w:rFonts w:ascii="Times New Roman" w:eastAsiaTheme="minorHAnsi" w:hAnsi="Times New Roman" w:cs="Times New Roman"/>
          <w:color w:val="auto"/>
          <w:lang w:eastAsia="en-US" w:bidi="ar-SA"/>
        </w:rPr>
        <w:t xml:space="preserve">. В таких нормативных правовых актах устанавливается </w:t>
      </w:r>
      <w:hyperlink r:id="rId463" w:history="1">
        <w:r w:rsidRPr="0068770C">
          <w:rPr>
            <w:rFonts w:ascii="Times New Roman" w:eastAsiaTheme="minorHAnsi" w:hAnsi="Times New Roman" w:cs="Times New Roman"/>
            <w:color w:val="auto"/>
            <w:lang w:eastAsia="en-US" w:bidi="ar-SA"/>
          </w:rPr>
          <w:t>порядок</w:t>
        </w:r>
      </w:hyperlink>
      <w:r w:rsidRPr="0068770C">
        <w:rPr>
          <w:rFonts w:ascii="Times New Roman" w:eastAsiaTheme="minorHAnsi" w:hAnsi="Times New Roman" w:cs="Times New Roman"/>
          <w:color w:val="auto"/>
          <w:lang w:eastAsia="en-US" w:bidi="ar-SA"/>
        </w:rPr>
        <w:t xml:space="preserve"> подготовки обоснования невозможности соблюдения указанных запрета или ограничений, а также требования к его содержанию. Определение страны происхождения указанных товаров осуществляется в соответствии с </w:t>
      </w:r>
      <w:hyperlink r:id="rId464" w:history="1">
        <w:r w:rsidRPr="0068770C">
          <w:rPr>
            <w:rFonts w:ascii="Times New Roman" w:eastAsiaTheme="minorHAnsi" w:hAnsi="Times New Roman" w:cs="Times New Roman"/>
            <w:color w:val="auto"/>
            <w:lang w:eastAsia="en-US" w:bidi="ar-SA"/>
          </w:rPr>
          <w:t>законодательством</w:t>
        </w:r>
      </w:hyperlink>
      <w:r w:rsidRPr="0068770C">
        <w:rPr>
          <w:rFonts w:ascii="Times New Roman" w:eastAsiaTheme="minorHAnsi" w:hAnsi="Times New Roman" w:cs="Times New Roman"/>
          <w:color w:val="auto"/>
          <w:lang w:eastAsia="en-US" w:bidi="ar-SA"/>
        </w:rPr>
        <w:t xml:space="preserve"> Российской Федерации.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 запрет в соответствии с </w:t>
      </w:r>
      <w:hyperlink r:id="rId465" w:history="1">
        <w:r w:rsidRPr="0068770C">
          <w:rPr>
            <w:rFonts w:ascii="Times New Roman" w:hAnsi="Times New Roman" w:cs="Times New Roman"/>
            <w:color w:val="auto"/>
          </w:rPr>
          <w:t>частью 3 статьи 14</w:t>
        </w:r>
      </w:hyperlink>
      <w:r w:rsidRPr="0068770C">
        <w:rPr>
          <w:rFonts w:ascii="Times New Roman" w:hAnsi="Times New Roman" w:cs="Times New Roman"/>
          <w:color w:val="auto"/>
        </w:rPr>
        <w:t xml:space="preserve"> Закона.</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bookmarkStart w:id="122" w:name="Par2217"/>
      <w:bookmarkEnd w:id="122"/>
      <w:r w:rsidRPr="0068770C">
        <w:rPr>
          <w:rFonts w:ascii="Times New Roman" w:hAnsi="Times New Roman" w:cs="Times New Roman"/>
          <w:color w:val="auto"/>
        </w:rPr>
        <w:t>1.10. Привлечение соисполнителей (субподрядчиков)</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1.10.1. Участник </w:t>
      </w:r>
      <w:r w:rsidR="0007490C" w:rsidRPr="0068770C">
        <w:rPr>
          <w:rFonts w:ascii="Times New Roman" w:hAnsi="Times New Roman" w:cs="Times New Roman"/>
          <w:color w:val="auto"/>
        </w:rPr>
        <w:t>электронного аукциона</w:t>
      </w:r>
      <w:r w:rsidRPr="0068770C">
        <w:rPr>
          <w:rFonts w:ascii="Times New Roman" w:hAnsi="Times New Roman" w:cs="Times New Roman"/>
          <w:color w:val="auto"/>
        </w:rPr>
        <w:t xml:space="preserve"> вправе </w:t>
      </w:r>
      <w:r w:rsidR="0007490C" w:rsidRPr="0068770C">
        <w:rPr>
          <w:rFonts w:ascii="Times New Roman" w:hAnsi="Times New Roman" w:cs="Times New Roman"/>
          <w:color w:val="auto"/>
        </w:rPr>
        <w:t xml:space="preserve">при исполнении </w:t>
      </w:r>
      <w:r w:rsidRPr="0068770C">
        <w:rPr>
          <w:rFonts w:ascii="Times New Roman" w:hAnsi="Times New Roman" w:cs="Times New Roman"/>
          <w:color w:val="auto"/>
        </w:rPr>
        <w:t>контракта привлечь соисполнителей (субподрядчиков), если иное не оговорено в Информационной карте аукциона.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123" w:name="Par2220"/>
      <w:bookmarkEnd w:id="123"/>
      <w:r w:rsidRPr="0068770C">
        <w:rPr>
          <w:rFonts w:ascii="Times New Roman" w:hAnsi="Times New Roman" w:cs="Times New Roman"/>
          <w:color w:val="auto"/>
        </w:rPr>
        <w:t>1.10.2. Заказчик при определении поставщика (подрядчика, исполнителя) вправе установить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и информация о таких требованиях содержится в проекте контракта.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1.10.3. Заказчик обязан осуществлять контроль за предусмотренным </w:t>
      </w:r>
      <w:hyperlink w:anchor="Par2220" w:history="1">
        <w:r w:rsidRPr="0068770C">
          <w:rPr>
            <w:rFonts w:ascii="Times New Roman" w:hAnsi="Times New Roman" w:cs="Times New Roman"/>
            <w:color w:val="auto"/>
          </w:rPr>
          <w:t>подпунктом 1.10.2 пункта 1.10</w:t>
        </w:r>
      </w:hyperlink>
      <w:r w:rsidRPr="0068770C">
        <w:rPr>
          <w:rFonts w:ascii="Times New Roman" w:hAnsi="Times New Roman" w:cs="Times New Roman"/>
          <w:color w:val="auto"/>
        </w:rPr>
        <w:t xml:space="preserve"> настоящего раздела части I документации об аукционе привлечением поставщиком (подрядчиком, исполнителем) к исполнению контракта субподрядчиков, соисполнителей из числа субъектов малого предпринимательства и социально ориентированных некоммерческих организаций.</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r w:rsidRPr="0068770C">
        <w:rPr>
          <w:rFonts w:ascii="Times New Roman" w:hAnsi="Times New Roman" w:cs="Times New Roman"/>
          <w:color w:val="auto"/>
        </w:rPr>
        <w:t>1.11. Расходы на участие в электронном аукционе</w:t>
      </w:r>
      <w:r w:rsidR="00AE2565" w:rsidRPr="0068770C">
        <w:rPr>
          <w:rFonts w:ascii="Times New Roman" w:hAnsi="Times New Roman" w:cs="Times New Roman"/>
          <w:color w:val="auto"/>
        </w:rPr>
        <w:t xml:space="preserve"> </w:t>
      </w:r>
      <w:r w:rsidRPr="0068770C">
        <w:rPr>
          <w:rFonts w:ascii="Times New Roman" w:hAnsi="Times New Roman" w:cs="Times New Roman"/>
          <w:color w:val="auto"/>
        </w:rPr>
        <w:t>и заключение контракта</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Участник закупки несет все расходы, связанные с подготовкой и подачей заявки на участие в электронном аукционе, а также участием в электронном аукционе и заключением контракта. Заказчик, уполномоченный орган не несут ответственности и не имеют обязательств в связи с такими расходами, за исключением случаев, прямо предусмотренных законодательством Российской Федерации.</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tabs>
          <w:tab w:val="left" w:pos="567"/>
        </w:tabs>
        <w:autoSpaceDE w:val="0"/>
        <w:autoSpaceDN w:val="0"/>
        <w:adjustRightInd w:val="0"/>
        <w:spacing w:line="276" w:lineRule="auto"/>
        <w:jc w:val="center"/>
        <w:outlineLvl w:val="4"/>
        <w:rPr>
          <w:rFonts w:ascii="Times New Roman" w:hAnsi="Times New Roman" w:cs="Times New Roman"/>
          <w:color w:val="auto"/>
        </w:rPr>
      </w:pPr>
      <w:bookmarkStart w:id="124" w:name="Par2228"/>
      <w:bookmarkEnd w:id="124"/>
      <w:r w:rsidRPr="0068770C">
        <w:rPr>
          <w:rFonts w:ascii="Times New Roman" w:hAnsi="Times New Roman" w:cs="Times New Roman"/>
          <w:color w:val="auto"/>
        </w:rPr>
        <w:t>1.12. Требования к обеспечению заявки на участие</w:t>
      </w:r>
      <w:r w:rsidR="00AE2565" w:rsidRPr="0068770C">
        <w:rPr>
          <w:rFonts w:ascii="Times New Roman" w:hAnsi="Times New Roman" w:cs="Times New Roman"/>
          <w:color w:val="auto"/>
        </w:rPr>
        <w:t xml:space="preserve"> </w:t>
      </w:r>
      <w:r w:rsidRPr="0068770C">
        <w:rPr>
          <w:rFonts w:ascii="Times New Roman" w:hAnsi="Times New Roman" w:cs="Times New Roman"/>
          <w:color w:val="auto"/>
        </w:rPr>
        <w:t>в электронном аукционе</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D517E0"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1.12.1. Заказчиком, уполномоченным органом устанавливается требование к обеспечению заявки на участие в электронном аукционе</w:t>
      </w:r>
      <w:r w:rsidRPr="0068770C">
        <w:rPr>
          <w:rFonts w:ascii="Times New Roman" w:hAnsi="Times New Roman" w:cs="Times New Roman"/>
          <w:color w:val="auto"/>
        </w:rPr>
        <w:t xml:space="preserve"> (далее – обеспечение заявки)</w:t>
      </w:r>
      <w:r w:rsidR="006B7E28" w:rsidRPr="0068770C">
        <w:rPr>
          <w:rFonts w:ascii="Times New Roman" w:hAnsi="Times New Roman" w:cs="Times New Roman"/>
          <w:color w:val="auto"/>
        </w:rPr>
        <w:t xml:space="preserve">. Размер обеспечения заявки устанавливается в Информационной карте аукциона и в равной мере относится ко всем участникам </w:t>
      </w:r>
      <w:r w:rsidR="0007490C" w:rsidRPr="0068770C">
        <w:rPr>
          <w:rFonts w:ascii="Times New Roman" w:hAnsi="Times New Roman" w:cs="Times New Roman"/>
          <w:color w:val="auto"/>
        </w:rPr>
        <w:lastRenderedPageBreak/>
        <w:t>электронного аукциона</w:t>
      </w:r>
      <w:r w:rsidRPr="0068770C">
        <w:rPr>
          <w:rFonts w:ascii="Times New Roman" w:hAnsi="Times New Roman" w:cs="Times New Roman"/>
          <w:color w:val="auto"/>
        </w:rPr>
        <w:t xml:space="preserve">, </w:t>
      </w:r>
      <w:r w:rsidR="004B6A94" w:rsidRPr="0068770C">
        <w:rPr>
          <w:rFonts w:ascii="Times New Roman" w:hAnsi="Times New Roman" w:cs="Times New Roman"/>
          <w:color w:val="auto"/>
        </w:rPr>
        <w:t xml:space="preserve">за исключением </w:t>
      </w:r>
      <w:r w:rsidR="00D47CD7" w:rsidRPr="0068770C">
        <w:rPr>
          <w:rFonts w:ascii="Times New Roman" w:eastAsiaTheme="minorHAnsi" w:hAnsi="Times New Roman" w:cs="Times New Roman"/>
          <w:color w:val="auto"/>
          <w:lang w:eastAsia="en-US" w:bidi="ar-SA"/>
        </w:rPr>
        <w:t>государственных, муниципальных учреждений,</w:t>
      </w:r>
      <w:r w:rsidRPr="0068770C">
        <w:rPr>
          <w:rFonts w:ascii="Times New Roman" w:eastAsiaTheme="minorHAnsi" w:hAnsi="Times New Roman" w:cs="Times New Roman"/>
          <w:color w:val="auto"/>
          <w:lang w:eastAsia="en-US" w:bidi="ar-SA"/>
        </w:rPr>
        <w:t xml:space="preserve"> которые не предоставляют обеспечение подаваемых ими заявок на участие в</w:t>
      </w:r>
      <w:r w:rsidRPr="0068770C">
        <w:rPr>
          <w:rFonts w:ascii="Times New Roman" w:hAnsi="Times New Roman" w:cs="Times New Roman"/>
          <w:color w:val="auto"/>
        </w:rPr>
        <w:t xml:space="preserve"> электронном аукционе.</w:t>
      </w:r>
    </w:p>
    <w:p w:rsidR="0007490C" w:rsidRPr="0068770C" w:rsidRDefault="00D517E0"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1.12.2. </w:t>
      </w:r>
      <w:r w:rsidR="0007490C" w:rsidRPr="0068770C">
        <w:rPr>
          <w:rFonts w:ascii="Times New Roman" w:eastAsiaTheme="minorHAnsi" w:hAnsi="Times New Roman" w:cs="Times New Roman"/>
          <w:color w:val="auto"/>
          <w:lang w:eastAsia="en-US" w:bidi="ar-SA"/>
        </w:rPr>
        <w:t>Обеспечение заявки может предоставляться участником электронного аукциона в виде денежных средств или банковской гарантии. Выбор способа обеспечения заявки осуществляется участником электронного аукциона.</w:t>
      </w:r>
    </w:p>
    <w:p w:rsidR="00AC4137" w:rsidRPr="0068770C" w:rsidRDefault="00FE085D"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bookmarkStart w:id="125" w:name="Par10"/>
      <w:bookmarkStart w:id="126" w:name="Par19"/>
      <w:bookmarkEnd w:id="125"/>
      <w:bookmarkEnd w:id="126"/>
      <w:r w:rsidRPr="0068770C">
        <w:rPr>
          <w:rFonts w:ascii="Times New Roman" w:eastAsiaTheme="minorHAnsi" w:hAnsi="Times New Roman" w:cs="Times New Roman"/>
          <w:color w:val="auto"/>
          <w:lang w:eastAsia="en-US" w:bidi="ar-SA"/>
        </w:rPr>
        <w:t xml:space="preserve">          1.12.3.</w:t>
      </w:r>
      <w:r w:rsidR="00AC4137" w:rsidRPr="0068770C">
        <w:rPr>
          <w:rFonts w:ascii="Times New Roman" w:eastAsiaTheme="minorHAnsi" w:hAnsi="Times New Roman" w:cs="Times New Roman"/>
          <w:color w:val="auto"/>
          <w:lang w:eastAsia="en-US" w:bidi="ar-SA"/>
        </w:rPr>
        <w:t xml:space="preserve">  Денежные средства, предназначенные для обеспечения заявок, вносятся участником</w:t>
      </w:r>
      <w:r w:rsidR="009A2BA3" w:rsidRPr="0068770C">
        <w:rPr>
          <w:rFonts w:ascii="Times New Roman" w:eastAsiaTheme="minorHAnsi" w:hAnsi="Times New Roman" w:cs="Times New Roman"/>
          <w:color w:val="auto"/>
          <w:lang w:eastAsia="en-US" w:bidi="ar-SA"/>
        </w:rPr>
        <w:t xml:space="preserve"> </w:t>
      </w:r>
      <w:r w:rsidR="0007490C" w:rsidRPr="0068770C">
        <w:rPr>
          <w:rFonts w:ascii="Times New Roman" w:eastAsiaTheme="minorHAnsi" w:hAnsi="Times New Roman" w:cs="Times New Roman"/>
          <w:color w:val="auto"/>
          <w:lang w:eastAsia="en-US" w:bidi="ar-SA"/>
        </w:rPr>
        <w:t xml:space="preserve">электронного </w:t>
      </w:r>
      <w:r w:rsidR="009A2BA3" w:rsidRPr="0068770C">
        <w:rPr>
          <w:rFonts w:ascii="Times New Roman" w:eastAsiaTheme="minorHAnsi" w:hAnsi="Times New Roman" w:cs="Times New Roman"/>
          <w:color w:val="auto"/>
          <w:lang w:eastAsia="en-US" w:bidi="ar-SA"/>
        </w:rPr>
        <w:t>аукциона</w:t>
      </w:r>
      <w:r w:rsidR="00AC4137" w:rsidRPr="0068770C">
        <w:rPr>
          <w:rFonts w:ascii="Times New Roman" w:eastAsiaTheme="minorHAnsi" w:hAnsi="Times New Roman" w:cs="Times New Roman"/>
          <w:color w:val="auto"/>
          <w:lang w:eastAsia="en-US" w:bidi="ar-SA"/>
        </w:rPr>
        <w:t xml:space="preserve"> на специальные счета, открытые ими в банках, </w:t>
      </w:r>
      <w:hyperlink r:id="rId466" w:history="1">
        <w:r w:rsidR="00AC4137" w:rsidRPr="0068770C">
          <w:rPr>
            <w:rFonts w:ascii="Times New Roman" w:eastAsiaTheme="minorHAnsi" w:hAnsi="Times New Roman" w:cs="Times New Roman"/>
            <w:color w:val="auto"/>
            <w:lang w:eastAsia="en-US" w:bidi="ar-SA"/>
          </w:rPr>
          <w:t>перечень</w:t>
        </w:r>
      </w:hyperlink>
      <w:r w:rsidR="00AC4137" w:rsidRPr="0068770C">
        <w:rPr>
          <w:rFonts w:ascii="Times New Roman" w:eastAsiaTheme="minorHAnsi" w:hAnsi="Times New Roman" w:cs="Times New Roman"/>
          <w:color w:val="auto"/>
          <w:lang w:eastAsia="en-US" w:bidi="ar-SA"/>
        </w:rPr>
        <w:t xml:space="preserve"> которых утвержден распоряжением Правительства Российской Федерации от 13.07.2018 № 1451-р (далее - специальный счет). </w:t>
      </w:r>
    </w:p>
    <w:p w:rsidR="00AC4137" w:rsidRPr="0068770C" w:rsidRDefault="00AC4137"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hyperlink r:id="rId467" w:history="1">
        <w:r w:rsidRPr="0068770C">
          <w:rPr>
            <w:rFonts w:ascii="Times New Roman" w:eastAsiaTheme="minorHAnsi" w:hAnsi="Times New Roman" w:cs="Times New Roman"/>
            <w:color w:val="auto"/>
            <w:lang w:eastAsia="en-US" w:bidi="ar-SA"/>
          </w:rPr>
          <w:t>Требования</w:t>
        </w:r>
      </w:hyperlink>
      <w:r w:rsidRPr="0068770C">
        <w:rPr>
          <w:rFonts w:ascii="Times New Roman" w:eastAsiaTheme="minorHAnsi" w:hAnsi="Times New Roman" w:cs="Times New Roman"/>
          <w:color w:val="auto"/>
          <w:lang w:eastAsia="en-US" w:bidi="ar-SA"/>
        </w:rPr>
        <w:t xml:space="preserve"> к указанным банкам устанавливаются Правительством Российской Федерации. Такие требования должны быть не ниже </w:t>
      </w:r>
      <w:hyperlink r:id="rId468" w:history="1">
        <w:r w:rsidRPr="0068770C">
          <w:rPr>
            <w:rFonts w:ascii="Times New Roman" w:eastAsiaTheme="minorHAnsi" w:hAnsi="Times New Roman" w:cs="Times New Roman"/>
            <w:color w:val="auto"/>
            <w:lang w:eastAsia="en-US" w:bidi="ar-SA"/>
          </w:rPr>
          <w:t>требований</w:t>
        </w:r>
      </w:hyperlink>
      <w:r w:rsidRPr="0068770C">
        <w:rPr>
          <w:rFonts w:ascii="Times New Roman" w:eastAsiaTheme="minorHAnsi" w:hAnsi="Times New Roman" w:cs="Times New Roman"/>
          <w:color w:val="auto"/>
          <w:lang w:eastAsia="en-US" w:bidi="ar-SA"/>
        </w:rPr>
        <w:t xml:space="preserve">, установленных в соответствии с Бюджетным </w:t>
      </w:r>
      <w:hyperlink r:id="rId469" w:history="1">
        <w:r w:rsidRPr="0068770C">
          <w:rPr>
            <w:rFonts w:ascii="Times New Roman" w:eastAsiaTheme="minorHAnsi" w:hAnsi="Times New Roman" w:cs="Times New Roman"/>
            <w:color w:val="auto"/>
            <w:lang w:eastAsia="en-US" w:bidi="ar-SA"/>
          </w:rPr>
          <w:t>кодексом</w:t>
        </w:r>
      </w:hyperlink>
      <w:r w:rsidRPr="0068770C">
        <w:rPr>
          <w:rFonts w:ascii="Times New Roman" w:eastAsiaTheme="minorHAnsi" w:hAnsi="Times New Roman" w:cs="Times New Roman"/>
          <w:color w:val="auto"/>
          <w:lang w:eastAsia="en-US" w:bidi="ar-SA"/>
        </w:rPr>
        <w:t xml:space="preserve"> Российской Федерации к кредитным организациям, в которых могут размещаться средства федерального бюджета на банковские депозиты.</w:t>
      </w:r>
    </w:p>
    <w:p w:rsidR="0030679B" w:rsidRPr="0068770C" w:rsidRDefault="0030679B"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30679B" w:rsidRPr="0068770C" w:rsidRDefault="0030679B"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eastAsiaTheme="minorHAnsi" w:hAnsi="Times New Roman" w:cs="Times New Roman"/>
          <w:color w:val="auto"/>
          <w:lang w:eastAsia="en-US" w:bidi="ar-SA"/>
        </w:rPr>
        <w:t xml:space="preserve">        Банковская гарантия предоставляется в порядке определенном в соответствии с частью 29 статьи 44 Закона № 44-ФЗ</w:t>
      </w:r>
      <w:r w:rsidRPr="0068770C">
        <w:rPr>
          <w:rFonts w:ascii="Times New Roman" w:hAnsi="Times New Roman" w:cs="Times New Roman"/>
          <w:color w:val="auto"/>
        </w:rPr>
        <w:t xml:space="preserve">. </w:t>
      </w:r>
    </w:p>
    <w:p w:rsidR="0030679B" w:rsidRPr="0068770C" w:rsidRDefault="0030679B"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В качестве обеспечения заявки</w:t>
      </w:r>
      <w:r w:rsidRPr="0068770C">
        <w:rPr>
          <w:rFonts w:ascii="Times New Roman" w:eastAsiaTheme="minorHAnsi" w:hAnsi="Times New Roman" w:cs="Times New Roman"/>
          <w:color w:val="auto"/>
          <w:lang w:eastAsia="en-US" w:bidi="ar-SA"/>
        </w:rPr>
        <w:t xml:space="preserve"> </w:t>
      </w:r>
      <w:r w:rsidRPr="0068770C">
        <w:rPr>
          <w:rFonts w:ascii="Times New Roman" w:hAnsi="Times New Roman" w:cs="Times New Roman"/>
          <w:color w:val="auto"/>
        </w:rPr>
        <w:t xml:space="preserve">может быть предоставлена безотзывная банковская гарантия, выданная банками, </w:t>
      </w:r>
      <w:r w:rsidRPr="0068770C">
        <w:rPr>
          <w:rFonts w:ascii="Times New Roman" w:eastAsiaTheme="minorHAnsi" w:hAnsi="Times New Roman" w:cs="Times New Roman"/>
          <w:color w:val="auto"/>
          <w:lang w:eastAsia="en-US" w:bidi="ar-SA"/>
        </w:rPr>
        <w:t xml:space="preserve">включенными в перечень, предусмотренный </w:t>
      </w:r>
      <w:hyperlink r:id="rId470" w:history="1">
        <w:r w:rsidRPr="0068770C">
          <w:rPr>
            <w:rFonts w:ascii="Times New Roman" w:eastAsiaTheme="minorHAnsi" w:hAnsi="Times New Roman" w:cs="Times New Roman"/>
            <w:color w:val="auto"/>
            <w:lang w:eastAsia="en-US" w:bidi="ar-SA"/>
          </w:rPr>
          <w:t>частью 1.2</w:t>
        </w:r>
      </w:hyperlink>
      <w:r w:rsidRPr="0068770C">
        <w:rPr>
          <w:rFonts w:ascii="Times New Roman" w:eastAsiaTheme="minorHAnsi" w:hAnsi="Times New Roman" w:cs="Times New Roman"/>
          <w:color w:val="auto"/>
          <w:lang w:eastAsia="en-US" w:bidi="ar-SA"/>
        </w:rPr>
        <w:t xml:space="preserve"> статьи. 45 Закона </w:t>
      </w:r>
      <w:r w:rsidRPr="0068770C">
        <w:rPr>
          <w:rFonts w:ascii="Times New Roman" w:eastAsiaTheme="minorHAnsi" w:hAnsi="Times New Roman" w:cs="Times New Roman"/>
          <w:color w:val="auto"/>
          <w:lang w:eastAsia="en-US" w:bidi="ar-SA"/>
        </w:rPr>
        <w:br/>
        <w:t xml:space="preserve">и соответствующими </w:t>
      </w:r>
      <w:hyperlink r:id="rId471" w:history="1">
        <w:r w:rsidRPr="0068770C">
          <w:rPr>
            <w:rFonts w:ascii="Times New Roman" w:eastAsiaTheme="minorHAnsi" w:hAnsi="Times New Roman" w:cs="Times New Roman"/>
            <w:color w:val="auto"/>
            <w:lang w:eastAsia="en-US" w:bidi="ar-SA"/>
          </w:rPr>
          <w:t>требованиям</w:t>
        </w:r>
      </w:hyperlink>
      <w:r w:rsidRPr="0068770C">
        <w:rPr>
          <w:rFonts w:ascii="Times New Roman" w:eastAsiaTheme="minorHAnsi" w:hAnsi="Times New Roman" w:cs="Times New Roman"/>
          <w:color w:val="auto"/>
          <w:lang w:eastAsia="en-US" w:bidi="ar-SA"/>
        </w:rPr>
        <w:t>, установленным Правительством Российской Федерации, а именно</w:t>
      </w:r>
      <w:r w:rsidRPr="0068770C">
        <w:rPr>
          <w:rFonts w:ascii="Times New Roman" w:hAnsi="Times New Roman" w:cs="Times New Roman"/>
          <w:color w:val="auto"/>
        </w:rPr>
        <w:t>:</w:t>
      </w:r>
      <w:r w:rsidRPr="0068770C">
        <w:rPr>
          <w:rFonts w:ascii="Times New Roman" w:eastAsiaTheme="minorHAnsi" w:hAnsi="Times New Roman" w:cs="Times New Roman"/>
          <w:color w:val="auto"/>
          <w:lang w:eastAsia="en-US" w:bidi="ar-SA"/>
        </w:rPr>
        <w:t xml:space="preserve"> </w:t>
      </w:r>
      <w:r w:rsidR="004541BF" w:rsidRPr="0068770C">
        <w:rPr>
          <w:rFonts w:ascii="Times New Roman" w:eastAsiaTheme="minorHAnsi" w:hAnsi="Times New Roman" w:cs="Times New Roman"/>
          <w:color w:val="auto"/>
          <w:lang w:eastAsia="en-US" w:bidi="ar-SA"/>
        </w:rPr>
        <w:t xml:space="preserve">до 31 декабря 2021 года </w:t>
      </w:r>
      <w:r w:rsidRPr="0068770C">
        <w:rPr>
          <w:rFonts w:ascii="Times New Roman" w:eastAsiaTheme="minorHAnsi" w:hAnsi="Times New Roman" w:cs="Times New Roman"/>
          <w:color w:val="auto"/>
          <w:lang w:eastAsia="en-US" w:bidi="ar-SA"/>
        </w:rPr>
        <w:t>банки, осуществляющие выдачу заказчикам банковских гарантий для обеспечения заявок и исполнения контрактов, должны одновременно соответствовать следующим требованиям:</w:t>
      </w:r>
    </w:p>
    <w:p w:rsidR="0030679B" w:rsidRPr="0068770C" w:rsidRDefault="0030679B"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наличие</w:t>
      </w:r>
      <w:proofErr w:type="gramEnd"/>
      <w:r w:rsidRPr="0068770C">
        <w:rPr>
          <w:rFonts w:ascii="Times New Roman" w:eastAsiaTheme="minorHAnsi" w:hAnsi="Times New Roman" w:cs="Times New Roman"/>
          <w:color w:val="auto"/>
          <w:lang w:eastAsia="en-US" w:bidi="ar-SA"/>
        </w:rPr>
        <w:t xml:space="preserve"> у банка собственных средств (капитала) в размере не менее 300 млн. рублей, рассчитываемых по методике Центрального банка Российской Федерации, по состоянию на последнюю отчетную дату;</w:t>
      </w:r>
    </w:p>
    <w:p w:rsidR="0030679B" w:rsidRPr="0068770C" w:rsidRDefault="0030679B"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наличие</w:t>
      </w:r>
      <w:proofErr w:type="gramEnd"/>
      <w:r w:rsidRPr="0068770C">
        <w:rPr>
          <w:rFonts w:ascii="Times New Roman" w:eastAsiaTheme="minorHAnsi" w:hAnsi="Times New Roman" w:cs="Times New Roman"/>
          <w:color w:val="auto"/>
          <w:lang w:eastAsia="en-US" w:bidi="ar-SA"/>
        </w:rPr>
        <w:t xml:space="preserve"> у банка кредитного рейтинга не ниже уровня "B-(RU)"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 (или) кредитного рейтинга не ниже уровня </w:t>
      </w:r>
      <w:r w:rsidRPr="0068770C">
        <w:rPr>
          <w:rFonts w:ascii="Times New Roman" w:eastAsiaTheme="minorHAnsi" w:hAnsi="Times New Roman" w:cs="Times New Roman"/>
          <w:color w:val="auto"/>
          <w:lang w:eastAsia="en-US" w:bidi="ar-SA"/>
        </w:rPr>
        <w:br/>
        <w:t>«</w:t>
      </w:r>
      <w:proofErr w:type="spellStart"/>
      <w:r w:rsidRPr="0068770C">
        <w:rPr>
          <w:rFonts w:ascii="Times New Roman" w:eastAsiaTheme="minorHAnsi" w:hAnsi="Times New Roman" w:cs="Times New Roman"/>
          <w:color w:val="auto"/>
          <w:lang w:eastAsia="en-US" w:bidi="ar-SA"/>
        </w:rPr>
        <w:t>ruB</w:t>
      </w:r>
      <w:proofErr w:type="spellEnd"/>
      <w:r w:rsidRPr="0068770C">
        <w:rPr>
          <w:rFonts w:ascii="Times New Roman" w:eastAsiaTheme="minorHAnsi" w:hAnsi="Times New Roman" w:cs="Times New Roman"/>
          <w:color w:val="auto"/>
          <w:lang w:eastAsia="en-US" w:bidi="ar-SA"/>
        </w:rPr>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w:t>
      </w:r>
    </w:p>
    <w:p w:rsidR="00AC4137" w:rsidRPr="0068770C" w:rsidRDefault="00AC4137"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AC4137" w:rsidRPr="0068770C" w:rsidRDefault="00AC4137"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1.12.4 Заказчик</w:t>
      </w:r>
      <w:r w:rsidR="009A2BA3" w:rsidRPr="0068770C">
        <w:rPr>
          <w:rFonts w:ascii="Times New Roman" w:eastAsiaTheme="minorHAnsi" w:hAnsi="Times New Roman" w:cs="Times New Roman"/>
          <w:color w:val="auto"/>
          <w:lang w:eastAsia="en-US" w:bidi="ar-SA"/>
        </w:rPr>
        <w:t>, уполномоченный орган</w:t>
      </w:r>
      <w:r w:rsidRPr="0068770C">
        <w:rPr>
          <w:rFonts w:ascii="Times New Roman" w:eastAsiaTheme="minorHAnsi" w:hAnsi="Times New Roman" w:cs="Times New Roman"/>
          <w:color w:val="auto"/>
          <w:lang w:eastAsia="en-US" w:bidi="ar-SA"/>
        </w:rPr>
        <w:t xml:space="preserve"> обязан установить требование к обеспечению заявки при условии, что начальная (максимальная) цена контракта превышает один миллион рублей в соответствии с постановлением Правительства Российской Федерации от 12.04.2018 № 439.</w:t>
      </w:r>
    </w:p>
    <w:p w:rsidR="00F82812" w:rsidRPr="0068770C" w:rsidRDefault="0006277B"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1.12.5. </w:t>
      </w:r>
      <w:r w:rsidR="00F82812" w:rsidRPr="0068770C">
        <w:rPr>
          <w:rFonts w:ascii="Times New Roman" w:eastAsiaTheme="minorHAnsi" w:hAnsi="Times New Roman" w:cs="Times New Roman"/>
          <w:color w:val="auto"/>
          <w:lang w:eastAsia="en-US" w:bidi="ar-SA"/>
        </w:rPr>
        <w:t>Размер обеспечения заявки должен составлять:</w:t>
      </w:r>
    </w:p>
    <w:p w:rsidR="00F82812" w:rsidRPr="0068770C" w:rsidRDefault="00F82812"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proofErr w:type="gramStart"/>
      <w:r w:rsidRPr="0068770C">
        <w:rPr>
          <w:rFonts w:ascii="Times New Roman" w:eastAsiaTheme="minorHAnsi" w:hAnsi="Times New Roman" w:cs="Times New Roman"/>
          <w:color w:val="auto"/>
          <w:lang w:eastAsia="en-US" w:bidi="ar-SA"/>
        </w:rPr>
        <w:t>от</w:t>
      </w:r>
      <w:proofErr w:type="gramEnd"/>
      <w:r w:rsidRPr="0068770C">
        <w:rPr>
          <w:rFonts w:ascii="Times New Roman" w:eastAsiaTheme="minorHAnsi" w:hAnsi="Times New Roman" w:cs="Times New Roman"/>
          <w:color w:val="auto"/>
          <w:lang w:eastAsia="en-US" w:bidi="ar-SA"/>
        </w:rPr>
        <w:t xml:space="preserve"> одной второй процента до одного процента начальной (максимальной) цены контракта, если размер начальной (максимальной) цены контракта составляет до двадцати миллионов рублей;</w:t>
      </w:r>
    </w:p>
    <w:p w:rsidR="00F82812" w:rsidRPr="0068770C" w:rsidRDefault="00F82812" w:rsidP="00CA2059">
      <w:pPr>
        <w:widowControl/>
        <w:autoSpaceDE w:val="0"/>
        <w:autoSpaceDN w:val="0"/>
        <w:adjustRightInd w:val="0"/>
        <w:spacing w:before="240" w:line="276" w:lineRule="auto"/>
        <w:ind w:firstLine="540"/>
        <w:jc w:val="both"/>
        <w:rPr>
          <w:rFonts w:ascii="Times New Roman" w:eastAsiaTheme="minorHAnsi" w:hAnsi="Times New Roman" w:cs="Times New Roman"/>
          <w:bCs/>
          <w:color w:val="auto"/>
          <w:lang w:eastAsia="en-US" w:bidi="ar-SA"/>
        </w:rPr>
      </w:pPr>
      <w:r w:rsidRPr="0068770C">
        <w:rPr>
          <w:rFonts w:ascii="Times New Roman" w:eastAsiaTheme="minorHAnsi" w:hAnsi="Times New Roman" w:cs="Times New Roman"/>
          <w:color w:val="auto"/>
          <w:lang w:eastAsia="en-US" w:bidi="ar-SA"/>
        </w:rPr>
        <w:t xml:space="preserve"> </w:t>
      </w:r>
      <w:proofErr w:type="gramStart"/>
      <w:r w:rsidRPr="0068770C">
        <w:rPr>
          <w:rFonts w:ascii="Times New Roman" w:eastAsiaTheme="minorHAnsi" w:hAnsi="Times New Roman" w:cs="Times New Roman"/>
          <w:color w:val="auto"/>
          <w:lang w:eastAsia="en-US" w:bidi="ar-SA"/>
        </w:rPr>
        <w:t>от</w:t>
      </w:r>
      <w:proofErr w:type="gramEnd"/>
      <w:r w:rsidRPr="0068770C">
        <w:rPr>
          <w:rFonts w:ascii="Times New Roman" w:eastAsiaTheme="minorHAnsi" w:hAnsi="Times New Roman" w:cs="Times New Roman"/>
          <w:color w:val="auto"/>
          <w:lang w:eastAsia="en-US" w:bidi="ar-SA"/>
        </w:rPr>
        <w:t xml:space="preserve"> одной второй процента до пяти процентов начальной (максимальной) цены контракта, если начальная (максимальная) цена контракта составляет более двадцати миллионов рублей.</w:t>
      </w:r>
      <w:r w:rsidR="0006277B" w:rsidRPr="0068770C">
        <w:rPr>
          <w:rFonts w:ascii="Times New Roman" w:eastAsiaTheme="minorHAnsi" w:hAnsi="Times New Roman" w:cs="Times New Roman"/>
          <w:bCs/>
          <w:color w:val="auto"/>
          <w:lang w:eastAsia="en-US" w:bidi="ar-SA"/>
        </w:rPr>
        <w:t xml:space="preserve"> </w:t>
      </w:r>
    </w:p>
    <w:p w:rsidR="00F82812" w:rsidRPr="0068770C" w:rsidRDefault="00CD51D2"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1.12.6. </w:t>
      </w:r>
      <w:r w:rsidR="00F82812" w:rsidRPr="0068770C">
        <w:rPr>
          <w:rFonts w:ascii="Times New Roman" w:eastAsiaTheme="minorHAnsi" w:hAnsi="Times New Roman" w:cs="Times New Roman"/>
          <w:color w:val="auto"/>
          <w:lang w:eastAsia="en-US" w:bidi="ar-SA"/>
        </w:rPr>
        <w:t xml:space="preserve">В случае, если </w:t>
      </w:r>
      <w:r w:rsidR="009A2BA3" w:rsidRPr="0068770C">
        <w:rPr>
          <w:rFonts w:ascii="Times New Roman" w:eastAsiaTheme="minorHAnsi" w:hAnsi="Times New Roman" w:cs="Times New Roman"/>
          <w:color w:val="auto"/>
          <w:lang w:eastAsia="en-US" w:bidi="ar-SA"/>
        </w:rPr>
        <w:t xml:space="preserve">аукцион </w:t>
      </w:r>
      <w:r w:rsidR="00F82812" w:rsidRPr="0068770C">
        <w:rPr>
          <w:rFonts w:ascii="Times New Roman" w:eastAsiaTheme="minorHAnsi" w:hAnsi="Times New Roman" w:cs="Times New Roman"/>
          <w:color w:val="auto"/>
          <w:lang w:eastAsia="en-US" w:bidi="ar-SA"/>
        </w:rPr>
        <w:t xml:space="preserve">осуществляется в соответствии со </w:t>
      </w:r>
      <w:hyperlink r:id="rId472" w:history="1">
        <w:r w:rsidR="00F82812" w:rsidRPr="0068770C">
          <w:rPr>
            <w:rFonts w:ascii="Times New Roman" w:eastAsiaTheme="minorHAnsi" w:hAnsi="Times New Roman" w:cs="Times New Roman"/>
            <w:color w:val="auto"/>
            <w:lang w:eastAsia="en-US" w:bidi="ar-SA"/>
          </w:rPr>
          <w:t>статьями 28</w:t>
        </w:r>
      </w:hyperlink>
      <w:r w:rsidR="00F82812" w:rsidRPr="0068770C">
        <w:rPr>
          <w:rFonts w:ascii="Times New Roman" w:eastAsiaTheme="minorHAnsi" w:hAnsi="Times New Roman" w:cs="Times New Roman"/>
          <w:color w:val="auto"/>
          <w:lang w:eastAsia="en-US" w:bidi="ar-SA"/>
        </w:rPr>
        <w:t xml:space="preserve"> и </w:t>
      </w:r>
      <w:hyperlink r:id="rId473" w:history="1">
        <w:r w:rsidR="00F82812" w:rsidRPr="0068770C">
          <w:rPr>
            <w:rFonts w:ascii="Times New Roman" w:eastAsiaTheme="minorHAnsi" w:hAnsi="Times New Roman" w:cs="Times New Roman"/>
            <w:color w:val="auto"/>
            <w:lang w:eastAsia="en-US" w:bidi="ar-SA"/>
          </w:rPr>
          <w:t>29</w:t>
        </w:r>
      </w:hyperlink>
      <w:r w:rsidR="00F82812"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З</w:t>
      </w:r>
      <w:r w:rsidR="00F82812" w:rsidRPr="0068770C">
        <w:rPr>
          <w:rFonts w:ascii="Times New Roman" w:eastAsiaTheme="minorHAnsi" w:hAnsi="Times New Roman" w:cs="Times New Roman"/>
          <w:color w:val="auto"/>
          <w:lang w:eastAsia="en-US" w:bidi="ar-SA"/>
        </w:rPr>
        <w:t xml:space="preserve">акона, участником закупки является учреждение или предприятие уголовно-исполнительной системы </w:t>
      </w:r>
      <w:r w:rsidR="00F82812" w:rsidRPr="0068770C">
        <w:rPr>
          <w:rFonts w:ascii="Times New Roman" w:eastAsiaTheme="minorHAnsi" w:hAnsi="Times New Roman" w:cs="Times New Roman"/>
          <w:color w:val="auto"/>
          <w:lang w:eastAsia="en-US" w:bidi="ar-SA"/>
        </w:rPr>
        <w:lastRenderedPageBreak/>
        <w:t>либо организация инвалидов и начальная (максимальная) цена контракта составляет более двадцати миллионов рублей, размер обеспечения заявки не может превышать два процента начальной (максимальной) цены контракта.</w:t>
      </w:r>
    </w:p>
    <w:p w:rsidR="00F2734F" w:rsidRPr="0068770C" w:rsidRDefault="00F2734F"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9A2BA3" w:rsidRPr="0068770C" w:rsidRDefault="009A2BA3"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1.12.7. При проведении электронного аукциона прекращается блокирование денежных средств на специальном счете участника </w:t>
      </w:r>
      <w:r w:rsidR="00F36E24" w:rsidRPr="0068770C">
        <w:rPr>
          <w:rFonts w:ascii="Times New Roman" w:eastAsiaTheme="minorHAnsi" w:hAnsi="Times New Roman" w:cs="Times New Roman"/>
          <w:color w:val="auto"/>
          <w:lang w:eastAsia="en-US" w:bidi="ar-SA"/>
        </w:rPr>
        <w:t>аукциона</w:t>
      </w:r>
      <w:r w:rsidRPr="0068770C">
        <w:rPr>
          <w:rFonts w:ascii="Times New Roman" w:eastAsiaTheme="minorHAnsi" w:hAnsi="Times New Roman" w:cs="Times New Roman"/>
          <w:color w:val="auto"/>
          <w:lang w:eastAsia="en-US" w:bidi="ar-SA"/>
        </w:rPr>
        <w:t xml:space="preserve">, осуществленное в соответствии с </w:t>
      </w:r>
      <w:hyperlink w:anchor="Par29" w:history="1">
        <w:r w:rsidRPr="0068770C">
          <w:rPr>
            <w:rFonts w:ascii="Times New Roman" w:eastAsiaTheme="minorHAnsi" w:hAnsi="Times New Roman" w:cs="Times New Roman"/>
            <w:color w:val="auto"/>
            <w:lang w:eastAsia="en-US" w:bidi="ar-SA"/>
          </w:rPr>
          <w:t>частью 20</w:t>
        </w:r>
      </w:hyperlink>
      <w:r w:rsidRPr="0068770C">
        <w:rPr>
          <w:rFonts w:ascii="Times New Roman" w:eastAsiaTheme="minorHAnsi" w:hAnsi="Times New Roman" w:cs="Times New Roman"/>
          <w:color w:val="auto"/>
          <w:lang w:eastAsia="en-US" w:bidi="ar-SA"/>
        </w:rPr>
        <w:t xml:space="preserve"> статьи 44 Закона в течение не более чем одного рабочего дня с даты наступления одного из следующих случаев:</w:t>
      </w:r>
    </w:p>
    <w:p w:rsidR="009A2BA3" w:rsidRPr="0068770C" w:rsidRDefault="009A2BA3"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1) размещение в </w:t>
      </w:r>
      <w:r w:rsidR="002802FE" w:rsidRPr="0068770C">
        <w:rPr>
          <w:rFonts w:ascii="Times New Roman" w:eastAsiaTheme="minorHAnsi" w:hAnsi="Times New Roman" w:cs="Times New Roman"/>
          <w:color w:val="auto"/>
          <w:lang w:eastAsia="en-US" w:bidi="ar-SA"/>
        </w:rPr>
        <w:t>е</w:t>
      </w:r>
      <w:r w:rsidR="002802FE" w:rsidRPr="0068770C">
        <w:rPr>
          <w:rFonts w:ascii="Times New Roman" w:hAnsi="Times New Roman" w:cs="Times New Roman"/>
          <w:color w:val="auto"/>
        </w:rPr>
        <w:t xml:space="preserve">диной информационной системе в сфере закупок в информационно-телекоммуникационной сети </w:t>
      </w:r>
      <w:r w:rsidR="00324F40" w:rsidRPr="0068770C">
        <w:rPr>
          <w:rFonts w:ascii="Times New Roman" w:hAnsi="Times New Roman" w:cs="Times New Roman"/>
          <w:color w:val="auto"/>
        </w:rPr>
        <w:t>«</w:t>
      </w:r>
      <w:r w:rsidR="002802FE" w:rsidRPr="0068770C">
        <w:rPr>
          <w:rFonts w:ascii="Times New Roman" w:hAnsi="Times New Roman" w:cs="Times New Roman"/>
          <w:color w:val="auto"/>
        </w:rPr>
        <w:t>Интернет</w:t>
      </w:r>
      <w:r w:rsidR="00324F40" w:rsidRPr="0068770C">
        <w:rPr>
          <w:rFonts w:ascii="Times New Roman" w:hAnsi="Times New Roman" w:cs="Times New Roman"/>
          <w:color w:val="auto"/>
        </w:rPr>
        <w:t>»</w:t>
      </w:r>
      <w:r w:rsidR="002802FE" w:rsidRPr="0068770C">
        <w:rPr>
          <w:rFonts w:ascii="Times New Roman" w:hAnsi="Times New Roman" w:cs="Times New Roman"/>
          <w:color w:val="auto"/>
        </w:rPr>
        <w:t xml:space="preserve"> (далее - единая информационная система) </w:t>
      </w:r>
      <w:r w:rsidRPr="0068770C">
        <w:rPr>
          <w:rFonts w:ascii="Times New Roman" w:eastAsiaTheme="minorHAnsi" w:hAnsi="Times New Roman" w:cs="Times New Roman"/>
          <w:color w:val="auto"/>
          <w:lang w:eastAsia="en-US" w:bidi="ar-SA"/>
        </w:rPr>
        <w:t xml:space="preserve">единой информационной системе и на электронной площадке протокола подведения итогов электронного аукциона. </w:t>
      </w:r>
      <w:r w:rsidR="00063E37" w:rsidRPr="0068770C">
        <w:rPr>
          <w:rFonts w:ascii="Times New Roman" w:eastAsiaTheme="minorHAnsi" w:hAnsi="Times New Roman" w:cs="Times New Roman"/>
          <w:color w:val="auto"/>
          <w:lang w:eastAsia="en-US" w:bidi="ar-SA"/>
        </w:rPr>
        <w:t>П</w:t>
      </w:r>
      <w:r w:rsidRPr="0068770C">
        <w:rPr>
          <w:rFonts w:ascii="Times New Roman" w:eastAsiaTheme="minorHAnsi" w:hAnsi="Times New Roman" w:cs="Times New Roman"/>
          <w:color w:val="auto"/>
          <w:lang w:eastAsia="en-US" w:bidi="ar-SA"/>
        </w:rPr>
        <w:t xml:space="preserve">рекращение блокирования осуществляется в отношении денежных средств всех участников </w:t>
      </w:r>
      <w:r w:rsidR="00F36E24" w:rsidRPr="0068770C">
        <w:rPr>
          <w:rFonts w:ascii="Times New Roman" w:eastAsiaTheme="minorHAnsi" w:hAnsi="Times New Roman" w:cs="Times New Roman"/>
          <w:color w:val="auto"/>
          <w:lang w:eastAsia="en-US" w:bidi="ar-SA"/>
        </w:rPr>
        <w:t>аукциона</w:t>
      </w:r>
      <w:r w:rsidRPr="0068770C">
        <w:rPr>
          <w:rFonts w:ascii="Times New Roman" w:eastAsiaTheme="minorHAnsi" w:hAnsi="Times New Roman" w:cs="Times New Roman"/>
          <w:color w:val="auto"/>
          <w:lang w:eastAsia="en-US" w:bidi="ar-SA"/>
        </w:rPr>
        <w:t>, за исключением победителя, блокирование денежных средств которого прекращается в случае заключения контракта;</w:t>
      </w:r>
    </w:p>
    <w:p w:rsidR="009A2BA3" w:rsidRPr="0068770C" w:rsidRDefault="009A2BA3"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2) отмен</w:t>
      </w:r>
      <w:r w:rsidR="00063E37" w:rsidRPr="0068770C">
        <w:rPr>
          <w:rFonts w:ascii="Times New Roman" w:eastAsiaTheme="minorHAnsi" w:hAnsi="Times New Roman" w:cs="Times New Roman"/>
          <w:color w:val="auto"/>
          <w:lang w:eastAsia="en-US" w:bidi="ar-SA"/>
        </w:rPr>
        <w:t>ы</w:t>
      </w:r>
      <w:r w:rsidR="00B947C4" w:rsidRPr="0068770C">
        <w:rPr>
          <w:rFonts w:ascii="Times New Roman" w:eastAsiaTheme="minorHAnsi" w:hAnsi="Times New Roman" w:cs="Times New Roman"/>
          <w:color w:val="auto"/>
          <w:lang w:eastAsia="en-US" w:bidi="ar-SA"/>
        </w:rPr>
        <w:t xml:space="preserve"> электронного аукциона</w:t>
      </w:r>
      <w:r w:rsidRPr="0068770C">
        <w:rPr>
          <w:rFonts w:ascii="Times New Roman" w:eastAsiaTheme="minorHAnsi" w:hAnsi="Times New Roman" w:cs="Times New Roman"/>
          <w:color w:val="auto"/>
          <w:lang w:eastAsia="en-US" w:bidi="ar-SA"/>
        </w:rPr>
        <w:t>;</w:t>
      </w:r>
    </w:p>
    <w:p w:rsidR="009A2BA3" w:rsidRPr="0068770C" w:rsidRDefault="009A2BA3"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3) отклонени</w:t>
      </w:r>
      <w:r w:rsidR="00063E37" w:rsidRPr="0068770C">
        <w:rPr>
          <w:rFonts w:ascii="Times New Roman" w:eastAsiaTheme="minorHAnsi" w:hAnsi="Times New Roman" w:cs="Times New Roman"/>
          <w:color w:val="auto"/>
          <w:lang w:eastAsia="en-US" w:bidi="ar-SA"/>
        </w:rPr>
        <w:t>я</w:t>
      </w:r>
      <w:r w:rsidRPr="0068770C">
        <w:rPr>
          <w:rFonts w:ascii="Times New Roman" w:eastAsiaTheme="minorHAnsi" w:hAnsi="Times New Roman" w:cs="Times New Roman"/>
          <w:color w:val="auto"/>
          <w:lang w:eastAsia="en-US" w:bidi="ar-SA"/>
        </w:rPr>
        <w:t xml:space="preserve"> заявки;</w:t>
      </w:r>
    </w:p>
    <w:p w:rsidR="000D19CE" w:rsidRPr="0068770C" w:rsidRDefault="009A2BA3"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4) отзыв</w:t>
      </w:r>
      <w:r w:rsidR="00063E37" w:rsidRPr="0068770C">
        <w:rPr>
          <w:rFonts w:ascii="Times New Roman" w:eastAsiaTheme="minorHAnsi" w:hAnsi="Times New Roman" w:cs="Times New Roman"/>
          <w:color w:val="auto"/>
          <w:lang w:eastAsia="en-US" w:bidi="ar-SA"/>
        </w:rPr>
        <w:t>а</w:t>
      </w:r>
      <w:r w:rsidRPr="0068770C">
        <w:rPr>
          <w:rFonts w:ascii="Times New Roman" w:eastAsiaTheme="minorHAnsi" w:hAnsi="Times New Roman" w:cs="Times New Roman"/>
          <w:color w:val="auto"/>
          <w:lang w:eastAsia="en-US" w:bidi="ar-SA"/>
        </w:rPr>
        <w:t xml:space="preserve"> заявки участником закупки до окончания срока подачи заявок;</w:t>
      </w:r>
      <w:r w:rsidR="00BF5965" w:rsidRPr="0068770C">
        <w:rPr>
          <w:rFonts w:ascii="Times New Roman" w:eastAsiaTheme="minorHAnsi" w:hAnsi="Times New Roman" w:cs="Times New Roman"/>
          <w:color w:val="auto"/>
          <w:lang w:eastAsia="en-US" w:bidi="ar-SA"/>
        </w:rPr>
        <w:t xml:space="preserve"> </w:t>
      </w:r>
    </w:p>
    <w:p w:rsidR="009A2BA3" w:rsidRPr="0068770C" w:rsidRDefault="009A2BA3"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5) получени</w:t>
      </w:r>
      <w:r w:rsidR="00063E37" w:rsidRPr="0068770C">
        <w:rPr>
          <w:rFonts w:ascii="Times New Roman" w:eastAsiaTheme="minorHAnsi" w:hAnsi="Times New Roman" w:cs="Times New Roman"/>
          <w:color w:val="auto"/>
          <w:lang w:eastAsia="en-US" w:bidi="ar-SA"/>
        </w:rPr>
        <w:t>я</w:t>
      </w:r>
      <w:r w:rsidRPr="0068770C">
        <w:rPr>
          <w:rFonts w:ascii="Times New Roman" w:eastAsiaTheme="minorHAnsi" w:hAnsi="Times New Roman" w:cs="Times New Roman"/>
          <w:color w:val="auto"/>
          <w:lang w:eastAsia="en-US" w:bidi="ar-SA"/>
        </w:rPr>
        <w:t xml:space="preserve"> заявки на участие </w:t>
      </w:r>
      <w:r w:rsidR="00F36E24" w:rsidRPr="0068770C">
        <w:rPr>
          <w:rFonts w:ascii="Times New Roman" w:eastAsiaTheme="minorHAnsi" w:hAnsi="Times New Roman" w:cs="Times New Roman"/>
          <w:color w:val="auto"/>
          <w:lang w:eastAsia="en-US" w:bidi="ar-SA"/>
        </w:rPr>
        <w:t>в аукционе</w:t>
      </w:r>
      <w:r w:rsidRPr="0068770C">
        <w:rPr>
          <w:rFonts w:ascii="Times New Roman" w:eastAsiaTheme="minorHAnsi" w:hAnsi="Times New Roman" w:cs="Times New Roman"/>
          <w:color w:val="auto"/>
          <w:lang w:eastAsia="en-US" w:bidi="ar-SA"/>
        </w:rPr>
        <w:t xml:space="preserve"> после окончания срока подачи заявок;</w:t>
      </w:r>
    </w:p>
    <w:p w:rsidR="009A2BA3" w:rsidRPr="0068770C" w:rsidRDefault="009A2BA3"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6) отстранени</w:t>
      </w:r>
      <w:r w:rsidR="00063E37" w:rsidRPr="0068770C">
        <w:rPr>
          <w:rFonts w:ascii="Times New Roman" w:eastAsiaTheme="minorHAnsi" w:hAnsi="Times New Roman" w:cs="Times New Roman"/>
          <w:color w:val="auto"/>
          <w:lang w:eastAsia="en-US" w:bidi="ar-SA"/>
        </w:rPr>
        <w:t>я</w:t>
      </w:r>
      <w:r w:rsidRPr="0068770C">
        <w:rPr>
          <w:rFonts w:ascii="Times New Roman" w:eastAsiaTheme="minorHAnsi" w:hAnsi="Times New Roman" w:cs="Times New Roman"/>
          <w:color w:val="auto"/>
          <w:lang w:eastAsia="en-US" w:bidi="ar-SA"/>
        </w:rPr>
        <w:t xml:space="preserve"> участника </w:t>
      </w:r>
      <w:r w:rsidR="00F36E24" w:rsidRPr="0068770C">
        <w:rPr>
          <w:rFonts w:ascii="Times New Roman" w:eastAsiaTheme="minorHAnsi" w:hAnsi="Times New Roman" w:cs="Times New Roman"/>
          <w:color w:val="auto"/>
          <w:lang w:eastAsia="en-US" w:bidi="ar-SA"/>
        </w:rPr>
        <w:t>аукциона</w:t>
      </w:r>
      <w:r w:rsidRPr="0068770C">
        <w:rPr>
          <w:rFonts w:ascii="Times New Roman" w:eastAsiaTheme="minorHAnsi" w:hAnsi="Times New Roman" w:cs="Times New Roman"/>
          <w:color w:val="auto"/>
          <w:lang w:eastAsia="en-US" w:bidi="ar-SA"/>
        </w:rPr>
        <w:t xml:space="preserve"> от участия </w:t>
      </w:r>
      <w:r w:rsidR="00F36E24" w:rsidRPr="0068770C">
        <w:rPr>
          <w:rFonts w:ascii="Times New Roman" w:eastAsiaTheme="minorHAnsi" w:hAnsi="Times New Roman" w:cs="Times New Roman"/>
          <w:color w:val="auto"/>
          <w:lang w:eastAsia="en-US" w:bidi="ar-SA"/>
        </w:rPr>
        <w:t>в аукционе</w:t>
      </w:r>
      <w:r w:rsidRPr="0068770C">
        <w:rPr>
          <w:rFonts w:ascii="Times New Roman" w:eastAsiaTheme="minorHAnsi" w:hAnsi="Times New Roman" w:cs="Times New Roman"/>
          <w:color w:val="auto"/>
          <w:lang w:eastAsia="en-US" w:bidi="ar-SA"/>
        </w:rPr>
        <w:t xml:space="preserve"> или отказ от заключения контракта с победителем </w:t>
      </w:r>
      <w:r w:rsidR="00F36E24" w:rsidRPr="0068770C">
        <w:rPr>
          <w:rFonts w:ascii="Times New Roman" w:eastAsiaTheme="minorHAnsi" w:hAnsi="Times New Roman" w:cs="Times New Roman"/>
          <w:color w:val="auto"/>
          <w:lang w:eastAsia="en-US" w:bidi="ar-SA"/>
        </w:rPr>
        <w:t xml:space="preserve">аукциона </w:t>
      </w:r>
      <w:r w:rsidRPr="0068770C">
        <w:rPr>
          <w:rFonts w:ascii="Times New Roman" w:eastAsiaTheme="minorHAnsi" w:hAnsi="Times New Roman" w:cs="Times New Roman"/>
          <w:color w:val="auto"/>
          <w:lang w:eastAsia="en-US" w:bidi="ar-SA"/>
        </w:rPr>
        <w:t xml:space="preserve">в соответствии с </w:t>
      </w:r>
      <w:hyperlink r:id="rId474" w:history="1">
        <w:r w:rsidRPr="0068770C">
          <w:rPr>
            <w:rFonts w:ascii="Times New Roman" w:eastAsiaTheme="minorHAnsi" w:hAnsi="Times New Roman" w:cs="Times New Roman"/>
            <w:color w:val="auto"/>
            <w:lang w:eastAsia="en-US" w:bidi="ar-SA"/>
          </w:rPr>
          <w:t>частями 9</w:t>
        </w:r>
      </w:hyperlink>
      <w:r w:rsidRPr="0068770C">
        <w:rPr>
          <w:rFonts w:ascii="Times New Roman" w:eastAsiaTheme="minorHAnsi" w:hAnsi="Times New Roman" w:cs="Times New Roman"/>
          <w:color w:val="auto"/>
          <w:lang w:eastAsia="en-US" w:bidi="ar-SA"/>
        </w:rPr>
        <w:t xml:space="preserve"> и </w:t>
      </w:r>
      <w:hyperlink r:id="rId475" w:history="1">
        <w:r w:rsidRPr="0068770C">
          <w:rPr>
            <w:rFonts w:ascii="Times New Roman" w:eastAsiaTheme="minorHAnsi" w:hAnsi="Times New Roman" w:cs="Times New Roman"/>
            <w:color w:val="auto"/>
            <w:lang w:eastAsia="en-US" w:bidi="ar-SA"/>
          </w:rPr>
          <w:t>10 статьи 31</w:t>
        </w:r>
      </w:hyperlink>
      <w:r w:rsidRPr="0068770C">
        <w:rPr>
          <w:rFonts w:ascii="Times New Roman" w:eastAsiaTheme="minorHAnsi" w:hAnsi="Times New Roman" w:cs="Times New Roman"/>
          <w:color w:val="auto"/>
          <w:lang w:eastAsia="en-US" w:bidi="ar-SA"/>
        </w:rPr>
        <w:t xml:space="preserve"> </w:t>
      </w:r>
      <w:r w:rsidR="00F36E24"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акона;</w:t>
      </w:r>
    </w:p>
    <w:p w:rsidR="009A2BA3" w:rsidRPr="0068770C" w:rsidRDefault="009A2BA3"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7) получени</w:t>
      </w:r>
      <w:r w:rsidR="00063E37" w:rsidRPr="0068770C">
        <w:rPr>
          <w:rFonts w:ascii="Times New Roman" w:eastAsiaTheme="minorHAnsi" w:hAnsi="Times New Roman" w:cs="Times New Roman"/>
          <w:color w:val="auto"/>
          <w:lang w:eastAsia="en-US" w:bidi="ar-SA"/>
        </w:rPr>
        <w:t>я</w:t>
      </w:r>
      <w:r w:rsidRPr="0068770C">
        <w:rPr>
          <w:rFonts w:ascii="Times New Roman" w:eastAsiaTheme="minorHAnsi" w:hAnsi="Times New Roman" w:cs="Times New Roman"/>
          <w:color w:val="auto"/>
          <w:lang w:eastAsia="en-US" w:bidi="ar-SA"/>
        </w:rPr>
        <w:t xml:space="preserve">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w:t>
      </w:r>
    </w:p>
    <w:p w:rsidR="009A2BA3" w:rsidRPr="0068770C" w:rsidRDefault="00063E37"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1.12.8. </w:t>
      </w:r>
      <w:r w:rsidR="009A2BA3" w:rsidRPr="0068770C">
        <w:rPr>
          <w:rFonts w:ascii="Times New Roman" w:eastAsiaTheme="minorHAnsi" w:hAnsi="Times New Roman" w:cs="Times New Roman"/>
          <w:color w:val="auto"/>
          <w:lang w:eastAsia="en-US" w:bidi="ar-SA"/>
        </w:rPr>
        <w:t>Режим использования специального счета должен предусматривать осуществление банком на основании информации, полученной от оператора электронной площадки, следующих операций:</w:t>
      </w:r>
    </w:p>
    <w:p w:rsidR="009A2BA3" w:rsidRPr="0068770C" w:rsidRDefault="009A2BA3"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 блокирование и прекращение блокирования денежных средств в соответствии с требованиями статьи</w:t>
      </w:r>
      <w:r w:rsidR="00063E37" w:rsidRPr="0068770C">
        <w:rPr>
          <w:rFonts w:ascii="Times New Roman" w:eastAsiaTheme="minorHAnsi" w:hAnsi="Times New Roman" w:cs="Times New Roman"/>
          <w:color w:val="auto"/>
          <w:lang w:eastAsia="en-US" w:bidi="ar-SA"/>
        </w:rPr>
        <w:t xml:space="preserve"> 44 Закона</w:t>
      </w:r>
      <w:r w:rsidRPr="0068770C">
        <w:rPr>
          <w:rFonts w:ascii="Times New Roman" w:eastAsiaTheme="minorHAnsi" w:hAnsi="Times New Roman" w:cs="Times New Roman"/>
          <w:color w:val="auto"/>
          <w:lang w:eastAsia="en-US" w:bidi="ar-SA"/>
        </w:rPr>
        <w:t xml:space="preserve">. Такое блокирование заключается в ограничении прав участника </w:t>
      </w:r>
      <w:r w:rsidR="00063E37" w:rsidRPr="0068770C">
        <w:rPr>
          <w:rFonts w:ascii="Times New Roman" w:eastAsiaTheme="minorHAnsi" w:hAnsi="Times New Roman" w:cs="Times New Roman"/>
          <w:color w:val="auto"/>
          <w:lang w:eastAsia="en-US" w:bidi="ar-SA"/>
        </w:rPr>
        <w:t>аукциона</w:t>
      </w:r>
      <w:r w:rsidRPr="0068770C">
        <w:rPr>
          <w:rFonts w:ascii="Times New Roman" w:eastAsiaTheme="minorHAnsi" w:hAnsi="Times New Roman" w:cs="Times New Roman"/>
          <w:color w:val="auto"/>
          <w:lang w:eastAsia="en-US" w:bidi="ar-SA"/>
        </w:rPr>
        <w:t xml:space="preserve"> по своему усмотрению распоряжаться денежными средствами, находящимися на его специальном счете в размере обеспечения соответствующей заявки, в течение срока, установленного в соответствии с требованиями статьи</w:t>
      </w:r>
      <w:r w:rsidR="00063E37" w:rsidRPr="0068770C">
        <w:rPr>
          <w:rFonts w:ascii="Times New Roman" w:eastAsiaTheme="minorHAnsi" w:hAnsi="Times New Roman" w:cs="Times New Roman"/>
          <w:color w:val="auto"/>
          <w:lang w:eastAsia="en-US" w:bidi="ar-SA"/>
        </w:rPr>
        <w:t xml:space="preserve"> 44 Закона</w:t>
      </w:r>
      <w:r w:rsidRPr="0068770C">
        <w:rPr>
          <w:rFonts w:ascii="Times New Roman" w:eastAsiaTheme="minorHAnsi" w:hAnsi="Times New Roman" w:cs="Times New Roman"/>
          <w:color w:val="auto"/>
          <w:lang w:eastAsia="en-US" w:bidi="ar-SA"/>
        </w:rPr>
        <w:t>;</w:t>
      </w:r>
    </w:p>
    <w:p w:rsidR="009A2BA3" w:rsidRPr="0068770C" w:rsidRDefault="009A2BA3"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2) перечисление в случаях, предусмотренных </w:t>
      </w:r>
      <w:r w:rsidR="00063E37" w:rsidRPr="0068770C">
        <w:rPr>
          <w:rFonts w:ascii="Times New Roman" w:eastAsiaTheme="minorHAnsi" w:hAnsi="Times New Roman" w:cs="Times New Roman"/>
          <w:color w:val="auto"/>
          <w:lang w:eastAsia="en-US" w:bidi="ar-SA"/>
        </w:rPr>
        <w:t>с</w:t>
      </w:r>
      <w:r w:rsidRPr="0068770C">
        <w:rPr>
          <w:rFonts w:ascii="Times New Roman" w:eastAsiaTheme="minorHAnsi" w:hAnsi="Times New Roman" w:cs="Times New Roman"/>
          <w:color w:val="auto"/>
          <w:lang w:eastAsia="en-US" w:bidi="ar-SA"/>
        </w:rPr>
        <w:t>татьей</w:t>
      </w:r>
      <w:r w:rsidR="00063E37" w:rsidRPr="0068770C">
        <w:rPr>
          <w:rFonts w:ascii="Times New Roman" w:eastAsiaTheme="minorHAnsi" w:hAnsi="Times New Roman" w:cs="Times New Roman"/>
          <w:color w:val="auto"/>
          <w:lang w:eastAsia="en-US" w:bidi="ar-SA"/>
        </w:rPr>
        <w:t xml:space="preserve"> 44 Закона</w:t>
      </w:r>
      <w:r w:rsidRPr="0068770C">
        <w:rPr>
          <w:rFonts w:ascii="Times New Roman" w:eastAsiaTheme="minorHAnsi" w:hAnsi="Times New Roman" w:cs="Times New Roman"/>
          <w:color w:val="auto"/>
          <w:lang w:eastAsia="en-US" w:bidi="ar-SA"/>
        </w:rPr>
        <w:t>, денежных средств в размере обеспечения соответствующей заявки:</w:t>
      </w:r>
    </w:p>
    <w:p w:rsidR="009A2BA3" w:rsidRPr="0068770C" w:rsidRDefault="009A2BA3"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а</w:t>
      </w:r>
      <w:proofErr w:type="gramEnd"/>
      <w:r w:rsidRPr="0068770C">
        <w:rPr>
          <w:rFonts w:ascii="Times New Roman" w:eastAsiaTheme="minorHAnsi" w:hAnsi="Times New Roman" w:cs="Times New Roman"/>
          <w:color w:val="auto"/>
          <w:lang w:eastAsia="en-US" w:bidi="ar-SA"/>
        </w:rPr>
        <w:t>) на счет, на котором в соответствии с законодательством Российской Федерации учитываются операции со средствами, поступающими заказчику;</w:t>
      </w:r>
    </w:p>
    <w:p w:rsidR="009A2BA3" w:rsidRPr="0068770C" w:rsidRDefault="009A2BA3"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б</w:t>
      </w:r>
      <w:proofErr w:type="gramEnd"/>
      <w:r w:rsidRPr="0068770C">
        <w:rPr>
          <w:rFonts w:ascii="Times New Roman" w:eastAsiaTheme="minorHAnsi" w:hAnsi="Times New Roman" w:cs="Times New Roman"/>
          <w:color w:val="auto"/>
          <w:lang w:eastAsia="en-US" w:bidi="ar-SA"/>
        </w:rPr>
        <w:t>) в соответствующий бюджет бюджетной системы Российской Федерации.</w:t>
      </w:r>
    </w:p>
    <w:p w:rsidR="009A2BA3" w:rsidRPr="0068770C" w:rsidRDefault="00063E37"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lastRenderedPageBreak/>
        <w:t xml:space="preserve">1.12.9. </w:t>
      </w:r>
      <w:r w:rsidR="009A2BA3" w:rsidRPr="0068770C">
        <w:rPr>
          <w:rFonts w:ascii="Times New Roman" w:eastAsiaTheme="minorHAnsi" w:hAnsi="Times New Roman" w:cs="Times New Roman"/>
          <w:color w:val="auto"/>
          <w:lang w:eastAsia="en-US" w:bidi="ar-SA"/>
        </w:rPr>
        <w:t xml:space="preserve"> </w:t>
      </w:r>
      <w:hyperlink r:id="rId476" w:history="1">
        <w:r w:rsidR="009A2BA3" w:rsidRPr="0068770C">
          <w:rPr>
            <w:rFonts w:ascii="Times New Roman" w:eastAsiaTheme="minorHAnsi" w:hAnsi="Times New Roman" w:cs="Times New Roman"/>
            <w:color w:val="auto"/>
            <w:lang w:eastAsia="en-US" w:bidi="ar-SA"/>
          </w:rPr>
          <w:t>Требования</w:t>
        </w:r>
      </w:hyperlink>
      <w:r w:rsidR="009A2BA3" w:rsidRPr="0068770C">
        <w:rPr>
          <w:rFonts w:ascii="Times New Roman" w:eastAsiaTheme="minorHAnsi" w:hAnsi="Times New Roman" w:cs="Times New Roman"/>
          <w:color w:val="auto"/>
          <w:lang w:eastAsia="en-US" w:bidi="ar-SA"/>
        </w:rPr>
        <w:t xml:space="preserve"> к договору специального счета, к порядку использования имеющегося у участника </w:t>
      </w:r>
      <w:r w:rsidRPr="0068770C">
        <w:rPr>
          <w:rFonts w:ascii="Times New Roman" w:eastAsiaTheme="minorHAnsi" w:hAnsi="Times New Roman" w:cs="Times New Roman"/>
          <w:color w:val="auto"/>
          <w:lang w:eastAsia="en-US" w:bidi="ar-SA"/>
        </w:rPr>
        <w:t>аукциона</w:t>
      </w:r>
      <w:r w:rsidR="009A2BA3" w:rsidRPr="0068770C">
        <w:rPr>
          <w:rFonts w:ascii="Times New Roman" w:eastAsiaTheme="minorHAnsi" w:hAnsi="Times New Roman" w:cs="Times New Roman"/>
          <w:color w:val="auto"/>
          <w:lang w:eastAsia="en-US" w:bidi="ar-SA"/>
        </w:rPr>
        <w:t xml:space="preserve"> банковского счета в качестве специального счета устанавливаются Правительством Российской Федерации.</w:t>
      </w:r>
    </w:p>
    <w:p w:rsidR="00063E37" w:rsidRPr="0068770C" w:rsidRDefault="00063E37"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1.12.10</w:t>
      </w:r>
      <w:r w:rsidR="009A2BA3" w:rsidRPr="0068770C">
        <w:rPr>
          <w:rFonts w:ascii="Times New Roman" w:eastAsiaTheme="minorHAnsi" w:hAnsi="Times New Roman" w:cs="Times New Roman"/>
          <w:color w:val="auto"/>
          <w:lang w:eastAsia="en-US" w:bidi="ar-SA"/>
        </w:rPr>
        <w:t xml:space="preserve">. Каждый оператор электронной площадки заключает соглашения о взаимодействии с каждым из банков, включенных в установленный Правительством Российской Федерации перечень в соответствии с </w:t>
      </w:r>
      <w:hyperlink w:anchor="Par11" w:history="1">
        <w:r w:rsidR="009A2BA3" w:rsidRPr="0068770C">
          <w:rPr>
            <w:rFonts w:ascii="Times New Roman" w:eastAsiaTheme="minorHAnsi" w:hAnsi="Times New Roman" w:cs="Times New Roman"/>
            <w:color w:val="auto"/>
            <w:lang w:eastAsia="en-US" w:bidi="ar-SA"/>
          </w:rPr>
          <w:t>частью 10</w:t>
        </w:r>
      </w:hyperlink>
      <w:r w:rsidR="009A2BA3"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статьи 44 Закона</w:t>
      </w:r>
      <w:r w:rsidR="009A2BA3" w:rsidRPr="0068770C">
        <w:rPr>
          <w:rFonts w:ascii="Times New Roman" w:eastAsiaTheme="minorHAnsi" w:hAnsi="Times New Roman" w:cs="Times New Roman"/>
          <w:color w:val="auto"/>
          <w:lang w:eastAsia="en-US" w:bidi="ar-SA"/>
        </w:rPr>
        <w:t xml:space="preserve">. </w:t>
      </w:r>
    </w:p>
    <w:p w:rsidR="00063E37" w:rsidRPr="0068770C" w:rsidRDefault="00014D5D"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hyperlink r:id="rId477" w:history="1">
        <w:r w:rsidR="009A2BA3" w:rsidRPr="0068770C">
          <w:rPr>
            <w:rFonts w:ascii="Times New Roman" w:eastAsiaTheme="minorHAnsi" w:hAnsi="Times New Roman" w:cs="Times New Roman"/>
            <w:color w:val="auto"/>
            <w:lang w:eastAsia="en-US" w:bidi="ar-SA"/>
          </w:rPr>
          <w:t>Требования</w:t>
        </w:r>
      </w:hyperlink>
      <w:r w:rsidR="009A2BA3" w:rsidRPr="0068770C">
        <w:rPr>
          <w:rFonts w:ascii="Times New Roman" w:eastAsiaTheme="minorHAnsi" w:hAnsi="Times New Roman" w:cs="Times New Roman"/>
          <w:color w:val="auto"/>
          <w:lang w:eastAsia="en-US" w:bidi="ar-SA"/>
        </w:rPr>
        <w:t xml:space="preserve"> к условиям таких соглашений определяются Правительством Российской Федерации. Банк вправе открывать специальные счета участникам </w:t>
      </w:r>
      <w:r w:rsidR="00063E37" w:rsidRPr="0068770C">
        <w:rPr>
          <w:rFonts w:ascii="Times New Roman" w:eastAsiaTheme="minorHAnsi" w:hAnsi="Times New Roman" w:cs="Times New Roman"/>
          <w:color w:val="auto"/>
          <w:lang w:eastAsia="en-US" w:bidi="ar-SA"/>
        </w:rPr>
        <w:t>аукциона</w:t>
      </w:r>
      <w:r w:rsidR="009A2BA3" w:rsidRPr="0068770C">
        <w:rPr>
          <w:rFonts w:ascii="Times New Roman" w:eastAsiaTheme="minorHAnsi" w:hAnsi="Times New Roman" w:cs="Times New Roman"/>
          <w:color w:val="auto"/>
          <w:lang w:eastAsia="en-US" w:bidi="ar-SA"/>
        </w:rPr>
        <w:t xml:space="preserve"> только после заключения соглашений о взаимодействии с каждым из операторов электронной площадки. Указанные банки несут ответственность в соответствии с законодательством Российской Федерации перед участником </w:t>
      </w:r>
      <w:r w:rsidR="00063E37" w:rsidRPr="0068770C">
        <w:rPr>
          <w:rFonts w:ascii="Times New Roman" w:eastAsiaTheme="minorHAnsi" w:hAnsi="Times New Roman" w:cs="Times New Roman"/>
          <w:color w:val="auto"/>
          <w:lang w:eastAsia="en-US" w:bidi="ar-SA"/>
        </w:rPr>
        <w:t>аукциона</w:t>
      </w:r>
      <w:r w:rsidR="009A2BA3" w:rsidRPr="0068770C">
        <w:rPr>
          <w:rFonts w:ascii="Times New Roman" w:eastAsiaTheme="minorHAnsi" w:hAnsi="Times New Roman" w:cs="Times New Roman"/>
          <w:color w:val="auto"/>
          <w:lang w:eastAsia="en-US" w:bidi="ar-SA"/>
        </w:rPr>
        <w:t xml:space="preserve"> за соблюдение установленного статьей </w:t>
      </w:r>
      <w:r w:rsidR="00063E37" w:rsidRPr="0068770C">
        <w:rPr>
          <w:rFonts w:ascii="Times New Roman" w:eastAsiaTheme="minorHAnsi" w:hAnsi="Times New Roman" w:cs="Times New Roman"/>
          <w:color w:val="auto"/>
          <w:lang w:eastAsia="en-US" w:bidi="ar-SA"/>
        </w:rPr>
        <w:t xml:space="preserve">44 Закона </w:t>
      </w:r>
      <w:r w:rsidR="009A2BA3" w:rsidRPr="0068770C">
        <w:rPr>
          <w:rFonts w:ascii="Times New Roman" w:eastAsiaTheme="minorHAnsi" w:hAnsi="Times New Roman" w:cs="Times New Roman"/>
          <w:color w:val="auto"/>
          <w:lang w:eastAsia="en-US" w:bidi="ar-SA"/>
        </w:rPr>
        <w:t xml:space="preserve">срока прекращения блокирования его денежных средств на специальном счете участника </w:t>
      </w:r>
      <w:r w:rsidR="00063E37" w:rsidRPr="0068770C">
        <w:rPr>
          <w:rFonts w:ascii="Times New Roman" w:eastAsiaTheme="minorHAnsi" w:hAnsi="Times New Roman" w:cs="Times New Roman"/>
          <w:color w:val="auto"/>
          <w:lang w:eastAsia="en-US" w:bidi="ar-SA"/>
        </w:rPr>
        <w:t>аукциона</w:t>
      </w:r>
      <w:r w:rsidR="009A2BA3" w:rsidRPr="0068770C">
        <w:rPr>
          <w:rFonts w:ascii="Times New Roman" w:eastAsiaTheme="minorHAnsi" w:hAnsi="Times New Roman" w:cs="Times New Roman"/>
          <w:color w:val="auto"/>
          <w:lang w:eastAsia="en-US" w:bidi="ar-SA"/>
        </w:rPr>
        <w:t xml:space="preserve"> в отношении которых осуществлено блокирование в целях обеспечения заявок. </w:t>
      </w:r>
    </w:p>
    <w:p w:rsidR="009A2BA3" w:rsidRPr="0068770C" w:rsidRDefault="009A2BA3"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Взаимодействие между оператором электронной площадки и банком осуществляется в электронной форме. Ответственность оператора электронной площадки перед банком за своевременность и достоверность информации, предоставляемой оператором электронной площадки банку в целях выполнения банком требований статьи</w:t>
      </w:r>
      <w:r w:rsidR="00063E37" w:rsidRPr="0068770C">
        <w:rPr>
          <w:rFonts w:ascii="Times New Roman" w:eastAsiaTheme="minorHAnsi" w:hAnsi="Times New Roman" w:cs="Times New Roman"/>
          <w:color w:val="auto"/>
          <w:lang w:eastAsia="en-US" w:bidi="ar-SA"/>
        </w:rPr>
        <w:t xml:space="preserve"> 44 Закона</w:t>
      </w:r>
      <w:r w:rsidRPr="0068770C">
        <w:rPr>
          <w:rFonts w:ascii="Times New Roman" w:eastAsiaTheme="minorHAnsi" w:hAnsi="Times New Roman" w:cs="Times New Roman"/>
          <w:color w:val="auto"/>
          <w:lang w:eastAsia="en-US" w:bidi="ar-SA"/>
        </w:rPr>
        <w:t>, определяется соглашением о взаимодействии оператора электронной площадки с банком.</w:t>
      </w:r>
    </w:p>
    <w:p w:rsidR="009A2BA3" w:rsidRPr="0068770C" w:rsidRDefault="00282FBA"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1.12.11.</w:t>
      </w:r>
      <w:r w:rsidR="009A2BA3"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Б</w:t>
      </w:r>
      <w:r w:rsidR="009A2BA3" w:rsidRPr="0068770C">
        <w:rPr>
          <w:rFonts w:ascii="Times New Roman" w:eastAsiaTheme="minorHAnsi" w:hAnsi="Times New Roman" w:cs="Times New Roman"/>
          <w:color w:val="auto"/>
          <w:lang w:eastAsia="en-US" w:bidi="ar-SA"/>
        </w:rPr>
        <w:t xml:space="preserve">локирование денежных средств в целях обеспечения заявки на специальном счете участника </w:t>
      </w:r>
      <w:r w:rsidRPr="0068770C">
        <w:rPr>
          <w:rFonts w:ascii="Times New Roman" w:eastAsiaTheme="minorHAnsi" w:hAnsi="Times New Roman" w:cs="Times New Roman"/>
          <w:color w:val="auto"/>
          <w:lang w:eastAsia="en-US" w:bidi="ar-SA"/>
        </w:rPr>
        <w:t>аукциона</w:t>
      </w:r>
      <w:r w:rsidR="009A2BA3" w:rsidRPr="0068770C">
        <w:rPr>
          <w:rFonts w:ascii="Times New Roman" w:eastAsiaTheme="minorHAnsi" w:hAnsi="Times New Roman" w:cs="Times New Roman"/>
          <w:color w:val="auto"/>
          <w:lang w:eastAsia="en-US" w:bidi="ar-SA"/>
        </w:rPr>
        <w:t xml:space="preserve"> прекращается банком в соответствии с требованиями, установленными в соответствии с </w:t>
      </w:r>
      <w:hyperlink r:id="rId478" w:history="1">
        <w:r w:rsidR="009A2BA3" w:rsidRPr="0068770C">
          <w:rPr>
            <w:rFonts w:ascii="Times New Roman" w:eastAsiaTheme="minorHAnsi" w:hAnsi="Times New Roman" w:cs="Times New Roman"/>
            <w:color w:val="auto"/>
            <w:lang w:eastAsia="en-US" w:bidi="ar-SA"/>
          </w:rPr>
          <w:t>частью 2 статьи 24.1</w:t>
        </w:r>
      </w:hyperlink>
      <w:r w:rsidR="009A2BA3"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З</w:t>
      </w:r>
      <w:r w:rsidR="009A2BA3" w:rsidRPr="0068770C">
        <w:rPr>
          <w:rFonts w:ascii="Times New Roman" w:eastAsiaTheme="minorHAnsi" w:hAnsi="Times New Roman" w:cs="Times New Roman"/>
          <w:color w:val="auto"/>
          <w:lang w:eastAsia="en-US" w:bidi="ar-SA"/>
        </w:rPr>
        <w:t>акона, на основании информации, полученной от оператора электронной площадки, в случаях, предусмотренных статьей</w:t>
      </w:r>
      <w:r w:rsidR="000A1478" w:rsidRPr="0068770C">
        <w:rPr>
          <w:rFonts w:ascii="Times New Roman" w:eastAsiaTheme="minorHAnsi" w:hAnsi="Times New Roman" w:cs="Times New Roman"/>
          <w:color w:val="auto"/>
          <w:lang w:eastAsia="en-US" w:bidi="ar-SA"/>
        </w:rPr>
        <w:t xml:space="preserve"> 44 Закона</w:t>
      </w:r>
      <w:r w:rsidR="009A2BA3" w:rsidRPr="0068770C">
        <w:rPr>
          <w:rFonts w:ascii="Times New Roman" w:eastAsiaTheme="minorHAnsi" w:hAnsi="Times New Roman" w:cs="Times New Roman"/>
          <w:color w:val="auto"/>
          <w:lang w:eastAsia="en-US" w:bidi="ar-SA"/>
        </w:rPr>
        <w:t xml:space="preserve">, и в порядке, определенном в соответствии с </w:t>
      </w:r>
      <w:hyperlink r:id="rId479" w:history="1">
        <w:r w:rsidR="009A2BA3" w:rsidRPr="0068770C">
          <w:rPr>
            <w:rFonts w:ascii="Times New Roman" w:eastAsiaTheme="minorHAnsi" w:hAnsi="Times New Roman" w:cs="Times New Roman"/>
            <w:color w:val="auto"/>
            <w:lang w:eastAsia="en-US" w:bidi="ar-SA"/>
          </w:rPr>
          <w:t>частью 2 статьи 24.1</w:t>
        </w:r>
      </w:hyperlink>
      <w:r w:rsidR="009A2BA3"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З</w:t>
      </w:r>
      <w:r w:rsidR="009A2BA3" w:rsidRPr="0068770C">
        <w:rPr>
          <w:rFonts w:ascii="Times New Roman" w:eastAsiaTheme="minorHAnsi" w:hAnsi="Times New Roman" w:cs="Times New Roman"/>
          <w:color w:val="auto"/>
          <w:lang w:eastAsia="en-US" w:bidi="ar-SA"/>
        </w:rPr>
        <w:t>акона.</w:t>
      </w:r>
    </w:p>
    <w:p w:rsidR="009A2BA3" w:rsidRPr="0068770C" w:rsidRDefault="00B64673"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1.12.</w:t>
      </w:r>
      <w:r w:rsidR="009A2BA3" w:rsidRPr="0068770C">
        <w:rPr>
          <w:rFonts w:ascii="Times New Roman" w:eastAsiaTheme="minorHAnsi" w:hAnsi="Times New Roman" w:cs="Times New Roman"/>
          <w:color w:val="auto"/>
          <w:lang w:eastAsia="en-US" w:bidi="ar-SA"/>
        </w:rPr>
        <w:t>1</w:t>
      </w:r>
      <w:r w:rsidRPr="0068770C">
        <w:rPr>
          <w:rFonts w:ascii="Times New Roman" w:eastAsiaTheme="minorHAnsi" w:hAnsi="Times New Roman" w:cs="Times New Roman"/>
          <w:color w:val="auto"/>
          <w:lang w:eastAsia="en-US" w:bidi="ar-SA"/>
        </w:rPr>
        <w:t>2</w:t>
      </w:r>
      <w:r w:rsidR="009A2BA3" w:rsidRPr="0068770C">
        <w:rPr>
          <w:rFonts w:ascii="Times New Roman" w:eastAsiaTheme="minorHAnsi" w:hAnsi="Times New Roman" w:cs="Times New Roman"/>
          <w:color w:val="auto"/>
          <w:lang w:eastAsia="en-US" w:bidi="ar-SA"/>
        </w:rPr>
        <w:t xml:space="preserve">. </w:t>
      </w:r>
      <w:r w:rsidR="000A1478" w:rsidRPr="0068770C">
        <w:rPr>
          <w:rFonts w:ascii="Times New Roman" w:eastAsiaTheme="minorHAnsi" w:hAnsi="Times New Roman" w:cs="Times New Roman"/>
          <w:color w:val="auto"/>
          <w:lang w:eastAsia="en-US" w:bidi="ar-SA"/>
        </w:rPr>
        <w:t>П</w:t>
      </w:r>
      <w:r w:rsidR="009A2BA3" w:rsidRPr="0068770C">
        <w:rPr>
          <w:rFonts w:ascii="Times New Roman" w:eastAsiaTheme="minorHAnsi" w:hAnsi="Times New Roman" w:cs="Times New Roman"/>
          <w:color w:val="auto"/>
          <w:lang w:eastAsia="en-US" w:bidi="ar-SA"/>
        </w:rPr>
        <w:t xml:space="preserve">еречисление заблокированных на специальном счете участника </w:t>
      </w:r>
      <w:r w:rsidR="000A1478" w:rsidRPr="0068770C">
        <w:rPr>
          <w:rFonts w:ascii="Times New Roman" w:eastAsiaTheme="minorHAnsi" w:hAnsi="Times New Roman" w:cs="Times New Roman"/>
          <w:color w:val="auto"/>
          <w:lang w:eastAsia="en-US" w:bidi="ar-SA"/>
        </w:rPr>
        <w:t>аукциона</w:t>
      </w:r>
      <w:r w:rsidR="009A2BA3" w:rsidRPr="0068770C">
        <w:rPr>
          <w:rFonts w:ascii="Times New Roman" w:eastAsiaTheme="minorHAnsi" w:hAnsi="Times New Roman" w:cs="Times New Roman"/>
          <w:color w:val="auto"/>
          <w:lang w:eastAsia="en-US" w:bidi="ar-SA"/>
        </w:rPr>
        <w:t xml:space="preserve">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w:t>
      </w:r>
      <w:r w:rsidR="000A1478" w:rsidRPr="0068770C">
        <w:rPr>
          <w:rFonts w:ascii="Times New Roman" w:eastAsiaTheme="minorHAnsi" w:hAnsi="Times New Roman" w:cs="Times New Roman"/>
          <w:color w:val="auto"/>
          <w:lang w:eastAsia="en-US" w:bidi="ar-SA"/>
        </w:rPr>
        <w:t xml:space="preserve">осуществляется </w:t>
      </w:r>
      <w:r w:rsidR="009A2BA3" w:rsidRPr="0068770C">
        <w:rPr>
          <w:rFonts w:ascii="Times New Roman" w:eastAsiaTheme="minorHAnsi" w:hAnsi="Times New Roman" w:cs="Times New Roman"/>
          <w:color w:val="auto"/>
          <w:lang w:eastAsia="en-US" w:bidi="ar-SA"/>
        </w:rPr>
        <w:t xml:space="preserve">в течение одного рабочего дня со дня включения информации об участнике </w:t>
      </w:r>
      <w:r w:rsidR="000A1478" w:rsidRPr="0068770C">
        <w:rPr>
          <w:rFonts w:ascii="Times New Roman" w:eastAsiaTheme="minorHAnsi" w:hAnsi="Times New Roman" w:cs="Times New Roman"/>
          <w:color w:val="auto"/>
          <w:lang w:eastAsia="en-US" w:bidi="ar-SA"/>
        </w:rPr>
        <w:t xml:space="preserve">аукциона </w:t>
      </w:r>
      <w:r w:rsidR="009A2BA3" w:rsidRPr="0068770C">
        <w:rPr>
          <w:rFonts w:ascii="Times New Roman" w:eastAsiaTheme="minorHAnsi" w:hAnsi="Times New Roman" w:cs="Times New Roman"/>
          <w:color w:val="auto"/>
          <w:lang w:eastAsia="en-US" w:bidi="ar-SA"/>
        </w:rPr>
        <w:t xml:space="preserve">в реестр недобросовестных поставщиков (подрядчиков, исполнителей) в соответствии со </w:t>
      </w:r>
      <w:hyperlink r:id="rId480" w:history="1">
        <w:r w:rsidR="009A2BA3" w:rsidRPr="0068770C">
          <w:rPr>
            <w:rFonts w:ascii="Times New Roman" w:eastAsiaTheme="minorHAnsi" w:hAnsi="Times New Roman" w:cs="Times New Roman"/>
            <w:color w:val="auto"/>
            <w:lang w:eastAsia="en-US" w:bidi="ar-SA"/>
          </w:rPr>
          <w:t>статьей 104</w:t>
        </w:r>
      </w:hyperlink>
      <w:r w:rsidR="009A2BA3" w:rsidRPr="0068770C">
        <w:rPr>
          <w:rFonts w:ascii="Times New Roman" w:eastAsiaTheme="minorHAnsi" w:hAnsi="Times New Roman" w:cs="Times New Roman"/>
          <w:color w:val="auto"/>
          <w:lang w:eastAsia="en-US" w:bidi="ar-SA"/>
        </w:rPr>
        <w:t xml:space="preserve"> </w:t>
      </w:r>
      <w:r w:rsidR="000A1478" w:rsidRPr="0068770C">
        <w:rPr>
          <w:rFonts w:ascii="Times New Roman" w:eastAsiaTheme="minorHAnsi" w:hAnsi="Times New Roman" w:cs="Times New Roman"/>
          <w:color w:val="auto"/>
          <w:lang w:eastAsia="en-US" w:bidi="ar-SA"/>
        </w:rPr>
        <w:t>З</w:t>
      </w:r>
      <w:r w:rsidR="009A2BA3" w:rsidRPr="0068770C">
        <w:rPr>
          <w:rFonts w:ascii="Times New Roman" w:eastAsiaTheme="minorHAnsi" w:hAnsi="Times New Roman" w:cs="Times New Roman"/>
          <w:color w:val="auto"/>
          <w:lang w:eastAsia="en-US" w:bidi="ar-SA"/>
        </w:rPr>
        <w:t>акона.</w:t>
      </w:r>
    </w:p>
    <w:p w:rsidR="009A2BA3" w:rsidRPr="0068770C" w:rsidRDefault="00E560AA"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1.12.13.</w:t>
      </w:r>
      <w:r w:rsidR="009A2BA3" w:rsidRPr="0068770C">
        <w:rPr>
          <w:rFonts w:ascii="Times New Roman" w:eastAsiaTheme="minorHAnsi" w:hAnsi="Times New Roman" w:cs="Times New Roman"/>
          <w:color w:val="auto"/>
          <w:lang w:eastAsia="en-US" w:bidi="ar-SA"/>
        </w:rPr>
        <w:t xml:space="preserve"> Обеспечение заявки возможно путем блокирования денежных средств при наличии на специальном счете участника </w:t>
      </w:r>
      <w:r w:rsidRPr="0068770C">
        <w:rPr>
          <w:rFonts w:ascii="Times New Roman" w:eastAsiaTheme="minorHAnsi" w:hAnsi="Times New Roman" w:cs="Times New Roman"/>
          <w:color w:val="auto"/>
          <w:lang w:eastAsia="en-US" w:bidi="ar-SA"/>
        </w:rPr>
        <w:t>аукциона</w:t>
      </w:r>
      <w:r w:rsidR="009A2BA3" w:rsidRPr="0068770C">
        <w:rPr>
          <w:rFonts w:ascii="Times New Roman" w:eastAsiaTheme="minorHAnsi" w:hAnsi="Times New Roman" w:cs="Times New Roman"/>
          <w:color w:val="auto"/>
          <w:lang w:eastAsia="en-US" w:bidi="ar-SA"/>
        </w:rPr>
        <w:t xml:space="preserve"> незаблокированных денежных средств в размере, предусмотренном документацией о</w:t>
      </w:r>
      <w:r w:rsidRPr="0068770C">
        <w:rPr>
          <w:rFonts w:ascii="Times New Roman" w:eastAsiaTheme="minorHAnsi" w:hAnsi="Times New Roman" w:cs="Times New Roman"/>
          <w:color w:val="auto"/>
          <w:lang w:eastAsia="en-US" w:bidi="ar-SA"/>
        </w:rPr>
        <w:t>б аукционе</w:t>
      </w:r>
      <w:r w:rsidR="009A2BA3" w:rsidRPr="0068770C">
        <w:rPr>
          <w:rFonts w:ascii="Times New Roman" w:eastAsiaTheme="minorHAnsi" w:hAnsi="Times New Roman" w:cs="Times New Roman"/>
          <w:color w:val="auto"/>
          <w:lang w:eastAsia="en-US" w:bidi="ar-SA"/>
        </w:rPr>
        <w:t>.</w:t>
      </w:r>
    </w:p>
    <w:p w:rsidR="008C6081" w:rsidRPr="0068770C" w:rsidRDefault="008C608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1.12.14</w:t>
      </w:r>
      <w:r w:rsidR="009A2BA3" w:rsidRPr="0068770C">
        <w:rPr>
          <w:rFonts w:ascii="Times New Roman" w:eastAsiaTheme="minorHAnsi" w:hAnsi="Times New Roman" w:cs="Times New Roman"/>
          <w:color w:val="auto"/>
          <w:lang w:eastAsia="en-US" w:bidi="ar-SA"/>
        </w:rPr>
        <w:t xml:space="preserve">. Подачей заявки участник </w:t>
      </w:r>
      <w:r w:rsidRPr="0068770C">
        <w:rPr>
          <w:rFonts w:ascii="Times New Roman" w:eastAsiaTheme="minorHAnsi" w:hAnsi="Times New Roman" w:cs="Times New Roman"/>
          <w:color w:val="auto"/>
          <w:lang w:eastAsia="en-US" w:bidi="ar-SA"/>
        </w:rPr>
        <w:t xml:space="preserve">аукциона </w:t>
      </w:r>
      <w:r w:rsidR="009A2BA3" w:rsidRPr="0068770C">
        <w:rPr>
          <w:rFonts w:ascii="Times New Roman" w:eastAsiaTheme="minorHAnsi" w:hAnsi="Times New Roman" w:cs="Times New Roman"/>
          <w:color w:val="auto"/>
          <w:lang w:eastAsia="en-US" w:bidi="ar-SA"/>
        </w:rPr>
        <w:t xml:space="preserve">выражает согласие на блокирование денежных средств, находящихся на его специальном счете в размере обеспечения заявки. </w:t>
      </w:r>
    </w:p>
    <w:p w:rsidR="0030679B" w:rsidRPr="0068770C" w:rsidRDefault="0030679B" w:rsidP="00CA2059">
      <w:pPr>
        <w:widowControl/>
        <w:autoSpaceDE w:val="0"/>
        <w:autoSpaceDN w:val="0"/>
        <w:adjustRightInd w:val="0"/>
        <w:spacing w:line="276" w:lineRule="auto"/>
        <w:ind w:firstLine="539"/>
        <w:jc w:val="both"/>
        <w:rPr>
          <w:rFonts w:ascii="Times New Roman" w:eastAsiaTheme="minorHAnsi" w:hAnsi="Times New Roman" w:cs="Times New Roman"/>
          <w:color w:val="auto"/>
          <w:lang w:eastAsia="en-US" w:bidi="ar-SA"/>
        </w:rPr>
      </w:pPr>
    </w:p>
    <w:p w:rsidR="00275AFB" w:rsidRPr="0068770C" w:rsidRDefault="008C6081" w:rsidP="00CA2059">
      <w:pPr>
        <w:widowControl/>
        <w:autoSpaceDE w:val="0"/>
        <w:autoSpaceDN w:val="0"/>
        <w:adjustRightInd w:val="0"/>
        <w:spacing w:line="276" w:lineRule="auto"/>
        <w:ind w:firstLine="539"/>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1.12.15</w:t>
      </w:r>
      <w:r w:rsidR="00275AFB" w:rsidRPr="0068770C">
        <w:rPr>
          <w:rFonts w:ascii="Times New Roman" w:eastAsiaTheme="minorHAnsi" w:hAnsi="Times New Roman" w:cs="Times New Roman"/>
          <w:color w:val="auto"/>
          <w:lang w:eastAsia="en-US" w:bidi="ar-SA"/>
        </w:rPr>
        <w:t xml:space="preserve">  </w:t>
      </w:r>
      <w:r w:rsidR="009A2BA3" w:rsidRPr="0068770C">
        <w:rPr>
          <w:rFonts w:ascii="Times New Roman" w:eastAsiaTheme="minorHAnsi" w:hAnsi="Times New Roman" w:cs="Times New Roman"/>
          <w:color w:val="auto"/>
          <w:lang w:eastAsia="en-US" w:bidi="ar-SA"/>
        </w:rPr>
        <w:t xml:space="preserve"> </w:t>
      </w:r>
      <w:r w:rsidR="00275AFB" w:rsidRPr="0068770C">
        <w:rPr>
          <w:rFonts w:ascii="Times New Roman" w:eastAsiaTheme="minorHAnsi" w:hAnsi="Times New Roman" w:cs="Times New Roman"/>
          <w:color w:val="auto"/>
          <w:lang w:eastAsia="en-US" w:bidi="ar-SA"/>
        </w:rPr>
        <w:t xml:space="preserve">В течение одного часа с момента получения от банка указанной информации оператор электронной площадки направляет в банк информацию об участнике </w:t>
      </w:r>
      <w:r w:rsidR="00D62492" w:rsidRPr="0068770C">
        <w:rPr>
          <w:rFonts w:ascii="Times New Roman" w:eastAsiaTheme="minorHAnsi" w:hAnsi="Times New Roman" w:cs="Times New Roman"/>
          <w:color w:val="auto"/>
          <w:lang w:eastAsia="en-US" w:bidi="ar-SA"/>
        </w:rPr>
        <w:t xml:space="preserve">электронного </w:t>
      </w:r>
      <w:r w:rsidR="00275AFB" w:rsidRPr="0068770C">
        <w:rPr>
          <w:rFonts w:ascii="Times New Roman" w:eastAsiaTheme="minorHAnsi" w:hAnsi="Times New Roman" w:cs="Times New Roman"/>
          <w:color w:val="auto"/>
          <w:lang w:eastAsia="en-US" w:bidi="ar-SA"/>
        </w:rPr>
        <w:t xml:space="preserve">аукциона и размере денежных средств, необходимом для обеспечения заявки, за исключением случая наличия в реестрах банковских гарантий, предусмотренных </w:t>
      </w:r>
      <w:hyperlink r:id="rId481" w:history="1">
        <w:r w:rsidR="00275AFB" w:rsidRPr="0068770C">
          <w:rPr>
            <w:rFonts w:ascii="Times New Roman" w:eastAsiaTheme="minorHAnsi" w:hAnsi="Times New Roman" w:cs="Times New Roman"/>
            <w:color w:val="auto"/>
            <w:lang w:eastAsia="en-US" w:bidi="ar-SA"/>
          </w:rPr>
          <w:t>статьей 45</w:t>
        </w:r>
      </w:hyperlink>
      <w:r w:rsidR="00275AFB" w:rsidRPr="0068770C">
        <w:rPr>
          <w:rFonts w:ascii="Times New Roman" w:eastAsiaTheme="minorHAnsi" w:hAnsi="Times New Roman" w:cs="Times New Roman"/>
          <w:color w:val="auto"/>
          <w:lang w:eastAsia="en-US" w:bidi="ar-SA"/>
        </w:rPr>
        <w:t xml:space="preserve"> Закона, информации о банковской </w:t>
      </w:r>
      <w:r w:rsidR="00275AFB" w:rsidRPr="0068770C">
        <w:rPr>
          <w:rFonts w:ascii="Times New Roman" w:eastAsiaTheme="minorHAnsi" w:hAnsi="Times New Roman" w:cs="Times New Roman"/>
          <w:color w:val="auto"/>
          <w:lang w:eastAsia="en-US" w:bidi="ar-SA"/>
        </w:rPr>
        <w:lastRenderedPageBreak/>
        <w:t xml:space="preserve">гарантии, выданной участнику </w:t>
      </w:r>
      <w:r w:rsidR="00D62492" w:rsidRPr="0068770C">
        <w:rPr>
          <w:rFonts w:ascii="Times New Roman" w:eastAsiaTheme="minorHAnsi" w:hAnsi="Times New Roman" w:cs="Times New Roman"/>
          <w:color w:val="auto"/>
          <w:lang w:eastAsia="en-US" w:bidi="ar-SA"/>
        </w:rPr>
        <w:t xml:space="preserve">электронного </w:t>
      </w:r>
      <w:r w:rsidR="00275AFB" w:rsidRPr="0068770C">
        <w:rPr>
          <w:rFonts w:ascii="Times New Roman" w:eastAsiaTheme="minorHAnsi" w:hAnsi="Times New Roman" w:cs="Times New Roman"/>
          <w:color w:val="auto"/>
          <w:lang w:eastAsia="en-US" w:bidi="ar-SA"/>
        </w:rPr>
        <w:t xml:space="preserve">аукциона для обеспечения такой заявки. Банк в течение одного часа с момента получения указанной информации от оператора электронной площадки обязан осуществить блокирование денежных средств на специальном счете участника </w:t>
      </w:r>
      <w:r w:rsidR="00D62492" w:rsidRPr="0068770C">
        <w:rPr>
          <w:rFonts w:ascii="Times New Roman" w:eastAsiaTheme="minorHAnsi" w:hAnsi="Times New Roman" w:cs="Times New Roman"/>
          <w:color w:val="auto"/>
          <w:lang w:eastAsia="en-US" w:bidi="ar-SA"/>
        </w:rPr>
        <w:t xml:space="preserve">электронного </w:t>
      </w:r>
      <w:r w:rsidR="00275AFB" w:rsidRPr="0068770C">
        <w:rPr>
          <w:rFonts w:ascii="Times New Roman" w:eastAsiaTheme="minorHAnsi" w:hAnsi="Times New Roman" w:cs="Times New Roman"/>
          <w:color w:val="auto"/>
          <w:lang w:eastAsia="en-US" w:bidi="ar-SA"/>
        </w:rPr>
        <w:t xml:space="preserve">аукциона в размере обеспечения соответствующей заявки. При этом в случае отсутствия на специальном счете участника аукциона незаблокированных денежных средств в размере обеспечения данной заявки, информация о котором направлена оператором электронной площадки, блокирование не осуществляется, о чем банк направляет информацию оператору электронной площадки в течение одного часа с момента получения информации об участнике </w:t>
      </w:r>
      <w:r w:rsidR="00D62492" w:rsidRPr="0068770C">
        <w:rPr>
          <w:rFonts w:ascii="Times New Roman" w:eastAsiaTheme="minorHAnsi" w:hAnsi="Times New Roman" w:cs="Times New Roman"/>
          <w:color w:val="auto"/>
          <w:lang w:eastAsia="en-US" w:bidi="ar-SA"/>
        </w:rPr>
        <w:t xml:space="preserve">электронного </w:t>
      </w:r>
      <w:r w:rsidR="00275AFB" w:rsidRPr="0068770C">
        <w:rPr>
          <w:rFonts w:ascii="Times New Roman" w:eastAsiaTheme="minorHAnsi" w:hAnsi="Times New Roman" w:cs="Times New Roman"/>
          <w:color w:val="auto"/>
          <w:lang w:eastAsia="en-US" w:bidi="ar-SA"/>
        </w:rPr>
        <w:t>аукциона и о размере денежных средств, необходимом для обеспечения заявки. Оператор электронной площадки обязан вернуть заявку подавшему ее участнику в течение одного часа с момента получения от банка указанной информации при совокупности следующих условий:</w:t>
      </w:r>
    </w:p>
    <w:p w:rsidR="00275AFB" w:rsidRPr="0068770C" w:rsidRDefault="00275AFB" w:rsidP="00CA2059">
      <w:pPr>
        <w:widowControl/>
        <w:autoSpaceDE w:val="0"/>
        <w:autoSpaceDN w:val="0"/>
        <w:adjustRightInd w:val="0"/>
        <w:spacing w:line="276" w:lineRule="auto"/>
        <w:ind w:firstLine="539"/>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 на специальном счете участника аукциона отсутствуют незаблокированные денежные средства в размере обеспечения заявки либо блокирование денежных средств на специальном счете не может быть осуществлено в связи с приостановлением операций по такому счету в соответствии с законодательством Российской Федерации;</w:t>
      </w:r>
    </w:p>
    <w:p w:rsidR="00275AFB" w:rsidRPr="0068770C" w:rsidRDefault="00275AFB" w:rsidP="00CA2059">
      <w:pPr>
        <w:widowControl/>
        <w:autoSpaceDE w:val="0"/>
        <w:autoSpaceDN w:val="0"/>
        <w:adjustRightInd w:val="0"/>
        <w:spacing w:line="276" w:lineRule="auto"/>
        <w:ind w:firstLine="539"/>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2) в реестрах банковских гарантий, предусмотренных </w:t>
      </w:r>
      <w:hyperlink r:id="rId482" w:history="1">
        <w:r w:rsidRPr="0068770C">
          <w:rPr>
            <w:rFonts w:ascii="Times New Roman" w:eastAsiaTheme="minorHAnsi" w:hAnsi="Times New Roman" w:cs="Times New Roman"/>
            <w:color w:val="auto"/>
            <w:lang w:eastAsia="en-US" w:bidi="ar-SA"/>
          </w:rPr>
          <w:t>статьей 45</w:t>
        </w:r>
      </w:hyperlink>
      <w:r w:rsidRPr="0068770C">
        <w:rPr>
          <w:rFonts w:ascii="Times New Roman" w:eastAsiaTheme="minorHAnsi" w:hAnsi="Times New Roman" w:cs="Times New Roman"/>
          <w:color w:val="auto"/>
          <w:lang w:eastAsia="en-US" w:bidi="ar-SA"/>
        </w:rPr>
        <w:t xml:space="preserve"> Закона, отсутствует информация о банковской гарантии, выданной участнику аукциона банком для целей обеспечения заявки.</w:t>
      </w:r>
    </w:p>
    <w:p w:rsidR="009A2BA3" w:rsidRPr="0068770C" w:rsidRDefault="008C608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1.12.</w:t>
      </w:r>
      <w:r w:rsidR="009A2BA3" w:rsidRPr="0068770C">
        <w:rPr>
          <w:rFonts w:ascii="Times New Roman" w:eastAsiaTheme="minorHAnsi" w:hAnsi="Times New Roman" w:cs="Times New Roman"/>
          <w:color w:val="auto"/>
          <w:lang w:eastAsia="en-US" w:bidi="ar-SA"/>
        </w:rPr>
        <w:t>1</w:t>
      </w:r>
      <w:r w:rsidRPr="0068770C">
        <w:rPr>
          <w:rFonts w:ascii="Times New Roman" w:eastAsiaTheme="minorHAnsi" w:hAnsi="Times New Roman" w:cs="Times New Roman"/>
          <w:color w:val="auto"/>
          <w:lang w:eastAsia="en-US" w:bidi="ar-SA"/>
        </w:rPr>
        <w:t>6</w:t>
      </w:r>
      <w:r w:rsidR="009A2BA3" w:rsidRPr="0068770C">
        <w:rPr>
          <w:rFonts w:ascii="Times New Roman" w:eastAsiaTheme="minorHAnsi" w:hAnsi="Times New Roman" w:cs="Times New Roman"/>
          <w:color w:val="auto"/>
          <w:lang w:eastAsia="en-US" w:bidi="ar-SA"/>
        </w:rPr>
        <w:t xml:space="preserve">. В случае отзыва заявки в порядке, установленном </w:t>
      </w:r>
      <w:hyperlink r:id="rId483" w:history="1">
        <w:r w:rsidR="009A2BA3" w:rsidRPr="0068770C">
          <w:rPr>
            <w:rFonts w:ascii="Times New Roman" w:eastAsiaTheme="minorHAnsi" w:hAnsi="Times New Roman" w:cs="Times New Roman"/>
            <w:color w:val="auto"/>
            <w:lang w:eastAsia="en-US" w:bidi="ar-SA"/>
          </w:rPr>
          <w:t xml:space="preserve">частью </w:t>
        </w:r>
      </w:hyperlink>
      <w:hyperlink r:id="rId484" w:history="1">
        <w:r w:rsidR="009A2BA3" w:rsidRPr="0068770C">
          <w:rPr>
            <w:rFonts w:ascii="Times New Roman" w:eastAsiaTheme="minorHAnsi" w:hAnsi="Times New Roman" w:cs="Times New Roman"/>
            <w:color w:val="auto"/>
            <w:lang w:eastAsia="en-US" w:bidi="ar-SA"/>
          </w:rPr>
          <w:t xml:space="preserve"> 9 статьи 69</w:t>
        </w:r>
      </w:hyperlink>
      <w:r w:rsidR="009A2BA3" w:rsidRPr="0068770C">
        <w:rPr>
          <w:rFonts w:ascii="Times New Roman" w:eastAsiaTheme="minorHAnsi" w:hAnsi="Times New Roman" w:cs="Times New Roman"/>
          <w:color w:val="auto"/>
          <w:lang w:eastAsia="en-US" w:bidi="ar-SA"/>
        </w:rPr>
        <w:t xml:space="preserve"> </w:t>
      </w:r>
      <w:r w:rsidR="00713250" w:rsidRPr="0068770C">
        <w:rPr>
          <w:rFonts w:ascii="Times New Roman" w:eastAsiaTheme="minorHAnsi" w:hAnsi="Times New Roman" w:cs="Times New Roman"/>
          <w:color w:val="auto"/>
          <w:lang w:eastAsia="en-US" w:bidi="ar-SA"/>
        </w:rPr>
        <w:t>З</w:t>
      </w:r>
      <w:r w:rsidR="009A2BA3" w:rsidRPr="0068770C">
        <w:rPr>
          <w:rFonts w:ascii="Times New Roman" w:eastAsiaTheme="minorHAnsi" w:hAnsi="Times New Roman" w:cs="Times New Roman"/>
          <w:color w:val="auto"/>
          <w:lang w:eastAsia="en-US" w:bidi="ar-SA"/>
        </w:rPr>
        <w:t xml:space="preserve">акона, оператор электронной площадки в течение одного часа с момента отзыва заявки направляет в банк информацию, на основании которой банк в течение одного рабочего дня прекращает осуществленное в соответствии с </w:t>
      </w:r>
      <w:hyperlink w:anchor="Par29" w:history="1">
        <w:r w:rsidR="009A2BA3" w:rsidRPr="0068770C">
          <w:rPr>
            <w:rFonts w:ascii="Times New Roman" w:eastAsiaTheme="minorHAnsi" w:hAnsi="Times New Roman" w:cs="Times New Roman"/>
            <w:color w:val="auto"/>
            <w:lang w:eastAsia="en-US" w:bidi="ar-SA"/>
          </w:rPr>
          <w:t>частью 20</w:t>
        </w:r>
      </w:hyperlink>
      <w:r w:rsidR="009A2BA3" w:rsidRPr="0068770C">
        <w:rPr>
          <w:rFonts w:ascii="Times New Roman" w:eastAsiaTheme="minorHAnsi" w:hAnsi="Times New Roman" w:cs="Times New Roman"/>
          <w:color w:val="auto"/>
          <w:lang w:eastAsia="en-US" w:bidi="ar-SA"/>
        </w:rPr>
        <w:t xml:space="preserve"> статьи </w:t>
      </w:r>
      <w:r w:rsidR="00713250" w:rsidRPr="0068770C">
        <w:rPr>
          <w:rFonts w:ascii="Times New Roman" w:eastAsiaTheme="minorHAnsi" w:hAnsi="Times New Roman" w:cs="Times New Roman"/>
          <w:color w:val="auto"/>
          <w:lang w:eastAsia="en-US" w:bidi="ar-SA"/>
        </w:rPr>
        <w:t xml:space="preserve">44 Закона </w:t>
      </w:r>
      <w:r w:rsidR="009A2BA3" w:rsidRPr="0068770C">
        <w:rPr>
          <w:rFonts w:ascii="Times New Roman" w:eastAsiaTheme="minorHAnsi" w:hAnsi="Times New Roman" w:cs="Times New Roman"/>
          <w:color w:val="auto"/>
          <w:lang w:eastAsia="en-US" w:bidi="ar-SA"/>
        </w:rPr>
        <w:t xml:space="preserve">блокирование денежных средств на специальном счете участника </w:t>
      </w:r>
      <w:r w:rsidR="00713250" w:rsidRPr="0068770C">
        <w:rPr>
          <w:rFonts w:ascii="Times New Roman" w:eastAsiaTheme="minorHAnsi" w:hAnsi="Times New Roman" w:cs="Times New Roman"/>
          <w:color w:val="auto"/>
          <w:lang w:eastAsia="en-US" w:bidi="ar-SA"/>
        </w:rPr>
        <w:t>аукциона</w:t>
      </w:r>
      <w:r w:rsidR="009A2BA3" w:rsidRPr="0068770C">
        <w:rPr>
          <w:rFonts w:ascii="Times New Roman" w:eastAsiaTheme="minorHAnsi" w:hAnsi="Times New Roman" w:cs="Times New Roman"/>
          <w:color w:val="auto"/>
          <w:lang w:eastAsia="en-US" w:bidi="ar-SA"/>
        </w:rPr>
        <w:t>.</w:t>
      </w:r>
    </w:p>
    <w:p w:rsidR="00B937CA" w:rsidRPr="0068770C" w:rsidRDefault="00B937CA"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1.12.17</w:t>
      </w:r>
      <w:r w:rsidR="009A2BA3" w:rsidRPr="0068770C">
        <w:rPr>
          <w:rFonts w:ascii="Times New Roman" w:eastAsiaTheme="minorHAnsi" w:hAnsi="Times New Roman" w:cs="Times New Roman"/>
          <w:color w:val="auto"/>
          <w:lang w:eastAsia="en-US" w:bidi="ar-SA"/>
        </w:rPr>
        <w:t xml:space="preserve">. Оператор электронной площадки в течение одного рабочего дня, следующего после даты получения протокола, указанного в </w:t>
      </w:r>
      <w:hyperlink r:id="rId485" w:history="1">
        <w:r w:rsidR="009A2BA3" w:rsidRPr="0068770C">
          <w:rPr>
            <w:rFonts w:ascii="Times New Roman" w:eastAsiaTheme="minorHAnsi" w:hAnsi="Times New Roman" w:cs="Times New Roman"/>
            <w:color w:val="auto"/>
            <w:lang w:eastAsia="en-US" w:bidi="ar-SA"/>
          </w:rPr>
          <w:t>части 6 статьи 67</w:t>
        </w:r>
      </w:hyperlink>
      <w:r w:rsidR="009A2BA3"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З</w:t>
      </w:r>
      <w:r w:rsidR="009A2BA3" w:rsidRPr="0068770C">
        <w:rPr>
          <w:rFonts w:ascii="Times New Roman" w:eastAsiaTheme="minorHAnsi" w:hAnsi="Times New Roman" w:cs="Times New Roman"/>
          <w:color w:val="auto"/>
          <w:lang w:eastAsia="en-US" w:bidi="ar-SA"/>
        </w:rPr>
        <w:t xml:space="preserve">акона, направляет в банк информацию об отказе участнику в допуске к участию в </w:t>
      </w:r>
      <w:r w:rsidRPr="0068770C">
        <w:rPr>
          <w:rFonts w:ascii="Times New Roman" w:eastAsiaTheme="minorHAnsi" w:hAnsi="Times New Roman" w:cs="Times New Roman"/>
          <w:color w:val="auto"/>
          <w:lang w:eastAsia="en-US" w:bidi="ar-SA"/>
        </w:rPr>
        <w:t>аукционе</w:t>
      </w:r>
      <w:r w:rsidR="009A2BA3" w:rsidRPr="0068770C">
        <w:rPr>
          <w:rFonts w:ascii="Times New Roman" w:eastAsiaTheme="minorHAnsi" w:hAnsi="Times New Roman" w:cs="Times New Roman"/>
          <w:color w:val="auto"/>
          <w:lang w:eastAsia="en-US" w:bidi="ar-SA"/>
        </w:rPr>
        <w:t xml:space="preserve">. </w:t>
      </w:r>
    </w:p>
    <w:p w:rsidR="009A2BA3" w:rsidRPr="0068770C" w:rsidRDefault="009A2BA3"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Банк в течение одного рабочего дня с момента получения указанной информации прекращает осуществленное в соответствии с </w:t>
      </w:r>
      <w:hyperlink w:anchor="Par29" w:history="1">
        <w:r w:rsidRPr="0068770C">
          <w:rPr>
            <w:rFonts w:ascii="Times New Roman" w:eastAsiaTheme="minorHAnsi" w:hAnsi="Times New Roman" w:cs="Times New Roman"/>
            <w:color w:val="auto"/>
            <w:lang w:eastAsia="en-US" w:bidi="ar-SA"/>
          </w:rPr>
          <w:t>частью 20</w:t>
        </w:r>
      </w:hyperlink>
      <w:r w:rsidRPr="0068770C">
        <w:rPr>
          <w:rFonts w:ascii="Times New Roman" w:eastAsiaTheme="minorHAnsi" w:hAnsi="Times New Roman" w:cs="Times New Roman"/>
          <w:color w:val="auto"/>
          <w:lang w:eastAsia="en-US" w:bidi="ar-SA"/>
        </w:rPr>
        <w:t xml:space="preserve"> статьи </w:t>
      </w:r>
      <w:r w:rsidR="00B937CA" w:rsidRPr="0068770C">
        <w:rPr>
          <w:rFonts w:ascii="Times New Roman" w:eastAsiaTheme="minorHAnsi" w:hAnsi="Times New Roman" w:cs="Times New Roman"/>
          <w:color w:val="auto"/>
          <w:lang w:eastAsia="en-US" w:bidi="ar-SA"/>
        </w:rPr>
        <w:t xml:space="preserve">44 Закона </w:t>
      </w:r>
      <w:r w:rsidRPr="0068770C">
        <w:rPr>
          <w:rFonts w:ascii="Times New Roman" w:eastAsiaTheme="minorHAnsi" w:hAnsi="Times New Roman" w:cs="Times New Roman"/>
          <w:color w:val="auto"/>
          <w:lang w:eastAsia="en-US" w:bidi="ar-SA"/>
        </w:rPr>
        <w:t>блокирование денежных средств на специальном счете такого участника в размере обеспечения заявки.</w:t>
      </w:r>
    </w:p>
    <w:p w:rsidR="009A2BA3" w:rsidRPr="0068770C" w:rsidRDefault="00B937CA"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1.12.18</w:t>
      </w:r>
      <w:r w:rsidR="009A2BA3" w:rsidRPr="0068770C">
        <w:rPr>
          <w:rFonts w:ascii="Times New Roman" w:eastAsiaTheme="minorHAnsi" w:hAnsi="Times New Roman" w:cs="Times New Roman"/>
          <w:color w:val="auto"/>
          <w:lang w:eastAsia="en-US" w:bidi="ar-SA"/>
        </w:rPr>
        <w:t xml:space="preserve">. В случае, если участник аукциона не принял участия в аукционе, оператор электронной площадки в течение одного рабочего дня с даты размещения протокола проведения аукциона направляет соответствующую информацию в банк. Банк в течение одного рабочего дня с момента получения указанной информации прекращает осуществленное в соответствии с </w:t>
      </w:r>
      <w:hyperlink w:anchor="Par29" w:history="1">
        <w:r w:rsidR="009A2BA3" w:rsidRPr="0068770C">
          <w:rPr>
            <w:rFonts w:ascii="Times New Roman" w:eastAsiaTheme="minorHAnsi" w:hAnsi="Times New Roman" w:cs="Times New Roman"/>
            <w:color w:val="auto"/>
            <w:lang w:eastAsia="en-US" w:bidi="ar-SA"/>
          </w:rPr>
          <w:t>частью 20</w:t>
        </w:r>
      </w:hyperlink>
      <w:r w:rsidR="009A2BA3" w:rsidRPr="0068770C">
        <w:rPr>
          <w:rFonts w:ascii="Times New Roman" w:eastAsiaTheme="minorHAnsi" w:hAnsi="Times New Roman" w:cs="Times New Roman"/>
          <w:color w:val="auto"/>
          <w:lang w:eastAsia="en-US" w:bidi="ar-SA"/>
        </w:rPr>
        <w:t xml:space="preserve"> статьи </w:t>
      </w:r>
      <w:r w:rsidRPr="0068770C">
        <w:rPr>
          <w:rFonts w:ascii="Times New Roman" w:eastAsiaTheme="minorHAnsi" w:hAnsi="Times New Roman" w:cs="Times New Roman"/>
          <w:color w:val="auto"/>
          <w:lang w:eastAsia="en-US" w:bidi="ar-SA"/>
        </w:rPr>
        <w:t xml:space="preserve">44 Закона </w:t>
      </w:r>
      <w:r w:rsidR="009A2BA3" w:rsidRPr="0068770C">
        <w:rPr>
          <w:rFonts w:ascii="Times New Roman" w:eastAsiaTheme="minorHAnsi" w:hAnsi="Times New Roman" w:cs="Times New Roman"/>
          <w:color w:val="auto"/>
          <w:lang w:eastAsia="en-US" w:bidi="ar-SA"/>
        </w:rPr>
        <w:t xml:space="preserve">блокирование денежных средств на специальном счете участника </w:t>
      </w:r>
      <w:r w:rsidRPr="0068770C">
        <w:rPr>
          <w:rFonts w:ascii="Times New Roman" w:eastAsiaTheme="minorHAnsi" w:hAnsi="Times New Roman" w:cs="Times New Roman"/>
          <w:color w:val="auto"/>
          <w:lang w:eastAsia="en-US" w:bidi="ar-SA"/>
        </w:rPr>
        <w:t xml:space="preserve">аукциона </w:t>
      </w:r>
      <w:r w:rsidR="009A2BA3" w:rsidRPr="0068770C">
        <w:rPr>
          <w:rFonts w:ascii="Times New Roman" w:eastAsiaTheme="minorHAnsi" w:hAnsi="Times New Roman" w:cs="Times New Roman"/>
          <w:color w:val="auto"/>
          <w:lang w:eastAsia="en-US" w:bidi="ar-SA"/>
        </w:rPr>
        <w:t>в отношении денежных средств в размере обеспечения заявки.</w:t>
      </w:r>
    </w:p>
    <w:p w:rsidR="00D51688" w:rsidRPr="0068770C" w:rsidRDefault="00B937CA"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1.12.19</w:t>
      </w:r>
      <w:r w:rsidR="009A2BA3" w:rsidRPr="0068770C">
        <w:rPr>
          <w:rFonts w:ascii="Times New Roman" w:eastAsiaTheme="minorHAnsi" w:hAnsi="Times New Roman" w:cs="Times New Roman"/>
          <w:color w:val="auto"/>
          <w:lang w:eastAsia="en-US" w:bidi="ar-SA"/>
        </w:rPr>
        <w:t>.</w:t>
      </w:r>
      <w:r w:rsidR="00D51688" w:rsidRPr="0068770C">
        <w:rPr>
          <w:rFonts w:ascii="Times New Roman" w:eastAsiaTheme="minorHAnsi" w:hAnsi="Times New Roman" w:cs="Times New Roman"/>
          <w:color w:val="auto"/>
          <w:lang w:eastAsia="en-US" w:bidi="ar-SA"/>
        </w:rPr>
        <w:t xml:space="preserve"> В течение одного рабочего дня с даты размещения на электронной площадке указанного в </w:t>
      </w:r>
      <w:hyperlink r:id="rId486" w:history="1">
        <w:r w:rsidR="00D51688" w:rsidRPr="0068770C">
          <w:rPr>
            <w:rFonts w:ascii="Times New Roman" w:eastAsiaTheme="minorHAnsi" w:hAnsi="Times New Roman" w:cs="Times New Roman"/>
            <w:color w:val="auto"/>
            <w:lang w:eastAsia="en-US" w:bidi="ar-SA"/>
          </w:rPr>
          <w:t>части 8 статьи 69</w:t>
        </w:r>
      </w:hyperlink>
      <w:r w:rsidR="00D51688" w:rsidRPr="0068770C">
        <w:rPr>
          <w:rFonts w:ascii="Times New Roman" w:eastAsiaTheme="minorHAnsi" w:hAnsi="Times New Roman" w:cs="Times New Roman"/>
          <w:color w:val="auto"/>
          <w:lang w:eastAsia="en-US" w:bidi="ar-SA"/>
        </w:rPr>
        <w:t xml:space="preserve"> </w:t>
      </w:r>
      <w:r w:rsidR="005A0489" w:rsidRPr="0068770C">
        <w:rPr>
          <w:rFonts w:ascii="Times New Roman" w:eastAsiaTheme="minorHAnsi" w:hAnsi="Times New Roman" w:cs="Times New Roman"/>
          <w:color w:val="auto"/>
          <w:lang w:eastAsia="en-US" w:bidi="ar-SA"/>
        </w:rPr>
        <w:t>З</w:t>
      </w:r>
      <w:r w:rsidR="00D51688" w:rsidRPr="0068770C">
        <w:rPr>
          <w:rFonts w:ascii="Times New Roman" w:eastAsiaTheme="minorHAnsi" w:hAnsi="Times New Roman" w:cs="Times New Roman"/>
          <w:color w:val="auto"/>
          <w:lang w:eastAsia="en-US" w:bidi="ar-SA"/>
        </w:rPr>
        <w:t>акона протокола оператор электронной площадки направляет в банк информацию об участнике</w:t>
      </w:r>
      <w:r w:rsidR="00D62492" w:rsidRPr="0068770C">
        <w:rPr>
          <w:rFonts w:ascii="Times New Roman" w:eastAsiaTheme="minorHAnsi" w:hAnsi="Times New Roman" w:cs="Times New Roman"/>
          <w:color w:val="auto"/>
          <w:lang w:eastAsia="en-US" w:bidi="ar-SA"/>
        </w:rPr>
        <w:t xml:space="preserve"> электронного</w:t>
      </w:r>
      <w:r w:rsidR="00D51688" w:rsidRPr="0068770C">
        <w:rPr>
          <w:rFonts w:ascii="Times New Roman" w:eastAsiaTheme="minorHAnsi" w:hAnsi="Times New Roman" w:cs="Times New Roman"/>
          <w:color w:val="auto"/>
          <w:lang w:eastAsia="en-US" w:bidi="ar-SA"/>
        </w:rPr>
        <w:t xml:space="preserve"> </w:t>
      </w:r>
      <w:r w:rsidR="005A0489" w:rsidRPr="0068770C">
        <w:rPr>
          <w:rFonts w:ascii="Times New Roman" w:eastAsiaTheme="minorHAnsi" w:hAnsi="Times New Roman" w:cs="Times New Roman"/>
          <w:color w:val="auto"/>
          <w:lang w:eastAsia="en-US" w:bidi="ar-SA"/>
        </w:rPr>
        <w:t>аукциона</w:t>
      </w:r>
      <w:r w:rsidR="00D51688" w:rsidRPr="0068770C">
        <w:rPr>
          <w:rFonts w:ascii="Times New Roman" w:eastAsiaTheme="minorHAnsi" w:hAnsi="Times New Roman" w:cs="Times New Roman"/>
          <w:color w:val="auto"/>
          <w:lang w:eastAsia="en-US" w:bidi="ar-SA"/>
        </w:rPr>
        <w:t xml:space="preserve"> (за исключением участника</w:t>
      </w:r>
      <w:r w:rsidR="002F4594" w:rsidRPr="0068770C">
        <w:rPr>
          <w:rFonts w:ascii="Times New Roman" w:eastAsiaTheme="minorHAnsi" w:hAnsi="Times New Roman" w:cs="Times New Roman"/>
          <w:color w:val="auto"/>
          <w:lang w:eastAsia="en-US" w:bidi="ar-SA"/>
        </w:rPr>
        <w:t xml:space="preserve"> электронного аукциона</w:t>
      </w:r>
      <w:r w:rsidR="00D51688" w:rsidRPr="0068770C">
        <w:rPr>
          <w:rFonts w:ascii="Times New Roman" w:eastAsiaTheme="minorHAnsi" w:hAnsi="Times New Roman" w:cs="Times New Roman"/>
          <w:color w:val="auto"/>
          <w:lang w:eastAsia="en-US" w:bidi="ar-SA"/>
        </w:rPr>
        <w:t xml:space="preserve">, указанного в </w:t>
      </w:r>
      <w:hyperlink r:id="rId487" w:history="1">
        <w:r w:rsidR="00D51688" w:rsidRPr="0068770C">
          <w:rPr>
            <w:rFonts w:ascii="Times New Roman" w:eastAsiaTheme="minorHAnsi" w:hAnsi="Times New Roman" w:cs="Times New Roman"/>
            <w:color w:val="auto"/>
            <w:lang w:eastAsia="en-US" w:bidi="ar-SA"/>
          </w:rPr>
          <w:t>части 27</w:t>
        </w:r>
      </w:hyperlink>
      <w:r w:rsidR="00D51688" w:rsidRPr="0068770C">
        <w:rPr>
          <w:rFonts w:ascii="Times New Roman" w:eastAsiaTheme="minorHAnsi" w:hAnsi="Times New Roman" w:cs="Times New Roman"/>
          <w:color w:val="auto"/>
          <w:lang w:eastAsia="en-US" w:bidi="ar-SA"/>
        </w:rPr>
        <w:t xml:space="preserve"> статьи</w:t>
      </w:r>
      <w:r w:rsidR="005A0489" w:rsidRPr="0068770C">
        <w:rPr>
          <w:rFonts w:ascii="Times New Roman" w:eastAsiaTheme="minorHAnsi" w:hAnsi="Times New Roman" w:cs="Times New Roman"/>
          <w:color w:val="auto"/>
          <w:lang w:eastAsia="en-US" w:bidi="ar-SA"/>
        </w:rPr>
        <w:t xml:space="preserve"> 44 Закона</w:t>
      </w:r>
      <w:r w:rsidR="00D51688" w:rsidRPr="0068770C">
        <w:rPr>
          <w:rFonts w:ascii="Times New Roman" w:eastAsiaTheme="minorHAnsi" w:hAnsi="Times New Roman" w:cs="Times New Roman"/>
          <w:color w:val="auto"/>
          <w:lang w:eastAsia="en-US" w:bidi="ar-SA"/>
        </w:rPr>
        <w:t>), заявка которого признана не соответствующей требованиям документации о</w:t>
      </w:r>
      <w:r w:rsidR="005A0489" w:rsidRPr="0068770C">
        <w:rPr>
          <w:rFonts w:ascii="Times New Roman" w:eastAsiaTheme="minorHAnsi" w:hAnsi="Times New Roman" w:cs="Times New Roman"/>
          <w:color w:val="auto"/>
          <w:lang w:eastAsia="en-US" w:bidi="ar-SA"/>
        </w:rPr>
        <w:t>б аукционе</w:t>
      </w:r>
      <w:r w:rsidR="00D51688" w:rsidRPr="0068770C">
        <w:rPr>
          <w:rFonts w:ascii="Times New Roman" w:eastAsiaTheme="minorHAnsi" w:hAnsi="Times New Roman" w:cs="Times New Roman"/>
          <w:color w:val="auto"/>
          <w:lang w:eastAsia="en-US" w:bidi="ar-SA"/>
        </w:rPr>
        <w:t xml:space="preserve">. Банк в течение одного рабочего дня с момента получения </w:t>
      </w:r>
      <w:r w:rsidR="00D51688" w:rsidRPr="0068770C">
        <w:rPr>
          <w:rFonts w:ascii="Times New Roman" w:eastAsiaTheme="minorHAnsi" w:hAnsi="Times New Roman" w:cs="Times New Roman"/>
          <w:color w:val="auto"/>
          <w:lang w:eastAsia="en-US" w:bidi="ar-SA"/>
        </w:rPr>
        <w:lastRenderedPageBreak/>
        <w:t xml:space="preserve">указанной информации прекращает осуществленное в соответствии с </w:t>
      </w:r>
      <w:hyperlink r:id="rId488" w:history="1">
        <w:r w:rsidR="00D51688" w:rsidRPr="0068770C">
          <w:rPr>
            <w:rFonts w:ascii="Times New Roman" w:eastAsiaTheme="minorHAnsi" w:hAnsi="Times New Roman" w:cs="Times New Roman"/>
            <w:color w:val="auto"/>
            <w:lang w:eastAsia="en-US" w:bidi="ar-SA"/>
          </w:rPr>
          <w:t>частью 20</w:t>
        </w:r>
      </w:hyperlink>
      <w:r w:rsidR="00D51688" w:rsidRPr="0068770C">
        <w:rPr>
          <w:rFonts w:ascii="Times New Roman" w:eastAsiaTheme="minorHAnsi" w:hAnsi="Times New Roman" w:cs="Times New Roman"/>
          <w:color w:val="auto"/>
          <w:lang w:eastAsia="en-US" w:bidi="ar-SA"/>
        </w:rPr>
        <w:t xml:space="preserve"> статьи </w:t>
      </w:r>
      <w:r w:rsidR="005A0489" w:rsidRPr="0068770C">
        <w:rPr>
          <w:rFonts w:ascii="Times New Roman" w:eastAsiaTheme="minorHAnsi" w:hAnsi="Times New Roman" w:cs="Times New Roman"/>
          <w:color w:val="auto"/>
          <w:lang w:eastAsia="en-US" w:bidi="ar-SA"/>
        </w:rPr>
        <w:t xml:space="preserve">44 Закона </w:t>
      </w:r>
      <w:r w:rsidR="00D51688" w:rsidRPr="0068770C">
        <w:rPr>
          <w:rFonts w:ascii="Times New Roman" w:eastAsiaTheme="minorHAnsi" w:hAnsi="Times New Roman" w:cs="Times New Roman"/>
          <w:color w:val="auto"/>
          <w:lang w:eastAsia="en-US" w:bidi="ar-SA"/>
        </w:rPr>
        <w:t>блокирование денежных средств на специальном счете участника</w:t>
      </w:r>
      <w:r w:rsidR="00D62492" w:rsidRPr="0068770C">
        <w:rPr>
          <w:rFonts w:ascii="Times New Roman" w:eastAsiaTheme="minorHAnsi" w:hAnsi="Times New Roman" w:cs="Times New Roman"/>
          <w:color w:val="auto"/>
          <w:lang w:eastAsia="en-US" w:bidi="ar-SA"/>
        </w:rPr>
        <w:t xml:space="preserve"> электронного</w:t>
      </w:r>
      <w:r w:rsidR="00D51688" w:rsidRPr="0068770C">
        <w:rPr>
          <w:rFonts w:ascii="Times New Roman" w:eastAsiaTheme="minorHAnsi" w:hAnsi="Times New Roman" w:cs="Times New Roman"/>
          <w:color w:val="auto"/>
          <w:lang w:eastAsia="en-US" w:bidi="ar-SA"/>
        </w:rPr>
        <w:t xml:space="preserve"> </w:t>
      </w:r>
      <w:r w:rsidR="005A0489" w:rsidRPr="0068770C">
        <w:rPr>
          <w:rFonts w:ascii="Times New Roman" w:eastAsiaTheme="minorHAnsi" w:hAnsi="Times New Roman" w:cs="Times New Roman"/>
          <w:color w:val="auto"/>
          <w:lang w:eastAsia="en-US" w:bidi="ar-SA"/>
        </w:rPr>
        <w:t>аукциона</w:t>
      </w:r>
      <w:r w:rsidR="00D51688" w:rsidRPr="0068770C">
        <w:rPr>
          <w:rFonts w:ascii="Times New Roman" w:eastAsiaTheme="minorHAnsi" w:hAnsi="Times New Roman" w:cs="Times New Roman"/>
          <w:color w:val="auto"/>
          <w:lang w:eastAsia="en-US" w:bidi="ar-SA"/>
        </w:rPr>
        <w:t xml:space="preserve"> в размере обеспечения заявки на участие в </w:t>
      </w:r>
      <w:r w:rsidR="00D62492" w:rsidRPr="0068770C">
        <w:rPr>
          <w:rFonts w:ascii="Times New Roman" w:eastAsiaTheme="minorHAnsi" w:hAnsi="Times New Roman" w:cs="Times New Roman"/>
          <w:color w:val="auto"/>
          <w:lang w:eastAsia="en-US" w:bidi="ar-SA"/>
        </w:rPr>
        <w:t xml:space="preserve">электронном </w:t>
      </w:r>
      <w:r w:rsidR="005A0489" w:rsidRPr="0068770C">
        <w:rPr>
          <w:rFonts w:ascii="Times New Roman" w:eastAsiaTheme="minorHAnsi" w:hAnsi="Times New Roman" w:cs="Times New Roman"/>
          <w:color w:val="auto"/>
          <w:lang w:eastAsia="en-US" w:bidi="ar-SA"/>
        </w:rPr>
        <w:t>аукционе</w:t>
      </w:r>
      <w:r w:rsidR="00D51688" w:rsidRPr="0068770C">
        <w:rPr>
          <w:rFonts w:ascii="Times New Roman" w:eastAsiaTheme="minorHAnsi" w:hAnsi="Times New Roman" w:cs="Times New Roman"/>
          <w:color w:val="auto"/>
          <w:lang w:eastAsia="en-US" w:bidi="ar-SA"/>
        </w:rPr>
        <w:t>.</w:t>
      </w:r>
    </w:p>
    <w:p w:rsidR="009A2BA3" w:rsidRPr="0068770C" w:rsidRDefault="00D51688" w:rsidP="00CA2059">
      <w:pPr>
        <w:widowControl/>
        <w:autoSpaceDE w:val="0"/>
        <w:autoSpaceDN w:val="0"/>
        <w:adjustRightInd w:val="0"/>
        <w:spacing w:before="240"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r w:rsidR="005A0489" w:rsidRPr="0068770C">
        <w:rPr>
          <w:rFonts w:ascii="Times New Roman" w:eastAsiaTheme="minorHAnsi" w:hAnsi="Times New Roman" w:cs="Times New Roman"/>
          <w:color w:val="auto"/>
          <w:lang w:eastAsia="en-US" w:bidi="ar-SA"/>
        </w:rPr>
        <w:t xml:space="preserve">        </w:t>
      </w:r>
      <w:r w:rsidR="00CC22A2" w:rsidRPr="0068770C">
        <w:rPr>
          <w:rFonts w:ascii="Times New Roman" w:eastAsiaTheme="minorHAnsi" w:hAnsi="Times New Roman" w:cs="Times New Roman"/>
          <w:color w:val="auto"/>
          <w:lang w:eastAsia="en-US" w:bidi="ar-SA"/>
        </w:rPr>
        <w:t>1.12.</w:t>
      </w:r>
      <w:r w:rsidR="009A2BA3" w:rsidRPr="0068770C">
        <w:rPr>
          <w:rFonts w:ascii="Times New Roman" w:eastAsiaTheme="minorHAnsi" w:hAnsi="Times New Roman" w:cs="Times New Roman"/>
          <w:color w:val="auto"/>
          <w:lang w:eastAsia="en-US" w:bidi="ar-SA"/>
        </w:rPr>
        <w:t>2</w:t>
      </w:r>
      <w:r w:rsidR="00CC22A2" w:rsidRPr="0068770C">
        <w:rPr>
          <w:rFonts w:ascii="Times New Roman" w:eastAsiaTheme="minorHAnsi" w:hAnsi="Times New Roman" w:cs="Times New Roman"/>
          <w:color w:val="auto"/>
          <w:lang w:eastAsia="en-US" w:bidi="ar-SA"/>
        </w:rPr>
        <w:t>0</w:t>
      </w:r>
      <w:r w:rsidR="009A2BA3" w:rsidRPr="0068770C">
        <w:rPr>
          <w:rFonts w:ascii="Times New Roman" w:eastAsiaTheme="minorHAnsi" w:hAnsi="Times New Roman" w:cs="Times New Roman"/>
          <w:color w:val="auto"/>
          <w:lang w:eastAsia="en-US" w:bidi="ar-SA"/>
        </w:rPr>
        <w:t xml:space="preserve">. Денежные средства, которые находятся на специальном счете участника </w:t>
      </w:r>
      <w:r w:rsidR="00CC22A2" w:rsidRPr="0068770C">
        <w:rPr>
          <w:rFonts w:ascii="Times New Roman" w:eastAsiaTheme="minorHAnsi" w:hAnsi="Times New Roman" w:cs="Times New Roman"/>
          <w:color w:val="auto"/>
          <w:lang w:eastAsia="en-US" w:bidi="ar-SA"/>
        </w:rPr>
        <w:t>аукциона</w:t>
      </w:r>
      <w:r w:rsidR="009A2BA3" w:rsidRPr="0068770C">
        <w:rPr>
          <w:rFonts w:ascii="Times New Roman" w:eastAsiaTheme="minorHAnsi" w:hAnsi="Times New Roman" w:cs="Times New Roman"/>
          <w:color w:val="auto"/>
          <w:lang w:eastAsia="en-US" w:bidi="ar-SA"/>
        </w:rPr>
        <w:t xml:space="preserve">, могут использоваться для целей обеспечения заявок только данного участника </w:t>
      </w:r>
      <w:r w:rsidR="00CC22A2" w:rsidRPr="0068770C">
        <w:rPr>
          <w:rFonts w:ascii="Times New Roman" w:eastAsiaTheme="minorHAnsi" w:hAnsi="Times New Roman" w:cs="Times New Roman"/>
          <w:color w:val="auto"/>
          <w:lang w:eastAsia="en-US" w:bidi="ar-SA"/>
        </w:rPr>
        <w:t>аукциона</w:t>
      </w:r>
    </w:p>
    <w:p w:rsidR="009371BA" w:rsidRPr="0068770C" w:rsidRDefault="00CC22A2"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1.12.</w:t>
      </w:r>
      <w:r w:rsidR="009A2BA3" w:rsidRPr="0068770C">
        <w:rPr>
          <w:rFonts w:ascii="Times New Roman" w:eastAsiaTheme="minorHAnsi" w:hAnsi="Times New Roman" w:cs="Times New Roman"/>
          <w:color w:val="auto"/>
          <w:lang w:eastAsia="en-US" w:bidi="ar-SA"/>
        </w:rPr>
        <w:t>2</w:t>
      </w:r>
      <w:r w:rsidRPr="0068770C">
        <w:rPr>
          <w:rFonts w:ascii="Times New Roman" w:eastAsiaTheme="minorHAnsi" w:hAnsi="Times New Roman" w:cs="Times New Roman"/>
          <w:color w:val="auto"/>
          <w:lang w:eastAsia="en-US" w:bidi="ar-SA"/>
        </w:rPr>
        <w:t>1</w:t>
      </w:r>
      <w:r w:rsidR="009A2BA3" w:rsidRPr="0068770C">
        <w:rPr>
          <w:rFonts w:ascii="Times New Roman" w:eastAsiaTheme="minorHAnsi" w:hAnsi="Times New Roman" w:cs="Times New Roman"/>
          <w:color w:val="auto"/>
          <w:lang w:eastAsia="en-US" w:bidi="ar-SA"/>
        </w:rPr>
        <w:t xml:space="preserve">. Банком начисляются проценты за пользование денежными средствами, находящимися на специальном счете, в том числе в период их блокирования в целях обеспечения заявки. Размер таких процентов определяется договором специального банковского счета, заключаемым участником </w:t>
      </w:r>
      <w:r w:rsidRPr="0068770C">
        <w:rPr>
          <w:rFonts w:ascii="Times New Roman" w:eastAsiaTheme="minorHAnsi" w:hAnsi="Times New Roman" w:cs="Times New Roman"/>
          <w:color w:val="auto"/>
          <w:lang w:eastAsia="en-US" w:bidi="ar-SA"/>
        </w:rPr>
        <w:t>аукциона</w:t>
      </w:r>
      <w:r w:rsidR="009A2BA3" w:rsidRPr="0068770C">
        <w:rPr>
          <w:rFonts w:ascii="Times New Roman" w:eastAsiaTheme="minorHAnsi" w:hAnsi="Times New Roman" w:cs="Times New Roman"/>
          <w:color w:val="auto"/>
          <w:lang w:eastAsia="en-US" w:bidi="ar-SA"/>
        </w:rPr>
        <w:t>.</w:t>
      </w:r>
    </w:p>
    <w:p w:rsidR="009A2BA3" w:rsidRPr="0068770C" w:rsidRDefault="00CC22A2"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1.12.</w:t>
      </w:r>
      <w:r w:rsidR="009A2BA3" w:rsidRPr="0068770C">
        <w:rPr>
          <w:rFonts w:ascii="Times New Roman" w:eastAsiaTheme="minorHAnsi" w:hAnsi="Times New Roman" w:cs="Times New Roman"/>
          <w:color w:val="auto"/>
          <w:lang w:eastAsia="en-US" w:bidi="ar-SA"/>
        </w:rPr>
        <w:t>2</w:t>
      </w:r>
      <w:r w:rsidRPr="0068770C">
        <w:rPr>
          <w:rFonts w:ascii="Times New Roman" w:eastAsiaTheme="minorHAnsi" w:hAnsi="Times New Roman" w:cs="Times New Roman"/>
          <w:color w:val="auto"/>
          <w:lang w:eastAsia="en-US" w:bidi="ar-SA"/>
        </w:rPr>
        <w:t>2</w:t>
      </w:r>
      <w:r w:rsidR="009A2BA3" w:rsidRPr="0068770C">
        <w:rPr>
          <w:rFonts w:ascii="Times New Roman" w:eastAsiaTheme="minorHAnsi" w:hAnsi="Times New Roman" w:cs="Times New Roman"/>
          <w:color w:val="auto"/>
          <w:lang w:eastAsia="en-US" w:bidi="ar-SA"/>
        </w:rPr>
        <w:t xml:space="preserve">. </w:t>
      </w:r>
      <w:r w:rsidR="00110AC5" w:rsidRPr="0068770C">
        <w:rPr>
          <w:rFonts w:ascii="Times New Roman" w:eastAsiaTheme="minorHAnsi" w:hAnsi="Times New Roman" w:cs="Times New Roman"/>
          <w:color w:val="auto"/>
          <w:lang w:eastAsia="en-US" w:bidi="ar-SA"/>
        </w:rPr>
        <w:t xml:space="preserve">В случае, если в течение одного квартала календарного года на одной электронной площадке в отношении трех и более заявок участника </w:t>
      </w:r>
      <w:r w:rsidR="00D62492" w:rsidRPr="0068770C">
        <w:rPr>
          <w:rFonts w:ascii="Times New Roman" w:eastAsiaTheme="minorHAnsi" w:hAnsi="Times New Roman" w:cs="Times New Roman"/>
          <w:color w:val="auto"/>
          <w:lang w:eastAsia="en-US" w:bidi="ar-SA"/>
        </w:rPr>
        <w:t xml:space="preserve">электронного </w:t>
      </w:r>
      <w:r w:rsidR="00110AC5" w:rsidRPr="0068770C">
        <w:rPr>
          <w:rFonts w:ascii="Times New Roman" w:eastAsiaTheme="minorHAnsi" w:hAnsi="Times New Roman" w:cs="Times New Roman"/>
          <w:color w:val="auto"/>
          <w:lang w:eastAsia="en-US" w:bidi="ar-SA"/>
        </w:rPr>
        <w:t>аукциона комиссиями по осуществлению закупок принято решение о несоответствии указанных заявок требованиям, предусмотренным документаци</w:t>
      </w:r>
      <w:r w:rsidR="002F4594" w:rsidRPr="0068770C">
        <w:rPr>
          <w:rFonts w:ascii="Times New Roman" w:eastAsiaTheme="minorHAnsi" w:hAnsi="Times New Roman" w:cs="Times New Roman"/>
          <w:color w:val="auto"/>
          <w:lang w:eastAsia="en-US" w:bidi="ar-SA"/>
        </w:rPr>
        <w:t>ей</w:t>
      </w:r>
      <w:r w:rsidR="00D62492" w:rsidRPr="0068770C">
        <w:rPr>
          <w:rFonts w:ascii="Times New Roman" w:eastAsiaTheme="minorHAnsi" w:hAnsi="Times New Roman" w:cs="Times New Roman"/>
          <w:color w:val="auto"/>
          <w:lang w:eastAsia="en-US" w:bidi="ar-SA"/>
        </w:rPr>
        <w:t xml:space="preserve"> о закупке</w:t>
      </w:r>
      <w:r w:rsidR="00110AC5" w:rsidRPr="0068770C">
        <w:rPr>
          <w:rFonts w:ascii="Times New Roman" w:eastAsiaTheme="minorHAnsi" w:hAnsi="Times New Roman" w:cs="Times New Roman"/>
          <w:color w:val="auto"/>
          <w:lang w:eastAsia="en-US" w:bidi="ar-SA"/>
        </w:rPr>
        <w:t xml:space="preserve">, по основаниям, установленным </w:t>
      </w:r>
      <w:hyperlink r:id="rId489" w:history="1">
        <w:r w:rsidR="00110AC5" w:rsidRPr="0068770C">
          <w:rPr>
            <w:rFonts w:ascii="Times New Roman" w:eastAsiaTheme="minorHAnsi" w:hAnsi="Times New Roman" w:cs="Times New Roman"/>
            <w:color w:val="auto"/>
            <w:lang w:eastAsia="en-US" w:bidi="ar-SA"/>
          </w:rPr>
          <w:t>пунктами 1</w:t>
        </w:r>
      </w:hyperlink>
      <w:r w:rsidR="00110AC5" w:rsidRPr="0068770C">
        <w:rPr>
          <w:rFonts w:ascii="Times New Roman" w:eastAsiaTheme="minorHAnsi" w:hAnsi="Times New Roman" w:cs="Times New Roman"/>
          <w:color w:val="auto"/>
          <w:lang w:eastAsia="en-US" w:bidi="ar-SA"/>
        </w:rPr>
        <w:t xml:space="preserve"> и </w:t>
      </w:r>
      <w:hyperlink r:id="rId490" w:history="1">
        <w:r w:rsidR="00110AC5" w:rsidRPr="0068770C">
          <w:rPr>
            <w:rFonts w:ascii="Times New Roman" w:eastAsiaTheme="minorHAnsi" w:hAnsi="Times New Roman" w:cs="Times New Roman"/>
            <w:color w:val="auto"/>
            <w:lang w:eastAsia="en-US" w:bidi="ar-SA"/>
          </w:rPr>
          <w:t>2 части 6 статьи 69</w:t>
        </w:r>
      </w:hyperlink>
      <w:r w:rsidR="00110AC5" w:rsidRPr="0068770C">
        <w:rPr>
          <w:rFonts w:ascii="Times New Roman" w:eastAsiaTheme="minorHAnsi" w:hAnsi="Times New Roman" w:cs="Times New Roman"/>
          <w:color w:val="auto"/>
          <w:lang w:eastAsia="en-US" w:bidi="ar-SA"/>
        </w:rPr>
        <w:t xml:space="preserve"> Закона, денежные средства, заблокированные на специальном счете участника аукциона в размере обеспечения каждой третьей такой заявки, подлежат перечислению в соответствующий бюджет бюджетной системы Российской Федерации, за исключением случая, если судом, контрольным органом в сфере закупок принятое в отношении такой заявки решение признано не соответствующим требованиям </w:t>
      </w:r>
      <w:r w:rsidR="0038248D" w:rsidRPr="0068770C">
        <w:rPr>
          <w:rFonts w:ascii="Times New Roman" w:eastAsiaTheme="minorHAnsi" w:hAnsi="Times New Roman" w:cs="Times New Roman"/>
          <w:color w:val="auto"/>
          <w:lang w:eastAsia="en-US" w:bidi="ar-SA"/>
        </w:rPr>
        <w:t>З</w:t>
      </w:r>
      <w:r w:rsidR="00110AC5" w:rsidRPr="0068770C">
        <w:rPr>
          <w:rFonts w:ascii="Times New Roman" w:eastAsiaTheme="minorHAnsi" w:hAnsi="Times New Roman" w:cs="Times New Roman"/>
          <w:color w:val="auto"/>
          <w:lang w:eastAsia="en-US" w:bidi="ar-SA"/>
        </w:rPr>
        <w:t xml:space="preserve">акона. При этом оператор электронной площадки направляет в банк информацию о таком участнике аукциона через тридцать дней со дня, следующего за днем размещения на электронной площадке в отношении каждой третьей заявки протокола, указанного в </w:t>
      </w:r>
      <w:hyperlink r:id="rId491" w:history="1">
        <w:r w:rsidR="00110AC5" w:rsidRPr="0068770C">
          <w:rPr>
            <w:rFonts w:ascii="Times New Roman" w:eastAsiaTheme="minorHAnsi" w:hAnsi="Times New Roman" w:cs="Times New Roman"/>
            <w:color w:val="auto"/>
            <w:lang w:eastAsia="en-US" w:bidi="ar-SA"/>
          </w:rPr>
          <w:t>части 8 статьи 69</w:t>
        </w:r>
      </w:hyperlink>
      <w:r w:rsidR="00110AC5" w:rsidRPr="0068770C">
        <w:rPr>
          <w:rFonts w:ascii="Times New Roman" w:eastAsiaTheme="minorHAnsi" w:hAnsi="Times New Roman" w:cs="Times New Roman"/>
          <w:color w:val="auto"/>
          <w:lang w:eastAsia="en-US" w:bidi="ar-SA"/>
        </w:rPr>
        <w:t xml:space="preserve"> Закона. Банк в течение одного рабочего дня с момента получения указанной информации осуществляет предусмотренное настоящей частью перечисление денежных средств, о чем в течение одного часа уведомляет участника </w:t>
      </w:r>
      <w:r w:rsidR="00D62492" w:rsidRPr="0068770C">
        <w:rPr>
          <w:rFonts w:ascii="Times New Roman" w:eastAsiaTheme="minorHAnsi" w:hAnsi="Times New Roman" w:cs="Times New Roman"/>
          <w:color w:val="auto"/>
          <w:lang w:eastAsia="en-US" w:bidi="ar-SA"/>
        </w:rPr>
        <w:t xml:space="preserve">электронного </w:t>
      </w:r>
      <w:r w:rsidRPr="0068770C">
        <w:rPr>
          <w:rFonts w:ascii="Times New Roman" w:eastAsiaTheme="minorHAnsi" w:hAnsi="Times New Roman" w:cs="Times New Roman"/>
          <w:color w:val="auto"/>
          <w:lang w:eastAsia="en-US" w:bidi="ar-SA"/>
        </w:rPr>
        <w:t>аукциона</w:t>
      </w:r>
      <w:r w:rsidR="009A2BA3" w:rsidRPr="0068770C">
        <w:rPr>
          <w:rFonts w:ascii="Times New Roman" w:eastAsiaTheme="minorHAnsi" w:hAnsi="Times New Roman" w:cs="Times New Roman"/>
          <w:color w:val="auto"/>
          <w:lang w:eastAsia="en-US" w:bidi="ar-SA"/>
        </w:rPr>
        <w:t>.</w:t>
      </w:r>
    </w:p>
    <w:p w:rsidR="009A2BA3" w:rsidRPr="0068770C" w:rsidRDefault="00CC22A2"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1.12.</w:t>
      </w:r>
      <w:r w:rsidR="009A2BA3" w:rsidRPr="0068770C">
        <w:rPr>
          <w:rFonts w:ascii="Times New Roman" w:eastAsiaTheme="minorHAnsi" w:hAnsi="Times New Roman" w:cs="Times New Roman"/>
          <w:color w:val="auto"/>
          <w:lang w:eastAsia="en-US" w:bidi="ar-SA"/>
        </w:rPr>
        <w:t>2</w:t>
      </w:r>
      <w:r w:rsidRPr="0068770C">
        <w:rPr>
          <w:rFonts w:ascii="Times New Roman" w:eastAsiaTheme="minorHAnsi" w:hAnsi="Times New Roman" w:cs="Times New Roman"/>
          <w:color w:val="auto"/>
          <w:lang w:eastAsia="en-US" w:bidi="ar-SA"/>
        </w:rPr>
        <w:t>3</w:t>
      </w:r>
      <w:r w:rsidR="009A2BA3" w:rsidRPr="0068770C">
        <w:rPr>
          <w:rFonts w:ascii="Times New Roman" w:eastAsiaTheme="minorHAnsi" w:hAnsi="Times New Roman" w:cs="Times New Roman"/>
          <w:color w:val="auto"/>
          <w:lang w:eastAsia="en-US" w:bidi="ar-SA"/>
        </w:rPr>
        <w:t xml:space="preserve">. В случае просрочки исполнения заказчиком или банком предусмотренных статьей </w:t>
      </w:r>
      <w:r w:rsidRPr="0068770C">
        <w:rPr>
          <w:rFonts w:ascii="Times New Roman" w:eastAsiaTheme="minorHAnsi" w:hAnsi="Times New Roman" w:cs="Times New Roman"/>
          <w:color w:val="auto"/>
          <w:lang w:eastAsia="en-US" w:bidi="ar-SA"/>
        </w:rPr>
        <w:t xml:space="preserve">44 Закона </w:t>
      </w:r>
      <w:r w:rsidR="009A2BA3" w:rsidRPr="0068770C">
        <w:rPr>
          <w:rFonts w:ascii="Times New Roman" w:eastAsiaTheme="minorHAnsi" w:hAnsi="Times New Roman" w:cs="Times New Roman"/>
          <w:color w:val="auto"/>
          <w:lang w:eastAsia="en-US" w:bidi="ar-SA"/>
        </w:rPr>
        <w:t xml:space="preserve">обязательств </w:t>
      </w:r>
      <w:r w:rsidRPr="0068770C">
        <w:rPr>
          <w:rFonts w:ascii="Times New Roman" w:eastAsiaTheme="minorHAnsi" w:hAnsi="Times New Roman" w:cs="Times New Roman"/>
          <w:color w:val="auto"/>
          <w:lang w:eastAsia="en-US" w:bidi="ar-SA"/>
        </w:rPr>
        <w:t xml:space="preserve">по своевременному </w:t>
      </w:r>
      <w:r w:rsidR="009A2BA3" w:rsidRPr="0068770C">
        <w:rPr>
          <w:rFonts w:ascii="Times New Roman" w:eastAsiaTheme="minorHAnsi" w:hAnsi="Times New Roman" w:cs="Times New Roman"/>
          <w:color w:val="auto"/>
          <w:lang w:eastAsia="en-US" w:bidi="ar-SA"/>
        </w:rPr>
        <w:t xml:space="preserve">прекращению блокирования </w:t>
      </w:r>
      <w:r w:rsidRPr="0068770C">
        <w:rPr>
          <w:rFonts w:ascii="Times New Roman" w:eastAsiaTheme="minorHAnsi" w:hAnsi="Times New Roman" w:cs="Times New Roman"/>
          <w:color w:val="auto"/>
          <w:lang w:eastAsia="en-US" w:bidi="ar-SA"/>
        </w:rPr>
        <w:t xml:space="preserve">денежных средств </w:t>
      </w:r>
      <w:r w:rsidR="009A2BA3" w:rsidRPr="0068770C">
        <w:rPr>
          <w:rFonts w:ascii="Times New Roman" w:eastAsiaTheme="minorHAnsi" w:hAnsi="Times New Roman" w:cs="Times New Roman"/>
          <w:color w:val="auto"/>
          <w:lang w:eastAsia="en-US" w:bidi="ar-SA"/>
        </w:rPr>
        <w:t xml:space="preserve">участник </w:t>
      </w:r>
      <w:r w:rsidRPr="0068770C">
        <w:rPr>
          <w:rFonts w:ascii="Times New Roman" w:eastAsiaTheme="minorHAnsi" w:hAnsi="Times New Roman" w:cs="Times New Roman"/>
          <w:color w:val="auto"/>
          <w:lang w:eastAsia="en-US" w:bidi="ar-SA"/>
        </w:rPr>
        <w:t>аукциона</w:t>
      </w:r>
      <w:r w:rsidR="009A2BA3" w:rsidRPr="0068770C">
        <w:rPr>
          <w:rFonts w:ascii="Times New Roman" w:eastAsiaTheme="minorHAnsi" w:hAnsi="Times New Roman" w:cs="Times New Roman"/>
          <w:color w:val="auto"/>
          <w:lang w:eastAsia="en-US" w:bidi="ar-SA"/>
        </w:rPr>
        <w:t xml:space="preserve">, в том числе признанный поставщиком (подрядчиком, исполнителем), вправе потребовать уплаты пеней. Пеня начисляется за каждый день просрочки исполнения обязательства начиная со дня, </w:t>
      </w:r>
      <w:r w:rsidRPr="0068770C">
        <w:rPr>
          <w:rFonts w:ascii="Times New Roman" w:eastAsiaTheme="minorHAnsi" w:hAnsi="Times New Roman" w:cs="Times New Roman"/>
          <w:color w:val="auto"/>
          <w:lang w:eastAsia="en-US" w:bidi="ar-SA"/>
        </w:rPr>
        <w:t>следующего после дня истечения,</w:t>
      </w:r>
      <w:r w:rsidR="009A2BA3" w:rsidRPr="0068770C">
        <w:rPr>
          <w:rFonts w:ascii="Times New Roman" w:eastAsiaTheme="minorHAnsi" w:hAnsi="Times New Roman" w:cs="Times New Roman"/>
          <w:color w:val="auto"/>
          <w:lang w:eastAsia="en-US" w:bidi="ar-SA"/>
        </w:rPr>
        <w:t xml:space="preserve"> установленного в соответствии с</w:t>
      </w:r>
      <w:r w:rsidRPr="0068770C">
        <w:rPr>
          <w:rFonts w:ascii="Times New Roman" w:eastAsiaTheme="minorHAnsi" w:hAnsi="Times New Roman" w:cs="Times New Roman"/>
          <w:color w:val="auto"/>
          <w:lang w:eastAsia="en-US" w:bidi="ar-SA"/>
        </w:rPr>
        <w:t>о</w:t>
      </w:r>
      <w:r w:rsidR="009A2BA3" w:rsidRPr="0068770C">
        <w:rPr>
          <w:rFonts w:ascii="Times New Roman" w:eastAsiaTheme="minorHAnsi" w:hAnsi="Times New Roman" w:cs="Times New Roman"/>
          <w:color w:val="auto"/>
          <w:lang w:eastAsia="en-US" w:bidi="ar-SA"/>
        </w:rPr>
        <w:t xml:space="preserve"> статьей </w:t>
      </w:r>
      <w:r w:rsidRPr="0068770C">
        <w:rPr>
          <w:rFonts w:ascii="Times New Roman" w:eastAsiaTheme="minorHAnsi" w:hAnsi="Times New Roman" w:cs="Times New Roman"/>
          <w:color w:val="auto"/>
          <w:lang w:eastAsia="en-US" w:bidi="ar-SA"/>
        </w:rPr>
        <w:t xml:space="preserve">44 Закона </w:t>
      </w:r>
      <w:r w:rsidR="009A2BA3" w:rsidRPr="0068770C">
        <w:rPr>
          <w:rFonts w:ascii="Times New Roman" w:eastAsiaTheme="minorHAnsi" w:hAnsi="Times New Roman" w:cs="Times New Roman"/>
          <w:color w:val="auto"/>
          <w:lang w:eastAsia="en-US" w:bidi="ar-SA"/>
        </w:rPr>
        <w:t>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возвращенной в срок суммы или от суммы, блокирование которой должно быть прекращено.</w:t>
      </w:r>
    </w:p>
    <w:p w:rsidR="006B7E28" w:rsidRPr="0068770C" w:rsidRDefault="006B7E28" w:rsidP="00CA2059">
      <w:pPr>
        <w:widowControl/>
        <w:autoSpaceDE w:val="0"/>
        <w:autoSpaceDN w:val="0"/>
        <w:adjustRightInd w:val="0"/>
        <w:spacing w:line="276" w:lineRule="auto"/>
        <w:jc w:val="both"/>
        <w:rPr>
          <w:rFonts w:ascii="Times New Roman" w:hAnsi="Times New Roman" w:cs="Times New Roman"/>
          <w:color w:val="auto"/>
        </w:rPr>
      </w:pPr>
    </w:p>
    <w:p w:rsidR="0030679B" w:rsidRPr="0068770C" w:rsidRDefault="0030679B"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1.12.24. Банковская гарантия, выданная участнику электронного аукциона банком для целей обеспечения заявки на участие в электронном аукционе, должна соответствовать требованиям </w:t>
      </w:r>
      <w:hyperlink r:id="rId492" w:history="1">
        <w:r w:rsidRPr="0068770C">
          <w:rPr>
            <w:rFonts w:ascii="Times New Roman" w:eastAsiaTheme="minorHAnsi" w:hAnsi="Times New Roman" w:cs="Times New Roman"/>
            <w:color w:val="auto"/>
            <w:lang w:eastAsia="en-US" w:bidi="ar-SA"/>
          </w:rPr>
          <w:t>статьи 45</w:t>
        </w:r>
      </w:hyperlink>
      <w:r w:rsidRPr="0068770C">
        <w:rPr>
          <w:rFonts w:ascii="Times New Roman" w:eastAsiaTheme="minorHAnsi" w:hAnsi="Times New Roman" w:cs="Times New Roman"/>
          <w:color w:val="auto"/>
          <w:lang w:eastAsia="en-US" w:bidi="ar-SA"/>
        </w:rPr>
        <w:t xml:space="preserve"> Закона. </w:t>
      </w:r>
    </w:p>
    <w:p w:rsidR="0030679B" w:rsidRPr="0068770C" w:rsidRDefault="0030679B"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30679B" w:rsidRPr="0068770C" w:rsidRDefault="0030679B"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30679B" w:rsidRPr="0068770C" w:rsidRDefault="0030679B"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1.1</w:t>
      </w:r>
      <w:r w:rsidR="00E00B0C" w:rsidRPr="0068770C">
        <w:rPr>
          <w:rFonts w:ascii="Times New Roman" w:eastAsiaTheme="minorHAnsi" w:hAnsi="Times New Roman" w:cs="Times New Roman"/>
          <w:color w:val="auto"/>
          <w:lang w:eastAsia="en-US" w:bidi="ar-SA"/>
        </w:rPr>
        <w:t>2</w:t>
      </w:r>
      <w:r w:rsidRPr="0068770C">
        <w:rPr>
          <w:rFonts w:ascii="Times New Roman" w:eastAsiaTheme="minorHAnsi" w:hAnsi="Times New Roman" w:cs="Times New Roman"/>
          <w:color w:val="auto"/>
          <w:lang w:eastAsia="en-US" w:bidi="ar-SA"/>
        </w:rPr>
        <w:t xml:space="preserve">.25. Участник электронного аукциона в случае предоставления обеспечения заявки в виде банковской гарантии одновременно с подачей заявки направляет оператору электронной площадки посредством аппаратно-программного комплекса электронной площадки информацию об </w:t>
      </w:r>
      <w:r w:rsidRPr="0068770C">
        <w:rPr>
          <w:rFonts w:ascii="Times New Roman" w:eastAsiaTheme="minorHAnsi" w:hAnsi="Times New Roman" w:cs="Times New Roman"/>
          <w:color w:val="auto"/>
          <w:lang w:eastAsia="en-US" w:bidi="ar-SA"/>
        </w:rPr>
        <w:lastRenderedPageBreak/>
        <w:t xml:space="preserve">уникальном номере реестровой записи из реестра банковских гарантий, предусмотренного </w:t>
      </w:r>
      <w:hyperlink r:id="rId493" w:history="1">
        <w:r w:rsidRPr="0068770C">
          <w:rPr>
            <w:rFonts w:ascii="Times New Roman" w:eastAsiaTheme="minorHAnsi" w:hAnsi="Times New Roman" w:cs="Times New Roman"/>
            <w:color w:val="auto"/>
            <w:lang w:eastAsia="en-US" w:bidi="ar-SA"/>
          </w:rPr>
          <w:t>частью 8 статьи 45</w:t>
        </w:r>
      </w:hyperlink>
      <w:r w:rsidRPr="0068770C">
        <w:rPr>
          <w:rFonts w:ascii="Times New Roman" w:eastAsiaTheme="minorHAnsi" w:hAnsi="Times New Roman" w:cs="Times New Roman"/>
          <w:color w:val="auto"/>
          <w:lang w:eastAsia="en-US" w:bidi="ar-SA"/>
        </w:rPr>
        <w:t xml:space="preserve"> Закона.</w:t>
      </w:r>
    </w:p>
    <w:p w:rsidR="0030679B" w:rsidRPr="0068770C" w:rsidRDefault="0030679B"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Оператор электронной площадки осуществляет взаимодействие с реестром банковских гарантий в соответствии с требованиями, установленными в соответствии с </w:t>
      </w:r>
      <w:hyperlink r:id="rId494" w:history="1">
        <w:r w:rsidRPr="0068770C">
          <w:rPr>
            <w:rFonts w:ascii="Times New Roman" w:eastAsiaTheme="minorHAnsi" w:hAnsi="Times New Roman" w:cs="Times New Roman"/>
            <w:color w:val="auto"/>
            <w:lang w:eastAsia="en-US" w:bidi="ar-SA"/>
          </w:rPr>
          <w:t>частью 2 статьи 24.1</w:t>
        </w:r>
      </w:hyperlink>
      <w:r w:rsidRPr="0068770C">
        <w:rPr>
          <w:rFonts w:ascii="Times New Roman" w:eastAsiaTheme="minorHAnsi" w:hAnsi="Times New Roman" w:cs="Times New Roman"/>
          <w:color w:val="auto"/>
          <w:lang w:eastAsia="en-US" w:bidi="ar-SA"/>
        </w:rPr>
        <w:t xml:space="preserve"> Закона.</w:t>
      </w:r>
    </w:p>
    <w:p w:rsidR="0030679B" w:rsidRPr="0068770C" w:rsidRDefault="0030679B"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1.1</w:t>
      </w:r>
      <w:r w:rsidR="00E00B0C" w:rsidRPr="0068770C">
        <w:rPr>
          <w:rFonts w:ascii="Times New Roman" w:hAnsi="Times New Roman" w:cs="Times New Roman"/>
          <w:color w:val="auto"/>
        </w:rPr>
        <w:t>2</w:t>
      </w:r>
      <w:r w:rsidRPr="0068770C">
        <w:rPr>
          <w:rFonts w:ascii="Times New Roman" w:hAnsi="Times New Roman" w:cs="Times New Roman"/>
          <w:color w:val="auto"/>
        </w:rPr>
        <w:t>.26. Банковская гарантия должна быть безотзывной и должна содержать:</w:t>
      </w:r>
    </w:p>
    <w:p w:rsidR="0030679B" w:rsidRPr="0068770C" w:rsidRDefault="0030679B" w:rsidP="00CA2059">
      <w:pPr>
        <w:autoSpaceDE w:val="0"/>
        <w:autoSpaceDN w:val="0"/>
        <w:adjustRightInd w:val="0"/>
        <w:spacing w:line="276" w:lineRule="auto"/>
        <w:ind w:firstLine="539"/>
        <w:jc w:val="both"/>
        <w:rPr>
          <w:rFonts w:ascii="Times New Roman" w:hAnsi="Times New Roman" w:cs="Times New Roman"/>
          <w:color w:val="auto"/>
        </w:rPr>
      </w:pPr>
      <w:r w:rsidRPr="0068770C">
        <w:rPr>
          <w:rFonts w:ascii="Times New Roman" w:hAnsi="Times New Roman" w:cs="Times New Roman"/>
          <w:color w:val="auto"/>
        </w:rPr>
        <w:t xml:space="preserve">1) сумму банковской гарантии, подлежащую уплате гарантом уполномоченному органу, заказчику в установленных </w:t>
      </w:r>
      <w:hyperlink r:id="rId495" w:history="1">
        <w:r w:rsidRPr="0068770C">
          <w:rPr>
            <w:rFonts w:ascii="Times New Roman" w:hAnsi="Times New Roman" w:cs="Times New Roman"/>
            <w:color w:val="auto"/>
          </w:rPr>
          <w:t>частью 15 статьи 44</w:t>
        </w:r>
      </w:hyperlink>
      <w:r w:rsidRPr="0068770C">
        <w:rPr>
          <w:rFonts w:ascii="Times New Roman" w:hAnsi="Times New Roman" w:cs="Times New Roman"/>
          <w:color w:val="auto"/>
        </w:rPr>
        <w:t xml:space="preserve"> Закона случаях и в </w:t>
      </w:r>
      <w:r w:rsidR="00E00B0C" w:rsidRPr="0068770C">
        <w:rPr>
          <w:rFonts w:ascii="Times New Roman" w:hAnsi="Times New Roman" w:cs="Times New Roman"/>
          <w:color w:val="auto"/>
        </w:rPr>
        <w:t>информационной карте</w:t>
      </w:r>
      <w:r w:rsidRPr="0068770C">
        <w:rPr>
          <w:rFonts w:ascii="Times New Roman" w:hAnsi="Times New Roman" w:cs="Times New Roman"/>
          <w:color w:val="auto"/>
        </w:rPr>
        <w:t>;</w:t>
      </w:r>
    </w:p>
    <w:p w:rsidR="0030679B" w:rsidRPr="0068770C" w:rsidRDefault="0030679B" w:rsidP="00CA2059">
      <w:pPr>
        <w:autoSpaceDE w:val="0"/>
        <w:autoSpaceDN w:val="0"/>
        <w:adjustRightInd w:val="0"/>
        <w:spacing w:line="276" w:lineRule="auto"/>
        <w:ind w:firstLine="539"/>
        <w:jc w:val="both"/>
        <w:rPr>
          <w:rFonts w:ascii="Times New Roman" w:hAnsi="Times New Roman" w:cs="Times New Roman"/>
          <w:color w:val="auto"/>
        </w:rPr>
      </w:pPr>
      <w:r w:rsidRPr="0068770C">
        <w:rPr>
          <w:rFonts w:ascii="Times New Roman" w:hAnsi="Times New Roman" w:cs="Times New Roman"/>
          <w:color w:val="auto"/>
        </w:rPr>
        <w:t>2) обязательства принципала, надлежащее исполнение которых обеспечивается банковской гарантией;</w:t>
      </w:r>
    </w:p>
    <w:p w:rsidR="00E00B0C" w:rsidRPr="0068770C" w:rsidRDefault="00E00B0C"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3) обязанность гаранта уплатить заказчику неустойку в размере 0,1 процента денежной суммы, подлежащей уплате, за каждый день просрочки;</w:t>
      </w:r>
    </w:p>
    <w:p w:rsidR="0030679B" w:rsidRPr="0068770C" w:rsidRDefault="00E00B0C" w:rsidP="00CA2059">
      <w:pPr>
        <w:autoSpaceDE w:val="0"/>
        <w:autoSpaceDN w:val="0"/>
        <w:adjustRightInd w:val="0"/>
        <w:spacing w:line="276" w:lineRule="auto"/>
        <w:ind w:firstLine="539"/>
        <w:jc w:val="both"/>
        <w:rPr>
          <w:rFonts w:ascii="Times New Roman" w:hAnsi="Times New Roman" w:cs="Times New Roman"/>
          <w:color w:val="auto"/>
        </w:rPr>
      </w:pPr>
      <w:r w:rsidRPr="0068770C">
        <w:rPr>
          <w:rFonts w:ascii="Times New Roman" w:hAnsi="Times New Roman" w:cs="Times New Roman"/>
          <w:color w:val="auto"/>
        </w:rPr>
        <w:t>4</w:t>
      </w:r>
      <w:r w:rsidR="0030679B" w:rsidRPr="0068770C">
        <w:rPr>
          <w:rFonts w:ascii="Times New Roman" w:hAnsi="Times New Roman" w:cs="Times New Roman"/>
          <w:color w:val="auto"/>
        </w:rPr>
        <w:t>)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уполномоченному органу</w:t>
      </w:r>
      <w:r w:rsidR="00D62492" w:rsidRPr="0068770C">
        <w:rPr>
          <w:rFonts w:ascii="Times New Roman" w:hAnsi="Times New Roman" w:cs="Times New Roman"/>
          <w:color w:val="auto"/>
        </w:rPr>
        <w:t>, заказчику</w:t>
      </w:r>
      <w:r w:rsidR="0030679B" w:rsidRPr="0068770C">
        <w:rPr>
          <w:rFonts w:ascii="Times New Roman" w:hAnsi="Times New Roman" w:cs="Times New Roman"/>
          <w:color w:val="auto"/>
        </w:rPr>
        <w:t>;</w:t>
      </w:r>
    </w:p>
    <w:p w:rsidR="00D62492" w:rsidRPr="0068770C" w:rsidRDefault="0030679B"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E00B0C" w:rsidRPr="0068770C">
        <w:rPr>
          <w:rFonts w:ascii="Times New Roman" w:hAnsi="Times New Roman" w:cs="Times New Roman"/>
          <w:color w:val="auto"/>
        </w:rPr>
        <w:t>5</w:t>
      </w:r>
      <w:r w:rsidRPr="0068770C">
        <w:rPr>
          <w:rFonts w:ascii="Times New Roman" w:hAnsi="Times New Roman" w:cs="Times New Roman"/>
          <w:color w:val="auto"/>
        </w:rPr>
        <w:t xml:space="preserve">) срок действия банковской гарантии с учетом требований </w:t>
      </w:r>
      <w:hyperlink r:id="rId496" w:history="1">
        <w:r w:rsidRPr="0068770C">
          <w:rPr>
            <w:rFonts w:ascii="Times New Roman" w:hAnsi="Times New Roman" w:cs="Times New Roman"/>
            <w:color w:val="auto"/>
          </w:rPr>
          <w:t>статьи 44</w:t>
        </w:r>
      </w:hyperlink>
      <w:r w:rsidRPr="0068770C">
        <w:rPr>
          <w:rFonts w:ascii="Times New Roman" w:hAnsi="Times New Roman" w:cs="Times New Roman"/>
          <w:color w:val="auto"/>
        </w:rPr>
        <w:t xml:space="preserve"> Закона. </w:t>
      </w:r>
      <w:r w:rsidRPr="0068770C">
        <w:rPr>
          <w:rFonts w:ascii="Times New Roman" w:eastAsiaTheme="minorHAnsi" w:hAnsi="Times New Roman" w:cs="Times New Roman"/>
          <w:color w:val="auto"/>
          <w:lang w:eastAsia="en-US" w:bidi="ar-SA"/>
        </w:rPr>
        <w:t>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30679B" w:rsidRPr="0068770C" w:rsidRDefault="00D62492"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eastAsiaTheme="minorHAnsi" w:hAnsi="Times New Roman" w:cs="Times New Roman"/>
          <w:color w:val="auto"/>
          <w:lang w:eastAsia="en-US" w:bidi="ar-SA"/>
        </w:rPr>
        <w:t xml:space="preserve">          </w:t>
      </w:r>
      <w:r w:rsidR="00E00B0C" w:rsidRPr="0068770C">
        <w:rPr>
          <w:rFonts w:ascii="Times New Roman" w:eastAsiaTheme="minorHAnsi" w:hAnsi="Times New Roman" w:cs="Times New Roman"/>
          <w:color w:val="auto"/>
          <w:lang w:eastAsia="en-US" w:bidi="ar-SA"/>
        </w:rPr>
        <w:t>6</w:t>
      </w:r>
      <w:r w:rsidR="0030679B" w:rsidRPr="0068770C">
        <w:rPr>
          <w:rFonts w:ascii="Times New Roman" w:hAnsi="Times New Roman" w:cs="Times New Roman"/>
          <w:color w:val="auto"/>
        </w:rPr>
        <w:t>) установленный Правительством Российской Федерации перечень документов, представляемых заказчиком банку одновременно с требованием об осуществлении уплаты денежной суммы по банковской гарантии.</w:t>
      </w:r>
    </w:p>
    <w:p w:rsidR="0030679B" w:rsidRPr="0068770C" w:rsidRDefault="0030679B" w:rsidP="00CA2059">
      <w:pPr>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1.1</w:t>
      </w:r>
      <w:r w:rsidR="00E00B0C" w:rsidRPr="0068770C">
        <w:rPr>
          <w:rFonts w:ascii="Times New Roman" w:hAnsi="Times New Roman" w:cs="Times New Roman"/>
          <w:color w:val="auto"/>
        </w:rPr>
        <w:t>2</w:t>
      </w:r>
      <w:r w:rsidRPr="0068770C">
        <w:rPr>
          <w:rFonts w:ascii="Times New Roman" w:hAnsi="Times New Roman" w:cs="Times New Roman"/>
          <w:color w:val="auto"/>
        </w:rPr>
        <w:t>.2</w:t>
      </w:r>
      <w:r w:rsidR="00D62492" w:rsidRPr="0068770C">
        <w:rPr>
          <w:rFonts w:ascii="Times New Roman" w:hAnsi="Times New Roman" w:cs="Times New Roman"/>
          <w:color w:val="auto"/>
        </w:rPr>
        <w:t>7</w:t>
      </w:r>
      <w:r w:rsidRPr="0068770C">
        <w:rPr>
          <w:rFonts w:ascii="Times New Roman" w:hAnsi="Times New Roman" w:cs="Times New Roman"/>
          <w:color w:val="auto"/>
        </w:rPr>
        <w:t xml:space="preserve">. </w:t>
      </w:r>
      <w:r w:rsidRPr="0068770C">
        <w:rPr>
          <w:rFonts w:ascii="Times New Roman" w:eastAsiaTheme="minorHAnsi" w:hAnsi="Times New Roman" w:cs="Times New Roman"/>
          <w:color w:val="auto"/>
          <w:lang w:eastAsia="en-US" w:bidi="ar-SA"/>
        </w:rPr>
        <w:t xml:space="preserve">  Банковская гарантия, используемая для целей Закона, информация о ней и документы, предусмотренные </w:t>
      </w:r>
      <w:hyperlink r:id="rId497" w:history="1">
        <w:r w:rsidRPr="0068770C">
          <w:rPr>
            <w:rFonts w:ascii="Times New Roman" w:eastAsiaTheme="minorHAnsi" w:hAnsi="Times New Roman" w:cs="Times New Roman"/>
            <w:color w:val="auto"/>
            <w:lang w:eastAsia="en-US" w:bidi="ar-SA"/>
          </w:rPr>
          <w:t>частью 9</w:t>
        </w:r>
      </w:hyperlink>
      <w:r w:rsidRPr="0068770C">
        <w:rPr>
          <w:rFonts w:ascii="Times New Roman" w:eastAsiaTheme="minorHAnsi" w:hAnsi="Times New Roman" w:cs="Times New Roman"/>
          <w:color w:val="auto"/>
          <w:lang w:eastAsia="en-US" w:bidi="ar-SA"/>
        </w:rPr>
        <w:t xml:space="preserve"> статьи 45 Закона, должны быть включены в реестр банковских гарантий, размещенный в единой информационной системе, за исключением банковских гарантий, указанных в </w:t>
      </w:r>
      <w:hyperlink r:id="rId498" w:history="1">
        <w:r w:rsidRPr="0068770C">
          <w:rPr>
            <w:rFonts w:ascii="Times New Roman" w:eastAsiaTheme="minorHAnsi" w:hAnsi="Times New Roman" w:cs="Times New Roman"/>
            <w:color w:val="auto"/>
            <w:lang w:eastAsia="en-US" w:bidi="ar-SA"/>
          </w:rPr>
          <w:t>части 8.1</w:t>
        </w:r>
      </w:hyperlink>
      <w:r w:rsidRPr="0068770C">
        <w:rPr>
          <w:rFonts w:ascii="Times New Roman" w:eastAsiaTheme="minorHAnsi" w:hAnsi="Times New Roman" w:cs="Times New Roman"/>
          <w:color w:val="auto"/>
          <w:lang w:eastAsia="en-US" w:bidi="ar-SA"/>
        </w:rPr>
        <w:t xml:space="preserve"> статьи 45 Закона. Такие информация и документы должны быть подписаны усиленной электронной подписью лица, имеющего право действовать от имени банка. В течение одного рабочего дня после включения таких информации и документов в реестр банковских гарантий банк направляет принципалу выписку из реестра банковских гарантий.</w:t>
      </w:r>
    </w:p>
    <w:p w:rsidR="0030679B" w:rsidRPr="0068770C" w:rsidRDefault="0030679B"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1.1</w:t>
      </w:r>
      <w:r w:rsidR="00E00B0C" w:rsidRPr="0068770C">
        <w:rPr>
          <w:rFonts w:ascii="Times New Roman" w:hAnsi="Times New Roman" w:cs="Times New Roman"/>
          <w:color w:val="auto"/>
        </w:rPr>
        <w:t>2</w:t>
      </w:r>
      <w:r w:rsidRPr="0068770C">
        <w:rPr>
          <w:rFonts w:ascii="Times New Roman" w:hAnsi="Times New Roman" w:cs="Times New Roman"/>
          <w:color w:val="auto"/>
        </w:rPr>
        <w:t>.2</w:t>
      </w:r>
      <w:r w:rsidR="00D62492" w:rsidRPr="0068770C">
        <w:rPr>
          <w:rFonts w:ascii="Times New Roman" w:hAnsi="Times New Roman" w:cs="Times New Roman"/>
          <w:color w:val="auto"/>
        </w:rPr>
        <w:t>8</w:t>
      </w:r>
      <w:r w:rsidRPr="0068770C">
        <w:rPr>
          <w:rFonts w:ascii="Times New Roman" w:hAnsi="Times New Roman" w:cs="Times New Roman"/>
          <w:color w:val="auto"/>
        </w:rPr>
        <w:t>. Дополнительные требования к банковской гарантии, порядок ведения и размещения в единой информационной системе реестра банковских гарантий, порядок формирования и ведения закрытого реестра банковских гарантий, в том числе включения в него информации, порядок и сроки предоставления выписок из него, форма требования об осуществлении уплаты денежной суммы по банковской гарантии устанавливаются Правительством Российской Федерации.</w:t>
      </w:r>
    </w:p>
    <w:p w:rsidR="0030679B" w:rsidRPr="0068770C" w:rsidRDefault="0030679B"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Банковская гарантия оформляется в письменной форме на бумажном носителе или в форме электронного документа, подписанного электронной подписью, вид которой предусмотрен </w:t>
      </w:r>
      <w:hyperlink r:id="rId499" w:history="1">
        <w:r w:rsidRPr="0068770C">
          <w:rPr>
            <w:rFonts w:ascii="Times New Roman" w:eastAsiaTheme="minorHAnsi" w:hAnsi="Times New Roman" w:cs="Times New Roman"/>
            <w:color w:val="auto"/>
            <w:lang w:eastAsia="en-US" w:bidi="ar-SA"/>
          </w:rPr>
          <w:t>Законом</w:t>
        </w:r>
      </w:hyperlink>
      <w:r w:rsidRPr="0068770C">
        <w:rPr>
          <w:rFonts w:ascii="Times New Roman" w:eastAsiaTheme="minorHAnsi" w:hAnsi="Times New Roman" w:cs="Times New Roman"/>
          <w:color w:val="auto"/>
          <w:lang w:eastAsia="en-US" w:bidi="ar-SA"/>
        </w:rPr>
        <w:t xml:space="preserve">, лица, имеющего право действовать от имени банка (далее - гарант), на условиях, определенных гражданским </w:t>
      </w:r>
      <w:hyperlink r:id="rId500" w:history="1">
        <w:r w:rsidRPr="0068770C">
          <w:rPr>
            <w:rFonts w:ascii="Times New Roman" w:eastAsiaTheme="minorHAnsi" w:hAnsi="Times New Roman" w:cs="Times New Roman"/>
            <w:color w:val="auto"/>
            <w:lang w:eastAsia="en-US" w:bidi="ar-SA"/>
          </w:rPr>
          <w:t>законодательством</w:t>
        </w:r>
      </w:hyperlink>
      <w:r w:rsidRPr="0068770C">
        <w:rPr>
          <w:rFonts w:ascii="Times New Roman" w:eastAsiaTheme="minorHAnsi" w:hAnsi="Times New Roman" w:cs="Times New Roman"/>
          <w:color w:val="auto"/>
          <w:lang w:eastAsia="en-US" w:bidi="ar-SA"/>
        </w:rPr>
        <w:t xml:space="preserve"> и </w:t>
      </w:r>
      <w:hyperlink r:id="rId501" w:history="1">
        <w:r w:rsidRPr="0068770C">
          <w:rPr>
            <w:rFonts w:ascii="Times New Roman" w:eastAsiaTheme="minorHAnsi" w:hAnsi="Times New Roman" w:cs="Times New Roman"/>
            <w:color w:val="auto"/>
            <w:lang w:eastAsia="en-US" w:bidi="ar-SA"/>
          </w:rPr>
          <w:t>статьей 45</w:t>
        </w:r>
      </w:hyperlink>
      <w:r w:rsidRPr="0068770C">
        <w:rPr>
          <w:rFonts w:ascii="Times New Roman" w:eastAsiaTheme="minorHAnsi" w:hAnsi="Times New Roman" w:cs="Times New Roman"/>
          <w:color w:val="auto"/>
          <w:lang w:eastAsia="en-US" w:bidi="ar-SA"/>
        </w:rPr>
        <w:t xml:space="preserve"> Закона, с учетом следующих требований:</w:t>
      </w:r>
    </w:p>
    <w:p w:rsidR="00766A3A" w:rsidRPr="0068770C" w:rsidRDefault="00766A3A" w:rsidP="00CA2059">
      <w:pPr>
        <w:widowControl/>
        <w:autoSpaceDE w:val="0"/>
        <w:autoSpaceDN w:val="0"/>
        <w:adjustRightInd w:val="0"/>
        <w:spacing w:line="276" w:lineRule="auto"/>
        <w:ind w:firstLine="539"/>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обязательное</w:t>
      </w:r>
      <w:proofErr w:type="gramEnd"/>
      <w:r w:rsidRPr="0068770C">
        <w:rPr>
          <w:rFonts w:ascii="Times New Roman" w:eastAsiaTheme="minorHAnsi" w:hAnsi="Times New Roman" w:cs="Times New Roman"/>
          <w:color w:val="auto"/>
          <w:lang w:eastAsia="en-US" w:bidi="ar-SA"/>
        </w:rPr>
        <w:t xml:space="preserve"> закрепление в банковской гарантии:</w:t>
      </w:r>
    </w:p>
    <w:p w:rsidR="00766A3A" w:rsidRPr="0068770C" w:rsidRDefault="00766A3A" w:rsidP="00CA2059">
      <w:pPr>
        <w:widowControl/>
        <w:autoSpaceDE w:val="0"/>
        <w:autoSpaceDN w:val="0"/>
        <w:adjustRightInd w:val="0"/>
        <w:spacing w:line="276" w:lineRule="auto"/>
        <w:ind w:firstLine="539"/>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права</w:t>
      </w:r>
      <w:proofErr w:type="gramEnd"/>
      <w:r w:rsidRPr="0068770C">
        <w:rPr>
          <w:rFonts w:ascii="Times New Roman" w:eastAsiaTheme="minorHAnsi" w:hAnsi="Times New Roman" w:cs="Times New Roman"/>
          <w:color w:val="auto"/>
          <w:lang w:eastAsia="en-US" w:bidi="ar-SA"/>
        </w:rPr>
        <w:t xml:space="preserve"> заказчика в случаях, установленных </w:t>
      </w:r>
      <w:hyperlink r:id="rId502" w:history="1">
        <w:r w:rsidRPr="0068770C">
          <w:rPr>
            <w:rFonts w:ascii="Times New Roman" w:eastAsiaTheme="minorHAnsi" w:hAnsi="Times New Roman" w:cs="Times New Roman"/>
            <w:color w:val="auto"/>
            <w:lang w:eastAsia="en-US" w:bidi="ar-SA"/>
          </w:rPr>
          <w:t>частью 15 статьи 44</w:t>
        </w:r>
      </w:hyperlink>
      <w:r w:rsidRPr="0068770C">
        <w:rPr>
          <w:rFonts w:ascii="Times New Roman" w:eastAsiaTheme="minorHAnsi" w:hAnsi="Times New Roman" w:cs="Times New Roman"/>
          <w:color w:val="auto"/>
          <w:lang w:eastAsia="en-US" w:bidi="ar-SA"/>
        </w:rPr>
        <w:t xml:space="preserve"> Закона, представлять на бумажном носителе или в форме электронного документа требование об уплате денежной суммы </w:t>
      </w:r>
      <w:r w:rsidRPr="0068770C">
        <w:rPr>
          <w:rFonts w:ascii="Times New Roman" w:eastAsiaTheme="minorHAnsi" w:hAnsi="Times New Roman" w:cs="Times New Roman"/>
          <w:color w:val="auto"/>
          <w:lang w:eastAsia="en-US" w:bidi="ar-SA"/>
        </w:rPr>
        <w:lastRenderedPageBreak/>
        <w:t>по банковской гарантии, предоставленной в качестве обеспечения заявки, в размере обеспечения заявки, установленном в извещении, конкурсной документации;</w:t>
      </w:r>
    </w:p>
    <w:p w:rsidR="00766A3A" w:rsidRPr="0068770C" w:rsidRDefault="00766A3A" w:rsidP="00CA2059">
      <w:pPr>
        <w:widowControl/>
        <w:autoSpaceDE w:val="0"/>
        <w:autoSpaceDN w:val="0"/>
        <w:adjustRightInd w:val="0"/>
        <w:spacing w:line="276" w:lineRule="auto"/>
        <w:ind w:firstLine="539"/>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права</w:t>
      </w:r>
      <w:proofErr w:type="gramEnd"/>
      <w:r w:rsidRPr="0068770C">
        <w:rPr>
          <w:rFonts w:ascii="Times New Roman" w:eastAsiaTheme="minorHAnsi" w:hAnsi="Times New Roman" w:cs="Times New Roman"/>
          <w:color w:val="auto"/>
          <w:lang w:eastAsia="en-US" w:bidi="ar-SA"/>
        </w:rPr>
        <w:t xml:space="preserve">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766A3A" w:rsidRPr="0068770C" w:rsidRDefault="00766A3A" w:rsidP="00CA2059">
      <w:pPr>
        <w:widowControl/>
        <w:autoSpaceDE w:val="0"/>
        <w:autoSpaceDN w:val="0"/>
        <w:adjustRightInd w:val="0"/>
        <w:spacing w:line="276" w:lineRule="auto"/>
        <w:ind w:firstLine="539"/>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условия</w:t>
      </w:r>
      <w:proofErr w:type="gramEnd"/>
      <w:r w:rsidRPr="0068770C">
        <w:rPr>
          <w:rFonts w:ascii="Times New Roman" w:eastAsiaTheme="minorHAnsi" w:hAnsi="Times New Roman" w:cs="Times New Roman"/>
          <w:color w:val="auto"/>
          <w:lang w:eastAsia="en-US" w:bidi="ar-SA"/>
        </w:rPr>
        <w:t xml:space="preserve"> о том, что расходы, возникающие в связи с перечислением денежных средств гарантом по банковской гарантии, несет гарант;</w:t>
      </w:r>
    </w:p>
    <w:p w:rsidR="0030679B" w:rsidRPr="0068770C" w:rsidRDefault="00014D5D"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hyperlink r:id="rId503" w:history="1">
        <w:proofErr w:type="gramStart"/>
        <w:r w:rsidR="00766A3A" w:rsidRPr="0068770C">
          <w:rPr>
            <w:rFonts w:ascii="Times New Roman" w:eastAsiaTheme="minorHAnsi" w:hAnsi="Times New Roman" w:cs="Times New Roman"/>
            <w:color w:val="auto"/>
            <w:lang w:eastAsia="en-US" w:bidi="ar-SA"/>
          </w:rPr>
          <w:t>перечня</w:t>
        </w:r>
        <w:proofErr w:type="gramEnd"/>
      </w:hyperlink>
      <w:r w:rsidR="00766A3A" w:rsidRPr="0068770C">
        <w:rPr>
          <w:rFonts w:ascii="Times New Roman" w:eastAsiaTheme="minorHAnsi" w:hAnsi="Times New Roman" w:cs="Times New Roman"/>
          <w:color w:val="auto"/>
          <w:lang w:eastAsia="en-US" w:bidi="ar-SA"/>
        </w:rPr>
        <w:t xml:space="preserve"> документов, представляемых заказчиком банку одновременно с требованием об осуществлении уплаты денежной суммы по банковской гарантии, утвержденного постановлением Правительства Российской Федерации от 08.11.2013 № 1005 «О банковских гарантиях, используемых для целей Закона.</w:t>
      </w:r>
    </w:p>
    <w:p w:rsidR="00D62492" w:rsidRPr="0068770C" w:rsidRDefault="00D62492"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30679B" w:rsidRPr="0068770C" w:rsidRDefault="0030679B"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1.1</w:t>
      </w:r>
      <w:r w:rsidR="00E00B0C" w:rsidRPr="0068770C">
        <w:rPr>
          <w:rFonts w:ascii="Times New Roman" w:eastAsiaTheme="minorHAnsi" w:hAnsi="Times New Roman" w:cs="Times New Roman"/>
          <w:color w:val="auto"/>
          <w:lang w:eastAsia="en-US" w:bidi="ar-SA"/>
        </w:rPr>
        <w:t>2</w:t>
      </w:r>
      <w:r w:rsidRPr="0068770C">
        <w:rPr>
          <w:rFonts w:ascii="Times New Roman" w:eastAsiaTheme="minorHAnsi" w:hAnsi="Times New Roman" w:cs="Times New Roman"/>
          <w:color w:val="auto"/>
          <w:lang w:eastAsia="en-US" w:bidi="ar-SA"/>
        </w:rPr>
        <w:t>.2</w:t>
      </w:r>
      <w:r w:rsidR="00D62492" w:rsidRPr="0068770C">
        <w:rPr>
          <w:rFonts w:ascii="Times New Roman" w:eastAsiaTheme="minorHAnsi" w:hAnsi="Times New Roman" w:cs="Times New Roman"/>
          <w:color w:val="auto"/>
          <w:lang w:eastAsia="en-US" w:bidi="ar-SA"/>
        </w:rPr>
        <w:t>9</w:t>
      </w:r>
      <w:r w:rsidRPr="0068770C">
        <w:rPr>
          <w:rFonts w:ascii="Times New Roman" w:eastAsiaTheme="minorHAnsi" w:hAnsi="Times New Roman" w:cs="Times New Roman"/>
          <w:color w:val="auto"/>
          <w:lang w:eastAsia="en-US" w:bidi="ar-SA"/>
        </w:rPr>
        <w:t>. Заказчик, уполномоченный орган рассматривает поступившую банковскую гарантию в срок, не превышающий трех рабочих дней со дня ее поступления.</w:t>
      </w:r>
    </w:p>
    <w:p w:rsidR="00F2734F" w:rsidRPr="0068770C" w:rsidRDefault="00F2734F" w:rsidP="00F2734F">
      <w:pPr>
        <w:autoSpaceDE w:val="0"/>
        <w:autoSpaceDN w:val="0"/>
        <w:adjustRightInd w:val="0"/>
        <w:spacing w:line="276" w:lineRule="auto"/>
        <w:ind w:firstLine="708"/>
        <w:outlineLvl w:val="4"/>
        <w:rPr>
          <w:rFonts w:ascii="Times New Roman" w:hAnsi="Times New Roman" w:cs="Times New Roman"/>
          <w:color w:val="auto"/>
        </w:rPr>
      </w:pPr>
    </w:p>
    <w:p w:rsidR="006B7E28" w:rsidRPr="0068770C" w:rsidRDefault="006B7E28" w:rsidP="00F2734F">
      <w:pPr>
        <w:autoSpaceDE w:val="0"/>
        <w:autoSpaceDN w:val="0"/>
        <w:adjustRightInd w:val="0"/>
        <w:spacing w:line="276" w:lineRule="auto"/>
        <w:ind w:firstLine="708"/>
        <w:outlineLvl w:val="4"/>
        <w:rPr>
          <w:rFonts w:ascii="Times New Roman" w:hAnsi="Times New Roman" w:cs="Times New Roman"/>
          <w:color w:val="auto"/>
        </w:rPr>
      </w:pPr>
      <w:r w:rsidRPr="0068770C">
        <w:rPr>
          <w:rFonts w:ascii="Times New Roman" w:hAnsi="Times New Roman" w:cs="Times New Roman"/>
          <w:color w:val="auto"/>
        </w:rPr>
        <w:t>1.13. Особенности документооборота при проведении</w:t>
      </w:r>
      <w:r w:rsidR="00AE2565" w:rsidRPr="0068770C">
        <w:rPr>
          <w:rFonts w:ascii="Times New Roman" w:hAnsi="Times New Roman" w:cs="Times New Roman"/>
          <w:color w:val="auto"/>
        </w:rPr>
        <w:t xml:space="preserve"> </w:t>
      </w:r>
      <w:r w:rsidRPr="0068770C">
        <w:rPr>
          <w:rFonts w:ascii="Times New Roman" w:hAnsi="Times New Roman" w:cs="Times New Roman"/>
          <w:color w:val="auto"/>
        </w:rPr>
        <w:t>электронного аукциона</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2F732B" w:rsidRPr="0068770C" w:rsidRDefault="002F732B"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1.13.1. </w:t>
      </w:r>
      <w:r w:rsidRPr="0068770C">
        <w:rPr>
          <w:rFonts w:ascii="Times New Roman" w:eastAsiaTheme="minorHAnsi" w:hAnsi="Times New Roman" w:cs="Times New Roman"/>
          <w:color w:val="auto"/>
          <w:lang w:eastAsia="en-US" w:bidi="ar-SA"/>
        </w:rPr>
        <w:t>Обмен информацией, связанной с аккредитацией на электронной площадке и проведением электронн</w:t>
      </w:r>
      <w:r w:rsidR="00E21639" w:rsidRPr="0068770C">
        <w:rPr>
          <w:rFonts w:ascii="Times New Roman" w:eastAsiaTheme="minorHAnsi" w:hAnsi="Times New Roman" w:cs="Times New Roman"/>
          <w:color w:val="auto"/>
          <w:lang w:eastAsia="en-US" w:bidi="ar-SA"/>
        </w:rPr>
        <w:t>ого</w:t>
      </w:r>
      <w:r w:rsidRPr="0068770C">
        <w:rPr>
          <w:rFonts w:ascii="Times New Roman" w:eastAsiaTheme="minorHAnsi" w:hAnsi="Times New Roman" w:cs="Times New Roman"/>
          <w:color w:val="auto"/>
          <w:lang w:eastAsia="en-US" w:bidi="ar-SA"/>
        </w:rPr>
        <w:t xml:space="preserve"> </w:t>
      </w:r>
      <w:r w:rsidR="00E21639" w:rsidRPr="0068770C">
        <w:rPr>
          <w:rFonts w:ascii="Times New Roman" w:eastAsiaTheme="minorHAnsi" w:hAnsi="Times New Roman" w:cs="Times New Roman"/>
          <w:color w:val="auto"/>
          <w:lang w:eastAsia="en-US" w:bidi="ar-SA"/>
        </w:rPr>
        <w:t>аукциона</w:t>
      </w:r>
      <w:r w:rsidRPr="0068770C">
        <w:rPr>
          <w:rFonts w:ascii="Times New Roman" w:eastAsiaTheme="minorHAnsi" w:hAnsi="Times New Roman" w:cs="Times New Roman"/>
          <w:color w:val="auto"/>
          <w:lang w:eastAsia="en-US" w:bidi="ar-SA"/>
        </w:rPr>
        <w:t xml:space="preserve">, между участником </w:t>
      </w:r>
      <w:r w:rsidR="00E21639" w:rsidRPr="0068770C">
        <w:rPr>
          <w:rFonts w:ascii="Times New Roman" w:eastAsiaTheme="minorHAnsi" w:hAnsi="Times New Roman" w:cs="Times New Roman"/>
          <w:color w:val="auto"/>
          <w:lang w:eastAsia="en-US" w:bidi="ar-SA"/>
        </w:rPr>
        <w:t>аукциона</w:t>
      </w:r>
      <w:r w:rsidRPr="0068770C">
        <w:rPr>
          <w:rFonts w:ascii="Times New Roman" w:eastAsiaTheme="minorHAnsi" w:hAnsi="Times New Roman" w:cs="Times New Roman"/>
          <w:color w:val="auto"/>
          <w:lang w:eastAsia="en-US" w:bidi="ar-SA"/>
        </w:rPr>
        <w:t xml:space="preserve">, заказчиком, </w:t>
      </w:r>
      <w:r w:rsidR="00E21639" w:rsidRPr="0068770C">
        <w:rPr>
          <w:rFonts w:ascii="Times New Roman" w:hAnsi="Times New Roman" w:cs="Times New Roman"/>
          <w:color w:val="auto"/>
        </w:rPr>
        <w:t>уполномоченным органом,</w:t>
      </w:r>
      <w:r w:rsidR="00E21639"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оператором электронной площадки, осуществляется на электронной площадке в форме электронных документов.</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127" w:name="Par2257"/>
      <w:bookmarkEnd w:id="127"/>
      <w:r w:rsidRPr="0068770C">
        <w:rPr>
          <w:rFonts w:ascii="Times New Roman" w:hAnsi="Times New Roman" w:cs="Times New Roman"/>
          <w:color w:val="auto"/>
        </w:rPr>
        <w:t xml:space="preserve">1.13.2. Документы и информация, направляемые в форме электронных документов участником электронного аукциона, заказчиком, уполномоченным органом, должны быть подписаны </w:t>
      </w:r>
      <w:r w:rsidR="00BB2432" w:rsidRPr="0068770C">
        <w:rPr>
          <w:rFonts w:ascii="Times New Roman" w:eastAsiaTheme="minorHAnsi" w:hAnsi="Times New Roman" w:cs="Times New Roman"/>
          <w:color w:val="auto"/>
          <w:lang w:eastAsia="en-US" w:bidi="ar-SA"/>
        </w:rPr>
        <w:t>усиленной квалифицированной электронной подписью</w:t>
      </w:r>
      <w:r w:rsidRPr="0068770C">
        <w:rPr>
          <w:rFonts w:ascii="Times New Roman" w:hAnsi="Times New Roman" w:cs="Times New Roman"/>
          <w:color w:val="auto"/>
        </w:rPr>
        <w:t>, имеющего право действовать от имени соответственно участника такого аукциона, заказчика, уполномоченного органа.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1.13.3. Документы и информация, направляемые в форме электронных документов оператором электронной площадки участнику электронного аукциона, заказчику, уполномоченному органу или размещаемые оператором электронной площадки на электронной площадке и на официальном сайте </w:t>
      </w:r>
      <w:r w:rsidR="006D0227" w:rsidRPr="0068770C">
        <w:rPr>
          <w:rFonts w:ascii="Times New Roman" w:hAnsi="Times New Roman" w:cs="Times New Roman"/>
          <w:color w:val="auto"/>
        </w:rPr>
        <w:t>е</w:t>
      </w:r>
      <w:r w:rsidRPr="0068770C">
        <w:rPr>
          <w:rFonts w:ascii="Times New Roman" w:hAnsi="Times New Roman" w:cs="Times New Roman"/>
          <w:color w:val="auto"/>
        </w:rPr>
        <w:t xml:space="preserve">диной информационной системы, должны быть подписаны усиленной </w:t>
      </w:r>
      <w:r w:rsidR="00BB2432" w:rsidRPr="0068770C">
        <w:rPr>
          <w:rFonts w:ascii="Times New Roman" w:eastAsiaTheme="minorHAnsi" w:hAnsi="Times New Roman" w:cs="Times New Roman"/>
          <w:color w:val="auto"/>
          <w:lang w:eastAsia="en-US" w:bidi="ar-SA"/>
        </w:rPr>
        <w:t>квалифицированной</w:t>
      </w:r>
      <w:r w:rsidR="00BB2432" w:rsidRPr="0068770C">
        <w:rPr>
          <w:rFonts w:ascii="Times New Roman" w:hAnsi="Times New Roman" w:cs="Times New Roman"/>
          <w:color w:val="auto"/>
        </w:rPr>
        <w:t xml:space="preserve"> </w:t>
      </w:r>
      <w:r w:rsidRPr="0068770C">
        <w:rPr>
          <w:rFonts w:ascii="Times New Roman" w:hAnsi="Times New Roman" w:cs="Times New Roman"/>
          <w:color w:val="auto"/>
        </w:rPr>
        <w:t>электронной подписью лица, имеющего право действовать от имени оператора электронной площадки.</w:t>
      </w:r>
    </w:p>
    <w:p w:rsidR="00BB2432" w:rsidRPr="0068770C" w:rsidRDefault="00BB2432"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1.13.4</w:t>
      </w:r>
      <w:r w:rsidR="00815BFD" w:rsidRPr="0068770C">
        <w:rPr>
          <w:rFonts w:ascii="Times New Roman" w:eastAsiaTheme="minorHAnsi" w:hAnsi="Times New Roman" w:cs="Times New Roman"/>
          <w:color w:val="auto"/>
          <w:lang w:eastAsia="en-US" w:bidi="ar-SA"/>
        </w:rPr>
        <w:t>.</w:t>
      </w:r>
      <w:r w:rsidRPr="0068770C">
        <w:rPr>
          <w:rFonts w:ascii="Times New Roman" w:eastAsiaTheme="minorHAnsi" w:hAnsi="Times New Roman" w:cs="Times New Roman"/>
          <w:color w:val="auto"/>
          <w:lang w:eastAsia="en-US" w:bidi="ar-SA"/>
        </w:rPr>
        <w:t xml:space="preserve"> </w:t>
      </w:r>
      <w:r w:rsidR="00815BFD" w:rsidRPr="0068770C">
        <w:rPr>
          <w:rFonts w:ascii="Times New Roman" w:eastAsiaTheme="minorHAnsi" w:hAnsi="Times New Roman" w:cs="Times New Roman"/>
          <w:color w:val="auto"/>
          <w:lang w:eastAsia="en-US" w:bidi="ar-SA"/>
        </w:rPr>
        <w:t>У</w:t>
      </w:r>
      <w:r w:rsidRPr="0068770C">
        <w:rPr>
          <w:rFonts w:ascii="Times New Roman" w:eastAsiaTheme="minorHAnsi" w:hAnsi="Times New Roman" w:cs="Times New Roman"/>
          <w:color w:val="auto"/>
          <w:lang w:eastAsia="en-US" w:bidi="ar-SA"/>
        </w:rPr>
        <w:t xml:space="preserve">частники </w:t>
      </w:r>
      <w:r w:rsidR="00D62492" w:rsidRPr="0068770C">
        <w:rPr>
          <w:rFonts w:ascii="Times New Roman" w:eastAsiaTheme="minorHAnsi" w:hAnsi="Times New Roman" w:cs="Times New Roman"/>
          <w:color w:val="auto"/>
          <w:lang w:eastAsia="en-US" w:bidi="ar-SA"/>
        </w:rPr>
        <w:t>электронного аукциона</w:t>
      </w:r>
      <w:r w:rsidRPr="0068770C">
        <w:rPr>
          <w:rFonts w:ascii="Times New Roman" w:eastAsiaTheme="minorHAnsi" w:hAnsi="Times New Roman" w:cs="Times New Roman"/>
          <w:color w:val="auto"/>
          <w:lang w:eastAsia="en-US" w:bidi="ar-SA"/>
        </w:rPr>
        <w:t xml:space="preserve"> применяют квалифицированные </w:t>
      </w:r>
      <w:hyperlink r:id="rId504" w:history="1">
        <w:r w:rsidRPr="0068770C">
          <w:rPr>
            <w:rFonts w:ascii="Times New Roman" w:eastAsiaTheme="minorHAnsi" w:hAnsi="Times New Roman" w:cs="Times New Roman"/>
            <w:color w:val="auto"/>
            <w:lang w:eastAsia="en-US" w:bidi="ar-SA"/>
          </w:rPr>
          <w:t>сертификаты</w:t>
        </w:r>
      </w:hyperlink>
      <w:r w:rsidRPr="0068770C">
        <w:rPr>
          <w:rFonts w:ascii="Times New Roman" w:eastAsiaTheme="minorHAnsi" w:hAnsi="Times New Roman" w:cs="Times New Roman"/>
          <w:color w:val="auto"/>
          <w:lang w:eastAsia="en-US" w:bidi="ar-SA"/>
        </w:rPr>
        <w:t xml:space="preserve"> ключей проверки электронных подписей.</w:t>
      </w:r>
    </w:p>
    <w:p w:rsidR="00BB2432" w:rsidRPr="0068770C" w:rsidRDefault="00BB2432" w:rsidP="00CA2059">
      <w:pPr>
        <w:autoSpaceDE w:val="0"/>
        <w:autoSpaceDN w:val="0"/>
        <w:adjustRightInd w:val="0"/>
        <w:spacing w:line="276" w:lineRule="auto"/>
        <w:jc w:val="center"/>
        <w:outlineLvl w:val="3"/>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2. Документация об аукционе</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Документация об аукционе раскрывает, конкретизирует и дополняет информацию, размещенную в Извещении о проведении электронного аукциона (далее - извещение).</w:t>
      </w:r>
      <w:r w:rsidR="00650865" w:rsidRPr="0068770C">
        <w:rPr>
          <w:rFonts w:ascii="Times New Roman" w:eastAsiaTheme="minorHAnsi" w:hAnsi="Times New Roman" w:cs="Times New Roman"/>
          <w:color w:val="auto"/>
          <w:lang w:eastAsia="en-US" w:bidi="ar-SA"/>
        </w:rPr>
        <w:t xml:space="preserve"> </w:t>
      </w:r>
      <w:r w:rsidR="00650865" w:rsidRPr="0068770C">
        <w:rPr>
          <w:rFonts w:ascii="Times New Roman" w:hAnsi="Times New Roman" w:cs="Times New Roman"/>
          <w:color w:val="auto"/>
        </w:rPr>
        <w:t>Документация об аукционе</w:t>
      </w:r>
      <w:r w:rsidR="00650865" w:rsidRPr="0068770C">
        <w:rPr>
          <w:rFonts w:ascii="Times New Roman" w:eastAsiaTheme="minorHAnsi" w:hAnsi="Times New Roman" w:cs="Times New Roman"/>
          <w:color w:val="auto"/>
          <w:lang w:eastAsia="en-US" w:bidi="ar-SA"/>
        </w:rPr>
        <w:t xml:space="preserve"> должна содержать информацию, </w:t>
      </w:r>
      <w:r w:rsidR="00F2734F" w:rsidRPr="0068770C">
        <w:rPr>
          <w:rFonts w:ascii="Times New Roman" w:eastAsiaTheme="minorHAnsi" w:hAnsi="Times New Roman" w:cs="Times New Roman"/>
          <w:color w:val="auto"/>
          <w:lang w:eastAsia="en-US" w:bidi="ar-SA"/>
        </w:rPr>
        <w:t>в соответствии</w:t>
      </w:r>
      <w:r w:rsidR="00650865" w:rsidRPr="0068770C">
        <w:rPr>
          <w:rFonts w:ascii="Times New Roman" w:eastAsiaTheme="minorHAnsi" w:hAnsi="Times New Roman" w:cs="Times New Roman"/>
          <w:color w:val="auto"/>
          <w:lang w:eastAsia="en-US" w:bidi="ar-SA"/>
        </w:rPr>
        <w:t xml:space="preserve"> </w:t>
      </w:r>
      <w:r w:rsidR="00F2734F" w:rsidRPr="0068770C">
        <w:rPr>
          <w:rFonts w:ascii="Times New Roman" w:eastAsiaTheme="minorHAnsi" w:hAnsi="Times New Roman" w:cs="Times New Roman"/>
          <w:color w:val="auto"/>
          <w:lang w:eastAsia="en-US" w:bidi="ar-SA"/>
        </w:rPr>
        <w:t>с</w:t>
      </w:r>
      <w:r w:rsidR="00650865" w:rsidRPr="0068770C">
        <w:rPr>
          <w:rFonts w:ascii="Times New Roman" w:eastAsiaTheme="minorHAnsi" w:hAnsi="Times New Roman" w:cs="Times New Roman"/>
          <w:color w:val="auto"/>
          <w:lang w:eastAsia="en-US" w:bidi="ar-SA"/>
        </w:rPr>
        <w:t xml:space="preserve"> част</w:t>
      </w:r>
      <w:r w:rsidR="00F2734F" w:rsidRPr="0068770C">
        <w:rPr>
          <w:rFonts w:ascii="Times New Roman" w:eastAsiaTheme="minorHAnsi" w:hAnsi="Times New Roman" w:cs="Times New Roman"/>
          <w:color w:val="auto"/>
          <w:lang w:eastAsia="en-US" w:bidi="ar-SA"/>
        </w:rPr>
        <w:t>ью</w:t>
      </w:r>
      <w:r w:rsidR="00650865" w:rsidRPr="0068770C">
        <w:rPr>
          <w:rFonts w:ascii="Times New Roman" w:eastAsiaTheme="minorHAnsi" w:hAnsi="Times New Roman" w:cs="Times New Roman"/>
          <w:color w:val="auto"/>
          <w:lang w:eastAsia="en-US" w:bidi="ar-SA"/>
        </w:rPr>
        <w:t xml:space="preserve"> 1 статьи 64 Закона</w:t>
      </w:r>
      <w:r w:rsidR="00D138C5" w:rsidRPr="0068770C">
        <w:rPr>
          <w:rFonts w:ascii="Times New Roman" w:eastAsiaTheme="minorHAnsi" w:hAnsi="Times New Roman" w:cs="Times New Roman"/>
          <w:color w:val="auto"/>
          <w:lang w:eastAsia="en-US" w:bidi="ar-SA"/>
        </w:rPr>
        <w:t>.</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bookmarkStart w:id="128" w:name="Par2265"/>
      <w:bookmarkEnd w:id="128"/>
      <w:r w:rsidRPr="0068770C">
        <w:rPr>
          <w:rFonts w:ascii="Times New Roman" w:hAnsi="Times New Roman" w:cs="Times New Roman"/>
          <w:color w:val="auto"/>
        </w:rPr>
        <w:t>2.1. Ознакомление с документацией об аукционе</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Документация об аукционе для ознакомления размещается заказчиком, уполномоченным органом в единой информационной системе. Адрес электронной площадки в информационно-телекоммуникационной сети </w:t>
      </w:r>
      <w:r w:rsidR="00324F40" w:rsidRPr="0068770C">
        <w:rPr>
          <w:rFonts w:ascii="Times New Roman" w:hAnsi="Times New Roman" w:cs="Times New Roman"/>
          <w:color w:val="auto"/>
        </w:rPr>
        <w:t>«</w:t>
      </w:r>
      <w:r w:rsidRPr="0068770C">
        <w:rPr>
          <w:rFonts w:ascii="Times New Roman" w:hAnsi="Times New Roman" w:cs="Times New Roman"/>
          <w:color w:val="auto"/>
        </w:rPr>
        <w:t>Интернет</w:t>
      </w:r>
      <w:r w:rsidR="00324F40" w:rsidRPr="0068770C">
        <w:rPr>
          <w:rFonts w:ascii="Times New Roman" w:hAnsi="Times New Roman" w:cs="Times New Roman"/>
          <w:color w:val="auto"/>
        </w:rPr>
        <w:t>»</w:t>
      </w:r>
      <w:r w:rsidR="009371BA" w:rsidRPr="0068770C">
        <w:rPr>
          <w:rFonts w:ascii="Times New Roman" w:hAnsi="Times New Roman" w:cs="Times New Roman"/>
          <w:color w:val="auto"/>
        </w:rPr>
        <w:t xml:space="preserve"> </w:t>
      </w:r>
      <w:r w:rsidRPr="0068770C">
        <w:rPr>
          <w:rFonts w:ascii="Times New Roman" w:hAnsi="Times New Roman" w:cs="Times New Roman"/>
          <w:color w:val="auto"/>
        </w:rPr>
        <w:t>указан в Информационной карте аукциона и в извещении.</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bookmarkStart w:id="129" w:name="Par2269"/>
      <w:bookmarkEnd w:id="129"/>
      <w:r w:rsidRPr="0068770C">
        <w:rPr>
          <w:rFonts w:ascii="Times New Roman" w:hAnsi="Times New Roman" w:cs="Times New Roman"/>
          <w:color w:val="auto"/>
        </w:rPr>
        <w:t xml:space="preserve">2.2. Порядок предоставления документации об </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аукционе</w:t>
      </w:r>
      <w:proofErr w:type="gramEnd"/>
      <w:r w:rsidRPr="0068770C">
        <w:rPr>
          <w:rFonts w:ascii="Times New Roman" w:hAnsi="Times New Roman" w:cs="Times New Roman"/>
          <w:color w:val="auto"/>
        </w:rPr>
        <w:t>, разъяснений ее положений</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2.2.1. С момента размещения заказчиком, уполномоченным органом в единой информационной системе и на электронной площадке информации, связанной с проведением электронного аукциона, такая информация доступна для ознакомления без взимания платы.</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2.2.2. При проведении электронного аукциона </w:t>
      </w:r>
      <w:r w:rsidR="00C316FE" w:rsidRPr="0068770C">
        <w:rPr>
          <w:rFonts w:ascii="Times New Roman" w:hAnsi="Times New Roman" w:cs="Times New Roman"/>
          <w:color w:val="auto"/>
        </w:rPr>
        <w:t xml:space="preserve">проведение </w:t>
      </w:r>
      <w:r w:rsidRPr="0068770C">
        <w:rPr>
          <w:rFonts w:ascii="Times New Roman" w:hAnsi="Times New Roman" w:cs="Times New Roman"/>
          <w:color w:val="auto"/>
        </w:rPr>
        <w:t>перегово</w:t>
      </w:r>
      <w:r w:rsidR="00C316FE" w:rsidRPr="0068770C">
        <w:rPr>
          <w:rFonts w:ascii="Times New Roman" w:hAnsi="Times New Roman" w:cs="Times New Roman"/>
          <w:color w:val="auto"/>
        </w:rPr>
        <w:t>ров</w:t>
      </w:r>
      <w:r w:rsidRPr="0068770C">
        <w:rPr>
          <w:rFonts w:ascii="Times New Roman" w:hAnsi="Times New Roman" w:cs="Times New Roman"/>
          <w:color w:val="auto"/>
        </w:rPr>
        <w:t xml:space="preserve"> заказчиком, уполномоченным органом, членами комиссии по осуществлению закупок с участником закупки в отношении заявок на участие в </w:t>
      </w:r>
      <w:r w:rsidR="00C316FE" w:rsidRPr="0068770C">
        <w:rPr>
          <w:rFonts w:ascii="Times New Roman" w:hAnsi="Times New Roman" w:cs="Times New Roman"/>
          <w:color w:val="auto"/>
        </w:rPr>
        <w:t>аукционе</w:t>
      </w:r>
      <w:r w:rsidRPr="0068770C">
        <w:rPr>
          <w:rFonts w:ascii="Times New Roman" w:hAnsi="Times New Roman" w:cs="Times New Roman"/>
          <w:color w:val="auto"/>
        </w:rPr>
        <w:t xml:space="preserve">, поданных таким участником, не допускается до выявления победителя указанного определения, за исключением случаев, предусмотренных </w:t>
      </w:r>
      <w:hyperlink r:id="rId505" w:history="1">
        <w:r w:rsidRPr="0068770C">
          <w:rPr>
            <w:rFonts w:ascii="Times New Roman" w:hAnsi="Times New Roman" w:cs="Times New Roman"/>
            <w:color w:val="auto"/>
          </w:rPr>
          <w:t>Законом</w:t>
        </w:r>
      </w:hyperlink>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При проведении электронного аукциона проведение переговоров заказчика, уполномоченного органа с оператором электронной площадки и оператора электронной площадки с участником электронного аукциона не допускается в случае, если в результате этих переговоров создаются преимущественные условия для участия в электронном аукционе и(или) условия для разглашения конфиденциальной информации. Заказчик, уполномоченный орган может давать разъяснения положений документации об аукционе при поступлении на адрес электронной площадки, на которой планируется проведение электронного аукциона, запроса о даче разъяснений положений документации о таком аукционе.</w:t>
      </w:r>
    </w:p>
    <w:p w:rsidR="00284B8B" w:rsidRPr="0068770C" w:rsidRDefault="00FE1CDA"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bookmarkStart w:id="130" w:name="Par2275"/>
      <w:bookmarkEnd w:id="130"/>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2.2.3. Любой участник электронного аукциона, </w:t>
      </w:r>
      <w:r w:rsidR="009A1C66" w:rsidRPr="0068770C">
        <w:rPr>
          <w:rFonts w:ascii="Times New Roman" w:hAnsi="Times New Roman" w:cs="Times New Roman"/>
          <w:color w:val="auto"/>
        </w:rPr>
        <w:t xml:space="preserve">зарегистрированный в единой информационной системе </w:t>
      </w:r>
      <w:r w:rsidR="007A286A" w:rsidRPr="0068770C">
        <w:rPr>
          <w:rFonts w:ascii="Times New Roman" w:hAnsi="Times New Roman" w:cs="Times New Roman"/>
          <w:color w:val="auto"/>
        </w:rPr>
        <w:t>и аккредитованный</w:t>
      </w:r>
      <w:r w:rsidR="006B7E28" w:rsidRPr="0068770C">
        <w:rPr>
          <w:rFonts w:ascii="Times New Roman" w:hAnsi="Times New Roman" w:cs="Times New Roman"/>
          <w:color w:val="auto"/>
        </w:rPr>
        <w:t xml:space="preserve"> на электронной площадке, </w:t>
      </w:r>
      <w:r w:rsidR="00284B8B" w:rsidRPr="0068770C">
        <w:rPr>
          <w:rFonts w:ascii="Times New Roman" w:eastAsiaTheme="minorHAnsi" w:hAnsi="Times New Roman" w:cs="Times New Roman"/>
          <w:color w:val="auto"/>
          <w:lang w:eastAsia="en-US" w:bidi="ar-SA"/>
        </w:rPr>
        <w:t>вправе направить с использованием программно-аппаратных средств электронной площадки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 2.2.4. В течение двух дней с даты поступления от оператора электронной площадки указанного в </w:t>
      </w:r>
      <w:hyperlink w:anchor="Par2275" w:history="1">
        <w:r w:rsidRPr="0068770C">
          <w:rPr>
            <w:rFonts w:ascii="Times New Roman" w:hAnsi="Times New Roman" w:cs="Times New Roman"/>
            <w:color w:val="auto"/>
          </w:rPr>
          <w:t>подпункте 2.2.3 пункта 2.2 раздела 2 части I</w:t>
        </w:r>
      </w:hyperlink>
      <w:r w:rsidRPr="0068770C">
        <w:rPr>
          <w:rFonts w:ascii="Times New Roman" w:hAnsi="Times New Roman" w:cs="Times New Roman"/>
          <w:color w:val="auto"/>
        </w:rPr>
        <w:t xml:space="preserve"> документации об аукционе запроса заказчик, уполномоченный орган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три дня до даты окончания срока подачи заявок на участие в таком аукционе.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Разъяснения положений документации об электронном аукционе не должны изменять ее суть.</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lastRenderedPageBreak/>
        <w:t>Срок предоставления участникам электронного аукциона разъяснений положений документации об аукционе указывается в Информационной карте аукциона.</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r w:rsidRPr="0068770C">
        <w:rPr>
          <w:rFonts w:ascii="Times New Roman" w:hAnsi="Times New Roman" w:cs="Times New Roman"/>
          <w:color w:val="auto"/>
        </w:rPr>
        <w:t>2.3. Внесение изменений в извещение</w:t>
      </w:r>
      <w:r w:rsidR="00A22B8B" w:rsidRPr="0068770C">
        <w:rPr>
          <w:rFonts w:ascii="Times New Roman" w:hAnsi="Times New Roman" w:cs="Times New Roman"/>
          <w:color w:val="auto"/>
        </w:rPr>
        <w:t xml:space="preserve"> </w:t>
      </w:r>
      <w:r w:rsidRPr="0068770C">
        <w:rPr>
          <w:rFonts w:ascii="Times New Roman" w:hAnsi="Times New Roman" w:cs="Times New Roman"/>
          <w:color w:val="auto"/>
        </w:rPr>
        <w:t>и в документацию об аукционе</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2.3.1. Заказчик, уполномоченный орган по собственной инициативе или в соответствии с поступившим запросом о даче разъяснений положений документации об аукционе вправе принять решение о внесении изменений в извещение и в документацию о таком аукционе не позднее чем за два дня до даты окончания срока подачи заявок на участие в таком аукционе. Изменение объекта закупки и увеличение размера обеспечения данных заявок не допускаются.</w:t>
      </w:r>
    </w:p>
    <w:p w:rsidR="006B7E28" w:rsidRPr="0068770C" w:rsidRDefault="00BC35CD"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2.3.2. В течение одного дня с даты принятия указанного решения изменения, внесенные в извещение и документацию о таком аукционе, размещаются заказчиком в единой информационной системе. 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w:t>
      </w:r>
      <w:r w:rsidRPr="0068770C">
        <w:rPr>
          <w:rFonts w:ascii="Times New Roman" w:eastAsiaTheme="minorHAnsi" w:hAnsi="Times New Roman" w:cs="Times New Roman"/>
          <w:color w:val="auto"/>
          <w:lang w:eastAsia="en-US" w:bidi="ar-SA"/>
        </w:rPr>
        <w:t>триста миллионов рублей либо начальная (максимальная) цена контракта на выполнение работ по строительству, реконструкции, капитальному ремонту, сносу объекта капитального строительства не превышает двух миллиардов рублей</w:t>
      </w:r>
      <w:r w:rsidR="006B7E28" w:rsidRPr="0068770C">
        <w:rPr>
          <w:rFonts w:ascii="Times New Roman" w:hAnsi="Times New Roman" w:cs="Times New Roman"/>
          <w:color w:val="auto"/>
        </w:rPr>
        <w:t>, не менее чем семь дней.</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r w:rsidRPr="0068770C">
        <w:rPr>
          <w:rFonts w:ascii="Times New Roman" w:hAnsi="Times New Roman" w:cs="Times New Roman"/>
          <w:color w:val="auto"/>
        </w:rPr>
        <w:t>2.4. Отмена определения поставщика (подрядчика, исполнителя)</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bookmarkStart w:id="131" w:name="Par2288"/>
      <w:bookmarkEnd w:id="131"/>
      <w:r w:rsidRPr="0068770C">
        <w:rPr>
          <w:rFonts w:ascii="Times New Roman" w:hAnsi="Times New Roman" w:cs="Times New Roman"/>
          <w:color w:val="auto"/>
        </w:rPr>
        <w:t>2.4.1. Заказчик, уполномоченный орган вправе отменить определение поставщика (подрядчика, исполнителя) не позднее чем за пять дней до даты окончания срока подачи заявок на участие в электронном аукционе.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2.4.2. По истечении срока отмены определения поставщика (подрядчика, исполнителя) в соответствии с </w:t>
      </w:r>
      <w:hyperlink w:anchor="Par2288" w:history="1">
        <w:r w:rsidRPr="0068770C">
          <w:rPr>
            <w:rFonts w:ascii="Times New Roman" w:hAnsi="Times New Roman" w:cs="Times New Roman"/>
            <w:color w:val="auto"/>
          </w:rPr>
          <w:t>подпунктом 2.4.1 пункта 2.4 раздела 2 части I</w:t>
        </w:r>
      </w:hyperlink>
      <w:r w:rsidRPr="0068770C">
        <w:rPr>
          <w:rFonts w:ascii="Times New Roman" w:hAnsi="Times New Roman" w:cs="Times New Roman"/>
          <w:color w:val="auto"/>
        </w:rPr>
        <w:t xml:space="preserve"> документации об аукционе и до заключения контракта заказчик, уполномоченный орган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w:t>
      </w:r>
    </w:p>
    <w:p w:rsidR="00FE1CDA" w:rsidRPr="0068770C" w:rsidRDefault="00FE1CDA"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2.4.3. Решение об отмене определения поставщика (подрядчика, исполнителя) размещается в единой информационной системе в день принятия этого решения, а также незамедлительно доводится до сведения участников закупки, подавших заявки (при наличии у заказчика информации для осуществления связи с данными участниками).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4A4FCD" w:rsidRPr="0068770C" w:rsidRDefault="006B7E28" w:rsidP="00CA2059">
      <w:pPr>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2.4.</w:t>
      </w:r>
      <w:r w:rsidR="00FE1CDA" w:rsidRPr="0068770C">
        <w:rPr>
          <w:rFonts w:ascii="Times New Roman" w:hAnsi="Times New Roman" w:cs="Times New Roman"/>
          <w:color w:val="auto"/>
        </w:rPr>
        <w:t>4</w:t>
      </w:r>
      <w:r w:rsidRPr="0068770C">
        <w:rPr>
          <w:rFonts w:ascii="Times New Roman" w:hAnsi="Times New Roman" w:cs="Times New Roman"/>
          <w:color w:val="auto"/>
        </w:rPr>
        <w:t xml:space="preserve">. </w:t>
      </w:r>
      <w:r w:rsidR="004A4FCD" w:rsidRPr="0068770C">
        <w:rPr>
          <w:rFonts w:ascii="Times New Roman" w:eastAsiaTheme="minorHAnsi" w:hAnsi="Times New Roman" w:cs="Times New Roman"/>
          <w:color w:val="auto"/>
          <w:lang w:eastAsia="en-US" w:bidi="ar-SA"/>
        </w:rPr>
        <w:t xml:space="preserve">При проведении </w:t>
      </w:r>
      <w:r w:rsidR="007A286A" w:rsidRPr="0068770C">
        <w:rPr>
          <w:rFonts w:ascii="Times New Roman" w:eastAsiaTheme="minorHAnsi" w:hAnsi="Times New Roman" w:cs="Times New Roman"/>
          <w:color w:val="auto"/>
          <w:lang w:eastAsia="en-US" w:bidi="ar-SA"/>
        </w:rPr>
        <w:t>аукциона</w:t>
      </w:r>
      <w:r w:rsidR="004A4FCD" w:rsidRPr="0068770C">
        <w:rPr>
          <w:rFonts w:ascii="Times New Roman" w:eastAsiaTheme="minorHAnsi" w:hAnsi="Times New Roman" w:cs="Times New Roman"/>
          <w:color w:val="auto"/>
          <w:lang w:eastAsia="en-US" w:bidi="ar-SA"/>
        </w:rPr>
        <w:t xml:space="preserve"> оператор электронной площадки возвращает заявки участникам закупки в течение одного часа с момента размещения в единой информационной системе извещения об отмене </w:t>
      </w:r>
      <w:r w:rsidR="007A286A" w:rsidRPr="0068770C">
        <w:rPr>
          <w:rFonts w:ascii="Times New Roman" w:eastAsiaTheme="minorHAnsi" w:hAnsi="Times New Roman" w:cs="Times New Roman"/>
          <w:color w:val="auto"/>
          <w:lang w:eastAsia="en-US" w:bidi="ar-SA"/>
        </w:rPr>
        <w:t>аукциона</w:t>
      </w:r>
      <w:r w:rsidR="004A4FCD" w:rsidRPr="0068770C">
        <w:rPr>
          <w:rFonts w:ascii="Times New Roman" w:eastAsiaTheme="minorHAnsi" w:hAnsi="Times New Roman" w:cs="Times New Roman"/>
          <w:color w:val="auto"/>
          <w:lang w:eastAsia="en-US" w:bidi="ar-SA"/>
        </w:rPr>
        <w:t xml:space="preserve"> с одновременным уведомлением в форме электронного документа участника </w:t>
      </w:r>
      <w:r w:rsidR="007A286A" w:rsidRPr="0068770C">
        <w:rPr>
          <w:rFonts w:ascii="Times New Roman" w:eastAsiaTheme="minorHAnsi" w:hAnsi="Times New Roman" w:cs="Times New Roman"/>
          <w:color w:val="auto"/>
          <w:lang w:eastAsia="en-US" w:bidi="ar-SA"/>
        </w:rPr>
        <w:t xml:space="preserve">закупки </w:t>
      </w:r>
      <w:r w:rsidR="004A4FCD" w:rsidRPr="0068770C">
        <w:rPr>
          <w:rFonts w:ascii="Times New Roman" w:eastAsiaTheme="minorHAnsi" w:hAnsi="Times New Roman" w:cs="Times New Roman"/>
          <w:color w:val="auto"/>
          <w:lang w:eastAsia="en-US" w:bidi="ar-SA"/>
        </w:rPr>
        <w:t>об отмене тако</w:t>
      </w:r>
      <w:r w:rsidR="009D6589" w:rsidRPr="0068770C">
        <w:rPr>
          <w:rFonts w:ascii="Times New Roman" w:eastAsiaTheme="minorHAnsi" w:hAnsi="Times New Roman" w:cs="Times New Roman"/>
          <w:color w:val="auto"/>
          <w:lang w:eastAsia="en-US" w:bidi="ar-SA"/>
        </w:rPr>
        <w:t>го аукциона</w:t>
      </w:r>
      <w:r w:rsidR="004A4FCD" w:rsidRPr="0068770C">
        <w:rPr>
          <w:rFonts w:ascii="Times New Roman" w:eastAsiaTheme="minorHAnsi" w:hAnsi="Times New Roman" w:cs="Times New Roman"/>
          <w:color w:val="auto"/>
          <w:lang w:eastAsia="en-US" w:bidi="ar-SA"/>
        </w:rPr>
        <w:t xml:space="preserve">. В случае отмены определения поставщика (подрядчика, исполнителя) заказчик не позднее следующего рабочего дня после даты принятия решения об отмене определения поставщика (подрядчика, исполнителя) </w:t>
      </w:r>
      <w:r w:rsidR="00DA0FEC" w:rsidRPr="0068770C">
        <w:rPr>
          <w:rFonts w:ascii="Times New Roman" w:eastAsiaTheme="minorHAnsi" w:hAnsi="Times New Roman" w:cs="Times New Roman"/>
          <w:color w:val="auto"/>
          <w:lang w:eastAsia="en-US" w:bidi="ar-SA"/>
        </w:rPr>
        <w:t>вносит</w:t>
      </w:r>
      <w:r w:rsidR="004A4FCD" w:rsidRPr="0068770C">
        <w:rPr>
          <w:rFonts w:ascii="Times New Roman" w:eastAsiaTheme="minorHAnsi" w:hAnsi="Times New Roman" w:cs="Times New Roman"/>
          <w:color w:val="auto"/>
          <w:lang w:eastAsia="en-US" w:bidi="ar-SA"/>
        </w:rPr>
        <w:t xml:space="preserve"> соответствующие </w:t>
      </w:r>
      <w:r w:rsidR="004A4FCD" w:rsidRPr="0068770C">
        <w:rPr>
          <w:rFonts w:ascii="Times New Roman" w:eastAsiaTheme="minorHAnsi" w:hAnsi="Times New Roman" w:cs="Times New Roman"/>
          <w:color w:val="auto"/>
          <w:lang w:eastAsia="en-US" w:bidi="ar-SA"/>
        </w:rPr>
        <w:lastRenderedPageBreak/>
        <w:t>изменения в план-график</w:t>
      </w:r>
      <w:r w:rsidR="00DA0FEC" w:rsidRPr="0068770C">
        <w:rPr>
          <w:rFonts w:ascii="Times New Roman" w:eastAsiaTheme="minorHAnsi" w:hAnsi="Times New Roman" w:cs="Times New Roman"/>
          <w:color w:val="auto"/>
          <w:lang w:eastAsia="en-US" w:bidi="ar-SA"/>
        </w:rPr>
        <w:t xml:space="preserve"> (при необходимости)</w:t>
      </w:r>
      <w:r w:rsidR="004A4FCD" w:rsidRPr="0068770C">
        <w:rPr>
          <w:rFonts w:ascii="Times New Roman" w:eastAsiaTheme="minorHAnsi" w:hAnsi="Times New Roman" w:cs="Times New Roman"/>
          <w:color w:val="auto"/>
          <w:lang w:eastAsia="en-US" w:bidi="ar-SA"/>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2.4.</w:t>
      </w:r>
      <w:r w:rsidR="00FE1CDA" w:rsidRPr="0068770C">
        <w:rPr>
          <w:rFonts w:ascii="Times New Roman" w:hAnsi="Times New Roman" w:cs="Times New Roman"/>
          <w:color w:val="auto"/>
        </w:rPr>
        <w:t>5</w:t>
      </w:r>
      <w:r w:rsidRPr="0068770C">
        <w:rPr>
          <w:rFonts w:ascii="Times New Roman" w:hAnsi="Times New Roman" w:cs="Times New Roman"/>
          <w:color w:val="auto"/>
        </w:rPr>
        <w:t xml:space="preserve">. При отмене </w:t>
      </w:r>
      <w:r w:rsidR="00F9213D" w:rsidRPr="0068770C">
        <w:rPr>
          <w:rFonts w:ascii="Times New Roman" w:hAnsi="Times New Roman" w:cs="Times New Roman"/>
          <w:color w:val="auto"/>
        </w:rPr>
        <w:t>электронного аукциона</w:t>
      </w:r>
      <w:r w:rsidRPr="0068770C">
        <w:rPr>
          <w:rFonts w:ascii="Times New Roman" w:hAnsi="Times New Roman" w:cs="Times New Roman"/>
          <w:color w:val="auto"/>
        </w:rPr>
        <w:t xml:space="preserve"> заказчик, уполномоченный орган не несет ответственности перед участниками </w:t>
      </w:r>
      <w:r w:rsidR="00F9213D" w:rsidRPr="0068770C">
        <w:rPr>
          <w:rFonts w:ascii="Times New Roman" w:hAnsi="Times New Roman" w:cs="Times New Roman"/>
          <w:color w:val="auto"/>
        </w:rPr>
        <w:t>электронного аукциона</w:t>
      </w:r>
      <w:r w:rsidRPr="0068770C">
        <w:rPr>
          <w:rFonts w:ascii="Times New Roman" w:hAnsi="Times New Roman" w:cs="Times New Roman"/>
          <w:color w:val="auto"/>
        </w:rPr>
        <w:t xml:space="preserve">, подавшими заявки, за исключением случая, если вследствие отмены </w:t>
      </w:r>
      <w:r w:rsidR="00F9213D" w:rsidRPr="0068770C">
        <w:rPr>
          <w:rFonts w:ascii="Times New Roman" w:hAnsi="Times New Roman" w:cs="Times New Roman"/>
          <w:color w:val="auto"/>
        </w:rPr>
        <w:t xml:space="preserve">электронного аукциона </w:t>
      </w:r>
      <w:r w:rsidRPr="0068770C">
        <w:rPr>
          <w:rFonts w:ascii="Times New Roman" w:hAnsi="Times New Roman" w:cs="Times New Roman"/>
          <w:color w:val="auto"/>
        </w:rPr>
        <w:t xml:space="preserve">участникам </w:t>
      </w:r>
      <w:r w:rsidR="00F9213D" w:rsidRPr="0068770C">
        <w:rPr>
          <w:rFonts w:ascii="Times New Roman" w:hAnsi="Times New Roman" w:cs="Times New Roman"/>
          <w:color w:val="auto"/>
        </w:rPr>
        <w:t xml:space="preserve">электронного аукциона </w:t>
      </w:r>
      <w:r w:rsidRPr="0068770C">
        <w:rPr>
          <w:rFonts w:ascii="Times New Roman" w:hAnsi="Times New Roman" w:cs="Times New Roman"/>
          <w:color w:val="auto"/>
        </w:rPr>
        <w:t>причинены убытки в результате недобросовестных действий заказчика.</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bookmarkStart w:id="132" w:name="Par2293"/>
      <w:bookmarkEnd w:id="132"/>
      <w:r w:rsidRPr="0068770C">
        <w:rPr>
          <w:rFonts w:ascii="Times New Roman" w:hAnsi="Times New Roman" w:cs="Times New Roman"/>
          <w:color w:val="auto"/>
        </w:rPr>
        <w:t>Раздел 3. Требования к содержанию, составу заявки на участие</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в</w:t>
      </w:r>
      <w:proofErr w:type="gramEnd"/>
      <w:r w:rsidRPr="0068770C">
        <w:rPr>
          <w:rFonts w:ascii="Times New Roman" w:hAnsi="Times New Roman" w:cs="Times New Roman"/>
          <w:color w:val="auto"/>
        </w:rPr>
        <w:t xml:space="preserve"> электронном аукционе и инструкция по ее заполнению</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bookmarkStart w:id="133" w:name="Par2296"/>
      <w:bookmarkEnd w:id="133"/>
      <w:r w:rsidRPr="0068770C">
        <w:rPr>
          <w:rFonts w:ascii="Times New Roman" w:hAnsi="Times New Roman" w:cs="Times New Roman"/>
          <w:color w:val="auto"/>
        </w:rPr>
        <w:t xml:space="preserve">3.1. Подготовка заявки на участие в </w:t>
      </w:r>
      <w:r w:rsidR="00F9213D" w:rsidRPr="0068770C">
        <w:rPr>
          <w:rFonts w:ascii="Times New Roman" w:hAnsi="Times New Roman" w:cs="Times New Roman"/>
          <w:color w:val="auto"/>
        </w:rPr>
        <w:t xml:space="preserve">электронном </w:t>
      </w:r>
      <w:r w:rsidRPr="0068770C">
        <w:rPr>
          <w:rFonts w:ascii="Times New Roman" w:hAnsi="Times New Roman" w:cs="Times New Roman"/>
          <w:color w:val="auto"/>
        </w:rPr>
        <w:t>аукционе</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3.1.1. Участник </w:t>
      </w:r>
      <w:r w:rsidR="00F9213D" w:rsidRPr="0068770C">
        <w:rPr>
          <w:rFonts w:ascii="Times New Roman" w:hAnsi="Times New Roman" w:cs="Times New Roman"/>
          <w:color w:val="auto"/>
        </w:rPr>
        <w:t xml:space="preserve">электронного </w:t>
      </w:r>
      <w:r w:rsidRPr="0068770C">
        <w:rPr>
          <w:rFonts w:ascii="Times New Roman" w:hAnsi="Times New Roman" w:cs="Times New Roman"/>
          <w:color w:val="auto"/>
        </w:rPr>
        <w:t xml:space="preserve">аукциона </w:t>
      </w:r>
      <w:r w:rsidR="00C316FE" w:rsidRPr="0068770C">
        <w:rPr>
          <w:rFonts w:ascii="Times New Roman" w:hAnsi="Times New Roman" w:cs="Times New Roman"/>
          <w:color w:val="auto"/>
        </w:rPr>
        <w:t>направляет</w:t>
      </w:r>
      <w:r w:rsidRPr="0068770C">
        <w:rPr>
          <w:rFonts w:ascii="Times New Roman" w:hAnsi="Times New Roman" w:cs="Times New Roman"/>
          <w:color w:val="auto"/>
        </w:rPr>
        <w:t xml:space="preserve"> заявку на участие в аукционе в форме электронного документа, подписанного усиленной </w:t>
      </w:r>
      <w:r w:rsidR="00FA03A0" w:rsidRPr="0068770C">
        <w:rPr>
          <w:rFonts w:ascii="Times New Roman" w:hAnsi="Times New Roman" w:cs="Times New Roman"/>
          <w:color w:val="auto"/>
        </w:rPr>
        <w:t xml:space="preserve">квалифицированной </w:t>
      </w:r>
      <w:r w:rsidRPr="0068770C">
        <w:rPr>
          <w:rFonts w:ascii="Times New Roman" w:hAnsi="Times New Roman" w:cs="Times New Roman"/>
          <w:color w:val="auto"/>
        </w:rPr>
        <w:t>электронной подписью лица, имеющего право действовать от имени соответственно участника такого аукциона в соответствии с инструкцией по ее заполнению, указанной в Информационной карте аукциона.</w:t>
      </w:r>
    </w:p>
    <w:p w:rsidR="0048680A"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3.1.2. Заявка на участие в </w:t>
      </w:r>
      <w:r w:rsidR="00F9213D" w:rsidRPr="0068770C">
        <w:rPr>
          <w:rFonts w:ascii="Times New Roman" w:hAnsi="Times New Roman" w:cs="Times New Roman"/>
          <w:color w:val="auto"/>
        </w:rPr>
        <w:t xml:space="preserve">электронном </w:t>
      </w:r>
      <w:r w:rsidRPr="0068770C">
        <w:rPr>
          <w:rFonts w:ascii="Times New Roman" w:hAnsi="Times New Roman" w:cs="Times New Roman"/>
          <w:color w:val="auto"/>
        </w:rPr>
        <w:t>аукционе должна состоять из двух частей.</w:t>
      </w:r>
      <w:bookmarkStart w:id="134" w:name="Par2300"/>
      <w:bookmarkEnd w:id="134"/>
    </w:p>
    <w:p w:rsidR="0048680A" w:rsidRPr="0068770C" w:rsidRDefault="006B7E28" w:rsidP="00CA2059">
      <w:pPr>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3.1.3. </w:t>
      </w:r>
      <w:r w:rsidR="00105D9E" w:rsidRPr="0068770C">
        <w:rPr>
          <w:rFonts w:ascii="Times New Roman" w:eastAsiaTheme="minorHAnsi" w:hAnsi="Times New Roman" w:cs="Times New Roman"/>
          <w:color w:val="auto"/>
          <w:lang w:eastAsia="en-US" w:bidi="ar-SA"/>
        </w:rPr>
        <w:t xml:space="preserve">Первая часть заявки на участие в </w:t>
      </w:r>
      <w:r w:rsidR="00F9213D" w:rsidRPr="0068770C">
        <w:rPr>
          <w:rFonts w:ascii="Times New Roman" w:hAnsi="Times New Roman" w:cs="Times New Roman"/>
          <w:color w:val="auto"/>
        </w:rPr>
        <w:t xml:space="preserve">электронном </w:t>
      </w:r>
      <w:r w:rsidR="00105D9E" w:rsidRPr="0068770C">
        <w:rPr>
          <w:rFonts w:ascii="Times New Roman" w:eastAsiaTheme="minorHAnsi" w:hAnsi="Times New Roman" w:cs="Times New Roman"/>
          <w:color w:val="auto"/>
          <w:lang w:eastAsia="en-US" w:bidi="ar-SA"/>
        </w:rPr>
        <w:t>аукционе</w:t>
      </w:r>
      <w:r w:rsidR="0048680A" w:rsidRPr="0068770C">
        <w:rPr>
          <w:rFonts w:ascii="Times New Roman" w:eastAsiaTheme="minorHAnsi" w:hAnsi="Times New Roman" w:cs="Times New Roman"/>
          <w:color w:val="auto"/>
          <w:lang w:eastAsia="en-US" w:bidi="ar-SA"/>
        </w:rPr>
        <w:t xml:space="preserve">, за исключением случая, предусмотренного </w:t>
      </w:r>
      <w:hyperlink r:id="rId506" w:history="1">
        <w:r w:rsidR="0048680A" w:rsidRPr="0068770C">
          <w:rPr>
            <w:rFonts w:ascii="Times New Roman" w:eastAsiaTheme="minorHAnsi" w:hAnsi="Times New Roman" w:cs="Times New Roman"/>
            <w:color w:val="auto"/>
            <w:lang w:eastAsia="en-US" w:bidi="ar-SA"/>
          </w:rPr>
          <w:t>частью 3.1</w:t>
        </w:r>
      </w:hyperlink>
      <w:r w:rsidR="0048680A" w:rsidRPr="0068770C">
        <w:rPr>
          <w:rFonts w:ascii="Times New Roman" w:eastAsiaTheme="minorHAnsi" w:hAnsi="Times New Roman" w:cs="Times New Roman"/>
          <w:color w:val="auto"/>
          <w:lang w:eastAsia="en-US" w:bidi="ar-SA"/>
        </w:rPr>
        <w:t xml:space="preserve"> статьи 66 Закона, должна содержать:</w:t>
      </w:r>
    </w:p>
    <w:p w:rsidR="00105D9E" w:rsidRPr="0068770C" w:rsidRDefault="00105D9E"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 согласие участника аукциона на поставку товара, выполнение работы или оказание услуги на условиях, предусмотренных документацией об аукционе и не подлежащих изменению по результатам проведения аукциона (такое согласие дается с применением программно-аппаратных средств электронной площадки);</w:t>
      </w:r>
    </w:p>
    <w:p w:rsidR="00105D9E" w:rsidRPr="0068770C" w:rsidRDefault="00105D9E"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2) при осуществлении закупки товара или закупки работы, услуги, для выполнения, оказания которых используется товар:</w:t>
      </w:r>
    </w:p>
    <w:p w:rsidR="00105D9E" w:rsidRPr="0068770C" w:rsidRDefault="00105D9E"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а</w:t>
      </w:r>
      <w:proofErr w:type="gramEnd"/>
      <w:r w:rsidRPr="0068770C">
        <w:rPr>
          <w:rFonts w:ascii="Times New Roman" w:eastAsiaTheme="minorHAnsi" w:hAnsi="Times New Roman" w:cs="Times New Roman"/>
          <w:color w:val="auto"/>
          <w:lang w:eastAsia="en-US" w:bidi="ar-SA"/>
        </w:rPr>
        <w:t xml:space="preserve">) наименование страны происхождения товара (в случае установления заказчиком в извещении о проведении аукциона, документации об аукционе условий, запретов, ограничений допуска товаров, происходящих из иностранного государства или группы иностранных государств, в соответствии со </w:t>
      </w:r>
      <w:hyperlink r:id="rId507" w:history="1">
        <w:r w:rsidRPr="0068770C">
          <w:rPr>
            <w:rFonts w:ascii="Times New Roman" w:eastAsiaTheme="minorHAnsi" w:hAnsi="Times New Roman" w:cs="Times New Roman"/>
            <w:color w:val="auto"/>
            <w:lang w:eastAsia="en-US" w:bidi="ar-SA"/>
          </w:rPr>
          <w:t>статьей 14</w:t>
        </w:r>
      </w:hyperlink>
      <w:r w:rsidRPr="0068770C">
        <w:rPr>
          <w:rFonts w:ascii="Times New Roman" w:eastAsiaTheme="minorHAnsi" w:hAnsi="Times New Roman" w:cs="Times New Roman"/>
          <w:color w:val="auto"/>
          <w:lang w:eastAsia="en-US" w:bidi="ar-SA"/>
        </w:rPr>
        <w:t xml:space="preserve"> Закона);</w:t>
      </w:r>
    </w:p>
    <w:p w:rsidR="00A22288" w:rsidRPr="0068770C" w:rsidRDefault="00105D9E"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б</w:t>
      </w:r>
      <w:proofErr w:type="gramEnd"/>
      <w:r w:rsidRPr="0068770C">
        <w:rPr>
          <w:rFonts w:ascii="Times New Roman" w:eastAsiaTheme="minorHAnsi" w:hAnsi="Times New Roman" w:cs="Times New Roman"/>
          <w:color w:val="auto"/>
          <w:lang w:eastAsia="en-US" w:bidi="ar-SA"/>
        </w:rPr>
        <w:t>) конкретные показатели товара, соответствующие значениям, установленным в документации об аукционе, и указание на товарный знак (при наличии). Информация, предусмотренная настоящим подпунктом, включается в заявку на участие в аукционе в случае отсутствия в документации об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аукционе.</w:t>
      </w:r>
    </w:p>
    <w:p w:rsidR="00A22288" w:rsidRPr="0068770C" w:rsidRDefault="00A22288"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3.1.3.1 Первая часть заявки на участие в </w:t>
      </w:r>
      <w:r w:rsidR="0045743D" w:rsidRPr="0068770C">
        <w:rPr>
          <w:rFonts w:ascii="Times New Roman" w:hAnsi="Times New Roman" w:cs="Times New Roman"/>
          <w:color w:val="auto"/>
        </w:rPr>
        <w:t xml:space="preserve">электронном </w:t>
      </w:r>
      <w:r w:rsidRPr="0068770C">
        <w:rPr>
          <w:rFonts w:ascii="Times New Roman" w:eastAsiaTheme="minorHAnsi" w:hAnsi="Times New Roman" w:cs="Times New Roman"/>
          <w:color w:val="auto"/>
          <w:lang w:eastAsia="en-US" w:bidi="ar-SA"/>
        </w:rPr>
        <w:t>аукционе в случае включения в документацию о</w:t>
      </w:r>
      <w:r w:rsidR="0045743D" w:rsidRPr="0068770C">
        <w:rPr>
          <w:rFonts w:ascii="Times New Roman" w:eastAsiaTheme="minorHAnsi" w:hAnsi="Times New Roman" w:cs="Times New Roman"/>
          <w:color w:val="auto"/>
          <w:lang w:eastAsia="en-US" w:bidi="ar-SA"/>
        </w:rPr>
        <w:t>б аукционе</w:t>
      </w:r>
      <w:r w:rsidRPr="0068770C">
        <w:rPr>
          <w:rFonts w:ascii="Times New Roman" w:eastAsiaTheme="minorHAnsi" w:hAnsi="Times New Roman" w:cs="Times New Roman"/>
          <w:color w:val="auto"/>
          <w:lang w:eastAsia="en-US" w:bidi="ar-SA"/>
        </w:rPr>
        <w:t xml:space="preserve"> в соответствии с </w:t>
      </w:r>
      <w:hyperlink r:id="rId508" w:history="1">
        <w:r w:rsidRPr="0068770C">
          <w:rPr>
            <w:rFonts w:ascii="Times New Roman" w:eastAsiaTheme="minorHAnsi" w:hAnsi="Times New Roman" w:cs="Times New Roman"/>
            <w:color w:val="auto"/>
            <w:lang w:eastAsia="en-US" w:bidi="ar-SA"/>
          </w:rPr>
          <w:t>пунктом 8 части 1 статьи 33</w:t>
        </w:r>
      </w:hyperlink>
      <w:r w:rsidRPr="0068770C">
        <w:rPr>
          <w:rFonts w:ascii="Times New Roman" w:eastAsiaTheme="minorHAnsi" w:hAnsi="Times New Roman" w:cs="Times New Roman"/>
          <w:color w:val="auto"/>
          <w:lang w:eastAsia="en-US" w:bidi="ar-SA"/>
        </w:rPr>
        <w:t xml:space="preserve"> Закона проектной документации должна содержать исключительно согласие участника </w:t>
      </w:r>
      <w:r w:rsidR="0045743D" w:rsidRPr="0068770C">
        <w:rPr>
          <w:rFonts w:ascii="Times New Roman" w:hAnsi="Times New Roman" w:cs="Times New Roman"/>
          <w:color w:val="auto"/>
        </w:rPr>
        <w:t>электронного аукционам</w:t>
      </w:r>
      <w:r w:rsidRPr="0068770C">
        <w:rPr>
          <w:rFonts w:ascii="Times New Roman" w:eastAsiaTheme="minorHAnsi" w:hAnsi="Times New Roman" w:cs="Times New Roman"/>
          <w:color w:val="auto"/>
          <w:lang w:eastAsia="en-US" w:bidi="ar-SA"/>
        </w:rPr>
        <w:t xml:space="preserve"> на </w:t>
      </w:r>
      <w:r w:rsidRPr="0068770C">
        <w:rPr>
          <w:rFonts w:ascii="Times New Roman" w:eastAsiaTheme="minorHAnsi" w:hAnsi="Times New Roman" w:cs="Times New Roman"/>
          <w:color w:val="auto"/>
          <w:lang w:eastAsia="en-US" w:bidi="ar-SA"/>
        </w:rPr>
        <w:lastRenderedPageBreak/>
        <w:t>выполнение работ на условиях, предусмотренных документацией об аукционе (такое согласие дается с использованием программно-аппаратных средств электронной площадки).</w:t>
      </w:r>
    </w:p>
    <w:p w:rsidR="006B7E28" w:rsidRPr="0068770C" w:rsidRDefault="00A22288" w:rsidP="00CA2059">
      <w:pPr>
        <w:autoSpaceDE w:val="0"/>
        <w:autoSpaceDN w:val="0"/>
        <w:adjustRightInd w:val="0"/>
        <w:spacing w:before="200" w:line="276" w:lineRule="auto"/>
        <w:ind w:firstLine="540"/>
        <w:jc w:val="both"/>
        <w:rPr>
          <w:rFonts w:ascii="Times New Roman" w:hAnsi="Times New Roman" w:cs="Times New Roman"/>
          <w:color w:val="auto"/>
        </w:rPr>
      </w:pPr>
      <w:bookmarkStart w:id="135" w:name="Par2308"/>
      <w:bookmarkEnd w:id="135"/>
      <w:r w:rsidRPr="0068770C">
        <w:rPr>
          <w:rFonts w:ascii="Times New Roman" w:hAnsi="Times New Roman" w:cs="Times New Roman"/>
          <w:color w:val="auto"/>
        </w:rPr>
        <w:t xml:space="preserve">3.1.3.2. </w:t>
      </w:r>
      <w:r w:rsidR="006B7E28" w:rsidRPr="0068770C">
        <w:rPr>
          <w:rFonts w:ascii="Times New Roman" w:hAnsi="Times New Roman" w:cs="Times New Roman"/>
          <w:color w:val="auto"/>
        </w:rPr>
        <w:t>Первая часть заявки на участие в аукционе может содержать эскиз, рисунок, чертеж, фотографию, иное изображение товара, на поставку которого заключается контракт.</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136" w:name="Par2310"/>
      <w:bookmarkEnd w:id="136"/>
      <w:r w:rsidRPr="0068770C">
        <w:rPr>
          <w:rFonts w:ascii="Times New Roman" w:hAnsi="Times New Roman" w:cs="Times New Roman"/>
          <w:color w:val="auto"/>
        </w:rPr>
        <w:t>3.1.4. Вторая часть заявки на участие в аукционе должна содержать следующие документы и информацию:</w:t>
      </w:r>
    </w:p>
    <w:p w:rsidR="00DC41A1" w:rsidRPr="0068770C" w:rsidRDefault="00DC41A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 наименование, фирменное наименование (при наличии), место нахождения (для юридического лица), почтовый адрес участника такого аукциона,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p w:rsidR="006B7E28" w:rsidRPr="0068770C" w:rsidRDefault="00DC41A1" w:rsidP="00CA2059">
      <w:pPr>
        <w:widowControl/>
        <w:autoSpaceDE w:val="0"/>
        <w:autoSpaceDN w:val="0"/>
        <w:adjustRightInd w:val="0"/>
        <w:spacing w:before="240" w:line="276" w:lineRule="auto"/>
        <w:ind w:firstLine="540"/>
        <w:jc w:val="both"/>
        <w:rPr>
          <w:rFonts w:ascii="Times New Roman" w:hAnsi="Times New Roman" w:cs="Times New Roman"/>
          <w:color w:val="auto"/>
        </w:rPr>
      </w:pPr>
      <w:r w:rsidRPr="0068770C">
        <w:rPr>
          <w:rFonts w:ascii="Times New Roman" w:eastAsiaTheme="minorHAnsi" w:hAnsi="Times New Roman" w:cs="Times New Roman"/>
          <w:color w:val="auto"/>
          <w:lang w:eastAsia="en-US" w:bidi="ar-SA"/>
        </w:rPr>
        <w:t xml:space="preserve">2) </w:t>
      </w:r>
      <w:bookmarkStart w:id="137" w:name="Par2311"/>
      <w:bookmarkStart w:id="138" w:name="Par2312"/>
      <w:bookmarkEnd w:id="137"/>
      <w:bookmarkEnd w:id="138"/>
      <w:r w:rsidR="006B7E28" w:rsidRPr="0068770C">
        <w:rPr>
          <w:rFonts w:ascii="Times New Roman" w:hAnsi="Times New Roman" w:cs="Times New Roman"/>
          <w:color w:val="auto"/>
        </w:rPr>
        <w:t xml:space="preserve">документы, подтверждающие соответствие участника такого аукциона требованиям, установленным </w:t>
      </w:r>
      <w:hyperlink w:anchor="Par2169" w:history="1">
        <w:r w:rsidR="006B7E28" w:rsidRPr="0068770C">
          <w:rPr>
            <w:rFonts w:ascii="Times New Roman" w:hAnsi="Times New Roman" w:cs="Times New Roman"/>
            <w:color w:val="auto"/>
          </w:rPr>
          <w:t>подпунктом 1.6.2.1 пункта 1.6 раздела 1 части I</w:t>
        </w:r>
      </w:hyperlink>
      <w:r w:rsidR="006B7E28" w:rsidRPr="0068770C">
        <w:rPr>
          <w:rFonts w:ascii="Times New Roman" w:hAnsi="Times New Roman" w:cs="Times New Roman"/>
          <w:color w:val="auto"/>
        </w:rPr>
        <w:t xml:space="preserve"> документации об аукционе, или копии этих документов, а также декларация о соответствии участника такого аукциона требованиям, установленным </w:t>
      </w:r>
      <w:hyperlink w:anchor="Par2170" w:history="1">
        <w:r w:rsidR="006B7E28" w:rsidRPr="0068770C">
          <w:rPr>
            <w:rFonts w:ascii="Times New Roman" w:hAnsi="Times New Roman" w:cs="Times New Roman"/>
            <w:color w:val="auto"/>
          </w:rPr>
          <w:t>пунктами 1.6.2.2</w:t>
        </w:r>
      </w:hyperlink>
      <w:r w:rsidR="006B7E28" w:rsidRPr="0068770C">
        <w:rPr>
          <w:rFonts w:ascii="Times New Roman" w:hAnsi="Times New Roman" w:cs="Times New Roman"/>
          <w:color w:val="auto"/>
        </w:rPr>
        <w:t xml:space="preserve"> - </w:t>
      </w:r>
      <w:hyperlink w:anchor="Par2176" w:history="1">
        <w:r w:rsidR="006B7E28" w:rsidRPr="0068770C">
          <w:rPr>
            <w:rFonts w:ascii="Times New Roman" w:hAnsi="Times New Roman" w:cs="Times New Roman"/>
            <w:color w:val="auto"/>
          </w:rPr>
          <w:t>1.6.2.7 пункта 1.6 раздела 1 части I</w:t>
        </w:r>
      </w:hyperlink>
      <w:r w:rsidR="006B7E28" w:rsidRPr="0068770C">
        <w:rPr>
          <w:rFonts w:ascii="Times New Roman" w:hAnsi="Times New Roman" w:cs="Times New Roman"/>
          <w:color w:val="auto"/>
        </w:rPr>
        <w:t xml:space="preserve"> документации об аукционе</w:t>
      </w:r>
      <w:r w:rsidR="00815BFD" w:rsidRPr="0068770C">
        <w:rPr>
          <w:rFonts w:ascii="Times New Roman" w:hAnsi="Times New Roman" w:cs="Times New Roman"/>
          <w:color w:val="auto"/>
        </w:rPr>
        <w:t xml:space="preserve"> </w:t>
      </w:r>
      <w:r w:rsidR="00815BFD" w:rsidRPr="0068770C">
        <w:rPr>
          <w:rFonts w:ascii="Times New Roman" w:eastAsiaTheme="minorHAnsi" w:hAnsi="Times New Roman" w:cs="Times New Roman"/>
          <w:color w:val="auto"/>
          <w:lang w:eastAsia="en-US" w:bidi="ar-SA"/>
        </w:rPr>
        <w:t>указанная декларация предоставляется с использованием программно-аппаратных средств электронной площадки)</w:t>
      </w:r>
      <w:r w:rsidR="006B7E28"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139" w:name="Par2313"/>
      <w:bookmarkEnd w:id="139"/>
      <w:r w:rsidRPr="0068770C">
        <w:rPr>
          <w:rFonts w:ascii="Times New Roman" w:hAnsi="Times New Roman" w:cs="Times New Roman"/>
          <w:color w:val="auto"/>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аукционе и установлены в Информационной карте аукциона,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F9213D"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140" w:name="Par2314"/>
      <w:bookmarkEnd w:id="140"/>
      <w:r w:rsidRPr="0068770C">
        <w:rPr>
          <w:rFonts w:ascii="Times New Roman" w:hAnsi="Times New Roman" w:cs="Times New Roman"/>
          <w:color w:val="auto"/>
        </w:rPr>
        <w:t>4)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bookmarkStart w:id="141" w:name="Par2315"/>
      <w:bookmarkEnd w:id="141"/>
    </w:p>
    <w:p w:rsidR="00815BFD" w:rsidRPr="0068770C" w:rsidRDefault="006B7E28" w:rsidP="00CA2059">
      <w:pPr>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5) </w:t>
      </w:r>
      <w:r w:rsidR="00815BFD" w:rsidRPr="0068770C">
        <w:rPr>
          <w:rFonts w:ascii="Times New Roman" w:eastAsiaTheme="minorHAnsi" w:hAnsi="Times New Roman" w:cs="Times New Roman"/>
          <w:color w:val="auto"/>
          <w:lang w:eastAsia="en-US" w:bidi="ar-SA"/>
        </w:rPr>
        <w:t xml:space="preserve">документы, подтверждающие право участника аукциона на получение преимуществ в соответствии со </w:t>
      </w:r>
      <w:hyperlink r:id="rId509" w:history="1">
        <w:r w:rsidR="00815BFD" w:rsidRPr="0068770C">
          <w:rPr>
            <w:rFonts w:ascii="Times New Roman" w:eastAsiaTheme="minorHAnsi" w:hAnsi="Times New Roman" w:cs="Times New Roman"/>
            <w:color w:val="auto"/>
            <w:lang w:eastAsia="en-US" w:bidi="ar-SA"/>
          </w:rPr>
          <w:t>статьями 28</w:t>
        </w:r>
      </w:hyperlink>
      <w:r w:rsidR="00815BFD" w:rsidRPr="0068770C">
        <w:rPr>
          <w:rFonts w:ascii="Times New Roman" w:eastAsiaTheme="minorHAnsi" w:hAnsi="Times New Roman" w:cs="Times New Roman"/>
          <w:color w:val="auto"/>
          <w:lang w:eastAsia="en-US" w:bidi="ar-SA"/>
        </w:rPr>
        <w:t xml:space="preserve"> и </w:t>
      </w:r>
      <w:hyperlink r:id="rId510" w:history="1">
        <w:r w:rsidR="00815BFD" w:rsidRPr="0068770C">
          <w:rPr>
            <w:rFonts w:ascii="Times New Roman" w:eastAsiaTheme="minorHAnsi" w:hAnsi="Times New Roman" w:cs="Times New Roman"/>
            <w:color w:val="auto"/>
            <w:lang w:eastAsia="en-US" w:bidi="ar-SA"/>
          </w:rPr>
          <w:t>29</w:t>
        </w:r>
      </w:hyperlink>
      <w:r w:rsidR="00815BFD" w:rsidRPr="0068770C">
        <w:rPr>
          <w:rFonts w:ascii="Times New Roman" w:eastAsiaTheme="minorHAnsi" w:hAnsi="Times New Roman" w:cs="Times New Roman"/>
          <w:color w:val="auto"/>
          <w:lang w:eastAsia="en-US" w:bidi="ar-SA"/>
        </w:rPr>
        <w:t xml:space="preserve"> Закона (в случае, если участник электронного аукциона заявил о получении указанных преимуществ), или копии таких документов;</w:t>
      </w:r>
    </w:p>
    <w:p w:rsidR="00F37CFD" w:rsidRPr="0068770C" w:rsidRDefault="00F37CFD" w:rsidP="00CA2059">
      <w:pPr>
        <w:widowControl/>
        <w:autoSpaceDE w:val="0"/>
        <w:autoSpaceDN w:val="0"/>
        <w:adjustRightInd w:val="0"/>
        <w:spacing w:line="276" w:lineRule="auto"/>
        <w:jc w:val="both"/>
        <w:rPr>
          <w:rFonts w:ascii="Times New Roman" w:hAnsi="Times New Roman" w:cs="Times New Roman"/>
          <w:color w:val="auto"/>
        </w:rPr>
      </w:pPr>
      <w:bookmarkStart w:id="142" w:name="Par2316"/>
      <w:bookmarkEnd w:id="142"/>
      <w:r w:rsidRPr="0068770C">
        <w:rPr>
          <w:rFonts w:ascii="Times New Roman" w:hAnsi="Times New Roman" w:cs="Times New Roman"/>
          <w:color w:val="auto"/>
        </w:rPr>
        <w:t xml:space="preserve">        </w:t>
      </w:r>
    </w:p>
    <w:p w:rsidR="00F37CFD" w:rsidRPr="0068770C" w:rsidRDefault="00F37CFD"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lastRenderedPageBreak/>
        <w:t xml:space="preserve">       </w:t>
      </w:r>
      <w:r w:rsidR="006B7E28" w:rsidRPr="0068770C">
        <w:rPr>
          <w:rFonts w:ascii="Times New Roman" w:hAnsi="Times New Roman" w:cs="Times New Roman"/>
          <w:color w:val="auto"/>
        </w:rPr>
        <w:t xml:space="preserve">6) </w:t>
      </w:r>
      <w:r w:rsidRPr="0068770C">
        <w:rPr>
          <w:rFonts w:ascii="Times New Roman" w:eastAsiaTheme="minorHAnsi" w:hAnsi="Times New Roman" w:cs="Times New Roman"/>
          <w:color w:val="auto"/>
          <w:lang w:eastAsia="en-US" w:bidi="ar-SA"/>
        </w:rPr>
        <w:t xml:space="preserve">документы, предусмотренные нормативными правовыми актами, принятыми в соответствии со </w:t>
      </w:r>
      <w:hyperlink r:id="rId511" w:history="1">
        <w:r w:rsidRPr="0068770C">
          <w:rPr>
            <w:rFonts w:ascii="Times New Roman" w:eastAsiaTheme="minorHAnsi" w:hAnsi="Times New Roman" w:cs="Times New Roman"/>
            <w:color w:val="auto"/>
            <w:lang w:eastAsia="en-US" w:bidi="ar-SA"/>
          </w:rPr>
          <w:t>статьей 14</w:t>
        </w:r>
      </w:hyperlink>
      <w:r w:rsidRPr="0068770C">
        <w:rPr>
          <w:rFonts w:ascii="Times New Roman" w:eastAsiaTheme="minorHAnsi" w:hAnsi="Times New Roman" w:cs="Times New Roman"/>
          <w:color w:val="auto"/>
          <w:lang w:eastAsia="en-US" w:bidi="ar-SA"/>
        </w:rPr>
        <w:t xml:space="preserve"> Закона, в случае закупки товаров, работ, услуг, на которые распространяется действие указанных нормативных правовых актов, или копии таких документов. При отсутствии в заявке на участие в электронном аукционе документов, предусмотренных настоящим пунктом, или копий таких документов эта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F37CFD" w:rsidRPr="0068770C" w:rsidRDefault="00F37CFD"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7) декларация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hyperlink r:id="rId512" w:history="1">
        <w:r w:rsidRPr="0068770C">
          <w:rPr>
            <w:rFonts w:ascii="Times New Roman" w:eastAsiaTheme="minorHAnsi" w:hAnsi="Times New Roman" w:cs="Times New Roman"/>
            <w:color w:val="auto"/>
            <w:lang w:eastAsia="en-US" w:bidi="ar-SA"/>
          </w:rPr>
          <w:t>частью 3 статьи 30</w:t>
        </w:r>
      </w:hyperlink>
      <w:r w:rsidRPr="0068770C">
        <w:rPr>
          <w:rFonts w:ascii="Times New Roman" w:eastAsiaTheme="minorHAnsi" w:hAnsi="Times New Roman" w:cs="Times New Roman"/>
          <w:color w:val="auto"/>
          <w:lang w:eastAsia="en-US" w:bidi="ar-SA"/>
        </w:rPr>
        <w:t xml:space="preserve"> Закона (указанная декларация предоставляется с использованием программно-аппаратных средств электронной площадки).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3.1.5. Требовать от участника аукциона пред</w:t>
      </w:r>
      <w:r w:rsidR="009D6589" w:rsidRPr="0068770C">
        <w:rPr>
          <w:rFonts w:ascii="Times New Roman" w:hAnsi="Times New Roman" w:cs="Times New Roman"/>
          <w:color w:val="auto"/>
        </w:rPr>
        <w:t>о</w:t>
      </w:r>
      <w:r w:rsidRPr="0068770C">
        <w:rPr>
          <w:rFonts w:ascii="Times New Roman" w:hAnsi="Times New Roman" w:cs="Times New Roman"/>
          <w:color w:val="auto"/>
        </w:rPr>
        <w:t xml:space="preserve">ставления иных документов и информации, за исключением предусмотренных </w:t>
      </w:r>
      <w:hyperlink w:anchor="Par2300" w:history="1">
        <w:r w:rsidRPr="0068770C">
          <w:rPr>
            <w:rFonts w:ascii="Times New Roman" w:hAnsi="Times New Roman" w:cs="Times New Roman"/>
            <w:color w:val="auto"/>
          </w:rPr>
          <w:t>подпунктами 3.1.3</w:t>
        </w:r>
      </w:hyperlink>
      <w:r w:rsidR="00AD536C" w:rsidRPr="0068770C">
        <w:rPr>
          <w:rFonts w:ascii="Times New Roman" w:hAnsi="Times New Roman" w:cs="Times New Roman"/>
          <w:color w:val="auto"/>
        </w:rPr>
        <w:t>,</w:t>
      </w:r>
      <w:r w:rsidRPr="0068770C">
        <w:rPr>
          <w:rFonts w:ascii="Times New Roman" w:hAnsi="Times New Roman" w:cs="Times New Roman"/>
          <w:color w:val="auto"/>
        </w:rPr>
        <w:t xml:space="preserve"> </w:t>
      </w:r>
      <w:hyperlink w:anchor="Par2310" w:history="1">
        <w:r w:rsidRPr="0068770C">
          <w:rPr>
            <w:rFonts w:ascii="Times New Roman" w:hAnsi="Times New Roman" w:cs="Times New Roman"/>
            <w:color w:val="auto"/>
          </w:rPr>
          <w:t>3.1.4</w:t>
        </w:r>
        <w:r w:rsidR="00AD536C" w:rsidRPr="0068770C">
          <w:rPr>
            <w:rFonts w:ascii="Times New Roman" w:hAnsi="Times New Roman" w:cs="Times New Roman"/>
            <w:color w:val="auto"/>
          </w:rPr>
          <w:t xml:space="preserve">, 3.1.9 </w:t>
        </w:r>
        <w:r w:rsidRPr="0068770C">
          <w:rPr>
            <w:rFonts w:ascii="Times New Roman" w:hAnsi="Times New Roman" w:cs="Times New Roman"/>
            <w:color w:val="auto"/>
          </w:rPr>
          <w:t>пункта 3.1 раздела 1 части I</w:t>
        </w:r>
      </w:hyperlink>
      <w:r w:rsidRPr="0068770C">
        <w:rPr>
          <w:rFonts w:ascii="Times New Roman" w:hAnsi="Times New Roman" w:cs="Times New Roman"/>
          <w:color w:val="auto"/>
        </w:rPr>
        <w:t xml:space="preserve"> </w:t>
      </w:r>
      <w:r w:rsidR="00AD536C" w:rsidRPr="0068770C">
        <w:rPr>
          <w:rFonts w:ascii="Times New Roman" w:hAnsi="Times New Roman" w:cs="Times New Roman"/>
          <w:color w:val="auto"/>
        </w:rPr>
        <w:t>д</w:t>
      </w:r>
      <w:r w:rsidRPr="0068770C">
        <w:rPr>
          <w:rFonts w:ascii="Times New Roman" w:hAnsi="Times New Roman" w:cs="Times New Roman"/>
          <w:color w:val="auto"/>
        </w:rPr>
        <w:t>окументации об аукционе документов и информации, не допускается.</w:t>
      </w:r>
    </w:p>
    <w:p w:rsidR="007D0820" w:rsidRPr="0068770C" w:rsidRDefault="009D6589"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3.1.6. </w:t>
      </w:r>
      <w:bookmarkStart w:id="143" w:name="Par2320"/>
      <w:bookmarkEnd w:id="143"/>
      <w:r w:rsidR="007D0820" w:rsidRPr="0068770C">
        <w:rPr>
          <w:rFonts w:ascii="Times New Roman" w:hAnsi="Times New Roman" w:cs="Times New Roman"/>
          <w:color w:val="auto"/>
        </w:rPr>
        <w:t xml:space="preserve">В случае установления недостоверности информации, содержащейся в документах, представленных участником электронного аукциона в соответствии с </w:t>
      </w:r>
      <w:hyperlink w:anchor="Par2300" w:history="1">
        <w:r w:rsidR="007D0820" w:rsidRPr="0068770C">
          <w:rPr>
            <w:rFonts w:ascii="Times New Roman" w:hAnsi="Times New Roman" w:cs="Times New Roman"/>
            <w:color w:val="auto"/>
          </w:rPr>
          <w:t>подпунктами 3.1.3</w:t>
        </w:r>
      </w:hyperlink>
      <w:r w:rsidR="007D0820" w:rsidRPr="0068770C">
        <w:rPr>
          <w:rFonts w:ascii="Times New Roman" w:hAnsi="Times New Roman" w:cs="Times New Roman"/>
          <w:color w:val="auto"/>
        </w:rPr>
        <w:t xml:space="preserve"> и </w:t>
      </w:r>
      <w:hyperlink w:anchor="Par2310" w:history="1">
        <w:r w:rsidR="007D0820" w:rsidRPr="0068770C">
          <w:rPr>
            <w:rFonts w:ascii="Times New Roman" w:hAnsi="Times New Roman" w:cs="Times New Roman"/>
            <w:color w:val="auto"/>
          </w:rPr>
          <w:t>3.1.4 пункта 3.1 раздела 1 части I</w:t>
        </w:r>
      </w:hyperlink>
      <w:r w:rsidR="007D0820" w:rsidRPr="0068770C">
        <w:rPr>
          <w:rFonts w:ascii="Times New Roman" w:hAnsi="Times New Roman" w:cs="Times New Roman"/>
          <w:color w:val="auto"/>
        </w:rPr>
        <w:t xml:space="preserve"> документации об аукционе, аукционная комиссия обязана отстранить такого участника от участия в электронном аукционе на любом этапе его проведения.</w:t>
      </w:r>
    </w:p>
    <w:p w:rsidR="00F21481" w:rsidRPr="0068770C" w:rsidRDefault="00F21481"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p>
    <w:p w:rsidR="00F21481" w:rsidRPr="0068770C" w:rsidRDefault="00F21481"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3.1.7. Заявка на участие в </w:t>
      </w:r>
      <w:r w:rsidR="0045743D" w:rsidRPr="0068770C">
        <w:rPr>
          <w:rFonts w:ascii="Times New Roman" w:hAnsi="Times New Roman" w:cs="Times New Roman"/>
          <w:color w:val="auto"/>
        </w:rPr>
        <w:t xml:space="preserve">электронном </w:t>
      </w:r>
      <w:r w:rsidRPr="0068770C">
        <w:rPr>
          <w:rFonts w:ascii="Times New Roman" w:eastAsiaTheme="minorHAnsi" w:hAnsi="Times New Roman" w:cs="Times New Roman"/>
          <w:color w:val="auto"/>
          <w:lang w:eastAsia="en-US" w:bidi="ar-SA"/>
        </w:rPr>
        <w:t xml:space="preserve">аукционе, за исключением случая, предусмотренного </w:t>
      </w:r>
      <w:hyperlink w:anchor="Par2300" w:history="1">
        <w:r w:rsidRPr="0068770C">
          <w:rPr>
            <w:rFonts w:ascii="Times New Roman" w:hAnsi="Times New Roman" w:cs="Times New Roman"/>
            <w:color w:val="auto"/>
          </w:rPr>
          <w:t>подпунктом 3.1.</w:t>
        </w:r>
      </w:hyperlink>
      <w:hyperlink w:anchor="Par2310" w:history="1">
        <w:r w:rsidRPr="0068770C">
          <w:rPr>
            <w:rFonts w:ascii="Times New Roman" w:hAnsi="Times New Roman" w:cs="Times New Roman"/>
            <w:color w:val="auto"/>
          </w:rPr>
          <w:t>8 пункта 3.1 раздела 1 части I</w:t>
        </w:r>
      </w:hyperlink>
      <w:r w:rsidRPr="0068770C">
        <w:rPr>
          <w:rFonts w:ascii="Times New Roman" w:hAnsi="Times New Roman" w:cs="Times New Roman"/>
          <w:color w:val="auto"/>
        </w:rPr>
        <w:t xml:space="preserve"> документации об аукционе</w:t>
      </w:r>
      <w:r w:rsidRPr="0068770C">
        <w:rPr>
          <w:rFonts w:ascii="Times New Roman" w:eastAsiaTheme="minorHAnsi" w:hAnsi="Times New Roman" w:cs="Times New Roman"/>
          <w:color w:val="auto"/>
          <w:lang w:eastAsia="en-US" w:bidi="ar-SA"/>
        </w:rPr>
        <w:t xml:space="preserve">, направляется участником аукциона оператору электронной площадки в форме двух электронных документов, содержащих части заявки, предусмотренные </w:t>
      </w:r>
      <w:hyperlink r:id="rId513" w:history="1">
        <w:r w:rsidRPr="0068770C">
          <w:rPr>
            <w:rFonts w:ascii="Times New Roman" w:eastAsiaTheme="minorHAnsi" w:hAnsi="Times New Roman" w:cs="Times New Roman"/>
            <w:color w:val="auto"/>
            <w:lang w:eastAsia="en-US" w:bidi="ar-SA"/>
          </w:rPr>
          <w:t>частями 3</w:t>
        </w:r>
      </w:hyperlink>
      <w:r w:rsidRPr="0068770C">
        <w:rPr>
          <w:rFonts w:ascii="Times New Roman" w:eastAsiaTheme="minorHAnsi" w:hAnsi="Times New Roman" w:cs="Times New Roman"/>
          <w:color w:val="auto"/>
          <w:lang w:eastAsia="en-US" w:bidi="ar-SA"/>
        </w:rPr>
        <w:t xml:space="preserve"> и </w:t>
      </w:r>
      <w:hyperlink r:id="rId514" w:history="1">
        <w:r w:rsidRPr="0068770C">
          <w:rPr>
            <w:rFonts w:ascii="Times New Roman" w:eastAsiaTheme="minorHAnsi" w:hAnsi="Times New Roman" w:cs="Times New Roman"/>
            <w:color w:val="auto"/>
            <w:lang w:eastAsia="en-US" w:bidi="ar-SA"/>
          </w:rPr>
          <w:t>5</w:t>
        </w:r>
      </w:hyperlink>
      <w:r w:rsidRPr="0068770C">
        <w:rPr>
          <w:rFonts w:ascii="Times New Roman" w:eastAsiaTheme="minorHAnsi" w:hAnsi="Times New Roman" w:cs="Times New Roman"/>
          <w:color w:val="auto"/>
          <w:lang w:eastAsia="en-US" w:bidi="ar-SA"/>
        </w:rPr>
        <w:t xml:space="preserve"> статьи 66 Закона. Указанные электронные документы подаются одновременно.</w:t>
      </w:r>
    </w:p>
    <w:p w:rsidR="00F21481" w:rsidRPr="0068770C" w:rsidRDefault="00F2148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3.1.8 Заявка на участие в аукционе, в описание объекта закупки которого в соответствии с </w:t>
      </w:r>
      <w:hyperlink r:id="rId515" w:history="1">
        <w:r w:rsidRPr="0068770C">
          <w:rPr>
            <w:rFonts w:ascii="Times New Roman" w:eastAsiaTheme="minorHAnsi" w:hAnsi="Times New Roman" w:cs="Times New Roman"/>
            <w:color w:val="auto"/>
            <w:lang w:eastAsia="en-US" w:bidi="ar-SA"/>
          </w:rPr>
          <w:t>пунктом 8 части 1 статьи 33</w:t>
        </w:r>
      </w:hyperlink>
      <w:r w:rsidRPr="0068770C">
        <w:rPr>
          <w:rFonts w:ascii="Times New Roman" w:eastAsiaTheme="minorHAnsi" w:hAnsi="Times New Roman" w:cs="Times New Roman"/>
          <w:color w:val="auto"/>
          <w:lang w:eastAsia="en-US" w:bidi="ar-SA"/>
        </w:rPr>
        <w:t xml:space="preserve"> Закона включается проектная документация, направляется участником </w:t>
      </w:r>
      <w:r w:rsidR="0045743D" w:rsidRPr="0068770C">
        <w:rPr>
          <w:rFonts w:ascii="Times New Roman" w:hAnsi="Times New Roman" w:cs="Times New Roman"/>
          <w:color w:val="auto"/>
        </w:rPr>
        <w:t>электронного</w:t>
      </w:r>
      <w:r w:rsidR="0045743D" w:rsidRPr="0068770C">
        <w:rPr>
          <w:rFonts w:ascii="Times New Roman" w:eastAsiaTheme="minorHAnsi" w:hAnsi="Times New Roman" w:cs="Times New Roman"/>
          <w:color w:val="auto"/>
          <w:lang w:eastAsia="en-US" w:bidi="ar-SA"/>
        </w:rPr>
        <w:t xml:space="preserve"> а</w:t>
      </w:r>
      <w:r w:rsidRPr="0068770C">
        <w:rPr>
          <w:rFonts w:ascii="Times New Roman" w:eastAsiaTheme="minorHAnsi" w:hAnsi="Times New Roman" w:cs="Times New Roman"/>
          <w:color w:val="auto"/>
          <w:lang w:eastAsia="en-US" w:bidi="ar-SA"/>
        </w:rPr>
        <w:t xml:space="preserve">укциона оператору электронной площадки в форме двух электронных документов, содержащих части заявки, предусмотренные </w:t>
      </w:r>
      <w:hyperlink r:id="rId516" w:history="1">
        <w:r w:rsidRPr="0068770C">
          <w:rPr>
            <w:rFonts w:ascii="Times New Roman" w:eastAsiaTheme="minorHAnsi" w:hAnsi="Times New Roman" w:cs="Times New Roman"/>
            <w:color w:val="auto"/>
            <w:lang w:eastAsia="en-US" w:bidi="ar-SA"/>
          </w:rPr>
          <w:t>частями 3.1</w:t>
        </w:r>
      </w:hyperlink>
      <w:r w:rsidRPr="0068770C">
        <w:rPr>
          <w:rFonts w:ascii="Times New Roman" w:eastAsiaTheme="minorHAnsi" w:hAnsi="Times New Roman" w:cs="Times New Roman"/>
          <w:color w:val="auto"/>
          <w:lang w:eastAsia="en-US" w:bidi="ar-SA"/>
        </w:rPr>
        <w:t xml:space="preserve"> и </w:t>
      </w:r>
      <w:hyperlink r:id="rId517" w:history="1">
        <w:r w:rsidRPr="0068770C">
          <w:rPr>
            <w:rFonts w:ascii="Times New Roman" w:eastAsiaTheme="minorHAnsi" w:hAnsi="Times New Roman" w:cs="Times New Roman"/>
            <w:color w:val="auto"/>
            <w:lang w:eastAsia="en-US" w:bidi="ar-SA"/>
          </w:rPr>
          <w:t>5</w:t>
        </w:r>
      </w:hyperlink>
      <w:r w:rsidRPr="0068770C">
        <w:rPr>
          <w:rFonts w:ascii="Times New Roman" w:eastAsiaTheme="minorHAnsi" w:hAnsi="Times New Roman" w:cs="Times New Roman"/>
          <w:color w:val="auto"/>
          <w:lang w:eastAsia="en-US" w:bidi="ar-SA"/>
        </w:rPr>
        <w:t xml:space="preserve"> статьи 66 Закона. Указанные электронные документы подаются одновременно.</w:t>
      </w:r>
    </w:p>
    <w:p w:rsidR="00F21481" w:rsidRPr="0068770C" w:rsidRDefault="00F2148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3.1.9 Электронные документы (их копии), подтверждающие соответствие участника</w:t>
      </w:r>
      <w:r w:rsidR="0045743D" w:rsidRPr="0068770C">
        <w:rPr>
          <w:rFonts w:ascii="Times New Roman" w:eastAsiaTheme="minorHAnsi" w:hAnsi="Times New Roman" w:cs="Times New Roman"/>
          <w:color w:val="auto"/>
          <w:lang w:eastAsia="en-US" w:bidi="ar-SA"/>
        </w:rPr>
        <w:t xml:space="preserve"> </w:t>
      </w:r>
      <w:r w:rsidR="0045743D" w:rsidRPr="0068770C">
        <w:rPr>
          <w:rFonts w:ascii="Times New Roman" w:hAnsi="Times New Roman" w:cs="Times New Roman"/>
          <w:color w:val="auto"/>
        </w:rPr>
        <w:t>электронного</w:t>
      </w:r>
      <w:r w:rsidRPr="0068770C">
        <w:rPr>
          <w:rFonts w:ascii="Times New Roman" w:eastAsiaTheme="minorHAnsi" w:hAnsi="Times New Roman" w:cs="Times New Roman"/>
          <w:color w:val="auto"/>
          <w:lang w:eastAsia="en-US" w:bidi="ar-SA"/>
        </w:rPr>
        <w:t xml:space="preserve"> аукциона дополнительным требованиям, установленным в соответствии с </w:t>
      </w:r>
      <w:hyperlink r:id="rId518" w:history="1">
        <w:r w:rsidRPr="0068770C">
          <w:rPr>
            <w:rFonts w:ascii="Times New Roman" w:eastAsiaTheme="minorHAnsi" w:hAnsi="Times New Roman" w:cs="Times New Roman"/>
            <w:color w:val="auto"/>
            <w:lang w:eastAsia="en-US" w:bidi="ar-SA"/>
          </w:rPr>
          <w:t>частями 2</w:t>
        </w:r>
      </w:hyperlink>
      <w:r w:rsidRPr="0068770C">
        <w:rPr>
          <w:rFonts w:ascii="Times New Roman" w:eastAsiaTheme="minorHAnsi" w:hAnsi="Times New Roman" w:cs="Times New Roman"/>
          <w:color w:val="auto"/>
          <w:lang w:eastAsia="en-US" w:bidi="ar-SA"/>
        </w:rPr>
        <w:t xml:space="preserve"> и </w:t>
      </w:r>
      <w:hyperlink r:id="rId519" w:history="1">
        <w:r w:rsidRPr="0068770C">
          <w:rPr>
            <w:rFonts w:ascii="Times New Roman" w:eastAsiaTheme="minorHAnsi" w:hAnsi="Times New Roman" w:cs="Times New Roman"/>
            <w:color w:val="auto"/>
            <w:lang w:eastAsia="en-US" w:bidi="ar-SA"/>
          </w:rPr>
          <w:t>2.1 статьи 31</w:t>
        </w:r>
      </w:hyperlink>
      <w:r w:rsidRPr="0068770C">
        <w:rPr>
          <w:rFonts w:ascii="Times New Roman" w:eastAsiaTheme="minorHAnsi" w:hAnsi="Times New Roman" w:cs="Times New Roman"/>
          <w:color w:val="auto"/>
          <w:lang w:eastAsia="en-US" w:bidi="ar-SA"/>
        </w:rPr>
        <w:t xml:space="preserve"> Закона, не включаются участником</w:t>
      </w:r>
      <w:r w:rsidR="0045743D" w:rsidRPr="0068770C">
        <w:rPr>
          <w:rFonts w:ascii="Times New Roman" w:eastAsiaTheme="minorHAnsi" w:hAnsi="Times New Roman" w:cs="Times New Roman"/>
          <w:color w:val="auto"/>
          <w:lang w:eastAsia="en-US" w:bidi="ar-SA"/>
        </w:rPr>
        <w:t xml:space="preserve"> </w:t>
      </w:r>
      <w:r w:rsidR="0045743D" w:rsidRPr="0068770C">
        <w:rPr>
          <w:rFonts w:ascii="Times New Roman" w:hAnsi="Times New Roman" w:cs="Times New Roman"/>
          <w:color w:val="auto"/>
        </w:rPr>
        <w:t>электронного</w:t>
      </w:r>
      <w:r w:rsidR="0045743D"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 xml:space="preserve">аукциона в состав второй части заявки. </w:t>
      </w:r>
    </w:p>
    <w:p w:rsidR="00F21481" w:rsidRPr="0068770C" w:rsidRDefault="00F21481"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Такие документы (их копии) направляются заказчику оператором электронной площадки с использованием программно-аппаратных средств такой площадки в соответствии с </w:t>
      </w:r>
      <w:hyperlink r:id="rId520" w:history="1">
        <w:r w:rsidRPr="0068770C">
          <w:rPr>
            <w:rFonts w:ascii="Times New Roman" w:eastAsiaTheme="minorHAnsi" w:hAnsi="Times New Roman" w:cs="Times New Roman"/>
            <w:color w:val="auto"/>
            <w:lang w:eastAsia="en-US" w:bidi="ar-SA"/>
          </w:rPr>
          <w:t>частью 19 статьи 68</w:t>
        </w:r>
      </w:hyperlink>
      <w:r w:rsidRPr="0068770C">
        <w:rPr>
          <w:rFonts w:ascii="Times New Roman" w:eastAsiaTheme="minorHAnsi" w:hAnsi="Times New Roman" w:cs="Times New Roman"/>
          <w:color w:val="auto"/>
          <w:lang w:eastAsia="en-US" w:bidi="ar-SA"/>
        </w:rPr>
        <w:t xml:space="preserve"> Закона одновременно со вторыми частями заявок на участие в аукционе из числа документов (их копий), размещенных в соответствии с </w:t>
      </w:r>
      <w:hyperlink r:id="rId521" w:history="1">
        <w:r w:rsidRPr="0068770C">
          <w:rPr>
            <w:rFonts w:ascii="Times New Roman" w:eastAsiaTheme="minorHAnsi" w:hAnsi="Times New Roman" w:cs="Times New Roman"/>
            <w:color w:val="auto"/>
            <w:lang w:eastAsia="en-US" w:bidi="ar-SA"/>
          </w:rPr>
          <w:t>частью 13 статьи 24.2</w:t>
        </w:r>
      </w:hyperlink>
      <w:r w:rsidRPr="0068770C">
        <w:rPr>
          <w:rFonts w:ascii="Times New Roman" w:eastAsiaTheme="minorHAnsi" w:hAnsi="Times New Roman" w:cs="Times New Roman"/>
          <w:color w:val="auto"/>
          <w:lang w:eastAsia="en-US" w:bidi="ar-SA"/>
        </w:rPr>
        <w:t xml:space="preserve"> Закона в реестре участников закупок, аккредитованных на электронной площадке.</w:t>
      </w:r>
    </w:p>
    <w:p w:rsidR="007D0820" w:rsidRPr="0068770C" w:rsidRDefault="007D0820"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lastRenderedPageBreak/>
        <w:t xml:space="preserve">           </w:t>
      </w:r>
    </w:p>
    <w:p w:rsidR="006B7E28" w:rsidRPr="0068770C" w:rsidRDefault="007D0820"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3.1.</w:t>
      </w:r>
      <w:r w:rsidR="00F21481" w:rsidRPr="0068770C">
        <w:rPr>
          <w:rFonts w:ascii="Times New Roman" w:hAnsi="Times New Roman" w:cs="Times New Roman"/>
          <w:color w:val="auto"/>
        </w:rPr>
        <w:t>10</w:t>
      </w:r>
      <w:r w:rsidR="006B7E28" w:rsidRPr="0068770C">
        <w:rPr>
          <w:rFonts w:ascii="Times New Roman" w:hAnsi="Times New Roman" w:cs="Times New Roman"/>
          <w:color w:val="auto"/>
        </w:rPr>
        <w:t>. Отстранение участника</w:t>
      </w:r>
      <w:r w:rsidR="0045743D" w:rsidRPr="0068770C">
        <w:rPr>
          <w:rFonts w:ascii="Times New Roman" w:hAnsi="Times New Roman" w:cs="Times New Roman"/>
          <w:color w:val="auto"/>
        </w:rPr>
        <w:t xml:space="preserve"> электронного</w:t>
      </w:r>
      <w:r w:rsidR="0045743D" w:rsidRPr="0068770C">
        <w:rPr>
          <w:rFonts w:ascii="Times New Roman" w:eastAsiaTheme="minorHAnsi" w:hAnsi="Times New Roman" w:cs="Times New Roman"/>
          <w:color w:val="auto"/>
          <w:lang w:eastAsia="en-US" w:bidi="ar-SA"/>
        </w:rPr>
        <w:t xml:space="preserve"> </w:t>
      </w:r>
      <w:r w:rsidR="006B7E28" w:rsidRPr="0068770C">
        <w:rPr>
          <w:rFonts w:ascii="Times New Roman" w:hAnsi="Times New Roman" w:cs="Times New Roman"/>
          <w:color w:val="auto"/>
        </w:rPr>
        <w:t xml:space="preserve"> аукциона от участия </w:t>
      </w:r>
      <w:r w:rsidR="0045743D" w:rsidRPr="0068770C">
        <w:rPr>
          <w:rFonts w:ascii="Times New Roman" w:hAnsi="Times New Roman" w:cs="Times New Roman"/>
          <w:color w:val="auto"/>
        </w:rPr>
        <w:t>электронном аукционе</w:t>
      </w:r>
      <w:r w:rsidR="006B7E28" w:rsidRPr="0068770C">
        <w:rPr>
          <w:rFonts w:ascii="Times New Roman" w:hAnsi="Times New Roman" w:cs="Times New Roman"/>
          <w:color w:val="auto"/>
        </w:rPr>
        <w:t xml:space="preserve"> или отказ от заключения контракта с победителем </w:t>
      </w:r>
      <w:r w:rsidR="0045743D" w:rsidRPr="0068770C">
        <w:rPr>
          <w:rFonts w:ascii="Times New Roman" w:hAnsi="Times New Roman" w:cs="Times New Roman"/>
          <w:color w:val="auto"/>
        </w:rPr>
        <w:t>электронного</w:t>
      </w:r>
      <w:r w:rsidR="0045743D" w:rsidRPr="0068770C">
        <w:rPr>
          <w:rFonts w:ascii="Times New Roman" w:eastAsiaTheme="minorHAnsi" w:hAnsi="Times New Roman" w:cs="Times New Roman"/>
          <w:color w:val="auto"/>
          <w:lang w:eastAsia="en-US" w:bidi="ar-SA"/>
        </w:rPr>
        <w:t xml:space="preserve"> аукциона </w:t>
      </w:r>
      <w:r w:rsidR="006B7E28" w:rsidRPr="0068770C">
        <w:rPr>
          <w:rFonts w:ascii="Times New Roman" w:hAnsi="Times New Roman" w:cs="Times New Roman"/>
          <w:color w:val="auto"/>
        </w:rPr>
        <w:t xml:space="preserve">осуществляется в любой момент до заключения контракта, если заказчик или комиссия по осуществлению закупок обнаружит, что участник аукциона не соответствует требованиям, указанным в </w:t>
      </w:r>
      <w:hyperlink w:anchor="Par2168" w:history="1">
        <w:r w:rsidR="006B7E28" w:rsidRPr="0068770C">
          <w:rPr>
            <w:rFonts w:ascii="Times New Roman" w:hAnsi="Times New Roman" w:cs="Times New Roman"/>
            <w:color w:val="auto"/>
          </w:rPr>
          <w:t>подпунктах 1.6.2</w:t>
        </w:r>
      </w:hyperlink>
      <w:r w:rsidR="006B7E28" w:rsidRPr="0068770C">
        <w:rPr>
          <w:rFonts w:ascii="Times New Roman" w:hAnsi="Times New Roman" w:cs="Times New Roman"/>
          <w:color w:val="auto"/>
        </w:rPr>
        <w:t xml:space="preserve"> - </w:t>
      </w:r>
      <w:hyperlink w:anchor="Par2179" w:history="1">
        <w:r w:rsidR="006B7E28" w:rsidRPr="0068770C">
          <w:rPr>
            <w:rFonts w:ascii="Times New Roman" w:hAnsi="Times New Roman" w:cs="Times New Roman"/>
            <w:color w:val="auto"/>
          </w:rPr>
          <w:t>1.6.4 пункта 1.6 раздела 1 части I</w:t>
        </w:r>
      </w:hyperlink>
      <w:r w:rsidR="006B7E28" w:rsidRPr="0068770C">
        <w:rPr>
          <w:rFonts w:ascii="Times New Roman" w:hAnsi="Times New Roman" w:cs="Times New Roman"/>
          <w:color w:val="auto"/>
        </w:rPr>
        <w:t xml:space="preserve"> документации об аукционе, или предоставил недостоверную информацию в отношении своего соответствия указанным требованиям.</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144" w:name="Par2321"/>
      <w:bookmarkEnd w:id="144"/>
      <w:r w:rsidRPr="0068770C">
        <w:rPr>
          <w:rFonts w:ascii="Times New Roman" w:hAnsi="Times New Roman" w:cs="Times New Roman"/>
          <w:color w:val="auto"/>
        </w:rPr>
        <w:t>3.1.</w:t>
      </w:r>
      <w:r w:rsidR="00F21481" w:rsidRPr="0068770C">
        <w:rPr>
          <w:rFonts w:ascii="Times New Roman" w:hAnsi="Times New Roman" w:cs="Times New Roman"/>
          <w:color w:val="auto"/>
        </w:rPr>
        <w:t>11</w:t>
      </w:r>
      <w:r w:rsidRPr="0068770C">
        <w:rPr>
          <w:rFonts w:ascii="Times New Roman" w:hAnsi="Times New Roman" w:cs="Times New Roman"/>
          <w:color w:val="auto"/>
        </w:rPr>
        <w:t xml:space="preserve">. При осуществлении закупок лекарственных препаратов, которые включены в перечень жизненно необходимых и важнейших лекарственных препаратов, в дополнение к основанию, предусмотренному </w:t>
      </w:r>
      <w:hyperlink w:anchor="Par2320" w:history="1">
        <w:r w:rsidRPr="0068770C">
          <w:rPr>
            <w:rFonts w:ascii="Times New Roman" w:hAnsi="Times New Roman" w:cs="Times New Roman"/>
            <w:color w:val="auto"/>
          </w:rPr>
          <w:t>подпунктом 3.1.7 пункта 3.1 раздела 1 части I</w:t>
        </w:r>
      </w:hyperlink>
      <w:r w:rsidRPr="0068770C">
        <w:rPr>
          <w:rFonts w:ascii="Times New Roman" w:hAnsi="Times New Roman" w:cs="Times New Roman"/>
          <w:color w:val="auto"/>
        </w:rPr>
        <w:t xml:space="preserve"> документации об аукционе, отстранение участника электронного аукциона от участия в определении поставщика (подрядчика, исполнителя) или отказ от заключения контракта с победителем </w:t>
      </w:r>
      <w:r w:rsidR="00566B40" w:rsidRPr="0068770C">
        <w:rPr>
          <w:rFonts w:ascii="Times New Roman" w:hAnsi="Times New Roman" w:cs="Times New Roman"/>
          <w:color w:val="auto"/>
        </w:rPr>
        <w:t>электронного аукциона</w:t>
      </w:r>
      <w:r w:rsidRPr="0068770C">
        <w:rPr>
          <w:rFonts w:ascii="Times New Roman" w:hAnsi="Times New Roman" w:cs="Times New Roman"/>
          <w:color w:val="auto"/>
        </w:rPr>
        <w:t xml:space="preserve"> осуществляется в любой момент до заключения контракта, если заказчик или комиссия по осуществлению закупок обнаружит, что:</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 предельная отпускная цена лекарственных препаратов, предлагаемых таким участником закупки, не зарегистрирована;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 предлагаемая таким участником закупки цена закупаемых лекарственных препаратов (в случае если участник закупки является производителем таких лекарственных препаратов или если при осуществлении закупок для обеспечения федеральных нужд начальная (максимальная) цена контракта превышает десять миллионов рублей, а при осуществлении закупок для обеспечения нужд субъекта Российской Федерации, муниципальных нужд начальная (максимальная) цена контракта превышает размер, который установлен высшим исполнительным органом государственной власти субъекта Российской Федерации и составляет не более десяти миллионов рублей) превышает их предельную отпускную цену, указанную в государственном реестре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и от снижения предлагаемой цены при заключении контракта участник закупки отказывается.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3.1.</w:t>
      </w:r>
      <w:r w:rsidR="00F21481" w:rsidRPr="0068770C">
        <w:rPr>
          <w:rFonts w:ascii="Times New Roman" w:hAnsi="Times New Roman" w:cs="Times New Roman"/>
          <w:color w:val="auto"/>
        </w:rPr>
        <w:t>12</w:t>
      </w:r>
      <w:r w:rsidRPr="0068770C">
        <w:rPr>
          <w:rFonts w:ascii="Times New Roman" w:hAnsi="Times New Roman" w:cs="Times New Roman"/>
          <w:color w:val="auto"/>
        </w:rPr>
        <w:t xml:space="preserve">. В случае отказа заказчика от заключения контракта с победителем </w:t>
      </w:r>
      <w:r w:rsidR="0045743D" w:rsidRPr="0068770C">
        <w:rPr>
          <w:rFonts w:ascii="Times New Roman" w:hAnsi="Times New Roman" w:cs="Times New Roman"/>
          <w:color w:val="auto"/>
        </w:rPr>
        <w:t>электронного</w:t>
      </w:r>
      <w:r w:rsidR="0045743D" w:rsidRPr="0068770C">
        <w:rPr>
          <w:rFonts w:ascii="Times New Roman" w:eastAsiaTheme="minorHAnsi" w:hAnsi="Times New Roman" w:cs="Times New Roman"/>
          <w:color w:val="auto"/>
          <w:lang w:eastAsia="en-US" w:bidi="ar-SA"/>
        </w:rPr>
        <w:t xml:space="preserve"> аукциона </w:t>
      </w:r>
      <w:r w:rsidRPr="0068770C">
        <w:rPr>
          <w:rFonts w:ascii="Times New Roman" w:hAnsi="Times New Roman" w:cs="Times New Roman"/>
          <w:color w:val="auto"/>
        </w:rPr>
        <w:t xml:space="preserve">по основаниям, предусмотренным </w:t>
      </w:r>
      <w:hyperlink w:anchor="Par2320" w:history="1">
        <w:r w:rsidR="00FB72A9" w:rsidRPr="0068770C">
          <w:rPr>
            <w:rFonts w:ascii="Times New Roman" w:hAnsi="Times New Roman" w:cs="Times New Roman"/>
            <w:color w:val="auto"/>
          </w:rPr>
          <w:t>подпунктами 3.1.</w:t>
        </w:r>
      </w:hyperlink>
      <w:r w:rsidR="00FB72A9" w:rsidRPr="0068770C">
        <w:rPr>
          <w:rFonts w:ascii="Times New Roman" w:hAnsi="Times New Roman" w:cs="Times New Roman"/>
          <w:color w:val="auto"/>
        </w:rPr>
        <w:t xml:space="preserve">10 и </w:t>
      </w:r>
      <w:hyperlink w:anchor="Par2321" w:history="1">
        <w:r w:rsidR="00FB72A9" w:rsidRPr="0068770C">
          <w:rPr>
            <w:rFonts w:ascii="Times New Roman" w:hAnsi="Times New Roman" w:cs="Times New Roman"/>
            <w:color w:val="auto"/>
          </w:rPr>
          <w:t>3.1.11 пункта 3.1 раздела 1 части I</w:t>
        </w:r>
      </w:hyperlink>
      <w:r w:rsidRPr="0068770C">
        <w:rPr>
          <w:rFonts w:ascii="Times New Roman" w:hAnsi="Times New Roman" w:cs="Times New Roman"/>
          <w:color w:val="auto"/>
        </w:rPr>
        <w:t xml:space="preserve"> документации об аукционе, заказчик не позднее одного рабочего дня, следующего за днем установления факта, являющегося основанием для такого отказа, составляет и размещает в единой информационной системе протокол об отказе от заключения контракта, содержащий информацию о месте и времени его составления, о лице, с которым заказчик отказывается заключить контракт, о факте, являющемся основанием для такого отказа, а также реквизиты документов, подтверждающих этот факт. Указанный протокол в течение двух рабочих дней с даты его подписания направляется заказчиком данному победителю.</w:t>
      </w:r>
    </w:p>
    <w:p w:rsidR="009C3833" w:rsidRPr="0068770C" w:rsidRDefault="009C3833"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При этом заказчик вправе заключить контракт с иным участником закупки, который предложил </w:t>
      </w:r>
      <w:r w:rsidR="00F024C0" w:rsidRPr="0068770C">
        <w:rPr>
          <w:rFonts w:ascii="Times New Roman" w:eastAsiaTheme="minorHAnsi" w:hAnsi="Times New Roman" w:cs="Times New Roman"/>
          <w:color w:val="auto"/>
          <w:lang w:eastAsia="en-US" w:bidi="ar-SA"/>
        </w:rPr>
        <w:t>такие же, как и победитель цену контракта, сумму цен единиц товара, работы, услуги или предложение о цене контракта, сумме цен единиц товара, работы, услуги которого содержит лучшие условия по цене контракта, сумме цен единиц товара, работы, услуги,</w:t>
      </w:r>
      <w:r w:rsidRPr="0068770C">
        <w:rPr>
          <w:rFonts w:ascii="Times New Roman" w:eastAsiaTheme="minorHAnsi" w:hAnsi="Times New Roman" w:cs="Times New Roman"/>
          <w:color w:val="auto"/>
          <w:lang w:eastAsia="en-US" w:bidi="ar-SA"/>
        </w:rPr>
        <w:t xml:space="preserve"> следующие после условий, предложенных победителем в порядке, установленном для заключения контракта в случае </w:t>
      </w:r>
      <w:r w:rsidRPr="0068770C">
        <w:rPr>
          <w:rFonts w:ascii="Times New Roman" w:eastAsiaTheme="minorHAnsi" w:hAnsi="Times New Roman" w:cs="Times New Roman"/>
          <w:color w:val="auto"/>
          <w:lang w:eastAsia="en-US" w:bidi="ar-SA"/>
        </w:rPr>
        <w:lastRenderedPageBreak/>
        <w:t>уклонения победителя закупки от заключения контракта. В случае отказа заказчика от заключения контракта с победителем определения поставщика (подрядчика, исполнителя) по основаниям, предусмотренным под</w:t>
      </w:r>
      <w:hyperlink r:id="rId522" w:history="1">
        <w:r w:rsidRPr="0068770C">
          <w:rPr>
            <w:rFonts w:ascii="Times New Roman" w:eastAsiaTheme="minorHAnsi" w:hAnsi="Times New Roman" w:cs="Times New Roman"/>
            <w:color w:val="auto"/>
            <w:lang w:eastAsia="en-US" w:bidi="ar-SA"/>
          </w:rPr>
          <w:t>пунктом 2 пункта 3.1.</w:t>
        </w:r>
        <w:r w:rsidR="00FB72A9" w:rsidRPr="0068770C">
          <w:rPr>
            <w:rFonts w:ascii="Times New Roman" w:eastAsiaTheme="minorHAnsi" w:hAnsi="Times New Roman" w:cs="Times New Roman"/>
            <w:color w:val="auto"/>
            <w:lang w:eastAsia="en-US" w:bidi="ar-SA"/>
          </w:rPr>
          <w:t>11</w:t>
        </w:r>
        <w:r w:rsidRPr="0068770C">
          <w:rPr>
            <w:rFonts w:ascii="Times New Roman" w:eastAsiaTheme="minorHAnsi" w:hAnsi="Times New Roman" w:cs="Times New Roman"/>
            <w:color w:val="auto"/>
            <w:lang w:eastAsia="en-US" w:bidi="ar-SA"/>
          </w:rPr>
          <w:t xml:space="preserve"> </w:t>
        </w:r>
      </w:hyperlink>
      <w:hyperlink w:anchor="Par2321" w:history="1">
        <w:r w:rsidRPr="0068770C">
          <w:rPr>
            <w:rFonts w:ascii="Times New Roman" w:hAnsi="Times New Roman" w:cs="Times New Roman"/>
            <w:color w:val="auto"/>
          </w:rPr>
          <w:t xml:space="preserve">пункта 3.1 раздела </w:t>
        </w:r>
        <w:r w:rsidR="008305F3" w:rsidRPr="0068770C">
          <w:rPr>
            <w:rFonts w:ascii="Times New Roman" w:hAnsi="Times New Roman" w:cs="Times New Roman"/>
            <w:color w:val="auto"/>
          </w:rPr>
          <w:t>3</w:t>
        </w:r>
        <w:r w:rsidRPr="0068770C">
          <w:rPr>
            <w:rFonts w:ascii="Times New Roman" w:hAnsi="Times New Roman" w:cs="Times New Roman"/>
            <w:color w:val="auto"/>
          </w:rPr>
          <w:t xml:space="preserve"> части I</w:t>
        </w:r>
      </w:hyperlink>
      <w:r w:rsidRPr="0068770C">
        <w:rPr>
          <w:rFonts w:ascii="Times New Roman" w:hAnsi="Times New Roman" w:cs="Times New Roman"/>
          <w:color w:val="auto"/>
        </w:rPr>
        <w:t xml:space="preserve"> документации об аукционе</w:t>
      </w:r>
      <w:r w:rsidRPr="0068770C">
        <w:rPr>
          <w:rFonts w:ascii="Times New Roman" w:eastAsiaTheme="minorHAnsi" w:hAnsi="Times New Roman" w:cs="Times New Roman"/>
          <w:color w:val="auto"/>
          <w:lang w:eastAsia="en-US" w:bidi="ar-SA"/>
        </w:rPr>
        <w:t>, победитель признается уклонившимся от заключения контракта.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Решение об отстранении участника электронного аукциона от участия </w:t>
      </w:r>
      <w:r w:rsidR="0045743D" w:rsidRPr="0068770C">
        <w:rPr>
          <w:rFonts w:ascii="Times New Roman" w:hAnsi="Times New Roman" w:cs="Times New Roman"/>
          <w:color w:val="auto"/>
        </w:rPr>
        <w:t>в электронном</w:t>
      </w:r>
      <w:r w:rsidR="0045743D" w:rsidRPr="0068770C">
        <w:rPr>
          <w:rFonts w:ascii="Times New Roman" w:eastAsiaTheme="minorHAnsi" w:hAnsi="Times New Roman" w:cs="Times New Roman"/>
          <w:color w:val="auto"/>
          <w:lang w:eastAsia="en-US" w:bidi="ar-SA"/>
        </w:rPr>
        <w:t xml:space="preserve"> аукционе</w:t>
      </w:r>
      <w:r w:rsidRPr="0068770C">
        <w:rPr>
          <w:rFonts w:ascii="Times New Roman" w:hAnsi="Times New Roman" w:cs="Times New Roman"/>
          <w:color w:val="auto"/>
        </w:rPr>
        <w:t xml:space="preserve"> или отказ от заключения контракта с победителем</w:t>
      </w:r>
      <w:r w:rsidR="0045743D" w:rsidRPr="0068770C">
        <w:rPr>
          <w:rFonts w:ascii="Times New Roman" w:hAnsi="Times New Roman" w:cs="Times New Roman"/>
          <w:color w:val="auto"/>
        </w:rPr>
        <w:t xml:space="preserve"> электронно</w:t>
      </w:r>
      <w:r w:rsidR="00F024C0" w:rsidRPr="0068770C">
        <w:rPr>
          <w:rFonts w:ascii="Times New Roman" w:hAnsi="Times New Roman" w:cs="Times New Roman"/>
          <w:color w:val="auto"/>
        </w:rPr>
        <w:t>го</w:t>
      </w:r>
      <w:r w:rsidR="0045743D" w:rsidRPr="0068770C">
        <w:rPr>
          <w:rFonts w:ascii="Times New Roman" w:eastAsiaTheme="minorHAnsi" w:hAnsi="Times New Roman" w:cs="Times New Roman"/>
          <w:color w:val="auto"/>
          <w:lang w:eastAsia="en-US" w:bidi="ar-SA"/>
        </w:rPr>
        <w:t xml:space="preserve"> аукцион</w:t>
      </w:r>
      <w:r w:rsidR="00F024C0" w:rsidRPr="0068770C">
        <w:rPr>
          <w:rFonts w:ascii="Times New Roman" w:eastAsiaTheme="minorHAnsi" w:hAnsi="Times New Roman" w:cs="Times New Roman"/>
          <w:color w:val="auto"/>
          <w:lang w:eastAsia="en-US" w:bidi="ar-SA"/>
        </w:rPr>
        <w:t>а</w:t>
      </w:r>
      <w:r w:rsidR="0045743D" w:rsidRPr="0068770C">
        <w:rPr>
          <w:rFonts w:ascii="Times New Roman" w:hAnsi="Times New Roman" w:cs="Times New Roman"/>
          <w:color w:val="auto"/>
        </w:rPr>
        <w:t xml:space="preserve"> </w:t>
      </w:r>
      <w:r w:rsidRPr="0068770C">
        <w:rPr>
          <w:rFonts w:ascii="Times New Roman" w:hAnsi="Times New Roman" w:cs="Times New Roman"/>
          <w:color w:val="auto"/>
        </w:rPr>
        <w:t xml:space="preserve">могут быть обжалованы таким участником или таким победителем в установленном </w:t>
      </w:r>
      <w:hyperlink r:id="rId523" w:history="1">
        <w:r w:rsidRPr="0068770C">
          <w:rPr>
            <w:rFonts w:ascii="Times New Roman" w:hAnsi="Times New Roman" w:cs="Times New Roman"/>
            <w:color w:val="auto"/>
          </w:rPr>
          <w:t>Законом</w:t>
        </w:r>
      </w:hyperlink>
      <w:r w:rsidRPr="0068770C">
        <w:rPr>
          <w:rFonts w:ascii="Times New Roman" w:hAnsi="Times New Roman" w:cs="Times New Roman"/>
          <w:color w:val="auto"/>
        </w:rPr>
        <w:t xml:space="preserve"> порядке.</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r w:rsidRPr="0068770C">
        <w:rPr>
          <w:rFonts w:ascii="Times New Roman" w:hAnsi="Times New Roman" w:cs="Times New Roman"/>
          <w:color w:val="auto"/>
        </w:rPr>
        <w:t>3.2. Язык заявки и документов, входящих в состав заявки</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на</w:t>
      </w:r>
      <w:proofErr w:type="gramEnd"/>
      <w:r w:rsidRPr="0068770C">
        <w:rPr>
          <w:rFonts w:ascii="Times New Roman" w:hAnsi="Times New Roman" w:cs="Times New Roman"/>
          <w:color w:val="auto"/>
        </w:rPr>
        <w:t xml:space="preserve"> участие в электронном аукционе</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Первая и вторая части заявок, все документы, входящие в их состав, а также вся корреспонденция, связанная с участием в электронном аукционе, должны быть составлены на русском языке. Подача документов, входящих в состав заявки, на иностранном языке должна сопровождаться предоставлением точного, надлежащим образом заверенного перевода на русский язык документов.</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Документы, выданные, составленные или удостоверенные по установленной форме компетентными органами иностранных государств вне пределов Российской Федерации по нормам иностранного права в отношении российских организаций и граждан или иностранных лиц, участвующих в электронном аукционе, принимаются аукционной комиссией для рассмотрения при наличии легализации указанных документов или проставлении </w:t>
      </w:r>
      <w:proofErr w:type="spellStart"/>
      <w:r w:rsidRPr="0068770C">
        <w:rPr>
          <w:rFonts w:ascii="Times New Roman" w:hAnsi="Times New Roman" w:cs="Times New Roman"/>
          <w:color w:val="auto"/>
        </w:rPr>
        <w:t>апостиля</w:t>
      </w:r>
      <w:proofErr w:type="spellEnd"/>
      <w:r w:rsidRPr="0068770C">
        <w:rPr>
          <w:rFonts w:ascii="Times New Roman" w:hAnsi="Times New Roman" w:cs="Times New Roman"/>
          <w:color w:val="auto"/>
        </w:rPr>
        <w:t xml:space="preserve"> (</w:t>
      </w:r>
      <w:hyperlink r:id="rId524" w:history="1">
        <w:r w:rsidRPr="0068770C">
          <w:rPr>
            <w:rFonts w:ascii="Times New Roman" w:hAnsi="Times New Roman" w:cs="Times New Roman"/>
            <w:color w:val="auto"/>
          </w:rPr>
          <w:t>Конвенция</w:t>
        </w:r>
      </w:hyperlink>
      <w:r w:rsidRPr="0068770C">
        <w:rPr>
          <w:rFonts w:ascii="Times New Roman" w:hAnsi="Times New Roman" w:cs="Times New Roman"/>
          <w:color w:val="auto"/>
        </w:rPr>
        <w:t>, отменяющая требования легализации иностранных официальных документов, подписанная в Гааге 05.10.1961, вступила в силу для Российской Федерации 31.05.1992), если иное не установлено международным договором Российской Федерации (</w:t>
      </w:r>
      <w:hyperlink r:id="rId525" w:history="1">
        <w:r w:rsidRPr="0068770C">
          <w:rPr>
            <w:rFonts w:ascii="Times New Roman" w:hAnsi="Times New Roman" w:cs="Times New Roman"/>
            <w:color w:val="auto"/>
          </w:rPr>
          <w:t>статья 13</w:t>
        </w:r>
      </w:hyperlink>
      <w:r w:rsidRPr="0068770C">
        <w:rPr>
          <w:rFonts w:ascii="Times New Roman" w:hAnsi="Times New Roman" w:cs="Times New Roman"/>
          <w:color w:val="auto"/>
        </w:rPr>
        <w:t xml:space="preserve"> Конвенции о правовой помощи и правовых отношениях по гражданским, семейным и уголовным делам от 22.01.1993).</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r w:rsidRPr="0068770C">
        <w:rPr>
          <w:rFonts w:ascii="Times New Roman" w:hAnsi="Times New Roman" w:cs="Times New Roman"/>
          <w:color w:val="auto"/>
        </w:rPr>
        <w:t>3.3. Количество заявок на участие в электронном аукционе</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Участник электронного аукциона вправе подать только одну заявку на участие в таком аукционе.</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bookmarkStart w:id="145" w:name="Par2338"/>
      <w:bookmarkEnd w:id="145"/>
      <w:r w:rsidRPr="0068770C">
        <w:rPr>
          <w:rFonts w:ascii="Times New Roman" w:hAnsi="Times New Roman" w:cs="Times New Roman"/>
          <w:color w:val="auto"/>
        </w:rPr>
        <w:t>3.4. Предложение о цене контракта</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04233A"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Направляя заявку на участие в электронном аукционе, участник такого аукциона заявляет </w:t>
      </w:r>
      <w:r w:rsidR="0004233A" w:rsidRPr="0068770C">
        <w:rPr>
          <w:rFonts w:ascii="Times New Roman" w:hAnsi="Times New Roman" w:cs="Times New Roman"/>
          <w:color w:val="auto"/>
        </w:rPr>
        <w:br/>
      </w:r>
      <w:r w:rsidRPr="0068770C">
        <w:rPr>
          <w:rFonts w:ascii="Times New Roman" w:hAnsi="Times New Roman" w:cs="Times New Roman"/>
          <w:color w:val="auto"/>
        </w:rPr>
        <w:t>о своем согласии поставить товары, выполнить работы, оказать услуги, являющиеся объектом закупки,</w:t>
      </w:r>
      <w:r w:rsidR="00D05341" w:rsidRPr="0068770C">
        <w:rPr>
          <w:rFonts w:ascii="Times New Roman" w:hAnsi="Times New Roman" w:cs="Times New Roman"/>
          <w:color w:val="auto"/>
        </w:rPr>
        <w:t xml:space="preserve"> на условиях, предусмотренных документацией об аукционе и не подлежащих изменению по результатам проведения аукциона</w:t>
      </w:r>
      <w:r w:rsidRPr="0068770C">
        <w:rPr>
          <w:rFonts w:ascii="Times New Roman" w:hAnsi="Times New Roman" w:cs="Times New Roman"/>
          <w:color w:val="auto"/>
        </w:rPr>
        <w:t xml:space="preserve"> в пределах стоимости, не превышающей начальную (максимальную) цену </w:t>
      </w:r>
      <w:r w:rsidR="0004233A" w:rsidRPr="0068770C">
        <w:rPr>
          <w:rFonts w:ascii="Times New Roman" w:hAnsi="Times New Roman" w:cs="Times New Roman"/>
          <w:color w:val="auto"/>
        </w:rPr>
        <w:t>к</w:t>
      </w:r>
      <w:r w:rsidRPr="0068770C">
        <w:rPr>
          <w:rFonts w:ascii="Times New Roman" w:hAnsi="Times New Roman" w:cs="Times New Roman"/>
          <w:color w:val="auto"/>
        </w:rPr>
        <w:t>онтракта</w:t>
      </w:r>
      <w:r w:rsidR="0004233A" w:rsidRPr="0068770C">
        <w:rPr>
          <w:rFonts w:ascii="Times New Roman" w:hAnsi="Times New Roman" w:cs="Times New Roman"/>
          <w:color w:val="auto"/>
        </w:rPr>
        <w:t>, в</w:t>
      </w:r>
      <w:r w:rsidR="0004233A" w:rsidRPr="0068770C">
        <w:rPr>
          <w:rFonts w:ascii="Times New Roman" w:eastAsiaTheme="minorHAnsi" w:hAnsi="Times New Roman" w:cs="Times New Roman"/>
          <w:color w:val="auto"/>
          <w:lang w:eastAsia="en-US" w:bidi="ar-SA"/>
        </w:rPr>
        <w:t xml:space="preserve"> случае, если в соответствии с Законом количество поставляемых товаров, объем подлежащих выполнению работ, оказанию услуг невозможно определить, </w:t>
      </w:r>
      <w:r w:rsidR="0004233A" w:rsidRPr="0068770C">
        <w:rPr>
          <w:rFonts w:ascii="Times New Roman" w:hAnsi="Times New Roman" w:cs="Times New Roman"/>
          <w:color w:val="auto"/>
        </w:rPr>
        <w:t>в пределах стоимости, не превышающей</w:t>
      </w:r>
      <w:r w:rsidR="0004233A" w:rsidRPr="0068770C">
        <w:rPr>
          <w:rFonts w:ascii="Times New Roman" w:eastAsiaTheme="minorHAnsi" w:hAnsi="Times New Roman" w:cs="Times New Roman"/>
          <w:color w:val="auto"/>
          <w:lang w:eastAsia="en-US" w:bidi="ar-SA"/>
        </w:rPr>
        <w:t xml:space="preserve"> начальной суммы цен единиц товара, работы, услуги.</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4. Подача заявки на участие в электронном аукционе</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bookmarkStart w:id="146" w:name="Par2344"/>
      <w:bookmarkEnd w:id="146"/>
      <w:r w:rsidRPr="0068770C">
        <w:rPr>
          <w:rFonts w:ascii="Times New Roman" w:hAnsi="Times New Roman" w:cs="Times New Roman"/>
          <w:color w:val="auto"/>
        </w:rPr>
        <w:t>4.1. Срок, место и порядок подачи заявок участников закупки</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w:t>
      </w:r>
      <w:r w:rsidR="0045743D" w:rsidRPr="0068770C">
        <w:rPr>
          <w:rFonts w:ascii="Times New Roman" w:hAnsi="Times New Roman" w:cs="Times New Roman"/>
          <w:color w:val="auto"/>
        </w:rPr>
        <w:t>б</w:t>
      </w:r>
      <w:r w:rsidRPr="0068770C">
        <w:rPr>
          <w:rFonts w:ascii="Times New Roman" w:hAnsi="Times New Roman" w:cs="Times New Roman"/>
          <w:color w:val="auto"/>
        </w:rPr>
        <w:t xml:space="preserve"> аукционе даты и времени окончания срока подачи на участие в </w:t>
      </w:r>
      <w:r w:rsidR="0045743D" w:rsidRPr="0068770C">
        <w:rPr>
          <w:rFonts w:ascii="Times New Roman" w:hAnsi="Times New Roman" w:cs="Times New Roman"/>
          <w:color w:val="auto"/>
        </w:rPr>
        <w:t xml:space="preserve">электронном </w:t>
      </w:r>
      <w:r w:rsidRPr="0068770C">
        <w:rPr>
          <w:rFonts w:ascii="Times New Roman" w:hAnsi="Times New Roman" w:cs="Times New Roman"/>
          <w:color w:val="auto"/>
        </w:rPr>
        <w:t>аукционе заявок, указанных в Информационной карте аукциона и извещении.</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r w:rsidRPr="0068770C">
        <w:rPr>
          <w:rFonts w:ascii="Times New Roman" w:hAnsi="Times New Roman" w:cs="Times New Roman"/>
          <w:color w:val="auto"/>
        </w:rPr>
        <w:t>4.2. Порядок подачи заявок на участие в электронном аукционе</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4.2.1. Подать заявки на участие в электронном аукционе могут лица, указанные в </w:t>
      </w:r>
      <w:hyperlink w:anchor="Par2167" w:history="1">
        <w:r w:rsidRPr="0068770C">
          <w:rPr>
            <w:rFonts w:ascii="Times New Roman" w:hAnsi="Times New Roman" w:cs="Times New Roman"/>
            <w:color w:val="auto"/>
          </w:rPr>
          <w:t>подпункте 1.6.1 пункта 1.6 раздела 1 части I</w:t>
        </w:r>
      </w:hyperlink>
      <w:r w:rsidRPr="0068770C">
        <w:rPr>
          <w:rFonts w:ascii="Times New Roman" w:hAnsi="Times New Roman" w:cs="Times New Roman"/>
          <w:color w:val="auto"/>
        </w:rPr>
        <w:t xml:space="preserve"> документации об аукционе, получившие аккредитацию на электронной площадке и предоставившие обеспечение заявки на участие в </w:t>
      </w:r>
      <w:r w:rsidR="0045743D" w:rsidRPr="0068770C">
        <w:rPr>
          <w:rFonts w:ascii="Times New Roman" w:hAnsi="Times New Roman" w:cs="Times New Roman"/>
          <w:color w:val="auto"/>
        </w:rPr>
        <w:t>электронном</w:t>
      </w:r>
      <w:r w:rsidRPr="0068770C">
        <w:rPr>
          <w:rFonts w:ascii="Times New Roman" w:hAnsi="Times New Roman" w:cs="Times New Roman"/>
          <w:color w:val="auto"/>
        </w:rPr>
        <w:t xml:space="preserve"> аукционе в </w:t>
      </w:r>
      <w:r w:rsidR="008B0BA2" w:rsidRPr="0068770C">
        <w:rPr>
          <w:rFonts w:ascii="Times New Roman" w:hAnsi="Times New Roman" w:cs="Times New Roman"/>
          <w:color w:val="auto"/>
        </w:rPr>
        <w:t xml:space="preserve">случае и </w:t>
      </w:r>
      <w:r w:rsidRPr="0068770C">
        <w:rPr>
          <w:rFonts w:ascii="Times New Roman" w:hAnsi="Times New Roman" w:cs="Times New Roman"/>
          <w:color w:val="auto"/>
        </w:rPr>
        <w:t>размере, указанн</w:t>
      </w:r>
      <w:r w:rsidR="008B0BA2" w:rsidRPr="0068770C">
        <w:rPr>
          <w:rFonts w:ascii="Times New Roman" w:hAnsi="Times New Roman" w:cs="Times New Roman"/>
          <w:color w:val="auto"/>
        </w:rPr>
        <w:t>ым</w:t>
      </w:r>
      <w:r w:rsidRPr="0068770C">
        <w:rPr>
          <w:rFonts w:ascii="Times New Roman" w:hAnsi="Times New Roman" w:cs="Times New Roman"/>
          <w:color w:val="auto"/>
        </w:rPr>
        <w:t xml:space="preserve"> в Информационной карте аукциона.</w:t>
      </w:r>
    </w:p>
    <w:p w:rsidR="002D7D2B" w:rsidRPr="0068770C" w:rsidRDefault="002D7D2B" w:rsidP="00CA2059">
      <w:pPr>
        <w:autoSpaceDE w:val="0"/>
        <w:autoSpaceDN w:val="0"/>
        <w:adjustRightInd w:val="0"/>
        <w:spacing w:line="276" w:lineRule="auto"/>
        <w:ind w:firstLine="540"/>
        <w:jc w:val="both"/>
        <w:rPr>
          <w:rFonts w:ascii="Times New Roman" w:hAnsi="Times New Roman" w:cs="Times New Roman"/>
          <w:color w:val="auto"/>
        </w:rPr>
      </w:pPr>
    </w:p>
    <w:p w:rsidR="002D7D2B" w:rsidRPr="0068770C" w:rsidRDefault="002D7D2B"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4.2.1.1. Аккредитация участников электронного аукциона на электронной площадке производится оператором электронной площадки.</w:t>
      </w:r>
      <w:r w:rsidRPr="0068770C">
        <w:rPr>
          <w:rFonts w:ascii="Times New Roman" w:eastAsiaTheme="minorHAnsi" w:hAnsi="Times New Roman" w:cs="Times New Roman"/>
          <w:color w:val="auto"/>
          <w:lang w:eastAsia="en-US" w:bidi="ar-SA"/>
        </w:rPr>
        <w:t xml:space="preserve"> </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4.2.1.2. Оператор электронной площадки проверяет соответствие участника электронного аукциона требованию, указанному в </w:t>
      </w:r>
      <w:hyperlink w:anchor="Par2177" w:history="1">
        <w:r w:rsidRPr="0068770C">
          <w:rPr>
            <w:rFonts w:ascii="Times New Roman" w:hAnsi="Times New Roman" w:cs="Times New Roman"/>
            <w:color w:val="auto"/>
          </w:rPr>
          <w:t>подпункте 1.6.2.8 пункта 1.6 раздела 1 части I</w:t>
        </w:r>
      </w:hyperlink>
      <w:r w:rsidRPr="0068770C">
        <w:rPr>
          <w:rFonts w:ascii="Times New Roman" w:hAnsi="Times New Roman" w:cs="Times New Roman"/>
          <w:color w:val="auto"/>
        </w:rPr>
        <w:t xml:space="preserve"> документации об аукционе, при его аккредитации на электронной площадке.</w:t>
      </w:r>
    </w:p>
    <w:p w:rsidR="002D7D2B" w:rsidRPr="0068770C" w:rsidRDefault="002D7D2B"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p>
    <w:p w:rsidR="002D7D2B" w:rsidRPr="0068770C" w:rsidRDefault="002D7D2B"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4.2.1.3. </w:t>
      </w:r>
      <w:bookmarkStart w:id="147" w:name="Par2354"/>
      <w:bookmarkEnd w:id="147"/>
      <w:r w:rsidRPr="0068770C">
        <w:rPr>
          <w:rFonts w:ascii="Times New Roman" w:hAnsi="Times New Roman" w:cs="Times New Roman"/>
          <w:color w:val="auto"/>
        </w:rPr>
        <w:t>А</w:t>
      </w:r>
      <w:r w:rsidRPr="0068770C">
        <w:rPr>
          <w:rFonts w:ascii="Times New Roman" w:eastAsiaTheme="minorHAnsi" w:hAnsi="Times New Roman" w:cs="Times New Roman"/>
          <w:color w:val="auto"/>
          <w:lang w:eastAsia="en-US" w:bidi="ar-SA"/>
        </w:rPr>
        <w:t xml:space="preserve">ккредитация осуществляется путем информационного взаимодействия электронной площадки с единой информационной системой и иными государственными информационными системами в соответствии с требованиями, установленными в соответствии с </w:t>
      </w:r>
      <w:hyperlink r:id="rId526" w:history="1">
        <w:r w:rsidRPr="0068770C">
          <w:rPr>
            <w:rFonts w:ascii="Times New Roman" w:eastAsiaTheme="minorHAnsi" w:hAnsi="Times New Roman" w:cs="Times New Roman"/>
            <w:color w:val="auto"/>
            <w:lang w:eastAsia="en-US" w:bidi="ar-SA"/>
          </w:rPr>
          <w:t>частью 2 статьи 24.1</w:t>
        </w:r>
      </w:hyperlink>
      <w:r w:rsidRPr="0068770C">
        <w:rPr>
          <w:rFonts w:ascii="Times New Roman" w:eastAsiaTheme="minorHAnsi" w:hAnsi="Times New Roman" w:cs="Times New Roman"/>
          <w:color w:val="auto"/>
          <w:lang w:eastAsia="en-US" w:bidi="ar-SA"/>
        </w:rPr>
        <w:t xml:space="preserve"> Закона.</w:t>
      </w:r>
    </w:p>
    <w:p w:rsidR="002D7D2B" w:rsidRPr="0068770C" w:rsidRDefault="002D7D2B"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2D7D2B" w:rsidRPr="0068770C" w:rsidRDefault="002D7D2B"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4.2.2. </w:t>
      </w:r>
      <w:r w:rsidRPr="0068770C">
        <w:rPr>
          <w:rFonts w:ascii="Times New Roman" w:eastAsiaTheme="minorHAnsi" w:hAnsi="Times New Roman" w:cs="Times New Roman"/>
          <w:color w:val="auto"/>
          <w:lang w:eastAsia="en-US" w:bidi="ar-SA"/>
        </w:rPr>
        <w:t xml:space="preserve">Участник </w:t>
      </w:r>
      <w:r w:rsidRPr="0068770C">
        <w:rPr>
          <w:rFonts w:ascii="Times New Roman" w:hAnsi="Times New Roman" w:cs="Times New Roman"/>
          <w:color w:val="auto"/>
        </w:rPr>
        <w:t>электронного аукциона</w:t>
      </w:r>
      <w:r w:rsidRPr="0068770C">
        <w:rPr>
          <w:rFonts w:ascii="Times New Roman" w:eastAsiaTheme="minorHAnsi" w:hAnsi="Times New Roman" w:cs="Times New Roman"/>
          <w:color w:val="auto"/>
          <w:lang w:eastAsia="en-US" w:bidi="ar-SA"/>
        </w:rPr>
        <w:t xml:space="preserve"> не вправе подавать заявки на участие в электронных процедурах за три месяца до даты окончания срока своей регистрации в единой информационной системе.</w:t>
      </w:r>
    </w:p>
    <w:p w:rsidR="0045743D"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4.2.3. Заявка на участие в электронном аукционе</w:t>
      </w:r>
      <w:r w:rsidR="00963331" w:rsidRPr="0068770C">
        <w:rPr>
          <w:rFonts w:ascii="Times New Roman" w:hAnsi="Times New Roman" w:cs="Times New Roman"/>
          <w:color w:val="auto"/>
        </w:rPr>
        <w:t>, за исключением случая, предусмотренного частью 8.1 статьи 66 Закона,</w:t>
      </w:r>
      <w:r w:rsidRPr="0068770C">
        <w:rPr>
          <w:rFonts w:ascii="Times New Roman" w:hAnsi="Times New Roman" w:cs="Times New Roman"/>
          <w:color w:val="auto"/>
        </w:rPr>
        <w:t xml:space="preserve"> направляется участником </w:t>
      </w:r>
      <w:r w:rsidR="00963331" w:rsidRPr="0068770C">
        <w:rPr>
          <w:rFonts w:ascii="Times New Roman" w:hAnsi="Times New Roman" w:cs="Times New Roman"/>
          <w:color w:val="auto"/>
        </w:rPr>
        <w:t>такого</w:t>
      </w:r>
      <w:r w:rsidR="0045743D" w:rsidRPr="0068770C">
        <w:rPr>
          <w:rFonts w:ascii="Times New Roman" w:hAnsi="Times New Roman" w:cs="Times New Roman"/>
          <w:color w:val="auto"/>
        </w:rPr>
        <w:t xml:space="preserve"> </w:t>
      </w:r>
      <w:r w:rsidRPr="0068770C">
        <w:rPr>
          <w:rFonts w:ascii="Times New Roman" w:hAnsi="Times New Roman" w:cs="Times New Roman"/>
          <w:color w:val="auto"/>
        </w:rPr>
        <w:t xml:space="preserve">аукциона оператору электронной площадки в форме двух электронных документов, содержащих части заявки, предусмотренные </w:t>
      </w:r>
      <w:hyperlink w:anchor="Par2300" w:history="1">
        <w:r w:rsidRPr="0068770C">
          <w:rPr>
            <w:rFonts w:ascii="Times New Roman" w:hAnsi="Times New Roman" w:cs="Times New Roman"/>
            <w:color w:val="auto"/>
          </w:rPr>
          <w:t>подпунктами 3.1.3</w:t>
        </w:r>
      </w:hyperlink>
      <w:r w:rsidRPr="0068770C">
        <w:rPr>
          <w:rFonts w:ascii="Times New Roman" w:hAnsi="Times New Roman" w:cs="Times New Roman"/>
          <w:color w:val="auto"/>
        </w:rPr>
        <w:t xml:space="preserve"> и </w:t>
      </w:r>
      <w:hyperlink w:anchor="Par2310" w:history="1">
        <w:r w:rsidRPr="0068770C">
          <w:rPr>
            <w:rFonts w:ascii="Times New Roman" w:hAnsi="Times New Roman" w:cs="Times New Roman"/>
            <w:color w:val="auto"/>
          </w:rPr>
          <w:t>3.1.4 раздела 3 части I</w:t>
        </w:r>
      </w:hyperlink>
      <w:r w:rsidRPr="0068770C">
        <w:rPr>
          <w:rFonts w:ascii="Times New Roman" w:hAnsi="Times New Roman" w:cs="Times New Roman"/>
          <w:color w:val="auto"/>
        </w:rPr>
        <w:t xml:space="preserve"> документации об аукционе. Указанные электронные документы подаются одновременно. Адрес электронной площадки указан в Информационной карте аукциона.</w:t>
      </w:r>
    </w:p>
    <w:p w:rsidR="000830B8" w:rsidRPr="0068770C" w:rsidRDefault="006B7E28" w:rsidP="00CA2059">
      <w:pPr>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4.2.4. </w:t>
      </w:r>
      <w:r w:rsidR="000830B8" w:rsidRPr="0068770C">
        <w:rPr>
          <w:rFonts w:ascii="Times New Roman" w:eastAsiaTheme="minorHAnsi" w:hAnsi="Times New Roman" w:cs="Times New Roman"/>
          <w:color w:val="auto"/>
          <w:lang w:eastAsia="en-US" w:bidi="ar-SA"/>
        </w:rPr>
        <w:t>В течение одного часа с момента получения заявки на участие в электронном аукционе оператор электронной площадки обязан присвоить ей идентификационный номер и подтвердить в форме электронного документа, направляемого участнику такого аукциона, подавшему указанную заявку, ее получение с указанием присвоенного ей идентификационного номера.</w:t>
      </w:r>
    </w:p>
    <w:p w:rsidR="003B7BE5" w:rsidRPr="0068770C" w:rsidRDefault="003B7BE5"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0830B8" w:rsidRPr="0068770C" w:rsidRDefault="000830B8"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lastRenderedPageBreak/>
        <w:t xml:space="preserve">      </w:t>
      </w:r>
      <w:r w:rsidR="006B7E28" w:rsidRPr="0068770C">
        <w:rPr>
          <w:rFonts w:ascii="Times New Roman" w:hAnsi="Times New Roman" w:cs="Times New Roman"/>
          <w:color w:val="auto"/>
        </w:rPr>
        <w:t xml:space="preserve">4.2.5. </w:t>
      </w:r>
      <w:r w:rsidRPr="0068770C">
        <w:rPr>
          <w:rFonts w:ascii="Times New Roman" w:eastAsiaTheme="minorHAnsi" w:hAnsi="Times New Roman" w:cs="Times New Roman"/>
          <w:color w:val="auto"/>
          <w:lang w:eastAsia="en-US" w:bidi="ar-SA"/>
        </w:rPr>
        <w:t>В течение одного часа с момента получения заявки на участие в электронном аукционе оператор электронной площадки возвращает эту заявку подавшему ее участнику такого аукциона в случае: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 подачи данной заявки с нарушением требований, предусмотренных </w:t>
      </w:r>
      <w:hyperlink w:anchor="Par2257" w:history="1">
        <w:r w:rsidRPr="0068770C">
          <w:rPr>
            <w:rFonts w:ascii="Times New Roman" w:hAnsi="Times New Roman" w:cs="Times New Roman"/>
            <w:color w:val="auto"/>
          </w:rPr>
          <w:t>подпунктом 1.13.2 пункта 1.13 раздела 1 части I</w:t>
        </w:r>
      </w:hyperlink>
      <w:r w:rsidRPr="0068770C">
        <w:rPr>
          <w:rFonts w:ascii="Times New Roman" w:hAnsi="Times New Roman" w:cs="Times New Roman"/>
          <w:color w:val="auto"/>
        </w:rPr>
        <w:t xml:space="preserve"> документации об аукционе;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 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аукционе;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3) получения данной заявки после даты или времени окончания срока подачи заявок на участие в таком аукционе;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4) получения данной заявки от участника такого аукциона с нарушением положений </w:t>
      </w:r>
      <w:hyperlink w:anchor="Par2354" w:history="1">
        <w:r w:rsidRPr="0068770C">
          <w:rPr>
            <w:rFonts w:ascii="Times New Roman" w:hAnsi="Times New Roman" w:cs="Times New Roman"/>
            <w:color w:val="auto"/>
          </w:rPr>
          <w:t>подпункта 4.2.2 пункта 4.2 раздела 4 части I</w:t>
        </w:r>
      </w:hyperlink>
      <w:r w:rsidRPr="0068770C">
        <w:rPr>
          <w:rFonts w:ascii="Times New Roman" w:hAnsi="Times New Roman" w:cs="Times New Roman"/>
          <w:color w:val="auto"/>
        </w:rPr>
        <w:t xml:space="preserve"> документации об аукционе;</w:t>
      </w:r>
    </w:p>
    <w:p w:rsidR="00914A26" w:rsidRPr="0068770C" w:rsidRDefault="00CB7E27"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5) наличия в предусмотренном </w:t>
      </w:r>
      <w:r w:rsidR="004933F3"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 xml:space="preserve">аконом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заказчиком требования, предусмотренного </w:t>
      </w:r>
      <w:hyperlink r:id="rId527" w:history="1">
        <w:r w:rsidRPr="0068770C">
          <w:rPr>
            <w:rFonts w:ascii="Times New Roman" w:eastAsiaTheme="minorHAnsi" w:hAnsi="Times New Roman" w:cs="Times New Roman"/>
            <w:color w:val="auto"/>
            <w:lang w:eastAsia="en-US" w:bidi="ar-SA"/>
          </w:rPr>
          <w:t>частью 1.1 статьи 31</w:t>
        </w:r>
      </w:hyperlink>
      <w:r w:rsidRPr="0068770C">
        <w:rPr>
          <w:rFonts w:ascii="Times New Roman" w:eastAsiaTheme="minorHAnsi" w:hAnsi="Times New Roman" w:cs="Times New Roman"/>
          <w:color w:val="auto"/>
          <w:lang w:eastAsia="en-US" w:bidi="ar-SA"/>
        </w:rPr>
        <w:t xml:space="preserve"> Закона</w:t>
      </w:r>
      <w:r w:rsidR="00914A26" w:rsidRPr="0068770C">
        <w:rPr>
          <w:rFonts w:ascii="Times New Roman" w:eastAsiaTheme="minorHAnsi" w:hAnsi="Times New Roman" w:cs="Times New Roman"/>
          <w:color w:val="auto"/>
          <w:lang w:eastAsia="en-US" w:bidi="ar-SA"/>
        </w:rPr>
        <w:t>;</w:t>
      </w:r>
    </w:p>
    <w:p w:rsidR="00914A26" w:rsidRPr="0068770C" w:rsidRDefault="00914A26"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914A26" w:rsidRPr="0068770C" w:rsidRDefault="00914A26"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6) отсутствия в реестре участников закупок, аккредитованных на электронной площадке, электронных документов (или их копий) участника аукциона, предусмотренных перечнем, установленным Правительством Российской Федерации в соответствии с </w:t>
      </w:r>
      <w:hyperlink r:id="rId528" w:history="1">
        <w:r w:rsidRPr="0068770C">
          <w:rPr>
            <w:rFonts w:ascii="Times New Roman" w:eastAsiaTheme="minorHAnsi" w:hAnsi="Times New Roman" w:cs="Times New Roman"/>
            <w:color w:val="auto"/>
            <w:lang w:eastAsia="en-US" w:bidi="ar-SA"/>
          </w:rPr>
          <w:t>частью 3 статьи 31</w:t>
        </w:r>
      </w:hyperlink>
      <w:r w:rsidRPr="0068770C">
        <w:rPr>
          <w:rFonts w:ascii="Times New Roman" w:eastAsiaTheme="minorHAnsi" w:hAnsi="Times New Roman" w:cs="Times New Roman"/>
          <w:color w:val="auto"/>
          <w:lang w:eastAsia="en-US" w:bidi="ar-SA"/>
        </w:rPr>
        <w:t xml:space="preserve"> Закона, либо несоответствия таких документов (или их копий) требованиям, установленным в извещении о проведении аукциона в соответствии с </w:t>
      </w:r>
      <w:hyperlink r:id="rId529" w:history="1">
        <w:r w:rsidRPr="0068770C">
          <w:rPr>
            <w:rFonts w:ascii="Times New Roman" w:eastAsiaTheme="minorHAnsi" w:hAnsi="Times New Roman" w:cs="Times New Roman"/>
            <w:color w:val="auto"/>
            <w:lang w:eastAsia="en-US" w:bidi="ar-SA"/>
          </w:rPr>
          <w:t>пунктом 6 части 5 статьи 63</w:t>
        </w:r>
      </w:hyperlink>
      <w:r w:rsidRPr="0068770C">
        <w:rPr>
          <w:rFonts w:ascii="Times New Roman" w:eastAsiaTheme="minorHAnsi" w:hAnsi="Times New Roman" w:cs="Times New Roman"/>
          <w:color w:val="auto"/>
          <w:lang w:eastAsia="en-US" w:bidi="ar-SA"/>
        </w:rPr>
        <w:t xml:space="preserve"> Закона (при осуществлении закупки, в отношении участников которой заказчиком установлены дополнительные требования в соответствии с </w:t>
      </w:r>
      <w:hyperlink r:id="rId530" w:history="1">
        <w:r w:rsidRPr="0068770C">
          <w:rPr>
            <w:rFonts w:ascii="Times New Roman" w:eastAsiaTheme="minorHAnsi" w:hAnsi="Times New Roman" w:cs="Times New Roman"/>
            <w:color w:val="auto"/>
            <w:lang w:eastAsia="en-US" w:bidi="ar-SA"/>
          </w:rPr>
          <w:t>частями 2</w:t>
        </w:r>
      </w:hyperlink>
      <w:r w:rsidRPr="0068770C">
        <w:rPr>
          <w:rFonts w:ascii="Times New Roman" w:eastAsiaTheme="minorHAnsi" w:hAnsi="Times New Roman" w:cs="Times New Roman"/>
          <w:color w:val="auto"/>
          <w:lang w:eastAsia="en-US" w:bidi="ar-SA"/>
        </w:rPr>
        <w:t xml:space="preserve"> и </w:t>
      </w:r>
      <w:hyperlink r:id="rId531" w:history="1">
        <w:r w:rsidRPr="0068770C">
          <w:rPr>
            <w:rFonts w:ascii="Times New Roman" w:eastAsiaTheme="minorHAnsi" w:hAnsi="Times New Roman" w:cs="Times New Roman"/>
            <w:color w:val="auto"/>
            <w:lang w:eastAsia="en-US" w:bidi="ar-SA"/>
          </w:rPr>
          <w:t>2.1 статьи 31</w:t>
        </w:r>
      </w:hyperlink>
      <w:r w:rsidRPr="0068770C">
        <w:rPr>
          <w:rFonts w:ascii="Times New Roman" w:eastAsiaTheme="minorHAnsi" w:hAnsi="Times New Roman" w:cs="Times New Roman"/>
          <w:color w:val="auto"/>
          <w:lang w:eastAsia="en-US" w:bidi="ar-SA"/>
        </w:rPr>
        <w:t xml:space="preserve"> Закона).</w:t>
      </w:r>
    </w:p>
    <w:p w:rsidR="006B7E28" w:rsidRPr="0068770C" w:rsidRDefault="004933F3" w:rsidP="00CA2059">
      <w:pPr>
        <w:widowControl/>
        <w:autoSpaceDE w:val="0"/>
        <w:autoSpaceDN w:val="0"/>
        <w:adjustRightInd w:val="0"/>
        <w:spacing w:before="240" w:line="276" w:lineRule="auto"/>
        <w:ind w:firstLine="540"/>
        <w:jc w:val="both"/>
        <w:rPr>
          <w:rFonts w:ascii="Times New Roman" w:hAnsi="Times New Roman" w:cs="Times New Roman"/>
          <w:color w:val="auto"/>
        </w:rPr>
      </w:pPr>
      <w:r w:rsidRPr="0068770C">
        <w:rPr>
          <w:rFonts w:ascii="Times New Roman" w:eastAsiaTheme="minorHAnsi" w:hAnsi="Times New Roman" w:cs="Times New Roman"/>
          <w:color w:val="auto"/>
          <w:lang w:eastAsia="en-US" w:bidi="ar-SA"/>
        </w:rPr>
        <w:t xml:space="preserve"> </w:t>
      </w:r>
      <w:r w:rsidR="006B7E28" w:rsidRPr="0068770C">
        <w:rPr>
          <w:rFonts w:ascii="Times New Roman" w:hAnsi="Times New Roman" w:cs="Times New Roman"/>
          <w:color w:val="auto"/>
        </w:rPr>
        <w:t xml:space="preserve">4.2.6. Не позднее рабочего дня, следующего за датой окончания срока подачи заявок на участие в электронном аукционе, оператор электронной площадки направляет заказчику предусмотренную </w:t>
      </w:r>
      <w:hyperlink w:anchor="Par2300" w:history="1">
        <w:r w:rsidR="006B7E28" w:rsidRPr="0068770C">
          <w:rPr>
            <w:rFonts w:ascii="Times New Roman" w:hAnsi="Times New Roman" w:cs="Times New Roman"/>
            <w:color w:val="auto"/>
          </w:rPr>
          <w:t>подпунктом 3.1.3 пункта 3.1 раздела 3 части I</w:t>
        </w:r>
      </w:hyperlink>
      <w:r w:rsidR="006B7E28" w:rsidRPr="0068770C">
        <w:rPr>
          <w:rFonts w:ascii="Times New Roman" w:hAnsi="Times New Roman" w:cs="Times New Roman"/>
          <w:color w:val="auto"/>
        </w:rPr>
        <w:t xml:space="preserve"> документации об аукционе первую часть заявки на участие в таком аукционе.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148" w:name="Par2364"/>
      <w:bookmarkEnd w:id="148"/>
      <w:r w:rsidRPr="0068770C">
        <w:rPr>
          <w:rFonts w:ascii="Times New Roman" w:hAnsi="Times New Roman" w:cs="Times New Roman"/>
          <w:color w:val="auto"/>
        </w:rPr>
        <w:t>4.2.7. В случае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несостоявшимся.</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r w:rsidRPr="0068770C">
        <w:rPr>
          <w:rFonts w:ascii="Times New Roman" w:hAnsi="Times New Roman" w:cs="Times New Roman"/>
          <w:color w:val="auto"/>
        </w:rPr>
        <w:t>4.3. Порядок и срок отзыва заявок на участие в электронном</w:t>
      </w:r>
      <w:r w:rsidR="00AE2565" w:rsidRPr="0068770C">
        <w:rPr>
          <w:rFonts w:ascii="Times New Roman" w:hAnsi="Times New Roman" w:cs="Times New Roman"/>
          <w:color w:val="auto"/>
        </w:rPr>
        <w:t xml:space="preserve"> </w:t>
      </w:r>
      <w:r w:rsidRPr="0068770C">
        <w:rPr>
          <w:rFonts w:ascii="Times New Roman" w:hAnsi="Times New Roman" w:cs="Times New Roman"/>
          <w:color w:val="auto"/>
        </w:rPr>
        <w:t>аукционе</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bookmarkStart w:id="149" w:name="Par2369"/>
      <w:bookmarkEnd w:id="149"/>
      <w:r w:rsidRPr="0068770C">
        <w:rPr>
          <w:rFonts w:ascii="Times New Roman" w:hAnsi="Times New Roman" w:cs="Times New Roman"/>
          <w:color w:val="auto"/>
        </w:rPr>
        <w:t>4.3.1. 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указанной в Информационной карте аукциона и извещении, направив об этом уведомление оператору электронной площадки.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150" w:name="Par2370"/>
      <w:bookmarkEnd w:id="150"/>
      <w:r w:rsidRPr="0068770C">
        <w:rPr>
          <w:rFonts w:ascii="Times New Roman" w:hAnsi="Times New Roman" w:cs="Times New Roman"/>
          <w:color w:val="auto"/>
        </w:rPr>
        <w:lastRenderedPageBreak/>
        <w:t xml:space="preserve">4.3.2. 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w:t>
      </w:r>
      <w:r w:rsidR="003B7BE5" w:rsidRPr="0068770C">
        <w:rPr>
          <w:rFonts w:ascii="Times New Roman" w:hAnsi="Times New Roman" w:cs="Times New Roman"/>
          <w:color w:val="auto"/>
        </w:rPr>
        <w:t>размещения протокола</w:t>
      </w:r>
      <w:r w:rsidRPr="0068770C">
        <w:rPr>
          <w:rFonts w:ascii="Times New Roman" w:hAnsi="Times New Roman" w:cs="Times New Roman"/>
          <w:color w:val="auto"/>
        </w:rPr>
        <w:t xml:space="preserve"> подведения итогов</w:t>
      </w:r>
      <w:r w:rsidR="009D6589" w:rsidRPr="0068770C">
        <w:rPr>
          <w:rFonts w:ascii="Times New Roman" w:hAnsi="Times New Roman" w:cs="Times New Roman"/>
          <w:color w:val="auto"/>
        </w:rPr>
        <w:t xml:space="preserve"> в единой информационной системе</w:t>
      </w:r>
      <w:r w:rsidRPr="0068770C">
        <w:rPr>
          <w:rFonts w:ascii="Times New Roman" w:hAnsi="Times New Roman" w:cs="Times New Roman"/>
          <w:color w:val="auto"/>
        </w:rPr>
        <w:t>.</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5. Рассмотрение первых частей заявок на участие</w:t>
      </w:r>
      <w:r w:rsidR="00AE2565" w:rsidRPr="0068770C">
        <w:rPr>
          <w:rFonts w:ascii="Times New Roman" w:hAnsi="Times New Roman" w:cs="Times New Roman"/>
          <w:color w:val="auto"/>
        </w:rPr>
        <w:t xml:space="preserve"> </w:t>
      </w:r>
      <w:r w:rsidRPr="0068770C">
        <w:rPr>
          <w:rFonts w:ascii="Times New Roman" w:hAnsi="Times New Roman" w:cs="Times New Roman"/>
          <w:color w:val="auto"/>
        </w:rPr>
        <w:t>в электронном аукционе</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5.1. Аукционная комиссия проверяет первые части заявок на участие в электронном аукционе, содержащие информацию, предусмотренную </w:t>
      </w:r>
      <w:hyperlink w:anchor="Par2300" w:history="1">
        <w:r w:rsidRPr="0068770C">
          <w:rPr>
            <w:rFonts w:ascii="Times New Roman" w:hAnsi="Times New Roman" w:cs="Times New Roman"/>
            <w:color w:val="auto"/>
          </w:rPr>
          <w:t>подпунктом 3.1.3 пункта 3.1 раздела 3 части I</w:t>
        </w:r>
      </w:hyperlink>
      <w:r w:rsidRPr="0068770C">
        <w:rPr>
          <w:rFonts w:ascii="Times New Roman" w:hAnsi="Times New Roman" w:cs="Times New Roman"/>
          <w:color w:val="auto"/>
        </w:rPr>
        <w:t xml:space="preserve"> документации об аукционе, на соответствие требованиям, установленным документацией о таком аукционе в отношении закупаемых товаров, работ, услуг.</w:t>
      </w:r>
    </w:p>
    <w:p w:rsidR="009371BA" w:rsidRPr="0068770C" w:rsidRDefault="009371BA" w:rsidP="00CA2059">
      <w:pPr>
        <w:autoSpaceDE w:val="0"/>
        <w:autoSpaceDN w:val="0"/>
        <w:adjustRightInd w:val="0"/>
        <w:spacing w:line="276" w:lineRule="auto"/>
        <w:ind w:firstLine="540"/>
        <w:jc w:val="both"/>
        <w:rPr>
          <w:rFonts w:ascii="Times New Roman" w:hAnsi="Times New Roman" w:cs="Times New Roman"/>
          <w:color w:val="auto"/>
        </w:rPr>
      </w:pPr>
    </w:p>
    <w:p w:rsidR="009371BA" w:rsidRPr="0068770C" w:rsidRDefault="00E45BFB"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bookmarkStart w:id="151" w:name="Par2376"/>
      <w:bookmarkEnd w:id="151"/>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5.2. </w:t>
      </w:r>
      <w:r w:rsidR="009371BA" w:rsidRPr="0068770C">
        <w:rPr>
          <w:rFonts w:ascii="Times New Roman" w:eastAsiaTheme="minorHAnsi" w:hAnsi="Times New Roman" w:cs="Times New Roman"/>
          <w:color w:val="auto"/>
          <w:lang w:eastAsia="en-US" w:bidi="ar-SA"/>
        </w:rPr>
        <w:t xml:space="preserve"> Срок рассмотрения первых частей заявок на участие в электронном аукционе не может превышать три рабочих дня с даты окончания срока подачи указанных заявок, за исключением случая, предусмотренного </w:t>
      </w:r>
      <w:hyperlink r:id="rId532" w:history="1">
        <w:r w:rsidR="009371BA" w:rsidRPr="0068770C">
          <w:rPr>
            <w:rFonts w:ascii="Times New Roman" w:eastAsiaTheme="minorHAnsi" w:hAnsi="Times New Roman" w:cs="Times New Roman"/>
            <w:color w:val="auto"/>
            <w:lang w:eastAsia="en-US" w:bidi="ar-SA"/>
          </w:rPr>
          <w:t>частью 2 статьи 63</w:t>
        </w:r>
      </w:hyperlink>
      <w:r w:rsidR="009371BA" w:rsidRPr="0068770C">
        <w:rPr>
          <w:rFonts w:ascii="Times New Roman" w:eastAsiaTheme="minorHAnsi" w:hAnsi="Times New Roman" w:cs="Times New Roman"/>
          <w:color w:val="auto"/>
          <w:lang w:eastAsia="en-US" w:bidi="ar-SA"/>
        </w:rPr>
        <w:t xml:space="preserve"> Закона, при котором такой срок не может превышать один рабочий день с даты окончания срока подачи указанных заявок.</w:t>
      </w:r>
    </w:p>
    <w:p w:rsidR="009371BA" w:rsidRPr="0068770C" w:rsidRDefault="009371BA"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Дата окончания срока рассмотрения заявок на участие в таком аукционе указывается в Информационной карте аукциона и извещении.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5.3. По результатам рассмотрения первых частей заявок на участие в электронном аукционе, содержащих информацию, предусмотренную </w:t>
      </w:r>
      <w:hyperlink w:anchor="Par2300" w:history="1">
        <w:r w:rsidRPr="0068770C">
          <w:rPr>
            <w:rFonts w:ascii="Times New Roman" w:hAnsi="Times New Roman" w:cs="Times New Roman"/>
            <w:color w:val="auto"/>
          </w:rPr>
          <w:t>подпунктом 3.1.3 пункта 3.1 раздела 3 части I</w:t>
        </w:r>
      </w:hyperlink>
      <w:r w:rsidRPr="0068770C">
        <w:rPr>
          <w:rFonts w:ascii="Times New Roman" w:hAnsi="Times New Roman" w:cs="Times New Roman"/>
          <w:color w:val="auto"/>
        </w:rPr>
        <w:t xml:space="preserve"> документации об аукционе, аукционная комиссия принимает решение: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5.3.1. О допуске участника </w:t>
      </w:r>
      <w:r w:rsidR="0019503C" w:rsidRPr="0068770C">
        <w:rPr>
          <w:rFonts w:ascii="Times New Roman" w:hAnsi="Times New Roman" w:cs="Times New Roman"/>
          <w:color w:val="auto"/>
        </w:rPr>
        <w:t>закупки</w:t>
      </w:r>
      <w:r w:rsidRPr="0068770C">
        <w:rPr>
          <w:rFonts w:ascii="Times New Roman" w:hAnsi="Times New Roman" w:cs="Times New Roman"/>
          <w:color w:val="auto"/>
        </w:rPr>
        <w:t xml:space="preserve">, подавшего заявку на участие в </w:t>
      </w:r>
      <w:r w:rsidR="0019503C" w:rsidRPr="0068770C">
        <w:rPr>
          <w:rFonts w:ascii="Times New Roman" w:hAnsi="Times New Roman" w:cs="Times New Roman"/>
          <w:color w:val="auto"/>
        </w:rPr>
        <w:t xml:space="preserve">электронном </w:t>
      </w:r>
      <w:r w:rsidRPr="0068770C">
        <w:rPr>
          <w:rFonts w:ascii="Times New Roman" w:hAnsi="Times New Roman" w:cs="Times New Roman"/>
          <w:color w:val="auto"/>
        </w:rPr>
        <w:t xml:space="preserve">аукционе, к участию в нем и признании этого участника закупки участником </w:t>
      </w:r>
      <w:r w:rsidR="0019503C" w:rsidRPr="0068770C">
        <w:rPr>
          <w:rFonts w:ascii="Times New Roman" w:hAnsi="Times New Roman" w:cs="Times New Roman"/>
          <w:color w:val="auto"/>
        </w:rPr>
        <w:t xml:space="preserve">электронного </w:t>
      </w:r>
      <w:r w:rsidRPr="0068770C">
        <w:rPr>
          <w:rFonts w:ascii="Times New Roman" w:hAnsi="Times New Roman" w:cs="Times New Roman"/>
          <w:color w:val="auto"/>
        </w:rPr>
        <w:t>аукциона;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5.3.2. Об отказе в допуске к участию в </w:t>
      </w:r>
      <w:r w:rsidR="0019503C" w:rsidRPr="0068770C">
        <w:rPr>
          <w:rFonts w:ascii="Times New Roman" w:hAnsi="Times New Roman" w:cs="Times New Roman"/>
          <w:color w:val="auto"/>
        </w:rPr>
        <w:t xml:space="preserve">электронном </w:t>
      </w:r>
      <w:r w:rsidRPr="0068770C">
        <w:rPr>
          <w:rFonts w:ascii="Times New Roman" w:hAnsi="Times New Roman" w:cs="Times New Roman"/>
          <w:color w:val="auto"/>
        </w:rPr>
        <w:t xml:space="preserve">аукционе в порядке и по основаниям, которые предусмотрены </w:t>
      </w:r>
      <w:hyperlink w:anchor="Par2381" w:history="1">
        <w:r w:rsidRPr="0068770C">
          <w:rPr>
            <w:rFonts w:ascii="Times New Roman" w:hAnsi="Times New Roman" w:cs="Times New Roman"/>
            <w:color w:val="auto"/>
          </w:rPr>
          <w:t>пунктом 5.4 раздела 5 части I</w:t>
        </w:r>
      </w:hyperlink>
      <w:r w:rsidRPr="0068770C">
        <w:rPr>
          <w:rFonts w:ascii="Times New Roman" w:hAnsi="Times New Roman" w:cs="Times New Roman"/>
          <w:color w:val="auto"/>
        </w:rPr>
        <w:t xml:space="preserve"> документации об аукционе.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152" w:name="Par2381"/>
      <w:bookmarkEnd w:id="152"/>
      <w:r w:rsidRPr="0068770C">
        <w:rPr>
          <w:rFonts w:ascii="Times New Roman" w:hAnsi="Times New Roman" w:cs="Times New Roman"/>
          <w:color w:val="auto"/>
        </w:rPr>
        <w:t>5.4. Участник электронного аукциона не допускается к участию в нем в случае: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5.4.1. </w:t>
      </w:r>
      <w:proofErr w:type="spellStart"/>
      <w:r w:rsidRPr="0068770C">
        <w:rPr>
          <w:rFonts w:ascii="Times New Roman" w:hAnsi="Times New Roman" w:cs="Times New Roman"/>
          <w:color w:val="auto"/>
        </w:rPr>
        <w:t>Непредоставления</w:t>
      </w:r>
      <w:proofErr w:type="spellEnd"/>
      <w:r w:rsidRPr="0068770C">
        <w:rPr>
          <w:rFonts w:ascii="Times New Roman" w:hAnsi="Times New Roman" w:cs="Times New Roman"/>
          <w:color w:val="auto"/>
        </w:rPr>
        <w:t xml:space="preserve"> информации, предусмотренной </w:t>
      </w:r>
      <w:hyperlink w:anchor="Par2300" w:history="1">
        <w:r w:rsidRPr="0068770C">
          <w:rPr>
            <w:rFonts w:ascii="Times New Roman" w:hAnsi="Times New Roman" w:cs="Times New Roman"/>
            <w:color w:val="auto"/>
          </w:rPr>
          <w:t>подпунктом 3.1.3 пункта 3.1 раздела 3 части I</w:t>
        </w:r>
      </w:hyperlink>
      <w:r w:rsidRPr="0068770C">
        <w:rPr>
          <w:rFonts w:ascii="Times New Roman" w:hAnsi="Times New Roman" w:cs="Times New Roman"/>
          <w:color w:val="auto"/>
        </w:rPr>
        <w:t xml:space="preserve"> документации об аукционе, или предоставления недостоверной информации;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5.4.2. Несоответствия информации, предусмотренной </w:t>
      </w:r>
      <w:hyperlink w:anchor="Par2300" w:history="1">
        <w:r w:rsidRPr="0068770C">
          <w:rPr>
            <w:rFonts w:ascii="Times New Roman" w:hAnsi="Times New Roman" w:cs="Times New Roman"/>
            <w:color w:val="auto"/>
          </w:rPr>
          <w:t>подпунктом 3.1.3 пункта 3.1 раздела 3 части I</w:t>
        </w:r>
      </w:hyperlink>
      <w:r w:rsidRPr="0068770C">
        <w:rPr>
          <w:rFonts w:ascii="Times New Roman" w:hAnsi="Times New Roman" w:cs="Times New Roman"/>
          <w:color w:val="auto"/>
        </w:rPr>
        <w:t xml:space="preserve"> документации об аукционе, требованиям документации о таком аукционе.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5.5. Отказ в допуске к участию в электронном аукционе по основаниям, не предусмотренным </w:t>
      </w:r>
      <w:hyperlink w:anchor="Par2381" w:history="1">
        <w:r w:rsidRPr="0068770C">
          <w:rPr>
            <w:rFonts w:ascii="Times New Roman" w:hAnsi="Times New Roman" w:cs="Times New Roman"/>
            <w:color w:val="auto"/>
          </w:rPr>
          <w:t>пунктом 5.4 настоящего раздела части I</w:t>
        </w:r>
      </w:hyperlink>
      <w:r w:rsidRPr="0068770C">
        <w:rPr>
          <w:rFonts w:ascii="Times New Roman" w:hAnsi="Times New Roman" w:cs="Times New Roman"/>
          <w:color w:val="auto"/>
        </w:rPr>
        <w:t xml:space="preserve"> документации об аукционе, не допускается.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153" w:name="Par2385"/>
      <w:bookmarkEnd w:id="153"/>
      <w:r w:rsidRPr="0068770C">
        <w:rPr>
          <w:rFonts w:ascii="Times New Roman" w:hAnsi="Times New Roman" w:cs="Times New Roman"/>
          <w:color w:val="auto"/>
        </w:rPr>
        <w:t>5.6. По результатам рассмотрения первых частей заявок на участие в электронном аукционе аукционная комиссия оформляет протокол рассмотрения заявок на участие в таком аукционе, подписываемый всеми присутствующими на заседании аукционной комиссии ее членами не позднее даты окончания срока рассмотрения данных заявок. Указанный протокол должен содержать информацию:</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lastRenderedPageBreak/>
        <w:t>5.6.1. О</w:t>
      </w:r>
      <w:r w:rsidR="00E45BFB" w:rsidRPr="0068770C">
        <w:rPr>
          <w:rFonts w:ascii="Times New Roman" w:hAnsi="Times New Roman" w:cs="Times New Roman"/>
          <w:color w:val="auto"/>
        </w:rPr>
        <w:t>б</w:t>
      </w:r>
      <w:r w:rsidRPr="0068770C">
        <w:rPr>
          <w:rFonts w:ascii="Times New Roman" w:hAnsi="Times New Roman" w:cs="Times New Roman"/>
          <w:color w:val="auto"/>
        </w:rPr>
        <w:t xml:space="preserve"> </w:t>
      </w:r>
      <w:r w:rsidR="00B35200" w:rsidRPr="0068770C">
        <w:rPr>
          <w:rFonts w:ascii="Times New Roman" w:hAnsi="Times New Roman" w:cs="Times New Roman"/>
          <w:color w:val="auto"/>
        </w:rPr>
        <w:t>идентификационных</w:t>
      </w:r>
      <w:r w:rsidRPr="0068770C">
        <w:rPr>
          <w:rFonts w:ascii="Times New Roman" w:hAnsi="Times New Roman" w:cs="Times New Roman"/>
          <w:color w:val="auto"/>
        </w:rPr>
        <w:t xml:space="preserve"> номерах заявок на участие в таком аукционе;</w:t>
      </w:r>
    </w:p>
    <w:p w:rsidR="005870C5" w:rsidRPr="0068770C" w:rsidRDefault="005870C5" w:rsidP="00CA2059">
      <w:pPr>
        <w:widowControl/>
        <w:autoSpaceDE w:val="0"/>
        <w:autoSpaceDN w:val="0"/>
        <w:adjustRightInd w:val="0"/>
        <w:spacing w:line="276" w:lineRule="auto"/>
        <w:ind w:firstLine="540"/>
        <w:jc w:val="both"/>
        <w:rPr>
          <w:rFonts w:ascii="Times New Roman" w:hAnsi="Times New Roman" w:cs="Times New Roman"/>
          <w:color w:val="auto"/>
        </w:rPr>
      </w:pPr>
    </w:p>
    <w:p w:rsidR="00E45BFB" w:rsidRPr="0068770C" w:rsidRDefault="006B7E28"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5.6.2. </w:t>
      </w:r>
      <w:r w:rsidR="00E45BFB" w:rsidRPr="0068770C">
        <w:rPr>
          <w:rFonts w:ascii="Times New Roman" w:eastAsiaTheme="minorHAnsi" w:hAnsi="Times New Roman" w:cs="Times New Roman"/>
          <w:color w:val="auto"/>
          <w:lang w:eastAsia="en-US" w:bidi="ar-SA"/>
        </w:rPr>
        <w:t>О допуске участника закупки, подавшего заявку на участие в таком аукционе, которой присвоен соответствующий идентификационный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w:t>
      </w:r>
    </w:p>
    <w:p w:rsidR="00E45BFB" w:rsidRPr="0068770C" w:rsidRDefault="00E45BFB"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5.6.</w:t>
      </w:r>
      <w:r w:rsidR="00BE4B35" w:rsidRPr="0068770C">
        <w:rPr>
          <w:rFonts w:ascii="Times New Roman" w:hAnsi="Times New Roman" w:cs="Times New Roman"/>
          <w:color w:val="auto"/>
        </w:rPr>
        <w:t>3</w:t>
      </w:r>
      <w:r w:rsidRPr="0068770C">
        <w:rPr>
          <w:rFonts w:ascii="Times New Roman" w:hAnsi="Times New Roman" w:cs="Times New Roman"/>
          <w:color w:val="auto"/>
        </w:rPr>
        <w:t>. О</w:t>
      </w:r>
      <w:r w:rsidRPr="0068770C">
        <w:rPr>
          <w:rFonts w:ascii="Times New Roman" w:eastAsiaTheme="minorHAnsi" w:hAnsi="Times New Roman" w:cs="Times New Roman"/>
          <w:color w:val="auto"/>
          <w:lang w:eastAsia="en-US" w:bidi="ar-SA"/>
        </w:rPr>
        <w:t xml:space="preserve"> решении каждого члена аукционной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E45BFB" w:rsidRPr="0068770C" w:rsidRDefault="00E45BFB"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5.6.</w:t>
      </w:r>
      <w:r w:rsidR="00BE4B35" w:rsidRPr="0068770C">
        <w:rPr>
          <w:rFonts w:ascii="Times New Roman" w:eastAsiaTheme="minorHAnsi" w:hAnsi="Times New Roman" w:cs="Times New Roman"/>
          <w:color w:val="auto"/>
          <w:lang w:eastAsia="en-US" w:bidi="ar-SA"/>
        </w:rPr>
        <w:t>4</w:t>
      </w:r>
      <w:r w:rsidRPr="0068770C">
        <w:rPr>
          <w:rFonts w:ascii="Times New Roman" w:eastAsiaTheme="minorHAnsi" w:hAnsi="Times New Roman" w:cs="Times New Roman"/>
          <w:color w:val="auto"/>
          <w:lang w:eastAsia="en-US" w:bidi="ar-SA"/>
        </w:rPr>
        <w:t xml:space="preserve">. О наличии среди предложений участников закупки, признанных участниками электронного аукциона, предложений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условия, запреты, ограничения допуска товаров, работ, услуг установлены заказчиком в документации об электронном аукционе в соответствии со </w:t>
      </w:r>
      <w:hyperlink r:id="rId533" w:history="1">
        <w:r w:rsidRPr="0068770C">
          <w:rPr>
            <w:rFonts w:ascii="Times New Roman" w:eastAsiaTheme="minorHAnsi" w:hAnsi="Times New Roman" w:cs="Times New Roman"/>
            <w:color w:val="auto"/>
            <w:lang w:eastAsia="en-US" w:bidi="ar-SA"/>
          </w:rPr>
          <w:t>статьей 14</w:t>
        </w:r>
      </w:hyperlink>
      <w:r w:rsidRPr="0068770C">
        <w:rPr>
          <w:rFonts w:ascii="Times New Roman" w:eastAsiaTheme="minorHAnsi" w:hAnsi="Times New Roman" w:cs="Times New Roman"/>
          <w:color w:val="auto"/>
          <w:lang w:eastAsia="en-US" w:bidi="ar-SA"/>
        </w:rPr>
        <w:t xml:space="preserve"> Закона.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Указанный протокол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154" w:name="Par2390"/>
      <w:bookmarkEnd w:id="154"/>
      <w:r w:rsidRPr="0068770C">
        <w:rPr>
          <w:rFonts w:ascii="Times New Roman" w:hAnsi="Times New Roman" w:cs="Times New Roman"/>
          <w:color w:val="auto"/>
        </w:rPr>
        <w:t xml:space="preserve">5.7. В случае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 </w:t>
      </w:r>
      <w:hyperlink w:anchor="Par2385" w:history="1">
        <w:r w:rsidRPr="0068770C">
          <w:rPr>
            <w:rFonts w:ascii="Times New Roman" w:hAnsi="Times New Roman" w:cs="Times New Roman"/>
            <w:color w:val="auto"/>
          </w:rPr>
          <w:t>пункте 5.6</w:t>
        </w:r>
      </w:hyperlink>
      <w:r w:rsidRPr="0068770C">
        <w:rPr>
          <w:rFonts w:ascii="Times New Roman" w:hAnsi="Times New Roman" w:cs="Times New Roman"/>
          <w:color w:val="auto"/>
        </w:rPr>
        <w:t xml:space="preserve"> раздела</w:t>
      </w:r>
      <w:r w:rsidR="00586BF0" w:rsidRPr="0068770C">
        <w:rPr>
          <w:rFonts w:ascii="Times New Roman" w:hAnsi="Times New Roman" w:cs="Times New Roman"/>
          <w:color w:val="auto"/>
        </w:rPr>
        <w:t xml:space="preserve"> 5</w:t>
      </w:r>
      <w:r w:rsidRPr="0068770C">
        <w:rPr>
          <w:rFonts w:ascii="Times New Roman" w:hAnsi="Times New Roman" w:cs="Times New Roman"/>
          <w:color w:val="auto"/>
        </w:rPr>
        <w:t xml:space="preserve"> части I документации об аукционе, вносится информация о признании такого аукциона несостоявшимся.</w:t>
      </w:r>
    </w:p>
    <w:p w:rsidR="00F321A6" w:rsidRPr="0068770C" w:rsidRDefault="00F321A6" w:rsidP="00CA2059">
      <w:pPr>
        <w:widowControl/>
        <w:autoSpaceDE w:val="0"/>
        <w:autoSpaceDN w:val="0"/>
        <w:adjustRightInd w:val="0"/>
        <w:spacing w:line="276" w:lineRule="auto"/>
        <w:jc w:val="both"/>
        <w:rPr>
          <w:rFonts w:ascii="Times New Roman" w:hAnsi="Times New Roman" w:cs="Times New Roman"/>
          <w:color w:val="auto"/>
        </w:rPr>
      </w:pPr>
    </w:p>
    <w:p w:rsidR="00A23001" w:rsidRPr="0068770C" w:rsidRDefault="00A23001"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5.8. В течение одного часа с момента поступления оператору электронной площадки указанного в </w:t>
      </w:r>
      <w:hyperlink w:anchor="Par2385" w:history="1">
        <w:r w:rsidR="006B7E28" w:rsidRPr="0068770C">
          <w:rPr>
            <w:rFonts w:ascii="Times New Roman" w:hAnsi="Times New Roman" w:cs="Times New Roman"/>
            <w:color w:val="auto"/>
          </w:rPr>
          <w:t>пункте 5.6</w:t>
        </w:r>
      </w:hyperlink>
      <w:r w:rsidR="006B7E28" w:rsidRPr="0068770C">
        <w:rPr>
          <w:rFonts w:ascii="Times New Roman" w:hAnsi="Times New Roman" w:cs="Times New Roman"/>
          <w:color w:val="auto"/>
        </w:rPr>
        <w:t xml:space="preserve"> настоящего раздела части I документации об аукционе </w:t>
      </w:r>
      <w:r w:rsidRPr="0068770C">
        <w:rPr>
          <w:rFonts w:ascii="Times New Roman" w:eastAsiaTheme="minorHAnsi" w:hAnsi="Times New Roman" w:cs="Times New Roman"/>
          <w:color w:val="auto"/>
          <w:lang w:eastAsia="en-US" w:bidi="ar-SA"/>
        </w:rPr>
        <w:t xml:space="preserve">протокола оператор электронной площадки обязан направить каждому участнику электронного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 сведения о наличии среди предложений участников закупки, признанных участниками электронного аукциона, предложений о поставке товаров российского происхождения в случае, если документацией об электронном аукционе установлены условия, запреты,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соответствии со </w:t>
      </w:r>
      <w:hyperlink r:id="rId534" w:history="1">
        <w:r w:rsidRPr="0068770C">
          <w:rPr>
            <w:rFonts w:ascii="Times New Roman" w:eastAsiaTheme="minorHAnsi" w:hAnsi="Times New Roman" w:cs="Times New Roman"/>
            <w:color w:val="auto"/>
            <w:lang w:eastAsia="en-US" w:bidi="ar-SA"/>
          </w:rPr>
          <w:t>статьей 14</w:t>
        </w:r>
      </w:hyperlink>
      <w:r w:rsidRPr="0068770C">
        <w:rPr>
          <w:rFonts w:ascii="Times New Roman" w:eastAsiaTheme="minorHAnsi" w:hAnsi="Times New Roman" w:cs="Times New Roman"/>
          <w:color w:val="auto"/>
          <w:lang w:eastAsia="en-US" w:bidi="ar-SA"/>
        </w:rPr>
        <w:t xml:space="preserve"> Закона. В случае, если аукционной комиссией принято решение об отказе в допуске к участию в таком аукционе его участника, уведомление об этом решении должно содержать обоснование его принятия, в том числе с указанием положений документации о таком аукционе, которым не соответствует данная заявка, предложений, содержащихся в данной заявке, которые не соответствуют требованиям </w:t>
      </w:r>
      <w:r w:rsidRPr="0068770C">
        <w:rPr>
          <w:rFonts w:ascii="Times New Roman" w:eastAsiaTheme="minorHAnsi" w:hAnsi="Times New Roman" w:cs="Times New Roman"/>
          <w:color w:val="auto"/>
          <w:lang w:eastAsia="en-US" w:bidi="ar-SA"/>
        </w:rPr>
        <w:lastRenderedPageBreak/>
        <w:t>документации о таком аукционе, а также положений федеральных законов и иных нормативных правовых актов Российской Федерации, нарушение которых послужило основанием для принятия этого решения об отказе.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5.9. В случае если электронный аукцион признан несостоявшимся по основанию, предусмотренному </w:t>
      </w:r>
      <w:hyperlink w:anchor="Par2364" w:history="1">
        <w:r w:rsidRPr="0068770C">
          <w:rPr>
            <w:rFonts w:ascii="Times New Roman" w:hAnsi="Times New Roman" w:cs="Times New Roman"/>
            <w:color w:val="auto"/>
          </w:rPr>
          <w:t>подпунктом 4.2.7 пункта 4.2 раздела 4 части I</w:t>
        </w:r>
      </w:hyperlink>
      <w:r w:rsidRPr="0068770C">
        <w:rPr>
          <w:rFonts w:ascii="Times New Roman" w:hAnsi="Times New Roman" w:cs="Times New Roman"/>
          <w:color w:val="auto"/>
        </w:rPr>
        <w:t xml:space="preserve"> документации об аукционе в связи с тем, что по окончании срока подачи заявок на участие в таком аукционе подана только одна заявка на участие в нем:</w:t>
      </w:r>
    </w:p>
    <w:p w:rsidR="006B7E28" w:rsidRPr="0068770C" w:rsidRDefault="00C81244" w:rsidP="00CA2059">
      <w:pPr>
        <w:widowControl/>
        <w:autoSpaceDE w:val="0"/>
        <w:autoSpaceDN w:val="0"/>
        <w:adjustRightInd w:val="0"/>
        <w:spacing w:line="276" w:lineRule="auto"/>
        <w:jc w:val="both"/>
        <w:rPr>
          <w:rFonts w:ascii="Times New Roman" w:hAnsi="Times New Roman" w:cs="Times New Roman"/>
          <w:color w:val="auto"/>
        </w:rPr>
      </w:pPr>
      <w:bookmarkStart w:id="155" w:name="Par2393"/>
      <w:bookmarkEnd w:id="155"/>
      <w:r w:rsidRPr="0068770C">
        <w:rPr>
          <w:rFonts w:ascii="Times New Roman" w:hAnsi="Times New Roman" w:cs="Times New Roman"/>
          <w:color w:val="auto"/>
        </w:rPr>
        <w:t xml:space="preserve">      </w:t>
      </w:r>
      <w:r w:rsidR="00BE4B35"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1) оператор электронной площадки не позднее рабочего дня, следующего за датой окончания срока подачи заявок на участие в таком аукционе, направляет заказчику обе части этой заявки, а также </w:t>
      </w:r>
      <w:r w:rsidRPr="0068770C">
        <w:rPr>
          <w:rFonts w:ascii="Times New Roman" w:eastAsiaTheme="minorHAnsi" w:hAnsi="Times New Roman" w:cs="Times New Roman"/>
          <w:color w:val="auto"/>
          <w:lang w:eastAsia="en-US" w:bidi="ar-SA"/>
        </w:rPr>
        <w:t>информацию и электронные документы,</w:t>
      </w:r>
      <w:r w:rsidR="006B7E28" w:rsidRPr="0068770C">
        <w:rPr>
          <w:rFonts w:ascii="Times New Roman" w:hAnsi="Times New Roman" w:cs="Times New Roman"/>
          <w:color w:val="auto"/>
        </w:rPr>
        <w:t xml:space="preserve"> предусмотренные </w:t>
      </w:r>
      <w:r w:rsidR="0071208B" w:rsidRPr="0068770C">
        <w:rPr>
          <w:rFonts w:ascii="Times New Roman" w:hAnsi="Times New Roman" w:cs="Times New Roman"/>
          <w:color w:val="auto"/>
        </w:rPr>
        <w:t>частью 11 статьи 24.1</w:t>
      </w:r>
      <w:r w:rsidR="006B7E28" w:rsidRPr="0068770C">
        <w:rPr>
          <w:rFonts w:ascii="Times New Roman" w:hAnsi="Times New Roman" w:cs="Times New Roman"/>
          <w:color w:val="auto"/>
        </w:rPr>
        <w:t xml:space="preserve"> Закона</w:t>
      </w:r>
      <w:r w:rsidR="00E66492" w:rsidRPr="0068770C">
        <w:rPr>
          <w:rFonts w:ascii="Times New Roman" w:hAnsi="Times New Roman" w:cs="Times New Roman"/>
          <w:color w:val="auto"/>
        </w:rPr>
        <w:t>,</w:t>
      </w:r>
      <w:r w:rsidR="00E66492" w:rsidRPr="0068770C">
        <w:rPr>
          <w:rFonts w:ascii="Times New Roman" w:eastAsiaTheme="minorHAnsi" w:hAnsi="Times New Roman" w:cs="Times New Roman"/>
          <w:color w:val="auto"/>
          <w:lang w:eastAsia="en-US" w:bidi="ar-SA"/>
        </w:rPr>
        <w:t xml:space="preserve"> </w:t>
      </w:r>
      <w:hyperlink r:id="rId535" w:history="1">
        <w:r w:rsidR="00E66492" w:rsidRPr="0068770C">
          <w:rPr>
            <w:rFonts w:ascii="Times New Roman" w:eastAsiaTheme="minorHAnsi" w:hAnsi="Times New Roman" w:cs="Times New Roman"/>
            <w:color w:val="auto"/>
            <w:lang w:eastAsia="en-US" w:bidi="ar-SA"/>
          </w:rPr>
          <w:t>частью 8.2 статьи 66</w:t>
        </w:r>
      </w:hyperlink>
      <w:r w:rsidR="00E66492" w:rsidRPr="0068770C">
        <w:rPr>
          <w:rFonts w:ascii="Times New Roman" w:eastAsiaTheme="minorHAnsi" w:hAnsi="Times New Roman" w:cs="Times New Roman"/>
          <w:color w:val="auto"/>
          <w:lang w:eastAsia="en-US" w:bidi="ar-SA"/>
        </w:rPr>
        <w:t xml:space="preserve"> Закона</w:t>
      </w:r>
      <w:r w:rsidR="006B7E28"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2) оператор электронной площадки в течение срока, указанного в </w:t>
      </w:r>
      <w:hyperlink w:anchor="Par2393" w:history="1">
        <w:r w:rsidRPr="0068770C">
          <w:rPr>
            <w:rFonts w:ascii="Times New Roman" w:hAnsi="Times New Roman" w:cs="Times New Roman"/>
            <w:color w:val="auto"/>
          </w:rPr>
          <w:t>подпункте 1 пункта 5.9</w:t>
        </w:r>
      </w:hyperlink>
      <w:r w:rsidRPr="0068770C">
        <w:rPr>
          <w:rFonts w:ascii="Times New Roman" w:hAnsi="Times New Roman" w:cs="Times New Roman"/>
          <w:color w:val="auto"/>
        </w:rPr>
        <w:t xml:space="preserve"> настоящего раздела части I документации об аукционе, обязан направить уведомление участнику такого аукциона, подавшему единственную заявку на участие в таком аукционе;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3) аукционная комиссия в течение трех рабочих дней с даты получения единственной заявки на участие в таком аукционе и документов, указанных в </w:t>
      </w:r>
      <w:hyperlink w:anchor="Par2393" w:history="1">
        <w:r w:rsidRPr="0068770C">
          <w:rPr>
            <w:rFonts w:ascii="Times New Roman" w:hAnsi="Times New Roman" w:cs="Times New Roman"/>
            <w:color w:val="auto"/>
          </w:rPr>
          <w:t>подпункте 1 пункта 5.9</w:t>
        </w:r>
      </w:hyperlink>
      <w:r w:rsidRPr="0068770C">
        <w:rPr>
          <w:rFonts w:ascii="Times New Roman" w:hAnsi="Times New Roman" w:cs="Times New Roman"/>
          <w:color w:val="auto"/>
        </w:rPr>
        <w:t xml:space="preserve"> настоящего раздела части I документации об аукционе, рассматривает эту заявку и эти документы на предмет соответствия требованиям </w:t>
      </w:r>
      <w:hyperlink r:id="rId536" w:history="1">
        <w:r w:rsidRPr="0068770C">
          <w:rPr>
            <w:rFonts w:ascii="Times New Roman" w:hAnsi="Times New Roman" w:cs="Times New Roman"/>
            <w:color w:val="auto"/>
          </w:rPr>
          <w:t>Закона</w:t>
        </w:r>
      </w:hyperlink>
      <w:r w:rsidRPr="0068770C">
        <w:rPr>
          <w:rFonts w:ascii="Times New Roman" w:hAnsi="Times New Roman" w:cs="Times New Roman"/>
          <w:color w:val="auto"/>
        </w:rPr>
        <w:t xml:space="preserve"> и документации о таком аукционе и направляет оператору электронной площадки протокол рассмотрения единственной заявки на участие в таком аукционе, подписанный членами аукционной комиссии.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Указанный протокол должен содержать следующую информацию:</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а) решение о соответствии участника такого аукциона, подавшего единственную заявку на участие в таком аукционе, и поданной им заявки требованиям </w:t>
      </w:r>
      <w:hyperlink r:id="rId537" w:history="1">
        <w:r w:rsidRPr="0068770C">
          <w:rPr>
            <w:rFonts w:ascii="Times New Roman" w:hAnsi="Times New Roman" w:cs="Times New Roman"/>
            <w:color w:val="auto"/>
          </w:rPr>
          <w:t>Закона</w:t>
        </w:r>
      </w:hyperlink>
      <w:r w:rsidRPr="0068770C">
        <w:rPr>
          <w:rFonts w:ascii="Times New Roman" w:hAnsi="Times New Roman" w:cs="Times New Roman"/>
          <w:color w:val="auto"/>
        </w:rPr>
        <w:t xml:space="preserve"> и документации о таком аукционе либо о несоответствии данного участника и поданной им заявки требованиям </w:t>
      </w:r>
      <w:hyperlink r:id="rId538" w:history="1">
        <w:r w:rsidRPr="0068770C">
          <w:rPr>
            <w:rFonts w:ascii="Times New Roman" w:hAnsi="Times New Roman" w:cs="Times New Roman"/>
            <w:color w:val="auto"/>
          </w:rPr>
          <w:t>Закона</w:t>
        </w:r>
      </w:hyperlink>
      <w:r w:rsidRPr="0068770C">
        <w:rPr>
          <w:rFonts w:ascii="Times New Roman" w:hAnsi="Times New Roman" w:cs="Times New Roman"/>
          <w:color w:val="auto"/>
        </w:rPr>
        <w:t xml:space="preserve"> и(или) документации о таком аукционе с обоснованием этого решения, в том числе с указанием положений </w:t>
      </w:r>
      <w:hyperlink r:id="rId539" w:history="1">
        <w:r w:rsidRPr="0068770C">
          <w:rPr>
            <w:rFonts w:ascii="Times New Roman" w:hAnsi="Times New Roman" w:cs="Times New Roman"/>
            <w:color w:val="auto"/>
          </w:rPr>
          <w:t>Закона</w:t>
        </w:r>
      </w:hyperlink>
      <w:r w:rsidRPr="0068770C">
        <w:rPr>
          <w:rFonts w:ascii="Times New Roman" w:hAnsi="Times New Roman" w:cs="Times New Roman"/>
          <w:color w:val="auto"/>
        </w:rPr>
        <w:t xml:space="preserve"> и(или) документации о таком аукционе, которым не соответствует единственная заявка на участие в таком аукционе;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б) решение каждого члена аукционной комиссии о соответствии участника такого аукциона и поданной им заявки требованиям </w:t>
      </w:r>
      <w:hyperlink r:id="rId540" w:history="1">
        <w:r w:rsidRPr="0068770C">
          <w:rPr>
            <w:rFonts w:ascii="Times New Roman" w:hAnsi="Times New Roman" w:cs="Times New Roman"/>
            <w:color w:val="auto"/>
          </w:rPr>
          <w:t>Закона</w:t>
        </w:r>
      </w:hyperlink>
      <w:r w:rsidRPr="0068770C">
        <w:rPr>
          <w:rFonts w:ascii="Times New Roman" w:hAnsi="Times New Roman" w:cs="Times New Roman"/>
          <w:color w:val="auto"/>
        </w:rPr>
        <w:t xml:space="preserve"> и документации о таком аукционе либо о несоответствии указанного участника и поданной им заявки на участие в таком аукционе требованиям </w:t>
      </w:r>
      <w:hyperlink r:id="rId541" w:history="1">
        <w:r w:rsidRPr="0068770C">
          <w:rPr>
            <w:rFonts w:ascii="Times New Roman" w:hAnsi="Times New Roman" w:cs="Times New Roman"/>
            <w:color w:val="auto"/>
          </w:rPr>
          <w:t>Закона</w:t>
        </w:r>
      </w:hyperlink>
      <w:r w:rsidRPr="0068770C">
        <w:rPr>
          <w:rFonts w:ascii="Times New Roman" w:hAnsi="Times New Roman" w:cs="Times New Roman"/>
          <w:color w:val="auto"/>
        </w:rPr>
        <w:t xml:space="preserve"> и(или) документации о таком аукционе;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4) контракт заключается с участником такого аукциона, подавшим единственную заявку на участие в нем, если этот участник и поданная им заявка признаны соответствующими требованиям </w:t>
      </w:r>
      <w:hyperlink r:id="rId542" w:history="1">
        <w:r w:rsidRPr="0068770C">
          <w:rPr>
            <w:rFonts w:ascii="Times New Roman" w:hAnsi="Times New Roman" w:cs="Times New Roman"/>
            <w:color w:val="auto"/>
          </w:rPr>
          <w:t>Закона</w:t>
        </w:r>
      </w:hyperlink>
      <w:r w:rsidRPr="0068770C">
        <w:rPr>
          <w:rFonts w:ascii="Times New Roman" w:hAnsi="Times New Roman" w:cs="Times New Roman"/>
          <w:color w:val="auto"/>
        </w:rPr>
        <w:t xml:space="preserve"> и документации о таком аукционе, в соответствии с </w:t>
      </w:r>
      <w:hyperlink r:id="rId543" w:history="1">
        <w:r w:rsidRPr="0068770C">
          <w:rPr>
            <w:rFonts w:ascii="Times New Roman" w:hAnsi="Times New Roman" w:cs="Times New Roman"/>
            <w:color w:val="auto"/>
          </w:rPr>
          <w:t>пунктом 25</w:t>
        </w:r>
        <w:r w:rsidR="00C81244" w:rsidRPr="0068770C">
          <w:rPr>
            <w:rFonts w:ascii="Times New Roman" w:hAnsi="Times New Roman" w:cs="Times New Roman"/>
            <w:color w:val="auto"/>
          </w:rPr>
          <w:t>.1</w:t>
        </w:r>
        <w:r w:rsidRPr="0068770C">
          <w:rPr>
            <w:rFonts w:ascii="Times New Roman" w:hAnsi="Times New Roman" w:cs="Times New Roman"/>
            <w:color w:val="auto"/>
          </w:rPr>
          <w:t xml:space="preserve"> части 1 статьи 93</w:t>
        </w:r>
      </w:hyperlink>
      <w:r w:rsidRPr="0068770C">
        <w:rPr>
          <w:rFonts w:ascii="Times New Roman" w:hAnsi="Times New Roman" w:cs="Times New Roman"/>
          <w:color w:val="auto"/>
        </w:rPr>
        <w:t xml:space="preserve"> Закона в порядке, установленном </w:t>
      </w:r>
      <w:r w:rsidR="00C81244" w:rsidRPr="0068770C">
        <w:rPr>
          <w:rFonts w:ascii="Times New Roman" w:hAnsi="Times New Roman" w:cs="Times New Roman"/>
          <w:color w:val="auto"/>
        </w:rPr>
        <w:t>статьей 83.2 Закона</w:t>
      </w: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5.10. В случае если электронный аукцион признан несостоявшимся по основанию, предусмотренному </w:t>
      </w:r>
      <w:r w:rsidR="00F470F6" w:rsidRPr="0068770C">
        <w:rPr>
          <w:rFonts w:ascii="Times New Roman" w:hAnsi="Times New Roman" w:cs="Times New Roman"/>
          <w:color w:val="auto"/>
        </w:rPr>
        <w:t>частью 8 статьи 67 Закона</w:t>
      </w:r>
      <w:r w:rsidRPr="0068770C">
        <w:rPr>
          <w:rFonts w:ascii="Times New Roman" w:hAnsi="Times New Roman" w:cs="Times New Roman"/>
          <w:color w:val="auto"/>
        </w:rPr>
        <w:t xml:space="preserve"> в связи с тем, что аукционной комиссией принято решение о признании только одного участника закупки, подавшего заявку на участие в таком аукционе, его участником:</w:t>
      </w:r>
    </w:p>
    <w:p w:rsidR="00E4430C" w:rsidRPr="0068770C" w:rsidRDefault="00C81244" w:rsidP="00CA2059">
      <w:pPr>
        <w:widowControl/>
        <w:autoSpaceDE w:val="0"/>
        <w:autoSpaceDN w:val="0"/>
        <w:adjustRightInd w:val="0"/>
        <w:spacing w:line="276" w:lineRule="auto"/>
        <w:jc w:val="both"/>
        <w:rPr>
          <w:rFonts w:ascii="Times New Roman" w:hAnsi="Times New Roman" w:cs="Times New Roman"/>
          <w:color w:val="auto"/>
        </w:rPr>
      </w:pPr>
      <w:bookmarkStart w:id="156" w:name="Par2401"/>
      <w:bookmarkEnd w:id="156"/>
      <w:r w:rsidRPr="0068770C">
        <w:rPr>
          <w:rFonts w:ascii="Times New Roman" w:hAnsi="Times New Roman" w:cs="Times New Roman"/>
          <w:color w:val="auto"/>
        </w:rPr>
        <w:lastRenderedPageBreak/>
        <w:t xml:space="preserve">         </w:t>
      </w:r>
      <w:r w:rsidR="006B7E28" w:rsidRPr="0068770C">
        <w:rPr>
          <w:rFonts w:ascii="Times New Roman" w:hAnsi="Times New Roman" w:cs="Times New Roman"/>
          <w:color w:val="auto"/>
        </w:rPr>
        <w:t xml:space="preserve">1) оператор электронной площадки в течение одного часа после размещения на электронной площадке протокола, указанного в </w:t>
      </w:r>
      <w:hyperlink w:anchor="Par2385" w:history="1">
        <w:r w:rsidR="006B7E28" w:rsidRPr="0068770C">
          <w:rPr>
            <w:rFonts w:ascii="Times New Roman" w:hAnsi="Times New Roman" w:cs="Times New Roman"/>
            <w:color w:val="auto"/>
          </w:rPr>
          <w:t>пункте 5.6</w:t>
        </w:r>
      </w:hyperlink>
      <w:r w:rsidR="006B7E28" w:rsidRPr="0068770C">
        <w:rPr>
          <w:rFonts w:ascii="Times New Roman" w:hAnsi="Times New Roman" w:cs="Times New Roman"/>
          <w:color w:val="auto"/>
        </w:rPr>
        <w:t xml:space="preserve"> настоящего раздела части I документации об аукционе, обязан направить заказчику вторую часть заявки на участие в таком аукционе, поданной данным участником, а также </w:t>
      </w:r>
      <w:r w:rsidRPr="0068770C">
        <w:rPr>
          <w:rFonts w:ascii="Times New Roman" w:eastAsiaTheme="minorHAnsi" w:hAnsi="Times New Roman" w:cs="Times New Roman"/>
          <w:color w:val="auto"/>
          <w:lang w:eastAsia="en-US" w:bidi="ar-SA"/>
        </w:rPr>
        <w:t>информацию и электронные документы</w:t>
      </w:r>
      <w:r w:rsidR="006B7E28" w:rsidRPr="0068770C">
        <w:rPr>
          <w:rFonts w:ascii="Times New Roman" w:hAnsi="Times New Roman" w:cs="Times New Roman"/>
          <w:color w:val="auto"/>
        </w:rPr>
        <w:t xml:space="preserve"> данного участника, предусмотренные </w:t>
      </w:r>
      <w:hyperlink r:id="rId544" w:history="1">
        <w:r w:rsidR="006B7E28" w:rsidRPr="0068770C">
          <w:rPr>
            <w:rFonts w:ascii="Times New Roman" w:hAnsi="Times New Roman" w:cs="Times New Roman"/>
            <w:color w:val="auto"/>
          </w:rPr>
          <w:t xml:space="preserve"> част</w:t>
        </w:r>
        <w:r w:rsidR="00232E4F" w:rsidRPr="0068770C">
          <w:rPr>
            <w:rFonts w:ascii="Times New Roman" w:hAnsi="Times New Roman" w:cs="Times New Roman"/>
            <w:color w:val="auto"/>
          </w:rPr>
          <w:t>ью</w:t>
        </w:r>
        <w:r w:rsidR="006B7E28" w:rsidRPr="0068770C">
          <w:rPr>
            <w:rFonts w:ascii="Times New Roman" w:hAnsi="Times New Roman" w:cs="Times New Roman"/>
            <w:color w:val="auto"/>
          </w:rPr>
          <w:t xml:space="preserve"> </w:t>
        </w:r>
        <w:r w:rsidR="00232E4F" w:rsidRPr="0068770C">
          <w:rPr>
            <w:rFonts w:ascii="Times New Roman" w:hAnsi="Times New Roman" w:cs="Times New Roman"/>
            <w:color w:val="auto"/>
          </w:rPr>
          <w:t>11</w:t>
        </w:r>
        <w:r w:rsidR="006B7E28" w:rsidRPr="0068770C">
          <w:rPr>
            <w:rFonts w:ascii="Times New Roman" w:hAnsi="Times New Roman" w:cs="Times New Roman"/>
            <w:color w:val="auto"/>
          </w:rPr>
          <w:t xml:space="preserve"> статьи </w:t>
        </w:r>
        <w:r w:rsidR="00232E4F" w:rsidRPr="0068770C">
          <w:rPr>
            <w:rFonts w:ascii="Times New Roman" w:hAnsi="Times New Roman" w:cs="Times New Roman"/>
            <w:color w:val="auto"/>
          </w:rPr>
          <w:t>2</w:t>
        </w:r>
      </w:hyperlink>
      <w:r w:rsidR="00232E4F" w:rsidRPr="0068770C">
        <w:rPr>
          <w:rFonts w:ascii="Times New Roman" w:hAnsi="Times New Roman" w:cs="Times New Roman"/>
          <w:color w:val="auto"/>
        </w:rPr>
        <w:t>4.1</w:t>
      </w:r>
      <w:r w:rsidR="006B7E28" w:rsidRPr="0068770C">
        <w:rPr>
          <w:rFonts w:ascii="Times New Roman" w:hAnsi="Times New Roman" w:cs="Times New Roman"/>
          <w:color w:val="auto"/>
        </w:rPr>
        <w:t xml:space="preserve"> Закона</w:t>
      </w:r>
      <w:r w:rsidR="00E4430C" w:rsidRPr="0068770C">
        <w:rPr>
          <w:rFonts w:ascii="Times New Roman" w:hAnsi="Times New Roman" w:cs="Times New Roman"/>
          <w:color w:val="auto"/>
        </w:rPr>
        <w:t xml:space="preserve">, </w:t>
      </w:r>
      <w:hyperlink r:id="rId545" w:history="1">
        <w:r w:rsidR="00E4430C" w:rsidRPr="0068770C">
          <w:rPr>
            <w:rFonts w:ascii="Times New Roman" w:eastAsiaTheme="minorHAnsi" w:hAnsi="Times New Roman" w:cs="Times New Roman"/>
            <w:color w:val="auto"/>
            <w:lang w:eastAsia="en-US" w:bidi="ar-SA"/>
          </w:rPr>
          <w:t>частью 8.2 статьи 66</w:t>
        </w:r>
      </w:hyperlink>
      <w:r w:rsidR="00E4430C" w:rsidRPr="0068770C">
        <w:rPr>
          <w:rFonts w:ascii="Times New Roman" w:eastAsiaTheme="minorHAnsi" w:hAnsi="Times New Roman" w:cs="Times New Roman"/>
          <w:color w:val="auto"/>
          <w:lang w:eastAsia="en-US" w:bidi="ar-SA"/>
        </w:rPr>
        <w:t xml:space="preserve"> Закона</w:t>
      </w:r>
      <w:r w:rsidR="00E4430C"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2) оператор электронной площадки в течение срока, указанного в </w:t>
      </w:r>
      <w:hyperlink w:anchor="Par2401" w:history="1">
        <w:r w:rsidRPr="0068770C">
          <w:rPr>
            <w:rFonts w:ascii="Times New Roman" w:hAnsi="Times New Roman" w:cs="Times New Roman"/>
            <w:color w:val="auto"/>
          </w:rPr>
          <w:t>подпункте 1 пункта 5.10</w:t>
        </w:r>
      </w:hyperlink>
      <w:r w:rsidRPr="0068770C">
        <w:rPr>
          <w:rFonts w:ascii="Times New Roman" w:hAnsi="Times New Roman" w:cs="Times New Roman"/>
          <w:color w:val="auto"/>
        </w:rPr>
        <w:t xml:space="preserve"> настоящего раздела части I документации об аукционе, обязан направить уведомление единственному участнику такого аукциона;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3) аукционная комиссия в течение трех рабочих дней с даты получения заказчиком второй части этой заявки единственного участника такого аукциона и документов, указанных в </w:t>
      </w:r>
      <w:hyperlink w:anchor="Par2401" w:history="1">
        <w:r w:rsidRPr="0068770C">
          <w:rPr>
            <w:rFonts w:ascii="Times New Roman" w:hAnsi="Times New Roman" w:cs="Times New Roman"/>
            <w:color w:val="auto"/>
          </w:rPr>
          <w:t>подпункте 1 пункта 5.10</w:t>
        </w:r>
      </w:hyperlink>
      <w:r w:rsidRPr="0068770C">
        <w:rPr>
          <w:rFonts w:ascii="Times New Roman" w:hAnsi="Times New Roman" w:cs="Times New Roman"/>
          <w:color w:val="auto"/>
        </w:rPr>
        <w:t xml:space="preserve"> настоящего раздела части I документации об аукционе, рассматривает данную заявку и указанные документы на предмет соответствия требованиям </w:t>
      </w:r>
      <w:hyperlink r:id="rId546" w:history="1">
        <w:r w:rsidRPr="0068770C">
          <w:rPr>
            <w:rFonts w:ascii="Times New Roman" w:hAnsi="Times New Roman" w:cs="Times New Roman"/>
            <w:color w:val="auto"/>
          </w:rPr>
          <w:t>Закона</w:t>
        </w:r>
      </w:hyperlink>
      <w:r w:rsidRPr="0068770C">
        <w:rPr>
          <w:rFonts w:ascii="Times New Roman" w:hAnsi="Times New Roman" w:cs="Times New Roman"/>
          <w:color w:val="auto"/>
        </w:rPr>
        <w:t xml:space="preserve"> и документации о таком аукционе и направляет оператору электронной площадки протокол рассмотрения заявки единственного участника такого аукциона, подписанный членами аукционной комиссии. Указанный протокол должен содержать следующую информацию:</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а) решение о соответствии единственного участника такого аукциона и поданной им заявки на участие в нем требованиям Закона и документации о таком аукционе либо о несоответствии этого участника и данной заявки требованиям </w:t>
      </w:r>
      <w:hyperlink r:id="rId547" w:history="1">
        <w:r w:rsidRPr="0068770C">
          <w:rPr>
            <w:rFonts w:ascii="Times New Roman" w:hAnsi="Times New Roman" w:cs="Times New Roman"/>
            <w:color w:val="auto"/>
          </w:rPr>
          <w:t>Закона</w:t>
        </w:r>
      </w:hyperlink>
      <w:r w:rsidRPr="0068770C">
        <w:rPr>
          <w:rFonts w:ascii="Times New Roman" w:hAnsi="Times New Roman" w:cs="Times New Roman"/>
          <w:color w:val="auto"/>
        </w:rPr>
        <w:t xml:space="preserve"> и(или) документации о таком аукционе с обоснованием указанного решения, в том числе с указанием положений </w:t>
      </w:r>
      <w:hyperlink r:id="rId548" w:history="1">
        <w:r w:rsidRPr="0068770C">
          <w:rPr>
            <w:rFonts w:ascii="Times New Roman" w:hAnsi="Times New Roman" w:cs="Times New Roman"/>
            <w:color w:val="auto"/>
          </w:rPr>
          <w:t>Закона</w:t>
        </w:r>
      </w:hyperlink>
      <w:r w:rsidRPr="0068770C">
        <w:rPr>
          <w:rFonts w:ascii="Times New Roman" w:hAnsi="Times New Roman" w:cs="Times New Roman"/>
          <w:color w:val="auto"/>
        </w:rPr>
        <w:t xml:space="preserve"> и(или) документации о таком аукционе, которым не соответствует эта заявка;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б) решение каждого члена аукционной комиссии о соответствии единственного участника такого аукциона и поданной им заявки на участие в нем требованиям </w:t>
      </w:r>
      <w:hyperlink r:id="rId549" w:history="1">
        <w:r w:rsidRPr="0068770C">
          <w:rPr>
            <w:rFonts w:ascii="Times New Roman" w:hAnsi="Times New Roman" w:cs="Times New Roman"/>
            <w:color w:val="auto"/>
          </w:rPr>
          <w:t>Закона</w:t>
        </w:r>
      </w:hyperlink>
      <w:r w:rsidRPr="0068770C">
        <w:rPr>
          <w:rFonts w:ascii="Times New Roman" w:hAnsi="Times New Roman" w:cs="Times New Roman"/>
          <w:color w:val="auto"/>
        </w:rPr>
        <w:t xml:space="preserve"> и документации о таком аукционе либо о несоответствии этого участника и поданной им заявки на участие в таком аукционе требованиям </w:t>
      </w:r>
      <w:hyperlink r:id="rId550" w:history="1">
        <w:r w:rsidRPr="0068770C">
          <w:rPr>
            <w:rFonts w:ascii="Times New Roman" w:hAnsi="Times New Roman" w:cs="Times New Roman"/>
            <w:color w:val="auto"/>
          </w:rPr>
          <w:t>Закона</w:t>
        </w:r>
      </w:hyperlink>
      <w:r w:rsidRPr="0068770C">
        <w:rPr>
          <w:rFonts w:ascii="Times New Roman" w:hAnsi="Times New Roman" w:cs="Times New Roman"/>
          <w:color w:val="auto"/>
        </w:rPr>
        <w:t xml:space="preserve"> и(или) документации о таком аукционе;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4) контракт с единственным участником такого аукциона, если этот участник и поданная им заявка на участие в таком аукционе признаны соответствующими требованиям </w:t>
      </w:r>
      <w:hyperlink r:id="rId551" w:history="1">
        <w:r w:rsidRPr="0068770C">
          <w:rPr>
            <w:rFonts w:ascii="Times New Roman" w:hAnsi="Times New Roman" w:cs="Times New Roman"/>
            <w:color w:val="auto"/>
          </w:rPr>
          <w:t>Закона</w:t>
        </w:r>
      </w:hyperlink>
      <w:r w:rsidRPr="0068770C">
        <w:rPr>
          <w:rFonts w:ascii="Times New Roman" w:hAnsi="Times New Roman" w:cs="Times New Roman"/>
          <w:color w:val="auto"/>
        </w:rPr>
        <w:t xml:space="preserve"> и документации о таком аукционе, заключается в соответствии с </w:t>
      </w:r>
      <w:hyperlink r:id="rId552" w:history="1">
        <w:r w:rsidRPr="0068770C">
          <w:rPr>
            <w:rFonts w:ascii="Times New Roman" w:hAnsi="Times New Roman" w:cs="Times New Roman"/>
            <w:color w:val="auto"/>
          </w:rPr>
          <w:t>пунктом 25</w:t>
        </w:r>
        <w:r w:rsidR="00C81244" w:rsidRPr="0068770C">
          <w:rPr>
            <w:rFonts w:ascii="Times New Roman" w:hAnsi="Times New Roman" w:cs="Times New Roman"/>
            <w:color w:val="auto"/>
          </w:rPr>
          <w:t>.1</w:t>
        </w:r>
        <w:r w:rsidRPr="0068770C">
          <w:rPr>
            <w:rFonts w:ascii="Times New Roman" w:hAnsi="Times New Roman" w:cs="Times New Roman"/>
            <w:color w:val="auto"/>
          </w:rPr>
          <w:t xml:space="preserve"> части 1 статьи 93</w:t>
        </w:r>
      </w:hyperlink>
      <w:r w:rsidRPr="0068770C">
        <w:rPr>
          <w:rFonts w:ascii="Times New Roman" w:hAnsi="Times New Roman" w:cs="Times New Roman"/>
          <w:color w:val="auto"/>
        </w:rPr>
        <w:t xml:space="preserve"> Закона в порядке, установленном </w:t>
      </w:r>
      <w:r w:rsidR="00C81244" w:rsidRPr="0068770C">
        <w:rPr>
          <w:rFonts w:ascii="Times New Roman" w:hAnsi="Times New Roman" w:cs="Times New Roman"/>
          <w:color w:val="auto"/>
        </w:rPr>
        <w:t>статьей 83.2 Закона</w:t>
      </w:r>
      <w:r w:rsidRPr="0068770C">
        <w:rPr>
          <w:rFonts w:ascii="Times New Roman" w:hAnsi="Times New Roman" w:cs="Times New Roman"/>
          <w:color w:val="auto"/>
        </w:rPr>
        <w:t>.</w:t>
      </w:r>
    </w:p>
    <w:p w:rsidR="00586BF0" w:rsidRPr="0068770C" w:rsidRDefault="00586BF0" w:rsidP="00CA2059">
      <w:pPr>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5.11. </w:t>
      </w:r>
      <w:r w:rsidRPr="0068770C">
        <w:rPr>
          <w:rFonts w:ascii="Times New Roman" w:eastAsiaTheme="minorHAnsi" w:hAnsi="Times New Roman" w:cs="Times New Roman"/>
          <w:color w:val="auto"/>
          <w:lang w:eastAsia="en-US" w:bidi="ar-SA"/>
        </w:rPr>
        <w:t xml:space="preserve">Участник </w:t>
      </w:r>
      <w:r w:rsidR="002A76FA" w:rsidRPr="0068770C">
        <w:rPr>
          <w:rFonts w:ascii="Times New Roman" w:eastAsiaTheme="minorHAnsi" w:hAnsi="Times New Roman" w:cs="Times New Roman"/>
          <w:color w:val="auto"/>
          <w:lang w:eastAsia="en-US" w:bidi="ar-SA"/>
        </w:rPr>
        <w:t xml:space="preserve">электронного </w:t>
      </w:r>
      <w:r w:rsidRPr="0068770C">
        <w:rPr>
          <w:rFonts w:ascii="Times New Roman" w:eastAsiaTheme="minorHAnsi" w:hAnsi="Times New Roman" w:cs="Times New Roman"/>
          <w:color w:val="auto"/>
          <w:lang w:eastAsia="en-US" w:bidi="ar-SA"/>
        </w:rPr>
        <w:t xml:space="preserve">аукциона, первая часть заявки на участие в электронном аукционе которого в соответствии с </w:t>
      </w:r>
      <w:hyperlink r:id="rId553" w:history="1">
        <w:r w:rsidRPr="0068770C">
          <w:rPr>
            <w:rFonts w:ascii="Times New Roman" w:eastAsiaTheme="minorHAnsi" w:hAnsi="Times New Roman" w:cs="Times New Roman"/>
            <w:color w:val="auto"/>
            <w:lang w:eastAsia="en-US" w:bidi="ar-SA"/>
          </w:rPr>
          <w:t>частью 3.1 статьи 66</w:t>
        </w:r>
      </w:hyperlink>
      <w:r w:rsidRPr="0068770C">
        <w:rPr>
          <w:rFonts w:ascii="Times New Roman" w:eastAsiaTheme="minorHAnsi" w:hAnsi="Times New Roman" w:cs="Times New Roman"/>
          <w:color w:val="auto"/>
          <w:lang w:eastAsia="en-US" w:bidi="ar-SA"/>
        </w:rPr>
        <w:t xml:space="preserve"> Закона содержит согласие на выполнение работ на условиях, предусмотренных документацией об аукционе, и заявка которого не возвращена оператором электронной площадки в соответствии с </w:t>
      </w:r>
      <w:hyperlink r:id="rId554" w:history="1">
        <w:r w:rsidRPr="0068770C">
          <w:rPr>
            <w:rFonts w:ascii="Times New Roman" w:eastAsiaTheme="minorHAnsi" w:hAnsi="Times New Roman" w:cs="Times New Roman"/>
            <w:color w:val="auto"/>
            <w:lang w:eastAsia="en-US" w:bidi="ar-SA"/>
          </w:rPr>
          <w:t>частью 11 статьи 66</w:t>
        </w:r>
      </w:hyperlink>
      <w:r w:rsidRPr="0068770C">
        <w:rPr>
          <w:rFonts w:ascii="Times New Roman" w:eastAsiaTheme="minorHAnsi" w:hAnsi="Times New Roman" w:cs="Times New Roman"/>
          <w:color w:val="auto"/>
          <w:lang w:eastAsia="en-US" w:bidi="ar-SA"/>
        </w:rPr>
        <w:t xml:space="preserve"> Закона, считается допущенным к участию в </w:t>
      </w:r>
      <w:r w:rsidR="0019503C" w:rsidRPr="0068770C">
        <w:rPr>
          <w:rFonts w:ascii="Times New Roman" w:eastAsiaTheme="minorHAnsi" w:hAnsi="Times New Roman" w:cs="Times New Roman"/>
          <w:color w:val="auto"/>
          <w:lang w:eastAsia="en-US" w:bidi="ar-SA"/>
        </w:rPr>
        <w:t xml:space="preserve">электронном </w:t>
      </w:r>
      <w:r w:rsidRPr="0068770C">
        <w:rPr>
          <w:rFonts w:ascii="Times New Roman" w:eastAsiaTheme="minorHAnsi" w:hAnsi="Times New Roman" w:cs="Times New Roman"/>
          <w:color w:val="auto"/>
          <w:lang w:eastAsia="en-US" w:bidi="ar-SA"/>
        </w:rPr>
        <w:t xml:space="preserve">аукционе. Оформление протокола, предусмотренного </w:t>
      </w:r>
      <w:hyperlink w:anchor="Par2385" w:history="1">
        <w:r w:rsidRPr="0068770C">
          <w:rPr>
            <w:rFonts w:ascii="Times New Roman" w:hAnsi="Times New Roman" w:cs="Times New Roman"/>
            <w:color w:val="auto"/>
          </w:rPr>
          <w:t>пунктом 5.6</w:t>
        </w:r>
      </w:hyperlink>
      <w:r w:rsidRPr="0068770C">
        <w:rPr>
          <w:rFonts w:ascii="Times New Roman" w:hAnsi="Times New Roman" w:cs="Times New Roman"/>
          <w:color w:val="auto"/>
        </w:rPr>
        <w:t xml:space="preserve"> раздела 5 части I документации об аукционе</w:t>
      </w:r>
      <w:r w:rsidRPr="0068770C">
        <w:rPr>
          <w:rFonts w:ascii="Times New Roman" w:eastAsiaTheme="minorHAnsi" w:hAnsi="Times New Roman" w:cs="Times New Roman"/>
          <w:color w:val="auto"/>
          <w:lang w:eastAsia="en-US" w:bidi="ar-SA"/>
        </w:rPr>
        <w:t>, не требуется.</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6. Проведение электронного аукциона</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r w:rsidRPr="0068770C">
        <w:rPr>
          <w:rFonts w:ascii="Times New Roman" w:hAnsi="Times New Roman" w:cs="Times New Roman"/>
          <w:color w:val="auto"/>
        </w:rPr>
        <w:t>6.1. Дата и время проведения электронного аукциона</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bookmarkStart w:id="157" w:name="Par2412"/>
      <w:bookmarkEnd w:id="157"/>
      <w:r w:rsidRPr="0068770C">
        <w:rPr>
          <w:rFonts w:ascii="Times New Roman" w:hAnsi="Times New Roman" w:cs="Times New Roman"/>
          <w:color w:val="auto"/>
        </w:rPr>
        <w:t xml:space="preserve">6.1.1. Электронный аукцион проводится на электронной площадке в указанный в извещении и </w:t>
      </w:r>
      <w:r w:rsidRPr="0068770C">
        <w:rPr>
          <w:rFonts w:ascii="Times New Roman" w:hAnsi="Times New Roman" w:cs="Times New Roman"/>
          <w:color w:val="auto"/>
        </w:rPr>
        <w:lastRenderedPageBreak/>
        <w:t>Информационной карте аукциона день.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382B84" w:rsidRPr="0068770C" w:rsidRDefault="006B7E28" w:rsidP="00CA2059">
      <w:pPr>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6.1.2. </w:t>
      </w:r>
      <w:r w:rsidR="00382B84" w:rsidRPr="0068770C">
        <w:rPr>
          <w:rFonts w:ascii="Times New Roman" w:eastAsiaTheme="minorHAnsi" w:hAnsi="Times New Roman" w:cs="Times New Roman"/>
          <w:color w:val="auto"/>
          <w:lang w:eastAsia="en-US" w:bidi="ar-SA"/>
        </w:rPr>
        <w:t xml:space="preserve">Днем проведения электронного аукциона является рабочий день, следующий за датой окончания срока рассмотрения первых частей заявок на участие в аукционе. При этом электронный аукцион в случае включения в документацию о закупке в соответствии с </w:t>
      </w:r>
      <w:hyperlink r:id="rId555" w:history="1">
        <w:r w:rsidR="00382B84" w:rsidRPr="0068770C">
          <w:rPr>
            <w:rFonts w:ascii="Times New Roman" w:eastAsiaTheme="minorHAnsi" w:hAnsi="Times New Roman" w:cs="Times New Roman"/>
            <w:color w:val="auto"/>
            <w:lang w:eastAsia="en-US" w:bidi="ar-SA"/>
          </w:rPr>
          <w:t xml:space="preserve">пунктом 8 части 1 </w:t>
        </w:r>
        <w:r w:rsidR="00382B84" w:rsidRPr="0068770C">
          <w:rPr>
            <w:rFonts w:ascii="Times New Roman" w:eastAsiaTheme="minorHAnsi" w:hAnsi="Times New Roman" w:cs="Times New Roman"/>
            <w:color w:val="auto"/>
            <w:lang w:eastAsia="en-US" w:bidi="ar-SA"/>
          </w:rPr>
          <w:br/>
          <w:t>статьи 33</w:t>
        </w:r>
      </w:hyperlink>
      <w:r w:rsidR="00382B84" w:rsidRPr="0068770C">
        <w:rPr>
          <w:rFonts w:ascii="Times New Roman" w:eastAsiaTheme="minorHAnsi" w:hAnsi="Times New Roman" w:cs="Times New Roman"/>
          <w:color w:val="auto"/>
          <w:lang w:eastAsia="en-US" w:bidi="ar-SA"/>
        </w:rPr>
        <w:t xml:space="preserve"> Закона проектной документации проводится через четыре часа после окончания срока подачи заявок на участие в электронном аукционе.</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r w:rsidRPr="0068770C">
        <w:rPr>
          <w:rFonts w:ascii="Times New Roman" w:hAnsi="Times New Roman" w:cs="Times New Roman"/>
          <w:color w:val="auto"/>
        </w:rPr>
        <w:t>6.2. Порядок проведения электронного аукциона</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6.2.1. В электронном аукционе могут участвовать только аккредитованные и допущенные к участию в таком аукционе его участники.</w:t>
      </w:r>
    </w:p>
    <w:p w:rsidR="007E2419" w:rsidRPr="0068770C" w:rsidRDefault="006B7E28" w:rsidP="00CA2059">
      <w:pPr>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6.2.2. Электронный </w:t>
      </w:r>
      <w:r w:rsidR="007E2419" w:rsidRPr="0068770C">
        <w:rPr>
          <w:rFonts w:ascii="Times New Roman" w:eastAsiaTheme="minorHAnsi" w:hAnsi="Times New Roman" w:cs="Times New Roman"/>
          <w:color w:val="auto"/>
          <w:lang w:eastAsia="en-US" w:bidi="ar-SA"/>
        </w:rPr>
        <w:t>аукцион проводится путем снижения начальной (максимальной) цены контракта, указанной в извещении о проведении такого аукциона, в порядке, установленном статьей 68 Закона.</w:t>
      </w:r>
    </w:p>
    <w:p w:rsidR="006B7E28" w:rsidRPr="0068770C" w:rsidRDefault="006B7E28" w:rsidP="00CA2059">
      <w:pPr>
        <w:widowControl/>
        <w:autoSpaceDE w:val="0"/>
        <w:autoSpaceDN w:val="0"/>
        <w:adjustRightInd w:val="0"/>
        <w:spacing w:before="240" w:line="276" w:lineRule="auto"/>
        <w:ind w:firstLine="540"/>
        <w:jc w:val="both"/>
        <w:rPr>
          <w:rFonts w:ascii="Times New Roman" w:hAnsi="Times New Roman" w:cs="Times New Roman"/>
          <w:color w:val="auto"/>
        </w:rPr>
      </w:pPr>
      <w:bookmarkStart w:id="158" w:name="Par2419"/>
      <w:bookmarkEnd w:id="158"/>
      <w:r w:rsidRPr="0068770C">
        <w:rPr>
          <w:rFonts w:ascii="Times New Roman" w:hAnsi="Times New Roman" w:cs="Times New Roman"/>
          <w:color w:val="auto"/>
        </w:rPr>
        <w:t xml:space="preserve">6.2.3. </w:t>
      </w:r>
      <w:r w:rsidR="007E2419" w:rsidRPr="0068770C">
        <w:rPr>
          <w:rFonts w:ascii="Times New Roman" w:eastAsiaTheme="minorHAnsi" w:hAnsi="Times New Roman" w:cs="Times New Roman"/>
          <w:color w:val="auto"/>
          <w:lang w:eastAsia="en-US" w:bidi="ar-SA"/>
        </w:rPr>
        <w:t xml:space="preserve">В случае, если в соответствии с Законом количество поставляемых товаров, объем подлежащих выполнению работ, оказанию услуг невозможно определить, электронный аукцион проводится путем снижения начальной суммы цен единиц товара, работы, услуги в порядке, установленном </w:t>
      </w:r>
      <w:r w:rsidR="00232E4F" w:rsidRPr="0068770C">
        <w:rPr>
          <w:rFonts w:ascii="Times New Roman" w:eastAsiaTheme="minorHAnsi" w:hAnsi="Times New Roman" w:cs="Times New Roman"/>
          <w:color w:val="auto"/>
          <w:lang w:eastAsia="en-US" w:bidi="ar-SA"/>
        </w:rPr>
        <w:t>статьей 68 Закона</w:t>
      </w:r>
      <w:r w:rsidRPr="0068770C">
        <w:rPr>
          <w:rFonts w:ascii="Times New Roman" w:hAnsi="Times New Roman" w:cs="Times New Roman"/>
          <w:color w:val="auto"/>
        </w:rPr>
        <w:t>.</w:t>
      </w:r>
    </w:p>
    <w:p w:rsidR="009A0339"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6.2.4. Величина снижения начальной (максимальной) цены контракта (далее - "шаг аукциона") составляет от 0,5 процента до </w:t>
      </w:r>
      <w:r w:rsidR="00232E4F" w:rsidRPr="0068770C">
        <w:rPr>
          <w:rFonts w:ascii="Times New Roman" w:hAnsi="Times New Roman" w:cs="Times New Roman"/>
          <w:color w:val="auto"/>
        </w:rPr>
        <w:t>5</w:t>
      </w:r>
      <w:r w:rsidRPr="0068770C">
        <w:rPr>
          <w:rFonts w:ascii="Times New Roman" w:hAnsi="Times New Roman" w:cs="Times New Roman"/>
          <w:color w:val="auto"/>
        </w:rPr>
        <w:t xml:space="preserve"> процентов начальной (максимальной) цены контракта</w:t>
      </w:r>
      <w:bookmarkStart w:id="159" w:name="Par2421"/>
      <w:bookmarkEnd w:id="159"/>
      <w:r w:rsidR="009A0339"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6.2.5. При проведении электронного аукциона его участники подают предложения о цене контракта, предусматривающие снижение текущего минимального предложения о цене контракта на величину в пределах </w:t>
      </w:r>
      <w:r w:rsidR="00CE745D" w:rsidRPr="0068770C">
        <w:rPr>
          <w:rFonts w:ascii="Times New Roman" w:hAnsi="Times New Roman" w:cs="Times New Roman"/>
          <w:color w:val="auto"/>
        </w:rPr>
        <w:t>«</w:t>
      </w:r>
      <w:r w:rsidRPr="0068770C">
        <w:rPr>
          <w:rFonts w:ascii="Times New Roman" w:hAnsi="Times New Roman" w:cs="Times New Roman"/>
          <w:color w:val="auto"/>
        </w:rPr>
        <w:t>шага аукциона</w:t>
      </w:r>
      <w:r w:rsidR="00CE745D" w:rsidRPr="0068770C">
        <w:rPr>
          <w:rFonts w:ascii="Times New Roman" w:hAnsi="Times New Roman" w:cs="Times New Roman"/>
          <w:color w:val="auto"/>
        </w:rPr>
        <w:t>»</w:t>
      </w: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6.2.6. При проведении электронного аукциона любой его участник также вправе подать предложение о цене контракта независимо от </w:t>
      </w:r>
      <w:r w:rsidR="00CE745D" w:rsidRPr="0068770C">
        <w:rPr>
          <w:rFonts w:ascii="Times New Roman" w:hAnsi="Times New Roman" w:cs="Times New Roman"/>
          <w:color w:val="auto"/>
        </w:rPr>
        <w:t>«</w:t>
      </w:r>
      <w:r w:rsidRPr="0068770C">
        <w:rPr>
          <w:rFonts w:ascii="Times New Roman" w:hAnsi="Times New Roman" w:cs="Times New Roman"/>
          <w:color w:val="auto"/>
        </w:rPr>
        <w:t>шага аукциона</w:t>
      </w:r>
      <w:r w:rsidR="00CE745D" w:rsidRPr="0068770C">
        <w:rPr>
          <w:rFonts w:ascii="Times New Roman" w:hAnsi="Times New Roman" w:cs="Times New Roman"/>
          <w:color w:val="auto"/>
        </w:rPr>
        <w:t>»</w:t>
      </w:r>
      <w:r w:rsidRPr="0068770C">
        <w:rPr>
          <w:rFonts w:ascii="Times New Roman" w:hAnsi="Times New Roman" w:cs="Times New Roman"/>
          <w:color w:val="auto"/>
        </w:rPr>
        <w:t xml:space="preserve"> при условии соблюдения требований, предусмотренных </w:t>
      </w:r>
      <w:hyperlink w:anchor="Par2423" w:history="1">
        <w:r w:rsidRPr="0068770C">
          <w:rPr>
            <w:rFonts w:ascii="Times New Roman" w:hAnsi="Times New Roman" w:cs="Times New Roman"/>
            <w:color w:val="auto"/>
          </w:rPr>
          <w:t>подпунктом 6.2.7 пункта 6.2</w:t>
        </w:r>
      </w:hyperlink>
      <w:r w:rsidRPr="0068770C">
        <w:rPr>
          <w:rFonts w:ascii="Times New Roman" w:hAnsi="Times New Roman" w:cs="Times New Roman"/>
          <w:color w:val="auto"/>
        </w:rPr>
        <w:t xml:space="preserve"> настоящего раздела части I документации об аукционе.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160" w:name="Par2423"/>
      <w:bookmarkEnd w:id="160"/>
      <w:r w:rsidRPr="0068770C">
        <w:rPr>
          <w:rFonts w:ascii="Times New Roman" w:hAnsi="Times New Roman" w:cs="Times New Roman"/>
          <w:color w:val="auto"/>
        </w:rPr>
        <w:t>6.2.7. При проведении электронного аукциона его участники подают предложения о цене контракта с учетом следующих требований:</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161" w:name="Par2424"/>
      <w:bookmarkEnd w:id="161"/>
      <w:r w:rsidRPr="0068770C">
        <w:rPr>
          <w:rFonts w:ascii="Times New Roman" w:hAnsi="Times New Roman" w:cs="Times New Roman"/>
          <w:color w:val="auto"/>
        </w:rPr>
        <w:t xml:space="preserve">6.2.7.1. Участник </w:t>
      </w:r>
      <w:r w:rsidR="00887E58" w:rsidRPr="0068770C">
        <w:rPr>
          <w:rFonts w:ascii="Times New Roman" w:hAnsi="Times New Roman" w:cs="Times New Roman"/>
          <w:color w:val="auto"/>
        </w:rPr>
        <w:t>электронного</w:t>
      </w:r>
      <w:r w:rsidRPr="0068770C">
        <w:rPr>
          <w:rFonts w:ascii="Times New Roman" w:hAnsi="Times New Roman" w:cs="Times New Roman"/>
          <w:color w:val="auto"/>
        </w:rPr>
        <w:t xml:space="preserve"> аукциона не вправе подать предложение о цене контракта, равное ранее поданному этим участником предложению о цене контракта или большее чем оно, а также предложение о цене контракта, равное нулю;</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6.2.7.2. Участник </w:t>
      </w:r>
      <w:r w:rsidR="00887E58" w:rsidRPr="0068770C">
        <w:rPr>
          <w:rFonts w:ascii="Times New Roman" w:hAnsi="Times New Roman" w:cs="Times New Roman"/>
          <w:color w:val="auto"/>
        </w:rPr>
        <w:t>электронного</w:t>
      </w:r>
      <w:r w:rsidRPr="0068770C">
        <w:rPr>
          <w:rFonts w:ascii="Times New Roman" w:hAnsi="Times New Roman" w:cs="Times New Roman"/>
          <w:color w:val="auto"/>
        </w:rPr>
        <w:t xml:space="preserve"> аукциона не вправе подать предложение о цене контракта, которое ниже, чем текущее минимальное предложение о цене контракта, сниженное в пределах "шага аукциона";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162" w:name="Par2426"/>
      <w:bookmarkEnd w:id="162"/>
      <w:r w:rsidRPr="0068770C">
        <w:rPr>
          <w:rFonts w:ascii="Times New Roman" w:hAnsi="Times New Roman" w:cs="Times New Roman"/>
          <w:color w:val="auto"/>
        </w:rPr>
        <w:lastRenderedPageBreak/>
        <w:t xml:space="preserve">6.2.7.3. Участник </w:t>
      </w:r>
      <w:r w:rsidR="00887E58" w:rsidRPr="0068770C">
        <w:rPr>
          <w:rFonts w:ascii="Times New Roman" w:hAnsi="Times New Roman" w:cs="Times New Roman"/>
          <w:color w:val="auto"/>
        </w:rPr>
        <w:t>электронного</w:t>
      </w:r>
      <w:r w:rsidRPr="0068770C">
        <w:rPr>
          <w:rFonts w:ascii="Times New Roman" w:hAnsi="Times New Roman" w:cs="Times New Roman"/>
          <w:color w:val="auto"/>
        </w:rPr>
        <w:t xml:space="preserve"> аукциона не вправе подать предложение о цене контракта, которое ниже, чем текущее минимальное предложение о цене контракта в случае, если оно подано таким участником электронного аукциона.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6.2.8. От начала проведения электронного аукциона на электронной площадке до истечения срока подачи предложений о цене контракта должны быть указаны в обязательном порядке все предложения о цене контракта и время их поступления, а также время, оставшееся до истечения срока подачи предложений о цене контракта в соответствии с </w:t>
      </w:r>
      <w:hyperlink w:anchor="Par2428" w:history="1">
        <w:r w:rsidRPr="0068770C">
          <w:rPr>
            <w:rFonts w:ascii="Times New Roman" w:hAnsi="Times New Roman" w:cs="Times New Roman"/>
            <w:color w:val="auto"/>
          </w:rPr>
          <w:t>подпунктом 6.2.9 пункта 6.2</w:t>
        </w:r>
      </w:hyperlink>
      <w:r w:rsidRPr="0068770C">
        <w:rPr>
          <w:rFonts w:ascii="Times New Roman" w:hAnsi="Times New Roman" w:cs="Times New Roman"/>
          <w:color w:val="auto"/>
        </w:rPr>
        <w:t xml:space="preserve"> настоящего раздела части I документации об аукционе.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163" w:name="Par2428"/>
      <w:bookmarkEnd w:id="163"/>
      <w:r w:rsidRPr="0068770C">
        <w:rPr>
          <w:rFonts w:ascii="Times New Roman" w:hAnsi="Times New Roman" w:cs="Times New Roman"/>
          <w:color w:val="auto"/>
        </w:rPr>
        <w:t>6.2.9. При проведении электронного аукциона устанавливается время приема предложений участников такого аукциона о цене контракта, составляющее десять минут от начала проведения такого аукциона до истечения срока подачи предложений о цене контракта, а также десять минут после поступления последнего предложения о цене контракта. Время, оставшееся до истечения срока подачи предложений о цене контракта,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контракта или поступления последнего предложения о цене контракта. Если в течение указанного времени ни одного предложения о более низкой цене контракта не поступило, такой аукцион автоматически с помощью программных и технических средств, обеспечивающих его проведение, завершается.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6.2.10. В течение десяти минут с момента завершения в соответствии с </w:t>
      </w:r>
      <w:hyperlink w:anchor="Par2428" w:history="1">
        <w:r w:rsidRPr="0068770C">
          <w:rPr>
            <w:rFonts w:ascii="Times New Roman" w:hAnsi="Times New Roman" w:cs="Times New Roman"/>
            <w:color w:val="auto"/>
          </w:rPr>
          <w:t>подпунктом 6.2.9 пункта 6.2</w:t>
        </w:r>
      </w:hyperlink>
      <w:r w:rsidRPr="0068770C">
        <w:rPr>
          <w:rFonts w:ascii="Times New Roman" w:hAnsi="Times New Roman" w:cs="Times New Roman"/>
          <w:color w:val="auto"/>
        </w:rPr>
        <w:t xml:space="preserve"> настоящего раздела части I документации об аукционе электронного аукциона любой его участник вправе подать предложение о цене контракта, которое не ниже чем последнее предложение о минимальной цене контракта независимо от </w:t>
      </w:r>
      <w:r w:rsidR="005870C5" w:rsidRPr="0068770C">
        <w:rPr>
          <w:rFonts w:ascii="Times New Roman" w:hAnsi="Times New Roman" w:cs="Times New Roman"/>
          <w:color w:val="auto"/>
        </w:rPr>
        <w:t>«</w:t>
      </w:r>
      <w:r w:rsidRPr="0068770C">
        <w:rPr>
          <w:rFonts w:ascii="Times New Roman" w:hAnsi="Times New Roman" w:cs="Times New Roman"/>
          <w:color w:val="auto"/>
        </w:rPr>
        <w:t>шага аукциона</w:t>
      </w:r>
      <w:r w:rsidR="005870C5" w:rsidRPr="0068770C">
        <w:rPr>
          <w:rFonts w:ascii="Times New Roman" w:hAnsi="Times New Roman" w:cs="Times New Roman"/>
          <w:color w:val="auto"/>
        </w:rPr>
        <w:t>»</w:t>
      </w:r>
      <w:r w:rsidRPr="0068770C">
        <w:rPr>
          <w:rFonts w:ascii="Times New Roman" w:hAnsi="Times New Roman" w:cs="Times New Roman"/>
          <w:color w:val="auto"/>
        </w:rPr>
        <w:t xml:space="preserve">, с учетом требований, предусмотренных </w:t>
      </w:r>
      <w:hyperlink w:anchor="Par2424" w:history="1">
        <w:r w:rsidRPr="0068770C">
          <w:rPr>
            <w:rFonts w:ascii="Times New Roman" w:hAnsi="Times New Roman" w:cs="Times New Roman"/>
            <w:color w:val="auto"/>
          </w:rPr>
          <w:t xml:space="preserve">подпунктами </w:t>
        </w:r>
      </w:hyperlink>
      <w:r w:rsidR="002B1ED8" w:rsidRPr="0068770C">
        <w:rPr>
          <w:rFonts w:ascii="Times New Roman" w:hAnsi="Times New Roman" w:cs="Times New Roman"/>
          <w:color w:val="auto"/>
        </w:rPr>
        <w:t>6.2.7.1</w:t>
      </w:r>
      <w:r w:rsidRPr="0068770C">
        <w:rPr>
          <w:rFonts w:ascii="Times New Roman" w:hAnsi="Times New Roman" w:cs="Times New Roman"/>
          <w:color w:val="auto"/>
        </w:rPr>
        <w:t xml:space="preserve"> и </w:t>
      </w:r>
      <w:hyperlink w:anchor="Par2426" w:history="1">
        <w:r w:rsidR="002B1ED8" w:rsidRPr="0068770C">
          <w:rPr>
            <w:rFonts w:ascii="Times New Roman" w:hAnsi="Times New Roman" w:cs="Times New Roman"/>
            <w:color w:val="auto"/>
          </w:rPr>
          <w:t>6.2.7.3</w:t>
        </w:r>
      </w:hyperlink>
      <w:r w:rsidRPr="0068770C">
        <w:rPr>
          <w:rFonts w:ascii="Times New Roman" w:hAnsi="Times New Roman" w:cs="Times New Roman"/>
          <w:color w:val="auto"/>
        </w:rPr>
        <w:t xml:space="preserve"> настоящего раздела части I документации об аукционе.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6.2.11. В случае если участником электронного аукциона предложена цена контракта, равная цене, предложенной другим участником такого аукциона, лучшим признается предложение о цене контракта, поступившее раньше.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6.2.12. В случае проведения в соответствии с </w:t>
      </w:r>
      <w:hyperlink w:anchor="Par2419" w:history="1">
        <w:r w:rsidRPr="0068770C">
          <w:rPr>
            <w:rFonts w:ascii="Times New Roman" w:hAnsi="Times New Roman" w:cs="Times New Roman"/>
            <w:color w:val="auto"/>
          </w:rPr>
          <w:t>подпунктом 6.2.3 пункта 6.2</w:t>
        </w:r>
      </w:hyperlink>
      <w:r w:rsidRPr="0068770C">
        <w:rPr>
          <w:rFonts w:ascii="Times New Roman" w:hAnsi="Times New Roman" w:cs="Times New Roman"/>
          <w:color w:val="auto"/>
        </w:rPr>
        <w:t xml:space="preserve"> настоящего раздела части I документации об аукционе его участником, предложившим наиболее низкую цену контракта, признается лицо, предложившее наиболее низкую общую цену запасных частей к технике, оборудованию и наиболее низкую цену единицы работы и(или) услуги по техническому обслуживанию и(или) ремонту техники, оборудования, наиболее низкую цену единицы услуги.</w:t>
      </w:r>
    </w:p>
    <w:p w:rsidR="00887E5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164" w:name="Par2432"/>
      <w:bookmarkEnd w:id="164"/>
      <w:r w:rsidRPr="0068770C">
        <w:rPr>
          <w:rFonts w:ascii="Times New Roman" w:hAnsi="Times New Roman" w:cs="Times New Roman"/>
          <w:color w:val="auto"/>
        </w:rPr>
        <w:t xml:space="preserve">6.2.13.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В этом протоколе указываются адрес электронной площадки, дата, время начала и окончания такого аукциона, начальная (максимальная) цена контракта, все минимальные предложения о цене контракта, сделанные участниками такого аукциона и ранжированные по мере убывания с указанием </w:t>
      </w:r>
      <w:r w:rsidR="00DA4D29" w:rsidRPr="0068770C">
        <w:rPr>
          <w:rFonts w:ascii="Times New Roman" w:hAnsi="Times New Roman" w:cs="Times New Roman"/>
          <w:color w:val="auto"/>
        </w:rPr>
        <w:t xml:space="preserve">идентификационных </w:t>
      </w:r>
      <w:r w:rsidRPr="0068770C">
        <w:rPr>
          <w:rFonts w:ascii="Times New Roman" w:hAnsi="Times New Roman" w:cs="Times New Roman"/>
          <w:color w:val="auto"/>
        </w:rPr>
        <w:t>номеров, присвоенных заявкам на участие в таком аукционе, которые поданы его участниками, сделавшими соответствующие предложения о цене контракта, и с указанием времени поступления данных предложений.</w:t>
      </w:r>
      <w:bookmarkStart w:id="165" w:name="Par2433"/>
      <w:bookmarkEnd w:id="165"/>
    </w:p>
    <w:p w:rsidR="009A0339" w:rsidRPr="0068770C" w:rsidRDefault="006B7E28" w:rsidP="00CA2059">
      <w:pPr>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lastRenderedPageBreak/>
        <w:t xml:space="preserve">6.2.14. В течение одного часа после размещения на электронной площадке протокола, указанного в </w:t>
      </w:r>
      <w:hyperlink w:anchor="Par2432" w:history="1">
        <w:r w:rsidRPr="0068770C">
          <w:rPr>
            <w:rFonts w:ascii="Times New Roman" w:hAnsi="Times New Roman" w:cs="Times New Roman"/>
            <w:color w:val="auto"/>
          </w:rPr>
          <w:t>подпункте 6.2.13 пункта 6.2</w:t>
        </w:r>
      </w:hyperlink>
      <w:r w:rsidRPr="0068770C">
        <w:rPr>
          <w:rFonts w:ascii="Times New Roman" w:hAnsi="Times New Roman" w:cs="Times New Roman"/>
          <w:color w:val="auto"/>
        </w:rPr>
        <w:t xml:space="preserve"> настоящего раздела части I документации об аукционе, оператор электронной площадки обязан направить заказчику указанный протокол и вторые части заявок на участие в таком аукционе, поданных его участниками, предложения о цене контракта которых при ранжировании в соответствии с </w:t>
      </w:r>
      <w:hyperlink w:anchor="Par2432" w:history="1">
        <w:r w:rsidRPr="0068770C">
          <w:rPr>
            <w:rFonts w:ascii="Times New Roman" w:hAnsi="Times New Roman" w:cs="Times New Roman"/>
            <w:color w:val="auto"/>
          </w:rPr>
          <w:t>подпунктом 6.2.13 пункта 6.2</w:t>
        </w:r>
      </w:hyperlink>
      <w:r w:rsidRPr="0068770C">
        <w:rPr>
          <w:rFonts w:ascii="Times New Roman" w:hAnsi="Times New Roman" w:cs="Times New Roman"/>
          <w:color w:val="auto"/>
        </w:rPr>
        <w:t xml:space="preserve"> настоящего раздела части I документации об аукционе получили первые десять порядковых номеров, или в случае, если в таком аукционе принимали участие менее чем десять его участников, вторые части заявок на участие в таком аукционе, поданных его участниками, а также </w:t>
      </w:r>
      <w:r w:rsidR="00DA4D29" w:rsidRPr="0068770C">
        <w:rPr>
          <w:rFonts w:ascii="Times New Roman" w:hAnsi="Times New Roman" w:cs="Times New Roman"/>
          <w:color w:val="auto"/>
        </w:rPr>
        <w:t xml:space="preserve">информацию и электронные </w:t>
      </w:r>
      <w:r w:rsidRPr="0068770C">
        <w:rPr>
          <w:rFonts w:ascii="Times New Roman" w:hAnsi="Times New Roman" w:cs="Times New Roman"/>
          <w:color w:val="auto"/>
        </w:rPr>
        <w:t xml:space="preserve">документы этих участников, предусмотренные </w:t>
      </w:r>
      <w:hyperlink r:id="rId556" w:history="1">
        <w:r w:rsidRPr="0068770C">
          <w:rPr>
            <w:rFonts w:ascii="Times New Roman" w:hAnsi="Times New Roman" w:cs="Times New Roman"/>
            <w:color w:val="auto"/>
          </w:rPr>
          <w:t>част</w:t>
        </w:r>
        <w:r w:rsidR="000D4666" w:rsidRPr="0068770C">
          <w:rPr>
            <w:rFonts w:ascii="Times New Roman" w:hAnsi="Times New Roman" w:cs="Times New Roman"/>
            <w:color w:val="auto"/>
          </w:rPr>
          <w:t>ью</w:t>
        </w:r>
        <w:r w:rsidRPr="0068770C">
          <w:rPr>
            <w:rFonts w:ascii="Times New Roman" w:hAnsi="Times New Roman" w:cs="Times New Roman"/>
            <w:color w:val="auto"/>
          </w:rPr>
          <w:t xml:space="preserve"> </w:t>
        </w:r>
        <w:r w:rsidR="000D4666" w:rsidRPr="0068770C">
          <w:rPr>
            <w:rFonts w:ascii="Times New Roman" w:hAnsi="Times New Roman" w:cs="Times New Roman"/>
            <w:color w:val="auto"/>
          </w:rPr>
          <w:t xml:space="preserve">11 </w:t>
        </w:r>
        <w:r w:rsidRPr="0068770C">
          <w:rPr>
            <w:rFonts w:ascii="Times New Roman" w:hAnsi="Times New Roman" w:cs="Times New Roman"/>
            <w:color w:val="auto"/>
          </w:rPr>
          <w:t xml:space="preserve">статьи </w:t>
        </w:r>
        <w:r w:rsidR="000D4666" w:rsidRPr="0068770C">
          <w:rPr>
            <w:rFonts w:ascii="Times New Roman" w:hAnsi="Times New Roman" w:cs="Times New Roman"/>
            <w:color w:val="auto"/>
          </w:rPr>
          <w:t>24.</w:t>
        </w:r>
        <w:r w:rsidRPr="0068770C">
          <w:rPr>
            <w:rFonts w:ascii="Times New Roman" w:hAnsi="Times New Roman" w:cs="Times New Roman"/>
            <w:color w:val="auto"/>
          </w:rPr>
          <w:t>1</w:t>
        </w:r>
      </w:hyperlink>
      <w:r w:rsidRPr="0068770C">
        <w:rPr>
          <w:rFonts w:ascii="Times New Roman" w:hAnsi="Times New Roman" w:cs="Times New Roman"/>
          <w:color w:val="auto"/>
        </w:rPr>
        <w:t xml:space="preserve"> Закона. </w:t>
      </w:r>
      <w:bookmarkStart w:id="166" w:name="Par2434"/>
      <w:bookmarkEnd w:id="166"/>
      <w:r w:rsidR="009A0339" w:rsidRPr="0068770C">
        <w:rPr>
          <w:rFonts w:ascii="Times New Roman" w:eastAsiaTheme="minorHAnsi" w:hAnsi="Times New Roman" w:cs="Times New Roman"/>
          <w:color w:val="auto"/>
          <w:lang w:eastAsia="en-US" w:bidi="ar-SA"/>
        </w:rPr>
        <w:t xml:space="preserve">При этом при проведении электронного аукциона в случае включения в документацию об аукционе в соответствии с </w:t>
      </w:r>
      <w:hyperlink r:id="rId557" w:history="1">
        <w:r w:rsidR="009A0339" w:rsidRPr="0068770C">
          <w:rPr>
            <w:rFonts w:ascii="Times New Roman" w:eastAsiaTheme="minorHAnsi" w:hAnsi="Times New Roman" w:cs="Times New Roman"/>
            <w:color w:val="auto"/>
            <w:lang w:eastAsia="en-US" w:bidi="ar-SA"/>
          </w:rPr>
          <w:t>пунктом 8 части 1 статьи 33</w:t>
        </w:r>
      </w:hyperlink>
      <w:r w:rsidR="009A0339" w:rsidRPr="0068770C">
        <w:rPr>
          <w:rFonts w:ascii="Times New Roman" w:eastAsiaTheme="minorHAnsi" w:hAnsi="Times New Roman" w:cs="Times New Roman"/>
          <w:color w:val="auto"/>
          <w:lang w:eastAsia="en-US" w:bidi="ar-SA"/>
        </w:rPr>
        <w:t xml:space="preserve"> Закона проектной документации оператор электронной площадки также направляет заказчику предусмотренные </w:t>
      </w:r>
      <w:hyperlink r:id="rId558" w:history="1">
        <w:r w:rsidR="009A0339" w:rsidRPr="0068770C">
          <w:rPr>
            <w:rFonts w:ascii="Times New Roman" w:eastAsiaTheme="minorHAnsi" w:hAnsi="Times New Roman" w:cs="Times New Roman"/>
            <w:color w:val="auto"/>
            <w:lang w:eastAsia="en-US" w:bidi="ar-SA"/>
          </w:rPr>
          <w:t>частью 3.1 статьи 66</w:t>
        </w:r>
      </w:hyperlink>
      <w:r w:rsidR="009A0339" w:rsidRPr="0068770C">
        <w:rPr>
          <w:rFonts w:ascii="Times New Roman" w:eastAsiaTheme="minorHAnsi" w:hAnsi="Times New Roman" w:cs="Times New Roman"/>
          <w:color w:val="auto"/>
          <w:lang w:eastAsia="en-US" w:bidi="ar-SA"/>
        </w:rPr>
        <w:t xml:space="preserve"> Закона первые части заявок таких участников. В течение указанного срока оператор электронной площадки обязан направить участникам соответствующие уведомления.</w:t>
      </w:r>
    </w:p>
    <w:p w:rsidR="006B7E28" w:rsidRPr="0068770C" w:rsidRDefault="009A0339"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6.2.15. В случае если в течение десяти минут после начала проведения электронного аукциона ни один из его участников не подал предложение о цене контракта в соответствии с </w:t>
      </w:r>
      <w:hyperlink w:anchor="Par2421" w:history="1">
        <w:r w:rsidR="006B7E28" w:rsidRPr="0068770C">
          <w:rPr>
            <w:rFonts w:ascii="Times New Roman" w:hAnsi="Times New Roman" w:cs="Times New Roman"/>
            <w:color w:val="auto"/>
          </w:rPr>
          <w:t>подпунктом 6.2.5 пункта 6.2</w:t>
        </w:r>
      </w:hyperlink>
      <w:r w:rsidR="006B7E28" w:rsidRPr="0068770C">
        <w:rPr>
          <w:rFonts w:ascii="Times New Roman" w:hAnsi="Times New Roman" w:cs="Times New Roman"/>
          <w:color w:val="auto"/>
        </w:rPr>
        <w:t xml:space="preserve"> настоящего раздела части I документации об аукционе, такой аукцион признается несостоявшимся. В течение тридцати минут после окончания указанного времени оператор электронной площадки 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контракта.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6.2.16. Любой участник электронного аукциона после размещения на электронной площадке и в единой информационной системе указанного в </w:t>
      </w:r>
      <w:hyperlink w:anchor="Par2432" w:history="1">
        <w:r w:rsidRPr="0068770C">
          <w:rPr>
            <w:rFonts w:ascii="Times New Roman" w:hAnsi="Times New Roman" w:cs="Times New Roman"/>
            <w:color w:val="auto"/>
          </w:rPr>
          <w:t>подпункте 6.2.13 пункта 6.2</w:t>
        </w:r>
      </w:hyperlink>
      <w:r w:rsidRPr="0068770C">
        <w:rPr>
          <w:rFonts w:ascii="Times New Roman" w:hAnsi="Times New Roman" w:cs="Times New Roman"/>
          <w:color w:val="auto"/>
        </w:rPr>
        <w:t xml:space="preserve"> настоящего раздела части I документации об аукционе протокола вправе направить оператору электронной площадки запрос о даче разъяснений результатов такого аукциона. Оператор электронной площадки в течение двух рабочих дней с даты поступления данного запроса обязан предоставить этому участнику соответствующие разъяснения.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167" w:name="Par2436"/>
      <w:bookmarkEnd w:id="167"/>
      <w:r w:rsidRPr="0068770C">
        <w:rPr>
          <w:rFonts w:ascii="Times New Roman" w:hAnsi="Times New Roman" w:cs="Times New Roman"/>
          <w:color w:val="auto"/>
        </w:rPr>
        <w:t xml:space="preserve">6.2.17. В случае если при проведении электронного аукциона цена контракта снижена до половины процента начальной (максимальной) цены контракта или ниже, такой аукцион проводится на право заключить контракт. При этом такой аукцион проводится путем повышения цены контракта исходя из </w:t>
      </w:r>
      <w:hyperlink r:id="rId559" w:history="1">
        <w:r w:rsidRPr="0068770C">
          <w:rPr>
            <w:rFonts w:ascii="Times New Roman" w:hAnsi="Times New Roman" w:cs="Times New Roman"/>
            <w:color w:val="auto"/>
          </w:rPr>
          <w:t>Закона</w:t>
        </w:r>
      </w:hyperlink>
      <w:r w:rsidRPr="0068770C">
        <w:rPr>
          <w:rFonts w:ascii="Times New Roman" w:hAnsi="Times New Roman" w:cs="Times New Roman"/>
          <w:color w:val="auto"/>
        </w:rPr>
        <w:t xml:space="preserve"> о порядке проведения такого аукциона с учетом следующих особенностей:</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6.2.17.1. Такой аукцион в соответствии с </w:t>
      </w:r>
      <w:hyperlink w:anchor="Par2432" w:history="1">
        <w:r w:rsidR="00D323A1" w:rsidRPr="0068770C">
          <w:rPr>
            <w:rFonts w:ascii="Times New Roman" w:hAnsi="Times New Roman" w:cs="Times New Roman"/>
            <w:color w:val="auto"/>
          </w:rPr>
          <w:t>подпунктом 6.2.17 пункта 6.2</w:t>
        </w:r>
      </w:hyperlink>
      <w:r w:rsidR="00D323A1" w:rsidRPr="0068770C">
        <w:rPr>
          <w:rFonts w:ascii="Times New Roman" w:hAnsi="Times New Roman" w:cs="Times New Roman"/>
          <w:color w:val="auto"/>
        </w:rPr>
        <w:t xml:space="preserve"> настоящего раздела части I документации об аукционе </w:t>
      </w:r>
      <w:r w:rsidRPr="0068770C">
        <w:rPr>
          <w:rFonts w:ascii="Times New Roman" w:hAnsi="Times New Roman" w:cs="Times New Roman"/>
          <w:color w:val="auto"/>
        </w:rPr>
        <w:t>проводится до достижения цены контракта не более чем сто миллионов рублей;</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6.2.17.2. Участник </w:t>
      </w:r>
      <w:r w:rsidR="00887E58" w:rsidRPr="0068770C">
        <w:rPr>
          <w:rFonts w:ascii="Times New Roman" w:hAnsi="Times New Roman" w:cs="Times New Roman"/>
          <w:color w:val="auto"/>
        </w:rPr>
        <w:t>электронного</w:t>
      </w:r>
      <w:r w:rsidRPr="0068770C">
        <w:rPr>
          <w:rFonts w:ascii="Times New Roman" w:hAnsi="Times New Roman" w:cs="Times New Roman"/>
          <w:color w:val="auto"/>
        </w:rPr>
        <w:t xml:space="preserve"> аукциона не вправе подавать предложения о цене контракта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6.2.17.3. Размер обеспечения исполнения контракта рассчитывается исходя из начальной (максимальной) цены контракта, указанной в извещении и Информационной карте аукциона.</w:t>
      </w:r>
    </w:p>
    <w:p w:rsidR="00305A8F" w:rsidRPr="0068770C" w:rsidRDefault="00305A8F" w:rsidP="00CA2059">
      <w:pPr>
        <w:autoSpaceDE w:val="0"/>
        <w:autoSpaceDN w:val="0"/>
        <w:adjustRightInd w:val="0"/>
        <w:spacing w:before="200" w:line="276" w:lineRule="auto"/>
        <w:ind w:firstLine="540"/>
        <w:jc w:val="both"/>
        <w:rPr>
          <w:rFonts w:ascii="Times New Roman" w:hAnsi="Times New Roman" w:cs="Times New Roman"/>
          <w:color w:val="auto"/>
        </w:rPr>
      </w:pPr>
    </w:p>
    <w:p w:rsidR="00305A8F" w:rsidRPr="0068770C" w:rsidRDefault="00305A8F"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6.2.17.4. «Ш</w:t>
      </w:r>
      <w:r w:rsidRPr="0068770C">
        <w:rPr>
          <w:rFonts w:ascii="Times New Roman" w:eastAsiaTheme="minorHAnsi" w:hAnsi="Times New Roman" w:cs="Times New Roman"/>
          <w:color w:val="auto"/>
          <w:lang w:eastAsia="en-US" w:bidi="ar-SA"/>
        </w:rPr>
        <w:t>аг аукциона» составляет до 5 процентов цены контракта, указанной под</w:t>
      </w:r>
      <w:hyperlink r:id="rId560" w:history="1">
        <w:r w:rsidRPr="0068770C">
          <w:rPr>
            <w:rFonts w:ascii="Times New Roman" w:eastAsiaTheme="minorHAnsi" w:hAnsi="Times New Roman" w:cs="Times New Roman"/>
            <w:color w:val="auto"/>
            <w:lang w:eastAsia="en-US" w:bidi="ar-SA"/>
          </w:rPr>
          <w:t>пункте 6.2.17.1</w:t>
        </w:r>
      </w:hyperlink>
      <w:r w:rsidRPr="0068770C">
        <w:rPr>
          <w:rFonts w:ascii="Times New Roman" w:eastAsiaTheme="minorHAnsi" w:hAnsi="Times New Roman" w:cs="Times New Roman"/>
          <w:color w:val="auto"/>
          <w:lang w:eastAsia="en-US" w:bidi="ar-SA"/>
        </w:rPr>
        <w:t xml:space="preserve"> подпункта 6.2.17 </w:t>
      </w:r>
      <w:hyperlink w:anchor="Par2432" w:history="1">
        <w:r w:rsidRPr="0068770C">
          <w:rPr>
            <w:rFonts w:ascii="Times New Roman" w:hAnsi="Times New Roman" w:cs="Times New Roman"/>
            <w:color w:val="auto"/>
          </w:rPr>
          <w:t>пункта 6.2</w:t>
        </w:r>
      </w:hyperlink>
      <w:r w:rsidRPr="0068770C">
        <w:rPr>
          <w:rFonts w:ascii="Times New Roman" w:hAnsi="Times New Roman" w:cs="Times New Roman"/>
          <w:color w:val="auto"/>
        </w:rPr>
        <w:t xml:space="preserve"> настоящего раздела части I документации об аукционе</w:t>
      </w:r>
    </w:p>
    <w:p w:rsidR="001F201A"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6.2.18. В случае если электронный аукцион признан несостоявшимся по основанию, предусмотренному </w:t>
      </w:r>
      <w:hyperlink w:anchor="Par2434" w:history="1">
        <w:r w:rsidRPr="0068770C">
          <w:rPr>
            <w:rFonts w:ascii="Times New Roman" w:hAnsi="Times New Roman" w:cs="Times New Roman"/>
            <w:color w:val="auto"/>
          </w:rPr>
          <w:t>подпунктом 6.2.15 пункта 6.2</w:t>
        </w:r>
      </w:hyperlink>
      <w:r w:rsidRPr="0068770C">
        <w:rPr>
          <w:rFonts w:ascii="Times New Roman" w:hAnsi="Times New Roman" w:cs="Times New Roman"/>
          <w:color w:val="auto"/>
        </w:rPr>
        <w:t xml:space="preserve"> настоящего раздела части I документации об аукционе в связи с тем, что в течение десяти минут после начала проведения такого аукциона ни один из его участников не подал предложение о цене контракта:</w:t>
      </w:r>
      <w:bookmarkStart w:id="168" w:name="Par2441"/>
      <w:bookmarkEnd w:id="168"/>
    </w:p>
    <w:p w:rsidR="003C6300" w:rsidRPr="0068770C" w:rsidRDefault="006B7E28"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6.2.18.1. Оператор электронной площадки в течение одного часа после размещения на электронной площадке протокола, указанного в </w:t>
      </w:r>
      <w:hyperlink w:anchor="Par2434" w:history="1">
        <w:r w:rsidRPr="0068770C">
          <w:rPr>
            <w:rFonts w:ascii="Times New Roman" w:hAnsi="Times New Roman" w:cs="Times New Roman"/>
            <w:color w:val="auto"/>
          </w:rPr>
          <w:t>подпункте 6.2.15 пункта 6.2</w:t>
        </w:r>
      </w:hyperlink>
      <w:r w:rsidRPr="0068770C">
        <w:rPr>
          <w:rFonts w:ascii="Times New Roman" w:hAnsi="Times New Roman" w:cs="Times New Roman"/>
          <w:color w:val="auto"/>
        </w:rPr>
        <w:t xml:space="preserve"> настоящего раздела части I документации об аукционе, обязан направить заказчику указанный протокол и вторые части заявок на участие в таком аукционе, поданных его участниками, </w:t>
      </w:r>
      <w:r w:rsidR="00A1008A" w:rsidRPr="0068770C">
        <w:rPr>
          <w:rFonts w:ascii="Times New Roman" w:eastAsiaTheme="minorHAnsi" w:hAnsi="Times New Roman" w:cs="Times New Roman"/>
          <w:color w:val="auto"/>
          <w:lang w:eastAsia="en-US" w:bidi="ar-SA"/>
        </w:rPr>
        <w:t>а также информацию и электронные документы</w:t>
      </w:r>
      <w:r w:rsidR="00A1008A" w:rsidRPr="0068770C">
        <w:rPr>
          <w:rFonts w:ascii="Times New Roman" w:hAnsi="Times New Roman" w:cs="Times New Roman"/>
          <w:color w:val="auto"/>
        </w:rPr>
        <w:t xml:space="preserve"> </w:t>
      </w:r>
      <w:r w:rsidRPr="0068770C">
        <w:rPr>
          <w:rFonts w:ascii="Times New Roman" w:hAnsi="Times New Roman" w:cs="Times New Roman"/>
          <w:color w:val="auto"/>
        </w:rPr>
        <w:t xml:space="preserve">участников такого аукциона, предусмотренные </w:t>
      </w:r>
      <w:hyperlink r:id="rId561" w:history="1">
        <w:r w:rsidR="00755E56" w:rsidRPr="0068770C">
          <w:rPr>
            <w:rFonts w:ascii="Times New Roman" w:hAnsi="Times New Roman" w:cs="Times New Roman"/>
            <w:color w:val="auto"/>
          </w:rPr>
          <w:t>частью 11 статьи 24.1</w:t>
        </w:r>
      </w:hyperlink>
      <w:r w:rsidR="00755E56" w:rsidRPr="0068770C">
        <w:rPr>
          <w:rFonts w:ascii="Times New Roman" w:hAnsi="Times New Roman" w:cs="Times New Roman"/>
          <w:color w:val="auto"/>
        </w:rPr>
        <w:t xml:space="preserve"> Закона</w:t>
      </w:r>
      <w:r w:rsidR="003C6300" w:rsidRPr="0068770C">
        <w:rPr>
          <w:rFonts w:ascii="Times New Roman" w:hAnsi="Times New Roman" w:cs="Times New Roman"/>
          <w:color w:val="auto"/>
        </w:rPr>
        <w:t xml:space="preserve">, </w:t>
      </w:r>
      <w:hyperlink r:id="rId562" w:history="1">
        <w:r w:rsidR="003C6300" w:rsidRPr="0068770C">
          <w:rPr>
            <w:rFonts w:ascii="Times New Roman" w:eastAsiaTheme="minorHAnsi" w:hAnsi="Times New Roman" w:cs="Times New Roman"/>
            <w:color w:val="auto"/>
            <w:lang w:eastAsia="en-US" w:bidi="ar-SA"/>
          </w:rPr>
          <w:t>частью 8.2 статьи 66</w:t>
        </w:r>
      </w:hyperlink>
      <w:r w:rsidR="003C6300" w:rsidRPr="0068770C">
        <w:rPr>
          <w:rFonts w:ascii="Times New Roman" w:eastAsiaTheme="minorHAnsi" w:hAnsi="Times New Roman" w:cs="Times New Roman"/>
          <w:color w:val="auto"/>
          <w:lang w:eastAsia="en-US" w:bidi="ar-SA"/>
        </w:rPr>
        <w:t xml:space="preserve"> Закона</w:t>
      </w:r>
      <w:r w:rsidR="003C6300"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6.2.18.2. Оператор электронной площадки в течение срока, указанного в </w:t>
      </w:r>
      <w:hyperlink w:anchor="Par2441" w:history="1">
        <w:r w:rsidRPr="0068770C">
          <w:rPr>
            <w:rFonts w:ascii="Times New Roman" w:hAnsi="Times New Roman" w:cs="Times New Roman"/>
            <w:color w:val="auto"/>
          </w:rPr>
          <w:t>подпункте 6.2.18.1 пункта 6.2</w:t>
        </w:r>
      </w:hyperlink>
      <w:r w:rsidRPr="0068770C">
        <w:rPr>
          <w:rFonts w:ascii="Times New Roman" w:hAnsi="Times New Roman" w:cs="Times New Roman"/>
          <w:color w:val="auto"/>
        </w:rPr>
        <w:t xml:space="preserve"> настоящего раздела части I документации об аукционе, обязан направить уведомления участникам такого аукциона;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6.2.18.3. Аукционная комиссия в течение трех рабочих дней с даты получения заказчиком вторых частей заявок на участие в таком аукционе его участников и документов, указанных в </w:t>
      </w:r>
      <w:hyperlink w:anchor="Par2441" w:history="1">
        <w:r w:rsidRPr="0068770C">
          <w:rPr>
            <w:rFonts w:ascii="Times New Roman" w:hAnsi="Times New Roman" w:cs="Times New Roman"/>
            <w:color w:val="auto"/>
          </w:rPr>
          <w:t>подпункте 6.2.18.1 пункта 6.2</w:t>
        </w:r>
      </w:hyperlink>
      <w:r w:rsidRPr="0068770C">
        <w:rPr>
          <w:rFonts w:ascii="Times New Roman" w:hAnsi="Times New Roman" w:cs="Times New Roman"/>
          <w:color w:val="auto"/>
        </w:rPr>
        <w:t xml:space="preserve"> настоящего раздела части I документации об аукционе, рассматривает вторые части этих заявок и указанные документы на предмет соответствия требованиям </w:t>
      </w:r>
      <w:hyperlink r:id="rId563" w:history="1">
        <w:r w:rsidRPr="0068770C">
          <w:rPr>
            <w:rFonts w:ascii="Times New Roman" w:hAnsi="Times New Roman" w:cs="Times New Roman"/>
            <w:color w:val="auto"/>
          </w:rPr>
          <w:t>Закона</w:t>
        </w:r>
      </w:hyperlink>
      <w:r w:rsidRPr="0068770C">
        <w:rPr>
          <w:rFonts w:ascii="Times New Roman" w:hAnsi="Times New Roman" w:cs="Times New Roman"/>
          <w:color w:val="auto"/>
        </w:rPr>
        <w:t xml:space="preserve"> и документации о таком аукционе и направляет оператору электронной площадки протокол подведения итогов такого аукциона, подписанный членами аукционной комиссии. Указанный протокол должен содержать следующую информацию:</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а) решение о соответствии участников такого аукциона и поданных ими заявок на участие в нем требованиям </w:t>
      </w:r>
      <w:hyperlink r:id="rId564" w:history="1">
        <w:r w:rsidRPr="0068770C">
          <w:rPr>
            <w:rFonts w:ascii="Times New Roman" w:hAnsi="Times New Roman" w:cs="Times New Roman"/>
            <w:color w:val="auto"/>
          </w:rPr>
          <w:t>Закона</w:t>
        </w:r>
      </w:hyperlink>
      <w:r w:rsidRPr="0068770C">
        <w:rPr>
          <w:rFonts w:ascii="Times New Roman" w:hAnsi="Times New Roman" w:cs="Times New Roman"/>
          <w:color w:val="auto"/>
        </w:rPr>
        <w:t xml:space="preserve"> и документации о таком аукционе или о несоответствии участников такого аукциона и данных заявок требованиям </w:t>
      </w:r>
      <w:hyperlink r:id="rId565" w:history="1">
        <w:r w:rsidRPr="0068770C">
          <w:rPr>
            <w:rFonts w:ascii="Times New Roman" w:hAnsi="Times New Roman" w:cs="Times New Roman"/>
            <w:color w:val="auto"/>
          </w:rPr>
          <w:t>Закона</w:t>
        </w:r>
      </w:hyperlink>
      <w:r w:rsidRPr="0068770C">
        <w:rPr>
          <w:rFonts w:ascii="Times New Roman" w:hAnsi="Times New Roman" w:cs="Times New Roman"/>
          <w:color w:val="auto"/>
        </w:rPr>
        <w:t xml:space="preserve"> и(или) документации о таком аукционе с обоснованием указанного решения, в том числе с указанием положений документации о таком аукционе, которым не соответствуют данные заявки, содержания данных заявок, которое не соответствует требованиям документации о таком аукционе;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б) решение каждого члена аукционной комиссии о соответствии участников такого аукциона и поданных ими заявок на участие в таком аукционе требованиям </w:t>
      </w:r>
      <w:hyperlink r:id="rId566" w:history="1">
        <w:r w:rsidRPr="0068770C">
          <w:rPr>
            <w:rFonts w:ascii="Times New Roman" w:hAnsi="Times New Roman" w:cs="Times New Roman"/>
            <w:color w:val="auto"/>
          </w:rPr>
          <w:t>Закона</w:t>
        </w:r>
      </w:hyperlink>
      <w:r w:rsidRPr="0068770C">
        <w:rPr>
          <w:rFonts w:ascii="Times New Roman" w:hAnsi="Times New Roman" w:cs="Times New Roman"/>
          <w:color w:val="auto"/>
        </w:rPr>
        <w:t xml:space="preserve"> и документации о таком аукционе или о несоответствии участников такого аукциона и поданных ими заявок требованиям </w:t>
      </w:r>
      <w:hyperlink r:id="rId567" w:history="1">
        <w:r w:rsidRPr="0068770C">
          <w:rPr>
            <w:rFonts w:ascii="Times New Roman" w:hAnsi="Times New Roman" w:cs="Times New Roman"/>
            <w:color w:val="auto"/>
          </w:rPr>
          <w:t>Закона</w:t>
        </w:r>
      </w:hyperlink>
      <w:r w:rsidRPr="0068770C">
        <w:rPr>
          <w:rFonts w:ascii="Times New Roman" w:hAnsi="Times New Roman" w:cs="Times New Roman"/>
          <w:color w:val="auto"/>
        </w:rPr>
        <w:t xml:space="preserve"> и(или) документации о таком аукционе;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6.2.18.4. Контракт заключается в соответствии с </w:t>
      </w:r>
      <w:hyperlink r:id="rId568" w:history="1">
        <w:r w:rsidRPr="0068770C">
          <w:rPr>
            <w:rFonts w:ascii="Times New Roman" w:hAnsi="Times New Roman" w:cs="Times New Roman"/>
            <w:color w:val="auto"/>
          </w:rPr>
          <w:t>пунктом 25</w:t>
        </w:r>
        <w:r w:rsidR="005143BC" w:rsidRPr="0068770C">
          <w:rPr>
            <w:rFonts w:ascii="Times New Roman" w:hAnsi="Times New Roman" w:cs="Times New Roman"/>
            <w:color w:val="auto"/>
          </w:rPr>
          <w:t>.1</w:t>
        </w:r>
        <w:r w:rsidRPr="0068770C">
          <w:rPr>
            <w:rFonts w:ascii="Times New Roman" w:hAnsi="Times New Roman" w:cs="Times New Roman"/>
            <w:color w:val="auto"/>
          </w:rPr>
          <w:t xml:space="preserve"> части 1 статьи 93</w:t>
        </w:r>
      </w:hyperlink>
      <w:r w:rsidRPr="0068770C">
        <w:rPr>
          <w:rFonts w:ascii="Times New Roman" w:hAnsi="Times New Roman" w:cs="Times New Roman"/>
          <w:color w:val="auto"/>
        </w:rPr>
        <w:t xml:space="preserve"> Закона </w:t>
      </w:r>
      <w:r w:rsidR="001F201A" w:rsidRPr="0068770C">
        <w:rPr>
          <w:rFonts w:ascii="Times New Roman" w:hAnsi="Times New Roman" w:cs="Times New Roman"/>
          <w:color w:val="auto"/>
        </w:rPr>
        <w:br/>
      </w:r>
      <w:r w:rsidRPr="0068770C">
        <w:rPr>
          <w:rFonts w:ascii="Times New Roman" w:hAnsi="Times New Roman" w:cs="Times New Roman"/>
          <w:color w:val="auto"/>
        </w:rPr>
        <w:t xml:space="preserve">в порядке, установленном </w:t>
      </w:r>
      <w:hyperlink w:anchor="Par2479" w:history="1">
        <w:r w:rsidRPr="0068770C">
          <w:rPr>
            <w:rFonts w:ascii="Times New Roman" w:hAnsi="Times New Roman" w:cs="Times New Roman"/>
            <w:color w:val="auto"/>
          </w:rPr>
          <w:t>пунктом 8.1 раздела 8 части I</w:t>
        </w:r>
      </w:hyperlink>
      <w:r w:rsidRPr="0068770C">
        <w:rPr>
          <w:rFonts w:ascii="Times New Roman" w:hAnsi="Times New Roman" w:cs="Times New Roman"/>
          <w:color w:val="auto"/>
        </w:rPr>
        <w:t xml:space="preserve"> документации об аукционе, с участником такого аукциона, заявка </w:t>
      </w:r>
      <w:r w:rsidR="001F201A" w:rsidRPr="0068770C">
        <w:rPr>
          <w:rFonts w:ascii="Times New Roman" w:hAnsi="Times New Roman" w:cs="Times New Roman"/>
          <w:color w:val="auto"/>
        </w:rPr>
        <w:t>на участие,</w:t>
      </w:r>
      <w:r w:rsidRPr="0068770C">
        <w:rPr>
          <w:rFonts w:ascii="Times New Roman" w:hAnsi="Times New Roman" w:cs="Times New Roman"/>
          <w:color w:val="auto"/>
        </w:rPr>
        <w:t xml:space="preserve"> в котором подана: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t>а</w:t>
      </w:r>
      <w:proofErr w:type="gramEnd"/>
      <w:r w:rsidRPr="0068770C">
        <w:rPr>
          <w:rFonts w:ascii="Times New Roman" w:hAnsi="Times New Roman" w:cs="Times New Roman"/>
          <w:color w:val="auto"/>
        </w:rPr>
        <w:t xml:space="preserve">) ранее других заявок на участие в таком аукционе, если несколько участников аукциона </w:t>
      </w:r>
      <w:r w:rsidR="001F201A" w:rsidRPr="0068770C">
        <w:rPr>
          <w:rFonts w:ascii="Times New Roman" w:hAnsi="Times New Roman" w:cs="Times New Roman"/>
          <w:color w:val="auto"/>
        </w:rPr>
        <w:br/>
      </w:r>
      <w:r w:rsidRPr="0068770C">
        <w:rPr>
          <w:rFonts w:ascii="Times New Roman" w:hAnsi="Times New Roman" w:cs="Times New Roman"/>
          <w:color w:val="auto"/>
        </w:rPr>
        <w:t xml:space="preserve">и поданные ими заявки признаны соответствующими требованиям </w:t>
      </w:r>
      <w:hyperlink r:id="rId569" w:history="1">
        <w:r w:rsidRPr="0068770C">
          <w:rPr>
            <w:rFonts w:ascii="Times New Roman" w:hAnsi="Times New Roman" w:cs="Times New Roman"/>
            <w:color w:val="auto"/>
          </w:rPr>
          <w:t>Закона</w:t>
        </w:r>
      </w:hyperlink>
      <w:r w:rsidRPr="0068770C">
        <w:rPr>
          <w:rFonts w:ascii="Times New Roman" w:hAnsi="Times New Roman" w:cs="Times New Roman"/>
          <w:color w:val="auto"/>
        </w:rPr>
        <w:t xml:space="preserve"> и документации о таком аукционе;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lastRenderedPageBreak/>
        <w:t>б</w:t>
      </w:r>
      <w:proofErr w:type="gramEnd"/>
      <w:r w:rsidRPr="0068770C">
        <w:rPr>
          <w:rFonts w:ascii="Times New Roman" w:hAnsi="Times New Roman" w:cs="Times New Roman"/>
          <w:color w:val="auto"/>
        </w:rPr>
        <w:t xml:space="preserve">) единственным участником аукциона, если только один участник аукциона и поданная им заявка признаны соответствующими требованиям </w:t>
      </w:r>
      <w:hyperlink r:id="rId570" w:history="1">
        <w:r w:rsidRPr="0068770C">
          <w:rPr>
            <w:rFonts w:ascii="Times New Roman" w:hAnsi="Times New Roman" w:cs="Times New Roman"/>
            <w:color w:val="auto"/>
          </w:rPr>
          <w:t>Закона</w:t>
        </w:r>
      </w:hyperlink>
      <w:r w:rsidRPr="0068770C">
        <w:rPr>
          <w:rFonts w:ascii="Times New Roman" w:hAnsi="Times New Roman" w:cs="Times New Roman"/>
          <w:color w:val="auto"/>
        </w:rPr>
        <w:t xml:space="preserve"> и документации о таком аукционе.</w:t>
      </w:r>
    </w:p>
    <w:p w:rsidR="00E72FDB" w:rsidRPr="0068770C" w:rsidRDefault="00E72FDB" w:rsidP="00CA2059">
      <w:pPr>
        <w:autoSpaceDE w:val="0"/>
        <w:autoSpaceDN w:val="0"/>
        <w:adjustRightInd w:val="0"/>
        <w:spacing w:line="276" w:lineRule="auto"/>
        <w:jc w:val="center"/>
        <w:outlineLvl w:val="3"/>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7. Рассмотрение вторых частей заявок</w:t>
      </w:r>
      <w:r w:rsidR="00A22B8B" w:rsidRPr="0068770C">
        <w:rPr>
          <w:rFonts w:ascii="Times New Roman" w:hAnsi="Times New Roman" w:cs="Times New Roman"/>
          <w:color w:val="auto"/>
        </w:rPr>
        <w:t xml:space="preserve"> </w:t>
      </w:r>
      <w:r w:rsidRPr="0068770C">
        <w:rPr>
          <w:rFonts w:ascii="Times New Roman" w:hAnsi="Times New Roman" w:cs="Times New Roman"/>
          <w:color w:val="auto"/>
        </w:rPr>
        <w:t>на участие в электронном аукционе</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7.1. Аукционная комиссия рассматривает вторые части заявок на участие в электронном аукционе</w:t>
      </w:r>
      <w:r w:rsidR="00F31513" w:rsidRPr="0068770C">
        <w:rPr>
          <w:rFonts w:ascii="Times New Roman" w:hAnsi="Times New Roman" w:cs="Times New Roman"/>
          <w:color w:val="auto"/>
        </w:rPr>
        <w:t xml:space="preserve"> </w:t>
      </w:r>
      <w:r w:rsidR="00F31513" w:rsidRPr="0068770C">
        <w:rPr>
          <w:rFonts w:ascii="Times New Roman" w:eastAsiaTheme="minorHAnsi" w:hAnsi="Times New Roman" w:cs="Times New Roman"/>
          <w:color w:val="auto"/>
          <w:lang w:eastAsia="en-US" w:bidi="ar-SA"/>
        </w:rPr>
        <w:t>информацию и электронные документы</w:t>
      </w:r>
      <w:r w:rsidRPr="0068770C">
        <w:rPr>
          <w:rFonts w:ascii="Times New Roman" w:hAnsi="Times New Roman" w:cs="Times New Roman"/>
          <w:color w:val="auto"/>
        </w:rPr>
        <w:t xml:space="preserve">, направленные заказчику оператором электронной площадки в соответствии с </w:t>
      </w:r>
      <w:hyperlink w:anchor="Par2433" w:history="1">
        <w:r w:rsidRPr="0068770C">
          <w:rPr>
            <w:rFonts w:ascii="Times New Roman" w:hAnsi="Times New Roman" w:cs="Times New Roman"/>
            <w:color w:val="auto"/>
          </w:rPr>
          <w:t>подпунктом 6.2.14 пункта 6.2 раздела 6 части I</w:t>
        </w:r>
      </w:hyperlink>
      <w:r w:rsidRPr="0068770C">
        <w:rPr>
          <w:rFonts w:ascii="Times New Roman" w:hAnsi="Times New Roman" w:cs="Times New Roman"/>
          <w:color w:val="auto"/>
        </w:rPr>
        <w:t xml:space="preserve"> документации об аукционе, в части соответствия их требованиям, установленным документацией о таком аукционе.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7.2. Аукционной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w:t>
      </w:r>
      <w:hyperlink r:id="rId571" w:history="1">
        <w:r w:rsidRPr="0068770C">
          <w:rPr>
            <w:rFonts w:ascii="Times New Roman" w:hAnsi="Times New Roman" w:cs="Times New Roman"/>
            <w:color w:val="auto"/>
          </w:rPr>
          <w:t>статьей 69</w:t>
        </w:r>
      </w:hyperlink>
      <w:r w:rsidRPr="0068770C">
        <w:rPr>
          <w:rFonts w:ascii="Times New Roman" w:hAnsi="Times New Roman" w:cs="Times New Roman"/>
          <w:color w:val="auto"/>
        </w:rPr>
        <w:t xml:space="preserve"> Закона. Для принятия указанного решения аукционная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6B7E28" w:rsidRPr="0068770C" w:rsidRDefault="001F201A" w:rsidP="00CA2059">
      <w:pPr>
        <w:widowControl/>
        <w:autoSpaceDE w:val="0"/>
        <w:autoSpaceDN w:val="0"/>
        <w:adjustRightInd w:val="0"/>
        <w:spacing w:line="276" w:lineRule="auto"/>
        <w:jc w:val="both"/>
        <w:rPr>
          <w:rFonts w:ascii="Times New Roman" w:hAnsi="Times New Roman" w:cs="Times New Roman"/>
          <w:color w:val="auto"/>
        </w:rPr>
      </w:pPr>
      <w:bookmarkStart w:id="169" w:name="Par2455"/>
      <w:bookmarkEnd w:id="169"/>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7.3. Аукционная комиссия рассматривает вторые части заявок на участие в электронном аукционе, направленных в соответствии с </w:t>
      </w:r>
      <w:hyperlink w:anchor="Par2433" w:history="1">
        <w:r w:rsidR="006B7E28" w:rsidRPr="0068770C">
          <w:rPr>
            <w:rFonts w:ascii="Times New Roman" w:hAnsi="Times New Roman" w:cs="Times New Roman"/>
            <w:color w:val="auto"/>
          </w:rPr>
          <w:t>подпунктом 6.2.14 пункта 6.2 раздела 6 части I</w:t>
        </w:r>
      </w:hyperlink>
      <w:r w:rsidR="006B7E28" w:rsidRPr="0068770C">
        <w:rPr>
          <w:rFonts w:ascii="Times New Roman" w:hAnsi="Times New Roman" w:cs="Times New Roman"/>
          <w:color w:val="auto"/>
        </w:rPr>
        <w:t xml:space="preserve"> документации об аукционе, до принятия решения о соответствии пяти таких заявок требованиям, установленным документацией о таком аукционе. В случае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аукционная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контракта, </w:t>
      </w:r>
      <w:r w:rsidRPr="0068770C">
        <w:rPr>
          <w:rFonts w:ascii="Times New Roman" w:eastAsiaTheme="minorHAnsi" w:hAnsi="Times New Roman" w:cs="Times New Roman"/>
          <w:color w:val="auto"/>
          <w:lang w:eastAsia="en-US" w:bidi="ar-SA"/>
        </w:rPr>
        <w:t>наименьшую сумму цен единиц товара, работы, услуги</w:t>
      </w:r>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и осуществляется с учетом ранжирования данных заявок в соответствии с </w:t>
      </w:r>
      <w:hyperlink w:anchor="Par2432" w:history="1">
        <w:r w:rsidR="006B7E28" w:rsidRPr="0068770C">
          <w:rPr>
            <w:rFonts w:ascii="Times New Roman" w:hAnsi="Times New Roman" w:cs="Times New Roman"/>
            <w:color w:val="auto"/>
          </w:rPr>
          <w:t>подпунктом 6.2.13 пункта 6.2 раздела 6 части I</w:t>
        </w:r>
      </w:hyperlink>
      <w:r w:rsidR="006B7E28" w:rsidRPr="0068770C">
        <w:rPr>
          <w:rFonts w:ascii="Times New Roman" w:hAnsi="Times New Roman" w:cs="Times New Roman"/>
          <w:color w:val="auto"/>
        </w:rPr>
        <w:t xml:space="preserve"> документации об аукционе.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7.4. В случае если в соответствии с </w:t>
      </w:r>
      <w:hyperlink w:anchor="Par2455" w:history="1">
        <w:r w:rsidRPr="0068770C">
          <w:rPr>
            <w:rFonts w:ascii="Times New Roman" w:hAnsi="Times New Roman" w:cs="Times New Roman"/>
            <w:color w:val="auto"/>
          </w:rPr>
          <w:t>пунктом 7.3</w:t>
        </w:r>
      </w:hyperlink>
      <w:r w:rsidRPr="0068770C">
        <w:rPr>
          <w:rFonts w:ascii="Times New Roman" w:hAnsi="Times New Roman" w:cs="Times New Roman"/>
          <w:color w:val="auto"/>
        </w:rPr>
        <w:t xml:space="preserve"> настоящего раздела части I документации об аукционе не выявлено пять заявок на участие в электронном аукционе, соответствующих требованиям, установленным документацией о таком аукционе,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 заявок, ранжированные в соответствии с </w:t>
      </w:r>
      <w:hyperlink w:anchor="Par2432" w:history="1">
        <w:r w:rsidRPr="0068770C">
          <w:rPr>
            <w:rFonts w:ascii="Times New Roman" w:hAnsi="Times New Roman" w:cs="Times New Roman"/>
            <w:color w:val="auto"/>
          </w:rPr>
          <w:t>подпунктом 6.2.13 пункта 6.2 раздела 6 части I</w:t>
        </w:r>
      </w:hyperlink>
      <w:r w:rsidRPr="0068770C">
        <w:rPr>
          <w:rFonts w:ascii="Times New Roman" w:hAnsi="Times New Roman" w:cs="Times New Roman"/>
          <w:color w:val="auto"/>
        </w:rPr>
        <w:t xml:space="preserve"> документации об аукционе, для выявления пяти заявок на участие в таком аукционе, соответствующих требованиям, установленным документацией о нем.</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7.5. Общий срок рассмотрения вторых частей заявок на участие в электронном аукционе не может превышать три рабочих дня с даты размещения на электронной площадке протокола проведения электронного аукциона.</w:t>
      </w:r>
    </w:p>
    <w:p w:rsidR="00C01B09"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170" w:name="Par2458"/>
      <w:bookmarkEnd w:id="170"/>
      <w:r w:rsidRPr="0068770C">
        <w:rPr>
          <w:rFonts w:ascii="Times New Roman" w:hAnsi="Times New Roman" w:cs="Times New Roman"/>
          <w:color w:val="auto"/>
        </w:rPr>
        <w:t>7.6. Заявка на участие в электронном аукционе признается не соответствующей требованиям, установленным документацией о таком аукционе, в случае: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lastRenderedPageBreak/>
        <w:t xml:space="preserve">7.6.1. Непредставления документов и информации, </w:t>
      </w:r>
      <w:r w:rsidR="00A70452" w:rsidRPr="0068770C">
        <w:rPr>
          <w:rFonts w:ascii="Times New Roman" w:eastAsiaTheme="minorHAnsi" w:hAnsi="Times New Roman" w:cs="Times New Roman"/>
          <w:color w:val="auto"/>
          <w:lang w:eastAsia="en-US" w:bidi="ar-SA"/>
        </w:rPr>
        <w:t xml:space="preserve">которые предусмотрены </w:t>
      </w:r>
      <w:hyperlink r:id="rId572" w:history="1">
        <w:r w:rsidR="00A70452" w:rsidRPr="0068770C">
          <w:rPr>
            <w:rFonts w:ascii="Times New Roman" w:eastAsiaTheme="minorHAnsi" w:hAnsi="Times New Roman" w:cs="Times New Roman"/>
            <w:color w:val="auto"/>
            <w:lang w:eastAsia="en-US" w:bidi="ar-SA"/>
          </w:rPr>
          <w:t xml:space="preserve">частью 11 </w:t>
        </w:r>
        <w:r w:rsidR="002B1ED8" w:rsidRPr="0068770C">
          <w:rPr>
            <w:rFonts w:ascii="Times New Roman" w:eastAsiaTheme="minorHAnsi" w:hAnsi="Times New Roman" w:cs="Times New Roman"/>
            <w:color w:val="auto"/>
            <w:lang w:eastAsia="en-US" w:bidi="ar-SA"/>
          </w:rPr>
          <w:br/>
        </w:r>
        <w:r w:rsidR="00A70452" w:rsidRPr="0068770C">
          <w:rPr>
            <w:rFonts w:ascii="Times New Roman" w:eastAsiaTheme="minorHAnsi" w:hAnsi="Times New Roman" w:cs="Times New Roman"/>
            <w:color w:val="auto"/>
            <w:lang w:eastAsia="en-US" w:bidi="ar-SA"/>
          </w:rPr>
          <w:t>статьи 24.1</w:t>
        </w:r>
      </w:hyperlink>
      <w:r w:rsidR="00A70452" w:rsidRPr="0068770C">
        <w:rPr>
          <w:rFonts w:ascii="Times New Roman" w:eastAsiaTheme="minorHAnsi" w:hAnsi="Times New Roman" w:cs="Times New Roman"/>
          <w:color w:val="auto"/>
          <w:lang w:eastAsia="en-US" w:bidi="ar-SA"/>
        </w:rPr>
        <w:t xml:space="preserve">, </w:t>
      </w:r>
      <w:hyperlink r:id="rId573" w:history="1">
        <w:r w:rsidR="00A70452" w:rsidRPr="0068770C">
          <w:rPr>
            <w:rFonts w:ascii="Times New Roman" w:eastAsiaTheme="minorHAnsi" w:hAnsi="Times New Roman" w:cs="Times New Roman"/>
            <w:color w:val="auto"/>
            <w:lang w:eastAsia="en-US" w:bidi="ar-SA"/>
          </w:rPr>
          <w:t>частями 3</w:t>
        </w:r>
      </w:hyperlink>
      <w:r w:rsidR="00A70452" w:rsidRPr="0068770C">
        <w:rPr>
          <w:rFonts w:ascii="Times New Roman" w:eastAsiaTheme="minorHAnsi" w:hAnsi="Times New Roman" w:cs="Times New Roman"/>
          <w:color w:val="auto"/>
          <w:lang w:eastAsia="en-US" w:bidi="ar-SA"/>
        </w:rPr>
        <w:t xml:space="preserve"> </w:t>
      </w:r>
      <w:r w:rsidR="001F201A" w:rsidRPr="0068770C">
        <w:rPr>
          <w:rFonts w:ascii="Times New Roman" w:eastAsiaTheme="minorHAnsi" w:hAnsi="Times New Roman" w:cs="Times New Roman"/>
          <w:color w:val="auto"/>
          <w:lang w:eastAsia="en-US" w:bidi="ar-SA"/>
        </w:rPr>
        <w:t>или 3.1,</w:t>
      </w:r>
      <w:r w:rsidR="00A70452" w:rsidRPr="0068770C">
        <w:rPr>
          <w:rFonts w:ascii="Times New Roman" w:eastAsiaTheme="minorHAnsi" w:hAnsi="Times New Roman" w:cs="Times New Roman"/>
          <w:color w:val="auto"/>
          <w:lang w:eastAsia="en-US" w:bidi="ar-SA"/>
        </w:rPr>
        <w:t xml:space="preserve"> </w:t>
      </w:r>
      <w:hyperlink r:id="rId574" w:history="1">
        <w:r w:rsidR="00A70452" w:rsidRPr="0068770C">
          <w:rPr>
            <w:rFonts w:ascii="Times New Roman" w:eastAsiaTheme="minorHAnsi" w:hAnsi="Times New Roman" w:cs="Times New Roman"/>
            <w:color w:val="auto"/>
            <w:lang w:eastAsia="en-US" w:bidi="ar-SA"/>
          </w:rPr>
          <w:t>5</w:t>
        </w:r>
        <w:r w:rsidR="001F201A" w:rsidRPr="0068770C">
          <w:rPr>
            <w:rFonts w:ascii="Times New Roman" w:eastAsiaTheme="minorHAnsi" w:hAnsi="Times New Roman" w:cs="Times New Roman"/>
            <w:color w:val="auto"/>
            <w:lang w:eastAsia="en-US" w:bidi="ar-SA"/>
          </w:rPr>
          <w:t>, 8.2</w:t>
        </w:r>
        <w:r w:rsidR="00A70452" w:rsidRPr="0068770C">
          <w:rPr>
            <w:rFonts w:ascii="Times New Roman" w:eastAsiaTheme="minorHAnsi" w:hAnsi="Times New Roman" w:cs="Times New Roman"/>
            <w:color w:val="auto"/>
            <w:lang w:eastAsia="en-US" w:bidi="ar-SA"/>
          </w:rPr>
          <w:t xml:space="preserve"> статьи 66</w:t>
        </w:r>
      </w:hyperlink>
      <w:r w:rsidR="00A70452" w:rsidRPr="0068770C">
        <w:rPr>
          <w:rFonts w:ascii="Times New Roman" w:eastAsiaTheme="minorHAnsi" w:hAnsi="Times New Roman" w:cs="Times New Roman"/>
          <w:color w:val="auto"/>
          <w:lang w:eastAsia="en-US" w:bidi="ar-SA"/>
        </w:rPr>
        <w:t xml:space="preserve"> </w:t>
      </w:r>
      <w:r w:rsidRPr="0068770C">
        <w:rPr>
          <w:rFonts w:ascii="Times New Roman" w:hAnsi="Times New Roman" w:cs="Times New Roman"/>
          <w:color w:val="auto"/>
        </w:rPr>
        <w:t>Закона,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A70452" w:rsidRPr="0068770C" w:rsidRDefault="006B7E28" w:rsidP="00CA2059">
      <w:pPr>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7.6.</w:t>
      </w:r>
      <w:r w:rsidR="00A70452" w:rsidRPr="0068770C">
        <w:rPr>
          <w:rFonts w:ascii="Times New Roman" w:hAnsi="Times New Roman" w:cs="Times New Roman"/>
          <w:color w:val="auto"/>
        </w:rPr>
        <w:t>2</w:t>
      </w:r>
      <w:r w:rsidRPr="0068770C">
        <w:rPr>
          <w:rFonts w:ascii="Times New Roman" w:hAnsi="Times New Roman" w:cs="Times New Roman"/>
          <w:color w:val="auto"/>
        </w:rPr>
        <w:t xml:space="preserve">. Несоответствия участника такого аукциона требованиям, установленным в соответствии с </w:t>
      </w:r>
      <w:hyperlink r:id="rId575" w:history="1">
        <w:r w:rsidR="00A70452" w:rsidRPr="0068770C">
          <w:rPr>
            <w:rFonts w:ascii="Times New Roman" w:eastAsiaTheme="minorHAnsi" w:hAnsi="Times New Roman" w:cs="Times New Roman"/>
            <w:color w:val="auto"/>
            <w:lang w:eastAsia="en-US" w:bidi="ar-SA"/>
          </w:rPr>
          <w:t>частью 1</w:t>
        </w:r>
      </w:hyperlink>
      <w:r w:rsidR="00A70452" w:rsidRPr="0068770C">
        <w:rPr>
          <w:rFonts w:ascii="Times New Roman" w:eastAsiaTheme="minorHAnsi" w:hAnsi="Times New Roman" w:cs="Times New Roman"/>
          <w:color w:val="auto"/>
          <w:lang w:eastAsia="en-US" w:bidi="ar-SA"/>
        </w:rPr>
        <w:t xml:space="preserve">, </w:t>
      </w:r>
      <w:hyperlink r:id="rId576" w:history="1">
        <w:r w:rsidR="00A70452" w:rsidRPr="0068770C">
          <w:rPr>
            <w:rFonts w:ascii="Times New Roman" w:eastAsiaTheme="minorHAnsi" w:hAnsi="Times New Roman" w:cs="Times New Roman"/>
            <w:color w:val="auto"/>
            <w:lang w:eastAsia="en-US" w:bidi="ar-SA"/>
          </w:rPr>
          <w:t>частями 1.1</w:t>
        </w:r>
      </w:hyperlink>
      <w:r w:rsidR="00A70452" w:rsidRPr="0068770C">
        <w:rPr>
          <w:rFonts w:ascii="Times New Roman" w:eastAsiaTheme="minorHAnsi" w:hAnsi="Times New Roman" w:cs="Times New Roman"/>
          <w:color w:val="auto"/>
          <w:lang w:eastAsia="en-US" w:bidi="ar-SA"/>
        </w:rPr>
        <w:t xml:space="preserve">, </w:t>
      </w:r>
      <w:hyperlink r:id="rId577" w:history="1">
        <w:r w:rsidR="00A70452" w:rsidRPr="0068770C">
          <w:rPr>
            <w:rFonts w:ascii="Times New Roman" w:eastAsiaTheme="minorHAnsi" w:hAnsi="Times New Roman" w:cs="Times New Roman"/>
            <w:color w:val="auto"/>
            <w:lang w:eastAsia="en-US" w:bidi="ar-SA"/>
          </w:rPr>
          <w:t>2</w:t>
        </w:r>
      </w:hyperlink>
      <w:r w:rsidR="00A70452" w:rsidRPr="0068770C">
        <w:rPr>
          <w:rFonts w:ascii="Times New Roman" w:eastAsiaTheme="minorHAnsi" w:hAnsi="Times New Roman" w:cs="Times New Roman"/>
          <w:color w:val="auto"/>
          <w:lang w:eastAsia="en-US" w:bidi="ar-SA"/>
        </w:rPr>
        <w:t xml:space="preserve"> и </w:t>
      </w:r>
      <w:hyperlink r:id="rId578" w:history="1">
        <w:r w:rsidR="00A70452" w:rsidRPr="0068770C">
          <w:rPr>
            <w:rFonts w:ascii="Times New Roman" w:eastAsiaTheme="minorHAnsi" w:hAnsi="Times New Roman" w:cs="Times New Roman"/>
            <w:color w:val="auto"/>
            <w:lang w:eastAsia="en-US" w:bidi="ar-SA"/>
          </w:rPr>
          <w:t>2.1</w:t>
        </w:r>
      </w:hyperlink>
      <w:r w:rsidR="00A70452" w:rsidRPr="0068770C">
        <w:rPr>
          <w:rFonts w:ascii="Times New Roman" w:eastAsiaTheme="minorHAnsi" w:hAnsi="Times New Roman" w:cs="Times New Roman"/>
          <w:color w:val="auto"/>
          <w:lang w:eastAsia="en-US" w:bidi="ar-SA"/>
        </w:rPr>
        <w:t xml:space="preserve"> (при наличии таких требований) </w:t>
      </w:r>
      <w:hyperlink r:id="rId579" w:history="1">
        <w:r w:rsidR="00A70452" w:rsidRPr="0068770C">
          <w:rPr>
            <w:rFonts w:ascii="Times New Roman" w:eastAsiaTheme="minorHAnsi" w:hAnsi="Times New Roman" w:cs="Times New Roman"/>
            <w:color w:val="auto"/>
            <w:lang w:eastAsia="en-US" w:bidi="ar-SA"/>
          </w:rPr>
          <w:t>статьи 31</w:t>
        </w:r>
      </w:hyperlink>
      <w:r w:rsidR="00A70452" w:rsidRPr="0068770C">
        <w:rPr>
          <w:rFonts w:ascii="Times New Roman" w:eastAsiaTheme="minorHAnsi" w:hAnsi="Times New Roman" w:cs="Times New Roman"/>
          <w:color w:val="auto"/>
          <w:lang w:eastAsia="en-US" w:bidi="ar-SA"/>
        </w:rPr>
        <w:t xml:space="preserve"> Закона;</w:t>
      </w:r>
    </w:p>
    <w:p w:rsidR="00A70452" w:rsidRPr="0068770C" w:rsidRDefault="00A70452"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7.6.3 </w:t>
      </w:r>
      <w:r w:rsidR="00166CCB" w:rsidRPr="0068770C">
        <w:rPr>
          <w:rFonts w:ascii="Times New Roman" w:eastAsiaTheme="minorHAnsi" w:hAnsi="Times New Roman" w:cs="Times New Roman"/>
          <w:color w:val="auto"/>
          <w:lang w:eastAsia="en-US" w:bidi="ar-SA"/>
        </w:rPr>
        <w:t>П</w:t>
      </w:r>
      <w:r w:rsidRPr="0068770C">
        <w:rPr>
          <w:rFonts w:ascii="Times New Roman" w:eastAsiaTheme="minorHAnsi" w:hAnsi="Times New Roman" w:cs="Times New Roman"/>
          <w:color w:val="auto"/>
          <w:lang w:eastAsia="en-US" w:bidi="ar-SA"/>
        </w:rPr>
        <w:t xml:space="preserve">редусмотренном нормативными правовыми актами, принятыми в соответствии со </w:t>
      </w:r>
      <w:hyperlink r:id="rId580" w:history="1">
        <w:r w:rsidRPr="0068770C">
          <w:rPr>
            <w:rFonts w:ascii="Times New Roman" w:eastAsiaTheme="minorHAnsi" w:hAnsi="Times New Roman" w:cs="Times New Roman"/>
            <w:color w:val="auto"/>
            <w:lang w:eastAsia="en-US" w:bidi="ar-SA"/>
          </w:rPr>
          <w:t>статьей 14</w:t>
        </w:r>
      </w:hyperlink>
      <w:r w:rsidRPr="0068770C">
        <w:rPr>
          <w:rFonts w:ascii="Times New Roman" w:eastAsiaTheme="minorHAnsi" w:hAnsi="Times New Roman" w:cs="Times New Roman"/>
          <w:color w:val="auto"/>
          <w:lang w:eastAsia="en-US" w:bidi="ar-SA"/>
        </w:rPr>
        <w:t xml:space="preserve"> Закона.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7.7. Принятие решения о несоответствии заявки на участие в электронном аукционе требованиям, установленным документацией о таком аукционе, по основаниям, не предусмотренным </w:t>
      </w:r>
      <w:hyperlink w:anchor="Par2458" w:history="1">
        <w:r w:rsidRPr="0068770C">
          <w:rPr>
            <w:rFonts w:ascii="Times New Roman" w:hAnsi="Times New Roman" w:cs="Times New Roman"/>
            <w:color w:val="auto"/>
          </w:rPr>
          <w:t>пунктом 7.6</w:t>
        </w:r>
      </w:hyperlink>
      <w:r w:rsidRPr="0068770C">
        <w:rPr>
          <w:rFonts w:ascii="Times New Roman" w:hAnsi="Times New Roman" w:cs="Times New Roman"/>
          <w:color w:val="auto"/>
        </w:rPr>
        <w:t xml:space="preserve"> раздела </w:t>
      </w:r>
      <w:r w:rsidR="00166CCB" w:rsidRPr="0068770C">
        <w:rPr>
          <w:rFonts w:ascii="Times New Roman" w:hAnsi="Times New Roman" w:cs="Times New Roman"/>
          <w:color w:val="auto"/>
        </w:rPr>
        <w:t xml:space="preserve">7 </w:t>
      </w:r>
      <w:r w:rsidRPr="0068770C">
        <w:rPr>
          <w:rFonts w:ascii="Times New Roman" w:hAnsi="Times New Roman" w:cs="Times New Roman"/>
          <w:color w:val="auto"/>
        </w:rPr>
        <w:t>части I документации об аукционе, не допускается.</w:t>
      </w:r>
    </w:p>
    <w:p w:rsidR="00A70452" w:rsidRPr="0068770C" w:rsidRDefault="00A70452"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Заявка на участие в электронном аукционе не может быть признана не соответствующей требованиям, установленным документацией о таком аукционе, в связи с отсутствием в ней информации и электронных документов, предусмотренных </w:t>
      </w:r>
      <w:hyperlink r:id="rId581" w:history="1">
        <w:r w:rsidRPr="0068770C">
          <w:rPr>
            <w:rFonts w:ascii="Times New Roman" w:eastAsiaTheme="minorHAnsi" w:hAnsi="Times New Roman" w:cs="Times New Roman"/>
            <w:color w:val="auto"/>
            <w:lang w:eastAsia="en-US" w:bidi="ar-SA"/>
          </w:rPr>
          <w:t>пунктом 5 части 5 статьи 66</w:t>
        </w:r>
      </w:hyperlink>
      <w:r w:rsidRPr="0068770C">
        <w:rPr>
          <w:rFonts w:ascii="Times New Roman" w:eastAsiaTheme="minorHAnsi" w:hAnsi="Times New Roman" w:cs="Times New Roman"/>
          <w:color w:val="auto"/>
          <w:lang w:eastAsia="en-US" w:bidi="ar-SA"/>
        </w:rPr>
        <w:t xml:space="preserve"> Закона, а также </w:t>
      </w:r>
      <w:hyperlink r:id="rId582" w:history="1">
        <w:r w:rsidRPr="0068770C">
          <w:rPr>
            <w:rFonts w:ascii="Times New Roman" w:eastAsiaTheme="minorHAnsi" w:hAnsi="Times New Roman" w:cs="Times New Roman"/>
            <w:color w:val="auto"/>
            <w:lang w:eastAsia="en-US" w:bidi="ar-SA"/>
          </w:rPr>
          <w:t>пунктом 6 части 5 статьи 66</w:t>
        </w:r>
      </w:hyperlink>
      <w:r w:rsidRPr="0068770C">
        <w:rPr>
          <w:rFonts w:ascii="Times New Roman" w:eastAsiaTheme="minorHAnsi" w:hAnsi="Times New Roman" w:cs="Times New Roman"/>
          <w:color w:val="auto"/>
          <w:lang w:eastAsia="en-US" w:bidi="ar-SA"/>
        </w:rPr>
        <w:t xml:space="preserve"> Закона, за исключением случая закупки товаров, работ, услуг, в отношении которых установлен запрет, предусмотренный </w:t>
      </w:r>
      <w:hyperlink r:id="rId583" w:history="1">
        <w:r w:rsidRPr="0068770C">
          <w:rPr>
            <w:rFonts w:ascii="Times New Roman" w:eastAsiaTheme="minorHAnsi" w:hAnsi="Times New Roman" w:cs="Times New Roman"/>
            <w:color w:val="auto"/>
            <w:lang w:eastAsia="en-US" w:bidi="ar-SA"/>
          </w:rPr>
          <w:t>статьей 14</w:t>
        </w:r>
      </w:hyperlink>
      <w:r w:rsidRPr="0068770C">
        <w:rPr>
          <w:rFonts w:ascii="Times New Roman" w:eastAsiaTheme="minorHAnsi" w:hAnsi="Times New Roman" w:cs="Times New Roman"/>
          <w:color w:val="auto"/>
          <w:lang w:eastAsia="en-US" w:bidi="ar-SA"/>
        </w:rPr>
        <w:t xml:space="preserve"> </w:t>
      </w:r>
      <w:r w:rsidR="00C16C40" w:rsidRPr="0068770C">
        <w:rPr>
          <w:rFonts w:ascii="Times New Roman" w:eastAsiaTheme="minorHAnsi" w:hAnsi="Times New Roman" w:cs="Times New Roman"/>
          <w:color w:val="auto"/>
          <w:lang w:eastAsia="en-US" w:bidi="ar-SA"/>
        </w:rPr>
        <w:t>Закона</w:t>
      </w:r>
      <w:r w:rsidRPr="0068770C">
        <w:rPr>
          <w:rFonts w:ascii="Times New Roman" w:eastAsiaTheme="minorHAnsi" w:hAnsi="Times New Roman" w:cs="Times New Roman"/>
          <w:color w:val="auto"/>
          <w:lang w:eastAsia="en-US" w:bidi="ar-SA"/>
        </w:rPr>
        <w:t>.</w:t>
      </w:r>
    </w:p>
    <w:p w:rsidR="005870C5" w:rsidRPr="0068770C" w:rsidRDefault="005870C5"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6B7E28" w:rsidRPr="0068770C" w:rsidRDefault="004D1EFC" w:rsidP="00CA2059">
      <w:pPr>
        <w:widowControl/>
        <w:autoSpaceDE w:val="0"/>
        <w:autoSpaceDN w:val="0"/>
        <w:adjustRightInd w:val="0"/>
        <w:spacing w:line="276" w:lineRule="auto"/>
        <w:jc w:val="both"/>
        <w:rPr>
          <w:rFonts w:ascii="Times New Roman" w:hAnsi="Times New Roman" w:cs="Times New Roman"/>
          <w:color w:val="auto"/>
        </w:rPr>
      </w:pPr>
      <w:bookmarkStart w:id="171" w:name="Par2469"/>
      <w:bookmarkEnd w:id="171"/>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7.8.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аукционной комиссии, и не позднее рабочего дня, следующего за датой подписания указанного протокола, размещаются заказчиком на электронной площадке и в единой информационной системе. Указанный протокол должен содержать информацию о </w:t>
      </w:r>
      <w:r w:rsidR="009B707D" w:rsidRPr="0068770C">
        <w:rPr>
          <w:rFonts w:ascii="Times New Roman" w:eastAsiaTheme="minorHAnsi" w:hAnsi="Times New Roman" w:cs="Times New Roman"/>
          <w:color w:val="auto"/>
          <w:lang w:eastAsia="en-US" w:bidi="ar-SA"/>
        </w:rPr>
        <w:t xml:space="preserve">идентификационных </w:t>
      </w:r>
      <w:r w:rsidR="006B7E28" w:rsidRPr="0068770C">
        <w:rPr>
          <w:rFonts w:ascii="Times New Roman" w:hAnsi="Times New Roman" w:cs="Times New Roman"/>
          <w:color w:val="auto"/>
        </w:rPr>
        <w:t xml:space="preserve">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аукционной комиссией на основании рассмотрения вторых частей заявок на участие в таком аукционе, поданных всеми участниками такого аукциона, принявшими участие в нем, 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w:t>
      </w:r>
      <w:hyperlink w:anchor="Par2432" w:history="1">
        <w:r w:rsidR="006B7E28" w:rsidRPr="0068770C">
          <w:rPr>
            <w:rFonts w:ascii="Times New Roman" w:hAnsi="Times New Roman" w:cs="Times New Roman"/>
            <w:color w:val="auto"/>
          </w:rPr>
          <w:t>подпунктом 6.2.13 пункта 6.2 раздела 6 части I</w:t>
        </w:r>
      </w:hyperlink>
      <w:r w:rsidR="006B7E28" w:rsidRPr="0068770C">
        <w:rPr>
          <w:rFonts w:ascii="Times New Roman" w:hAnsi="Times New Roman" w:cs="Times New Roman"/>
          <w:color w:val="auto"/>
        </w:rPr>
        <w:t xml:space="preserve"> документации об аукционе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поданных 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информацию об их </w:t>
      </w:r>
      <w:r w:rsidR="009B707D" w:rsidRPr="0068770C">
        <w:rPr>
          <w:rFonts w:ascii="Times New Roman" w:eastAsiaTheme="minorHAnsi" w:hAnsi="Times New Roman" w:cs="Times New Roman"/>
          <w:color w:val="auto"/>
          <w:lang w:eastAsia="en-US" w:bidi="ar-SA"/>
        </w:rPr>
        <w:t>идентификационных</w:t>
      </w:r>
      <w:r w:rsidR="006B7E28" w:rsidRPr="0068770C">
        <w:rPr>
          <w:rFonts w:ascii="Times New Roman" w:hAnsi="Times New Roman" w:cs="Times New Roman"/>
          <w:color w:val="auto"/>
        </w:rPr>
        <w:t xml:space="preserve">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положений </w:t>
      </w:r>
      <w:hyperlink r:id="rId584" w:history="1">
        <w:r w:rsidR="006B7E28" w:rsidRPr="0068770C">
          <w:rPr>
            <w:rFonts w:ascii="Times New Roman" w:hAnsi="Times New Roman" w:cs="Times New Roman"/>
            <w:color w:val="auto"/>
          </w:rPr>
          <w:t>Закона</w:t>
        </w:r>
      </w:hyperlink>
      <w:r w:rsidR="006B7E28" w:rsidRPr="0068770C">
        <w:rPr>
          <w:rFonts w:ascii="Times New Roman" w:hAnsi="Times New Roman" w:cs="Times New Roman"/>
          <w:color w:val="auto"/>
        </w:rPr>
        <w:t>,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аукционной комиссии в отношении каждой заявки на участие в таком аукционе.</w:t>
      </w:r>
    </w:p>
    <w:p w:rsidR="005870C5" w:rsidRPr="0068770C" w:rsidRDefault="005870C5" w:rsidP="00CA2059">
      <w:pPr>
        <w:widowControl/>
        <w:autoSpaceDE w:val="0"/>
        <w:autoSpaceDN w:val="0"/>
        <w:adjustRightInd w:val="0"/>
        <w:spacing w:line="276" w:lineRule="auto"/>
        <w:jc w:val="both"/>
        <w:rPr>
          <w:rFonts w:ascii="Times New Roman" w:hAnsi="Times New Roman" w:cs="Times New Roman"/>
          <w:color w:val="auto"/>
        </w:rPr>
      </w:pPr>
    </w:p>
    <w:p w:rsidR="004D1EFC" w:rsidRPr="0068770C" w:rsidRDefault="004D1EFC"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7.9. 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w:t>
      </w:r>
      <w:r w:rsidRPr="0068770C">
        <w:rPr>
          <w:rFonts w:ascii="Times New Roman" w:eastAsiaTheme="minorHAnsi" w:hAnsi="Times New Roman" w:cs="Times New Roman"/>
          <w:color w:val="auto"/>
          <w:lang w:eastAsia="en-US" w:bidi="ar-SA"/>
        </w:rPr>
        <w:t>с момента размещения указанного протокола в единой информационной системе.</w:t>
      </w:r>
    </w:p>
    <w:p w:rsidR="00C01B09" w:rsidRPr="0068770C" w:rsidRDefault="00C01B09" w:rsidP="00CA2059">
      <w:pPr>
        <w:widowControl/>
        <w:autoSpaceDE w:val="0"/>
        <w:autoSpaceDN w:val="0"/>
        <w:adjustRightInd w:val="0"/>
        <w:spacing w:line="276" w:lineRule="auto"/>
        <w:jc w:val="both"/>
        <w:rPr>
          <w:rFonts w:ascii="Times New Roman" w:hAnsi="Times New Roman" w:cs="Times New Roman"/>
          <w:color w:val="auto"/>
        </w:rPr>
      </w:pPr>
    </w:p>
    <w:p w:rsidR="006B7E28" w:rsidRPr="0068770C" w:rsidRDefault="00C01B09"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7.10. Участник электронного аукциона, который предложил наиболее </w:t>
      </w:r>
      <w:r w:rsidR="005870C5" w:rsidRPr="0068770C">
        <w:rPr>
          <w:rFonts w:ascii="Times New Roman" w:hAnsi="Times New Roman" w:cs="Times New Roman"/>
          <w:color w:val="auto"/>
        </w:rPr>
        <w:t>низкую цену контракта,</w:t>
      </w:r>
      <w:r w:rsidRPr="0068770C">
        <w:rPr>
          <w:rFonts w:ascii="Times New Roman" w:eastAsiaTheme="minorHAnsi" w:hAnsi="Times New Roman" w:cs="Times New Roman"/>
          <w:color w:val="auto"/>
          <w:lang w:eastAsia="en-US" w:bidi="ar-SA"/>
        </w:rPr>
        <w:t xml:space="preserve"> наименьшую сумму цен единиц товара, работы, услуги</w:t>
      </w:r>
      <w:r w:rsidR="006B7E28" w:rsidRPr="0068770C">
        <w:rPr>
          <w:rFonts w:ascii="Times New Roman" w:hAnsi="Times New Roman" w:cs="Times New Roman"/>
          <w:color w:val="auto"/>
        </w:rPr>
        <w:t xml:space="preserve"> и заявка на участие в таком аукционе которого соответствует требованиям, установленным документацией о нем, признается победителем такого аукциона.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7.11. В случае, предусмотренном </w:t>
      </w:r>
      <w:hyperlink w:anchor="Par2436" w:history="1">
        <w:r w:rsidRPr="0068770C">
          <w:rPr>
            <w:rFonts w:ascii="Times New Roman" w:hAnsi="Times New Roman" w:cs="Times New Roman"/>
            <w:color w:val="auto"/>
          </w:rPr>
          <w:t>подпунктом 6.2.17 пункта 6.2 раздела 6 части I</w:t>
        </w:r>
      </w:hyperlink>
      <w:r w:rsidRPr="0068770C">
        <w:rPr>
          <w:rFonts w:ascii="Times New Roman" w:hAnsi="Times New Roman" w:cs="Times New Roman"/>
          <w:color w:val="auto"/>
        </w:rPr>
        <w:t xml:space="preserve"> документации об аукционе, победителем электронного аукциона признается его участник, который предложил наиболее высокую цену за право заключения контракта и заявка на участие в таком аукционе которого соответствует требованиям, установленным документацией о таком аукционе.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7.12. В течение одного часа с момента размещения на электронной площадке и в единой информационной системе протокола подведения итогов электронного аукциона оператор электронной площадки направляет участникам такого аукциона, вторые части заявок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документацией о таком аукционе, уведомления о принятых решениях.</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172" w:name="Par2474"/>
      <w:bookmarkEnd w:id="172"/>
      <w:r w:rsidRPr="0068770C">
        <w:rPr>
          <w:rFonts w:ascii="Times New Roman" w:hAnsi="Times New Roman" w:cs="Times New Roman"/>
          <w:color w:val="auto"/>
        </w:rPr>
        <w:t>7.13. В случае если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7.14. В случае если электронный аукцион признан не</w:t>
      </w:r>
      <w:r w:rsidR="00C96FAA" w:rsidRPr="0068770C">
        <w:rPr>
          <w:rFonts w:ascii="Times New Roman" w:hAnsi="Times New Roman" w:cs="Times New Roman"/>
          <w:color w:val="auto"/>
        </w:rPr>
        <w:t xml:space="preserve"> </w:t>
      </w:r>
      <w:r w:rsidRPr="0068770C">
        <w:rPr>
          <w:rFonts w:ascii="Times New Roman" w:hAnsi="Times New Roman" w:cs="Times New Roman"/>
          <w:color w:val="auto"/>
        </w:rPr>
        <w:t xml:space="preserve">состоявшимся по основанию, предусмотренному </w:t>
      </w:r>
      <w:hyperlink w:anchor="Par2474" w:history="1">
        <w:r w:rsidRPr="0068770C">
          <w:rPr>
            <w:rFonts w:ascii="Times New Roman" w:hAnsi="Times New Roman" w:cs="Times New Roman"/>
            <w:color w:val="auto"/>
          </w:rPr>
          <w:t>пунктом 7.13 раздела 7 части I</w:t>
        </w:r>
      </w:hyperlink>
      <w:r w:rsidRPr="0068770C">
        <w:rPr>
          <w:rFonts w:ascii="Times New Roman" w:hAnsi="Times New Roman" w:cs="Times New Roman"/>
          <w:color w:val="auto"/>
        </w:rPr>
        <w:t xml:space="preserve"> документации об аукционе, в связи с тем, что аукционной комиссией принято решение о соответствии требованиям, установленным документацией об электронном аукционе, только одной второй части заявки на участие в нем, контракт с участником такого аукциона, подавшим указанную заявку, заключается в соответствии с </w:t>
      </w:r>
      <w:hyperlink r:id="rId585" w:history="1">
        <w:r w:rsidRPr="0068770C">
          <w:rPr>
            <w:rFonts w:ascii="Times New Roman" w:hAnsi="Times New Roman" w:cs="Times New Roman"/>
            <w:color w:val="auto"/>
          </w:rPr>
          <w:t>пунктом 25</w:t>
        </w:r>
        <w:r w:rsidR="00166CCB" w:rsidRPr="0068770C">
          <w:rPr>
            <w:rFonts w:ascii="Times New Roman" w:hAnsi="Times New Roman" w:cs="Times New Roman"/>
            <w:color w:val="auto"/>
          </w:rPr>
          <w:t>.1</w:t>
        </w:r>
        <w:r w:rsidRPr="0068770C">
          <w:rPr>
            <w:rFonts w:ascii="Times New Roman" w:hAnsi="Times New Roman" w:cs="Times New Roman"/>
            <w:color w:val="auto"/>
          </w:rPr>
          <w:t xml:space="preserve"> части 1 статьи 93</w:t>
        </w:r>
      </w:hyperlink>
      <w:r w:rsidRPr="0068770C">
        <w:rPr>
          <w:rFonts w:ascii="Times New Roman" w:hAnsi="Times New Roman" w:cs="Times New Roman"/>
          <w:color w:val="auto"/>
        </w:rPr>
        <w:t xml:space="preserve"> Закона в порядке, установленном </w:t>
      </w:r>
      <w:r w:rsidR="000601C1" w:rsidRPr="0068770C">
        <w:rPr>
          <w:rFonts w:ascii="Times New Roman" w:hAnsi="Times New Roman" w:cs="Times New Roman"/>
          <w:color w:val="auto"/>
        </w:rPr>
        <w:t>статьей 83.2 Закона</w:t>
      </w:r>
      <w:r w:rsidRPr="0068770C">
        <w:rPr>
          <w:rFonts w:ascii="Times New Roman" w:hAnsi="Times New Roman" w:cs="Times New Roman"/>
          <w:color w:val="auto"/>
        </w:rPr>
        <w:t>.</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8. Заключение контракта</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bookmarkStart w:id="173" w:name="Par2479"/>
      <w:bookmarkEnd w:id="173"/>
      <w:r w:rsidRPr="0068770C">
        <w:rPr>
          <w:rFonts w:ascii="Times New Roman" w:hAnsi="Times New Roman" w:cs="Times New Roman"/>
          <w:color w:val="auto"/>
        </w:rPr>
        <w:t>8.1. Порядок и срок заключения контракта</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43781A" w:rsidRPr="0068770C" w:rsidRDefault="00C16C40"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8.1.1. </w:t>
      </w:r>
      <w:r w:rsidR="00FE2E61" w:rsidRPr="0068770C">
        <w:rPr>
          <w:rFonts w:ascii="Times New Roman" w:eastAsiaTheme="minorHAnsi" w:hAnsi="Times New Roman" w:cs="Times New Roman"/>
          <w:color w:val="auto"/>
          <w:lang w:eastAsia="en-US" w:bidi="ar-SA"/>
        </w:rPr>
        <w:t xml:space="preserve">Контракт заключается на условиях, указанных в документации об аукционе и (или) извещении о закупке, заявке победителя </w:t>
      </w:r>
      <w:r w:rsidR="00887E58" w:rsidRPr="0068770C">
        <w:rPr>
          <w:rFonts w:ascii="Times New Roman" w:eastAsiaTheme="minorHAnsi" w:hAnsi="Times New Roman" w:cs="Times New Roman"/>
          <w:color w:val="auto"/>
          <w:lang w:eastAsia="en-US" w:bidi="ar-SA"/>
        </w:rPr>
        <w:t xml:space="preserve">электронного </w:t>
      </w:r>
      <w:r w:rsidR="00FE2E61" w:rsidRPr="0068770C">
        <w:rPr>
          <w:rFonts w:ascii="Times New Roman" w:eastAsiaTheme="minorHAnsi" w:hAnsi="Times New Roman" w:cs="Times New Roman"/>
          <w:color w:val="auto"/>
          <w:lang w:eastAsia="en-US" w:bidi="ar-SA"/>
        </w:rPr>
        <w:t>аукциона, по цене, предложенной победителем</w:t>
      </w:r>
      <w:r w:rsidR="0043781A" w:rsidRPr="0068770C">
        <w:rPr>
          <w:rFonts w:ascii="Times New Roman" w:eastAsiaTheme="minorHAnsi" w:hAnsi="Times New Roman" w:cs="Times New Roman"/>
          <w:color w:val="auto"/>
          <w:lang w:eastAsia="en-US" w:bidi="ar-SA"/>
        </w:rPr>
        <w:t xml:space="preserve">, либо по цене за единицу товара, работы, услуги, рассчитанной в соответствии с </w:t>
      </w:r>
      <w:hyperlink r:id="rId586" w:history="1">
        <w:r w:rsidR="0043781A" w:rsidRPr="0068770C">
          <w:rPr>
            <w:rFonts w:ascii="Times New Roman" w:eastAsiaTheme="minorHAnsi" w:hAnsi="Times New Roman" w:cs="Times New Roman"/>
            <w:color w:val="auto"/>
            <w:lang w:eastAsia="en-US" w:bidi="ar-SA"/>
          </w:rPr>
          <w:t>частью 2.1</w:t>
        </w:r>
      </w:hyperlink>
      <w:r w:rsidR="0043781A" w:rsidRPr="0068770C">
        <w:rPr>
          <w:rFonts w:ascii="Times New Roman" w:eastAsiaTheme="minorHAnsi" w:hAnsi="Times New Roman" w:cs="Times New Roman"/>
          <w:color w:val="auto"/>
          <w:lang w:eastAsia="en-US" w:bidi="ar-SA"/>
        </w:rPr>
        <w:t xml:space="preserve"> статьи 83.2 Закона и максимальному значению цены контракта.</w:t>
      </w:r>
    </w:p>
    <w:p w:rsidR="00205446" w:rsidRPr="0068770C" w:rsidRDefault="00205446" w:rsidP="00CA2059">
      <w:pPr>
        <w:widowControl/>
        <w:autoSpaceDE w:val="0"/>
        <w:autoSpaceDN w:val="0"/>
        <w:adjustRightInd w:val="0"/>
        <w:spacing w:line="276" w:lineRule="auto"/>
        <w:ind w:firstLine="708"/>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lastRenderedPageBreak/>
        <w:t xml:space="preserve">В случае, предусмотренном </w:t>
      </w:r>
      <w:hyperlink r:id="rId587" w:history="1">
        <w:r w:rsidRPr="0068770C">
          <w:rPr>
            <w:rFonts w:ascii="Times New Roman" w:eastAsiaTheme="minorHAnsi" w:hAnsi="Times New Roman" w:cs="Times New Roman"/>
            <w:color w:val="auto"/>
            <w:lang w:eastAsia="en-US" w:bidi="ar-SA"/>
          </w:rPr>
          <w:t>частью 24 статьи 22</w:t>
        </w:r>
      </w:hyperlink>
      <w:r w:rsidRPr="0068770C">
        <w:rPr>
          <w:rFonts w:ascii="Times New Roman" w:eastAsiaTheme="minorHAnsi" w:hAnsi="Times New Roman" w:cs="Times New Roman"/>
          <w:color w:val="auto"/>
          <w:lang w:eastAsia="en-US" w:bidi="ar-SA"/>
        </w:rPr>
        <w:t xml:space="preserve"> Закона, контракт должен содержать порядок определения количества поставляемого товара, объема выполняемой работы, оказываемой услуги на основании заявок заказчика.</w:t>
      </w:r>
    </w:p>
    <w:p w:rsidR="00887E58" w:rsidRPr="0068770C" w:rsidRDefault="00887E58"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C16C40" w:rsidRPr="0068770C" w:rsidRDefault="00C16C40"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8.1.</w:t>
      </w:r>
      <w:r w:rsidR="007335F1" w:rsidRPr="0068770C">
        <w:rPr>
          <w:rFonts w:ascii="Times New Roman" w:hAnsi="Times New Roman" w:cs="Times New Roman"/>
          <w:color w:val="auto"/>
        </w:rPr>
        <w:t>2</w:t>
      </w:r>
      <w:r w:rsidR="006B7E28" w:rsidRPr="0068770C">
        <w:rPr>
          <w:rFonts w:ascii="Times New Roman" w:hAnsi="Times New Roman" w:cs="Times New Roman"/>
          <w:color w:val="auto"/>
        </w:rPr>
        <w:t xml:space="preserve">. В течение пяти дней с даты размещения в единой информационной системе указанного в </w:t>
      </w:r>
      <w:hyperlink w:anchor="Par2469" w:history="1">
        <w:r w:rsidR="006B7E28" w:rsidRPr="0068770C">
          <w:rPr>
            <w:rFonts w:ascii="Times New Roman" w:hAnsi="Times New Roman" w:cs="Times New Roman"/>
            <w:color w:val="auto"/>
          </w:rPr>
          <w:t>пункте 7.8 раздела 7 части I</w:t>
        </w:r>
      </w:hyperlink>
      <w:r w:rsidR="006B7E28" w:rsidRPr="0068770C">
        <w:rPr>
          <w:rFonts w:ascii="Times New Roman" w:hAnsi="Times New Roman" w:cs="Times New Roman"/>
          <w:color w:val="auto"/>
        </w:rPr>
        <w:t xml:space="preserve"> документации об аукционе протокола заказчик размещает в </w:t>
      </w:r>
      <w:r w:rsidR="00D9273D" w:rsidRPr="0068770C">
        <w:rPr>
          <w:rFonts w:ascii="Times New Roman" w:hAnsi="Times New Roman" w:cs="Times New Roman"/>
          <w:color w:val="auto"/>
        </w:rPr>
        <w:t xml:space="preserve">единой </w:t>
      </w:r>
      <w:r w:rsidR="00D9273D" w:rsidRPr="0068770C">
        <w:rPr>
          <w:rFonts w:ascii="Times New Roman" w:eastAsiaTheme="minorHAnsi" w:hAnsi="Times New Roman" w:cs="Times New Roman"/>
          <w:color w:val="auto"/>
          <w:lang w:eastAsia="en-US" w:bidi="ar-SA"/>
        </w:rPr>
        <w:t>информационной</w:t>
      </w:r>
      <w:r w:rsidR="00E6388C" w:rsidRPr="0068770C">
        <w:rPr>
          <w:rFonts w:ascii="Times New Roman" w:eastAsiaTheme="minorHAnsi" w:hAnsi="Times New Roman" w:cs="Times New Roman"/>
          <w:color w:val="auto"/>
          <w:lang w:eastAsia="en-US" w:bidi="ar-SA"/>
        </w:rPr>
        <w:t xml:space="preserve"> системе и на электронной площадке с использованием единой информационной системы без своей подписи проект контракта</w:t>
      </w:r>
      <w:r w:rsidR="006B7E28" w:rsidRPr="0068770C">
        <w:rPr>
          <w:rFonts w:ascii="Times New Roman" w:hAnsi="Times New Roman" w:cs="Times New Roman"/>
          <w:color w:val="auto"/>
        </w:rPr>
        <w:t>,</w:t>
      </w:r>
      <w:r w:rsidR="00D9273D" w:rsidRPr="0068770C">
        <w:rPr>
          <w:rFonts w:ascii="Times New Roman" w:eastAsiaTheme="minorHAnsi" w:hAnsi="Times New Roman" w:cs="Times New Roman"/>
          <w:color w:val="auto"/>
          <w:lang w:eastAsia="en-US" w:bidi="ar-SA"/>
        </w:rPr>
        <w:t xml:space="preserve"> который составляется путем включения</w:t>
      </w:r>
      <w:r w:rsidR="006B7E28" w:rsidRPr="0068770C">
        <w:rPr>
          <w:rFonts w:ascii="Times New Roman" w:hAnsi="Times New Roman" w:cs="Times New Roman"/>
          <w:color w:val="auto"/>
        </w:rPr>
        <w:t xml:space="preserve"> </w:t>
      </w:r>
      <w:r w:rsidR="00D9273D" w:rsidRPr="0068770C">
        <w:rPr>
          <w:rFonts w:ascii="Times New Roman" w:eastAsiaTheme="minorHAnsi" w:hAnsi="Times New Roman" w:cs="Times New Roman"/>
          <w:color w:val="auto"/>
          <w:lang w:eastAsia="en-US" w:bidi="ar-SA"/>
        </w:rPr>
        <w:t xml:space="preserve">с использованием единой информационной системы в проект контракта, прилагаемый к документации или извещению о закупке, цены контракта (за исключением </w:t>
      </w:r>
      <w:hyperlink r:id="rId588" w:history="1">
        <w:r w:rsidR="00D9273D" w:rsidRPr="0068770C">
          <w:rPr>
            <w:rFonts w:ascii="Times New Roman" w:eastAsiaTheme="minorHAnsi" w:hAnsi="Times New Roman" w:cs="Times New Roman"/>
            <w:color w:val="auto"/>
            <w:lang w:eastAsia="en-US" w:bidi="ar-SA"/>
          </w:rPr>
          <w:t>части 2.1</w:t>
        </w:r>
      </w:hyperlink>
      <w:r w:rsidR="00D9273D" w:rsidRPr="0068770C">
        <w:rPr>
          <w:rFonts w:ascii="Times New Roman" w:eastAsiaTheme="minorHAnsi" w:hAnsi="Times New Roman" w:cs="Times New Roman"/>
          <w:color w:val="auto"/>
          <w:lang w:eastAsia="en-US" w:bidi="ar-SA"/>
        </w:rPr>
        <w:t xml:space="preserve"> статьи 83.2 Закона)</w:t>
      </w:r>
      <w:r w:rsidR="006B7E28" w:rsidRPr="0068770C">
        <w:rPr>
          <w:rFonts w:ascii="Times New Roman" w:hAnsi="Times New Roman" w:cs="Times New Roman"/>
          <w:color w:val="auto"/>
        </w:rPr>
        <w:t xml:space="preserve">, предложенной участником аукциона, с которым заключается контракт, </w:t>
      </w:r>
      <w:r w:rsidRPr="0068770C">
        <w:rPr>
          <w:rFonts w:ascii="Times New Roman" w:eastAsiaTheme="minorHAnsi" w:hAnsi="Times New Roman" w:cs="Times New Roman"/>
          <w:color w:val="auto"/>
          <w:lang w:eastAsia="en-US" w:bidi="ar-SA"/>
        </w:rPr>
        <w:t xml:space="preserve">либо предложения о цене за право заключения контракта в случае, предусмотренном </w:t>
      </w:r>
      <w:hyperlink r:id="rId589" w:history="1">
        <w:r w:rsidRPr="0068770C">
          <w:rPr>
            <w:rFonts w:ascii="Times New Roman" w:eastAsiaTheme="minorHAnsi" w:hAnsi="Times New Roman" w:cs="Times New Roman"/>
            <w:color w:val="auto"/>
            <w:lang w:eastAsia="en-US" w:bidi="ar-SA"/>
          </w:rPr>
          <w:t>частью 23 статьи 68</w:t>
        </w:r>
      </w:hyperlink>
      <w:r w:rsidRPr="0068770C">
        <w:rPr>
          <w:rFonts w:ascii="Times New Roman" w:eastAsiaTheme="minorHAnsi" w:hAnsi="Times New Roman" w:cs="Times New Roman"/>
          <w:color w:val="auto"/>
          <w:lang w:eastAsia="en-US" w:bidi="ar-SA"/>
        </w:rPr>
        <w:t xml:space="preserve"> Закона, </w:t>
      </w:r>
      <w:r w:rsidR="00D9273D" w:rsidRPr="0068770C">
        <w:rPr>
          <w:rFonts w:ascii="Times New Roman" w:eastAsiaTheme="minorHAnsi" w:hAnsi="Times New Roman" w:cs="Times New Roman"/>
          <w:color w:val="auto"/>
          <w:lang w:eastAsia="en-US" w:bidi="ar-SA"/>
        </w:rPr>
        <w:t xml:space="preserve">а также включения </w:t>
      </w:r>
      <w:r w:rsidRPr="0068770C">
        <w:rPr>
          <w:rFonts w:ascii="Times New Roman" w:eastAsiaTheme="minorHAnsi" w:hAnsi="Times New Roman" w:cs="Times New Roman"/>
          <w:color w:val="auto"/>
          <w:lang w:eastAsia="en-US" w:bidi="ar-SA"/>
        </w:rPr>
        <w:t>информации о товаре (товарном знаке и (или) конкретных показателях товара).</w:t>
      </w:r>
    </w:p>
    <w:p w:rsidR="00D9273D" w:rsidRPr="0068770C" w:rsidRDefault="00D9273D"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В случае, предусмотренном </w:t>
      </w:r>
      <w:hyperlink r:id="rId590" w:history="1">
        <w:r w:rsidRPr="0068770C">
          <w:rPr>
            <w:rFonts w:ascii="Times New Roman" w:eastAsiaTheme="minorHAnsi" w:hAnsi="Times New Roman" w:cs="Times New Roman"/>
            <w:color w:val="auto"/>
            <w:lang w:eastAsia="en-US" w:bidi="ar-SA"/>
          </w:rPr>
          <w:t>частью 24 статьи 22</w:t>
        </w:r>
      </w:hyperlink>
      <w:r w:rsidRPr="0068770C">
        <w:rPr>
          <w:rFonts w:ascii="Times New Roman" w:eastAsiaTheme="minorHAnsi" w:hAnsi="Times New Roman" w:cs="Times New Roman"/>
          <w:color w:val="auto"/>
          <w:lang w:eastAsia="en-US" w:bidi="ar-SA"/>
        </w:rPr>
        <w:t xml:space="preserve"> Закона, с использованием единой информационной системы в сфере закупок в проект контракта включаются максимальное значение цены контракта, цена единицы товара, работы, услуги. При этом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аукциона, с которым заключается контракт.</w:t>
      </w:r>
    </w:p>
    <w:p w:rsidR="00DF6AED" w:rsidRPr="0068770C" w:rsidRDefault="00C16C40" w:rsidP="00CA2059">
      <w:pPr>
        <w:pStyle w:val="ConsPlusNormal"/>
        <w:spacing w:before="220" w:line="276" w:lineRule="auto"/>
        <w:ind w:firstLine="540"/>
        <w:jc w:val="both"/>
        <w:rPr>
          <w:rFonts w:ascii="Times New Roman" w:hAnsi="Times New Roman" w:cs="Times New Roman"/>
          <w:sz w:val="24"/>
          <w:szCs w:val="24"/>
        </w:rPr>
      </w:pPr>
      <w:bookmarkStart w:id="174" w:name="Par2484"/>
      <w:bookmarkEnd w:id="174"/>
      <w:r w:rsidRPr="0068770C">
        <w:rPr>
          <w:rFonts w:ascii="Times New Roman" w:hAnsi="Times New Roman" w:cs="Times New Roman"/>
          <w:sz w:val="24"/>
          <w:szCs w:val="24"/>
        </w:rPr>
        <w:t xml:space="preserve">      </w:t>
      </w:r>
      <w:r w:rsidR="006B7E28" w:rsidRPr="0068770C">
        <w:rPr>
          <w:rFonts w:ascii="Times New Roman" w:hAnsi="Times New Roman" w:cs="Times New Roman"/>
          <w:sz w:val="24"/>
          <w:szCs w:val="24"/>
        </w:rPr>
        <w:t>8.1.</w:t>
      </w:r>
      <w:r w:rsidR="007335F1" w:rsidRPr="0068770C">
        <w:rPr>
          <w:rFonts w:ascii="Times New Roman" w:hAnsi="Times New Roman" w:cs="Times New Roman"/>
          <w:sz w:val="24"/>
          <w:szCs w:val="24"/>
        </w:rPr>
        <w:t>3</w:t>
      </w:r>
      <w:r w:rsidR="006B7E28" w:rsidRPr="0068770C">
        <w:rPr>
          <w:rFonts w:ascii="Times New Roman" w:hAnsi="Times New Roman" w:cs="Times New Roman"/>
          <w:sz w:val="24"/>
          <w:szCs w:val="24"/>
        </w:rPr>
        <w:t xml:space="preserve">. В течение пяти дней с даты размещения заказчиком в единой информационной системе проекта контракта победитель электронного аукциона </w:t>
      </w:r>
      <w:r w:rsidR="00DF6AED" w:rsidRPr="0068770C">
        <w:rPr>
          <w:rFonts w:ascii="Times New Roman" w:eastAsiaTheme="minorHAnsi" w:hAnsi="Times New Roman" w:cs="Times New Roman"/>
          <w:sz w:val="24"/>
          <w:szCs w:val="24"/>
          <w:lang w:eastAsia="en-US"/>
        </w:rPr>
        <w:t xml:space="preserve">подписывает усиленной </w:t>
      </w:r>
      <w:r w:rsidR="00FE2E61" w:rsidRPr="0068770C">
        <w:rPr>
          <w:rFonts w:ascii="Times New Roman" w:eastAsiaTheme="minorHAnsi" w:hAnsi="Times New Roman" w:cs="Times New Roman"/>
          <w:sz w:val="24"/>
          <w:szCs w:val="24"/>
          <w:lang w:eastAsia="en-US"/>
        </w:rPr>
        <w:t xml:space="preserve">квалифицированной </w:t>
      </w:r>
      <w:r w:rsidR="00DF6AED" w:rsidRPr="0068770C">
        <w:rPr>
          <w:rFonts w:ascii="Times New Roman" w:eastAsiaTheme="minorHAnsi" w:hAnsi="Times New Roman" w:cs="Times New Roman"/>
          <w:sz w:val="24"/>
          <w:szCs w:val="24"/>
          <w:lang w:eastAsia="en-US"/>
        </w:rPr>
        <w:t>электронной подписью указанный проект контракта, размещает на электронной площадке подписанный проект контракта и документ, подтверждающий предоставление обеспечения исполнения контракта, если данное требование установлено в извещении и (или) документации о закупке, либо размещает протокол разногласий, предусмотренный пунктом подпунктом 8.1.</w:t>
      </w:r>
      <w:r w:rsidR="007335F1" w:rsidRPr="0068770C">
        <w:rPr>
          <w:rFonts w:ascii="Times New Roman" w:eastAsiaTheme="minorHAnsi" w:hAnsi="Times New Roman" w:cs="Times New Roman"/>
          <w:sz w:val="24"/>
          <w:szCs w:val="24"/>
          <w:lang w:eastAsia="en-US"/>
        </w:rPr>
        <w:t>4</w:t>
      </w:r>
      <w:r w:rsidR="00DF6AED" w:rsidRPr="0068770C">
        <w:rPr>
          <w:rFonts w:ascii="Times New Roman" w:eastAsiaTheme="minorHAnsi" w:hAnsi="Times New Roman" w:cs="Times New Roman"/>
          <w:sz w:val="24"/>
          <w:szCs w:val="24"/>
          <w:lang w:eastAsia="en-US"/>
        </w:rPr>
        <w:t xml:space="preserve"> </w:t>
      </w:r>
      <w:hyperlink w:anchor="Par2436" w:history="1">
        <w:r w:rsidR="00DF6AED" w:rsidRPr="0068770C">
          <w:rPr>
            <w:rFonts w:ascii="Times New Roman" w:hAnsi="Times New Roman" w:cs="Times New Roman"/>
            <w:sz w:val="24"/>
            <w:szCs w:val="24"/>
          </w:rPr>
          <w:t xml:space="preserve"> пункта 8.</w:t>
        </w:r>
        <w:r w:rsidR="00B26844" w:rsidRPr="0068770C">
          <w:rPr>
            <w:rFonts w:ascii="Times New Roman" w:hAnsi="Times New Roman" w:cs="Times New Roman"/>
            <w:sz w:val="24"/>
            <w:szCs w:val="24"/>
          </w:rPr>
          <w:t>1</w:t>
        </w:r>
        <w:r w:rsidR="00DF6AED" w:rsidRPr="0068770C">
          <w:rPr>
            <w:rFonts w:ascii="Times New Roman" w:hAnsi="Times New Roman" w:cs="Times New Roman"/>
            <w:sz w:val="24"/>
            <w:szCs w:val="24"/>
          </w:rPr>
          <w:t xml:space="preserve"> раздела 8 части I</w:t>
        </w:r>
      </w:hyperlink>
      <w:r w:rsidR="00DF6AED" w:rsidRPr="0068770C">
        <w:rPr>
          <w:rFonts w:ascii="Times New Roman" w:hAnsi="Times New Roman" w:cs="Times New Roman"/>
          <w:sz w:val="24"/>
          <w:szCs w:val="24"/>
        </w:rPr>
        <w:t xml:space="preserve"> документации об аукционе</w:t>
      </w:r>
      <w:r w:rsidR="00F470F6" w:rsidRPr="0068770C">
        <w:rPr>
          <w:rFonts w:ascii="Times New Roman" w:hAnsi="Times New Roman" w:cs="Times New Roman"/>
          <w:sz w:val="24"/>
          <w:szCs w:val="24"/>
        </w:rPr>
        <w:t xml:space="preserve">. </w:t>
      </w:r>
      <w:r w:rsidR="00DF6AED" w:rsidRPr="0068770C">
        <w:rPr>
          <w:rFonts w:ascii="Times New Roman" w:eastAsiaTheme="minorHAnsi" w:hAnsi="Times New Roman" w:cs="Times New Roman"/>
          <w:sz w:val="24"/>
          <w:szCs w:val="24"/>
          <w:lang w:eastAsia="en-US"/>
        </w:rPr>
        <w:t>В случае, если при проведении электронного аукциона цена контракта</w:t>
      </w:r>
      <w:r w:rsidR="00D9273D" w:rsidRPr="0068770C">
        <w:rPr>
          <w:rFonts w:ascii="Times New Roman" w:eastAsiaTheme="minorHAnsi" w:hAnsi="Times New Roman" w:cs="Times New Roman"/>
          <w:sz w:val="24"/>
          <w:szCs w:val="24"/>
          <w:lang w:eastAsia="en-US"/>
        </w:rPr>
        <w:t>, сумма цен единиц товара, работы, услуги снижены</w:t>
      </w:r>
      <w:r w:rsidR="00DF6AED" w:rsidRPr="0068770C">
        <w:rPr>
          <w:rFonts w:ascii="Times New Roman" w:eastAsiaTheme="minorHAnsi" w:hAnsi="Times New Roman" w:cs="Times New Roman"/>
          <w:sz w:val="24"/>
          <w:szCs w:val="24"/>
          <w:lang w:eastAsia="en-US"/>
        </w:rPr>
        <w:t xml:space="preserve"> на двадцать пять процентов и более от начальной (максимальной) цены контракта,</w:t>
      </w:r>
      <w:r w:rsidR="00D9273D" w:rsidRPr="0068770C">
        <w:rPr>
          <w:rFonts w:ascii="Times New Roman" w:eastAsiaTheme="minorHAnsi" w:hAnsi="Times New Roman" w:cs="Times New Roman"/>
          <w:sz w:val="24"/>
          <w:szCs w:val="24"/>
          <w:lang w:eastAsia="en-US"/>
        </w:rPr>
        <w:t xml:space="preserve"> суммы цен единиц товара, работы, услуги,</w:t>
      </w:r>
      <w:r w:rsidR="00DF6AED" w:rsidRPr="0068770C">
        <w:rPr>
          <w:rFonts w:ascii="Times New Roman" w:eastAsiaTheme="minorHAnsi" w:hAnsi="Times New Roman" w:cs="Times New Roman"/>
          <w:sz w:val="24"/>
          <w:szCs w:val="24"/>
          <w:lang w:eastAsia="en-US"/>
        </w:rPr>
        <w:t xml:space="preserve"> победитель </w:t>
      </w:r>
      <w:r w:rsidR="00C96FAA" w:rsidRPr="0068770C">
        <w:rPr>
          <w:rFonts w:ascii="Times New Roman" w:eastAsiaTheme="minorHAnsi" w:hAnsi="Times New Roman" w:cs="Times New Roman"/>
          <w:sz w:val="24"/>
          <w:szCs w:val="24"/>
          <w:lang w:eastAsia="en-US"/>
        </w:rPr>
        <w:t>аукциона</w:t>
      </w:r>
      <w:r w:rsidR="00DF6AED" w:rsidRPr="0068770C">
        <w:rPr>
          <w:rFonts w:ascii="Times New Roman" w:eastAsiaTheme="minorHAnsi" w:hAnsi="Times New Roman" w:cs="Times New Roman"/>
          <w:sz w:val="24"/>
          <w:szCs w:val="24"/>
          <w:lang w:eastAsia="en-US"/>
        </w:rPr>
        <w:t xml:space="preserve"> одновременно предоставляет обеспечение исполнения контракта в соответствии с </w:t>
      </w:r>
      <w:hyperlink r:id="rId591" w:history="1">
        <w:r w:rsidR="00DF6AED" w:rsidRPr="0068770C">
          <w:rPr>
            <w:rFonts w:ascii="Times New Roman" w:eastAsiaTheme="minorHAnsi" w:hAnsi="Times New Roman" w:cs="Times New Roman"/>
            <w:sz w:val="24"/>
            <w:szCs w:val="24"/>
            <w:lang w:eastAsia="en-US"/>
          </w:rPr>
          <w:t>частью 1 статьи 37</w:t>
        </w:r>
      </w:hyperlink>
      <w:r w:rsidR="00DF6AED" w:rsidRPr="0068770C">
        <w:rPr>
          <w:rFonts w:ascii="Times New Roman" w:eastAsiaTheme="minorHAnsi" w:hAnsi="Times New Roman" w:cs="Times New Roman"/>
          <w:sz w:val="24"/>
          <w:szCs w:val="24"/>
          <w:lang w:eastAsia="en-US"/>
        </w:rPr>
        <w:t xml:space="preserve"> Закона, обеспечение исполнения контракта или</w:t>
      </w:r>
      <w:r w:rsidR="00CE7009" w:rsidRPr="0068770C">
        <w:rPr>
          <w:rFonts w:ascii="Times New Roman" w:eastAsiaTheme="minorHAnsi" w:hAnsi="Times New Roman" w:cs="Times New Roman"/>
          <w:sz w:val="24"/>
          <w:szCs w:val="24"/>
          <w:lang w:eastAsia="en-US"/>
        </w:rPr>
        <w:t xml:space="preserve"> обеспечение исполнения контракта в размере, предусмотренном частью </w:t>
      </w:r>
      <w:r w:rsidR="00CE7009" w:rsidRPr="0068770C">
        <w:rPr>
          <w:rFonts w:ascii="Times New Roman" w:eastAsiaTheme="minorHAnsi" w:hAnsi="Times New Roman" w:cs="Times New Roman"/>
          <w:sz w:val="24"/>
          <w:szCs w:val="24"/>
          <w:lang w:val="en-US" w:eastAsia="en-US"/>
        </w:rPr>
        <w:t>II</w:t>
      </w:r>
      <w:r w:rsidR="00CE7009" w:rsidRPr="0068770C">
        <w:rPr>
          <w:rFonts w:ascii="Times New Roman" w:eastAsiaTheme="minorHAnsi" w:hAnsi="Times New Roman" w:cs="Times New Roman"/>
          <w:sz w:val="24"/>
          <w:szCs w:val="24"/>
          <w:lang w:eastAsia="en-US"/>
        </w:rPr>
        <w:t xml:space="preserve"> документации об аукционе</w:t>
      </w:r>
      <w:r w:rsidR="0041596D" w:rsidRPr="0068770C">
        <w:rPr>
          <w:rFonts w:ascii="Times New Roman" w:eastAsiaTheme="minorHAnsi" w:hAnsi="Times New Roman" w:cs="Times New Roman"/>
          <w:sz w:val="24"/>
          <w:szCs w:val="24"/>
          <w:lang w:eastAsia="en-US"/>
        </w:rPr>
        <w:t>,</w:t>
      </w:r>
      <w:r w:rsidR="00CE7009" w:rsidRPr="0068770C">
        <w:rPr>
          <w:rFonts w:ascii="Times New Roman" w:eastAsiaTheme="minorHAnsi" w:hAnsi="Times New Roman" w:cs="Times New Roman"/>
          <w:sz w:val="24"/>
          <w:szCs w:val="24"/>
          <w:lang w:eastAsia="en-US"/>
        </w:rPr>
        <w:t xml:space="preserve"> и</w:t>
      </w:r>
      <w:r w:rsidR="00DF6AED" w:rsidRPr="0068770C">
        <w:rPr>
          <w:rFonts w:ascii="Times New Roman" w:eastAsiaTheme="minorHAnsi" w:hAnsi="Times New Roman" w:cs="Times New Roman"/>
          <w:sz w:val="24"/>
          <w:szCs w:val="24"/>
          <w:lang w:eastAsia="en-US"/>
        </w:rPr>
        <w:t xml:space="preserve"> информацию, предусмотренные </w:t>
      </w:r>
      <w:hyperlink r:id="rId592" w:history="1">
        <w:r w:rsidR="00DF6AED" w:rsidRPr="0068770C">
          <w:rPr>
            <w:rFonts w:ascii="Times New Roman" w:eastAsiaTheme="minorHAnsi" w:hAnsi="Times New Roman" w:cs="Times New Roman"/>
            <w:sz w:val="24"/>
            <w:szCs w:val="24"/>
            <w:lang w:eastAsia="en-US"/>
          </w:rPr>
          <w:t>частью 2 статьи 37</w:t>
        </w:r>
      </w:hyperlink>
      <w:r w:rsidR="00DF6AED" w:rsidRPr="0068770C">
        <w:rPr>
          <w:rFonts w:ascii="Times New Roman" w:eastAsiaTheme="minorHAnsi" w:hAnsi="Times New Roman" w:cs="Times New Roman"/>
          <w:sz w:val="24"/>
          <w:szCs w:val="24"/>
          <w:lang w:eastAsia="en-US"/>
        </w:rPr>
        <w:t xml:space="preserve"> Закона, а также обоснование цены контракта</w:t>
      </w:r>
      <w:r w:rsidR="00D9273D" w:rsidRPr="0068770C">
        <w:rPr>
          <w:rFonts w:ascii="Times New Roman" w:eastAsiaTheme="minorHAnsi" w:hAnsi="Times New Roman" w:cs="Times New Roman"/>
          <w:sz w:val="24"/>
          <w:szCs w:val="24"/>
          <w:lang w:eastAsia="en-US"/>
        </w:rPr>
        <w:t xml:space="preserve">, суммы цен единиц товара, работы, услуги </w:t>
      </w:r>
      <w:r w:rsidR="00DF6AED" w:rsidRPr="0068770C">
        <w:rPr>
          <w:rFonts w:ascii="Times New Roman" w:eastAsiaTheme="minorHAnsi" w:hAnsi="Times New Roman" w:cs="Times New Roman"/>
          <w:sz w:val="24"/>
          <w:szCs w:val="24"/>
          <w:lang w:eastAsia="en-US"/>
        </w:rPr>
        <w:t xml:space="preserve">в соответствии с </w:t>
      </w:r>
      <w:hyperlink r:id="rId593" w:history="1">
        <w:r w:rsidR="00DF6AED" w:rsidRPr="0068770C">
          <w:rPr>
            <w:rFonts w:ascii="Times New Roman" w:eastAsiaTheme="minorHAnsi" w:hAnsi="Times New Roman" w:cs="Times New Roman"/>
            <w:sz w:val="24"/>
            <w:szCs w:val="24"/>
            <w:lang w:eastAsia="en-US"/>
          </w:rPr>
          <w:t>частью 9 статьи 37</w:t>
        </w:r>
      </w:hyperlink>
      <w:r w:rsidR="00DF6AED" w:rsidRPr="0068770C">
        <w:rPr>
          <w:rFonts w:ascii="Times New Roman" w:eastAsiaTheme="minorHAnsi" w:hAnsi="Times New Roman" w:cs="Times New Roman"/>
          <w:sz w:val="24"/>
          <w:szCs w:val="24"/>
          <w:lang w:eastAsia="en-US"/>
        </w:rPr>
        <w:t xml:space="preserve"> Закона при заключении контракта на поставку товара, необходимого для нормального жизнеобеспечения (продовольствия, средств для скорой, в том числе скорой специализированной, медицинской помощи в экстренной или неотложной форме, лекарственных средств, топлива).</w:t>
      </w:r>
    </w:p>
    <w:p w:rsidR="00887E58" w:rsidRPr="0068770C" w:rsidRDefault="00887E58"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887E58" w:rsidRPr="0068770C" w:rsidRDefault="006B7E28"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bookmarkStart w:id="175" w:name="Par2485"/>
      <w:bookmarkEnd w:id="175"/>
      <w:r w:rsidR="00DF6AED" w:rsidRPr="0068770C">
        <w:rPr>
          <w:rFonts w:ascii="Times New Roman" w:hAnsi="Times New Roman" w:cs="Times New Roman"/>
          <w:color w:val="auto"/>
        </w:rPr>
        <w:t xml:space="preserve">   </w:t>
      </w:r>
      <w:r w:rsidR="00B26844" w:rsidRPr="0068770C">
        <w:rPr>
          <w:rFonts w:ascii="Times New Roman" w:hAnsi="Times New Roman" w:cs="Times New Roman"/>
          <w:color w:val="auto"/>
        </w:rPr>
        <w:t xml:space="preserve"> </w:t>
      </w:r>
      <w:r w:rsidR="00866D5A" w:rsidRPr="0068770C">
        <w:rPr>
          <w:rFonts w:ascii="Times New Roman" w:hAnsi="Times New Roman" w:cs="Times New Roman"/>
          <w:color w:val="auto"/>
        </w:rPr>
        <w:t xml:space="preserve">  </w:t>
      </w:r>
      <w:r w:rsidRPr="0068770C">
        <w:rPr>
          <w:rFonts w:ascii="Times New Roman" w:hAnsi="Times New Roman" w:cs="Times New Roman"/>
          <w:color w:val="auto"/>
        </w:rPr>
        <w:t>8.1.</w:t>
      </w:r>
      <w:r w:rsidR="007335F1" w:rsidRPr="0068770C">
        <w:rPr>
          <w:rFonts w:ascii="Times New Roman" w:hAnsi="Times New Roman" w:cs="Times New Roman"/>
          <w:color w:val="auto"/>
        </w:rPr>
        <w:t>4</w:t>
      </w:r>
      <w:r w:rsidRPr="0068770C">
        <w:rPr>
          <w:rFonts w:ascii="Times New Roman" w:hAnsi="Times New Roman" w:cs="Times New Roman"/>
          <w:color w:val="auto"/>
        </w:rPr>
        <w:t xml:space="preserve">. </w:t>
      </w:r>
      <w:r w:rsidR="00B23FBE" w:rsidRPr="0068770C">
        <w:rPr>
          <w:rFonts w:ascii="Times New Roman" w:hAnsi="Times New Roman" w:cs="Times New Roman"/>
          <w:color w:val="auto"/>
        </w:rPr>
        <w:t>В течение пяти дней с даты размещения заказчиком в единой информационной системе проекта контракта п</w:t>
      </w:r>
      <w:r w:rsidRPr="0068770C">
        <w:rPr>
          <w:rFonts w:ascii="Times New Roman" w:hAnsi="Times New Roman" w:cs="Times New Roman"/>
          <w:color w:val="auto"/>
        </w:rPr>
        <w:t xml:space="preserve">обедитель электронного аукциона, с которым заключается контракт, в случае наличия разногласий по проекту контракта, размещенному в соответствии с </w:t>
      </w:r>
      <w:hyperlink w:anchor="Par2483" w:history="1">
        <w:r w:rsidRPr="0068770C">
          <w:rPr>
            <w:rFonts w:ascii="Times New Roman" w:hAnsi="Times New Roman" w:cs="Times New Roman"/>
            <w:color w:val="auto"/>
          </w:rPr>
          <w:t>подпунктом 8.1.</w:t>
        </w:r>
        <w:r w:rsidR="007335F1" w:rsidRPr="0068770C">
          <w:rPr>
            <w:rFonts w:ascii="Times New Roman" w:hAnsi="Times New Roman" w:cs="Times New Roman"/>
            <w:color w:val="auto"/>
          </w:rPr>
          <w:t>2</w:t>
        </w:r>
        <w:r w:rsidRPr="0068770C">
          <w:rPr>
            <w:rFonts w:ascii="Times New Roman" w:hAnsi="Times New Roman" w:cs="Times New Roman"/>
            <w:color w:val="auto"/>
          </w:rPr>
          <w:t xml:space="preserve"> пункта 8.1</w:t>
        </w:r>
      </w:hyperlink>
      <w:r w:rsidRPr="0068770C">
        <w:rPr>
          <w:rFonts w:ascii="Times New Roman" w:hAnsi="Times New Roman" w:cs="Times New Roman"/>
          <w:color w:val="auto"/>
        </w:rPr>
        <w:t xml:space="preserve"> настоящего раздела части I документации об аукционе, размещает </w:t>
      </w:r>
      <w:r w:rsidR="00DF6AED" w:rsidRPr="0068770C">
        <w:rPr>
          <w:rFonts w:ascii="Times New Roman" w:hAnsi="Times New Roman" w:cs="Times New Roman"/>
          <w:color w:val="auto"/>
        </w:rPr>
        <w:t xml:space="preserve">на электронной площадке </w:t>
      </w:r>
      <w:r w:rsidRPr="0068770C">
        <w:rPr>
          <w:rFonts w:ascii="Times New Roman" w:hAnsi="Times New Roman" w:cs="Times New Roman"/>
          <w:color w:val="auto"/>
        </w:rPr>
        <w:t xml:space="preserve">протокол разногласий, подписанный усиленной </w:t>
      </w:r>
      <w:r w:rsidR="00DF6AED" w:rsidRPr="0068770C">
        <w:rPr>
          <w:rFonts w:ascii="Times New Roman" w:hAnsi="Times New Roman" w:cs="Times New Roman"/>
          <w:color w:val="auto"/>
        </w:rPr>
        <w:t xml:space="preserve">квалифицированной </w:t>
      </w:r>
      <w:r w:rsidRPr="0068770C">
        <w:rPr>
          <w:rFonts w:ascii="Times New Roman" w:hAnsi="Times New Roman" w:cs="Times New Roman"/>
          <w:color w:val="auto"/>
        </w:rPr>
        <w:t xml:space="preserve">электронной </w:t>
      </w:r>
      <w:r w:rsidRPr="0068770C">
        <w:rPr>
          <w:rFonts w:ascii="Times New Roman" w:hAnsi="Times New Roman" w:cs="Times New Roman"/>
          <w:color w:val="auto"/>
        </w:rPr>
        <w:lastRenderedPageBreak/>
        <w:t xml:space="preserve">подписью лица, имеющего право действовать от имени победителя такого аукциона. </w:t>
      </w:r>
      <w:r w:rsidR="00C96FAA" w:rsidRPr="0068770C">
        <w:rPr>
          <w:rFonts w:ascii="Times New Roman" w:hAnsi="Times New Roman" w:cs="Times New Roman"/>
          <w:color w:val="auto"/>
        </w:rPr>
        <w:t xml:space="preserve">Указанный протокол может быть размещен на электронной площадке в отношении соответствующего контракта не более чем один раз. </w:t>
      </w:r>
      <w:r w:rsidRPr="0068770C">
        <w:rPr>
          <w:rFonts w:ascii="Times New Roman" w:hAnsi="Times New Roman" w:cs="Times New Roman"/>
          <w:color w:val="auto"/>
        </w:rPr>
        <w:t>При этом победитель такого аукциона, с которым заключается контракт, указывает в протоколе разногласий замечания к положениям проекта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bookmarkStart w:id="176" w:name="Par2486"/>
      <w:bookmarkEnd w:id="176"/>
    </w:p>
    <w:p w:rsidR="00887E58" w:rsidRPr="0068770C" w:rsidRDefault="00887E58" w:rsidP="00CA2059">
      <w:pPr>
        <w:widowControl/>
        <w:autoSpaceDE w:val="0"/>
        <w:autoSpaceDN w:val="0"/>
        <w:adjustRightInd w:val="0"/>
        <w:spacing w:line="276" w:lineRule="auto"/>
        <w:jc w:val="both"/>
        <w:rPr>
          <w:rFonts w:ascii="Times New Roman" w:hAnsi="Times New Roman" w:cs="Times New Roman"/>
          <w:color w:val="auto"/>
        </w:rPr>
      </w:pPr>
    </w:p>
    <w:p w:rsidR="00B23FBE" w:rsidRPr="0068770C" w:rsidRDefault="00887E58"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r w:rsidR="00B23FBE" w:rsidRPr="0068770C">
        <w:rPr>
          <w:rFonts w:ascii="Times New Roman" w:hAnsi="Times New Roman" w:cs="Times New Roman"/>
          <w:color w:val="auto"/>
        </w:rPr>
        <w:t xml:space="preserve"> </w:t>
      </w:r>
      <w:r w:rsidR="006B7E28" w:rsidRPr="0068770C">
        <w:rPr>
          <w:rFonts w:ascii="Times New Roman" w:hAnsi="Times New Roman" w:cs="Times New Roman"/>
          <w:color w:val="auto"/>
        </w:rPr>
        <w:t>8.1.</w:t>
      </w:r>
      <w:r w:rsidR="007335F1" w:rsidRPr="0068770C">
        <w:rPr>
          <w:rFonts w:ascii="Times New Roman" w:hAnsi="Times New Roman" w:cs="Times New Roman"/>
          <w:color w:val="auto"/>
        </w:rPr>
        <w:t>5</w:t>
      </w:r>
      <w:r w:rsidR="006B7E28" w:rsidRPr="0068770C">
        <w:rPr>
          <w:rFonts w:ascii="Times New Roman" w:hAnsi="Times New Roman" w:cs="Times New Roman"/>
          <w:color w:val="auto"/>
        </w:rPr>
        <w:t xml:space="preserve">. В течение трех рабочих дней с даты размещения победителем электронного аукциона </w:t>
      </w:r>
      <w:r w:rsidR="00DF6AED" w:rsidRPr="0068770C">
        <w:rPr>
          <w:rFonts w:ascii="Times New Roman" w:hAnsi="Times New Roman" w:cs="Times New Roman"/>
          <w:color w:val="auto"/>
        </w:rPr>
        <w:t xml:space="preserve">на электронной площадке  </w:t>
      </w:r>
      <w:r w:rsidR="006B7E28" w:rsidRPr="0068770C">
        <w:rPr>
          <w:rFonts w:ascii="Times New Roman" w:hAnsi="Times New Roman" w:cs="Times New Roman"/>
          <w:color w:val="auto"/>
        </w:rPr>
        <w:t xml:space="preserve">в соответствии с </w:t>
      </w:r>
      <w:hyperlink w:anchor="Par2485" w:history="1">
        <w:r w:rsidR="006B7E28" w:rsidRPr="0068770C">
          <w:rPr>
            <w:rFonts w:ascii="Times New Roman" w:hAnsi="Times New Roman" w:cs="Times New Roman"/>
            <w:color w:val="auto"/>
          </w:rPr>
          <w:t>подпунктом 8.1.</w:t>
        </w:r>
        <w:r w:rsidR="007335F1" w:rsidRPr="0068770C">
          <w:rPr>
            <w:rFonts w:ascii="Times New Roman" w:hAnsi="Times New Roman" w:cs="Times New Roman"/>
            <w:color w:val="auto"/>
          </w:rPr>
          <w:t>4</w:t>
        </w:r>
        <w:r w:rsidR="006B7E28" w:rsidRPr="0068770C">
          <w:rPr>
            <w:rFonts w:ascii="Times New Roman" w:hAnsi="Times New Roman" w:cs="Times New Roman"/>
            <w:color w:val="auto"/>
          </w:rPr>
          <w:t xml:space="preserve"> пункта 8.1</w:t>
        </w:r>
      </w:hyperlink>
      <w:r w:rsidR="006B7E28" w:rsidRPr="0068770C">
        <w:rPr>
          <w:rFonts w:ascii="Times New Roman" w:hAnsi="Times New Roman" w:cs="Times New Roman"/>
          <w:color w:val="auto"/>
        </w:rPr>
        <w:t xml:space="preserve"> раздела </w:t>
      </w:r>
      <w:r w:rsidR="00DF6AED" w:rsidRPr="0068770C">
        <w:rPr>
          <w:rFonts w:ascii="Times New Roman" w:hAnsi="Times New Roman" w:cs="Times New Roman"/>
          <w:color w:val="auto"/>
        </w:rPr>
        <w:t xml:space="preserve">8 </w:t>
      </w:r>
      <w:r w:rsidR="006B7E28" w:rsidRPr="0068770C">
        <w:rPr>
          <w:rFonts w:ascii="Times New Roman" w:hAnsi="Times New Roman" w:cs="Times New Roman"/>
          <w:color w:val="auto"/>
        </w:rPr>
        <w:t xml:space="preserve">части I документации об аукционе протокола разногласий заказчик рассматривает протокол разногласий и без своей подписи размещает в единой информационной системе </w:t>
      </w:r>
      <w:r w:rsidR="00DF6AED" w:rsidRPr="0068770C">
        <w:rPr>
          <w:rFonts w:ascii="Times New Roman" w:hAnsi="Times New Roman" w:cs="Times New Roman"/>
          <w:color w:val="auto"/>
        </w:rPr>
        <w:t xml:space="preserve">и на электронной площадке с использованием единой информационной системы </w:t>
      </w:r>
      <w:r w:rsidR="006B7E28" w:rsidRPr="0068770C">
        <w:rPr>
          <w:rFonts w:ascii="Times New Roman" w:hAnsi="Times New Roman" w:cs="Times New Roman"/>
          <w:color w:val="auto"/>
        </w:rPr>
        <w:t xml:space="preserve">доработанный проект контракта </w:t>
      </w:r>
      <w:r w:rsidR="00B23FBE" w:rsidRPr="0068770C">
        <w:rPr>
          <w:rFonts w:ascii="Times New Roman" w:eastAsiaTheme="minorHAnsi" w:hAnsi="Times New Roman" w:cs="Times New Roman"/>
          <w:color w:val="auto"/>
          <w:lang w:eastAsia="en-US" w:bidi="ar-SA"/>
        </w:rPr>
        <w:t>либо повторно размещает в единой информационной системе и на электронной площадке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электронно</w:t>
      </w:r>
      <w:r w:rsidR="00836748" w:rsidRPr="0068770C">
        <w:rPr>
          <w:rFonts w:ascii="Times New Roman" w:eastAsiaTheme="minorHAnsi" w:hAnsi="Times New Roman" w:cs="Times New Roman"/>
          <w:color w:val="auto"/>
          <w:lang w:eastAsia="en-US" w:bidi="ar-SA"/>
        </w:rPr>
        <w:t>го</w:t>
      </w:r>
      <w:r w:rsidR="00B23FBE" w:rsidRPr="0068770C">
        <w:rPr>
          <w:rFonts w:ascii="Times New Roman" w:eastAsiaTheme="minorHAnsi" w:hAnsi="Times New Roman" w:cs="Times New Roman"/>
          <w:color w:val="auto"/>
          <w:lang w:eastAsia="en-US" w:bidi="ar-SA"/>
        </w:rPr>
        <w:t xml:space="preserve"> </w:t>
      </w:r>
      <w:r w:rsidR="00836748" w:rsidRPr="0068770C">
        <w:rPr>
          <w:rFonts w:ascii="Times New Roman" w:eastAsiaTheme="minorHAnsi" w:hAnsi="Times New Roman" w:cs="Times New Roman"/>
          <w:color w:val="auto"/>
          <w:lang w:eastAsia="en-US" w:bidi="ar-SA"/>
        </w:rPr>
        <w:t>аукциона</w:t>
      </w:r>
      <w:r w:rsidR="00B23FBE" w:rsidRPr="0068770C">
        <w:rPr>
          <w:rFonts w:ascii="Times New Roman" w:eastAsiaTheme="minorHAnsi" w:hAnsi="Times New Roman" w:cs="Times New Roman"/>
          <w:color w:val="auto"/>
          <w:lang w:eastAsia="en-US" w:bidi="ar-SA"/>
        </w:rPr>
        <w:t xml:space="preserve">. При этом размещение в единой информационной системе и на электронной площадке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соответствии с </w:t>
      </w:r>
      <w:hyperlink w:anchor="Par2485" w:history="1">
        <w:r w:rsidR="00B23FBE" w:rsidRPr="0068770C">
          <w:rPr>
            <w:rFonts w:ascii="Times New Roman" w:hAnsi="Times New Roman" w:cs="Times New Roman"/>
            <w:color w:val="auto"/>
          </w:rPr>
          <w:t>подпунктом 8.1.</w:t>
        </w:r>
        <w:r w:rsidR="007335F1" w:rsidRPr="0068770C">
          <w:rPr>
            <w:rFonts w:ascii="Times New Roman" w:hAnsi="Times New Roman" w:cs="Times New Roman"/>
            <w:color w:val="auto"/>
          </w:rPr>
          <w:t>4</w:t>
        </w:r>
        <w:r w:rsidR="00B23FBE" w:rsidRPr="0068770C">
          <w:rPr>
            <w:rFonts w:ascii="Times New Roman" w:hAnsi="Times New Roman" w:cs="Times New Roman"/>
            <w:color w:val="auto"/>
          </w:rPr>
          <w:t xml:space="preserve"> пункта 8.1</w:t>
        </w:r>
      </w:hyperlink>
      <w:r w:rsidR="00B23FBE" w:rsidRPr="0068770C">
        <w:rPr>
          <w:rFonts w:ascii="Times New Roman" w:hAnsi="Times New Roman" w:cs="Times New Roman"/>
          <w:color w:val="auto"/>
        </w:rPr>
        <w:t xml:space="preserve"> раздела 8 части I документации об аукционе. </w:t>
      </w:r>
    </w:p>
    <w:p w:rsidR="00887E5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8.1.</w:t>
      </w:r>
      <w:r w:rsidR="00B805E4" w:rsidRPr="0068770C">
        <w:rPr>
          <w:rFonts w:ascii="Times New Roman" w:hAnsi="Times New Roman" w:cs="Times New Roman"/>
          <w:color w:val="auto"/>
        </w:rPr>
        <w:t>6</w:t>
      </w:r>
      <w:r w:rsidRPr="0068770C">
        <w:rPr>
          <w:rFonts w:ascii="Times New Roman" w:hAnsi="Times New Roman" w:cs="Times New Roman"/>
          <w:color w:val="auto"/>
        </w:rPr>
        <w:t xml:space="preserve">. В течение трех рабочих дней с даты размещения заказчиком в единой информационной системе </w:t>
      </w:r>
      <w:r w:rsidR="00CF400A" w:rsidRPr="0068770C">
        <w:rPr>
          <w:rFonts w:ascii="Times New Roman" w:hAnsi="Times New Roman" w:cs="Times New Roman"/>
          <w:color w:val="auto"/>
        </w:rPr>
        <w:t xml:space="preserve">и на электронной площадке </w:t>
      </w:r>
      <w:r w:rsidRPr="0068770C">
        <w:rPr>
          <w:rFonts w:ascii="Times New Roman" w:hAnsi="Times New Roman" w:cs="Times New Roman"/>
          <w:color w:val="auto"/>
        </w:rPr>
        <w:t xml:space="preserve">документов, предусмотренных </w:t>
      </w:r>
      <w:hyperlink w:anchor="Par2486" w:history="1">
        <w:r w:rsidRPr="0068770C">
          <w:rPr>
            <w:rFonts w:ascii="Times New Roman" w:hAnsi="Times New Roman" w:cs="Times New Roman"/>
            <w:color w:val="auto"/>
          </w:rPr>
          <w:t>подпунктом 8.1.</w:t>
        </w:r>
        <w:r w:rsidR="007335F1" w:rsidRPr="0068770C">
          <w:rPr>
            <w:rFonts w:ascii="Times New Roman" w:hAnsi="Times New Roman" w:cs="Times New Roman"/>
            <w:color w:val="auto"/>
          </w:rPr>
          <w:t>5</w:t>
        </w:r>
        <w:r w:rsidRPr="0068770C">
          <w:rPr>
            <w:rFonts w:ascii="Times New Roman" w:hAnsi="Times New Roman" w:cs="Times New Roman"/>
            <w:color w:val="auto"/>
          </w:rPr>
          <w:t xml:space="preserve"> пункта 8.1</w:t>
        </w:r>
      </w:hyperlink>
      <w:r w:rsidRPr="0068770C">
        <w:rPr>
          <w:rFonts w:ascii="Times New Roman" w:hAnsi="Times New Roman" w:cs="Times New Roman"/>
          <w:color w:val="auto"/>
        </w:rPr>
        <w:t xml:space="preserve"> настоящего раздела части I документации об аукционе, победитель электронного аукциона размещает </w:t>
      </w:r>
      <w:r w:rsidR="00B23FBE" w:rsidRPr="0068770C">
        <w:rPr>
          <w:rFonts w:ascii="Times New Roman" w:hAnsi="Times New Roman" w:cs="Times New Roman"/>
          <w:color w:val="auto"/>
        </w:rPr>
        <w:t>на электронной площадке</w:t>
      </w:r>
      <w:r w:rsidRPr="0068770C">
        <w:rPr>
          <w:rFonts w:ascii="Times New Roman" w:hAnsi="Times New Roman" w:cs="Times New Roman"/>
          <w:color w:val="auto"/>
        </w:rPr>
        <w:t xml:space="preserve"> проект контракта, подписанный усиленной </w:t>
      </w:r>
      <w:r w:rsidR="00B23FBE" w:rsidRPr="0068770C">
        <w:rPr>
          <w:rFonts w:ascii="Times New Roman" w:hAnsi="Times New Roman" w:cs="Times New Roman"/>
          <w:color w:val="auto"/>
        </w:rPr>
        <w:t xml:space="preserve">квалифицированной </w:t>
      </w:r>
      <w:r w:rsidRPr="0068770C">
        <w:rPr>
          <w:rFonts w:ascii="Times New Roman" w:hAnsi="Times New Roman" w:cs="Times New Roman"/>
          <w:color w:val="auto"/>
        </w:rPr>
        <w:t>электронной подписью лица, имеющего право действовать от имени победителя такого аукциона, а также документ</w:t>
      </w:r>
      <w:r w:rsidR="00CF400A" w:rsidRPr="0068770C">
        <w:rPr>
          <w:rFonts w:ascii="Times New Roman" w:hAnsi="Times New Roman" w:cs="Times New Roman"/>
          <w:color w:val="auto"/>
        </w:rPr>
        <w:t xml:space="preserve"> и (или) информацию</w:t>
      </w:r>
      <w:r w:rsidR="00A007FF" w:rsidRPr="0068770C">
        <w:rPr>
          <w:rFonts w:ascii="Times New Roman" w:hAnsi="Times New Roman" w:cs="Times New Roman"/>
          <w:color w:val="auto"/>
        </w:rPr>
        <w:t xml:space="preserve"> в соответствии с </w:t>
      </w:r>
      <w:hyperlink w:anchor="Par2485" w:history="1">
        <w:r w:rsidR="00A007FF" w:rsidRPr="0068770C">
          <w:rPr>
            <w:rFonts w:ascii="Times New Roman" w:hAnsi="Times New Roman" w:cs="Times New Roman"/>
            <w:color w:val="auto"/>
          </w:rPr>
          <w:t>подпунктом 8.1.</w:t>
        </w:r>
        <w:r w:rsidR="007335F1" w:rsidRPr="0068770C">
          <w:rPr>
            <w:rFonts w:ascii="Times New Roman" w:hAnsi="Times New Roman" w:cs="Times New Roman"/>
            <w:color w:val="auto"/>
          </w:rPr>
          <w:t>3</w:t>
        </w:r>
        <w:r w:rsidR="00A007FF" w:rsidRPr="0068770C">
          <w:rPr>
            <w:rFonts w:ascii="Times New Roman" w:hAnsi="Times New Roman" w:cs="Times New Roman"/>
            <w:color w:val="auto"/>
          </w:rPr>
          <w:t xml:space="preserve"> пункта 8.1</w:t>
        </w:r>
      </w:hyperlink>
      <w:r w:rsidR="00A007FF" w:rsidRPr="0068770C">
        <w:rPr>
          <w:rFonts w:ascii="Times New Roman" w:hAnsi="Times New Roman" w:cs="Times New Roman"/>
          <w:color w:val="auto"/>
        </w:rPr>
        <w:t xml:space="preserve"> настоящего раздела части I документации об аукцион</w:t>
      </w:r>
      <w:r w:rsidR="007335F1" w:rsidRPr="0068770C">
        <w:rPr>
          <w:rFonts w:ascii="Times New Roman" w:hAnsi="Times New Roman" w:cs="Times New Roman"/>
          <w:color w:val="auto"/>
        </w:rPr>
        <w:t>е</w:t>
      </w:r>
      <w:r w:rsidRPr="0068770C">
        <w:rPr>
          <w:rFonts w:ascii="Times New Roman" w:hAnsi="Times New Roman" w:cs="Times New Roman"/>
          <w:color w:val="auto"/>
        </w:rPr>
        <w:t>, подтверждающи</w:t>
      </w:r>
      <w:r w:rsidR="00CF400A" w:rsidRPr="0068770C">
        <w:rPr>
          <w:rFonts w:ascii="Times New Roman" w:hAnsi="Times New Roman" w:cs="Times New Roman"/>
          <w:color w:val="auto"/>
        </w:rPr>
        <w:t>е</w:t>
      </w:r>
      <w:r w:rsidRPr="0068770C">
        <w:rPr>
          <w:rFonts w:ascii="Times New Roman" w:hAnsi="Times New Roman" w:cs="Times New Roman"/>
          <w:color w:val="auto"/>
        </w:rPr>
        <w:t xml:space="preserve"> предоставление обеспечения исполнения контракта</w:t>
      </w:r>
      <w:r w:rsidR="00A007FF" w:rsidRPr="0068770C">
        <w:rPr>
          <w:rFonts w:ascii="Times New Roman" w:hAnsi="Times New Roman" w:cs="Times New Roman"/>
          <w:color w:val="auto"/>
        </w:rPr>
        <w:t xml:space="preserve"> и подписанные усиленной квалифицированной электронной подписью указанного лица</w:t>
      </w:r>
      <w:r w:rsidRPr="0068770C">
        <w:rPr>
          <w:rFonts w:ascii="Times New Roman" w:hAnsi="Times New Roman" w:cs="Times New Roman"/>
          <w:color w:val="auto"/>
        </w:rPr>
        <w:t>.</w:t>
      </w:r>
      <w:bookmarkStart w:id="177" w:name="Par2489"/>
      <w:bookmarkEnd w:id="177"/>
    </w:p>
    <w:p w:rsidR="004B3130" w:rsidRPr="0068770C" w:rsidRDefault="004B3130" w:rsidP="00CA2059">
      <w:pPr>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r w:rsidR="006B7E28" w:rsidRPr="0068770C">
        <w:rPr>
          <w:rFonts w:ascii="Times New Roman" w:hAnsi="Times New Roman" w:cs="Times New Roman"/>
          <w:color w:val="auto"/>
        </w:rPr>
        <w:t>8.1.</w:t>
      </w:r>
      <w:r w:rsidR="00B805E4" w:rsidRPr="0068770C">
        <w:rPr>
          <w:rFonts w:ascii="Times New Roman" w:hAnsi="Times New Roman" w:cs="Times New Roman"/>
          <w:color w:val="auto"/>
        </w:rPr>
        <w:t>7</w:t>
      </w:r>
      <w:r w:rsidR="006B7E28" w:rsidRPr="0068770C">
        <w:rPr>
          <w:rFonts w:ascii="Times New Roman" w:hAnsi="Times New Roman" w:cs="Times New Roman"/>
          <w:color w:val="auto"/>
        </w:rPr>
        <w:t xml:space="preserve">. В течение трех рабочих дней </w:t>
      </w:r>
      <w:r w:rsidRPr="0068770C">
        <w:rPr>
          <w:rFonts w:ascii="Times New Roman" w:eastAsiaTheme="minorHAnsi" w:hAnsi="Times New Roman" w:cs="Times New Roman"/>
          <w:color w:val="auto"/>
          <w:lang w:eastAsia="en-US" w:bidi="ar-SA"/>
        </w:rPr>
        <w:t>с даты размещения на электронной площадке проекта контракта, подписанного усиленной электронной подписью лица, имеющего право действовать от имени победителя электронной процедуры, и предоставления таким победителем соответствующего требованиям извещения о проведении закупки, документации о закупке обеспечения исполнения контракта заказчик обязан разместить в единой информационной системе и на электронной площадке с использованием единой информационной системы контракт, подписанный усиленной электронной подписью лица, имеющего право действовать от имени заказчика.</w:t>
      </w:r>
    </w:p>
    <w:p w:rsidR="005870C5" w:rsidRPr="0068770C" w:rsidRDefault="005870C5"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6B7E28" w:rsidRPr="0068770C" w:rsidRDefault="004B3130"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r w:rsidR="00CE745D" w:rsidRPr="0068770C">
        <w:rPr>
          <w:rFonts w:ascii="Times New Roman" w:hAnsi="Times New Roman" w:cs="Times New Roman"/>
          <w:color w:val="auto"/>
        </w:rPr>
        <w:t xml:space="preserve"> </w:t>
      </w:r>
      <w:r w:rsidR="006B7E28" w:rsidRPr="0068770C">
        <w:rPr>
          <w:rFonts w:ascii="Times New Roman" w:hAnsi="Times New Roman" w:cs="Times New Roman"/>
          <w:color w:val="auto"/>
        </w:rPr>
        <w:t>8.1.</w:t>
      </w:r>
      <w:r w:rsidR="00B805E4" w:rsidRPr="0068770C">
        <w:rPr>
          <w:rFonts w:ascii="Times New Roman" w:hAnsi="Times New Roman" w:cs="Times New Roman"/>
          <w:color w:val="auto"/>
        </w:rPr>
        <w:t>8</w:t>
      </w:r>
      <w:r w:rsidR="006B7E28" w:rsidRPr="0068770C">
        <w:rPr>
          <w:rFonts w:ascii="Times New Roman" w:hAnsi="Times New Roman" w:cs="Times New Roman"/>
          <w:color w:val="auto"/>
        </w:rPr>
        <w:t xml:space="preserve">. С момента размещения в единой информационной системе предусмотренного </w:t>
      </w:r>
      <w:hyperlink w:anchor="Par2489" w:history="1">
        <w:r w:rsidR="006B7E28" w:rsidRPr="0068770C">
          <w:rPr>
            <w:rFonts w:ascii="Times New Roman" w:hAnsi="Times New Roman" w:cs="Times New Roman"/>
            <w:color w:val="auto"/>
          </w:rPr>
          <w:t>подпунктом 8.1.</w:t>
        </w:r>
        <w:r w:rsidR="00B805E4" w:rsidRPr="0068770C">
          <w:rPr>
            <w:rFonts w:ascii="Times New Roman" w:hAnsi="Times New Roman" w:cs="Times New Roman"/>
            <w:color w:val="auto"/>
          </w:rPr>
          <w:t>7</w:t>
        </w:r>
        <w:r w:rsidR="006B7E28" w:rsidRPr="0068770C">
          <w:rPr>
            <w:rFonts w:ascii="Times New Roman" w:hAnsi="Times New Roman" w:cs="Times New Roman"/>
            <w:color w:val="auto"/>
          </w:rPr>
          <w:t xml:space="preserve"> пункта 8.1</w:t>
        </w:r>
      </w:hyperlink>
      <w:r w:rsidR="006B7E28" w:rsidRPr="0068770C">
        <w:rPr>
          <w:rFonts w:ascii="Times New Roman" w:hAnsi="Times New Roman" w:cs="Times New Roman"/>
          <w:color w:val="auto"/>
        </w:rPr>
        <w:t xml:space="preserve"> настоящего раздела части I документации об аукционе и подписанного заказчиком контракта он считается заключенным.</w:t>
      </w:r>
    </w:p>
    <w:p w:rsidR="00CE745D" w:rsidRPr="0068770C" w:rsidRDefault="003A15BD"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r w:rsidR="00B26844" w:rsidRPr="0068770C">
        <w:rPr>
          <w:rFonts w:ascii="Times New Roman" w:eastAsiaTheme="minorHAnsi" w:hAnsi="Times New Roman" w:cs="Times New Roman"/>
          <w:color w:val="auto"/>
          <w:lang w:eastAsia="en-US" w:bidi="ar-SA"/>
        </w:rPr>
        <w:t xml:space="preserve"> </w:t>
      </w:r>
    </w:p>
    <w:p w:rsidR="003A15BD" w:rsidRPr="0068770C" w:rsidRDefault="00CE745D"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lastRenderedPageBreak/>
        <w:t xml:space="preserve">          </w:t>
      </w:r>
      <w:r w:rsidR="003A15BD" w:rsidRPr="0068770C">
        <w:rPr>
          <w:rFonts w:ascii="Times New Roman" w:eastAsiaTheme="minorHAnsi" w:hAnsi="Times New Roman" w:cs="Times New Roman"/>
          <w:color w:val="auto"/>
          <w:lang w:eastAsia="en-US" w:bidi="ar-SA"/>
        </w:rPr>
        <w:t>8.1.</w:t>
      </w:r>
      <w:r w:rsidR="00B805E4" w:rsidRPr="0068770C">
        <w:rPr>
          <w:rFonts w:ascii="Times New Roman" w:eastAsiaTheme="minorHAnsi" w:hAnsi="Times New Roman" w:cs="Times New Roman"/>
          <w:color w:val="auto"/>
          <w:lang w:eastAsia="en-US" w:bidi="ar-SA"/>
        </w:rPr>
        <w:t>9</w:t>
      </w:r>
      <w:r w:rsidR="003A15BD" w:rsidRPr="0068770C">
        <w:rPr>
          <w:rFonts w:ascii="Times New Roman" w:eastAsiaTheme="minorHAnsi" w:hAnsi="Times New Roman" w:cs="Times New Roman"/>
          <w:color w:val="auto"/>
          <w:lang w:eastAsia="en-US" w:bidi="ar-SA"/>
        </w:rPr>
        <w:t xml:space="preserve"> Контракт может быть заключен не ранее чем через десять дней с даты размещения в единой информационной системе указанных в </w:t>
      </w:r>
      <w:hyperlink w:anchor="Par2469" w:history="1">
        <w:r w:rsidR="003A15BD" w:rsidRPr="0068770C">
          <w:rPr>
            <w:rFonts w:ascii="Times New Roman" w:hAnsi="Times New Roman" w:cs="Times New Roman"/>
            <w:color w:val="auto"/>
          </w:rPr>
          <w:t>пункте 7.8 раздела 7 части I</w:t>
        </w:r>
      </w:hyperlink>
      <w:r w:rsidR="003A15BD" w:rsidRPr="0068770C">
        <w:rPr>
          <w:rFonts w:ascii="Times New Roman" w:hAnsi="Times New Roman" w:cs="Times New Roman"/>
          <w:color w:val="auto"/>
        </w:rPr>
        <w:t xml:space="preserve"> документации об аукционе</w:t>
      </w:r>
      <w:r w:rsidR="00E26E34" w:rsidRPr="0068770C">
        <w:rPr>
          <w:rFonts w:ascii="Times New Roman" w:hAnsi="Times New Roman" w:cs="Times New Roman"/>
          <w:color w:val="auto"/>
        </w:rPr>
        <w:t>,</w:t>
      </w:r>
      <w:r w:rsidR="003A15BD" w:rsidRPr="0068770C">
        <w:rPr>
          <w:rFonts w:ascii="Times New Roman" w:hAnsi="Times New Roman" w:cs="Times New Roman"/>
          <w:color w:val="auto"/>
        </w:rPr>
        <w:t xml:space="preserve"> </w:t>
      </w:r>
      <w:hyperlink r:id="rId594" w:history="1">
        <w:r w:rsidR="003A15BD" w:rsidRPr="0068770C">
          <w:rPr>
            <w:rFonts w:ascii="Times New Roman" w:eastAsiaTheme="minorHAnsi" w:hAnsi="Times New Roman" w:cs="Times New Roman"/>
            <w:color w:val="auto"/>
            <w:lang w:eastAsia="en-US" w:bidi="ar-SA"/>
          </w:rPr>
          <w:t>части 13</w:t>
        </w:r>
      </w:hyperlink>
      <w:r w:rsidR="003A15BD" w:rsidRPr="0068770C">
        <w:rPr>
          <w:rFonts w:ascii="Times New Roman" w:eastAsiaTheme="minorHAnsi" w:hAnsi="Times New Roman" w:cs="Times New Roman"/>
          <w:color w:val="auto"/>
          <w:lang w:eastAsia="en-US" w:bidi="ar-SA"/>
        </w:rPr>
        <w:t xml:space="preserve"> статьи 83.2 Закона протоколов. </w:t>
      </w:r>
    </w:p>
    <w:p w:rsidR="006B7E28" w:rsidRPr="0068770C" w:rsidRDefault="00CE745D"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8.1.1</w:t>
      </w:r>
      <w:r w:rsidR="00B805E4" w:rsidRPr="0068770C">
        <w:rPr>
          <w:rFonts w:ascii="Times New Roman" w:hAnsi="Times New Roman" w:cs="Times New Roman"/>
          <w:color w:val="auto"/>
        </w:rPr>
        <w:t>0</w:t>
      </w:r>
      <w:r w:rsidR="006B7E28" w:rsidRPr="0068770C">
        <w:rPr>
          <w:rFonts w:ascii="Times New Roman" w:hAnsi="Times New Roman" w:cs="Times New Roman"/>
          <w:color w:val="auto"/>
        </w:rPr>
        <w:t xml:space="preserve">. В случае, предусмотренном </w:t>
      </w:r>
      <w:hyperlink w:anchor="Par2436" w:history="1">
        <w:r w:rsidR="006B7E28" w:rsidRPr="0068770C">
          <w:rPr>
            <w:rFonts w:ascii="Times New Roman" w:hAnsi="Times New Roman" w:cs="Times New Roman"/>
            <w:color w:val="auto"/>
          </w:rPr>
          <w:t>подпунктом 6.2.17 пункта 6.2 раздела 6 части I</w:t>
        </w:r>
      </w:hyperlink>
      <w:r w:rsidR="006B7E28" w:rsidRPr="0068770C">
        <w:rPr>
          <w:rFonts w:ascii="Times New Roman" w:hAnsi="Times New Roman" w:cs="Times New Roman"/>
          <w:color w:val="auto"/>
        </w:rPr>
        <w:t xml:space="preserve"> документации об аукционе, контракт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денежных средств в размере предложенной таким участником цены за право заключения контракта, а также предоставления обеспечения исполнения контракта.</w:t>
      </w:r>
    </w:p>
    <w:p w:rsidR="00CE745D" w:rsidRPr="0068770C" w:rsidRDefault="00CE7009"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r w:rsidR="00CE745D" w:rsidRPr="0068770C">
        <w:rPr>
          <w:rFonts w:ascii="Times New Roman" w:hAnsi="Times New Roman" w:cs="Times New Roman"/>
          <w:color w:val="auto"/>
        </w:rPr>
        <w:t xml:space="preserve"> </w:t>
      </w:r>
    </w:p>
    <w:p w:rsidR="005D776E" w:rsidRPr="0068770C" w:rsidRDefault="00CE745D"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CE7009" w:rsidRPr="0068770C">
        <w:rPr>
          <w:rFonts w:ascii="Times New Roman" w:hAnsi="Times New Roman" w:cs="Times New Roman"/>
          <w:color w:val="auto"/>
        </w:rPr>
        <w:t xml:space="preserve"> </w:t>
      </w:r>
      <w:r w:rsidR="006B7E28" w:rsidRPr="0068770C">
        <w:rPr>
          <w:rFonts w:ascii="Times New Roman" w:hAnsi="Times New Roman" w:cs="Times New Roman"/>
          <w:color w:val="auto"/>
        </w:rPr>
        <w:t>8.1.1</w:t>
      </w:r>
      <w:r w:rsidR="00B805E4" w:rsidRPr="0068770C">
        <w:rPr>
          <w:rFonts w:ascii="Times New Roman" w:hAnsi="Times New Roman" w:cs="Times New Roman"/>
          <w:color w:val="auto"/>
        </w:rPr>
        <w:t>1</w:t>
      </w:r>
      <w:r w:rsidR="006B7E28" w:rsidRPr="0068770C">
        <w:rPr>
          <w:rFonts w:ascii="Times New Roman" w:hAnsi="Times New Roman" w:cs="Times New Roman"/>
          <w:color w:val="auto"/>
        </w:rPr>
        <w:t xml:space="preserve">. </w:t>
      </w:r>
      <w:r w:rsidR="007F2EB3" w:rsidRPr="0068770C">
        <w:rPr>
          <w:rFonts w:ascii="Times New Roman" w:eastAsiaTheme="minorHAnsi" w:hAnsi="Times New Roman" w:cs="Times New Roman"/>
          <w:color w:val="auto"/>
          <w:lang w:eastAsia="en-US" w:bidi="ar-SA"/>
        </w:rPr>
        <w:t xml:space="preserve">Победитель (за исключением победителя, предусмотренного </w:t>
      </w:r>
      <w:hyperlink w:anchor="Par1" w:history="1">
        <w:r w:rsidR="007F2EB3" w:rsidRPr="0068770C">
          <w:rPr>
            <w:rFonts w:ascii="Times New Roman" w:eastAsiaTheme="minorHAnsi" w:hAnsi="Times New Roman" w:cs="Times New Roman"/>
            <w:color w:val="auto"/>
            <w:lang w:eastAsia="en-US" w:bidi="ar-SA"/>
          </w:rPr>
          <w:t>частью 14</w:t>
        </w:r>
      </w:hyperlink>
      <w:r w:rsidR="007F2EB3" w:rsidRPr="0068770C">
        <w:rPr>
          <w:rFonts w:ascii="Times New Roman" w:eastAsiaTheme="minorHAnsi" w:hAnsi="Times New Roman" w:cs="Times New Roman"/>
          <w:color w:val="auto"/>
          <w:lang w:eastAsia="en-US" w:bidi="ar-SA"/>
        </w:rPr>
        <w:t xml:space="preserve"> статьи 83.2 Закона) признается заказчиком уклонившимся от заключения контракта в случае, если в сроки, предусмотренные </w:t>
      </w:r>
      <w:r w:rsidR="00FE2E61" w:rsidRPr="0068770C">
        <w:rPr>
          <w:rFonts w:ascii="Times New Roman" w:eastAsiaTheme="minorHAnsi" w:hAnsi="Times New Roman" w:cs="Times New Roman"/>
          <w:color w:val="auto"/>
          <w:lang w:eastAsia="en-US" w:bidi="ar-SA"/>
        </w:rPr>
        <w:t xml:space="preserve"> статьей 83.2 Закона</w:t>
      </w:r>
      <w:r w:rsidR="007F2EB3" w:rsidRPr="0068770C">
        <w:rPr>
          <w:rFonts w:ascii="Times New Roman" w:eastAsiaTheme="minorHAnsi" w:hAnsi="Times New Roman" w:cs="Times New Roman"/>
          <w:color w:val="auto"/>
          <w:lang w:eastAsia="en-US" w:bidi="ar-SA"/>
        </w:rPr>
        <w:t xml:space="preserve">, он не направил заказчику проект контракта, подписанный лицом, имеющим право действовать от имени такого победителя, или не направил протокол разногласий, предусмотренный </w:t>
      </w:r>
      <w:hyperlink w:anchor="Par2485" w:history="1">
        <w:r w:rsidR="007F2EB3" w:rsidRPr="0068770C">
          <w:rPr>
            <w:rFonts w:ascii="Times New Roman" w:hAnsi="Times New Roman" w:cs="Times New Roman"/>
            <w:color w:val="auto"/>
          </w:rPr>
          <w:t>подпунктом 8.1.</w:t>
        </w:r>
        <w:r w:rsidR="007335F1" w:rsidRPr="0068770C">
          <w:rPr>
            <w:rFonts w:ascii="Times New Roman" w:hAnsi="Times New Roman" w:cs="Times New Roman"/>
            <w:color w:val="auto"/>
          </w:rPr>
          <w:t>4</w:t>
        </w:r>
        <w:r w:rsidR="007F2EB3" w:rsidRPr="0068770C">
          <w:rPr>
            <w:rFonts w:ascii="Times New Roman" w:hAnsi="Times New Roman" w:cs="Times New Roman"/>
            <w:color w:val="auto"/>
          </w:rPr>
          <w:t xml:space="preserve"> пункта 8.1</w:t>
        </w:r>
      </w:hyperlink>
      <w:r w:rsidR="007F2EB3" w:rsidRPr="0068770C">
        <w:rPr>
          <w:rFonts w:ascii="Times New Roman" w:hAnsi="Times New Roman" w:cs="Times New Roman"/>
          <w:color w:val="auto"/>
        </w:rPr>
        <w:t xml:space="preserve"> раздела 8 части I документации об аукционе</w:t>
      </w:r>
      <w:r w:rsidR="007F2EB3" w:rsidRPr="0068770C">
        <w:rPr>
          <w:rFonts w:ascii="Times New Roman" w:eastAsiaTheme="minorHAnsi" w:hAnsi="Times New Roman" w:cs="Times New Roman"/>
          <w:color w:val="auto"/>
          <w:lang w:eastAsia="en-US" w:bidi="ar-SA"/>
        </w:rPr>
        <w:t xml:space="preserve">, или не исполнил требования, предусмотренные </w:t>
      </w:r>
      <w:hyperlink r:id="rId595" w:history="1">
        <w:r w:rsidR="007F2EB3" w:rsidRPr="0068770C">
          <w:rPr>
            <w:rFonts w:ascii="Times New Roman" w:eastAsiaTheme="minorHAnsi" w:hAnsi="Times New Roman" w:cs="Times New Roman"/>
            <w:color w:val="auto"/>
            <w:lang w:eastAsia="en-US" w:bidi="ar-SA"/>
          </w:rPr>
          <w:t>статьей 37</w:t>
        </w:r>
      </w:hyperlink>
      <w:r w:rsidR="007F2EB3" w:rsidRPr="0068770C">
        <w:rPr>
          <w:rFonts w:ascii="Times New Roman" w:eastAsiaTheme="minorHAnsi" w:hAnsi="Times New Roman" w:cs="Times New Roman"/>
          <w:color w:val="auto"/>
          <w:lang w:eastAsia="en-US" w:bidi="ar-SA"/>
        </w:rPr>
        <w:t xml:space="preserve"> Закона (в случае снижения при проведении электронного аукциона цены контракта</w:t>
      </w:r>
      <w:r w:rsidR="005D776E" w:rsidRPr="0068770C">
        <w:rPr>
          <w:rFonts w:ascii="Times New Roman" w:eastAsiaTheme="minorHAnsi" w:hAnsi="Times New Roman" w:cs="Times New Roman"/>
          <w:color w:val="auto"/>
          <w:lang w:eastAsia="en-US" w:bidi="ar-SA"/>
        </w:rPr>
        <w:t>, суммы цен единиц товара, работы, услуги на</w:t>
      </w:r>
    </w:p>
    <w:p w:rsidR="007F2EB3" w:rsidRPr="0068770C" w:rsidRDefault="007F2EB3"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на</w:t>
      </w:r>
      <w:proofErr w:type="gramEnd"/>
      <w:r w:rsidRPr="0068770C">
        <w:rPr>
          <w:rFonts w:ascii="Times New Roman" w:eastAsiaTheme="minorHAnsi" w:hAnsi="Times New Roman" w:cs="Times New Roman"/>
          <w:color w:val="auto"/>
          <w:lang w:eastAsia="en-US" w:bidi="ar-SA"/>
        </w:rPr>
        <w:t xml:space="preserve"> двадцать пять процентов и более от начальной (максимальной) цены контракта</w:t>
      </w:r>
      <w:r w:rsidR="005D776E" w:rsidRPr="0068770C">
        <w:rPr>
          <w:rFonts w:ascii="Times New Roman" w:eastAsiaTheme="minorHAnsi" w:hAnsi="Times New Roman" w:cs="Times New Roman"/>
          <w:color w:val="auto"/>
          <w:lang w:eastAsia="en-US" w:bidi="ar-SA"/>
        </w:rPr>
        <w:t>, начальной суммы цен единиц товара, работы, услуги)</w:t>
      </w:r>
      <w:r w:rsidRPr="0068770C">
        <w:rPr>
          <w:rFonts w:ascii="Times New Roman" w:eastAsiaTheme="minorHAnsi" w:hAnsi="Times New Roman" w:cs="Times New Roman"/>
          <w:color w:val="auto"/>
          <w:lang w:eastAsia="en-US" w:bidi="ar-SA"/>
        </w:rPr>
        <w:t xml:space="preserve">. При этом заказчик не позднее одного рабочего дня, следующего за днем признания победителя </w:t>
      </w:r>
      <w:r w:rsidR="00836748" w:rsidRPr="0068770C">
        <w:rPr>
          <w:rFonts w:ascii="Times New Roman" w:eastAsiaTheme="minorHAnsi" w:hAnsi="Times New Roman" w:cs="Times New Roman"/>
          <w:color w:val="auto"/>
          <w:lang w:eastAsia="en-US" w:bidi="ar-SA"/>
        </w:rPr>
        <w:t>электронного аукциона</w:t>
      </w:r>
      <w:r w:rsidRPr="0068770C">
        <w:rPr>
          <w:rFonts w:ascii="Times New Roman" w:eastAsiaTheme="minorHAnsi" w:hAnsi="Times New Roman" w:cs="Times New Roman"/>
          <w:color w:val="auto"/>
          <w:lang w:eastAsia="en-US" w:bidi="ar-SA"/>
        </w:rPr>
        <w:t xml:space="preserve"> уклонившимся от заключения контракта, составляет и размещает в единой информационной системе и на электронной площадке с использованием единой информационной системы протокол о признании такого победителя уклонившимся от заключения контракта, содержащий информацию о месте и времени его составления, о победителе, признанном уклонившимся от заключения контракта, о факте, являющемся основанием для такого признания, а также реквизиты документов, подтверждающих этот факт.</w:t>
      </w:r>
    </w:p>
    <w:p w:rsidR="007F2EB3" w:rsidRPr="0068770C" w:rsidRDefault="007F2EB3"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bookmarkStart w:id="178" w:name="Par1"/>
      <w:bookmarkEnd w:id="178"/>
      <w:r w:rsidRPr="0068770C">
        <w:rPr>
          <w:rFonts w:ascii="Times New Roman" w:eastAsiaTheme="minorHAnsi" w:hAnsi="Times New Roman" w:cs="Times New Roman"/>
          <w:color w:val="auto"/>
          <w:lang w:eastAsia="en-US" w:bidi="ar-SA"/>
        </w:rPr>
        <w:t>8.1.1</w:t>
      </w:r>
      <w:r w:rsidR="00B805E4" w:rsidRPr="0068770C">
        <w:rPr>
          <w:rFonts w:ascii="Times New Roman" w:eastAsiaTheme="minorHAnsi" w:hAnsi="Times New Roman" w:cs="Times New Roman"/>
          <w:color w:val="auto"/>
          <w:lang w:eastAsia="en-US" w:bidi="ar-SA"/>
        </w:rPr>
        <w:t>2</w:t>
      </w:r>
      <w:r w:rsidRPr="0068770C">
        <w:rPr>
          <w:rFonts w:ascii="Times New Roman" w:eastAsiaTheme="minorHAnsi" w:hAnsi="Times New Roman" w:cs="Times New Roman"/>
          <w:color w:val="auto"/>
          <w:lang w:eastAsia="en-US" w:bidi="ar-SA"/>
        </w:rPr>
        <w:t xml:space="preserve">. В случае, если победитель </w:t>
      </w:r>
      <w:r w:rsidR="00421CD8" w:rsidRPr="0068770C">
        <w:rPr>
          <w:rFonts w:ascii="Times New Roman" w:eastAsiaTheme="minorHAnsi" w:hAnsi="Times New Roman" w:cs="Times New Roman"/>
          <w:color w:val="auto"/>
          <w:lang w:eastAsia="en-US" w:bidi="ar-SA"/>
        </w:rPr>
        <w:t xml:space="preserve">электронного аукциона </w:t>
      </w:r>
      <w:r w:rsidRPr="0068770C">
        <w:rPr>
          <w:rFonts w:ascii="Times New Roman" w:eastAsiaTheme="minorHAnsi" w:hAnsi="Times New Roman" w:cs="Times New Roman"/>
          <w:color w:val="auto"/>
          <w:lang w:eastAsia="en-US" w:bidi="ar-SA"/>
        </w:rPr>
        <w:t>признан уклонившимся от заключения контракта, заказчик вправе заключить контракт с участником тако</w:t>
      </w:r>
      <w:r w:rsidR="00421CD8" w:rsidRPr="0068770C">
        <w:rPr>
          <w:rFonts w:ascii="Times New Roman" w:eastAsiaTheme="minorHAnsi" w:hAnsi="Times New Roman" w:cs="Times New Roman"/>
          <w:color w:val="auto"/>
          <w:lang w:eastAsia="en-US" w:bidi="ar-SA"/>
        </w:rPr>
        <w:t>го электронного аукциона</w:t>
      </w:r>
      <w:r w:rsidRPr="0068770C">
        <w:rPr>
          <w:rFonts w:ascii="Times New Roman" w:eastAsiaTheme="minorHAnsi" w:hAnsi="Times New Roman" w:cs="Times New Roman"/>
          <w:color w:val="auto"/>
          <w:lang w:eastAsia="en-US" w:bidi="ar-SA"/>
        </w:rPr>
        <w:t>, заявке которого присвоен второй номер. Этот участник признается победителем тако</w:t>
      </w:r>
      <w:r w:rsidR="00421CD8" w:rsidRPr="0068770C">
        <w:rPr>
          <w:rFonts w:ascii="Times New Roman" w:eastAsiaTheme="minorHAnsi" w:hAnsi="Times New Roman" w:cs="Times New Roman"/>
          <w:color w:val="auto"/>
          <w:lang w:eastAsia="en-US" w:bidi="ar-SA"/>
        </w:rPr>
        <w:t>го аукциона</w:t>
      </w:r>
      <w:r w:rsidRPr="0068770C">
        <w:rPr>
          <w:rFonts w:ascii="Times New Roman" w:eastAsiaTheme="minorHAnsi" w:hAnsi="Times New Roman" w:cs="Times New Roman"/>
          <w:color w:val="auto"/>
          <w:lang w:eastAsia="en-US" w:bidi="ar-SA"/>
        </w:rPr>
        <w:t>, и в проект контракта, прилагаемый к документации и (или) извещению о</w:t>
      </w:r>
      <w:r w:rsidR="00BB2311" w:rsidRPr="0068770C">
        <w:rPr>
          <w:rFonts w:ascii="Times New Roman" w:eastAsiaTheme="minorHAnsi" w:hAnsi="Times New Roman" w:cs="Times New Roman"/>
          <w:color w:val="auto"/>
          <w:lang w:eastAsia="en-US" w:bidi="ar-SA"/>
        </w:rPr>
        <w:t>б аукционе</w:t>
      </w:r>
      <w:r w:rsidRPr="0068770C">
        <w:rPr>
          <w:rFonts w:ascii="Times New Roman" w:eastAsiaTheme="minorHAnsi" w:hAnsi="Times New Roman" w:cs="Times New Roman"/>
          <w:color w:val="auto"/>
          <w:lang w:eastAsia="en-US" w:bidi="ar-SA"/>
        </w:rPr>
        <w:t>, заказчиком включаются условия исполнения данного контракта, предложенные этим участником. Проект контракта должен быть направлен заказчиком этому участнику в срок, не превышающий пяти дней с даты признания победителя тако</w:t>
      </w:r>
      <w:r w:rsidR="00BB2311" w:rsidRPr="0068770C">
        <w:rPr>
          <w:rFonts w:ascii="Times New Roman" w:eastAsiaTheme="minorHAnsi" w:hAnsi="Times New Roman" w:cs="Times New Roman"/>
          <w:color w:val="auto"/>
          <w:lang w:eastAsia="en-US" w:bidi="ar-SA"/>
        </w:rPr>
        <w:t xml:space="preserve">го аукциона </w:t>
      </w:r>
      <w:r w:rsidRPr="0068770C">
        <w:rPr>
          <w:rFonts w:ascii="Times New Roman" w:eastAsiaTheme="minorHAnsi" w:hAnsi="Times New Roman" w:cs="Times New Roman"/>
          <w:color w:val="auto"/>
          <w:lang w:eastAsia="en-US" w:bidi="ar-SA"/>
        </w:rPr>
        <w:t xml:space="preserve">уклонившимся от заключения контракта. При этом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w:t>
      </w:r>
      <w:r w:rsidR="00BB2311" w:rsidRPr="0068770C">
        <w:rPr>
          <w:rFonts w:ascii="Times New Roman" w:eastAsiaTheme="minorHAnsi" w:hAnsi="Times New Roman" w:cs="Times New Roman"/>
          <w:color w:val="auto"/>
          <w:lang w:eastAsia="en-US" w:bidi="ar-SA"/>
        </w:rPr>
        <w:t>электронном аукционе</w:t>
      </w:r>
      <w:r w:rsidRPr="0068770C">
        <w:rPr>
          <w:rFonts w:ascii="Times New Roman" w:eastAsiaTheme="minorHAnsi" w:hAnsi="Times New Roman" w:cs="Times New Roman"/>
          <w:color w:val="auto"/>
          <w:lang w:eastAsia="en-US" w:bidi="ar-SA"/>
        </w:rPr>
        <w:t>.</w:t>
      </w:r>
    </w:p>
    <w:p w:rsidR="007F2EB3" w:rsidRPr="0068770C" w:rsidRDefault="007F2EB3"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8.1.1</w:t>
      </w:r>
      <w:r w:rsidR="00B805E4" w:rsidRPr="0068770C">
        <w:rPr>
          <w:rFonts w:ascii="Times New Roman" w:eastAsiaTheme="minorHAnsi" w:hAnsi="Times New Roman" w:cs="Times New Roman"/>
          <w:color w:val="auto"/>
          <w:lang w:eastAsia="en-US" w:bidi="ar-SA"/>
        </w:rPr>
        <w:t>3</w:t>
      </w:r>
      <w:r w:rsidRPr="0068770C">
        <w:rPr>
          <w:rFonts w:ascii="Times New Roman" w:eastAsiaTheme="minorHAnsi" w:hAnsi="Times New Roman" w:cs="Times New Roman"/>
          <w:color w:val="auto"/>
          <w:lang w:eastAsia="en-US" w:bidi="ar-SA"/>
        </w:rPr>
        <w:t xml:space="preserve">. Участник </w:t>
      </w:r>
      <w:r w:rsidR="00192021" w:rsidRPr="0068770C">
        <w:rPr>
          <w:rFonts w:ascii="Times New Roman" w:eastAsiaTheme="minorHAnsi" w:hAnsi="Times New Roman" w:cs="Times New Roman"/>
          <w:color w:val="auto"/>
          <w:lang w:eastAsia="en-US" w:bidi="ar-SA"/>
        </w:rPr>
        <w:t>электронного аукциона</w:t>
      </w:r>
      <w:r w:rsidRPr="0068770C">
        <w:rPr>
          <w:rFonts w:ascii="Times New Roman" w:eastAsiaTheme="minorHAnsi" w:hAnsi="Times New Roman" w:cs="Times New Roman"/>
          <w:color w:val="auto"/>
          <w:lang w:eastAsia="en-US" w:bidi="ar-SA"/>
        </w:rPr>
        <w:t xml:space="preserve">, признанный победителем </w:t>
      </w:r>
      <w:r w:rsidR="00192021" w:rsidRPr="0068770C">
        <w:rPr>
          <w:rFonts w:ascii="Times New Roman" w:eastAsiaTheme="minorHAnsi" w:hAnsi="Times New Roman" w:cs="Times New Roman"/>
          <w:color w:val="auto"/>
          <w:lang w:eastAsia="en-US" w:bidi="ar-SA"/>
        </w:rPr>
        <w:t xml:space="preserve">электронного аукциона </w:t>
      </w:r>
      <w:r w:rsidR="00192021" w:rsidRPr="0068770C">
        <w:rPr>
          <w:rFonts w:ascii="Times New Roman" w:eastAsiaTheme="minorHAnsi" w:hAnsi="Times New Roman" w:cs="Times New Roman"/>
          <w:color w:val="auto"/>
          <w:lang w:eastAsia="en-US" w:bidi="ar-SA"/>
        </w:rPr>
        <w:br/>
      </w:r>
      <w:r w:rsidRPr="0068770C">
        <w:rPr>
          <w:rFonts w:ascii="Times New Roman" w:eastAsiaTheme="minorHAnsi" w:hAnsi="Times New Roman" w:cs="Times New Roman"/>
          <w:color w:val="auto"/>
          <w:lang w:eastAsia="en-US" w:bidi="ar-SA"/>
        </w:rPr>
        <w:t xml:space="preserve">в соответствии </w:t>
      </w:r>
      <w:hyperlink w:anchor="Par2485" w:history="1">
        <w:r w:rsidRPr="0068770C">
          <w:rPr>
            <w:rFonts w:ascii="Times New Roman" w:hAnsi="Times New Roman" w:cs="Times New Roman"/>
            <w:color w:val="auto"/>
          </w:rPr>
          <w:t>подпунктом 8.1.1</w:t>
        </w:r>
        <w:r w:rsidR="00B26844" w:rsidRPr="0068770C">
          <w:rPr>
            <w:rFonts w:ascii="Times New Roman" w:hAnsi="Times New Roman" w:cs="Times New Roman"/>
            <w:color w:val="auto"/>
          </w:rPr>
          <w:t>2</w:t>
        </w:r>
        <w:r w:rsidRPr="0068770C">
          <w:rPr>
            <w:rFonts w:ascii="Times New Roman" w:hAnsi="Times New Roman" w:cs="Times New Roman"/>
            <w:color w:val="auto"/>
          </w:rPr>
          <w:t xml:space="preserve"> пункта 8.1</w:t>
        </w:r>
      </w:hyperlink>
      <w:r w:rsidRPr="0068770C">
        <w:rPr>
          <w:rFonts w:ascii="Times New Roman" w:hAnsi="Times New Roman" w:cs="Times New Roman"/>
          <w:color w:val="auto"/>
        </w:rPr>
        <w:t xml:space="preserve"> раздела 8 части I документации об аукционе</w:t>
      </w:r>
      <w:r w:rsidRPr="0068770C">
        <w:rPr>
          <w:rFonts w:ascii="Times New Roman" w:eastAsiaTheme="minorHAnsi" w:hAnsi="Times New Roman" w:cs="Times New Roman"/>
          <w:color w:val="auto"/>
          <w:lang w:eastAsia="en-US" w:bidi="ar-SA"/>
        </w:rPr>
        <w:t xml:space="preserve">, вправе подписать проект контракта или разместить предусмотренный </w:t>
      </w:r>
      <w:hyperlink w:anchor="Par2485" w:history="1">
        <w:r w:rsidRPr="0068770C">
          <w:rPr>
            <w:rFonts w:ascii="Times New Roman" w:hAnsi="Times New Roman" w:cs="Times New Roman"/>
            <w:color w:val="auto"/>
          </w:rPr>
          <w:t>подпунктом 8.1.</w:t>
        </w:r>
        <w:r w:rsidR="007335F1" w:rsidRPr="0068770C">
          <w:rPr>
            <w:rFonts w:ascii="Times New Roman" w:hAnsi="Times New Roman" w:cs="Times New Roman"/>
            <w:color w:val="auto"/>
          </w:rPr>
          <w:t>4</w:t>
        </w:r>
        <w:r w:rsidRPr="0068770C">
          <w:rPr>
            <w:rFonts w:ascii="Times New Roman" w:hAnsi="Times New Roman" w:cs="Times New Roman"/>
            <w:color w:val="auto"/>
          </w:rPr>
          <w:t xml:space="preserve"> пункта 8.1</w:t>
        </w:r>
      </w:hyperlink>
      <w:r w:rsidRPr="0068770C">
        <w:rPr>
          <w:rFonts w:ascii="Times New Roman" w:hAnsi="Times New Roman" w:cs="Times New Roman"/>
          <w:color w:val="auto"/>
        </w:rPr>
        <w:t xml:space="preserve"> раздела 8 части I документации об аукционе</w:t>
      </w:r>
      <w:r w:rsidRPr="0068770C">
        <w:rPr>
          <w:rFonts w:ascii="Times New Roman" w:eastAsiaTheme="minorHAnsi" w:hAnsi="Times New Roman" w:cs="Times New Roman"/>
          <w:color w:val="auto"/>
          <w:lang w:eastAsia="en-US" w:bidi="ar-SA"/>
        </w:rPr>
        <w:t xml:space="preserve"> протокол разногласий в порядке и сроки, которые предусмотрены </w:t>
      </w:r>
      <w:r w:rsidR="00FE2E61" w:rsidRPr="0068770C">
        <w:rPr>
          <w:rFonts w:ascii="Times New Roman" w:eastAsiaTheme="minorHAnsi" w:hAnsi="Times New Roman" w:cs="Times New Roman"/>
          <w:color w:val="auto"/>
          <w:lang w:eastAsia="en-US" w:bidi="ar-SA"/>
        </w:rPr>
        <w:t>статьей 83.2 Закона</w:t>
      </w:r>
      <w:r w:rsidRPr="0068770C">
        <w:rPr>
          <w:rFonts w:ascii="Times New Roman" w:eastAsiaTheme="minorHAnsi" w:hAnsi="Times New Roman" w:cs="Times New Roman"/>
          <w:color w:val="auto"/>
          <w:lang w:eastAsia="en-US" w:bidi="ar-SA"/>
        </w:rPr>
        <w:t xml:space="preserve">, либо отказаться от заключения контракта. Одновременно с </w:t>
      </w:r>
      <w:r w:rsidRPr="0068770C">
        <w:rPr>
          <w:rFonts w:ascii="Times New Roman" w:eastAsiaTheme="minorHAnsi" w:hAnsi="Times New Roman" w:cs="Times New Roman"/>
          <w:color w:val="auto"/>
          <w:lang w:eastAsia="en-US" w:bidi="ar-SA"/>
        </w:rPr>
        <w:lastRenderedPageBreak/>
        <w:t xml:space="preserve">подписанным контрактом победитель обязан предоставить обеспечение исполнения контракта, если установление требования обеспечения исполнения контракта предусмотрено извещением и (или) документацией о закупке, а в случае, предусмотренном </w:t>
      </w:r>
      <w:hyperlink w:anchor="Par2436" w:history="1">
        <w:r w:rsidRPr="0068770C">
          <w:rPr>
            <w:rFonts w:ascii="Times New Roman" w:hAnsi="Times New Roman" w:cs="Times New Roman"/>
            <w:color w:val="auto"/>
          </w:rPr>
          <w:t>подпунктом 6.2.17 пункта 6.2 раздела 6 части I</w:t>
        </w:r>
      </w:hyperlink>
      <w:r w:rsidRPr="0068770C">
        <w:rPr>
          <w:rFonts w:ascii="Times New Roman" w:hAnsi="Times New Roman" w:cs="Times New Roman"/>
          <w:color w:val="auto"/>
        </w:rPr>
        <w:t xml:space="preserve"> документации об аукционе</w:t>
      </w:r>
      <w:r w:rsidRPr="0068770C">
        <w:rPr>
          <w:rFonts w:ascii="Times New Roman" w:eastAsiaTheme="minorHAnsi" w:hAnsi="Times New Roman" w:cs="Times New Roman"/>
          <w:color w:val="auto"/>
          <w:lang w:eastAsia="en-US" w:bidi="ar-SA"/>
        </w:rPr>
        <w:t xml:space="preserve">,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Этот победитель считается уклонившимся от заключения контракта в случае неисполнения требований предусмотренных </w:t>
      </w:r>
      <w:hyperlink w:anchor="Par2485" w:history="1">
        <w:r w:rsidRPr="0068770C">
          <w:rPr>
            <w:rFonts w:ascii="Times New Roman" w:hAnsi="Times New Roman" w:cs="Times New Roman"/>
            <w:color w:val="auto"/>
          </w:rPr>
          <w:t>подпунктом 8.1.</w:t>
        </w:r>
        <w:r w:rsidR="004A2A33" w:rsidRPr="0068770C">
          <w:rPr>
            <w:rFonts w:ascii="Times New Roman" w:hAnsi="Times New Roman" w:cs="Times New Roman"/>
            <w:color w:val="auto"/>
          </w:rPr>
          <w:t>6</w:t>
        </w:r>
        <w:r w:rsidRPr="0068770C">
          <w:rPr>
            <w:rFonts w:ascii="Times New Roman" w:hAnsi="Times New Roman" w:cs="Times New Roman"/>
            <w:color w:val="auto"/>
          </w:rPr>
          <w:t xml:space="preserve"> пункта 8.1</w:t>
        </w:r>
      </w:hyperlink>
      <w:r w:rsidRPr="0068770C">
        <w:rPr>
          <w:rFonts w:ascii="Times New Roman" w:hAnsi="Times New Roman" w:cs="Times New Roman"/>
          <w:color w:val="auto"/>
        </w:rPr>
        <w:t xml:space="preserve"> раздела 8 части I документации об аукционе</w:t>
      </w:r>
      <w:r w:rsidRPr="0068770C">
        <w:rPr>
          <w:rFonts w:ascii="Times New Roman" w:eastAsiaTheme="minorHAnsi" w:hAnsi="Times New Roman" w:cs="Times New Roman"/>
          <w:color w:val="auto"/>
          <w:lang w:eastAsia="en-US" w:bidi="ar-SA"/>
        </w:rPr>
        <w:t xml:space="preserve"> и (или) </w:t>
      </w:r>
      <w:proofErr w:type="spellStart"/>
      <w:r w:rsidRPr="0068770C">
        <w:rPr>
          <w:rFonts w:ascii="Times New Roman" w:eastAsiaTheme="minorHAnsi" w:hAnsi="Times New Roman" w:cs="Times New Roman"/>
          <w:color w:val="auto"/>
          <w:lang w:eastAsia="en-US" w:bidi="ar-SA"/>
        </w:rPr>
        <w:t>непредоставления</w:t>
      </w:r>
      <w:proofErr w:type="spellEnd"/>
      <w:r w:rsidRPr="0068770C">
        <w:rPr>
          <w:rFonts w:ascii="Times New Roman" w:eastAsiaTheme="minorHAnsi" w:hAnsi="Times New Roman" w:cs="Times New Roman"/>
          <w:color w:val="auto"/>
          <w:lang w:eastAsia="en-US" w:bidi="ar-SA"/>
        </w:rPr>
        <w:t xml:space="preserve"> обеспечения исполнения контракта либо неисполнения требования, предусмотренного </w:t>
      </w:r>
      <w:hyperlink r:id="rId596" w:history="1">
        <w:r w:rsidRPr="0068770C">
          <w:rPr>
            <w:rFonts w:ascii="Times New Roman" w:eastAsiaTheme="minorHAnsi" w:hAnsi="Times New Roman" w:cs="Times New Roman"/>
            <w:color w:val="auto"/>
            <w:lang w:eastAsia="en-US" w:bidi="ar-SA"/>
          </w:rPr>
          <w:t>статьей 37</w:t>
        </w:r>
      </w:hyperlink>
      <w:r w:rsidRPr="0068770C">
        <w:rPr>
          <w:rFonts w:ascii="Times New Roman" w:eastAsiaTheme="minorHAnsi" w:hAnsi="Times New Roman" w:cs="Times New Roman"/>
          <w:color w:val="auto"/>
          <w:lang w:eastAsia="en-US" w:bidi="ar-SA"/>
        </w:rPr>
        <w:t xml:space="preserve"> </w:t>
      </w:r>
      <w:r w:rsidR="00A007FF" w:rsidRPr="0068770C">
        <w:rPr>
          <w:rFonts w:ascii="Times New Roman" w:eastAsiaTheme="minorHAnsi" w:hAnsi="Times New Roman" w:cs="Times New Roman"/>
          <w:color w:val="auto"/>
          <w:lang w:eastAsia="en-US" w:bidi="ar-SA"/>
        </w:rPr>
        <w:t>З</w:t>
      </w:r>
      <w:r w:rsidRPr="0068770C">
        <w:rPr>
          <w:rFonts w:ascii="Times New Roman" w:eastAsiaTheme="minorHAnsi" w:hAnsi="Times New Roman" w:cs="Times New Roman"/>
          <w:color w:val="auto"/>
          <w:lang w:eastAsia="en-US" w:bidi="ar-SA"/>
        </w:rPr>
        <w:t xml:space="preserve">акона, в случае подписания проекта контракта в соответствии с </w:t>
      </w:r>
      <w:hyperlink w:anchor="Par2485" w:history="1">
        <w:r w:rsidR="00B805E4" w:rsidRPr="0068770C">
          <w:rPr>
            <w:rFonts w:ascii="Times New Roman" w:hAnsi="Times New Roman" w:cs="Times New Roman"/>
            <w:color w:val="auto"/>
          </w:rPr>
          <w:t>подпунктом 8.1.3 пункта 8.1</w:t>
        </w:r>
      </w:hyperlink>
      <w:r w:rsidR="00B805E4" w:rsidRPr="0068770C">
        <w:rPr>
          <w:rFonts w:ascii="Times New Roman" w:hAnsi="Times New Roman" w:cs="Times New Roman"/>
          <w:color w:val="auto"/>
        </w:rPr>
        <w:t xml:space="preserve"> раздела 8 части I документации об аукционе</w:t>
      </w:r>
      <w:r w:rsidRPr="0068770C">
        <w:rPr>
          <w:rFonts w:ascii="Times New Roman" w:eastAsiaTheme="minorHAnsi" w:hAnsi="Times New Roman" w:cs="Times New Roman"/>
          <w:color w:val="auto"/>
          <w:lang w:eastAsia="en-US" w:bidi="ar-SA"/>
        </w:rPr>
        <w:t xml:space="preserve">. Такой победитель признается отказавшимся от заключения контракта в случае, если в срок, </w:t>
      </w:r>
      <w:r w:rsidR="00A007FF" w:rsidRPr="0068770C">
        <w:rPr>
          <w:rFonts w:ascii="Times New Roman" w:eastAsiaTheme="minorHAnsi" w:hAnsi="Times New Roman" w:cs="Times New Roman"/>
          <w:color w:val="auto"/>
          <w:lang w:eastAsia="en-US" w:bidi="ar-SA"/>
        </w:rPr>
        <w:t xml:space="preserve">предусмотренный частью </w:t>
      </w:r>
      <w:hyperlink w:anchor="Par2485" w:history="1">
        <w:r w:rsidR="00B805E4" w:rsidRPr="0068770C">
          <w:rPr>
            <w:rFonts w:ascii="Times New Roman" w:hAnsi="Times New Roman" w:cs="Times New Roman"/>
            <w:color w:val="auto"/>
          </w:rPr>
          <w:t>подпунктом 8.1.3 пункта 8.1</w:t>
        </w:r>
      </w:hyperlink>
      <w:r w:rsidR="00B805E4" w:rsidRPr="0068770C">
        <w:rPr>
          <w:rFonts w:ascii="Times New Roman" w:hAnsi="Times New Roman" w:cs="Times New Roman"/>
          <w:color w:val="auto"/>
        </w:rPr>
        <w:t xml:space="preserve"> раздела 8 части I документации об аукционе</w:t>
      </w:r>
      <w:r w:rsidRPr="0068770C">
        <w:rPr>
          <w:rFonts w:ascii="Times New Roman" w:eastAsiaTheme="minorHAnsi" w:hAnsi="Times New Roman" w:cs="Times New Roman"/>
          <w:color w:val="auto"/>
          <w:lang w:eastAsia="en-US" w:bidi="ar-SA"/>
        </w:rPr>
        <w:t>, он не подписал проект контракта или не направил протокол разногласий. Электронн</w:t>
      </w:r>
      <w:r w:rsidR="00192021" w:rsidRPr="0068770C">
        <w:rPr>
          <w:rFonts w:ascii="Times New Roman" w:eastAsiaTheme="minorHAnsi" w:hAnsi="Times New Roman" w:cs="Times New Roman"/>
          <w:color w:val="auto"/>
          <w:lang w:eastAsia="en-US" w:bidi="ar-SA"/>
        </w:rPr>
        <w:t>ый</w:t>
      </w:r>
      <w:r w:rsidRPr="0068770C">
        <w:rPr>
          <w:rFonts w:ascii="Times New Roman" w:eastAsiaTheme="minorHAnsi" w:hAnsi="Times New Roman" w:cs="Times New Roman"/>
          <w:color w:val="auto"/>
          <w:lang w:eastAsia="en-US" w:bidi="ar-SA"/>
        </w:rPr>
        <w:t xml:space="preserve"> </w:t>
      </w:r>
      <w:r w:rsidR="00192021" w:rsidRPr="0068770C">
        <w:rPr>
          <w:rFonts w:ascii="Times New Roman" w:eastAsiaTheme="minorHAnsi" w:hAnsi="Times New Roman" w:cs="Times New Roman"/>
          <w:color w:val="auto"/>
          <w:lang w:eastAsia="en-US" w:bidi="ar-SA"/>
        </w:rPr>
        <w:t>аукцион</w:t>
      </w:r>
      <w:r w:rsidRPr="0068770C">
        <w:rPr>
          <w:rFonts w:ascii="Times New Roman" w:eastAsiaTheme="minorHAnsi" w:hAnsi="Times New Roman" w:cs="Times New Roman"/>
          <w:color w:val="auto"/>
          <w:lang w:eastAsia="en-US" w:bidi="ar-SA"/>
        </w:rPr>
        <w:t xml:space="preserve"> признается не состоявшейся в случае, если этот победитель признан уклонившимся от заключения контракта или отказался от заключения контракта.</w:t>
      </w:r>
    </w:p>
    <w:p w:rsidR="007F2EB3" w:rsidRPr="0068770C" w:rsidRDefault="00A007FF"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8.1.1</w:t>
      </w:r>
      <w:r w:rsidR="004A2A33" w:rsidRPr="0068770C">
        <w:rPr>
          <w:rFonts w:ascii="Times New Roman" w:hAnsi="Times New Roman" w:cs="Times New Roman"/>
          <w:color w:val="auto"/>
        </w:rPr>
        <w:t>4</w:t>
      </w:r>
      <w:r w:rsidR="007F2EB3" w:rsidRPr="0068770C">
        <w:rPr>
          <w:rFonts w:ascii="Times New Roman" w:eastAsiaTheme="minorHAnsi" w:hAnsi="Times New Roman" w:cs="Times New Roman"/>
          <w:color w:val="auto"/>
          <w:lang w:eastAsia="en-US" w:bidi="ar-SA"/>
        </w:rPr>
        <w:t xml:space="preserve">.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w:t>
      </w:r>
      <w:r w:rsidR="00FE2E61" w:rsidRPr="0068770C">
        <w:rPr>
          <w:rFonts w:ascii="Times New Roman" w:eastAsiaTheme="minorHAnsi" w:hAnsi="Times New Roman" w:cs="Times New Roman"/>
          <w:color w:val="auto"/>
          <w:lang w:eastAsia="en-US" w:bidi="ar-SA"/>
        </w:rPr>
        <w:t xml:space="preserve">статьей 83.2 Закона </w:t>
      </w:r>
      <w:r w:rsidR="007F2EB3" w:rsidRPr="0068770C">
        <w:rPr>
          <w:rFonts w:ascii="Times New Roman" w:eastAsiaTheme="minorHAnsi" w:hAnsi="Times New Roman" w:cs="Times New Roman"/>
          <w:color w:val="auto"/>
          <w:lang w:eastAsia="en-US" w:bidi="ar-SA"/>
        </w:rPr>
        <w:t xml:space="preserve">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w:t>
      </w:r>
      <w:r w:rsidR="00FE2E61" w:rsidRPr="0068770C">
        <w:rPr>
          <w:rFonts w:ascii="Times New Roman" w:eastAsiaTheme="minorHAnsi" w:hAnsi="Times New Roman" w:cs="Times New Roman"/>
          <w:color w:val="auto"/>
          <w:lang w:eastAsia="en-US" w:bidi="ar-SA"/>
        </w:rPr>
        <w:t xml:space="preserve">статьей 83.2 Закона </w:t>
      </w:r>
      <w:r w:rsidR="007F2EB3" w:rsidRPr="0068770C">
        <w:rPr>
          <w:rFonts w:ascii="Times New Roman" w:eastAsiaTheme="minorHAnsi" w:hAnsi="Times New Roman" w:cs="Times New Roman"/>
          <w:color w:val="auto"/>
          <w:lang w:eastAsia="en-US" w:bidi="ar-SA"/>
        </w:rPr>
        <w:t>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CE745D" w:rsidRPr="0068770C" w:rsidRDefault="00CE745D" w:rsidP="00CA2059">
      <w:pPr>
        <w:widowControl/>
        <w:autoSpaceDE w:val="0"/>
        <w:autoSpaceDN w:val="0"/>
        <w:adjustRightInd w:val="0"/>
        <w:spacing w:line="276" w:lineRule="auto"/>
        <w:jc w:val="both"/>
        <w:rPr>
          <w:rFonts w:ascii="Times New Roman" w:hAnsi="Times New Roman" w:cs="Times New Roman"/>
          <w:color w:val="auto"/>
        </w:rPr>
      </w:pPr>
    </w:p>
    <w:p w:rsidR="00866D5A" w:rsidRPr="0068770C" w:rsidRDefault="00CE745D"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866D5A" w:rsidRPr="0068770C">
        <w:rPr>
          <w:rFonts w:ascii="Times New Roman" w:hAnsi="Times New Roman" w:cs="Times New Roman"/>
          <w:color w:val="auto"/>
        </w:rPr>
        <w:t xml:space="preserve">         8.1.15. </w:t>
      </w:r>
      <w:r w:rsidR="00866D5A" w:rsidRPr="0068770C">
        <w:rPr>
          <w:rFonts w:ascii="Times New Roman" w:eastAsiaTheme="minorHAnsi" w:hAnsi="Times New Roman" w:cs="Times New Roman"/>
          <w:color w:val="auto"/>
          <w:lang w:eastAsia="en-US" w:bidi="ar-SA"/>
        </w:rPr>
        <w:t xml:space="preserve">В течение пяти рабочих дней с даты заключения контракта заказчик </w:t>
      </w:r>
      <w:hyperlink r:id="rId597" w:history="1">
        <w:r w:rsidR="00866D5A" w:rsidRPr="0068770C">
          <w:rPr>
            <w:rFonts w:ascii="Times New Roman" w:eastAsiaTheme="minorHAnsi" w:hAnsi="Times New Roman" w:cs="Times New Roman"/>
            <w:color w:val="auto"/>
            <w:lang w:eastAsia="en-US" w:bidi="ar-SA"/>
          </w:rPr>
          <w:t>направляет</w:t>
        </w:r>
      </w:hyperlink>
      <w:r w:rsidR="00866D5A" w:rsidRPr="0068770C">
        <w:rPr>
          <w:rFonts w:ascii="Times New Roman" w:eastAsiaTheme="minorHAnsi" w:hAnsi="Times New Roman" w:cs="Times New Roman"/>
          <w:color w:val="auto"/>
          <w:lang w:eastAsia="en-US" w:bidi="ar-SA"/>
        </w:rPr>
        <w:t xml:space="preserve"> указанную в </w:t>
      </w:r>
      <w:hyperlink r:id="rId598" w:history="1">
        <w:r w:rsidR="00866D5A" w:rsidRPr="0068770C">
          <w:rPr>
            <w:rFonts w:ascii="Times New Roman" w:eastAsiaTheme="minorHAnsi" w:hAnsi="Times New Roman" w:cs="Times New Roman"/>
            <w:color w:val="auto"/>
            <w:lang w:eastAsia="en-US" w:bidi="ar-SA"/>
          </w:rPr>
          <w:t>пунктах 1</w:t>
        </w:r>
      </w:hyperlink>
      <w:r w:rsidR="00866D5A" w:rsidRPr="0068770C">
        <w:rPr>
          <w:rFonts w:ascii="Times New Roman" w:eastAsiaTheme="minorHAnsi" w:hAnsi="Times New Roman" w:cs="Times New Roman"/>
          <w:color w:val="auto"/>
          <w:lang w:eastAsia="en-US" w:bidi="ar-SA"/>
        </w:rPr>
        <w:t xml:space="preserve"> - </w:t>
      </w:r>
      <w:hyperlink r:id="rId599" w:history="1">
        <w:r w:rsidR="00866D5A" w:rsidRPr="0068770C">
          <w:rPr>
            <w:rFonts w:ascii="Times New Roman" w:eastAsiaTheme="minorHAnsi" w:hAnsi="Times New Roman" w:cs="Times New Roman"/>
            <w:color w:val="auto"/>
            <w:lang w:eastAsia="en-US" w:bidi="ar-SA"/>
          </w:rPr>
          <w:t>7</w:t>
        </w:r>
      </w:hyperlink>
      <w:r w:rsidR="00866D5A" w:rsidRPr="0068770C">
        <w:rPr>
          <w:rFonts w:ascii="Times New Roman" w:eastAsiaTheme="minorHAnsi" w:hAnsi="Times New Roman" w:cs="Times New Roman"/>
          <w:color w:val="auto"/>
          <w:lang w:eastAsia="en-US" w:bidi="ar-SA"/>
        </w:rPr>
        <w:t xml:space="preserve">, </w:t>
      </w:r>
      <w:hyperlink r:id="rId600" w:history="1">
        <w:r w:rsidR="00866D5A" w:rsidRPr="0068770C">
          <w:rPr>
            <w:rFonts w:ascii="Times New Roman" w:eastAsiaTheme="minorHAnsi" w:hAnsi="Times New Roman" w:cs="Times New Roman"/>
            <w:color w:val="auto"/>
            <w:lang w:eastAsia="en-US" w:bidi="ar-SA"/>
          </w:rPr>
          <w:t>9</w:t>
        </w:r>
      </w:hyperlink>
      <w:r w:rsidR="00866D5A" w:rsidRPr="0068770C">
        <w:rPr>
          <w:rFonts w:ascii="Times New Roman" w:eastAsiaTheme="minorHAnsi" w:hAnsi="Times New Roman" w:cs="Times New Roman"/>
          <w:color w:val="auto"/>
          <w:lang w:eastAsia="en-US" w:bidi="ar-SA"/>
        </w:rPr>
        <w:t xml:space="preserve">, </w:t>
      </w:r>
      <w:hyperlink r:id="rId601" w:history="1">
        <w:r w:rsidR="00866D5A" w:rsidRPr="0068770C">
          <w:rPr>
            <w:rFonts w:ascii="Times New Roman" w:eastAsiaTheme="minorHAnsi" w:hAnsi="Times New Roman" w:cs="Times New Roman"/>
            <w:color w:val="auto"/>
            <w:lang w:eastAsia="en-US" w:bidi="ar-SA"/>
          </w:rPr>
          <w:t>12</w:t>
        </w:r>
      </w:hyperlink>
      <w:r w:rsidR="00866D5A" w:rsidRPr="0068770C">
        <w:rPr>
          <w:rFonts w:ascii="Times New Roman" w:eastAsiaTheme="minorHAnsi" w:hAnsi="Times New Roman" w:cs="Times New Roman"/>
          <w:color w:val="auto"/>
          <w:lang w:eastAsia="en-US" w:bidi="ar-SA"/>
        </w:rPr>
        <w:t xml:space="preserve"> и </w:t>
      </w:r>
      <w:hyperlink r:id="rId602" w:history="1">
        <w:r w:rsidR="00866D5A" w:rsidRPr="0068770C">
          <w:rPr>
            <w:rFonts w:ascii="Times New Roman" w:eastAsiaTheme="minorHAnsi" w:hAnsi="Times New Roman" w:cs="Times New Roman"/>
            <w:color w:val="auto"/>
            <w:lang w:eastAsia="en-US" w:bidi="ar-SA"/>
          </w:rPr>
          <w:t>14 части 2</w:t>
        </w:r>
      </w:hyperlink>
      <w:r w:rsidR="00866D5A" w:rsidRPr="0068770C">
        <w:rPr>
          <w:rFonts w:ascii="Times New Roman" w:eastAsiaTheme="minorHAnsi" w:hAnsi="Times New Roman" w:cs="Times New Roman"/>
          <w:color w:val="auto"/>
          <w:lang w:eastAsia="en-US" w:bidi="ar-SA"/>
        </w:rPr>
        <w:t xml:space="preserve"> статьи 103 Закона информацию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для размещения в реестре контрактов. </w:t>
      </w:r>
    </w:p>
    <w:p w:rsidR="00866D5A" w:rsidRPr="0068770C" w:rsidRDefault="00866D5A" w:rsidP="00CA2059">
      <w:pPr>
        <w:widowControl/>
        <w:autoSpaceDE w:val="0"/>
        <w:autoSpaceDN w:val="0"/>
        <w:adjustRightInd w:val="0"/>
        <w:spacing w:before="240"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Контракт, информация о котором не включена в реестр контрактов, не подлеж</w:t>
      </w:r>
      <w:r w:rsidR="00FE2E61" w:rsidRPr="0068770C">
        <w:rPr>
          <w:rFonts w:ascii="Times New Roman" w:eastAsiaTheme="minorHAnsi" w:hAnsi="Times New Roman" w:cs="Times New Roman"/>
          <w:color w:val="auto"/>
          <w:lang w:eastAsia="en-US" w:bidi="ar-SA"/>
        </w:rPr>
        <w:t>и</w:t>
      </w:r>
      <w:r w:rsidRPr="0068770C">
        <w:rPr>
          <w:rFonts w:ascii="Times New Roman" w:eastAsiaTheme="minorHAnsi" w:hAnsi="Times New Roman" w:cs="Times New Roman"/>
          <w:color w:val="auto"/>
          <w:lang w:eastAsia="en-US" w:bidi="ar-SA"/>
        </w:rPr>
        <w:t xml:space="preserve">т оплате. </w:t>
      </w:r>
    </w:p>
    <w:p w:rsidR="007F2EB3" w:rsidRPr="0068770C" w:rsidRDefault="007F2EB3" w:rsidP="00CA2059">
      <w:pPr>
        <w:autoSpaceDE w:val="0"/>
        <w:autoSpaceDN w:val="0"/>
        <w:adjustRightInd w:val="0"/>
        <w:spacing w:before="200"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bookmarkStart w:id="179" w:name="Par2498"/>
      <w:bookmarkEnd w:id="179"/>
      <w:r w:rsidRPr="0068770C">
        <w:rPr>
          <w:rFonts w:ascii="Times New Roman" w:hAnsi="Times New Roman" w:cs="Times New Roman"/>
          <w:color w:val="auto"/>
        </w:rPr>
        <w:t>8.2. Антидемпинговые меры при проведении</w:t>
      </w:r>
      <w:r w:rsidR="00A22B8B" w:rsidRPr="0068770C">
        <w:rPr>
          <w:rFonts w:ascii="Times New Roman" w:hAnsi="Times New Roman" w:cs="Times New Roman"/>
          <w:color w:val="auto"/>
        </w:rPr>
        <w:t xml:space="preserve"> </w:t>
      </w:r>
      <w:r w:rsidRPr="0068770C">
        <w:rPr>
          <w:rFonts w:ascii="Times New Roman" w:hAnsi="Times New Roman" w:cs="Times New Roman"/>
          <w:color w:val="auto"/>
        </w:rPr>
        <w:t>электронного аукциона</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755990" w:rsidP="00CA2059">
      <w:pPr>
        <w:widowControl/>
        <w:autoSpaceDE w:val="0"/>
        <w:autoSpaceDN w:val="0"/>
        <w:adjustRightInd w:val="0"/>
        <w:spacing w:line="276" w:lineRule="auto"/>
        <w:jc w:val="both"/>
        <w:rPr>
          <w:rFonts w:ascii="Times New Roman" w:hAnsi="Times New Roman" w:cs="Times New Roman"/>
          <w:color w:val="auto"/>
        </w:rPr>
      </w:pPr>
      <w:bookmarkStart w:id="180" w:name="Par2501"/>
      <w:bookmarkEnd w:id="180"/>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8.2.1. Если при проведении электронного аукциона начальная (максимальная) цена контракта составляет более чем пятнадцать миллионов рублей и участником </w:t>
      </w:r>
      <w:r w:rsidRPr="0068770C">
        <w:rPr>
          <w:rFonts w:ascii="Times New Roman" w:hAnsi="Times New Roman" w:cs="Times New Roman"/>
          <w:color w:val="auto"/>
        </w:rPr>
        <w:t>аукциона</w:t>
      </w:r>
      <w:r w:rsidR="006B7E28" w:rsidRPr="0068770C">
        <w:rPr>
          <w:rFonts w:ascii="Times New Roman" w:hAnsi="Times New Roman" w:cs="Times New Roman"/>
          <w:color w:val="auto"/>
        </w:rPr>
        <w:t>, с которым заключается контракт, предложена цена контракта,</w:t>
      </w:r>
      <w:r w:rsidR="00B127D9" w:rsidRPr="0068770C">
        <w:rPr>
          <w:rFonts w:ascii="Times New Roman" w:eastAsiaTheme="minorHAnsi" w:hAnsi="Times New Roman" w:cs="Times New Roman"/>
          <w:color w:val="auto"/>
          <w:lang w:eastAsia="en-US" w:bidi="ar-SA"/>
        </w:rPr>
        <w:t xml:space="preserve"> </w:t>
      </w:r>
      <w:r w:rsidRPr="0068770C">
        <w:rPr>
          <w:rFonts w:ascii="Times New Roman" w:hAnsi="Times New Roman" w:cs="Times New Roman"/>
          <w:color w:val="auto"/>
        </w:rPr>
        <w:t>которая на двадцать пять и более процентов ниже начальной (максимальной) цены контракта,</w:t>
      </w:r>
      <w:r w:rsidRPr="0068770C">
        <w:rPr>
          <w:rFonts w:ascii="Times New Roman" w:eastAsiaTheme="minorHAnsi" w:hAnsi="Times New Roman" w:cs="Times New Roman"/>
          <w:color w:val="auto"/>
          <w:lang w:eastAsia="en-US" w:bidi="ar-SA"/>
        </w:rPr>
        <w:t xml:space="preserve"> </w:t>
      </w:r>
      <w:r w:rsidR="00B127D9" w:rsidRPr="0068770C">
        <w:rPr>
          <w:rFonts w:ascii="Times New Roman" w:eastAsiaTheme="minorHAnsi" w:hAnsi="Times New Roman" w:cs="Times New Roman"/>
          <w:color w:val="auto"/>
          <w:lang w:eastAsia="en-US" w:bidi="ar-SA"/>
        </w:rPr>
        <w:t xml:space="preserve">либо предложена сумма цен единиц товара, работы, услуги, которая на двадцать пять и более процентов ниже начальной суммы цен указанных единиц, </w:t>
      </w:r>
      <w:r w:rsidR="006B7E28" w:rsidRPr="0068770C">
        <w:rPr>
          <w:rFonts w:ascii="Times New Roman" w:hAnsi="Times New Roman" w:cs="Times New Roman"/>
          <w:color w:val="auto"/>
        </w:rPr>
        <w:t xml:space="preserve">  </w:t>
      </w:r>
      <w:r w:rsidR="006B7E28" w:rsidRPr="0068770C">
        <w:rPr>
          <w:rFonts w:ascii="Times New Roman" w:hAnsi="Times New Roman" w:cs="Times New Roman"/>
          <w:color w:val="auto"/>
        </w:rPr>
        <w:lastRenderedPageBreak/>
        <w:t>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 проведении аукциона, но не менее чем в размере аванса (если контрактом предусмотрена выплата аванса).</w:t>
      </w:r>
    </w:p>
    <w:p w:rsidR="00755990" w:rsidRPr="0068770C" w:rsidRDefault="006B7E28" w:rsidP="00CA2059">
      <w:pPr>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bookmarkStart w:id="181" w:name="Par2502"/>
      <w:bookmarkEnd w:id="181"/>
      <w:r w:rsidRPr="0068770C">
        <w:rPr>
          <w:rFonts w:ascii="Times New Roman" w:hAnsi="Times New Roman" w:cs="Times New Roman"/>
          <w:color w:val="auto"/>
        </w:rPr>
        <w:t xml:space="preserve">8.2.2. Если при проведении электронного аукциона начальная (максимальная) цена контракта составляет пятнадцать миллионов рублей и менее и участником </w:t>
      </w:r>
      <w:r w:rsidR="00BE398E" w:rsidRPr="0068770C">
        <w:rPr>
          <w:rFonts w:ascii="Times New Roman" w:eastAsiaTheme="minorHAnsi" w:hAnsi="Times New Roman" w:cs="Times New Roman"/>
          <w:color w:val="auto"/>
          <w:lang w:eastAsia="en-US" w:bidi="ar-SA"/>
        </w:rPr>
        <w:t>электронного аукциона</w:t>
      </w:r>
      <w:r w:rsidRPr="0068770C">
        <w:rPr>
          <w:rFonts w:ascii="Times New Roman" w:hAnsi="Times New Roman" w:cs="Times New Roman"/>
          <w:color w:val="auto"/>
        </w:rPr>
        <w:t xml:space="preserve">, с которым заключается контракт, предложена цена контракта, которая на двадцать пять и более процентов ниже начальной (максимальной) цены контракта, </w:t>
      </w:r>
      <w:r w:rsidR="00755990" w:rsidRPr="0068770C">
        <w:rPr>
          <w:rFonts w:ascii="Times New Roman" w:eastAsiaTheme="minorHAnsi" w:hAnsi="Times New Roman" w:cs="Times New Roman"/>
          <w:color w:val="auto"/>
          <w:lang w:eastAsia="en-US" w:bidi="ar-SA"/>
        </w:rPr>
        <w:t>либо предложена сумма цен единиц товара, работы, услуги, которая на двадцать пять и более процентов ниже начальной суммы цен указанных единиц,</w:t>
      </w:r>
      <w:r w:rsidR="00755990" w:rsidRPr="0068770C">
        <w:rPr>
          <w:rFonts w:ascii="Times New Roman" w:hAnsi="Times New Roman" w:cs="Times New Roman"/>
          <w:color w:val="auto"/>
        </w:rPr>
        <w:t xml:space="preserve"> </w:t>
      </w:r>
      <w:r w:rsidRPr="0068770C">
        <w:rPr>
          <w:rFonts w:ascii="Times New Roman" w:hAnsi="Times New Roman" w:cs="Times New Roman"/>
          <w:color w:val="auto"/>
        </w:rPr>
        <w:t xml:space="preserve">контракт заключается только после предоставления таким участником обеспечения исполнения контракта в размере, указанном в </w:t>
      </w:r>
      <w:hyperlink w:anchor="Par2501" w:history="1">
        <w:r w:rsidRPr="0068770C">
          <w:rPr>
            <w:rFonts w:ascii="Times New Roman" w:hAnsi="Times New Roman" w:cs="Times New Roman"/>
            <w:color w:val="auto"/>
          </w:rPr>
          <w:t>подпункте 8.2.1 пункта 8.2</w:t>
        </w:r>
      </w:hyperlink>
      <w:r w:rsidRPr="0068770C">
        <w:rPr>
          <w:rFonts w:ascii="Times New Roman" w:hAnsi="Times New Roman" w:cs="Times New Roman"/>
          <w:color w:val="auto"/>
        </w:rPr>
        <w:t xml:space="preserve"> настоящего раздела части I документации об аукционе, или информации, подтверждающей добросовестность такого участника в соответствии с </w:t>
      </w:r>
      <w:hyperlink w:anchor="Par2503" w:history="1">
        <w:r w:rsidRPr="0068770C">
          <w:rPr>
            <w:rFonts w:ascii="Times New Roman" w:hAnsi="Times New Roman" w:cs="Times New Roman"/>
            <w:color w:val="auto"/>
          </w:rPr>
          <w:t>подпунктом 8.2.3 пункта 8.2</w:t>
        </w:r>
      </w:hyperlink>
      <w:r w:rsidRPr="0068770C">
        <w:rPr>
          <w:rFonts w:ascii="Times New Roman" w:hAnsi="Times New Roman" w:cs="Times New Roman"/>
          <w:color w:val="auto"/>
        </w:rPr>
        <w:t xml:space="preserve"> настоящего раздела части I документации об аукционе</w:t>
      </w:r>
      <w:r w:rsidR="00855A0B" w:rsidRPr="0068770C">
        <w:rPr>
          <w:rFonts w:ascii="Times New Roman" w:eastAsiaTheme="minorHAnsi" w:hAnsi="Times New Roman" w:cs="Times New Roman"/>
          <w:color w:val="auto"/>
          <w:lang w:eastAsia="en-US" w:bidi="ar-SA"/>
        </w:rPr>
        <w:t xml:space="preserve">, с одновременным предоставлением таким участником обеспечения исполнения контракта в размере обеспечения исполнения контракта, указанном в </w:t>
      </w:r>
      <w:r w:rsidR="009F59D7" w:rsidRPr="0068770C">
        <w:rPr>
          <w:rFonts w:ascii="Times New Roman" w:hAnsi="Times New Roman" w:cs="Times New Roman"/>
          <w:color w:val="auto"/>
        </w:rPr>
        <w:t xml:space="preserve">части II </w:t>
      </w:r>
      <w:r w:rsidR="00855A0B" w:rsidRPr="0068770C">
        <w:rPr>
          <w:rFonts w:ascii="Times New Roman" w:eastAsiaTheme="minorHAnsi" w:hAnsi="Times New Roman" w:cs="Times New Roman"/>
          <w:color w:val="auto"/>
          <w:lang w:eastAsia="en-US" w:bidi="ar-SA"/>
        </w:rPr>
        <w:t>документации о</w:t>
      </w:r>
      <w:r w:rsidR="00BE398E" w:rsidRPr="0068770C">
        <w:rPr>
          <w:rFonts w:ascii="Times New Roman" w:eastAsiaTheme="minorHAnsi" w:hAnsi="Times New Roman" w:cs="Times New Roman"/>
          <w:color w:val="auto"/>
          <w:lang w:eastAsia="en-US" w:bidi="ar-SA"/>
        </w:rPr>
        <w:t>б аукционе</w:t>
      </w:r>
      <w:r w:rsidR="00755990" w:rsidRPr="0068770C">
        <w:rPr>
          <w:rFonts w:ascii="Times New Roman" w:eastAsiaTheme="minorHAnsi" w:hAnsi="Times New Roman" w:cs="Times New Roman"/>
          <w:color w:val="auto"/>
          <w:lang w:eastAsia="en-US" w:bidi="ar-SA"/>
        </w:rPr>
        <w:t>.</w:t>
      </w:r>
      <w:bookmarkStart w:id="182" w:name="Par2503"/>
      <w:bookmarkEnd w:id="182"/>
    </w:p>
    <w:p w:rsidR="00755990" w:rsidRPr="0068770C" w:rsidRDefault="006B7E28" w:rsidP="00CA2059">
      <w:pPr>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8.2.3. </w:t>
      </w:r>
      <w:r w:rsidR="00755990" w:rsidRPr="0068770C">
        <w:rPr>
          <w:rFonts w:ascii="Times New Roman" w:eastAsiaTheme="minorHAnsi" w:hAnsi="Times New Roman" w:cs="Times New Roman"/>
          <w:color w:val="auto"/>
          <w:lang w:eastAsia="en-US" w:bidi="ar-SA"/>
        </w:rPr>
        <w:t xml:space="preserve">К информации, подтверждающей добросовестность участника </w:t>
      </w:r>
      <w:r w:rsidR="00BE398E" w:rsidRPr="0068770C">
        <w:rPr>
          <w:rFonts w:ascii="Times New Roman" w:eastAsiaTheme="minorHAnsi" w:hAnsi="Times New Roman" w:cs="Times New Roman"/>
          <w:color w:val="auto"/>
          <w:lang w:eastAsia="en-US" w:bidi="ar-SA"/>
        </w:rPr>
        <w:t xml:space="preserve">электронного </w:t>
      </w:r>
      <w:r w:rsidR="00755990" w:rsidRPr="0068770C">
        <w:rPr>
          <w:rFonts w:ascii="Times New Roman" w:eastAsiaTheme="minorHAnsi" w:hAnsi="Times New Roman" w:cs="Times New Roman"/>
          <w:color w:val="auto"/>
          <w:lang w:eastAsia="en-US" w:bidi="ar-SA"/>
        </w:rPr>
        <w:t>аукциона,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и документации о закупке.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8.2.4. Информация, предусмотренная </w:t>
      </w:r>
      <w:hyperlink w:anchor="Par2503" w:history="1">
        <w:r w:rsidRPr="0068770C">
          <w:rPr>
            <w:rFonts w:ascii="Times New Roman" w:hAnsi="Times New Roman" w:cs="Times New Roman"/>
            <w:color w:val="auto"/>
          </w:rPr>
          <w:t>подпунктом 8.2.3 пункта 8.2</w:t>
        </w:r>
      </w:hyperlink>
      <w:r w:rsidRPr="0068770C">
        <w:rPr>
          <w:rFonts w:ascii="Times New Roman" w:hAnsi="Times New Roman" w:cs="Times New Roman"/>
          <w:color w:val="auto"/>
        </w:rPr>
        <w:t xml:space="preserve"> настоящего раздела части I документации об аукционе, предоставляется участником </w:t>
      </w:r>
      <w:r w:rsidR="00BE398E" w:rsidRPr="0068770C">
        <w:rPr>
          <w:rFonts w:ascii="Times New Roman" w:eastAsiaTheme="minorHAnsi" w:hAnsi="Times New Roman" w:cs="Times New Roman"/>
          <w:color w:val="auto"/>
          <w:lang w:eastAsia="en-US" w:bidi="ar-SA"/>
        </w:rPr>
        <w:t>электронного аукциона</w:t>
      </w:r>
      <w:r w:rsidRPr="0068770C">
        <w:rPr>
          <w:rFonts w:ascii="Times New Roman" w:hAnsi="Times New Roman" w:cs="Times New Roman"/>
          <w:color w:val="auto"/>
        </w:rPr>
        <w:t xml:space="preserve"> при направлении заказчику подписанного проекта контракта. При невыполнении таким участником, признанным победителем аукциона, данного требования или признании комиссией по осуществлению закупок информации, предусмотренной </w:t>
      </w:r>
      <w:hyperlink w:anchor="Par2503" w:history="1">
        <w:r w:rsidRPr="0068770C">
          <w:rPr>
            <w:rFonts w:ascii="Times New Roman" w:hAnsi="Times New Roman" w:cs="Times New Roman"/>
            <w:color w:val="auto"/>
          </w:rPr>
          <w:t>подпунктом 8.2.3 пункта 8.2</w:t>
        </w:r>
      </w:hyperlink>
      <w:r w:rsidRPr="0068770C">
        <w:rPr>
          <w:rFonts w:ascii="Times New Roman" w:hAnsi="Times New Roman" w:cs="Times New Roman"/>
          <w:color w:val="auto"/>
        </w:rPr>
        <w:t xml:space="preserve"> настоящего раздела части I документации об аукционе, недостоверной контракт с таким участником не заключается, и он признается уклонившимся от заключения контракта. В этом случае решение комиссии по осуществлению закупок оформляется протоколом, который размещается </w:t>
      </w:r>
      <w:r w:rsidR="00BE4B35" w:rsidRPr="0068770C">
        <w:rPr>
          <w:rFonts w:ascii="Times New Roman" w:hAnsi="Times New Roman" w:cs="Times New Roman"/>
          <w:color w:val="auto"/>
        </w:rPr>
        <w:t xml:space="preserve">заказчиком </w:t>
      </w:r>
      <w:r w:rsidRPr="0068770C">
        <w:rPr>
          <w:rFonts w:ascii="Times New Roman" w:hAnsi="Times New Roman" w:cs="Times New Roman"/>
          <w:color w:val="auto"/>
        </w:rPr>
        <w:t xml:space="preserve">в единой информационной системе и доводится до сведения всех </w:t>
      </w:r>
      <w:r w:rsidR="00BE398E" w:rsidRPr="0068770C">
        <w:rPr>
          <w:rFonts w:ascii="Times New Roman" w:hAnsi="Times New Roman" w:cs="Times New Roman"/>
          <w:color w:val="auto"/>
        </w:rPr>
        <w:t xml:space="preserve">участников </w:t>
      </w:r>
      <w:r w:rsidR="00BE398E" w:rsidRPr="0068770C">
        <w:rPr>
          <w:rFonts w:ascii="Times New Roman" w:eastAsiaTheme="minorHAnsi" w:hAnsi="Times New Roman" w:cs="Times New Roman"/>
          <w:color w:val="auto"/>
          <w:lang w:eastAsia="en-US" w:bidi="ar-SA"/>
        </w:rPr>
        <w:t>электронного аукциона</w:t>
      </w:r>
      <w:r w:rsidR="00BE398E" w:rsidRPr="0068770C">
        <w:rPr>
          <w:rFonts w:ascii="Times New Roman" w:hAnsi="Times New Roman" w:cs="Times New Roman"/>
          <w:color w:val="auto"/>
        </w:rPr>
        <w:t xml:space="preserve"> </w:t>
      </w:r>
      <w:r w:rsidRPr="0068770C">
        <w:rPr>
          <w:rFonts w:ascii="Times New Roman" w:hAnsi="Times New Roman" w:cs="Times New Roman"/>
          <w:color w:val="auto"/>
        </w:rPr>
        <w:t>не позднее рабочего дня, следующего за днем подписания указанного протокола.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8.2.5. Обеспечение, указанное в </w:t>
      </w:r>
      <w:hyperlink w:anchor="Par2501" w:history="1">
        <w:r w:rsidRPr="0068770C">
          <w:rPr>
            <w:rFonts w:ascii="Times New Roman" w:hAnsi="Times New Roman" w:cs="Times New Roman"/>
            <w:color w:val="auto"/>
          </w:rPr>
          <w:t>подпунктах 8.2.1</w:t>
        </w:r>
      </w:hyperlink>
      <w:r w:rsidRPr="0068770C">
        <w:rPr>
          <w:rFonts w:ascii="Times New Roman" w:hAnsi="Times New Roman" w:cs="Times New Roman"/>
          <w:color w:val="auto"/>
        </w:rPr>
        <w:t xml:space="preserve"> и </w:t>
      </w:r>
      <w:hyperlink w:anchor="Par2502" w:history="1">
        <w:r w:rsidRPr="0068770C">
          <w:rPr>
            <w:rFonts w:ascii="Times New Roman" w:hAnsi="Times New Roman" w:cs="Times New Roman"/>
            <w:color w:val="auto"/>
          </w:rPr>
          <w:t>8.2.2 пункта 8.2</w:t>
        </w:r>
      </w:hyperlink>
      <w:r w:rsidRPr="0068770C">
        <w:rPr>
          <w:rFonts w:ascii="Times New Roman" w:hAnsi="Times New Roman" w:cs="Times New Roman"/>
          <w:color w:val="auto"/>
        </w:rPr>
        <w:t xml:space="preserve"> настоящего раздела части I документации об аукционе, предоставляется участником </w:t>
      </w:r>
      <w:r w:rsidR="00BE398E" w:rsidRPr="0068770C">
        <w:rPr>
          <w:rFonts w:ascii="Times New Roman" w:eastAsiaTheme="minorHAnsi" w:hAnsi="Times New Roman" w:cs="Times New Roman"/>
          <w:color w:val="auto"/>
          <w:lang w:eastAsia="en-US" w:bidi="ar-SA"/>
        </w:rPr>
        <w:t>электронного аукциона,</w:t>
      </w:r>
      <w:r w:rsidRPr="0068770C">
        <w:rPr>
          <w:rFonts w:ascii="Times New Roman" w:hAnsi="Times New Roman" w:cs="Times New Roman"/>
          <w:color w:val="auto"/>
        </w:rPr>
        <w:t xml:space="preserve"> с которым заключается контракт, до его заключения. Участник </w:t>
      </w:r>
      <w:r w:rsidR="00BE398E" w:rsidRPr="0068770C">
        <w:rPr>
          <w:rFonts w:ascii="Times New Roman" w:eastAsiaTheme="minorHAnsi" w:hAnsi="Times New Roman" w:cs="Times New Roman"/>
          <w:color w:val="auto"/>
          <w:lang w:eastAsia="en-US" w:bidi="ar-SA"/>
        </w:rPr>
        <w:t>электронного аукциона</w:t>
      </w:r>
      <w:r w:rsidRPr="0068770C">
        <w:rPr>
          <w:rFonts w:ascii="Times New Roman" w:hAnsi="Times New Roman" w:cs="Times New Roman"/>
          <w:color w:val="auto"/>
        </w:rPr>
        <w:t xml:space="preserve">, не выполнивший данного требования, признается уклонившимся от заключения контракта. В этом случае уклонение участника закупки от заключения контракта оформляется протоколом, который размещается </w:t>
      </w:r>
      <w:r w:rsidR="00BE4B35" w:rsidRPr="0068770C">
        <w:rPr>
          <w:rFonts w:ascii="Times New Roman" w:hAnsi="Times New Roman" w:cs="Times New Roman"/>
          <w:color w:val="auto"/>
        </w:rPr>
        <w:t xml:space="preserve">заказчиком </w:t>
      </w:r>
      <w:r w:rsidRPr="0068770C">
        <w:rPr>
          <w:rFonts w:ascii="Times New Roman" w:hAnsi="Times New Roman" w:cs="Times New Roman"/>
          <w:color w:val="auto"/>
        </w:rPr>
        <w:t>в единой информационной системе не позднее рабочего дня, следующего за днем подписания указанного протокола.</w:t>
      </w:r>
    </w:p>
    <w:p w:rsidR="005870C5" w:rsidRPr="0068770C" w:rsidRDefault="005870C5" w:rsidP="00CA2059">
      <w:pPr>
        <w:widowControl/>
        <w:autoSpaceDE w:val="0"/>
        <w:autoSpaceDN w:val="0"/>
        <w:adjustRightInd w:val="0"/>
        <w:spacing w:line="276" w:lineRule="auto"/>
        <w:jc w:val="both"/>
        <w:rPr>
          <w:rFonts w:ascii="Times New Roman" w:hAnsi="Times New Roman" w:cs="Times New Roman"/>
          <w:color w:val="auto"/>
        </w:rPr>
      </w:pPr>
      <w:bookmarkStart w:id="183" w:name="Par2506"/>
      <w:bookmarkEnd w:id="183"/>
    </w:p>
    <w:p w:rsidR="00755990" w:rsidRPr="0068770C" w:rsidRDefault="00166CCB"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lastRenderedPageBreak/>
        <w:t xml:space="preserve">         </w:t>
      </w:r>
      <w:r w:rsidR="006B7E28" w:rsidRPr="0068770C">
        <w:rPr>
          <w:rFonts w:ascii="Times New Roman" w:hAnsi="Times New Roman" w:cs="Times New Roman"/>
          <w:color w:val="auto"/>
        </w:rPr>
        <w:t xml:space="preserve">8.2.6. </w:t>
      </w:r>
      <w:r w:rsidR="00755990" w:rsidRPr="0068770C">
        <w:rPr>
          <w:rFonts w:ascii="Times New Roman" w:eastAsiaTheme="minorHAnsi" w:hAnsi="Times New Roman" w:cs="Times New Roman"/>
          <w:color w:val="auto"/>
          <w:lang w:eastAsia="en-US" w:bidi="ar-SA"/>
        </w:rPr>
        <w:t>Если предметом контракта, для заключения которого проводится электронный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аукциона, предложивший цену контракта, сумму цен единиц товара на двадцать пять и более процентов ниже начальной (максимальной) цены контракта, начальной суммы цен единиц товара, которая на двадцать пять и более процентов ниже начальной (максимальной) цены контракта, наряду с требованиями, предусмотренными статьей 37 Закона, обязан представить заказчику обоснование предлагаемых 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аукциона осуществить поставку товара по предлагаемым цене, сумме цен единиц товара.</w:t>
      </w:r>
    </w:p>
    <w:p w:rsidR="00166CCB" w:rsidRPr="0068770C" w:rsidRDefault="00755990"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p>
    <w:p w:rsidR="00BE398E"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8.2.7. Обоснование, указанное в </w:t>
      </w:r>
      <w:hyperlink w:anchor="Par2506" w:history="1">
        <w:r w:rsidRPr="0068770C">
          <w:rPr>
            <w:rFonts w:ascii="Times New Roman" w:hAnsi="Times New Roman" w:cs="Times New Roman"/>
            <w:color w:val="auto"/>
          </w:rPr>
          <w:t>подпункте 8.2.6 пункта 8.2</w:t>
        </w:r>
      </w:hyperlink>
      <w:r w:rsidRPr="0068770C">
        <w:rPr>
          <w:rFonts w:ascii="Times New Roman" w:hAnsi="Times New Roman" w:cs="Times New Roman"/>
          <w:color w:val="auto"/>
        </w:rPr>
        <w:t xml:space="preserve"> настоящего раздела части I документации об аукционе, представляется</w:t>
      </w:r>
      <w:r w:rsidR="00BE398E" w:rsidRPr="0068770C">
        <w:rPr>
          <w:rFonts w:ascii="Times New Roman" w:hAnsi="Times New Roman" w:cs="Times New Roman"/>
          <w:color w:val="auto"/>
        </w:rPr>
        <w:t>:</w:t>
      </w:r>
    </w:p>
    <w:p w:rsidR="00BE398E" w:rsidRPr="0068770C" w:rsidRDefault="00BE398E"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Pr="0068770C">
        <w:rPr>
          <w:rFonts w:ascii="Times New Roman" w:eastAsiaTheme="minorHAnsi" w:hAnsi="Times New Roman" w:cs="Times New Roman"/>
          <w:color w:val="auto"/>
          <w:lang w:eastAsia="en-US" w:bidi="ar-SA"/>
        </w:rPr>
        <w:t xml:space="preserve"> </w:t>
      </w:r>
      <w:proofErr w:type="gramStart"/>
      <w:r w:rsidRPr="0068770C">
        <w:rPr>
          <w:rFonts w:ascii="Times New Roman" w:eastAsiaTheme="minorHAnsi" w:hAnsi="Times New Roman" w:cs="Times New Roman"/>
          <w:color w:val="auto"/>
          <w:lang w:eastAsia="en-US" w:bidi="ar-SA"/>
        </w:rPr>
        <w:t>участником</w:t>
      </w:r>
      <w:proofErr w:type="gramEnd"/>
      <w:r w:rsidRPr="0068770C">
        <w:rPr>
          <w:rFonts w:ascii="Times New Roman" w:eastAsiaTheme="minorHAnsi" w:hAnsi="Times New Roman" w:cs="Times New Roman"/>
          <w:color w:val="auto"/>
          <w:lang w:eastAsia="en-US" w:bidi="ar-SA"/>
        </w:rPr>
        <w:t xml:space="preserve"> электронного аукциона, с которым заключается контракт, при направлении заказчику подписанного проекта контракта при проведении электронного аукциона. В случае невыполнения таким участником данного требования он признается уклонившимся от заключения контракта. При признании комиссией по осуществлению закупок, предложенных цены контракта, суммы цен единиц товара необоснованными контракт с таким участником не заключается и право заключения контракта переходит к участнику электронного аукциона, который предложил такие же, как и победитель этого электронного аукциона, цену контракта, сумму цен единиц товара или предложение о цене контракта которого содержит лучшие условия по цене контракта, следующие после условий, предложенных победителем этого </w:t>
      </w:r>
      <w:r w:rsidR="00985BF8" w:rsidRPr="0068770C">
        <w:rPr>
          <w:rFonts w:ascii="Times New Roman" w:eastAsiaTheme="minorHAnsi" w:hAnsi="Times New Roman" w:cs="Times New Roman"/>
          <w:color w:val="auto"/>
          <w:lang w:eastAsia="en-US" w:bidi="ar-SA"/>
        </w:rPr>
        <w:t>электронного аукциона</w:t>
      </w:r>
      <w:r w:rsidRPr="0068770C">
        <w:rPr>
          <w:rFonts w:ascii="Times New Roman" w:eastAsiaTheme="minorHAnsi" w:hAnsi="Times New Roman" w:cs="Times New Roman"/>
          <w:color w:val="auto"/>
          <w:lang w:eastAsia="en-US" w:bidi="ar-SA"/>
        </w:rPr>
        <w:t xml:space="preserve">.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w:t>
      </w:r>
      <w:r w:rsidR="00985BF8" w:rsidRPr="0068770C">
        <w:rPr>
          <w:rFonts w:ascii="Times New Roman" w:eastAsiaTheme="minorHAnsi" w:hAnsi="Times New Roman" w:cs="Times New Roman"/>
          <w:color w:val="auto"/>
          <w:lang w:eastAsia="en-US" w:bidi="ar-SA"/>
        </w:rPr>
        <w:t>электронного аукциона</w:t>
      </w:r>
      <w:r w:rsidRPr="0068770C">
        <w:rPr>
          <w:rFonts w:ascii="Times New Roman" w:eastAsiaTheme="minorHAnsi" w:hAnsi="Times New Roman" w:cs="Times New Roman"/>
          <w:color w:val="auto"/>
          <w:lang w:eastAsia="en-US" w:bidi="ar-SA"/>
        </w:rPr>
        <w:t xml:space="preserve"> не позднее рабочего дня, следующего за днем подписания указанного протокола.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8.2.8. В случае признания победителя электронного аукциона уклонившимся от заключения контракта на участника </w:t>
      </w:r>
      <w:r w:rsidR="00B370DB" w:rsidRPr="0068770C">
        <w:rPr>
          <w:rFonts w:ascii="Times New Roman" w:eastAsiaTheme="minorHAnsi" w:hAnsi="Times New Roman" w:cs="Times New Roman"/>
          <w:color w:val="auto"/>
          <w:lang w:eastAsia="en-US" w:bidi="ar-SA"/>
        </w:rPr>
        <w:t>электронного аукциона</w:t>
      </w:r>
      <w:r w:rsidRPr="0068770C">
        <w:rPr>
          <w:rFonts w:ascii="Times New Roman" w:hAnsi="Times New Roman" w:cs="Times New Roman"/>
          <w:color w:val="auto"/>
        </w:rPr>
        <w:t xml:space="preserve">, с которым в соответствии с положениями </w:t>
      </w:r>
      <w:hyperlink r:id="rId603" w:history="1">
        <w:r w:rsidRPr="0068770C">
          <w:rPr>
            <w:rFonts w:ascii="Times New Roman" w:hAnsi="Times New Roman" w:cs="Times New Roman"/>
            <w:color w:val="auto"/>
          </w:rPr>
          <w:t>Закона</w:t>
        </w:r>
      </w:hyperlink>
      <w:r w:rsidRPr="0068770C">
        <w:rPr>
          <w:rFonts w:ascii="Times New Roman" w:hAnsi="Times New Roman" w:cs="Times New Roman"/>
          <w:color w:val="auto"/>
        </w:rPr>
        <w:t xml:space="preserve"> заключается контракт, распространяются требования </w:t>
      </w:r>
      <w:hyperlink w:anchor="Par2498" w:history="1">
        <w:r w:rsidRPr="0068770C">
          <w:rPr>
            <w:rFonts w:ascii="Times New Roman" w:hAnsi="Times New Roman" w:cs="Times New Roman"/>
            <w:color w:val="auto"/>
          </w:rPr>
          <w:t>пункта 8.2 раздела 8 части I</w:t>
        </w:r>
      </w:hyperlink>
      <w:r w:rsidRPr="0068770C">
        <w:rPr>
          <w:rFonts w:ascii="Times New Roman" w:hAnsi="Times New Roman" w:cs="Times New Roman"/>
          <w:color w:val="auto"/>
        </w:rPr>
        <w:t xml:space="preserve"> документации об аукционе в полном объеме.</w:t>
      </w:r>
    </w:p>
    <w:p w:rsidR="00B370DB"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8.2.9. Положения настоящего пункта не применяются в случае, если при осуществлении закупок лекарственных препаратов, которые включены в утвержденный Правительством Российской Федерации перечень жизненно необходимых и важнейших лекарственных препаратов, участником закупки, с которым заключается контракт, предложена цена всех закупаемых лекарственных препаратов, сниженная не более чем на двадцать пять процентов относительно их зарегистрированной в соответствии с законодательством об обращении лекарственных средств предельной отпускной цены</w:t>
      </w:r>
      <w:r w:rsidR="00B370DB" w:rsidRPr="0068770C">
        <w:rPr>
          <w:rFonts w:ascii="Times New Roman" w:hAnsi="Times New Roman" w:cs="Times New Roman"/>
          <w:color w:val="auto"/>
        </w:rPr>
        <w:t>.</w:t>
      </w:r>
    </w:p>
    <w:p w:rsidR="00B370DB" w:rsidRPr="0068770C" w:rsidRDefault="00B370DB" w:rsidP="00CA2059">
      <w:pPr>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8.2.</w:t>
      </w:r>
      <w:r w:rsidRPr="0068770C">
        <w:rPr>
          <w:rFonts w:ascii="Times New Roman" w:eastAsiaTheme="minorHAnsi" w:hAnsi="Times New Roman" w:cs="Times New Roman"/>
          <w:color w:val="auto"/>
          <w:lang w:eastAsia="en-US" w:bidi="ar-SA"/>
        </w:rPr>
        <w:t xml:space="preserve">10. Выплата аванса при исполнении контракта, заключенного с участником электронного </w:t>
      </w:r>
      <w:r w:rsidRPr="0068770C">
        <w:rPr>
          <w:rFonts w:ascii="Times New Roman" w:eastAsiaTheme="minorHAnsi" w:hAnsi="Times New Roman" w:cs="Times New Roman"/>
          <w:color w:val="auto"/>
          <w:lang w:eastAsia="en-US" w:bidi="ar-SA"/>
        </w:rPr>
        <w:lastRenderedPageBreak/>
        <w:t xml:space="preserve">аукциона, указанным </w:t>
      </w:r>
      <w:r w:rsidRPr="0068770C">
        <w:rPr>
          <w:rFonts w:ascii="Times New Roman" w:hAnsi="Times New Roman" w:cs="Times New Roman"/>
          <w:color w:val="auto"/>
        </w:rPr>
        <w:t xml:space="preserve">в </w:t>
      </w:r>
      <w:hyperlink w:anchor="Par2501" w:history="1">
        <w:r w:rsidRPr="0068770C">
          <w:rPr>
            <w:rFonts w:ascii="Times New Roman" w:hAnsi="Times New Roman" w:cs="Times New Roman"/>
            <w:color w:val="auto"/>
          </w:rPr>
          <w:t>подпунктах 8.2.1</w:t>
        </w:r>
      </w:hyperlink>
      <w:r w:rsidRPr="0068770C">
        <w:rPr>
          <w:rFonts w:ascii="Times New Roman" w:hAnsi="Times New Roman" w:cs="Times New Roman"/>
          <w:color w:val="auto"/>
        </w:rPr>
        <w:t xml:space="preserve"> и </w:t>
      </w:r>
      <w:hyperlink w:anchor="Par2502" w:history="1">
        <w:r w:rsidRPr="0068770C">
          <w:rPr>
            <w:rFonts w:ascii="Times New Roman" w:hAnsi="Times New Roman" w:cs="Times New Roman"/>
            <w:color w:val="auto"/>
          </w:rPr>
          <w:t>8.2.2 пункта 8.2</w:t>
        </w:r>
      </w:hyperlink>
      <w:r w:rsidRPr="0068770C">
        <w:rPr>
          <w:rFonts w:ascii="Times New Roman" w:hAnsi="Times New Roman" w:cs="Times New Roman"/>
          <w:color w:val="auto"/>
        </w:rPr>
        <w:t xml:space="preserve"> настоящего раздела части I документации об аукционе</w:t>
      </w:r>
      <w:r w:rsidRPr="0068770C">
        <w:rPr>
          <w:rFonts w:ascii="Times New Roman" w:eastAsiaTheme="minorHAnsi" w:hAnsi="Times New Roman" w:cs="Times New Roman"/>
          <w:color w:val="auto"/>
          <w:lang w:eastAsia="en-US" w:bidi="ar-SA"/>
        </w:rPr>
        <w:t>, не допускается.</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211A9D"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bookmarkStart w:id="184" w:name="Par2512"/>
      <w:bookmarkEnd w:id="184"/>
      <w:r w:rsidRPr="0068770C">
        <w:rPr>
          <w:rFonts w:ascii="Times New Roman" w:hAnsi="Times New Roman" w:cs="Times New Roman"/>
          <w:color w:val="auto"/>
        </w:rPr>
        <w:t>8.3. Срок и порядок представления обеспечение исполнения</w:t>
      </w:r>
      <w:r w:rsidR="00A22B8B" w:rsidRPr="0068770C">
        <w:rPr>
          <w:rFonts w:ascii="Times New Roman" w:hAnsi="Times New Roman" w:cs="Times New Roman"/>
          <w:color w:val="auto"/>
        </w:rPr>
        <w:t xml:space="preserve"> </w:t>
      </w:r>
      <w:r w:rsidRPr="0068770C">
        <w:rPr>
          <w:rFonts w:ascii="Times New Roman" w:hAnsi="Times New Roman" w:cs="Times New Roman"/>
          <w:color w:val="auto"/>
        </w:rPr>
        <w:t>контракта</w:t>
      </w:r>
      <w:r w:rsidR="00211A9D" w:rsidRPr="0068770C">
        <w:rPr>
          <w:rFonts w:ascii="Times New Roman" w:hAnsi="Times New Roman" w:cs="Times New Roman"/>
          <w:color w:val="auto"/>
        </w:rPr>
        <w:t xml:space="preserve">, </w:t>
      </w:r>
    </w:p>
    <w:p w:rsidR="006B7E28" w:rsidRPr="0068770C" w:rsidRDefault="00211A9D" w:rsidP="00CA2059">
      <w:pPr>
        <w:autoSpaceDE w:val="0"/>
        <w:autoSpaceDN w:val="0"/>
        <w:adjustRightInd w:val="0"/>
        <w:spacing w:line="276" w:lineRule="auto"/>
        <w:jc w:val="center"/>
        <w:outlineLvl w:val="4"/>
        <w:rPr>
          <w:rFonts w:ascii="Times New Roman" w:hAnsi="Times New Roman" w:cs="Times New Roman"/>
          <w:color w:val="auto"/>
        </w:rPr>
      </w:pPr>
      <w:proofErr w:type="gramStart"/>
      <w:r w:rsidRPr="0068770C">
        <w:rPr>
          <w:rFonts w:ascii="Times New Roman" w:hAnsi="Times New Roman" w:cs="Times New Roman"/>
          <w:color w:val="auto"/>
        </w:rPr>
        <w:t>обеспечения</w:t>
      </w:r>
      <w:proofErr w:type="gramEnd"/>
      <w:r w:rsidRPr="0068770C">
        <w:rPr>
          <w:rFonts w:ascii="Times New Roman" w:hAnsi="Times New Roman" w:cs="Times New Roman"/>
          <w:color w:val="auto"/>
        </w:rPr>
        <w:t xml:space="preserve"> гарантийных обязательств</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176A03"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8.3.1. Контракт заключается после предоставления участником </w:t>
      </w:r>
      <w:r w:rsidR="00A405D4" w:rsidRPr="0068770C">
        <w:rPr>
          <w:rFonts w:ascii="Times New Roman" w:hAnsi="Times New Roman" w:cs="Times New Roman"/>
          <w:color w:val="auto"/>
        </w:rPr>
        <w:t>электронного аукциона</w:t>
      </w:r>
      <w:r w:rsidRPr="0068770C">
        <w:rPr>
          <w:rFonts w:ascii="Times New Roman" w:hAnsi="Times New Roman" w:cs="Times New Roman"/>
          <w:color w:val="auto"/>
        </w:rPr>
        <w:t xml:space="preserve">, с которым заключается контракт, обеспечения исполнения контракта в соответствии с </w:t>
      </w:r>
      <w:hyperlink r:id="rId604" w:history="1">
        <w:r w:rsidRPr="0068770C">
          <w:rPr>
            <w:rFonts w:ascii="Times New Roman" w:hAnsi="Times New Roman" w:cs="Times New Roman"/>
            <w:color w:val="auto"/>
          </w:rPr>
          <w:t>Законом</w:t>
        </w:r>
      </w:hyperlink>
      <w:r w:rsidRPr="0068770C">
        <w:rPr>
          <w:rFonts w:ascii="Times New Roman" w:hAnsi="Times New Roman" w:cs="Times New Roman"/>
          <w:color w:val="auto"/>
        </w:rPr>
        <w:t>.</w:t>
      </w:r>
    </w:p>
    <w:p w:rsidR="00A405D4" w:rsidRPr="0068770C" w:rsidRDefault="00A405D4"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8.3.2.</w:t>
      </w:r>
      <w:bookmarkStart w:id="185" w:name="Par2517"/>
      <w:bookmarkEnd w:id="185"/>
      <w:r w:rsidR="00176A03" w:rsidRPr="0068770C">
        <w:rPr>
          <w:rFonts w:ascii="Times New Roman" w:hAnsi="Times New Roman" w:cs="Times New Roman"/>
          <w:color w:val="auto"/>
        </w:rPr>
        <w:t xml:space="preserve"> </w:t>
      </w:r>
      <w:r w:rsidRPr="0068770C">
        <w:rPr>
          <w:rFonts w:ascii="Times New Roman" w:hAnsi="Times New Roman" w:cs="Times New Roman"/>
          <w:color w:val="auto"/>
        </w:rPr>
        <w:t>Исполнение контракта</w:t>
      </w:r>
      <w:r w:rsidR="00176A03" w:rsidRPr="0068770C">
        <w:rPr>
          <w:rFonts w:ascii="Times New Roman" w:hAnsi="Times New Roman" w:cs="Times New Roman"/>
          <w:color w:val="auto"/>
        </w:rPr>
        <w:t>,</w:t>
      </w:r>
      <w:r w:rsidRPr="0068770C">
        <w:rPr>
          <w:rFonts w:ascii="Times New Roman" w:hAnsi="Times New Roman" w:cs="Times New Roman"/>
          <w:color w:val="auto"/>
        </w:rPr>
        <w:t xml:space="preserve"> </w:t>
      </w:r>
      <w:r w:rsidR="00176A03" w:rsidRPr="0068770C">
        <w:rPr>
          <w:rFonts w:ascii="Times New Roman" w:eastAsiaTheme="minorHAnsi" w:hAnsi="Times New Roman" w:cs="Times New Roman"/>
          <w:color w:val="auto"/>
          <w:lang w:eastAsia="en-US" w:bidi="ar-SA"/>
        </w:rPr>
        <w:t xml:space="preserve">гарантийные обязательства </w:t>
      </w:r>
      <w:r w:rsidRPr="0068770C">
        <w:rPr>
          <w:rFonts w:ascii="Times New Roman" w:hAnsi="Times New Roman" w:cs="Times New Roman"/>
          <w:color w:val="auto"/>
        </w:rPr>
        <w:t>мо</w:t>
      </w:r>
      <w:r w:rsidR="00B537F8" w:rsidRPr="0068770C">
        <w:rPr>
          <w:rFonts w:ascii="Times New Roman" w:hAnsi="Times New Roman" w:cs="Times New Roman"/>
          <w:color w:val="auto"/>
        </w:rPr>
        <w:t>гут</w:t>
      </w:r>
      <w:r w:rsidRPr="0068770C">
        <w:rPr>
          <w:rFonts w:ascii="Times New Roman" w:hAnsi="Times New Roman" w:cs="Times New Roman"/>
          <w:color w:val="auto"/>
        </w:rPr>
        <w:t xml:space="preserve"> обеспечиваться предоставлением:</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 банковской гарантии, выданной банком и соответствующей требованиям </w:t>
      </w:r>
      <w:hyperlink r:id="rId605" w:history="1">
        <w:r w:rsidRPr="0068770C">
          <w:rPr>
            <w:rFonts w:ascii="Times New Roman" w:hAnsi="Times New Roman" w:cs="Times New Roman"/>
            <w:color w:val="auto"/>
          </w:rPr>
          <w:t>статьи 45</w:t>
        </w:r>
      </w:hyperlink>
      <w:r w:rsidRPr="0068770C">
        <w:rPr>
          <w:rFonts w:ascii="Times New Roman" w:hAnsi="Times New Roman" w:cs="Times New Roman"/>
          <w:color w:val="auto"/>
        </w:rPr>
        <w:t xml:space="preserve"> Закона;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D111AB" w:rsidRPr="0068770C" w:rsidRDefault="006B2811" w:rsidP="00CA2059">
      <w:pPr>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8</w:t>
      </w:r>
      <w:r w:rsidR="00D111AB" w:rsidRPr="0068770C">
        <w:rPr>
          <w:rFonts w:ascii="Times New Roman" w:hAnsi="Times New Roman" w:cs="Times New Roman"/>
          <w:color w:val="auto"/>
        </w:rPr>
        <w:t>.3.</w:t>
      </w:r>
      <w:r w:rsidRPr="0068770C">
        <w:rPr>
          <w:rFonts w:ascii="Times New Roman" w:hAnsi="Times New Roman" w:cs="Times New Roman"/>
          <w:color w:val="auto"/>
        </w:rPr>
        <w:t>3</w:t>
      </w:r>
      <w:r w:rsidR="00D111AB" w:rsidRPr="0068770C">
        <w:rPr>
          <w:rFonts w:ascii="Times New Roman" w:hAnsi="Times New Roman" w:cs="Times New Roman"/>
          <w:color w:val="auto"/>
        </w:rPr>
        <w:t xml:space="preserve">. </w:t>
      </w:r>
      <w:r w:rsidR="00A674B5" w:rsidRPr="0068770C">
        <w:rPr>
          <w:rFonts w:ascii="Times New Roman" w:hAnsi="Times New Roman" w:cs="Times New Roman"/>
          <w:color w:val="auto"/>
        </w:rPr>
        <w:t>Банковская</w:t>
      </w:r>
      <w:r w:rsidR="00D111AB" w:rsidRPr="0068770C">
        <w:rPr>
          <w:rFonts w:ascii="Times New Roman" w:hAnsi="Times New Roman" w:cs="Times New Roman"/>
          <w:color w:val="auto"/>
        </w:rPr>
        <w:t xml:space="preserve"> гарантия, </w:t>
      </w:r>
      <w:r w:rsidRPr="0068770C">
        <w:rPr>
          <w:rFonts w:ascii="Times New Roman" w:hAnsi="Times New Roman" w:cs="Times New Roman"/>
          <w:color w:val="auto"/>
        </w:rPr>
        <w:t xml:space="preserve">должна быть </w:t>
      </w:r>
      <w:r w:rsidR="00D111AB" w:rsidRPr="0068770C">
        <w:rPr>
          <w:rFonts w:ascii="Times New Roman" w:hAnsi="Times New Roman" w:cs="Times New Roman"/>
          <w:color w:val="auto"/>
        </w:rPr>
        <w:t>выдан</w:t>
      </w:r>
      <w:r w:rsidRPr="0068770C">
        <w:rPr>
          <w:rFonts w:ascii="Times New Roman" w:hAnsi="Times New Roman" w:cs="Times New Roman"/>
          <w:color w:val="auto"/>
        </w:rPr>
        <w:t>а</w:t>
      </w:r>
      <w:r w:rsidR="00D111AB" w:rsidRPr="0068770C">
        <w:rPr>
          <w:rFonts w:ascii="Times New Roman" w:hAnsi="Times New Roman" w:cs="Times New Roman"/>
          <w:color w:val="auto"/>
        </w:rPr>
        <w:t xml:space="preserve"> банками,</w:t>
      </w:r>
      <w:r w:rsidR="005870C5" w:rsidRPr="0068770C">
        <w:rPr>
          <w:rFonts w:ascii="Times New Roman" w:hAnsi="Times New Roman" w:cs="Times New Roman"/>
          <w:color w:val="auto"/>
        </w:rPr>
        <w:t xml:space="preserve"> </w:t>
      </w:r>
      <w:r w:rsidR="005870C5" w:rsidRPr="0068770C">
        <w:rPr>
          <w:rFonts w:ascii="Times New Roman" w:eastAsiaTheme="minorHAnsi" w:hAnsi="Times New Roman" w:cs="Times New Roman"/>
          <w:color w:val="auto"/>
          <w:lang w:eastAsia="en-US" w:bidi="ar-SA"/>
        </w:rPr>
        <w:t xml:space="preserve">включенными в перечень, предусмотренный </w:t>
      </w:r>
      <w:hyperlink r:id="rId606" w:history="1">
        <w:r w:rsidR="005870C5" w:rsidRPr="0068770C">
          <w:rPr>
            <w:rFonts w:ascii="Times New Roman" w:eastAsiaTheme="minorHAnsi" w:hAnsi="Times New Roman" w:cs="Times New Roman"/>
            <w:color w:val="auto"/>
            <w:lang w:eastAsia="en-US" w:bidi="ar-SA"/>
          </w:rPr>
          <w:t>частью 1.2</w:t>
        </w:r>
      </w:hyperlink>
      <w:r w:rsidR="005870C5" w:rsidRPr="0068770C">
        <w:rPr>
          <w:rFonts w:ascii="Times New Roman" w:eastAsiaTheme="minorHAnsi" w:hAnsi="Times New Roman" w:cs="Times New Roman"/>
          <w:color w:val="auto"/>
          <w:lang w:eastAsia="en-US" w:bidi="ar-SA"/>
        </w:rPr>
        <w:t xml:space="preserve"> статьи 45 Закона и</w:t>
      </w:r>
      <w:r w:rsidR="00D111AB" w:rsidRPr="0068770C">
        <w:rPr>
          <w:rFonts w:ascii="Times New Roman" w:hAnsi="Times New Roman" w:cs="Times New Roman"/>
          <w:color w:val="auto"/>
        </w:rPr>
        <w:t xml:space="preserve"> </w:t>
      </w:r>
      <w:r w:rsidR="00D111AB" w:rsidRPr="0068770C">
        <w:rPr>
          <w:rFonts w:ascii="Times New Roman" w:eastAsiaTheme="minorHAnsi" w:hAnsi="Times New Roman" w:cs="Times New Roman"/>
          <w:color w:val="auto"/>
          <w:lang w:eastAsia="en-US" w:bidi="ar-SA"/>
        </w:rPr>
        <w:t xml:space="preserve">соответствующими </w:t>
      </w:r>
      <w:hyperlink r:id="rId607" w:history="1">
        <w:r w:rsidR="00D111AB" w:rsidRPr="0068770C">
          <w:rPr>
            <w:rFonts w:ascii="Times New Roman" w:eastAsiaTheme="minorHAnsi" w:hAnsi="Times New Roman" w:cs="Times New Roman"/>
            <w:color w:val="auto"/>
            <w:lang w:eastAsia="en-US" w:bidi="ar-SA"/>
          </w:rPr>
          <w:t>требованиям</w:t>
        </w:r>
      </w:hyperlink>
      <w:r w:rsidR="00D111AB" w:rsidRPr="0068770C">
        <w:rPr>
          <w:rFonts w:ascii="Times New Roman" w:eastAsiaTheme="minorHAnsi" w:hAnsi="Times New Roman" w:cs="Times New Roman"/>
          <w:color w:val="auto"/>
          <w:lang w:eastAsia="en-US" w:bidi="ar-SA"/>
        </w:rPr>
        <w:t>, установленным Правительством Российской Федерации, а именно</w:t>
      </w:r>
      <w:r w:rsidR="00D111AB" w:rsidRPr="0068770C">
        <w:rPr>
          <w:rFonts w:ascii="Times New Roman" w:hAnsi="Times New Roman" w:cs="Times New Roman"/>
          <w:color w:val="auto"/>
        </w:rPr>
        <w:t>:</w:t>
      </w:r>
      <w:r w:rsidR="00D111AB" w:rsidRPr="0068770C">
        <w:rPr>
          <w:rFonts w:ascii="Times New Roman" w:eastAsiaTheme="minorHAnsi" w:hAnsi="Times New Roman" w:cs="Times New Roman"/>
          <w:color w:val="auto"/>
          <w:lang w:eastAsia="en-US" w:bidi="ar-SA"/>
        </w:rPr>
        <w:t xml:space="preserve"> </w:t>
      </w:r>
      <w:r w:rsidR="004541BF" w:rsidRPr="0068770C">
        <w:rPr>
          <w:rFonts w:ascii="Times New Roman" w:eastAsiaTheme="minorHAnsi" w:hAnsi="Times New Roman" w:cs="Times New Roman"/>
          <w:color w:val="auto"/>
          <w:lang w:eastAsia="en-US" w:bidi="ar-SA"/>
        </w:rPr>
        <w:t xml:space="preserve">до 31 декабря 2021 года </w:t>
      </w:r>
      <w:r w:rsidR="00D111AB" w:rsidRPr="0068770C">
        <w:rPr>
          <w:rFonts w:ascii="Times New Roman" w:eastAsiaTheme="minorHAnsi" w:hAnsi="Times New Roman" w:cs="Times New Roman"/>
          <w:color w:val="auto"/>
          <w:lang w:eastAsia="en-US" w:bidi="ar-SA"/>
        </w:rPr>
        <w:t>банки, осуществляющие выдачу заказчикам банковских гарантий для обеспечения исполнения контрактов, должны одновременно соответствовать следующим требованиям:</w:t>
      </w:r>
    </w:p>
    <w:p w:rsidR="00D111AB" w:rsidRPr="0068770C" w:rsidRDefault="00D111AB"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наличие</w:t>
      </w:r>
      <w:proofErr w:type="gramEnd"/>
      <w:r w:rsidRPr="0068770C">
        <w:rPr>
          <w:rFonts w:ascii="Times New Roman" w:eastAsiaTheme="minorHAnsi" w:hAnsi="Times New Roman" w:cs="Times New Roman"/>
          <w:color w:val="auto"/>
          <w:lang w:eastAsia="en-US" w:bidi="ar-SA"/>
        </w:rPr>
        <w:t xml:space="preserve"> у банка собственных средств (капитала) в размере не менее 300 млн. рублей, рассчитываемых по методике Центрального банка Российской Федерации, по состоянию на последнюю отчетную дату;</w:t>
      </w:r>
    </w:p>
    <w:p w:rsidR="00566B40" w:rsidRPr="0068770C" w:rsidRDefault="00D111AB"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наличие</w:t>
      </w:r>
      <w:proofErr w:type="gramEnd"/>
      <w:r w:rsidRPr="0068770C">
        <w:rPr>
          <w:rFonts w:ascii="Times New Roman" w:eastAsiaTheme="minorHAnsi" w:hAnsi="Times New Roman" w:cs="Times New Roman"/>
          <w:color w:val="auto"/>
          <w:lang w:eastAsia="en-US" w:bidi="ar-SA"/>
        </w:rPr>
        <w:t xml:space="preserve"> у банка кредитного рейтинга не ниже уровня "B-(RU)"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 (или) кредитного рейтинга не ниже уровня </w:t>
      </w:r>
      <w:r w:rsidRPr="0068770C">
        <w:rPr>
          <w:rFonts w:ascii="Times New Roman" w:eastAsiaTheme="minorHAnsi" w:hAnsi="Times New Roman" w:cs="Times New Roman"/>
          <w:color w:val="auto"/>
          <w:lang w:eastAsia="en-US" w:bidi="ar-SA"/>
        </w:rPr>
        <w:br/>
        <w:t>«</w:t>
      </w:r>
      <w:proofErr w:type="spellStart"/>
      <w:r w:rsidRPr="0068770C">
        <w:rPr>
          <w:rFonts w:ascii="Times New Roman" w:eastAsiaTheme="minorHAnsi" w:hAnsi="Times New Roman" w:cs="Times New Roman"/>
          <w:color w:val="auto"/>
          <w:lang w:eastAsia="en-US" w:bidi="ar-SA"/>
        </w:rPr>
        <w:t>ruB</w:t>
      </w:r>
      <w:proofErr w:type="spellEnd"/>
      <w:r w:rsidRPr="0068770C">
        <w:rPr>
          <w:rFonts w:ascii="Times New Roman" w:eastAsiaTheme="minorHAnsi" w:hAnsi="Times New Roman" w:cs="Times New Roman"/>
          <w:color w:val="auto"/>
          <w:lang w:eastAsia="en-US" w:bidi="ar-SA"/>
        </w:rPr>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w:t>
      </w:r>
      <w:r w:rsidR="00566B40" w:rsidRPr="0068770C">
        <w:rPr>
          <w:rFonts w:ascii="Times New Roman" w:eastAsiaTheme="minorHAnsi" w:hAnsi="Times New Roman" w:cs="Times New Roman"/>
          <w:color w:val="auto"/>
          <w:lang w:eastAsia="en-US" w:bidi="ar-SA"/>
        </w:rPr>
        <w:t>8</w:t>
      </w:r>
    </w:p>
    <w:p w:rsidR="00566B40" w:rsidRPr="0068770C" w:rsidRDefault="00566B40"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8</w:t>
      </w:r>
      <w:r w:rsidR="006B7E28" w:rsidRPr="0068770C">
        <w:rPr>
          <w:rFonts w:ascii="Times New Roman" w:hAnsi="Times New Roman" w:cs="Times New Roman"/>
          <w:color w:val="auto"/>
        </w:rPr>
        <w:t xml:space="preserve">.3.4. Способ обеспечения исполнения контракта, </w:t>
      </w:r>
      <w:r w:rsidR="00176A03" w:rsidRPr="0068770C">
        <w:rPr>
          <w:rFonts w:ascii="Times New Roman" w:eastAsiaTheme="minorHAnsi" w:hAnsi="Times New Roman" w:cs="Times New Roman"/>
          <w:color w:val="auto"/>
          <w:lang w:eastAsia="en-US" w:bidi="ar-SA"/>
        </w:rPr>
        <w:t xml:space="preserve">гарантийных обязательств, </w:t>
      </w:r>
      <w:r w:rsidR="006B7E28" w:rsidRPr="0068770C">
        <w:rPr>
          <w:rFonts w:ascii="Times New Roman" w:hAnsi="Times New Roman" w:cs="Times New Roman"/>
          <w:color w:val="auto"/>
        </w:rPr>
        <w:t xml:space="preserve">установленный в </w:t>
      </w:r>
      <w:hyperlink w:anchor="Par2517" w:history="1">
        <w:r w:rsidR="006B7E28" w:rsidRPr="0068770C">
          <w:rPr>
            <w:rFonts w:ascii="Times New Roman" w:hAnsi="Times New Roman" w:cs="Times New Roman"/>
            <w:color w:val="auto"/>
          </w:rPr>
          <w:t>подпункте 8.3.</w:t>
        </w:r>
        <w:r w:rsidR="00D111AB" w:rsidRPr="0068770C">
          <w:rPr>
            <w:rFonts w:ascii="Times New Roman" w:hAnsi="Times New Roman" w:cs="Times New Roman"/>
            <w:color w:val="auto"/>
          </w:rPr>
          <w:t>2</w:t>
        </w:r>
        <w:r w:rsidR="006B7E28" w:rsidRPr="0068770C">
          <w:rPr>
            <w:rFonts w:ascii="Times New Roman" w:hAnsi="Times New Roman" w:cs="Times New Roman"/>
            <w:color w:val="auto"/>
          </w:rPr>
          <w:t xml:space="preserve"> пункта 8.3</w:t>
        </w:r>
      </w:hyperlink>
      <w:r w:rsidR="006B7E28" w:rsidRPr="0068770C">
        <w:rPr>
          <w:rFonts w:ascii="Times New Roman" w:hAnsi="Times New Roman" w:cs="Times New Roman"/>
          <w:color w:val="auto"/>
        </w:rPr>
        <w:t xml:space="preserve"> настоящего раздела части I документации об аукционе, </w:t>
      </w:r>
      <w:r w:rsidR="00176A03" w:rsidRPr="0068770C">
        <w:rPr>
          <w:rFonts w:ascii="Times New Roman" w:eastAsiaTheme="minorHAnsi" w:hAnsi="Times New Roman" w:cs="Times New Roman"/>
          <w:color w:val="auto"/>
          <w:lang w:eastAsia="en-US" w:bidi="ar-SA"/>
        </w:rPr>
        <w:t xml:space="preserve">срок действия банковской гарантии определяются в соответствии с требованиями Закона </w:t>
      </w:r>
      <w:r w:rsidR="006B7E28" w:rsidRPr="0068770C">
        <w:rPr>
          <w:rFonts w:ascii="Times New Roman" w:hAnsi="Times New Roman" w:cs="Times New Roman"/>
          <w:color w:val="auto"/>
        </w:rPr>
        <w:t xml:space="preserve">участником закупки, </w:t>
      </w:r>
      <w:r w:rsidR="00176A03" w:rsidRPr="0068770C">
        <w:rPr>
          <w:rFonts w:ascii="Times New Roman" w:hAnsi="Times New Roman" w:cs="Times New Roman"/>
          <w:color w:val="auto"/>
        </w:rPr>
        <w:br/>
      </w:r>
      <w:r w:rsidR="006B7E28" w:rsidRPr="0068770C">
        <w:rPr>
          <w:rFonts w:ascii="Times New Roman" w:hAnsi="Times New Roman" w:cs="Times New Roman"/>
          <w:color w:val="auto"/>
        </w:rPr>
        <w:t>с которым заключается контракт, самостоятельно.</w:t>
      </w:r>
      <w:r w:rsidR="00176A03" w:rsidRPr="0068770C">
        <w:rPr>
          <w:rFonts w:ascii="Times New Roman" w:hAnsi="Times New Roman" w:cs="Times New Roman"/>
          <w:color w:val="auto"/>
        </w:rPr>
        <w:t xml:space="preserve">  </w:t>
      </w:r>
      <w:r w:rsidRPr="0068770C">
        <w:rPr>
          <w:rFonts w:ascii="Times New Roman" w:eastAsiaTheme="minorHAnsi" w:hAnsi="Times New Roman" w:cs="Times New Roman"/>
          <w:color w:val="auto"/>
          <w:lang w:eastAsia="en-US" w:bidi="ar-SA"/>
        </w:rPr>
        <w:t xml:space="preserve">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hyperlink r:id="rId608" w:history="1">
        <w:r w:rsidRPr="0068770C">
          <w:rPr>
            <w:rFonts w:ascii="Times New Roman" w:eastAsiaTheme="minorHAnsi" w:hAnsi="Times New Roman" w:cs="Times New Roman"/>
            <w:color w:val="auto"/>
            <w:lang w:eastAsia="en-US" w:bidi="ar-SA"/>
          </w:rPr>
          <w:t>статьей 95</w:t>
        </w:r>
      </w:hyperlink>
      <w:r w:rsidRPr="0068770C">
        <w:rPr>
          <w:rFonts w:ascii="Times New Roman" w:eastAsiaTheme="minorHAnsi" w:hAnsi="Times New Roman" w:cs="Times New Roman"/>
          <w:color w:val="auto"/>
          <w:lang w:eastAsia="en-US" w:bidi="ar-SA"/>
        </w:rPr>
        <w:t xml:space="preserve"> Закона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8.3.5. Размер обеспечения исполнения контракта указан в извещении, Информационной карте аукциона, а также </w:t>
      </w:r>
      <w:r w:rsidR="006C4796" w:rsidRPr="0068770C">
        <w:rPr>
          <w:rFonts w:ascii="Times New Roman" w:hAnsi="Times New Roman" w:cs="Times New Roman"/>
          <w:color w:val="auto"/>
        </w:rPr>
        <w:t xml:space="preserve">в </w:t>
      </w:r>
      <w:r w:rsidRPr="0068770C">
        <w:rPr>
          <w:rFonts w:ascii="Times New Roman" w:hAnsi="Times New Roman" w:cs="Times New Roman"/>
          <w:color w:val="auto"/>
        </w:rPr>
        <w:t>проекте контракта.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8.3.6. В случае </w:t>
      </w:r>
      <w:proofErr w:type="spellStart"/>
      <w:r w:rsidRPr="0068770C">
        <w:rPr>
          <w:rFonts w:ascii="Times New Roman" w:hAnsi="Times New Roman" w:cs="Times New Roman"/>
          <w:color w:val="auto"/>
        </w:rPr>
        <w:t>непредоставления</w:t>
      </w:r>
      <w:proofErr w:type="spellEnd"/>
      <w:r w:rsidRPr="0068770C">
        <w:rPr>
          <w:rFonts w:ascii="Times New Roman" w:hAnsi="Times New Roman" w:cs="Times New Roman"/>
          <w:color w:val="auto"/>
        </w:rPr>
        <w:t xml:space="preserve"> участником закупки, с которым заключается контракт, </w:t>
      </w:r>
      <w:r w:rsidRPr="0068770C">
        <w:rPr>
          <w:rFonts w:ascii="Times New Roman" w:hAnsi="Times New Roman" w:cs="Times New Roman"/>
          <w:color w:val="auto"/>
        </w:rPr>
        <w:lastRenderedPageBreak/>
        <w:t>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567582"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8.3.7. В соответствии с </w:t>
      </w:r>
      <w:hyperlink r:id="rId609" w:history="1">
        <w:r w:rsidRPr="0068770C">
          <w:rPr>
            <w:rFonts w:ascii="Times New Roman" w:hAnsi="Times New Roman" w:cs="Times New Roman"/>
            <w:color w:val="auto"/>
          </w:rPr>
          <w:t>частью 6 статьи 96</w:t>
        </w:r>
      </w:hyperlink>
      <w:r w:rsidRPr="0068770C">
        <w:rPr>
          <w:rFonts w:ascii="Times New Roman" w:hAnsi="Times New Roman" w:cs="Times New Roman"/>
          <w:color w:val="auto"/>
        </w:rPr>
        <w:t xml:space="preserve"> Закона размер обеспечения исполнения контракта должен составлять от пяти до тридцати процентов начальной (максимальной) цены контракта, указанной в извещении. В случае если начальная (максимальная) цена контракта превышает пятьдесят миллионов рублей, заказчик обязан установить требование обеспечения исполнения контракта в размере от десяти до тридцати процентов начальной (максимальной) цены контракта, но не менее чем в размере аванса (если контрактом предусмотрена выплата аванса). </w:t>
      </w:r>
    </w:p>
    <w:p w:rsidR="00567582"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В случае если аванс превышает тридцать процентов начальной (максимальной) цены контракта, размер обеспечения исполнения контракта устанавливается в размере аванса.</w:t>
      </w:r>
    </w:p>
    <w:p w:rsidR="006B7E28" w:rsidRPr="0068770C" w:rsidRDefault="006B7E28"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В случае если предложенн</w:t>
      </w:r>
      <w:r w:rsidR="00567582" w:rsidRPr="0068770C">
        <w:rPr>
          <w:rFonts w:ascii="Times New Roman" w:hAnsi="Times New Roman" w:cs="Times New Roman"/>
          <w:color w:val="auto"/>
        </w:rPr>
        <w:t>ые</w:t>
      </w:r>
      <w:r w:rsidRPr="0068770C">
        <w:rPr>
          <w:rFonts w:ascii="Times New Roman" w:hAnsi="Times New Roman" w:cs="Times New Roman"/>
          <w:color w:val="auto"/>
        </w:rPr>
        <w:t xml:space="preserve"> в заявке участника закупки цена</w:t>
      </w:r>
      <w:r w:rsidR="00567582" w:rsidRPr="0068770C">
        <w:rPr>
          <w:rFonts w:ascii="Times New Roman" w:hAnsi="Times New Roman" w:cs="Times New Roman"/>
          <w:color w:val="auto"/>
        </w:rPr>
        <w:t>,</w:t>
      </w:r>
      <w:r w:rsidRPr="0068770C">
        <w:rPr>
          <w:rFonts w:ascii="Times New Roman" w:hAnsi="Times New Roman" w:cs="Times New Roman"/>
          <w:color w:val="auto"/>
        </w:rPr>
        <w:t xml:space="preserve"> </w:t>
      </w:r>
      <w:r w:rsidR="00567582" w:rsidRPr="0068770C">
        <w:rPr>
          <w:rFonts w:ascii="Times New Roman" w:eastAsiaTheme="minorHAnsi" w:hAnsi="Times New Roman" w:cs="Times New Roman"/>
          <w:color w:val="auto"/>
          <w:lang w:eastAsia="en-US" w:bidi="ar-SA"/>
        </w:rPr>
        <w:t>сумма цен единиц товара, работы, услуги снижены</w:t>
      </w:r>
      <w:r w:rsidRPr="0068770C">
        <w:rPr>
          <w:rFonts w:ascii="Times New Roman" w:hAnsi="Times New Roman" w:cs="Times New Roman"/>
          <w:color w:val="auto"/>
        </w:rPr>
        <w:t xml:space="preserve"> на двадцать пять и более процентов по отношению к начальной (максимальной) цене контракта,</w:t>
      </w:r>
      <w:r w:rsidR="00567582" w:rsidRPr="0068770C">
        <w:rPr>
          <w:rFonts w:ascii="Times New Roman" w:hAnsi="Times New Roman" w:cs="Times New Roman"/>
          <w:color w:val="auto"/>
        </w:rPr>
        <w:t xml:space="preserve"> </w:t>
      </w:r>
      <w:r w:rsidR="00567582" w:rsidRPr="0068770C">
        <w:rPr>
          <w:rFonts w:ascii="Times New Roman" w:eastAsiaTheme="minorHAnsi" w:hAnsi="Times New Roman" w:cs="Times New Roman"/>
          <w:color w:val="auto"/>
          <w:lang w:eastAsia="en-US" w:bidi="ar-SA"/>
        </w:rPr>
        <w:t>начальной сумме цен единиц товара, работы, услуги</w:t>
      </w:r>
      <w:r w:rsidRPr="0068770C">
        <w:rPr>
          <w:rFonts w:ascii="Times New Roman" w:hAnsi="Times New Roman" w:cs="Times New Roman"/>
          <w:color w:val="auto"/>
        </w:rPr>
        <w:t xml:space="preserve"> участник закупки, с которым заключается контракт, предоставляет обеспечение исполнения контракта с учетом положений </w:t>
      </w:r>
      <w:hyperlink w:anchor="Par2498" w:history="1">
        <w:r w:rsidRPr="0068770C">
          <w:rPr>
            <w:rFonts w:ascii="Times New Roman" w:hAnsi="Times New Roman" w:cs="Times New Roman"/>
            <w:color w:val="auto"/>
          </w:rPr>
          <w:t>пункта 8.2</w:t>
        </w:r>
      </w:hyperlink>
      <w:r w:rsidRPr="0068770C">
        <w:rPr>
          <w:rFonts w:ascii="Times New Roman" w:hAnsi="Times New Roman" w:cs="Times New Roman"/>
          <w:color w:val="auto"/>
        </w:rPr>
        <w:t xml:space="preserve"> настоящего раздела части I документации об аукционе.</w:t>
      </w:r>
    </w:p>
    <w:p w:rsidR="00567582" w:rsidRPr="0068770C" w:rsidRDefault="00567582" w:rsidP="00CA2059">
      <w:pPr>
        <w:widowControl/>
        <w:autoSpaceDE w:val="0"/>
        <w:autoSpaceDN w:val="0"/>
        <w:adjustRightInd w:val="0"/>
        <w:spacing w:line="276" w:lineRule="auto"/>
        <w:jc w:val="both"/>
        <w:rPr>
          <w:rFonts w:ascii="Times New Roman" w:hAnsi="Times New Roman" w:cs="Times New Roman"/>
          <w:color w:val="auto"/>
        </w:rPr>
      </w:pPr>
    </w:p>
    <w:p w:rsidR="00567582" w:rsidRPr="0068770C" w:rsidRDefault="00567582"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Pr="0068770C">
        <w:rPr>
          <w:rFonts w:ascii="Times New Roman" w:eastAsiaTheme="minorHAnsi" w:hAnsi="Times New Roman" w:cs="Times New Roman"/>
          <w:color w:val="auto"/>
          <w:lang w:eastAsia="en-US" w:bidi="ar-SA"/>
        </w:rPr>
        <w:t xml:space="preserve">В случае заключения контракта в соответствии с </w:t>
      </w:r>
      <w:hyperlink r:id="rId610" w:history="1">
        <w:r w:rsidRPr="0068770C">
          <w:rPr>
            <w:rFonts w:ascii="Times New Roman" w:eastAsiaTheme="minorHAnsi" w:hAnsi="Times New Roman" w:cs="Times New Roman"/>
            <w:color w:val="auto"/>
            <w:lang w:eastAsia="en-US" w:bidi="ar-SA"/>
          </w:rPr>
          <w:t>пунктом 1 части 1 статьи 30</w:t>
        </w:r>
      </w:hyperlink>
      <w:r w:rsidRPr="0068770C">
        <w:rPr>
          <w:rFonts w:ascii="Times New Roman" w:eastAsiaTheme="minorHAnsi" w:hAnsi="Times New Roman" w:cs="Times New Roman"/>
          <w:color w:val="auto"/>
          <w:lang w:eastAsia="en-US" w:bidi="ar-SA"/>
        </w:rPr>
        <w:t xml:space="preserve"> Закона размер обеспечения исполнения контракта, в том числе предоставляемого с учетом </w:t>
      </w:r>
      <w:r w:rsidRPr="0068770C">
        <w:rPr>
          <w:rFonts w:ascii="Times New Roman" w:hAnsi="Times New Roman" w:cs="Times New Roman"/>
          <w:color w:val="auto"/>
        </w:rPr>
        <w:t xml:space="preserve">положений </w:t>
      </w:r>
      <w:hyperlink w:anchor="Par2498" w:history="1">
        <w:r w:rsidRPr="0068770C">
          <w:rPr>
            <w:rFonts w:ascii="Times New Roman" w:hAnsi="Times New Roman" w:cs="Times New Roman"/>
            <w:color w:val="auto"/>
          </w:rPr>
          <w:t>пункта 8.2</w:t>
        </w:r>
      </w:hyperlink>
      <w:r w:rsidRPr="0068770C">
        <w:rPr>
          <w:rFonts w:ascii="Times New Roman" w:hAnsi="Times New Roman" w:cs="Times New Roman"/>
          <w:color w:val="auto"/>
        </w:rPr>
        <w:t xml:space="preserve"> настоящего раздела части I документации об аукционе</w:t>
      </w:r>
      <w:r w:rsidRPr="0068770C">
        <w:rPr>
          <w:rFonts w:ascii="Times New Roman" w:eastAsiaTheme="minorHAnsi" w:hAnsi="Times New Roman" w:cs="Times New Roman"/>
          <w:color w:val="auto"/>
          <w:lang w:eastAsia="en-US" w:bidi="ar-SA"/>
        </w:rPr>
        <w:t xml:space="preserve">, устанавливается от цены, по которой </w:t>
      </w:r>
      <w:r w:rsidR="000821DC" w:rsidRPr="0068770C">
        <w:rPr>
          <w:rFonts w:ascii="Times New Roman" w:eastAsiaTheme="minorHAnsi" w:hAnsi="Times New Roman" w:cs="Times New Roman"/>
          <w:color w:val="auto"/>
          <w:lang w:eastAsia="en-US" w:bidi="ar-SA"/>
        </w:rPr>
        <w:br/>
      </w:r>
      <w:r w:rsidRPr="0068770C">
        <w:rPr>
          <w:rFonts w:ascii="Times New Roman" w:eastAsiaTheme="minorHAnsi" w:hAnsi="Times New Roman" w:cs="Times New Roman"/>
          <w:color w:val="auto"/>
          <w:lang w:eastAsia="en-US" w:bidi="ar-SA"/>
        </w:rPr>
        <w:t>в соответствии с Законом заключается контракт, но не может составлять менее чем размер аванса.</w:t>
      </w:r>
    </w:p>
    <w:p w:rsidR="00567582" w:rsidRPr="0068770C" w:rsidRDefault="00567582"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p>
    <w:p w:rsidR="00567582" w:rsidRPr="0068770C" w:rsidRDefault="00567582"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Размер обеспечения гарантийных обязательств не может превышать десять процентов начальной (максимальной) цены контракта.</w:t>
      </w:r>
    </w:p>
    <w:p w:rsidR="00567582" w:rsidRPr="0068770C" w:rsidRDefault="00567582" w:rsidP="00CA2059">
      <w:pPr>
        <w:widowControl/>
        <w:autoSpaceDE w:val="0"/>
        <w:autoSpaceDN w:val="0"/>
        <w:adjustRightInd w:val="0"/>
        <w:spacing w:line="276" w:lineRule="auto"/>
        <w:jc w:val="both"/>
        <w:rPr>
          <w:rFonts w:ascii="Times New Roman" w:hAnsi="Times New Roman" w:cs="Times New Roman"/>
          <w:color w:val="auto"/>
        </w:rPr>
      </w:pPr>
    </w:p>
    <w:p w:rsidR="00CE25D1" w:rsidRPr="0068770C" w:rsidRDefault="006D353A"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8.3.8.</w:t>
      </w:r>
      <w:r w:rsidRPr="0068770C">
        <w:rPr>
          <w:rFonts w:ascii="Times New Roman" w:hAnsi="Times New Roman" w:cs="Times New Roman"/>
          <w:color w:val="auto"/>
        </w:rPr>
        <w:t xml:space="preserve"> </w:t>
      </w:r>
      <w:r w:rsidRPr="0068770C">
        <w:rPr>
          <w:rFonts w:ascii="Times New Roman" w:eastAsiaTheme="minorHAnsi" w:hAnsi="Times New Roman" w:cs="Times New Roman"/>
          <w:color w:val="auto"/>
          <w:lang w:eastAsia="en-US" w:bidi="ar-SA"/>
        </w:rPr>
        <w:t xml:space="preserve">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ar4" w:history="1">
        <w:r w:rsidRPr="0068770C">
          <w:rPr>
            <w:rFonts w:ascii="Times New Roman" w:eastAsiaTheme="minorHAnsi" w:hAnsi="Times New Roman" w:cs="Times New Roman"/>
            <w:color w:val="auto"/>
            <w:lang w:eastAsia="en-US" w:bidi="ar-SA"/>
          </w:rPr>
          <w:t>частями 7.2</w:t>
        </w:r>
      </w:hyperlink>
      <w:r w:rsidRPr="0068770C">
        <w:rPr>
          <w:rFonts w:ascii="Times New Roman" w:eastAsiaTheme="minorHAnsi" w:hAnsi="Times New Roman" w:cs="Times New Roman"/>
          <w:color w:val="auto"/>
          <w:lang w:eastAsia="en-US" w:bidi="ar-SA"/>
        </w:rPr>
        <w:br/>
        <w:t xml:space="preserve"> и </w:t>
      </w:r>
      <w:hyperlink w:anchor="Par6" w:history="1">
        <w:r w:rsidRPr="0068770C">
          <w:rPr>
            <w:rFonts w:ascii="Times New Roman" w:eastAsiaTheme="minorHAnsi" w:hAnsi="Times New Roman" w:cs="Times New Roman"/>
            <w:color w:val="auto"/>
            <w:lang w:eastAsia="en-US" w:bidi="ar-SA"/>
          </w:rPr>
          <w:t>7.3</w:t>
        </w:r>
      </w:hyperlink>
      <w:r w:rsidRPr="0068770C">
        <w:rPr>
          <w:rFonts w:ascii="Times New Roman" w:eastAsiaTheme="minorHAnsi" w:hAnsi="Times New Roman" w:cs="Times New Roman"/>
          <w:color w:val="auto"/>
          <w:lang w:eastAsia="en-US" w:bidi="ar-SA"/>
        </w:rPr>
        <w:t xml:space="preserve"> статьи 96 Закона. </w:t>
      </w:r>
    </w:p>
    <w:p w:rsidR="000821DC" w:rsidRPr="0068770C" w:rsidRDefault="000821DC"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CE25D1" w:rsidRPr="0068770C" w:rsidRDefault="00CE25D1"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0821DC" w:rsidRPr="0068770C" w:rsidRDefault="000821DC"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6D353A" w:rsidRPr="0068770C" w:rsidRDefault="00CE25D1"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r w:rsidR="006D353A" w:rsidRPr="0068770C">
        <w:rPr>
          <w:rFonts w:ascii="Times New Roman" w:eastAsiaTheme="minorHAnsi" w:hAnsi="Times New Roman" w:cs="Times New Roman"/>
          <w:color w:val="auto"/>
          <w:lang w:eastAsia="en-US" w:bidi="ar-SA"/>
        </w:rPr>
        <w:t xml:space="preserve">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anchor="Par4" w:history="1">
        <w:r w:rsidR="006D353A" w:rsidRPr="0068770C">
          <w:rPr>
            <w:rFonts w:ascii="Times New Roman" w:eastAsiaTheme="minorHAnsi" w:hAnsi="Times New Roman" w:cs="Times New Roman"/>
            <w:color w:val="auto"/>
            <w:lang w:eastAsia="en-US" w:bidi="ar-SA"/>
          </w:rPr>
          <w:t>частями 7.2</w:t>
        </w:r>
      </w:hyperlink>
      <w:r w:rsidR="006D353A" w:rsidRPr="0068770C">
        <w:rPr>
          <w:rFonts w:ascii="Times New Roman" w:eastAsiaTheme="minorHAnsi" w:hAnsi="Times New Roman" w:cs="Times New Roman"/>
          <w:color w:val="auto"/>
          <w:lang w:eastAsia="en-US" w:bidi="ar-SA"/>
        </w:rPr>
        <w:t xml:space="preserve"> и </w:t>
      </w:r>
      <w:hyperlink w:anchor="Par6" w:history="1">
        <w:r w:rsidR="006D353A" w:rsidRPr="0068770C">
          <w:rPr>
            <w:rFonts w:ascii="Times New Roman" w:eastAsiaTheme="minorHAnsi" w:hAnsi="Times New Roman" w:cs="Times New Roman"/>
            <w:color w:val="auto"/>
            <w:lang w:eastAsia="en-US" w:bidi="ar-SA"/>
          </w:rPr>
          <w:t>7.3</w:t>
        </w:r>
      </w:hyperlink>
      <w:r w:rsidR="006D353A" w:rsidRPr="0068770C">
        <w:rPr>
          <w:rFonts w:ascii="Times New Roman" w:eastAsiaTheme="minorHAnsi" w:hAnsi="Times New Roman" w:cs="Times New Roman"/>
          <w:color w:val="auto"/>
          <w:lang w:eastAsia="en-US" w:bidi="ar-SA"/>
        </w:rPr>
        <w:t xml:space="preserve"> статьи 96 Закона.</w:t>
      </w:r>
    </w:p>
    <w:p w:rsidR="000821DC" w:rsidRPr="0068770C" w:rsidRDefault="000821DC"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6D353A" w:rsidRPr="0068770C" w:rsidRDefault="006D353A"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w:t>
      </w:r>
      <w:r w:rsidRPr="0068770C">
        <w:rPr>
          <w:rFonts w:ascii="Times New Roman" w:eastAsiaTheme="minorHAnsi" w:hAnsi="Times New Roman" w:cs="Times New Roman"/>
          <w:color w:val="auto"/>
          <w:lang w:eastAsia="en-US" w:bidi="ar-SA"/>
        </w:rPr>
        <w:lastRenderedPageBreak/>
        <w:t xml:space="preserve">этапа исполнения контракта и стоимости исполненных обязательств для включения в соответствующий реестр контрактов, предусмотренный </w:t>
      </w:r>
      <w:hyperlink r:id="rId611" w:history="1">
        <w:r w:rsidRPr="0068770C">
          <w:rPr>
            <w:rFonts w:ascii="Times New Roman" w:eastAsiaTheme="minorHAnsi" w:hAnsi="Times New Roman" w:cs="Times New Roman"/>
            <w:color w:val="auto"/>
            <w:lang w:eastAsia="en-US" w:bidi="ar-SA"/>
          </w:rPr>
          <w:t>статьей 103</w:t>
        </w:r>
      </w:hyperlink>
      <w:r w:rsidRPr="0068770C">
        <w:rPr>
          <w:rFonts w:ascii="Times New Roman" w:eastAsiaTheme="minorHAnsi" w:hAnsi="Times New Roman" w:cs="Times New Roman"/>
          <w:color w:val="auto"/>
          <w:lang w:eastAsia="en-US" w:bidi="ar-SA"/>
        </w:rPr>
        <w:t xml:space="preserve">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w:t>
      </w:r>
      <w:hyperlink r:id="rId612" w:history="1">
        <w:r w:rsidRPr="0068770C">
          <w:rPr>
            <w:rFonts w:ascii="Times New Roman" w:eastAsiaTheme="minorHAnsi" w:hAnsi="Times New Roman" w:cs="Times New Roman"/>
            <w:color w:val="auto"/>
            <w:lang w:eastAsia="en-US" w:bidi="ar-SA"/>
          </w:rPr>
          <w:t>частью 27 статьи 34</w:t>
        </w:r>
      </w:hyperlink>
      <w:r w:rsidRPr="0068770C">
        <w:rPr>
          <w:rFonts w:ascii="Times New Roman" w:eastAsiaTheme="minorHAnsi" w:hAnsi="Times New Roman" w:cs="Times New Roman"/>
          <w:color w:val="auto"/>
          <w:lang w:eastAsia="en-US" w:bidi="ar-SA"/>
        </w:rPr>
        <w:t xml:space="preserve"> Закона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 </w:t>
      </w:r>
    </w:p>
    <w:p w:rsidR="006D353A" w:rsidRPr="0068770C" w:rsidRDefault="006D353A"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Предусмотренное </w:t>
      </w:r>
      <w:hyperlink w:anchor="Par0" w:history="1">
        <w:r w:rsidRPr="0068770C">
          <w:rPr>
            <w:rFonts w:ascii="Times New Roman" w:eastAsiaTheme="minorHAnsi" w:hAnsi="Times New Roman" w:cs="Times New Roman"/>
            <w:color w:val="auto"/>
            <w:lang w:eastAsia="en-US" w:bidi="ar-SA"/>
          </w:rPr>
          <w:t>частями 7</w:t>
        </w:r>
      </w:hyperlink>
      <w:r w:rsidRPr="0068770C">
        <w:rPr>
          <w:rFonts w:ascii="Times New Roman" w:eastAsiaTheme="minorHAnsi" w:hAnsi="Times New Roman" w:cs="Times New Roman"/>
          <w:color w:val="auto"/>
          <w:lang w:eastAsia="en-US" w:bidi="ar-SA"/>
        </w:rPr>
        <w:t xml:space="preserve"> и </w:t>
      </w:r>
      <w:hyperlink w:anchor="Par2" w:history="1">
        <w:r w:rsidRPr="0068770C">
          <w:rPr>
            <w:rFonts w:ascii="Times New Roman" w:eastAsiaTheme="minorHAnsi" w:hAnsi="Times New Roman" w:cs="Times New Roman"/>
            <w:color w:val="auto"/>
            <w:lang w:eastAsia="en-US" w:bidi="ar-SA"/>
          </w:rPr>
          <w:t>7.1</w:t>
        </w:r>
      </w:hyperlink>
      <w:r w:rsidRPr="0068770C">
        <w:rPr>
          <w:rFonts w:ascii="Times New Roman" w:eastAsiaTheme="minorHAnsi" w:hAnsi="Times New Roman" w:cs="Times New Roman"/>
          <w:color w:val="auto"/>
          <w:lang w:eastAsia="en-US" w:bidi="ar-SA"/>
        </w:rPr>
        <w:t xml:space="preserve"> статьи 96 Закона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в соответствии с Законом, а также приемки заказчиком поставленного товара, выполненной работы (ее результатов),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CE25D1" w:rsidRPr="0068770C" w:rsidRDefault="00CE25D1"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p>
    <w:p w:rsidR="00CE25D1" w:rsidRPr="0068770C" w:rsidRDefault="00CE25D1"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8.3.9. Положения </w:t>
      </w:r>
      <w:hyperlink r:id="rId613" w:history="1">
        <w:r w:rsidR="006B7E28" w:rsidRPr="0068770C">
          <w:rPr>
            <w:rFonts w:ascii="Times New Roman" w:hAnsi="Times New Roman" w:cs="Times New Roman"/>
            <w:color w:val="auto"/>
          </w:rPr>
          <w:t>Закона</w:t>
        </w:r>
      </w:hyperlink>
      <w:r w:rsidR="006B7E28" w:rsidRPr="0068770C">
        <w:rPr>
          <w:rFonts w:ascii="Times New Roman" w:hAnsi="Times New Roman" w:cs="Times New Roman"/>
          <w:color w:val="auto"/>
        </w:rPr>
        <w:t xml:space="preserve"> об обеспечении исполнения контракта</w:t>
      </w:r>
      <w:r w:rsidRPr="0068770C">
        <w:rPr>
          <w:rFonts w:ascii="Times New Roman" w:hAnsi="Times New Roman" w:cs="Times New Roman"/>
          <w:color w:val="auto"/>
        </w:rPr>
        <w:t>,</w:t>
      </w:r>
      <w:r w:rsidRPr="0068770C">
        <w:rPr>
          <w:rFonts w:ascii="Times New Roman" w:eastAsiaTheme="minorHAnsi" w:hAnsi="Times New Roman" w:cs="Times New Roman"/>
          <w:color w:val="auto"/>
          <w:lang w:eastAsia="en-US" w:bidi="ar-SA"/>
        </w:rPr>
        <w:t xml:space="preserve"> включая положения о предоставлении такого обеспечения с учетом положений </w:t>
      </w:r>
      <w:hyperlink r:id="rId614" w:history="1">
        <w:r w:rsidRPr="0068770C">
          <w:rPr>
            <w:rFonts w:ascii="Times New Roman" w:eastAsiaTheme="minorHAnsi" w:hAnsi="Times New Roman" w:cs="Times New Roman"/>
            <w:color w:val="auto"/>
            <w:lang w:eastAsia="en-US" w:bidi="ar-SA"/>
          </w:rPr>
          <w:t>статьи 37</w:t>
        </w:r>
      </w:hyperlink>
      <w:r w:rsidRPr="0068770C">
        <w:rPr>
          <w:rFonts w:ascii="Times New Roman" w:eastAsiaTheme="minorHAnsi" w:hAnsi="Times New Roman" w:cs="Times New Roman"/>
          <w:color w:val="auto"/>
          <w:lang w:eastAsia="en-US" w:bidi="ar-SA"/>
        </w:rPr>
        <w:t xml:space="preserve"> Закона</w:t>
      </w:r>
      <w:r w:rsidR="006B7E28" w:rsidRPr="0068770C">
        <w:rPr>
          <w:rFonts w:ascii="Times New Roman" w:hAnsi="Times New Roman" w:cs="Times New Roman"/>
          <w:color w:val="auto"/>
        </w:rPr>
        <w:t xml:space="preserve"> к участнику</w:t>
      </w:r>
      <w:r w:rsidR="00A405D4" w:rsidRPr="0068770C">
        <w:rPr>
          <w:rFonts w:ascii="Times New Roman" w:hAnsi="Times New Roman" w:cs="Times New Roman"/>
          <w:color w:val="auto"/>
        </w:rPr>
        <w:t xml:space="preserve"> </w:t>
      </w:r>
      <w:r w:rsidR="000503EE" w:rsidRPr="0068770C">
        <w:rPr>
          <w:rFonts w:ascii="Times New Roman" w:hAnsi="Times New Roman" w:cs="Times New Roman"/>
          <w:color w:val="auto"/>
        </w:rPr>
        <w:t>электронного аукциона</w:t>
      </w:r>
      <w:r w:rsidR="000821DC" w:rsidRPr="0068770C">
        <w:rPr>
          <w:rFonts w:ascii="Times New Roman" w:hAnsi="Times New Roman" w:cs="Times New Roman"/>
          <w:color w:val="auto"/>
        </w:rPr>
        <w:t xml:space="preserve"> </w:t>
      </w:r>
      <w:r w:rsidR="006B7E28" w:rsidRPr="0068770C">
        <w:rPr>
          <w:rFonts w:ascii="Times New Roman" w:hAnsi="Times New Roman" w:cs="Times New Roman"/>
          <w:color w:val="auto"/>
        </w:rPr>
        <w:t>не применяются в случае:</w:t>
      </w:r>
      <w:r w:rsidRPr="0068770C">
        <w:rPr>
          <w:rFonts w:ascii="Times New Roman" w:hAnsi="Times New Roman" w:cs="Times New Roman"/>
          <w:color w:val="auto"/>
        </w:rPr>
        <w:t xml:space="preserve"> </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 заключения контракта с участником </w:t>
      </w:r>
      <w:r w:rsidR="000821DC" w:rsidRPr="0068770C">
        <w:rPr>
          <w:rFonts w:ascii="Times New Roman" w:hAnsi="Times New Roman" w:cs="Times New Roman"/>
          <w:color w:val="auto"/>
        </w:rPr>
        <w:t>аукциона</w:t>
      </w:r>
      <w:r w:rsidRPr="0068770C">
        <w:rPr>
          <w:rFonts w:ascii="Times New Roman" w:hAnsi="Times New Roman" w:cs="Times New Roman"/>
          <w:color w:val="auto"/>
        </w:rPr>
        <w:t>, который является казенным учреждением;</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 осуществления закупки услуги по предоставлению кредита;</w:t>
      </w:r>
    </w:p>
    <w:p w:rsidR="00724EDF" w:rsidRPr="0068770C" w:rsidRDefault="00724EDF"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p>
    <w:p w:rsidR="00724EDF" w:rsidRPr="0068770C" w:rsidRDefault="00724EDF"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3) </w:t>
      </w:r>
      <w:r w:rsidRPr="0068770C">
        <w:rPr>
          <w:rFonts w:ascii="Times New Roman" w:eastAsiaTheme="minorHAnsi" w:hAnsi="Times New Roman" w:cs="Times New Roman"/>
          <w:color w:val="auto"/>
          <w:lang w:eastAsia="en-US" w:bidi="ar-SA"/>
        </w:rPr>
        <w:t>заключения бюджетным учреждением, государственным, муниципальным унитарными предприятиями контракта, предметом которого является выдача банковской гарантии.</w:t>
      </w:r>
    </w:p>
    <w:p w:rsidR="000821DC" w:rsidRPr="0068770C" w:rsidRDefault="000821DC"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0821DC" w:rsidRPr="0068770C" w:rsidRDefault="000821DC"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Участник </w:t>
      </w:r>
      <w:r w:rsidR="00A405D4" w:rsidRPr="0068770C">
        <w:rPr>
          <w:rFonts w:ascii="Times New Roman" w:hAnsi="Times New Roman" w:cs="Times New Roman"/>
          <w:color w:val="auto"/>
        </w:rPr>
        <w:t>электронного</w:t>
      </w:r>
      <w:r w:rsidR="00A405D4"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 xml:space="preserve">аукциона, с которым заключается контракт по результатам определения поставщика (подрядчика, исполнителя) в соответствии с </w:t>
      </w:r>
      <w:hyperlink r:id="rId615" w:history="1">
        <w:r w:rsidRPr="0068770C">
          <w:rPr>
            <w:rFonts w:ascii="Times New Roman" w:eastAsiaTheme="minorHAnsi" w:hAnsi="Times New Roman" w:cs="Times New Roman"/>
            <w:color w:val="auto"/>
            <w:lang w:eastAsia="en-US" w:bidi="ar-SA"/>
          </w:rPr>
          <w:t>пунктом 1 части 1 статьи 30</w:t>
        </w:r>
      </w:hyperlink>
      <w:r w:rsidRPr="0068770C">
        <w:rPr>
          <w:rFonts w:ascii="Times New Roman" w:eastAsiaTheme="minorHAnsi" w:hAnsi="Times New Roman" w:cs="Times New Roman"/>
          <w:color w:val="auto"/>
          <w:lang w:eastAsia="en-US" w:bidi="ar-SA"/>
        </w:rPr>
        <w:t xml:space="preserve"> Закона, освобождается от предоставления обеспечения исполнения контракта, в том числе с учетом положений </w:t>
      </w:r>
      <w:hyperlink r:id="rId616" w:history="1">
        <w:r w:rsidRPr="0068770C">
          <w:rPr>
            <w:rFonts w:ascii="Times New Roman" w:eastAsiaTheme="minorHAnsi" w:hAnsi="Times New Roman" w:cs="Times New Roman"/>
            <w:color w:val="auto"/>
            <w:lang w:eastAsia="en-US" w:bidi="ar-SA"/>
          </w:rPr>
          <w:t>статьи 37</w:t>
        </w:r>
      </w:hyperlink>
      <w:r w:rsidRPr="0068770C">
        <w:rPr>
          <w:rFonts w:ascii="Times New Roman" w:eastAsiaTheme="minorHAnsi" w:hAnsi="Times New Roman" w:cs="Times New Roman"/>
          <w:color w:val="auto"/>
          <w:lang w:eastAsia="en-US" w:bidi="ar-SA"/>
        </w:rPr>
        <w:t xml:space="preserve"> Закона, в случае предоставления таким участником аукциона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w:t>
      </w:r>
      <w:r w:rsidR="00A405D4" w:rsidRPr="0068770C">
        <w:rPr>
          <w:rFonts w:ascii="Times New Roman" w:hAnsi="Times New Roman" w:cs="Times New Roman"/>
          <w:color w:val="auto"/>
        </w:rPr>
        <w:t>электронного</w:t>
      </w:r>
      <w:r w:rsidR="00A405D4"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 xml:space="preserve">аукциона до заключения контракта в случаях, установленных Законом для предоставления обеспечения исполнения </w:t>
      </w:r>
      <w:r w:rsidRPr="0068770C">
        <w:rPr>
          <w:rFonts w:ascii="Times New Roman" w:eastAsiaTheme="minorHAnsi" w:hAnsi="Times New Roman" w:cs="Times New Roman"/>
          <w:color w:val="auto"/>
          <w:lang w:eastAsia="en-US" w:bidi="ar-SA"/>
        </w:rPr>
        <w:lastRenderedPageBreak/>
        <w:t>контракта. При этом сумма цен таких контрактов должна составлять не менее начальной (максимальной) цены контракта, указанной в извещении и документации об аукционе.</w:t>
      </w:r>
    </w:p>
    <w:p w:rsidR="000821DC" w:rsidRPr="0068770C" w:rsidRDefault="000821DC"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6B7E28" w:rsidRPr="0068770C" w:rsidRDefault="003A6134"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8.3.10. В случае если обеспечение исполнения контракта</w:t>
      </w:r>
      <w:r w:rsidRPr="0068770C">
        <w:rPr>
          <w:rFonts w:ascii="Times New Roman" w:hAnsi="Times New Roman" w:cs="Times New Roman"/>
          <w:color w:val="auto"/>
        </w:rPr>
        <w:t>,</w:t>
      </w:r>
      <w:r w:rsidRPr="0068770C">
        <w:rPr>
          <w:rFonts w:ascii="Times New Roman" w:eastAsiaTheme="minorHAnsi" w:hAnsi="Times New Roman" w:cs="Times New Roman"/>
          <w:color w:val="auto"/>
          <w:lang w:eastAsia="en-US" w:bidi="ar-SA"/>
        </w:rPr>
        <w:t xml:space="preserve"> гарантийных обязательств </w:t>
      </w:r>
      <w:r w:rsidRPr="0068770C">
        <w:rPr>
          <w:rFonts w:ascii="Times New Roman" w:hAnsi="Times New Roman" w:cs="Times New Roman"/>
          <w:color w:val="auto"/>
        </w:rPr>
        <w:t>предоставляется</w:t>
      </w:r>
      <w:r w:rsidR="006B7E28" w:rsidRPr="0068770C">
        <w:rPr>
          <w:rFonts w:ascii="Times New Roman" w:hAnsi="Times New Roman" w:cs="Times New Roman"/>
          <w:color w:val="auto"/>
        </w:rPr>
        <w:t xml:space="preserve"> в виде банковской гарантии, выданной банком, банковская гарантия должна соответствовать следующим требованиям и условиям:</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8.3.10.1.</w:t>
      </w:r>
      <w:bookmarkStart w:id="186" w:name="Par2531"/>
      <w:bookmarkEnd w:id="186"/>
      <w:r w:rsidRPr="0068770C">
        <w:rPr>
          <w:rFonts w:ascii="Times New Roman" w:hAnsi="Times New Roman" w:cs="Times New Roman"/>
          <w:color w:val="auto"/>
        </w:rPr>
        <w:t xml:space="preserve"> Банковская гарантия должна быть безотзывной и должна содержать:</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 сумму банковской гарантии, подлежащую уплате гарантом заказчику в случае ненадлежащего исполнения обязательств принципалом в соответствии со </w:t>
      </w:r>
      <w:hyperlink r:id="rId617" w:history="1">
        <w:r w:rsidRPr="0068770C">
          <w:rPr>
            <w:rFonts w:ascii="Times New Roman" w:hAnsi="Times New Roman" w:cs="Times New Roman"/>
            <w:color w:val="auto"/>
          </w:rPr>
          <w:t>статьей 96</w:t>
        </w:r>
      </w:hyperlink>
      <w:r w:rsidRPr="0068770C">
        <w:rPr>
          <w:rFonts w:ascii="Times New Roman" w:hAnsi="Times New Roman" w:cs="Times New Roman"/>
          <w:color w:val="auto"/>
        </w:rPr>
        <w:t xml:space="preserve"> Закона;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 обязательства принципала, надлежащее исполнение которых обеспечивается банковской гарантией;</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3) обязанность гаранта уплатить заказчику неустойку в размере 0,1 процента денежной суммы, подлежащей уплате, за каждый день просрочки;</w:t>
      </w:r>
    </w:p>
    <w:p w:rsidR="006C4796"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4)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5) срок действия банковской гарантии с учетом требований </w:t>
      </w:r>
      <w:hyperlink r:id="rId618" w:history="1">
        <w:r w:rsidRPr="0068770C">
          <w:rPr>
            <w:rFonts w:ascii="Times New Roman" w:hAnsi="Times New Roman" w:cs="Times New Roman"/>
            <w:color w:val="auto"/>
          </w:rPr>
          <w:t>статьи 96</w:t>
        </w:r>
      </w:hyperlink>
      <w:r w:rsidRPr="0068770C">
        <w:rPr>
          <w:rFonts w:ascii="Times New Roman" w:hAnsi="Times New Roman" w:cs="Times New Roman"/>
          <w:color w:val="auto"/>
        </w:rPr>
        <w:t xml:space="preserve"> Закона. Срок действия банковской гарантии должен превышать </w:t>
      </w:r>
      <w:r w:rsidR="006C4796" w:rsidRPr="0068770C">
        <w:rPr>
          <w:rFonts w:ascii="Times New Roman" w:eastAsiaTheme="minorHAnsi" w:hAnsi="Times New Roman" w:cs="Times New Roman"/>
          <w:color w:val="auto"/>
          <w:lang w:eastAsia="en-US" w:bidi="ar-SA"/>
        </w:rPr>
        <w:t xml:space="preserve">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hyperlink r:id="rId619" w:history="1">
        <w:r w:rsidR="006C4796" w:rsidRPr="0068770C">
          <w:rPr>
            <w:rFonts w:ascii="Times New Roman" w:eastAsiaTheme="minorHAnsi" w:hAnsi="Times New Roman" w:cs="Times New Roman"/>
            <w:color w:val="auto"/>
            <w:lang w:eastAsia="en-US" w:bidi="ar-SA"/>
          </w:rPr>
          <w:t>статьей 95</w:t>
        </w:r>
      </w:hyperlink>
      <w:r w:rsidR="006C4796" w:rsidRPr="0068770C">
        <w:rPr>
          <w:rFonts w:ascii="Times New Roman" w:eastAsiaTheme="minorHAnsi" w:hAnsi="Times New Roman" w:cs="Times New Roman"/>
          <w:color w:val="auto"/>
          <w:lang w:eastAsia="en-US" w:bidi="ar-SA"/>
        </w:rPr>
        <w:t xml:space="preserve"> Закона</w:t>
      </w: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6) отлагательное условие, предусматривающее заключение договора предоставления банковской гарантии по обязательствам принципала, возникшим из контракта при его заключении, в случае предоставления банковской гарантии в качестве обеспечения исполнения контракта;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7) установленный Правительством Российской Федерации перечень документов, представляемых заказчиком банку одновременно с требованием об осуществлении уплаты денежной суммы по банковской гарантии.</w:t>
      </w:r>
    </w:p>
    <w:p w:rsidR="006B7E28" w:rsidRPr="0068770C" w:rsidRDefault="00A674B5"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8.3.10.2. </w:t>
      </w:r>
      <w:r w:rsidR="006B7E28" w:rsidRPr="0068770C">
        <w:rPr>
          <w:rFonts w:ascii="Times New Roman" w:hAnsi="Times New Roman" w:cs="Times New Roman"/>
          <w:color w:val="auto"/>
        </w:rPr>
        <w:t>Бенефициар одновременно с требованием об осуществлении уплаты денежной суммы по банковской гарантии (далее - требование по банковской гарантии) направляет гаранту следующие документы:</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t>расчет</w:t>
      </w:r>
      <w:proofErr w:type="gramEnd"/>
      <w:r w:rsidRPr="0068770C">
        <w:rPr>
          <w:rFonts w:ascii="Times New Roman" w:hAnsi="Times New Roman" w:cs="Times New Roman"/>
          <w:color w:val="auto"/>
        </w:rPr>
        <w:t xml:space="preserve"> суммы, включаемой в требование по банковской гарантии;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t>платежное</w:t>
      </w:r>
      <w:proofErr w:type="gramEnd"/>
      <w:r w:rsidRPr="0068770C">
        <w:rPr>
          <w:rFonts w:ascii="Times New Roman" w:hAnsi="Times New Roman" w:cs="Times New Roman"/>
          <w:color w:val="auto"/>
        </w:rPr>
        <w:t xml:space="preserve"> поручение, подтверждающее перечисление бенефициаром аванса принципалу, с отметкой банка бенефициара либо органа Федерального казначейства об исполнении (если выплата аванса предусмотрена контрактом, а требование по банковской гарантии предъявлено в случае ненадлежащего исполнения принципалом обязательств по возврату аванса);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t>документ</w:t>
      </w:r>
      <w:proofErr w:type="gramEnd"/>
      <w:r w:rsidRPr="0068770C">
        <w:rPr>
          <w:rFonts w:ascii="Times New Roman" w:hAnsi="Times New Roman" w:cs="Times New Roman"/>
          <w:color w:val="auto"/>
        </w:rPr>
        <w:t xml:space="preserve">, подтверждающий факт наступления гарантийного случая в соответствии с </w:t>
      </w:r>
      <w:r w:rsidRPr="0068770C">
        <w:rPr>
          <w:rFonts w:ascii="Times New Roman" w:hAnsi="Times New Roman" w:cs="Times New Roman"/>
          <w:color w:val="auto"/>
        </w:rPr>
        <w:lastRenderedPageBreak/>
        <w:t>условиями контракта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spacing w:val="-6"/>
        </w:rPr>
        <w:t>документ</w:t>
      </w:r>
      <w:proofErr w:type="gramEnd"/>
      <w:r w:rsidRPr="0068770C">
        <w:rPr>
          <w:rFonts w:ascii="Times New Roman" w:hAnsi="Times New Roman" w:cs="Times New Roman"/>
          <w:color w:val="auto"/>
          <w:spacing w:val="-6"/>
        </w:rPr>
        <w:t>,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187" w:name="Par2544"/>
      <w:bookmarkEnd w:id="187"/>
      <w:r w:rsidRPr="0068770C">
        <w:rPr>
          <w:rFonts w:ascii="Times New Roman" w:hAnsi="Times New Roman" w:cs="Times New Roman"/>
          <w:color w:val="auto"/>
        </w:rPr>
        <w:t>8.3.10.3. В случае, предусмотренном извещением, документацией об аукционе,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8.3.10.4.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188" w:name="Par2546"/>
      <w:bookmarkEnd w:id="188"/>
      <w:r w:rsidRPr="0068770C">
        <w:rPr>
          <w:rFonts w:ascii="Times New Roman" w:hAnsi="Times New Roman" w:cs="Times New Roman"/>
          <w:color w:val="auto"/>
        </w:rPr>
        <w:t>8.3.11. Заказчик рассматривает поступившую в качестве обеспечения исполнения контракта банковскую гарантию в срок, не превышающий трех рабочих дней со дня ее поступления.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8.3.12. Основанием для отказа в принятии банковской гарантии заказчиком является: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8.3.12.1. Отсутствие информации о банковской гарантии в предусмотренных </w:t>
      </w:r>
      <w:hyperlink r:id="rId620" w:history="1">
        <w:r w:rsidRPr="0068770C">
          <w:rPr>
            <w:rFonts w:ascii="Times New Roman" w:hAnsi="Times New Roman" w:cs="Times New Roman"/>
            <w:color w:val="auto"/>
          </w:rPr>
          <w:t>статьей 45</w:t>
        </w:r>
      </w:hyperlink>
      <w:r w:rsidRPr="0068770C">
        <w:rPr>
          <w:rFonts w:ascii="Times New Roman" w:hAnsi="Times New Roman" w:cs="Times New Roman"/>
          <w:color w:val="auto"/>
        </w:rPr>
        <w:t xml:space="preserve"> Закона реестрах банковских гарантий;</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8.3.12.2. Несоответствие банковской гарантии условиям, указанным в </w:t>
      </w:r>
      <w:hyperlink w:anchor="Par2531" w:history="1">
        <w:r w:rsidRPr="0068770C">
          <w:rPr>
            <w:rFonts w:ascii="Times New Roman" w:hAnsi="Times New Roman" w:cs="Times New Roman"/>
            <w:color w:val="auto"/>
          </w:rPr>
          <w:t>подпунктах 8.3.10.</w:t>
        </w:r>
      </w:hyperlink>
      <w:r w:rsidR="00A674B5" w:rsidRPr="0068770C">
        <w:rPr>
          <w:rFonts w:ascii="Times New Roman" w:hAnsi="Times New Roman" w:cs="Times New Roman"/>
          <w:color w:val="auto"/>
        </w:rPr>
        <w:t>1</w:t>
      </w:r>
      <w:r w:rsidRPr="0068770C">
        <w:rPr>
          <w:rFonts w:ascii="Times New Roman" w:hAnsi="Times New Roman" w:cs="Times New Roman"/>
          <w:color w:val="auto"/>
        </w:rPr>
        <w:t xml:space="preserve"> и </w:t>
      </w:r>
      <w:hyperlink w:anchor="Par2544" w:history="1">
        <w:r w:rsidRPr="0068770C">
          <w:rPr>
            <w:rFonts w:ascii="Times New Roman" w:hAnsi="Times New Roman" w:cs="Times New Roman"/>
            <w:color w:val="auto"/>
          </w:rPr>
          <w:t>8.3.10.3 пункта 8.3</w:t>
        </w:r>
      </w:hyperlink>
      <w:r w:rsidRPr="0068770C">
        <w:rPr>
          <w:rFonts w:ascii="Times New Roman" w:hAnsi="Times New Roman" w:cs="Times New Roman"/>
          <w:color w:val="auto"/>
        </w:rPr>
        <w:t xml:space="preserve"> настоящего раздела части I документации об аукционе;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8.3.12.3. Несоответствие банковской гарантии требованиям, содержащимся в извещении, документации о закупке.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8.3.13. В случае отказа в принятии банковской гарантии заказчик в срок, установленный в </w:t>
      </w:r>
      <w:hyperlink w:anchor="Par2546" w:history="1">
        <w:r w:rsidRPr="0068770C">
          <w:rPr>
            <w:rFonts w:ascii="Times New Roman" w:hAnsi="Times New Roman" w:cs="Times New Roman"/>
            <w:color w:val="auto"/>
          </w:rPr>
          <w:t>подпункте 8.3.11 пункта 8.3</w:t>
        </w:r>
      </w:hyperlink>
      <w:r w:rsidRPr="0068770C">
        <w:rPr>
          <w:rFonts w:ascii="Times New Roman" w:hAnsi="Times New Roman" w:cs="Times New Roman"/>
          <w:color w:val="auto"/>
        </w:rPr>
        <w:t xml:space="preserve"> настоящего раздела части I документации об аукционе,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0821DC" w:rsidRPr="0068770C" w:rsidRDefault="000821DC" w:rsidP="00CA2059">
      <w:pPr>
        <w:widowControl/>
        <w:autoSpaceDE w:val="0"/>
        <w:autoSpaceDN w:val="0"/>
        <w:adjustRightInd w:val="0"/>
        <w:spacing w:line="276" w:lineRule="auto"/>
        <w:jc w:val="both"/>
        <w:rPr>
          <w:rFonts w:ascii="Times New Roman" w:hAnsi="Times New Roman" w:cs="Times New Roman"/>
          <w:color w:val="auto"/>
        </w:rPr>
      </w:pPr>
    </w:p>
    <w:p w:rsidR="006B7E28" w:rsidRPr="0068770C" w:rsidRDefault="001A0AF8"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8.3.14. Банковская гарантия, </w:t>
      </w:r>
      <w:r w:rsidR="00CC2FBB" w:rsidRPr="0068770C">
        <w:rPr>
          <w:rFonts w:ascii="Times New Roman" w:eastAsiaTheme="minorHAnsi" w:hAnsi="Times New Roman" w:cs="Times New Roman"/>
          <w:color w:val="auto"/>
          <w:lang w:eastAsia="en-US" w:bidi="ar-SA"/>
        </w:rPr>
        <w:t>используемая для целей Закона,</w:t>
      </w:r>
      <w:r w:rsidR="006B7E28" w:rsidRPr="0068770C">
        <w:rPr>
          <w:rFonts w:ascii="Times New Roman" w:hAnsi="Times New Roman" w:cs="Times New Roman"/>
          <w:color w:val="auto"/>
        </w:rPr>
        <w:t xml:space="preserve"> информация о ней и документы, предусмотренные </w:t>
      </w:r>
      <w:hyperlink r:id="rId621" w:history="1">
        <w:r w:rsidR="006B7E28" w:rsidRPr="0068770C">
          <w:rPr>
            <w:rFonts w:ascii="Times New Roman" w:hAnsi="Times New Roman" w:cs="Times New Roman"/>
            <w:color w:val="auto"/>
          </w:rPr>
          <w:t>частью 9 статьи 45</w:t>
        </w:r>
      </w:hyperlink>
      <w:r w:rsidR="006B7E28" w:rsidRPr="0068770C">
        <w:rPr>
          <w:rFonts w:ascii="Times New Roman" w:hAnsi="Times New Roman" w:cs="Times New Roman"/>
          <w:color w:val="auto"/>
        </w:rPr>
        <w:t xml:space="preserve"> Закона, должны быть включены в реестр банковских гарантий, размещенный в единой информационной системе, за исключением банковских гарантий, указанных в </w:t>
      </w:r>
      <w:hyperlink r:id="rId622" w:history="1">
        <w:r w:rsidR="006B7E28" w:rsidRPr="0068770C">
          <w:rPr>
            <w:rFonts w:ascii="Times New Roman" w:hAnsi="Times New Roman" w:cs="Times New Roman"/>
            <w:color w:val="auto"/>
          </w:rPr>
          <w:t>части 8.1 статьи 45</w:t>
        </w:r>
      </w:hyperlink>
      <w:r w:rsidR="006B7E28" w:rsidRPr="0068770C">
        <w:rPr>
          <w:rFonts w:ascii="Times New Roman" w:hAnsi="Times New Roman" w:cs="Times New Roman"/>
          <w:color w:val="auto"/>
        </w:rPr>
        <w:t xml:space="preserve"> Закона. Такие информация и документы должны быть подписаны усиленной электронной подписью лица, имеющего право действовать от имени банка. В течение одного рабочего дня после включения таких информации и документов в реестр банковских гарантий банк направляет принципалу выписку из реестра банковских гарантий.</w:t>
      </w:r>
    </w:p>
    <w:p w:rsidR="00E26E34"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Дополнительные требования к банковской гарантии, используемой для целей </w:t>
      </w:r>
      <w:hyperlink r:id="rId623" w:history="1">
        <w:r w:rsidRPr="0068770C">
          <w:rPr>
            <w:rFonts w:ascii="Times New Roman" w:hAnsi="Times New Roman" w:cs="Times New Roman"/>
            <w:color w:val="auto"/>
          </w:rPr>
          <w:t>Закона</w:t>
        </w:r>
      </w:hyperlink>
      <w:r w:rsidRPr="0068770C">
        <w:rPr>
          <w:rFonts w:ascii="Times New Roman" w:hAnsi="Times New Roman" w:cs="Times New Roman"/>
          <w:color w:val="auto"/>
        </w:rPr>
        <w:t xml:space="preserve">, порядок ведения и размещения в единой информационной системе реестра банковских гарантий, порядок </w:t>
      </w:r>
      <w:r w:rsidRPr="0068770C">
        <w:rPr>
          <w:rFonts w:ascii="Times New Roman" w:hAnsi="Times New Roman" w:cs="Times New Roman"/>
          <w:color w:val="auto"/>
        </w:rPr>
        <w:lastRenderedPageBreak/>
        <w:t xml:space="preserve">формирования и ведения закрытого реестра банковских гарантий, в том числе включения в него информации, порядок и сроки предоставления выписок из него, форма требования об осуществлении уплаты денежной суммы по банковской гарантии устанавливаются Правительством Российской Федерации. </w:t>
      </w:r>
    </w:p>
    <w:p w:rsidR="008305F3" w:rsidRPr="0068770C" w:rsidRDefault="008305F3" w:rsidP="00CA2059">
      <w:pPr>
        <w:widowControl/>
        <w:autoSpaceDE w:val="0"/>
        <w:autoSpaceDN w:val="0"/>
        <w:adjustRightInd w:val="0"/>
        <w:spacing w:line="276" w:lineRule="auto"/>
        <w:ind w:firstLine="567"/>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Банковская гарантия оформляется, на условиях, определенных гражданским </w:t>
      </w:r>
      <w:hyperlink r:id="rId624" w:history="1">
        <w:r w:rsidRPr="0068770C">
          <w:rPr>
            <w:rFonts w:ascii="Times New Roman" w:eastAsiaTheme="minorHAnsi" w:hAnsi="Times New Roman" w:cs="Times New Roman"/>
            <w:color w:val="auto"/>
            <w:lang w:eastAsia="en-US" w:bidi="ar-SA"/>
          </w:rPr>
          <w:t>законодательством</w:t>
        </w:r>
      </w:hyperlink>
      <w:r w:rsidRPr="0068770C">
        <w:rPr>
          <w:rFonts w:ascii="Times New Roman" w:eastAsiaTheme="minorHAnsi" w:hAnsi="Times New Roman" w:cs="Times New Roman"/>
          <w:color w:val="auto"/>
          <w:lang w:eastAsia="en-US" w:bidi="ar-SA"/>
        </w:rPr>
        <w:t xml:space="preserve"> и </w:t>
      </w:r>
      <w:hyperlink r:id="rId625" w:history="1">
        <w:r w:rsidRPr="0068770C">
          <w:rPr>
            <w:rFonts w:ascii="Times New Roman" w:eastAsiaTheme="minorHAnsi" w:hAnsi="Times New Roman" w:cs="Times New Roman"/>
            <w:color w:val="auto"/>
            <w:lang w:eastAsia="en-US" w:bidi="ar-SA"/>
          </w:rPr>
          <w:t>статьей 45</w:t>
        </w:r>
      </w:hyperlink>
      <w:r w:rsidRPr="0068770C">
        <w:rPr>
          <w:rFonts w:ascii="Times New Roman" w:eastAsiaTheme="minorHAnsi" w:hAnsi="Times New Roman" w:cs="Times New Roman"/>
          <w:color w:val="auto"/>
          <w:lang w:eastAsia="en-US" w:bidi="ar-SA"/>
        </w:rPr>
        <w:t xml:space="preserve"> Закона, с учетом следующих требований:</w:t>
      </w:r>
    </w:p>
    <w:p w:rsidR="008305F3" w:rsidRPr="0068770C" w:rsidRDefault="008305F3" w:rsidP="00CA2059">
      <w:pPr>
        <w:widowControl/>
        <w:autoSpaceDE w:val="0"/>
        <w:autoSpaceDN w:val="0"/>
        <w:adjustRightInd w:val="0"/>
        <w:spacing w:line="276" w:lineRule="auto"/>
        <w:ind w:firstLine="539"/>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обязательное</w:t>
      </w:r>
      <w:proofErr w:type="gramEnd"/>
      <w:r w:rsidRPr="0068770C">
        <w:rPr>
          <w:rFonts w:ascii="Times New Roman" w:eastAsiaTheme="minorHAnsi" w:hAnsi="Times New Roman" w:cs="Times New Roman"/>
          <w:color w:val="auto"/>
          <w:lang w:eastAsia="en-US" w:bidi="ar-SA"/>
        </w:rPr>
        <w:t xml:space="preserve"> закрепление в банковской гарантии:</w:t>
      </w:r>
    </w:p>
    <w:p w:rsidR="008305F3" w:rsidRPr="0068770C" w:rsidRDefault="008305F3" w:rsidP="00CA2059">
      <w:pPr>
        <w:widowControl/>
        <w:autoSpaceDE w:val="0"/>
        <w:autoSpaceDN w:val="0"/>
        <w:adjustRightInd w:val="0"/>
        <w:spacing w:line="276" w:lineRule="auto"/>
        <w:ind w:firstLine="539"/>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права заказчика в случае ненадлежащего выполнения или невыполнения поставщиком (подрядчиком, исполнителем)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контракта, в размере цены контракта, уменьшенном на сумму, пропорциональную объему фактически исполненных поставщиком (подрядчиком, исполнителем) обязательств, предусмотренных контрактом и оплаченных заказчиком, но не превышающем размер обеспечения исполнения контракта;</w:t>
      </w:r>
    </w:p>
    <w:p w:rsidR="008305F3" w:rsidRPr="0068770C" w:rsidRDefault="008305F3"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права заказчика в случае ненадлежащего выполнения или невыполнения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контракте в соответствии с Законом;</w:t>
      </w:r>
    </w:p>
    <w:p w:rsidR="008305F3" w:rsidRPr="0068770C" w:rsidRDefault="008305F3" w:rsidP="00CA2059">
      <w:pPr>
        <w:widowControl/>
        <w:autoSpaceDE w:val="0"/>
        <w:autoSpaceDN w:val="0"/>
        <w:adjustRightInd w:val="0"/>
        <w:spacing w:line="276" w:lineRule="auto"/>
        <w:ind w:firstLine="539"/>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права</w:t>
      </w:r>
      <w:proofErr w:type="gramEnd"/>
      <w:r w:rsidRPr="0068770C">
        <w:rPr>
          <w:rFonts w:ascii="Times New Roman" w:eastAsiaTheme="minorHAnsi" w:hAnsi="Times New Roman" w:cs="Times New Roman"/>
          <w:color w:val="auto"/>
          <w:lang w:eastAsia="en-US" w:bidi="ar-SA"/>
        </w:rPr>
        <w:t xml:space="preserve">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8305F3" w:rsidRPr="0068770C" w:rsidRDefault="008305F3" w:rsidP="00CA2059">
      <w:pPr>
        <w:widowControl/>
        <w:autoSpaceDE w:val="0"/>
        <w:autoSpaceDN w:val="0"/>
        <w:adjustRightInd w:val="0"/>
        <w:spacing w:line="276" w:lineRule="auto"/>
        <w:ind w:firstLine="539"/>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условия</w:t>
      </w:r>
      <w:proofErr w:type="gramEnd"/>
      <w:r w:rsidRPr="0068770C">
        <w:rPr>
          <w:rFonts w:ascii="Times New Roman" w:eastAsiaTheme="minorHAnsi" w:hAnsi="Times New Roman" w:cs="Times New Roman"/>
          <w:color w:val="auto"/>
          <w:lang w:eastAsia="en-US" w:bidi="ar-SA"/>
        </w:rPr>
        <w:t xml:space="preserve"> о том, что расходы, возникающие в связи с перечислением денежных средств гарантом по банковской гарантии, несет гарант;</w:t>
      </w:r>
    </w:p>
    <w:p w:rsidR="008305F3" w:rsidRPr="0068770C" w:rsidRDefault="00014D5D"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hyperlink r:id="rId626" w:history="1">
        <w:proofErr w:type="gramStart"/>
        <w:r w:rsidR="008305F3" w:rsidRPr="0068770C">
          <w:rPr>
            <w:rFonts w:ascii="Times New Roman" w:eastAsiaTheme="minorHAnsi" w:hAnsi="Times New Roman" w:cs="Times New Roman"/>
            <w:color w:val="auto"/>
            <w:lang w:eastAsia="en-US" w:bidi="ar-SA"/>
          </w:rPr>
          <w:t>перечня</w:t>
        </w:r>
        <w:proofErr w:type="gramEnd"/>
      </w:hyperlink>
      <w:r w:rsidR="008305F3" w:rsidRPr="0068770C">
        <w:rPr>
          <w:rFonts w:ascii="Times New Roman" w:eastAsiaTheme="minorHAnsi" w:hAnsi="Times New Roman" w:cs="Times New Roman"/>
          <w:color w:val="auto"/>
          <w:lang w:eastAsia="en-US" w:bidi="ar-SA"/>
        </w:rPr>
        <w:t xml:space="preserve"> документов, представляемых заказчиком банку одновременно с требованием об осуществлении уплаты денежной суммы по банковской гарантии, утвержденного постановлением Правительства Российской Федерации от 08.11.2013 № 1005 «О банковских гарантиях, используемых для целей Закона.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В реестр банковских гарантий включаются следующие информация и документы:</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 наименование, место нахождения банка, являющегося гарантом,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 наименование, место нахождения поставщика (подрядчика, исполнителя), являющегося принципалом,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3) денежная сумма, указанная в банковской гарантии и подлежащая уплате гарантом в случае неисполнения участником закупки в установленных случаях требований </w:t>
      </w:r>
      <w:hyperlink r:id="rId627" w:history="1">
        <w:r w:rsidR="00353A60" w:rsidRPr="0068770C">
          <w:rPr>
            <w:rFonts w:ascii="Times New Roman" w:hAnsi="Times New Roman" w:cs="Times New Roman"/>
            <w:color w:val="auto"/>
          </w:rPr>
          <w:t>Закона</w:t>
        </w:r>
      </w:hyperlink>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lastRenderedPageBreak/>
        <w:t>4) срок действия банковской гарантии;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5) копия банковской гарантии, за исключением банковской гарантии, информация о которой подлежит включению в закрытый реестр банковских гарантий в соответствии с </w:t>
      </w:r>
      <w:hyperlink r:id="rId628" w:history="1">
        <w:r w:rsidRPr="0068770C">
          <w:rPr>
            <w:rFonts w:ascii="Times New Roman" w:hAnsi="Times New Roman" w:cs="Times New Roman"/>
            <w:color w:val="auto"/>
          </w:rPr>
          <w:t>частью 8.1 статьи 45</w:t>
        </w:r>
      </w:hyperlink>
      <w:r w:rsidRPr="0068770C">
        <w:rPr>
          <w:rFonts w:ascii="Times New Roman" w:hAnsi="Times New Roman" w:cs="Times New Roman"/>
          <w:color w:val="auto"/>
        </w:rPr>
        <w:t xml:space="preserve"> Закона;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6) иные информация и документы, перечень которых установлен Правительством Российской Федерации.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Банк, выдавший банковскую гарантию, не позднее одного рабочего дня, следующего за днем ее выдачи, или дня внесения изменений в условия банковской гарантии включает указанные в настоящем пункте аукционной документации информацию и документы в реестр банковских гарантий, либо в указанные сроки направляет в соответствии с порядком формирования и ведения закрытого реестра банковских гарантий информацию для включения в закрытый реестр банковских гарантий.</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Банковская гарантия должна соответствовать требованиям </w:t>
      </w:r>
      <w:hyperlink r:id="rId629" w:history="1">
        <w:r w:rsidRPr="0068770C">
          <w:rPr>
            <w:rFonts w:ascii="Times New Roman" w:hAnsi="Times New Roman" w:cs="Times New Roman"/>
            <w:color w:val="auto"/>
          </w:rPr>
          <w:t>статей 368</w:t>
        </w:r>
      </w:hyperlink>
      <w:r w:rsidRPr="0068770C">
        <w:rPr>
          <w:rFonts w:ascii="Times New Roman" w:hAnsi="Times New Roman" w:cs="Times New Roman"/>
          <w:color w:val="auto"/>
        </w:rPr>
        <w:t xml:space="preserve"> - </w:t>
      </w:r>
      <w:hyperlink r:id="rId630" w:history="1">
        <w:r w:rsidRPr="0068770C">
          <w:rPr>
            <w:rFonts w:ascii="Times New Roman" w:hAnsi="Times New Roman" w:cs="Times New Roman"/>
            <w:color w:val="auto"/>
          </w:rPr>
          <w:t>379</w:t>
        </w:r>
      </w:hyperlink>
      <w:r w:rsidRPr="0068770C">
        <w:rPr>
          <w:rFonts w:ascii="Times New Roman" w:hAnsi="Times New Roman" w:cs="Times New Roman"/>
          <w:color w:val="auto"/>
        </w:rPr>
        <w:t xml:space="preserve"> Гражданского кодекса Российской Федерации.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8.3.15. В случае если обеспечение исполнения контракта предоставляется в виде внесения денежных средств, участник электронного аукциона, с которым заключается контракт, перечисляет денежные средства на счет заказчика, указанный в Информационной карте аукциона.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Факт внесения денежных средств на счет заказчика подтверждается платежным документом, на основании которого произведено перечисление средств.</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Денежные средства возвращаются поставщику (подрядчику, исполнителю) при условии надлежащего исполнения им всех своих обязательств по контракту, в том числе гарантийных.</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При ненадлежащем исполнении или неисполнении обеспеченного внесением денежных средств обязательства требования заказчика удовлетворяются без обращения в суд, внесенные денежные средства остаются у заказчика.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8.3.16. Заказчик имеет право взыскать обеспечение исполнения контракта в случае невыполнения или ненадлежащего выполнения участником электронного аукциона, с которым заключен контракт, обязательств по контракту, в том числе однократного нарушения его условий.</w:t>
      </w:r>
    </w:p>
    <w:p w:rsidR="00CE745D" w:rsidRPr="0068770C" w:rsidRDefault="00CE745D"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p>
    <w:p w:rsidR="00CE745D" w:rsidRPr="0068770C" w:rsidRDefault="00CE745D"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8.3.17. </w:t>
      </w:r>
      <w:r w:rsidRPr="0068770C">
        <w:rPr>
          <w:rFonts w:ascii="Times New Roman" w:hAnsi="Times New Roman" w:cs="Times New Roman"/>
          <w:color w:val="auto"/>
        </w:rPr>
        <w:t xml:space="preserve"> </w:t>
      </w:r>
      <w:r w:rsidRPr="0068770C">
        <w:rPr>
          <w:rFonts w:ascii="Times New Roman" w:eastAsiaTheme="minorHAnsi" w:hAnsi="Times New Roman" w:cs="Times New Roman"/>
          <w:color w:val="auto"/>
          <w:lang w:eastAsia="en-US" w:bidi="ar-SA"/>
        </w:rPr>
        <w:t xml:space="preserve">Уменьшение в соответствии с </w:t>
      </w:r>
      <w:hyperlink r:id="rId631" w:history="1">
        <w:r w:rsidRPr="0068770C">
          <w:rPr>
            <w:rFonts w:ascii="Times New Roman" w:eastAsiaTheme="minorHAnsi" w:hAnsi="Times New Roman" w:cs="Times New Roman"/>
            <w:color w:val="auto"/>
            <w:lang w:eastAsia="en-US" w:bidi="ar-SA"/>
          </w:rPr>
          <w:t>частями 7</w:t>
        </w:r>
      </w:hyperlink>
      <w:r w:rsidRPr="0068770C">
        <w:rPr>
          <w:rFonts w:ascii="Times New Roman" w:eastAsiaTheme="minorHAnsi" w:hAnsi="Times New Roman" w:cs="Times New Roman"/>
          <w:color w:val="auto"/>
          <w:lang w:eastAsia="en-US" w:bidi="ar-SA"/>
        </w:rPr>
        <w:t xml:space="preserve"> и </w:t>
      </w:r>
      <w:hyperlink r:id="rId632" w:history="1">
        <w:r w:rsidRPr="0068770C">
          <w:rPr>
            <w:rFonts w:ascii="Times New Roman" w:eastAsiaTheme="minorHAnsi" w:hAnsi="Times New Roman" w:cs="Times New Roman"/>
            <w:color w:val="auto"/>
            <w:lang w:eastAsia="en-US" w:bidi="ar-SA"/>
          </w:rPr>
          <w:t>7.1 статьи 96</w:t>
        </w:r>
      </w:hyperlink>
      <w:r w:rsidRPr="0068770C">
        <w:rPr>
          <w:rFonts w:ascii="Times New Roman" w:eastAsiaTheme="minorHAnsi" w:hAnsi="Times New Roman" w:cs="Times New Roman"/>
          <w:color w:val="auto"/>
          <w:lang w:eastAsia="en-US" w:bidi="ar-SA"/>
        </w:rPr>
        <w:t xml:space="preserve"> Закона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r:id="rId633" w:history="1">
        <w:r w:rsidRPr="0068770C">
          <w:rPr>
            <w:rFonts w:ascii="Times New Roman" w:eastAsiaTheme="minorHAnsi" w:hAnsi="Times New Roman" w:cs="Times New Roman"/>
            <w:color w:val="auto"/>
            <w:lang w:eastAsia="en-US" w:bidi="ar-SA"/>
          </w:rPr>
          <w:t>частью 7.2 статьи 96</w:t>
        </w:r>
      </w:hyperlink>
      <w:r w:rsidRPr="0068770C">
        <w:rPr>
          <w:rFonts w:ascii="Times New Roman" w:eastAsiaTheme="minorHAnsi" w:hAnsi="Times New Roman" w:cs="Times New Roman"/>
          <w:color w:val="auto"/>
          <w:lang w:eastAsia="en-US" w:bidi="ar-SA"/>
        </w:rPr>
        <w:t xml:space="preserve"> Закона информации в соответствующий реестр контрактов, предусмотренный </w:t>
      </w:r>
      <w:hyperlink r:id="rId634" w:history="1">
        <w:r w:rsidRPr="0068770C">
          <w:rPr>
            <w:rFonts w:ascii="Times New Roman" w:eastAsiaTheme="minorHAnsi" w:hAnsi="Times New Roman" w:cs="Times New Roman"/>
            <w:color w:val="auto"/>
            <w:lang w:eastAsia="en-US" w:bidi="ar-SA"/>
          </w:rPr>
          <w:t>статьей 103</w:t>
        </w:r>
      </w:hyperlink>
      <w:r w:rsidRPr="0068770C">
        <w:rPr>
          <w:rFonts w:ascii="Times New Roman" w:eastAsiaTheme="minorHAnsi" w:hAnsi="Times New Roman" w:cs="Times New Roman"/>
          <w:color w:val="auto"/>
          <w:lang w:eastAsia="en-US" w:bidi="ar-SA"/>
        </w:rPr>
        <w:t xml:space="preserve"> Закона.</w:t>
      </w:r>
    </w:p>
    <w:p w:rsidR="00CE745D" w:rsidRPr="0068770C" w:rsidRDefault="00CE745D" w:rsidP="00CA2059">
      <w:pPr>
        <w:widowControl/>
        <w:autoSpaceDE w:val="0"/>
        <w:autoSpaceDN w:val="0"/>
        <w:adjustRightInd w:val="0"/>
        <w:spacing w:line="276" w:lineRule="auto"/>
        <w:jc w:val="both"/>
        <w:rPr>
          <w:rFonts w:ascii="Times New Roman" w:eastAsiaTheme="minorHAnsi" w:hAnsi="Times New Roman" w:cs="Times New Roman"/>
          <w:i/>
          <w:iCs/>
          <w:color w:val="auto"/>
          <w:lang w:eastAsia="en-US" w:bidi="ar-SA"/>
        </w:rPr>
      </w:pPr>
      <w:r w:rsidRPr="0068770C">
        <w:rPr>
          <w:rFonts w:ascii="Times New Roman" w:eastAsiaTheme="minorHAnsi" w:hAnsi="Times New Roman" w:cs="Times New Roman"/>
          <w:i/>
          <w:iCs/>
          <w:color w:val="auto"/>
          <w:lang w:eastAsia="en-US" w:bidi="ar-SA"/>
        </w:rPr>
        <w:t xml:space="preserve">      </w:t>
      </w:r>
    </w:p>
    <w:p w:rsidR="003A6134" w:rsidRPr="0068770C" w:rsidRDefault="00CE745D"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iCs/>
          <w:color w:val="auto"/>
          <w:lang w:eastAsia="en-US" w:bidi="ar-SA"/>
        </w:rPr>
        <w:t xml:space="preserve">        8.3.18. </w:t>
      </w:r>
      <w:r w:rsidR="003A6134" w:rsidRPr="0068770C">
        <w:rPr>
          <w:rFonts w:ascii="Times New Roman" w:eastAsiaTheme="minorHAnsi" w:hAnsi="Times New Roman" w:cs="Times New Roman"/>
          <w:color w:val="auto"/>
          <w:lang w:eastAsia="en-US" w:bidi="ar-SA"/>
        </w:rPr>
        <w:t xml:space="preserve">В случае предоставления нового обеспечения исполнения контракта в соответствии с </w:t>
      </w:r>
      <w:hyperlink r:id="rId635" w:history="1">
        <w:r w:rsidR="003A6134" w:rsidRPr="0068770C">
          <w:rPr>
            <w:rFonts w:ascii="Times New Roman" w:eastAsiaTheme="minorHAnsi" w:hAnsi="Times New Roman" w:cs="Times New Roman"/>
            <w:color w:val="auto"/>
            <w:lang w:eastAsia="en-US" w:bidi="ar-SA"/>
          </w:rPr>
          <w:t>частью 30 статьи 34</w:t>
        </w:r>
      </w:hyperlink>
      <w:r w:rsidR="003A6134" w:rsidRPr="0068770C">
        <w:rPr>
          <w:rFonts w:ascii="Times New Roman" w:eastAsiaTheme="minorHAnsi" w:hAnsi="Times New Roman" w:cs="Times New Roman"/>
          <w:color w:val="auto"/>
          <w:lang w:eastAsia="en-US" w:bidi="ar-SA"/>
        </w:rPr>
        <w:t xml:space="preserve">, </w:t>
      </w:r>
      <w:hyperlink r:id="rId636" w:history="1">
        <w:r w:rsidR="003A6134" w:rsidRPr="0068770C">
          <w:rPr>
            <w:rFonts w:ascii="Times New Roman" w:eastAsiaTheme="minorHAnsi" w:hAnsi="Times New Roman" w:cs="Times New Roman"/>
            <w:color w:val="auto"/>
            <w:lang w:eastAsia="en-US" w:bidi="ar-SA"/>
          </w:rPr>
          <w:t>пунктом 9 части 1 статьи 95</w:t>
        </w:r>
      </w:hyperlink>
      <w:r w:rsidR="003A6134" w:rsidRPr="0068770C">
        <w:rPr>
          <w:rFonts w:ascii="Times New Roman" w:eastAsiaTheme="minorHAnsi" w:hAnsi="Times New Roman" w:cs="Times New Roman"/>
          <w:color w:val="auto"/>
          <w:lang w:eastAsia="en-US" w:bidi="ar-SA"/>
        </w:rPr>
        <w:t xml:space="preserve">, </w:t>
      </w:r>
      <w:hyperlink r:id="rId637" w:history="1">
        <w:r w:rsidR="003A6134" w:rsidRPr="0068770C">
          <w:rPr>
            <w:rFonts w:ascii="Times New Roman" w:eastAsiaTheme="minorHAnsi" w:hAnsi="Times New Roman" w:cs="Times New Roman"/>
            <w:color w:val="auto"/>
            <w:lang w:eastAsia="en-US" w:bidi="ar-SA"/>
          </w:rPr>
          <w:t>частью 7 статьи 96</w:t>
        </w:r>
      </w:hyperlink>
      <w:r w:rsidR="003A6134" w:rsidRPr="0068770C">
        <w:rPr>
          <w:rFonts w:ascii="Times New Roman" w:eastAsiaTheme="minorHAnsi" w:hAnsi="Times New Roman" w:cs="Times New Roman"/>
          <w:color w:val="auto"/>
          <w:lang w:eastAsia="en-US" w:bidi="ar-SA"/>
        </w:rPr>
        <w:t xml:space="preserve"> Закона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rsidR="00CE745D" w:rsidRPr="0068770C" w:rsidRDefault="00CE745D" w:rsidP="00CA2059">
      <w:pPr>
        <w:widowControl/>
        <w:autoSpaceDE w:val="0"/>
        <w:autoSpaceDN w:val="0"/>
        <w:adjustRightInd w:val="0"/>
        <w:spacing w:line="276" w:lineRule="auto"/>
        <w:jc w:val="both"/>
        <w:rPr>
          <w:rFonts w:ascii="Times New Roman" w:eastAsiaTheme="minorHAnsi" w:hAnsi="Times New Roman" w:cs="Times New Roman"/>
          <w:iCs/>
          <w:color w:val="auto"/>
          <w:lang w:eastAsia="en-US" w:bidi="ar-SA"/>
        </w:rPr>
      </w:pP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8.3.1</w:t>
      </w:r>
      <w:r w:rsidR="00CE745D" w:rsidRPr="0068770C">
        <w:rPr>
          <w:rFonts w:ascii="Times New Roman" w:hAnsi="Times New Roman" w:cs="Times New Roman"/>
          <w:color w:val="auto"/>
        </w:rPr>
        <w:t>9</w:t>
      </w:r>
      <w:r w:rsidRPr="0068770C">
        <w:rPr>
          <w:rFonts w:ascii="Times New Roman" w:hAnsi="Times New Roman" w:cs="Times New Roman"/>
          <w:color w:val="auto"/>
        </w:rPr>
        <w:t>.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содержится в проекте контракта.</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r w:rsidRPr="0068770C">
        <w:rPr>
          <w:rFonts w:ascii="Times New Roman" w:hAnsi="Times New Roman" w:cs="Times New Roman"/>
          <w:color w:val="auto"/>
        </w:rPr>
        <w:t>8.4. Банковское сопровождение контрактов</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8.4.1. Правительство Российской Федерации устанавливает порядок осуществления банковского сопровождения контрактов, включающий в себя в том числе требования к банкам и порядку их отбора, условия договоров, заключаемых с банком, а также требования к содержанию формируемых банками отчетов.</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8.4.2. Правительство Российской Федерации, высший исполнительный орган государственной власти субъекта Российской Федерации, местная администрация определяют случаи осуществления банковского сопровождения контрактов, предметом которых являются поставки товаров, выполнение работ, оказание услуг соответственно для федеральных нужд, нужд субъекта Российской Федерации, муниципальных нужд, в форме нормативных правовых актов Правительства Российской Федерации, нормативных правовых актов высшего исполнительного органа государственной власти субъекта Российской Федерации, муниципальных правовых актов.</w:t>
      </w:r>
    </w:p>
    <w:p w:rsidR="00724EDF" w:rsidRPr="0068770C" w:rsidRDefault="00724EDF"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При этом Правительство Российской Федерации вправе установить минимальный размер начальной (максимальной) цены контракта, цены контракта, заключаемого с единственным поставщиком (подрядчиком, исполнителем), с учетом значения которого в соответствии с настоящей частью определяются случаи осуществления банковского сопровождения контрактов, предметом которых являются поставки товаров, выполнение работ, оказание услуг для нужд субъекта Российской Федерации и муниципальных нужд.</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8.4.3. Осуществление расчетов в ходе исполнения контракта, сопровождаемого банком, отражается на счетах, которые открываются в указанном банке.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8.4.4. Информация о банковском сопровождении контракта содержится в проекте контракта.</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bookmarkStart w:id="189" w:name="Par2581"/>
      <w:bookmarkEnd w:id="189"/>
      <w:r w:rsidRPr="0068770C">
        <w:rPr>
          <w:rFonts w:ascii="Times New Roman" w:hAnsi="Times New Roman" w:cs="Times New Roman"/>
          <w:color w:val="auto"/>
        </w:rPr>
        <w:t>8.5. Изменение цены контракта и предусмотренных контрактом</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количества</w:t>
      </w:r>
      <w:proofErr w:type="gramEnd"/>
      <w:r w:rsidRPr="0068770C">
        <w:rPr>
          <w:rFonts w:ascii="Times New Roman" w:hAnsi="Times New Roman" w:cs="Times New Roman"/>
          <w:color w:val="auto"/>
        </w:rPr>
        <w:t xml:space="preserve"> товаров, объема работ, услуг</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8.5.1. В случае если возможность изменения условий контракта предусмотрена Информационной картой аукциона и проектом контракта, допускается изменение следующих условий:</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8.5.1.1.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6B7E28" w:rsidRPr="0068770C" w:rsidRDefault="006B7E28" w:rsidP="00CA2059">
      <w:pPr>
        <w:widowControl/>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8.5.1.2. Если по предложению заказчика увеличиваются предусмотренные контрактом </w:t>
      </w:r>
      <w:r w:rsidR="008B090A" w:rsidRPr="0068770C">
        <w:rPr>
          <w:rFonts w:ascii="Times New Roman" w:eastAsiaTheme="minorHAnsi" w:hAnsi="Times New Roman" w:cs="Times New Roman"/>
          <w:color w:val="auto"/>
          <w:lang w:eastAsia="en-US" w:bidi="ar-SA"/>
        </w:rPr>
        <w:t xml:space="preserve">(за исключением контракта, предметом которого является выполнение работ по строительству, </w:t>
      </w:r>
      <w:r w:rsidR="008B090A" w:rsidRPr="0068770C">
        <w:rPr>
          <w:rFonts w:ascii="Times New Roman" w:eastAsiaTheme="minorHAnsi" w:hAnsi="Times New Roman" w:cs="Times New Roman"/>
          <w:color w:val="auto"/>
          <w:lang w:eastAsia="en-US" w:bidi="ar-SA"/>
        </w:rPr>
        <w:lastRenderedPageBreak/>
        <w:t>реконструкции, капитальному ремонту, сносу объекта капитального строительства, проведению работ по сохранению объектов культурного наследия)</w:t>
      </w:r>
      <w:r w:rsidR="0050496E" w:rsidRPr="0068770C">
        <w:rPr>
          <w:rFonts w:ascii="Times New Roman" w:eastAsiaTheme="minorHAnsi" w:hAnsi="Times New Roman" w:cs="Times New Roman"/>
          <w:color w:val="auto"/>
          <w:lang w:eastAsia="en-US" w:bidi="ar-SA"/>
        </w:rPr>
        <w:t xml:space="preserve"> </w:t>
      </w:r>
      <w:r w:rsidRPr="0068770C">
        <w:rPr>
          <w:rFonts w:ascii="Times New Roman" w:hAnsi="Times New Roman" w:cs="Times New Roman"/>
          <w:color w:val="auto"/>
        </w:rPr>
        <w:t>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D78CD" w:rsidRPr="0068770C" w:rsidRDefault="007D78CD" w:rsidP="00CA2059">
      <w:pPr>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8.5.1.3. П</w:t>
      </w:r>
      <w:r w:rsidRPr="0068770C">
        <w:rPr>
          <w:rFonts w:ascii="Times New Roman" w:eastAsiaTheme="minorHAnsi" w:hAnsi="Times New Roman" w:cs="Times New Roman"/>
          <w:color w:val="auto"/>
          <w:lang w:eastAsia="en-US" w:bidi="ar-SA"/>
        </w:rPr>
        <w:t>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8.5.2.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190" w:name="Par2588"/>
      <w:bookmarkEnd w:id="190"/>
      <w:r w:rsidRPr="0068770C">
        <w:rPr>
          <w:rFonts w:ascii="Times New Roman" w:hAnsi="Times New Roman" w:cs="Times New Roman"/>
          <w:color w:val="auto"/>
        </w:rPr>
        <w:t xml:space="preserve">8.5.3. В случаях, предусмотренных </w:t>
      </w:r>
      <w:hyperlink r:id="rId638" w:history="1">
        <w:r w:rsidRPr="0068770C">
          <w:rPr>
            <w:rFonts w:ascii="Times New Roman" w:hAnsi="Times New Roman" w:cs="Times New Roman"/>
            <w:color w:val="auto"/>
          </w:rPr>
          <w:t>пунктом 6 статьи 161</w:t>
        </w:r>
      </w:hyperlink>
      <w:r w:rsidRPr="0068770C">
        <w:rPr>
          <w:rFonts w:ascii="Times New Roman" w:hAnsi="Times New Roman" w:cs="Times New Roman"/>
          <w:color w:val="auto"/>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объема работы или услуги, предусмотренных контрактом.</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8.5.4. Изменение в соответствии с законодательством Российской Федерации регулируемых цен (тарифов) на товары, работы, услуги.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8.5.5. В случае заключения контракта с иностранной организацией на лечение гражданина Российской Федерации за пределами территории Российской Федерации цена контракта может быть изменена при увеличении или уменьшении по медицинским показаниям перечня услуг, связанных с лечением гражданина Российской Федерации, если данная возможность была предусмотрена контрактом с иностранной организацией.</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8.5.6. В установленных </w:t>
      </w:r>
      <w:hyperlink w:anchor="Par2588" w:history="1">
        <w:r w:rsidRPr="0068770C">
          <w:rPr>
            <w:rFonts w:ascii="Times New Roman" w:hAnsi="Times New Roman" w:cs="Times New Roman"/>
            <w:color w:val="auto"/>
          </w:rPr>
          <w:t>подпунктом 8.5.3 пункта 8.5</w:t>
        </w:r>
      </w:hyperlink>
      <w:r w:rsidRPr="0068770C">
        <w:rPr>
          <w:rFonts w:ascii="Times New Roman" w:hAnsi="Times New Roman" w:cs="Times New Roman"/>
          <w:color w:val="auto"/>
        </w:rPr>
        <w:t xml:space="preserve"> настоящего раздела части I документации </w:t>
      </w:r>
      <w:r w:rsidRPr="0068770C">
        <w:rPr>
          <w:rFonts w:ascii="Times New Roman" w:hAnsi="Times New Roman" w:cs="Times New Roman"/>
          <w:color w:val="auto"/>
        </w:rPr>
        <w:lastRenderedPageBreak/>
        <w:t>об аукционе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8.5.7. В установленных </w:t>
      </w:r>
      <w:hyperlink w:anchor="Par2588" w:history="1">
        <w:r w:rsidRPr="0068770C">
          <w:rPr>
            <w:rFonts w:ascii="Times New Roman" w:hAnsi="Times New Roman" w:cs="Times New Roman"/>
            <w:color w:val="auto"/>
          </w:rPr>
          <w:t>подпунктом 8.5.3 пункта 8.5</w:t>
        </w:r>
      </w:hyperlink>
      <w:r w:rsidRPr="0068770C">
        <w:rPr>
          <w:rFonts w:ascii="Times New Roman" w:hAnsi="Times New Roman" w:cs="Times New Roman"/>
          <w:color w:val="auto"/>
        </w:rPr>
        <w:t xml:space="preserve"> настоящего раздела части I документации об аукционе случаях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8.5.8. В случае наступления обстоятельств, которые предусмотрены </w:t>
      </w:r>
      <w:hyperlink w:anchor="Par2588" w:history="1">
        <w:r w:rsidRPr="0068770C">
          <w:rPr>
            <w:rFonts w:ascii="Times New Roman" w:hAnsi="Times New Roman" w:cs="Times New Roman"/>
            <w:color w:val="auto"/>
          </w:rPr>
          <w:t>подпунктом 8.5.3 пункта 8.5</w:t>
        </w:r>
      </w:hyperlink>
      <w:r w:rsidRPr="0068770C">
        <w:rPr>
          <w:rFonts w:ascii="Times New Roman" w:hAnsi="Times New Roman" w:cs="Times New Roman"/>
          <w:color w:val="auto"/>
        </w:rPr>
        <w:t xml:space="preserve"> настоящего раздела части I документации об аукционе и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и(или) по которому поставщиком (подрядчиком, исполнителем) обязательства исполнены.</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8.5.9. При заключении контракта заказчик по согласованию с участником закупки, с которым в соответствии с </w:t>
      </w:r>
      <w:hyperlink r:id="rId639" w:history="1">
        <w:r w:rsidRPr="0068770C">
          <w:rPr>
            <w:rFonts w:ascii="Times New Roman" w:hAnsi="Times New Roman" w:cs="Times New Roman"/>
            <w:color w:val="auto"/>
          </w:rPr>
          <w:t>Законом</w:t>
        </w:r>
      </w:hyperlink>
      <w:r w:rsidRPr="0068770C">
        <w:rPr>
          <w:rFonts w:ascii="Times New Roman" w:hAnsi="Times New Roman" w:cs="Times New Roman"/>
          <w:color w:val="auto"/>
        </w:rPr>
        <w:t xml:space="preserve">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если это право заказчика предусмотрено в Информационной карте аукциона. При этом цена единицы товара не должна превышать цену единицы товара, определяемую как частное от деления цены контракта, предложенной участником электронного аукциона, с которым заключается контракт, на количество товара, указанное в извещении о проведении электронного аукциона.</w:t>
      </w:r>
    </w:p>
    <w:p w:rsidR="005C6BD3" w:rsidRPr="0068770C" w:rsidRDefault="005C6BD3" w:rsidP="00CA2059">
      <w:pPr>
        <w:autoSpaceDE w:val="0"/>
        <w:autoSpaceDN w:val="0"/>
        <w:adjustRightInd w:val="0"/>
        <w:spacing w:before="200" w:line="276" w:lineRule="auto"/>
        <w:ind w:firstLine="540"/>
        <w:jc w:val="both"/>
        <w:rPr>
          <w:rFonts w:ascii="Times New Roman" w:hAnsi="Times New Roman" w:cs="Times New Roman"/>
          <w:color w:val="auto"/>
        </w:rPr>
      </w:pPr>
    </w:p>
    <w:p w:rsidR="00CF115C" w:rsidRPr="0068770C" w:rsidRDefault="005C6BD3"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8.5.10. </w:t>
      </w:r>
      <w:r w:rsidR="00CF115C" w:rsidRPr="0068770C">
        <w:rPr>
          <w:rFonts w:ascii="Times New Roman" w:eastAsiaTheme="minorHAnsi" w:hAnsi="Times New Roman" w:cs="Times New Roman"/>
          <w:color w:val="auto"/>
          <w:lang w:eastAsia="en-US" w:bidi="ar-SA"/>
        </w:rPr>
        <w:t xml:space="preserve"> В случае, если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 Предусмотренное настоящим пунктом изменение осуществляется </w:t>
      </w:r>
      <w:r w:rsidR="0050496E" w:rsidRPr="0068770C">
        <w:rPr>
          <w:rFonts w:ascii="Times New Roman" w:eastAsiaTheme="minorHAnsi" w:hAnsi="Times New Roman" w:cs="Times New Roman"/>
          <w:color w:val="auto"/>
          <w:lang w:eastAsia="en-US" w:bidi="ar-SA"/>
        </w:rPr>
        <w:t xml:space="preserve">по соглашению сторон </w:t>
      </w:r>
      <w:r w:rsidR="00CF115C" w:rsidRPr="0068770C">
        <w:rPr>
          <w:rFonts w:ascii="Times New Roman" w:eastAsiaTheme="minorHAnsi" w:hAnsi="Times New Roman" w:cs="Times New Roman"/>
          <w:color w:val="auto"/>
          <w:lang w:eastAsia="en-US" w:bidi="ar-SA"/>
        </w:rPr>
        <w:t>при наличии в письменной форме обоснования такого изменения на основании решения высшего исполнительного органа государственной власти субъекта Российской Федерации при осуществлении закупки для нужд субъекта Российской Федерации, и при условии, что такое изменение не приведет к увеличению срока исполнения контракта и (или) цены контракта более чем на тридцать процентов. 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CF115C" w:rsidRPr="0068770C" w:rsidRDefault="00CF115C"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lastRenderedPageBreak/>
        <w:t>8.5.1</w:t>
      </w:r>
      <w:r w:rsidR="007D78CD" w:rsidRPr="0068770C">
        <w:rPr>
          <w:rFonts w:ascii="Times New Roman" w:eastAsiaTheme="minorHAnsi" w:hAnsi="Times New Roman" w:cs="Times New Roman"/>
          <w:color w:val="auto"/>
          <w:lang w:eastAsia="en-US" w:bidi="ar-SA"/>
        </w:rPr>
        <w:t>1</w:t>
      </w:r>
      <w:r w:rsidRPr="0068770C">
        <w:rPr>
          <w:rFonts w:ascii="Times New Roman" w:eastAsiaTheme="minorHAnsi" w:hAnsi="Times New Roman" w:cs="Times New Roman"/>
          <w:color w:val="auto"/>
          <w:lang w:eastAsia="en-US" w:bidi="ar-SA"/>
        </w:rPr>
        <w:t xml:space="preserve"> В случае, если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w:t>
      </w:r>
      <w:r w:rsidR="0050496E" w:rsidRPr="0068770C">
        <w:rPr>
          <w:rFonts w:ascii="Times New Roman" w:eastAsiaTheme="minorHAnsi" w:hAnsi="Times New Roman" w:cs="Times New Roman"/>
          <w:color w:val="auto"/>
          <w:lang w:eastAsia="en-US" w:bidi="ar-SA"/>
        </w:rPr>
        <w:t xml:space="preserve">по соглашению сторон </w:t>
      </w:r>
      <w:r w:rsidRPr="0068770C">
        <w:rPr>
          <w:rFonts w:ascii="Times New Roman" w:eastAsiaTheme="minorHAnsi" w:hAnsi="Times New Roman" w:cs="Times New Roman"/>
          <w:color w:val="auto"/>
          <w:lang w:eastAsia="en-US" w:bidi="ar-SA"/>
        </w:rPr>
        <w:t>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Законом, предоставления подрядчиком в соответствии с Законом обеспечения исполнения контракта;</w:t>
      </w:r>
    </w:p>
    <w:p w:rsidR="0050496E" w:rsidRPr="0068770C" w:rsidRDefault="0050496E"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8.5.12. Заказчик по согласованию с поставщиком (подрядчиком, исполнителем) в ходе исполнения контракта вправе изменить существенные условия контракта, в случае изменения в соответствии с законодательством Российской Федерации регулируемых цен (тарифов) на товары, работы, услуги.</w:t>
      </w:r>
    </w:p>
    <w:p w:rsidR="00CF115C" w:rsidRPr="0068770C" w:rsidRDefault="00CF115C"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B7E28" w:rsidRPr="0068770C" w:rsidRDefault="006B7E28" w:rsidP="00CA2059">
      <w:pPr>
        <w:autoSpaceDE w:val="0"/>
        <w:autoSpaceDN w:val="0"/>
        <w:adjustRightInd w:val="0"/>
        <w:spacing w:line="276" w:lineRule="auto"/>
        <w:jc w:val="center"/>
        <w:outlineLvl w:val="4"/>
        <w:rPr>
          <w:rFonts w:ascii="Times New Roman" w:hAnsi="Times New Roman" w:cs="Times New Roman"/>
          <w:color w:val="auto"/>
        </w:rPr>
      </w:pPr>
      <w:r w:rsidRPr="0068770C">
        <w:rPr>
          <w:rFonts w:ascii="Times New Roman" w:hAnsi="Times New Roman" w:cs="Times New Roman"/>
          <w:color w:val="auto"/>
        </w:rPr>
        <w:t>8.6. Перемена лиц при исполнении контракта</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8.6.1.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8.6.2. В случае перемены заказчика права и обязанности заказчика, предусмотренные контрактом, переходят к новому заказчику.</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9. Возможность одностороннего отказа от исполнения</w:t>
      </w:r>
      <w:r w:rsidR="00A22B8B" w:rsidRPr="0068770C">
        <w:rPr>
          <w:rFonts w:ascii="Times New Roman" w:hAnsi="Times New Roman" w:cs="Times New Roman"/>
          <w:color w:val="auto"/>
        </w:rPr>
        <w:t xml:space="preserve"> </w:t>
      </w:r>
      <w:r w:rsidRPr="0068770C">
        <w:rPr>
          <w:rFonts w:ascii="Times New Roman" w:hAnsi="Times New Roman" w:cs="Times New Roman"/>
          <w:color w:val="auto"/>
        </w:rPr>
        <w:t>контракта</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bookmarkStart w:id="191" w:name="Par2605"/>
      <w:bookmarkEnd w:id="191"/>
      <w:r w:rsidRPr="0068770C">
        <w:rPr>
          <w:rFonts w:ascii="Times New Roman" w:hAnsi="Times New Roman" w:cs="Times New Roman"/>
          <w:color w:val="auto"/>
        </w:rPr>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9.2. Заказчик вправе принять решение об одностороннем отказе от исполнения контракта по основаниям, предусмотренным Гражданским </w:t>
      </w:r>
      <w:hyperlink r:id="rId640" w:history="1">
        <w:r w:rsidRPr="0068770C">
          <w:rPr>
            <w:rFonts w:ascii="Times New Roman" w:hAnsi="Times New Roman" w:cs="Times New Roman"/>
            <w:color w:val="auto"/>
          </w:rPr>
          <w:t>кодексом</w:t>
        </w:r>
      </w:hyperlink>
      <w:r w:rsidRPr="0068770C">
        <w:rPr>
          <w:rFonts w:ascii="Times New Roman" w:hAnsi="Times New Roman" w:cs="Times New Roman"/>
          <w:color w:val="auto"/>
        </w:rPr>
        <w:t xml:space="preserve"> Российской Федерации для одностороннего отказа от исполнения отдельных видов обязательств, если такая возможность установлена в проекте контракта.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192" w:name="Par2607"/>
      <w:bookmarkEnd w:id="192"/>
      <w:r w:rsidRPr="0068770C">
        <w:rPr>
          <w:rFonts w:ascii="Times New Roman" w:hAnsi="Times New Roman" w:cs="Times New Roman"/>
          <w:color w:val="auto"/>
        </w:rPr>
        <w:t xml:space="preserve">9.3.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w:anchor="Par2605" w:history="1">
        <w:r w:rsidRPr="0068770C">
          <w:rPr>
            <w:rFonts w:ascii="Times New Roman" w:hAnsi="Times New Roman" w:cs="Times New Roman"/>
            <w:color w:val="auto"/>
          </w:rPr>
          <w:t>пунктом 9.1 части I</w:t>
        </w:r>
      </w:hyperlink>
      <w:r w:rsidRPr="0068770C">
        <w:rPr>
          <w:rFonts w:ascii="Times New Roman" w:hAnsi="Times New Roman" w:cs="Times New Roman"/>
          <w:color w:val="auto"/>
        </w:rPr>
        <w:t xml:space="preserve"> документации </w:t>
      </w:r>
      <w:r w:rsidRPr="0068770C">
        <w:rPr>
          <w:rFonts w:ascii="Times New Roman" w:hAnsi="Times New Roman" w:cs="Times New Roman"/>
          <w:color w:val="auto"/>
        </w:rPr>
        <w:lastRenderedPageBreak/>
        <w:t>об аукционе.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9.4.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9.5. Решение заказчика об одностороннем отказе от исполнения контракта не позднее чем в течение трех рабочих дней с даты принятия такого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w:t>
      </w:r>
      <w:hyperlink w:anchor="Par2605" w:history="1">
        <w:r w:rsidRPr="0068770C">
          <w:rPr>
            <w:rFonts w:ascii="Times New Roman" w:hAnsi="Times New Roman" w:cs="Times New Roman"/>
            <w:color w:val="auto"/>
          </w:rPr>
          <w:t>пункта 9.1 части I</w:t>
        </w:r>
      </w:hyperlink>
      <w:r w:rsidRPr="0068770C">
        <w:rPr>
          <w:rFonts w:ascii="Times New Roman" w:hAnsi="Times New Roman" w:cs="Times New Roman"/>
          <w:color w:val="auto"/>
        </w:rPr>
        <w:t xml:space="preserve"> документации об аукционе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9.7.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ar2607" w:history="1">
        <w:r w:rsidRPr="0068770C">
          <w:rPr>
            <w:rFonts w:ascii="Times New Roman" w:hAnsi="Times New Roman" w:cs="Times New Roman"/>
            <w:color w:val="auto"/>
          </w:rPr>
          <w:t>пунктом 9.3 части I</w:t>
        </w:r>
      </w:hyperlink>
      <w:r w:rsidRPr="0068770C">
        <w:rPr>
          <w:rFonts w:ascii="Times New Roman" w:hAnsi="Times New Roman" w:cs="Times New Roman"/>
          <w:color w:val="auto"/>
        </w:rPr>
        <w:t xml:space="preserve"> документации об аукционе.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9.8. 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w:t>
      </w:r>
      <w:r w:rsidRPr="0068770C">
        <w:rPr>
          <w:rFonts w:ascii="Times New Roman" w:hAnsi="Times New Roman" w:cs="Times New Roman"/>
          <w:color w:val="auto"/>
        </w:rPr>
        <w:lastRenderedPageBreak/>
        <w:t>поставляемого товара таким требованиям, что позволило ему стать победителем определения поставщика (подрядчика, исполнителя).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9.9. 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реестр недобросовестных поставщиков (подрядчиков, исполнителей) в порядке, установленном </w:t>
      </w:r>
      <w:hyperlink r:id="rId641" w:history="1">
        <w:r w:rsidRPr="0068770C">
          <w:rPr>
            <w:rFonts w:ascii="Times New Roman" w:hAnsi="Times New Roman" w:cs="Times New Roman"/>
            <w:color w:val="auto"/>
          </w:rPr>
          <w:t>Законом</w:t>
        </w:r>
      </w:hyperlink>
      <w:r w:rsidRPr="0068770C">
        <w:rPr>
          <w:rFonts w:ascii="Times New Roman" w:hAnsi="Times New Roman" w:cs="Times New Roman"/>
          <w:color w:val="auto"/>
        </w:rPr>
        <w:t>.</w:t>
      </w:r>
    </w:p>
    <w:p w:rsidR="006B7E28" w:rsidRPr="0068770C" w:rsidRDefault="00D81CA0" w:rsidP="00CA2059">
      <w:pPr>
        <w:widowControl/>
        <w:autoSpaceDE w:val="0"/>
        <w:autoSpaceDN w:val="0"/>
        <w:adjustRightInd w:val="0"/>
        <w:spacing w:line="276" w:lineRule="auto"/>
        <w:jc w:val="both"/>
        <w:rPr>
          <w:rFonts w:ascii="Times New Roman" w:hAnsi="Times New Roman" w:cs="Times New Roman"/>
          <w:color w:val="auto"/>
        </w:rPr>
      </w:pPr>
      <w:bookmarkStart w:id="193" w:name="Par2614"/>
      <w:bookmarkEnd w:id="193"/>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9.10. 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642" w:history="1">
        <w:r w:rsidRPr="0068770C">
          <w:rPr>
            <w:rFonts w:ascii="Times New Roman" w:eastAsiaTheme="minorHAnsi" w:hAnsi="Times New Roman" w:cs="Times New Roman"/>
            <w:color w:val="auto"/>
            <w:lang w:eastAsia="en-US" w:bidi="ar-SA"/>
          </w:rPr>
          <w:t>пункта 2 части 2 статьи 83.1</w:t>
        </w:r>
      </w:hyperlink>
      <w:r w:rsidRPr="0068770C">
        <w:rPr>
          <w:rFonts w:ascii="Times New Roman" w:eastAsiaTheme="minorHAnsi" w:hAnsi="Times New Roman" w:cs="Times New Roman"/>
          <w:color w:val="auto"/>
          <w:lang w:eastAsia="en-US" w:bidi="ar-SA"/>
        </w:rPr>
        <w:t xml:space="preserve"> Закона</w:t>
      </w:r>
      <w:r w:rsidR="006B7E28" w:rsidRPr="0068770C">
        <w:rPr>
          <w:rFonts w:ascii="Times New Roman" w:hAnsi="Times New Roman" w:cs="Times New Roman"/>
          <w:color w:val="auto"/>
        </w:rPr>
        <w:t>.</w:t>
      </w:r>
    </w:p>
    <w:p w:rsidR="00D27C45" w:rsidRPr="0068770C" w:rsidRDefault="00D27C45"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9.10.1.</w:t>
      </w:r>
      <w:r w:rsidRPr="0068770C">
        <w:rPr>
          <w:rFonts w:ascii="Times New Roman" w:eastAsiaTheme="minorHAnsi" w:hAnsi="Times New Roman" w:cs="Times New Roman"/>
          <w:color w:val="auto"/>
          <w:lang w:eastAsia="en-US" w:bidi="ar-SA"/>
        </w:rPr>
        <w:t xml:space="preserve"> В случае расторжения контракта по основаниям, предусмотренным </w:t>
      </w:r>
      <w:hyperlink r:id="rId643" w:history="1">
        <w:r w:rsidRPr="0068770C">
          <w:rPr>
            <w:rFonts w:ascii="Times New Roman" w:eastAsiaTheme="minorHAnsi" w:hAnsi="Times New Roman" w:cs="Times New Roman"/>
            <w:color w:val="auto"/>
            <w:lang w:eastAsia="en-US" w:bidi="ar-SA"/>
          </w:rPr>
          <w:t>частью 8</w:t>
        </w:r>
      </w:hyperlink>
      <w:r w:rsidRPr="0068770C">
        <w:rPr>
          <w:rFonts w:ascii="Times New Roman" w:eastAsiaTheme="minorHAnsi" w:hAnsi="Times New Roman" w:cs="Times New Roman"/>
          <w:color w:val="auto"/>
          <w:lang w:eastAsia="en-US" w:bidi="ar-SA"/>
        </w:rPr>
        <w:t xml:space="preserve"> статьи 95 Закона, заказчик вправе заключить контракт с участником закупки, с которым в соответствии с Законом заключается контракт при уклонении от заключения контракта победителя электронной процедуры (за исключением победителя, предусмотренного </w:t>
      </w:r>
      <w:hyperlink r:id="rId644" w:history="1">
        <w:r w:rsidRPr="0068770C">
          <w:rPr>
            <w:rFonts w:ascii="Times New Roman" w:eastAsiaTheme="minorHAnsi" w:hAnsi="Times New Roman" w:cs="Times New Roman"/>
            <w:color w:val="auto"/>
            <w:lang w:eastAsia="en-US" w:bidi="ar-SA"/>
          </w:rPr>
          <w:t>частью 14 статьи 83.2</w:t>
        </w:r>
      </w:hyperlink>
      <w:r w:rsidRPr="0068770C">
        <w:rPr>
          <w:rFonts w:ascii="Times New Roman" w:eastAsiaTheme="minorHAnsi" w:hAnsi="Times New Roman" w:cs="Times New Roman"/>
          <w:color w:val="auto"/>
          <w:lang w:eastAsia="en-US" w:bidi="ar-SA"/>
        </w:rPr>
        <w:t xml:space="preserve"> Закона) и при условии согласия такого участника закупки заключить контракт. Указанный контракт заключается с соблюдением условий, предусмотренных </w:t>
      </w:r>
      <w:hyperlink r:id="rId645" w:history="1">
        <w:r w:rsidRPr="0068770C">
          <w:rPr>
            <w:rFonts w:ascii="Times New Roman" w:eastAsiaTheme="minorHAnsi" w:hAnsi="Times New Roman" w:cs="Times New Roman"/>
            <w:color w:val="auto"/>
            <w:lang w:eastAsia="en-US" w:bidi="ar-SA"/>
          </w:rPr>
          <w:t>частью 1 статьи 34</w:t>
        </w:r>
      </w:hyperlink>
      <w:r w:rsidRPr="0068770C">
        <w:rPr>
          <w:rFonts w:ascii="Times New Roman" w:eastAsiaTheme="minorHAnsi" w:hAnsi="Times New Roman" w:cs="Times New Roman"/>
          <w:color w:val="auto"/>
          <w:lang w:eastAsia="en-US" w:bidi="ar-SA"/>
        </w:rPr>
        <w:t xml:space="preserve"> Закона с учетом положений </w:t>
      </w:r>
      <w:hyperlink r:id="rId646" w:history="1">
        <w:r w:rsidRPr="0068770C">
          <w:rPr>
            <w:rFonts w:ascii="Times New Roman" w:eastAsiaTheme="minorHAnsi" w:hAnsi="Times New Roman" w:cs="Times New Roman"/>
            <w:color w:val="auto"/>
            <w:lang w:eastAsia="en-US" w:bidi="ar-SA"/>
          </w:rPr>
          <w:t>части 18</w:t>
        </w:r>
      </w:hyperlink>
      <w:r w:rsidRPr="0068770C">
        <w:rPr>
          <w:rFonts w:ascii="Times New Roman" w:eastAsiaTheme="minorHAnsi" w:hAnsi="Times New Roman" w:cs="Times New Roman"/>
          <w:color w:val="auto"/>
          <w:lang w:eastAsia="en-US" w:bidi="ar-SA"/>
        </w:rPr>
        <w:t xml:space="preserve"> статьи 95 Закона, и после предоставления в соответствии с Законом участником закупки обеспечения исполнения контракта, если требование обеспечения исполнения контракта предусмотрено извещением и документацией об аукционе. При этом при расторжении контракта (за исключением контракта, указанного в </w:t>
      </w:r>
      <w:hyperlink r:id="rId647" w:history="1">
        <w:r w:rsidRPr="0068770C">
          <w:rPr>
            <w:rFonts w:ascii="Times New Roman" w:eastAsiaTheme="minorHAnsi" w:hAnsi="Times New Roman" w:cs="Times New Roman"/>
            <w:color w:val="auto"/>
            <w:lang w:eastAsia="en-US" w:bidi="ar-SA"/>
          </w:rPr>
          <w:t>части 9 статьи 37</w:t>
        </w:r>
      </w:hyperlink>
      <w:r w:rsidRPr="0068770C">
        <w:rPr>
          <w:rFonts w:ascii="Times New Roman" w:eastAsiaTheme="minorHAnsi" w:hAnsi="Times New Roman" w:cs="Times New Roman"/>
          <w:color w:val="auto"/>
          <w:lang w:eastAsia="en-US" w:bidi="ar-SA"/>
        </w:rPr>
        <w:t xml:space="preserve"> Закона) в связи с односторонним отказом заказчика от исполнения контракта заключение контракта допускается в случае, если в связи с таким расторжением в соответствии с </w:t>
      </w:r>
      <w:hyperlink r:id="rId648" w:history="1">
        <w:r w:rsidRPr="0068770C">
          <w:rPr>
            <w:rFonts w:ascii="Times New Roman" w:eastAsiaTheme="minorHAnsi" w:hAnsi="Times New Roman" w:cs="Times New Roman"/>
            <w:color w:val="auto"/>
            <w:lang w:eastAsia="en-US" w:bidi="ar-SA"/>
          </w:rPr>
          <w:t>частью 7 статьи 104</w:t>
        </w:r>
      </w:hyperlink>
      <w:r w:rsidRPr="0068770C">
        <w:rPr>
          <w:rFonts w:ascii="Times New Roman" w:eastAsiaTheme="minorHAnsi" w:hAnsi="Times New Roman" w:cs="Times New Roman"/>
          <w:color w:val="auto"/>
          <w:lang w:eastAsia="en-US" w:bidi="ar-SA"/>
        </w:rPr>
        <w:t xml:space="preserve"> Закона принято решение о включении информации о поставщике (подрядчике, исполнителе), с которым расторгнут контракт, в реестр недобросовестных поставщиков (подрядчиков, исполнителей).</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9.11.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заключаемого в соответствии с </w:t>
      </w:r>
      <w:hyperlink w:anchor="Par2614" w:history="1">
        <w:r w:rsidRPr="0068770C">
          <w:rPr>
            <w:rFonts w:ascii="Times New Roman" w:hAnsi="Times New Roman" w:cs="Times New Roman"/>
            <w:color w:val="auto"/>
          </w:rPr>
          <w:t>пунктом 9.10 части I</w:t>
        </w:r>
      </w:hyperlink>
      <w:r w:rsidRPr="0068770C">
        <w:rPr>
          <w:rFonts w:ascii="Times New Roman" w:hAnsi="Times New Roman" w:cs="Times New Roman"/>
          <w:color w:val="auto"/>
        </w:rPr>
        <w:t xml:space="preserve"> документации об аукционе, должна быть уменьшена пропорционально количеству поставленного товара, объему выполненной работы или оказанной услуги.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9.12. Поставщик (подрядчик, исполнитель) вправе принять решение об одностороннем отказе от исполнения контракта по основаниям, предусмотренным Гражданским </w:t>
      </w:r>
      <w:hyperlink r:id="rId649" w:history="1">
        <w:r w:rsidRPr="0068770C">
          <w:rPr>
            <w:rFonts w:ascii="Times New Roman" w:hAnsi="Times New Roman" w:cs="Times New Roman"/>
            <w:color w:val="auto"/>
          </w:rPr>
          <w:t>кодексом</w:t>
        </w:r>
      </w:hyperlink>
      <w:r w:rsidRPr="0068770C">
        <w:rPr>
          <w:rFonts w:ascii="Times New Roman" w:hAnsi="Times New Roman" w:cs="Times New Roman"/>
          <w:color w:val="auto"/>
        </w:rPr>
        <w:t xml:space="preserve"> Российской Федерации для одностороннего отказа от исполнения отдельных видов обязательств, если в контракт</w:t>
      </w:r>
      <w:r w:rsidR="00E26E34" w:rsidRPr="0068770C">
        <w:rPr>
          <w:rFonts w:ascii="Times New Roman" w:hAnsi="Times New Roman" w:cs="Times New Roman"/>
          <w:color w:val="auto"/>
        </w:rPr>
        <w:t>е</w:t>
      </w:r>
      <w:r w:rsidRPr="0068770C">
        <w:rPr>
          <w:rFonts w:ascii="Times New Roman" w:hAnsi="Times New Roman" w:cs="Times New Roman"/>
          <w:color w:val="auto"/>
        </w:rPr>
        <w:t xml:space="preserve"> было предусмотрено право заказчика принять решение об одностороннем отказе от исполнения контракта.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9.13. 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w:t>
      </w:r>
      <w:r w:rsidRPr="0068770C">
        <w:rPr>
          <w:rFonts w:ascii="Times New Roman" w:hAnsi="Times New Roman" w:cs="Times New Roman"/>
          <w:color w:val="auto"/>
        </w:rPr>
        <w:lastRenderedPageBreak/>
        <w:t>обеспечивающих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9.14.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9.15.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9.16.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bookmarkStart w:id="194" w:name="Par2624"/>
      <w:bookmarkEnd w:id="194"/>
      <w:r w:rsidRPr="0068770C">
        <w:rPr>
          <w:rFonts w:ascii="Times New Roman" w:hAnsi="Times New Roman" w:cs="Times New Roman"/>
          <w:color w:val="auto"/>
        </w:rPr>
        <w:t>Раздел 10. Информация об обязательном общественном</w:t>
      </w:r>
      <w:r w:rsidR="00A22B8B" w:rsidRPr="0068770C">
        <w:rPr>
          <w:rFonts w:ascii="Times New Roman" w:hAnsi="Times New Roman" w:cs="Times New Roman"/>
          <w:color w:val="auto"/>
        </w:rPr>
        <w:t xml:space="preserve"> </w:t>
      </w:r>
      <w:r w:rsidRPr="0068770C">
        <w:rPr>
          <w:rFonts w:ascii="Times New Roman" w:hAnsi="Times New Roman" w:cs="Times New Roman"/>
          <w:color w:val="auto"/>
        </w:rPr>
        <w:t>обсуждении закупки</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Правительством Российской Федерации устанавливаются случаи проведения обязательного общественного обсуждения закупок и его порядок.</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Законодательством субъектов Российской Федерации, нормативными правовыми актами в дополнение к случаям, установленным Правительством Российской Федерации, могут быть установлены иные случаи проведения обязательного общественного обсуждения закупок для обеспечения нужд субъектов Российской Федерации, а также порядок обязательного обсуждения закупок в таких случаях.</w:t>
      </w:r>
    </w:p>
    <w:p w:rsidR="00A856C0" w:rsidRPr="0068770C" w:rsidRDefault="00A856C0"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В случае если начальная (максимальная) цена контракта превышает один миллиард рублей, закупка подлежит обязательному общественному обсуждению, за исключением случаев, установленных пунктом 2 П</w:t>
      </w:r>
      <w:r w:rsidRPr="0068770C">
        <w:rPr>
          <w:rFonts w:ascii="Times New Roman" w:eastAsiaTheme="minorHAnsi" w:hAnsi="Times New Roman" w:cs="Times New Roman"/>
          <w:color w:val="auto"/>
          <w:lang w:eastAsia="en-US" w:bidi="ar-SA"/>
        </w:rPr>
        <w:t>равил проведения обязательного общественного обсуждения закупок товаров, работ, услуг для обеспечения государственных и муниципальных нужд, утвержденных постановлением Правительства Российской Федерации от 22 августа 2016 г. N 835.</w:t>
      </w:r>
    </w:p>
    <w:p w:rsidR="00862ED6"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Информация об обязательном общественном обсуждении закупки содержится в Информационной карте аукциона.</w:t>
      </w:r>
      <w:r w:rsidR="005871C9" w:rsidRPr="0068770C">
        <w:rPr>
          <w:rFonts w:ascii="Times New Roman" w:hAnsi="Times New Roman" w:cs="Times New Roman"/>
          <w:color w:val="auto"/>
        </w:rPr>
        <w:t xml:space="preserve"> </w:t>
      </w:r>
    </w:p>
    <w:p w:rsidR="00862ED6" w:rsidRPr="0068770C" w:rsidRDefault="00862ED6" w:rsidP="00CA2059">
      <w:pPr>
        <w:widowControl/>
        <w:spacing w:after="160" w:line="276" w:lineRule="auto"/>
        <w:rPr>
          <w:rFonts w:ascii="Times New Roman" w:hAnsi="Times New Roman" w:cs="Times New Roman"/>
          <w:color w:val="auto"/>
        </w:rPr>
      </w:pPr>
      <w:r w:rsidRPr="0068770C">
        <w:rPr>
          <w:rFonts w:ascii="Times New Roman" w:hAnsi="Times New Roman" w:cs="Times New Roman"/>
          <w:color w:val="auto"/>
        </w:rPr>
        <w:br w:type="page"/>
      </w:r>
    </w:p>
    <w:p w:rsidR="006B7E28" w:rsidRPr="0068770C" w:rsidRDefault="006B7E28" w:rsidP="00CA2059">
      <w:pPr>
        <w:autoSpaceDE w:val="0"/>
        <w:autoSpaceDN w:val="0"/>
        <w:adjustRightInd w:val="0"/>
        <w:spacing w:line="276" w:lineRule="auto"/>
        <w:jc w:val="center"/>
        <w:outlineLvl w:val="2"/>
        <w:rPr>
          <w:rFonts w:ascii="Times New Roman" w:hAnsi="Times New Roman" w:cs="Times New Roman"/>
          <w:color w:val="auto"/>
        </w:rPr>
      </w:pPr>
      <w:bookmarkStart w:id="195" w:name="Par2632"/>
      <w:bookmarkEnd w:id="195"/>
      <w:r w:rsidRPr="0068770C">
        <w:rPr>
          <w:rFonts w:ascii="Times New Roman" w:hAnsi="Times New Roman" w:cs="Times New Roman"/>
          <w:color w:val="auto"/>
        </w:rPr>
        <w:lastRenderedPageBreak/>
        <w:t>ЧАСТЬ II. ИНФОРМАЦИОННАЯ КАРТА АУКЦИОНА</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Следующая информация и данные уточняют и/или дополняют положения </w:t>
      </w:r>
      <w:hyperlink w:anchor="Par2126" w:history="1">
        <w:r w:rsidRPr="0068770C">
          <w:rPr>
            <w:rFonts w:ascii="Times New Roman" w:hAnsi="Times New Roman" w:cs="Times New Roman"/>
            <w:color w:val="auto"/>
          </w:rPr>
          <w:t>Части I</w:t>
        </w:r>
      </w:hyperlink>
      <w:r w:rsidRPr="0068770C">
        <w:rPr>
          <w:rFonts w:ascii="Times New Roman" w:hAnsi="Times New Roman" w:cs="Times New Roman"/>
          <w:color w:val="auto"/>
        </w:rPr>
        <w:t xml:space="preserve"> </w:t>
      </w:r>
      <w:r w:rsidR="003D21C4" w:rsidRPr="0068770C">
        <w:rPr>
          <w:rFonts w:ascii="Times New Roman" w:hAnsi="Times New Roman" w:cs="Times New Roman"/>
          <w:color w:val="auto"/>
        </w:rPr>
        <w:t>«</w:t>
      </w:r>
      <w:r w:rsidRPr="0068770C">
        <w:rPr>
          <w:rFonts w:ascii="Times New Roman" w:hAnsi="Times New Roman" w:cs="Times New Roman"/>
          <w:color w:val="auto"/>
        </w:rPr>
        <w:t>Общие условия проведения аукциона в электронной форме</w:t>
      </w:r>
      <w:r w:rsidR="003D21C4" w:rsidRPr="0068770C">
        <w:rPr>
          <w:rFonts w:ascii="Times New Roman" w:hAnsi="Times New Roman" w:cs="Times New Roman"/>
          <w:color w:val="auto"/>
        </w:rPr>
        <w:t>»</w:t>
      </w:r>
      <w:r w:rsidRPr="0068770C">
        <w:rPr>
          <w:rFonts w:ascii="Times New Roman" w:hAnsi="Times New Roman" w:cs="Times New Roman"/>
          <w:color w:val="auto"/>
        </w:rPr>
        <w:t xml:space="preserve">. При возникновении противоречия положения настоящей части имеют приоритет над положениями </w:t>
      </w:r>
      <w:hyperlink w:anchor="Par2126" w:history="1">
        <w:r w:rsidRPr="0068770C">
          <w:rPr>
            <w:rFonts w:ascii="Times New Roman" w:hAnsi="Times New Roman" w:cs="Times New Roman"/>
            <w:color w:val="auto"/>
          </w:rPr>
          <w:t>Части I</w:t>
        </w:r>
      </w:hyperlink>
      <w:r w:rsidRPr="0068770C">
        <w:rPr>
          <w:rFonts w:ascii="Times New Roman" w:hAnsi="Times New Roman" w:cs="Times New Roman"/>
          <w:color w:val="auto"/>
        </w:rPr>
        <w:t>.</w:t>
      </w:r>
    </w:p>
    <w:p w:rsidR="006B7E28" w:rsidRPr="0068770C" w:rsidRDefault="006B7E28" w:rsidP="00CA2059">
      <w:pPr>
        <w:autoSpaceDE w:val="0"/>
        <w:autoSpaceDN w:val="0"/>
        <w:adjustRightInd w:val="0"/>
        <w:spacing w:line="276" w:lineRule="auto"/>
        <w:ind w:firstLine="540"/>
        <w:jc w:val="center"/>
        <w:rPr>
          <w:rFonts w:ascii="Times New Roman" w:hAnsi="Times New Roman" w:cs="Times New Roman"/>
          <w:color w:val="auto"/>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1394"/>
        <w:gridCol w:w="8387"/>
      </w:tblGrid>
      <w:tr w:rsidR="006B7772" w:rsidRPr="0068770C" w:rsidTr="008211F6">
        <w:trPr>
          <w:jc w:val="center"/>
        </w:trPr>
        <w:tc>
          <w:tcPr>
            <w:tcW w:w="9781" w:type="dxa"/>
            <w:gridSpan w:val="2"/>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ССЫЛКИ НА ПУНКТЫ (ПОДПУНКТЫ, РАЗДЕЛЫ, ЧАСТИ) ДОКУМЕНТАЦИИ ОБ АУКЦИОНЕ И СОДЕРЖАНИЕ ИНФОРМАЦИОННОЙ КАРТЫ АУКЦИОНА</w:t>
            </w: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136" w:history="1">
              <w:proofErr w:type="gramStart"/>
              <w:r w:rsidR="006B7E28" w:rsidRPr="0068770C">
                <w:rPr>
                  <w:rFonts w:ascii="Times New Roman" w:hAnsi="Times New Roman" w:cs="Times New Roman"/>
                  <w:color w:val="auto"/>
                </w:rPr>
                <w:t>пункт</w:t>
              </w:r>
              <w:proofErr w:type="gramEnd"/>
              <w:r w:rsidR="006B7E28" w:rsidRPr="0068770C">
                <w:rPr>
                  <w:rFonts w:ascii="Times New Roman" w:hAnsi="Times New Roman" w:cs="Times New Roman"/>
                  <w:color w:val="auto"/>
                </w:rPr>
                <w:t xml:space="preserve"> 1.2 части I</w:t>
              </w:r>
            </w:hyperlink>
          </w:p>
        </w:tc>
        <w:tc>
          <w:tcPr>
            <w:tcW w:w="838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 xml:space="preserve">Уполномоченный орган (указывается в случае </w:t>
            </w:r>
            <w:r w:rsidR="008211F6" w:rsidRPr="0068770C">
              <w:rPr>
                <w:rFonts w:ascii="Times New Roman" w:hAnsi="Times New Roman" w:cs="Times New Roman"/>
                <w:color w:val="auto"/>
              </w:rPr>
              <w:t xml:space="preserve">определения поставщика (подрядчика исполнителя) </w:t>
            </w:r>
            <w:r w:rsidRPr="0068770C">
              <w:rPr>
                <w:rFonts w:ascii="Times New Roman" w:hAnsi="Times New Roman" w:cs="Times New Roman"/>
                <w:color w:val="auto"/>
              </w:rPr>
              <w:t>уполномоченным органом), заказчик.</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Информация о контрактной службе, контрактном управляющем, ответственных за заключение контракта</w:t>
            </w:r>
          </w:p>
        </w:tc>
      </w:tr>
      <w:tr w:rsidR="006B7772" w:rsidRPr="0068770C" w:rsidTr="008211F6">
        <w:trPr>
          <w:jc w:val="center"/>
        </w:trPr>
        <w:tc>
          <w:tcPr>
            <w:tcW w:w="9781" w:type="dxa"/>
            <w:gridSpan w:val="2"/>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Уполномоченный орган: Комитет по государственному заказу Санкт-Петербурга</w:t>
            </w:r>
          </w:p>
          <w:p w:rsidR="002802FE"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Место нахождения и почтовый адрес: </w:t>
            </w:r>
            <w:r w:rsidR="002802FE" w:rsidRPr="0068770C">
              <w:rPr>
                <w:rFonts w:ascii="Times New Roman" w:hAnsi="Times New Roman" w:cs="Times New Roman"/>
                <w:color w:val="auto"/>
              </w:rPr>
              <w:t>______________________________________________</w:t>
            </w:r>
          </w:p>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Банковские реквизиты: ИНН 7842304108, КПП 78</w:t>
            </w:r>
            <w:r w:rsidR="00973771" w:rsidRPr="0068770C">
              <w:rPr>
                <w:rFonts w:ascii="Times New Roman" w:hAnsi="Times New Roman" w:cs="Times New Roman"/>
                <w:color w:val="auto"/>
              </w:rPr>
              <w:t>4201001</w:t>
            </w:r>
            <w:r w:rsidRPr="0068770C">
              <w:rPr>
                <w:rFonts w:ascii="Times New Roman" w:hAnsi="Times New Roman" w:cs="Times New Roman"/>
                <w:color w:val="auto"/>
              </w:rPr>
              <w:t>, р/с 40302810540304000001, БИК 044030001, Северо-Западное ГУ Банка России г. Санкт-Петербург, получатель - Комитет финансов Санкт-Петербурга (Комитет по государственному заказу Санкт-Петербурга, л/с 0850000).</w:t>
            </w:r>
          </w:p>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Информация о контрактной службе, контрактном управляющем:</w:t>
            </w:r>
          </w:p>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Ответственное должностное лицо: ___должность, Ф.И.О.___</w:t>
            </w:r>
          </w:p>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Адрес электронной почты: ______________________</w:t>
            </w:r>
          </w:p>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Номер контактного телефона: __________________</w:t>
            </w:r>
          </w:p>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Факс: ________________________________________</w:t>
            </w:r>
          </w:p>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Заказчик: наименование заказчика указывается в соответствии с </w:t>
            </w:r>
            <w:hyperlink r:id="rId650" w:history="1">
              <w:r w:rsidRPr="0068770C">
                <w:rPr>
                  <w:rFonts w:ascii="Times New Roman" w:hAnsi="Times New Roman" w:cs="Times New Roman"/>
                  <w:color w:val="auto"/>
                </w:rPr>
                <w:t>постановлением</w:t>
              </w:r>
            </w:hyperlink>
            <w:r w:rsidRPr="0068770C">
              <w:rPr>
                <w:rFonts w:ascii="Times New Roman" w:hAnsi="Times New Roman" w:cs="Times New Roman"/>
                <w:color w:val="auto"/>
              </w:rPr>
              <w:t xml:space="preserve"> Губернатора Санкт-Петербурга от 31.05.2012 </w:t>
            </w:r>
            <w:r w:rsidR="008211F6" w:rsidRPr="0068770C">
              <w:rPr>
                <w:rFonts w:ascii="Times New Roman" w:hAnsi="Times New Roman" w:cs="Times New Roman"/>
                <w:color w:val="auto"/>
              </w:rPr>
              <w:t>№</w:t>
            </w:r>
            <w:r w:rsidRPr="0068770C">
              <w:rPr>
                <w:rFonts w:ascii="Times New Roman" w:hAnsi="Times New Roman" w:cs="Times New Roman"/>
                <w:color w:val="auto"/>
              </w:rPr>
              <w:t xml:space="preserve"> 36-пг </w:t>
            </w:r>
            <w:r w:rsidR="005D0B7D" w:rsidRPr="0068770C">
              <w:rPr>
                <w:rFonts w:ascii="Times New Roman" w:hAnsi="Times New Roman" w:cs="Times New Roman"/>
                <w:color w:val="auto"/>
              </w:rPr>
              <w:t>«</w:t>
            </w:r>
            <w:r w:rsidRPr="0068770C">
              <w:rPr>
                <w:rFonts w:ascii="Times New Roman" w:hAnsi="Times New Roman" w:cs="Times New Roman"/>
                <w:color w:val="auto"/>
              </w:rPr>
              <w:t>О структуре исполнительных органов государственной власти Санкт-Петербурга</w:t>
            </w:r>
            <w:r w:rsidR="005D0B7D" w:rsidRPr="0068770C">
              <w:rPr>
                <w:rFonts w:ascii="Times New Roman" w:hAnsi="Times New Roman" w:cs="Times New Roman"/>
                <w:color w:val="auto"/>
              </w:rPr>
              <w:t>»</w:t>
            </w:r>
            <w:r w:rsidRPr="0068770C">
              <w:rPr>
                <w:rFonts w:ascii="Times New Roman" w:hAnsi="Times New Roman" w:cs="Times New Roman"/>
                <w:color w:val="auto"/>
              </w:rPr>
              <w:t xml:space="preserve"> или в соответствии с учредительными документами.</w:t>
            </w:r>
          </w:p>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Место нахождения и почтовый адрес: __ индекс__, __г. Санкт-Петербург__, _______________________</w:t>
            </w:r>
          </w:p>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Банковские реквизиты: ИНН ________, КПП __________, р/с ___________ в __наименование банка__,</w:t>
            </w:r>
          </w:p>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proofErr w:type="gramStart"/>
            <w:r w:rsidRPr="0068770C">
              <w:rPr>
                <w:rFonts w:ascii="Times New Roman" w:hAnsi="Times New Roman" w:cs="Times New Roman"/>
                <w:color w:val="auto"/>
              </w:rPr>
              <w:t>к</w:t>
            </w:r>
            <w:proofErr w:type="gramEnd"/>
            <w:r w:rsidRPr="0068770C">
              <w:rPr>
                <w:rFonts w:ascii="Times New Roman" w:hAnsi="Times New Roman" w:cs="Times New Roman"/>
                <w:color w:val="auto"/>
              </w:rPr>
              <w:t>/с _______________, БИК ___________________.</w:t>
            </w:r>
          </w:p>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Информация о контрактной службе, контрактном управляющем, ответственных за заключение контракта:</w:t>
            </w:r>
          </w:p>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Ответственное должностное лицо: __должность, Ф.И.О. __.</w:t>
            </w:r>
          </w:p>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Адрес электронной почты: ______________________</w:t>
            </w:r>
          </w:p>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Номер контактного телефона: __________________</w:t>
            </w:r>
          </w:p>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Факс: ______________________________</w:t>
            </w: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146" w:history="1">
              <w:proofErr w:type="gramStart"/>
              <w:r w:rsidR="006B7E28" w:rsidRPr="0068770C">
                <w:rPr>
                  <w:rFonts w:ascii="Times New Roman" w:hAnsi="Times New Roman" w:cs="Times New Roman"/>
                  <w:color w:val="auto"/>
                </w:rPr>
                <w:t>подпункт</w:t>
              </w:r>
              <w:proofErr w:type="gramEnd"/>
              <w:r w:rsidR="006B7E28" w:rsidRPr="0068770C">
                <w:rPr>
                  <w:rFonts w:ascii="Times New Roman" w:hAnsi="Times New Roman" w:cs="Times New Roman"/>
                  <w:color w:val="auto"/>
                </w:rPr>
                <w:t xml:space="preserve"> 1.3.1 части I</w:t>
              </w:r>
            </w:hyperlink>
          </w:p>
        </w:tc>
        <w:tc>
          <w:tcPr>
            <w:tcW w:w="838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Наименование и описание объекта закупки</w:t>
            </w:r>
          </w:p>
        </w:tc>
      </w:tr>
      <w:tr w:rsidR="006B7772" w:rsidRPr="0068770C" w:rsidTr="008211F6">
        <w:trPr>
          <w:jc w:val="center"/>
        </w:trPr>
        <w:tc>
          <w:tcPr>
            <w:tcW w:w="9781" w:type="dxa"/>
            <w:gridSpan w:val="2"/>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lastRenderedPageBreak/>
              <w:t xml:space="preserve">Указывается предмет контракта, </w:t>
            </w:r>
            <w:r w:rsidR="008211F6" w:rsidRPr="0068770C">
              <w:rPr>
                <w:rFonts w:ascii="Times New Roman" w:hAnsi="Times New Roman" w:cs="Times New Roman"/>
                <w:color w:val="auto"/>
              </w:rPr>
              <w:t>например,</w:t>
            </w:r>
            <w:r w:rsidRPr="0068770C">
              <w:rPr>
                <w:rFonts w:ascii="Times New Roman" w:hAnsi="Times New Roman" w:cs="Times New Roman"/>
                <w:color w:val="auto"/>
              </w:rPr>
              <w:t xml:space="preserve"> поставка товаров, выполнение работ, оказание услуг для обеспечения государственных нужд Санкт-Петербурга</w:t>
            </w: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147" w:history="1">
              <w:proofErr w:type="gramStart"/>
              <w:r w:rsidR="006B7E28" w:rsidRPr="0068770C">
                <w:rPr>
                  <w:rFonts w:ascii="Times New Roman" w:hAnsi="Times New Roman" w:cs="Times New Roman"/>
                  <w:color w:val="auto"/>
                </w:rPr>
                <w:t>подпункт</w:t>
              </w:r>
              <w:proofErr w:type="gramEnd"/>
              <w:r w:rsidR="006B7E28" w:rsidRPr="0068770C">
                <w:rPr>
                  <w:rFonts w:ascii="Times New Roman" w:hAnsi="Times New Roman" w:cs="Times New Roman"/>
                  <w:color w:val="auto"/>
                </w:rPr>
                <w:t xml:space="preserve"> 1.3.2 части I</w:t>
              </w:r>
            </w:hyperlink>
          </w:p>
        </w:tc>
        <w:tc>
          <w:tcPr>
            <w:tcW w:w="838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Информация о количестве и месте доставки товара, являющегося предметом контракта, месте выполнения работы или оказания услуги, являющихся предметом контракта, а также сроки поставки товара или завершения работы либо график оказания услуг. Условия контракта</w:t>
            </w:r>
          </w:p>
        </w:tc>
      </w:tr>
      <w:tr w:rsidR="006B7772" w:rsidRPr="0068770C" w:rsidTr="008211F6">
        <w:trPr>
          <w:jc w:val="center"/>
        </w:trPr>
        <w:tc>
          <w:tcPr>
            <w:tcW w:w="9781" w:type="dxa"/>
            <w:gridSpan w:val="2"/>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1. Местом доставки товара, выполнения работы, оказания услуги является: ________________.</w:t>
            </w:r>
          </w:p>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2. Сроки поставки товара, завершения работы, оказания услуги: _________________.</w:t>
            </w:r>
          </w:p>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3. Условия контракта: Установлены заказчиком в техническом задании документации об аукционе и проекте контракта.</w:t>
            </w:r>
          </w:p>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4. Информация о количестве товара, работы, услуги: Установлены заказчиком в техническом задании документации об аукционе и в расчете начальной (максимальной) цены контракта, являющемуся приложением к техническому заданию документации об аукционе</w:t>
            </w: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149" w:history="1">
              <w:proofErr w:type="gramStart"/>
              <w:r w:rsidR="006B7E28" w:rsidRPr="0068770C">
                <w:rPr>
                  <w:rFonts w:ascii="Times New Roman" w:hAnsi="Times New Roman" w:cs="Times New Roman"/>
                  <w:color w:val="auto"/>
                </w:rPr>
                <w:t>пункт</w:t>
              </w:r>
              <w:proofErr w:type="gramEnd"/>
              <w:r w:rsidR="006B7E28" w:rsidRPr="0068770C">
                <w:rPr>
                  <w:rFonts w:ascii="Times New Roman" w:hAnsi="Times New Roman" w:cs="Times New Roman"/>
                  <w:color w:val="auto"/>
                </w:rPr>
                <w:t xml:space="preserve"> 1.4 части I</w:t>
              </w:r>
            </w:hyperlink>
          </w:p>
        </w:tc>
        <w:tc>
          <w:tcPr>
            <w:tcW w:w="8387" w:type="dxa"/>
            <w:tcBorders>
              <w:top w:val="single" w:sz="4" w:space="0" w:color="auto"/>
              <w:left w:val="single" w:sz="4" w:space="0" w:color="auto"/>
              <w:bottom w:val="single" w:sz="4" w:space="0" w:color="auto"/>
              <w:right w:val="single" w:sz="4" w:space="0" w:color="auto"/>
            </w:tcBorders>
          </w:tcPr>
          <w:p w:rsidR="00280496" w:rsidRPr="0068770C" w:rsidRDefault="006B7E28" w:rsidP="00CA2059">
            <w:pPr>
              <w:widowControl/>
              <w:autoSpaceDE w:val="0"/>
              <w:autoSpaceDN w:val="0"/>
              <w:adjustRightInd w:val="0"/>
              <w:spacing w:line="276" w:lineRule="auto"/>
              <w:jc w:val="center"/>
              <w:rPr>
                <w:rFonts w:ascii="Times New Roman" w:eastAsiaTheme="minorHAnsi" w:hAnsi="Times New Roman" w:cs="Times New Roman"/>
                <w:color w:val="auto"/>
                <w:lang w:eastAsia="en-US" w:bidi="ar-SA"/>
              </w:rPr>
            </w:pPr>
            <w:r w:rsidRPr="0068770C">
              <w:rPr>
                <w:rFonts w:ascii="Times New Roman" w:hAnsi="Times New Roman" w:cs="Times New Roman"/>
                <w:color w:val="auto"/>
              </w:rPr>
              <w:t>Начальная (максимальная) цена контракта</w:t>
            </w:r>
            <w:r w:rsidR="00280496" w:rsidRPr="0068770C">
              <w:rPr>
                <w:rFonts w:ascii="Times New Roman" w:hAnsi="Times New Roman" w:cs="Times New Roman"/>
                <w:color w:val="auto"/>
              </w:rPr>
              <w:t>,</w:t>
            </w:r>
            <w:r w:rsidRPr="0068770C">
              <w:rPr>
                <w:rFonts w:ascii="Times New Roman" w:hAnsi="Times New Roman" w:cs="Times New Roman"/>
                <w:color w:val="auto"/>
              </w:rPr>
              <w:t xml:space="preserve"> </w:t>
            </w:r>
            <w:r w:rsidR="00280496" w:rsidRPr="0068770C">
              <w:rPr>
                <w:rFonts w:ascii="Times New Roman" w:eastAsiaTheme="minorHAnsi" w:hAnsi="Times New Roman" w:cs="Times New Roman"/>
                <w:color w:val="auto"/>
                <w:lang w:eastAsia="en-US" w:bidi="ar-SA"/>
              </w:rPr>
              <w:t>начальная сумма цен единиц товаров, работы, услуги, начальная цена единицы товара, работы, услуги</w:t>
            </w:r>
          </w:p>
          <w:p w:rsidR="006B7E28" w:rsidRPr="0068770C" w:rsidRDefault="006B7E28" w:rsidP="00CA2059">
            <w:pPr>
              <w:widowControl/>
              <w:autoSpaceDE w:val="0"/>
              <w:autoSpaceDN w:val="0"/>
              <w:adjustRightInd w:val="0"/>
              <w:spacing w:line="276" w:lineRule="auto"/>
              <w:jc w:val="center"/>
              <w:rPr>
                <w:rFonts w:ascii="Times New Roman" w:hAnsi="Times New Roman" w:cs="Times New Roman"/>
                <w:color w:val="auto"/>
              </w:rPr>
            </w:pPr>
          </w:p>
          <w:p w:rsidR="00292595" w:rsidRPr="0068770C" w:rsidRDefault="006B7E28" w:rsidP="00CA2059">
            <w:pPr>
              <w:widowControl/>
              <w:autoSpaceDE w:val="0"/>
              <w:autoSpaceDN w:val="0"/>
              <w:adjustRightInd w:val="0"/>
              <w:spacing w:line="276" w:lineRule="auto"/>
              <w:jc w:val="center"/>
              <w:rPr>
                <w:rFonts w:ascii="Times New Roman" w:eastAsiaTheme="minorHAnsi" w:hAnsi="Times New Roman" w:cs="Times New Roman"/>
                <w:color w:val="auto"/>
                <w:lang w:eastAsia="en-US" w:bidi="ar-SA"/>
              </w:rPr>
            </w:pPr>
            <w:r w:rsidRPr="0068770C">
              <w:rPr>
                <w:rFonts w:ascii="Times New Roman" w:hAnsi="Times New Roman" w:cs="Times New Roman"/>
                <w:color w:val="auto"/>
              </w:rPr>
              <w:t>Обоснование начальной (максимальной) цены контракта</w:t>
            </w:r>
            <w:r w:rsidR="00292595" w:rsidRPr="0068770C">
              <w:rPr>
                <w:rFonts w:ascii="Times New Roman" w:hAnsi="Times New Roman" w:cs="Times New Roman"/>
                <w:color w:val="auto"/>
              </w:rPr>
              <w:t>,</w:t>
            </w:r>
            <w:r w:rsidR="00292595" w:rsidRPr="0068770C">
              <w:rPr>
                <w:rFonts w:ascii="Times New Roman" w:eastAsiaTheme="minorHAnsi" w:hAnsi="Times New Roman" w:cs="Times New Roman"/>
                <w:color w:val="auto"/>
                <w:lang w:eastAsia="en-US" w:bidi="ar-SA"/>
              </w:rPr>
              <w:t xml:space="preserve"> </w:t>
            </w:r>
            <w:r w:rsidR="00C9789E" w:rsidRPr="0068770C">
              <w:rPr>
                <w:rFonts w:ascii="Times New Roman" w:eastAsiaTheme="minorHAnsi" w:hAnsi="Times New Roman" w:cs="Times New Roman"/>
                <w:color w:val="auto"/>
                <w:lang w:eastAsia="en-US" w:bidi="ar-SA"/>
              </w:rPr>
              <w:t>(</w:t>
            </w:r>
            <w:r w:rsidR="00292595" w:rsidRPr="0068770C">
              <w:rPr>
                <w:rFonts w:ascii="Times New Roman" w:eastAsiaTheme="minorHAnsi" w:hAnsi="Times New Roman" w:cs="Times New Roman"/>
                <w:color w:val="auto"/>
                <w:lang w:eastAsia="en-US" w:bidi="ar-SA"/>
              </w:rPr>
              <w:t>начальных цен единиц товара, работы, услуги</w:t>
            </w:r>
            <w:r w:rsidR="00C9789E" w:rsidRPr="0068770C">
              <w:rPr>
                <w:rFonts w:ascii="Times New Roman" w:eastAsiaTheme="minorHAnsi" w:hAnsi="Times New Roman" w:cs="Times New Roman"/>
                <w:color w:val="auto"/>
                <w:lang w:eastAsia="en-US" w:bidi="ar-SA"/>
              </w:rPr>
              <w:t>)</w:t>
            </w:r>
            <w:r w:rsidR="00292595" w:rsidRPr="0068770C">
              <w:rPr>
                <w:rFonts w:ascii="Times New Roman" w:eastAsiaTheme="minorHAnsi" w:hAnsi="Times New Roman" w:cs="Times New Roman"/>
                <w:color w:val="auto"/>
                <w:lang w:eastAsia="en-US" w:bidi="ar-SA"/>
              </w:rPr>
              <w:t>.</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r>
      <w:tr w:rsidR="006B7772" w:rsidRPr="0068770C" w:rsidTr="008211F6">
        <w:trPr>
          <w:jc w:val="center"/>
        </w:trPr>
        <w:tc>
          <w:tcPr>
            <w:tcW w:w="9781" w:type="dxa"/>
            <w:gridSpan w:val="2"/>
            <w:tcBorders>
              <w:top w:val="single" w:sz="4" w:space="0" w:color="auto"/>
              <w:left w:val="single" w:sz="4" w:space="0" w:color="auto"/>
              <w:bottom w:val="single" w:sz="4" w:space="0" w:color="auto"/>
              <w:right w:val="single" w:sz="4" w:space="0" w:color="auto"/>
            </w:tcBorders>
          </w:tcPr>
          <w:p w:rsidR="00C9789E" w:rsidRPr="0068770C" w:rsidRDefault="006B7E28"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Начальная (максимальная) цена контракта </w:t>
            </w:r>
            <w:r w:rsidR="00C9789E" w:rsidRPr="0068770C">
              <w:rPr>
                <w:rFonts w:ascii="Times New Roman" w:hAnsi="Times New Roman" w:cs="Times New Roman"/>
                <w:color w:val="auto"/>
              </w:rPr>
              <w:t>(</w:t>
            </w:r>
            <w:r w:rsidR="00C9789E" w:rsidRPr="0068770C">
              <w:rPr>
                <w:rFonts w:ascii="Times New Roman" w:eastAsiaTheme="minorHAnsi" w:hAnsi="Times New Roman" w:cs="Times New Roman"/>
                <w:color w:val="auto"/>
                <w:lang w:eastAsia="en-US" w:bidi="ar-SA"/>
              </w:rPr>
              <w:t>начальная цена единицы, товара, работы, услуги)</w:t>
            </w:r>
          </w:p>
          <w:p w:rsidR="006B7E28" w:rsidRPr="0068770C" w:rsidRDefault="006B7E28" w:rsidP="00CA2059">
            <w:pPr>
              <w:autoSpaceDE w:val="0"/>
              <w:autoSpaceDN w:val="0"/>
              <w:adjustRightInd w:val="0"/>
              <w:spacing w:line="276" w:lineRule="auto"/>
              <w:rPr>
                <w:rFonts w:ascii="Times New Roman" w:hAnsi="Times New Roman" w:cs="Times New Roman"/>
                <w:color w:val="auto"/>
              </w:rPr>
            </w:pPr>
            <w:r w:rsidRPr="0068770C">
              <w:rPr>
                <w:rFonts w:ascii="Times New Roman" w:hAnsi="Times New Roman" w:cs="Times New Roman"/>
                <w:color w:val="auto"/>
              </w:rPr>
              <w:t xml:space="preserve"> ___________ рублей</w:t>
            </w:r>
          </w:p>
        </w:tc>
      </w:tr>
      <w:tr w:rsidR="006B7772" w:rsidRPr="0068770C" w:rsidTr="008211F6">
        <w:trPr>
          <w:jc w:val="center"/>
        </w:trPr>
        <w:tc>
          <w:tcPr>
            <w:tcW w:w="9781" w:type="dxa"/>
            <w:gridSpan w:val="2"/>
            <w:tcBorders>
              <w:top w:val="single" w:sz="4" w:space="0" w:color="auto"/>
              <w:left w:val="single" w:sz="4" w:space="0" w:color="auto"/>
              <w:bottom w:val="single" w:sz="4" w:space="0" w:color="auto"/>
              <w:right w:val="single" w:sz="4" w:space="0" w:color="auto"/>
            </w:tcBorders>
          </w:tcPr>
          <w:p w:rsidR="00825F8F" w:rsidRPr="0068770C" w:rsidRDefault="00825F8F" w:rsidP="00CA2059">
            <w:pPr>
              <w:autoSpaceDE w:val="0"/>
              <w:autoSpaceDN w:val="0"/>
              <w:adjustRightInd w:val="0"/>
              <w:spacing w:line="276" w:lineRule="auto"/>
              <w:ind w:firstLine="567"/>
              <w:jc w:val="both"/>
              <w:rPr>
                <w:rFonts w:ascii="Times New Roman" w:hAnsi="Times New Roman" w:cs="Times New Roman"/>
                <w:color w:val="auto"/>
              </w:rPr>
            </w:pPr>
            <w:r w:rsidRPr="0068770C">
              <w:rPr>
                <w:rFonts w:ascii="Times New Roman" w:hAnsi="Times New Roman" w:cs="Times New Roman"/>
                <w:color w:val="auto"/>
              </w:rPr>
              <w:t xml:space="preserve">1. Начальная (максимальная) цена контракта (начальная цена единицы, товара, работы, услуги) определена в соответствии с требованиями </w:t>
            </w:r>
            <w:hyperlink r:id="rId651" w:history="1">
              <w:r w:rsidRPr="0068770C">
                <w:rPr>
                  <w:rFonts w:ascii="Times New Roman" w:hAnsi="Times New Roman" w:cs="Times New Roman"/>
                  <w:color w:val="auto"/>
                </w:rPr>
                <w:t>статьи 22</w:t>
              </w:r>
            </w:hyperlink>
            <w:r w:rsidRPr="0068770C">
              <w:rPr>
                <w:rFonts w:ascii="Times New Roman" w:hAnsi="Times New Roman" w:cs="Times New Roman"/>
                <w:color w:val="auto"/>
              </w:rPr>
              <w:t xml:space="preserve"> Закона.</w:t>
            </w:r>
          </w:p>
          <w:p w:rsidR="00825F8F" w:rsidRPr="0068770C" w:rsidRDefault="00825F8F" w:rsidP="00CA2059">
            <w:pPr>
              <w:autoSpaceDE w:val="0"/>
              <w:autoSpaceDN w:val="0"/>
              <w:adjustRightInd w:val="0"/>
              <w:spacing w:line="276" w:lineRule="auto"/>
              <w:ind w:firstLine="567"/>
              <w:jc w:val="both"/>
              <w:rPr>
                <w:rFonts w:ascii="Times New Roman" w:hAnsi="Times New Roman" w:cs="Times New Roman"/>
                <w:color w:val="auto"/>
              </w:rPr>
            </w:pPr>
            <w:r w:rsidRPr="0068770C">
              <w:rPr>
                <w:rFonts w:ascii="Times New Roman" w:hAnsi="Times New Roman" w:cs="Times New Roman"/>
                <w:color w:val="auto"/>
              </w:rPr>
              <w:t>Начальная (максимальная) цена контракта (начальная цена единицы, товара, работы, услуги) определяется и обосновывается заказчиком посредством применения следующего метода или нескольких следующих методов:</w:t>
            </w:r>
          </w:p>
          <w:p w:rsidR="00825F8F" w:rsidRPr="0068770C" w:rsidRDefault="00825F8F" w:rsidP="00CA2059">
            <w:pPr>
              <w:autoSpaceDE w:val="0"/>
              <w:autoSpaceDN w:val="0"/>
              <w:adjustRightInd w:val="0"/>
              <w:spacing w:line="276" w:lineRule="auto"/>
              <w:ind w:firstLine="567"/>
              <w:jc w:val="both"/>
              <w:rPr>
                <w:rFonts w:ascii="Times New Roman" w:hAnsi="Times New Roman" w:cs="Times New Roman"/>
                <w:color w:val="auto"/>
              </w:rPr>
            </w:pPr>
            <w:r w:rsidRPr="0068770C">
              <w:rPr>
                <w:rFonts w:ascii="Times New Roman" w:hAnsi="Times New Roman" w:cs="Times New Roman"/>
                <w:color w:val="auto"/>
              </w:rPr>
              <w:t>1) метод сопоставимых рыночных цен (анализа рынка);</w:t>
            </w:r>
          </w:p>
          <w:p w:rsidR="00825F8F" w:rsidRPr="0068770C" w:rsidRDefault="00825F8F" w:rsidP="00CA2059">
            <w:pPr>
              <w:autoSpaceDE w:val="0"/>
              <w:autoSpaceDN w:val="0"/>
              <w:adjustRightInd w:val="0"/>
              <w:spacing w:line="276" w:lineRule="auto"/>
              <w:ind w:firstLine="567"/>
              <w:jc w:val="both"/>
              <w:rPr>
                <w:rFonts w:ascii="Times New Roman" w:hAnsi="Times New Roman" w:cs="Times New Roman"/>
                <w:color w:val="auto"/>
              </w:rPr>
            </w:pPr>
            <w:r w:rsidRPr="0068770C">
              <w:rPr>
                <w:rFonts w:ascii="Times New Roman" w:hAnsi="Times New Roman" w:cs="Times New Roman"/>
                <w:color w:val="auto"/>
              </w:rPr>
              <w:t>2) нормативный метод;</w:t>
            </w:r>
          </w:p>
          <w:p w:rsidR="00825F8F" w:rsidRPr="0068770C" w:rsidRDefault="00825F8F" w:rsidP="00CA2059">
            <w:pPr>
              <w:autoSpaceDE w:val="0"/>
              <w:autoSpaceDN w:val="0"/>
              <w:adjustRightInd w:val="0"/>
              <w:spacing w:line="276" w:lineRule="auto"/>
              <w:ind w:firstLine="567"/>
              <w:jc w:val="both"/>
              <w:rPr>
                <w:rFonts w:ascii="Times New Roman" w:hAnsi="Times New Roman" w:cs="Times New Roman"/>
                <w:color w:val="auto"/>
              </w:rPr>
            </w:pPr>
            <w:r w:rsidRPr="0068770C">
              <w:rPr>
                <w:rFonts w:ascii="Times New Roman" w:hAnsi="Times New Roman" w:cs="Times New Roman"/>
                <w:color w:val="auto"/>
              </w:rPr>
              <w:t>3) тарифный метод;</w:t>
            </w:r>
          </w:p>
          <w:p w:rsidR="00825F8F" w:rsidRPr="0068770C" w:rsidRDefault="00825F8F" w:rsidP="00CA2059">
            <w:pPr>
              <w:autoSpaceDE w:val="0"/>
              <w:autoSpaceDN w:val="0"/>
              <w:adjustRightInd w:val="0"/>
              <w:spacing w:line="276" w:lineRule="auto"/>
              <w:ind w:firstLine="567"/>
              <w:jc w:val="both"/>
              <w:rPr>
                <w:rFonts w:ascii="Times New Roman" w:hAnsi="Times New Roman" w:cs="Times New Roman"/>
                <w:color w:val="auto"/>
              </w:rPr>
            </w:pPr>
            <w:r w:rsidRPr="0068770C">
              <w:rPr>
                <w:rFonts w:ascii="Times New Roman" w:hAnsi="Times New Roman" w:cs="Times New Roman"/>
                <w:color w:val="auto"/>
              </w:rPr>
              <w:t>4) проектно-сметный метод;</w:t>
            </w:r>
          </w:p>
          <w:p w:rsidR="00825F8F" w:rsidRPr="0068770C" w:rsidRDefault="00825F8F" w:rsidP="00CA2059">
            <w:pPr>
              <w:autoSpaceDE w:val="0"/>
              <w:autoSpaceDN w:val="0"/>
              <w:adjustRightInd w:val="0"/>
              <w:spacing w:line="276" w:lineRule="auto"/>
              <w:ind w:firstLine="567"/>
              <w:jc w:val="both"/>
              <w:rPr>
                <w:rFonts w:ascii="Times New Roman" w:hAnsi="Times New Roman" w:cs="Times New Roman"/>
                <w:color w:val="auto"/>
              </w:rPr>
            </w:pPr>
            <w:r w:rsidRPr="0068770C">
              <w:rPr>
                <w:rFonts w:ascii="Times New Roman" w:hAnsi="Times New Roman" w:cs="Times New Roman"/>
                <w:color w:val="auto"/>
              </w:rPr>
              <w:t>5) затратный метод.</w:t>
            </w:r>
          </w:p>
          <w:p w:rsidR="006B7E28" w:rsidRPr="0068770C" w:rsidRDefault="00825F8F"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В случае невозможности применения для определения начальной (максимальной) цены контракта (начальной цены единицы, товара, работы, услуги) </w:t>
            </w:r>
            <w:r w:rsidR="006B7E28" w:rsidRPr="0068770C">
              <w:rPr>
                <w:rFonts w:ascii="Times New Roman" w:hAnsi="Times New Roman" w:cs="Times New Roman"/>
                <w:color w:val="auto"/>
              </w:rPr>
              <w:t>вышеуказанных методов заказчик вправе применить иные методы. В этом случае в обоснование начальной (максимальной) цены контракта</w:t>
            </w:r>
            <w:r w:rsidR="00292595" w:rsidRPr="0068770C">
              <w:rPr>
                <w:rFonts w:ascii="Times New Roman" w:hAnsi="Times New Roman" w:cs="Times New Roman"/>
                <w:color w:val="auto"/>
              </w:rPr>
              <w:t xml:space="preserve">, </w:t>
            </w:r>
            <w:r w:rsidR="00292595" w:rsidRPr="0068770C">
              <w:rPr>
                <w:rFonts w:ascii="Times New Roman" w:eastAsiaTheme="minorHAnsi" w:hAnsi="Times New Roman" w:cs="Times New Roman"/>
                <w:color w:val="auto"/>
                <w:lang w:eastAsia="en-US" w:bidi="ar-SA"/>
              </w:rPr>
              <w:t>начальных цен единиц товара, работы, услуги</w:t>
            </w:r>
            <w:r w:rsidR="006B7E28" w:rsidRPr="0068770C">
              <w:rPr>
                <w:rFonts w:ascii="Times New Roman" w:hAnsi="Times New Roman" w:cs="Times New Roman"/>
                <w:color w:val="auto"/>
              </w:rPr>
              <w:t xml:space="preserve"> заказчик обязан включить обоснование невозможности применения указанных методов.</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 xml:space="preserve">Коммерческие и(или)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w:t>
            </w:r>
            <w:r w:rsidRPr="0068770C">
              <w:rPr>
                <w:rFonts w:ascii="Times New Roman" w:hAnsi="Times New Roman" w:cs="Times New Roman"/>
                <w:color w:val="auto"/>
              </w:rPr>
              <w:lastRenderedPageBreak/>
              <w:t>с применением соответствующих корректировок таких условий.</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 xml:space="preserve">Определение идентичности и однородности товаров, работ, услуг для обеспечения государственных и муниципальных нужд, сопоставимости коммерческих и(или) финансовых условий поставок товаров, выполнения работ, оказания услуг осуществляется в соответствии с методическими рекомендациями, предусмотренными </w:t>
            </w:r>
            <w:hyperlink r:id="rId652" w:history="1">
              <w:r w:rsidRPr="0068770C">
                <w:rPr>
                  <w:rFonts w:ascii="Times New Roman" w:hAnsi="Times New Roman" w:cs="Times New Roman"/>
                  <w:color w:val="auto"/>
                </w:rPr>
                <w:t>частью 20 статьи 22</w:t>
              </w:r>
            </w:hyperlink>
            <w:r w:rsidRPr="0068770C">
              <w:rPr>
                <w:rFonts w:ascii="Times New Roman" w:hAnsi="Times New Roman" w:cs="Times New Roman"/>
                <w:color w:val="auto"/>
              </w:rPr>
              <w:t xml:space="preserve"> Закона.</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 xml:space="preserve">При формировании начальной (максимальной) цены </w:t>
            </w:r>
            <w:r w:rsidR="0000123D" w:rsidRPr="0068770C">
              <w:rPr>
                <w:rFonts w:ascii="Times New Roman" w:hAnsi="Times New Roman" w:cs="Times New Roman"/>
                <w:color w:val="auto"/>
              </w:rPr>
              <w:t>контракта (начальной цены единицы, товара, работы, услуги)</w:t>
            </w:r>
            <w:r w:rsidRPr="0068770C">
              <w:rPr>
                <w:rFonts w:ascii="Times New Roman" w:hAnsi="Times New Roman" w:cs="Times New Roman"/>
                <w:color w:val="auto"/>
              </w:rPr>
              <w:t xml:space="preserve"> заказчику необходимо учитывать, что Правительство Российской Федерации вправе установить для отдельных видов, групп товаров, работ, услуг для обеспечения государственных и муниципальных нужд исчерпывающий перечень источников информации, которые могут быть использованы для целей определения начальной (максимальной) цены контракта</w:t>
            </w:r>
            <w:r w:rsidR="0000123D" w:rsidRPr="0068770C">
              <w:rPr>
                <w:rFonts w:ascii="Times New Roman" w:hAnsi="Times New Roman" w:cs="Times New Roman"/>
                <w:color w:val="auto"/>
              </w:rPr>
              <w:t xml:space="preserve"> (начальной цены единицы, товара, работы, услуги),</w:t>
            </w:r>
            <w:r w:rsidRPr="0068770C">
              <w:rPr>
                <w:rFonts w:ascii="Times New Roman" w:hAnsi="Times New Roman" w:cs="Times New Roman"/>
                <w:color w:val="auto"/>
              </w:rPr>
              <w:t xml:space="preserve"> цены контракта, заключаемого с единственным поставщиком (подрядчиком, исполнителем).</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 xml:space="preserve">Методические </w:t>
            </w:r>
            <w:hyperlink r:id="rId653" w:history="1">
              <w:r w:rsidRPr="0068770C">
                <w:rPr>
                  <w:rFonts w:ascii="Times New Roman" w:hAnsi="Times New Roman" w:cs="Times New Roman"/>
                  <w:color w:val="auto"/>
                </w:rPr>
                <w:t>рекомендации</w:t>
              </w:r>
            </w:hyperlink>
            <w:r w:rsidRPr="0068770C">
              <w:rPr>
                <w:rFonts w:ascii="Times New Roman" w:hAnsi="Times New Roman" w:cs="Times New Roman"/>
                <w:color w:val="auto"/>
              </w:rPr>
              <w:t xml:space="preserve"> по применению методов определения начальной (максимальной) цены контракта установлены приказом Министерства экономического развития Российской Федерации от 02.10.2013 </w:t>
            </w:r>
            <w:r w:rsidR="00385EE7" w:rsidRPr="0068770C">
              <w:rPr>
                <w:rFonts w:ascii="Times New Roman" w:hAnsi="Times New Roman" w:cs="Times New Roman"/>
                <w:color w:val="auto"/>
              </w:rPr>
              <w:t>№</w:t>
            </w:r>
            <w:r w:rsidRPr="0068770C">
              <w:rPr>
                <w:rFonts w:ascii="Times New Roman" w:hAnsi="Times New Roman" w:cs="Times New Roman"/>
                <w:color w:val="auto"/>
              </w:rPr>
              <w:t xml:space="preserve"> 567 </w:t>
            </w:r>
            <w:r w:rsidR="005D0B7D" w:rsidRPr="0068770C">
              <w:rPr>
                <w:rFonts w:ascii="Times New Roman" w:hAnsi="Times New Roman" w:cs="Times New Roman"/>
                <w:color w:val="auto"/>
              </w:rPr>
              <w:t>«</w:t>
            </w:r>
            <w:r w:rsidRPr="0068770C">
              <w:rPr>
                <w:rFonts w:ascii="Times New Roman" w:hAnsi="Times New Roman" w:cs="Times New Roman"/>
                <w:color w:val="auto"/>
              </w:rPr>
              <w: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sidR="005D0B7D" w:rsidRPr="0068770C">
              <w:rPr>
                <w:rFonts w:ascii="Times New Roman" w:hAnsi="Times New Roman" w:cs="Times New Roman"/>
                <w:color w:val="auto"/>
              </w:rPr>
              <w:t>»</w:t>
            </w:r>
            <w:r w:rsidRPr="0068770C">
              <w:rPr>
                <w:rFonts w:ascii="Times New Roman" w:hAnsi="Times New Roman" w:cs="Times New Roman"/>
                <w:color w:val="auto"/>
              </w:rPr>
              <w:t>.</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 xml:space="preserve">Необходимо также учитывать, что высшим исполнительным органом государственной власти субъекта Российской Федерации в дополнение к методическим рекомендациям, предусмотренным </w:t>
            </w:r>
            <w:hyperlink r:id="rId654" w:history="1">
              <w:r w:rsidRPr="0068770C">
                <w:rPr>
                  <w:rFonts w:ascii="Times New Roman" w:hAnsi="Times New Roman" w:cs="Times New Roman"/>
                  <w:color w:val="auto"/>
                </w:rPr>
                <w:t>частью 20 статьи 22</w:t>
              </w:r>
            </w:hyperlink>
            <w:r w:rsidRPr="0068770C">
              <w:rPr>
                <w:rFonts w:ascii="Times New Roman" w:hAnsi="Times New Roman" w:cs="Times New Roman"/>
                <w:color w:val="auto"/>
              </w:rPr>
              <w:t xml:space="preserve"> Закона, могут быть установлены методические рекомендации по применению методов определения начальной (максимальной) цены контракта</w:t>
            </w:r>
            <w:r w:rsidR="0000123D" w:rsidRPr="0068770C">
              <w:rPr>
                <w:rFonts w:ascii="Times New Roman" w:hAnsi="Times New Roman" w:cs="Times New Roman"/>
                <w:color w:val="auto"/>
              </w:rPr>
              <w:t xml:space="preserve"> (начальной цены единицы, товара, работы, услуги),</w:t>
            </w:r>
            <w:r w:rsidRPr="0068770C">
              <w:rPr>
                <w:rFonts w:ascii="Times New Roman" w:hAnsi="Times New Roman" w:cs="Times New Roman"/>
                <w:color w:val="auto"/>
              </w:rPr>
              <w:t xml:space="preserve"> цены контракта, заключаемого с единственным поставщиком (подрядчиком, исполнителем), для обеспечения нужд субъектов Российской Федерации, в том числе предусматривающие рекомендации по обоснованию и применению иных методов определения начальной (максимальной) цены контракта, цены контракта, заключаемого с единственным поставщиком (подрядчиком, исполнителем), в соответствии с </w:t>
            </w:r>
            <w:hyperlink r:id="rId655" w:history="1">
              <w:r w:rsidRPr="0068770C">
                <w:rPr>
                  <w:rFonts w:ascii="Times New Roman" w:hAnsi="Times New Roman" w:cs="Times New Roman"/>
                  <w:color w:val="auto"/>
                </w:rPr>
                <w:t>частью 12 статьи 22</w:t>
              </w:r>
            </w:hyperlink>
            <w:r w:rsidRPr="0068770C">
              <w:rPr>
                <w:rFonts w:ascii="Times New Roman" w:hAnsi="Times New Roman" w:cs="Times New Roman"/>
                <w:color w:val="auto"/>
              </w:rPr>
              <w:t xml:space="preserve"> Закона.</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Особенности определения начальной (максимальной) цены контракта, цены контракта, заключаемого с единственным подрядчиком,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законом,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Правительство Российской Федерации вправе определить сферы деятельности, в которых при осуществлении закупок устанавливается порядок определения начальной (максимальной) цены контракта, цены контракта</w:t>
            </w:r>
            <w:r w:rsidR="0000123D" w:rsidRPr="0068770C">
              <w:rPr>
                <w:rFonts w:ascii="Times New Roman" w:hAnsi="Times New Roman" w:cs="Times New Roman"/>
                <w:color w:val="auto"/>
              </w:rPr>
              <w:t xml:space="preserve"> (начальной цены единицы, товара, работы, услуги),</w:t>
            </w:r>
            <w:r w:rsidRPr="0068770C">
              <w:rPr>
                <w:rFonts w:ascii="Times New Roman" w:hAnsi="Times New Roman" w:cs="Times New Roman"/>
                <w:color w:val="auto"/>
              </w:rPr>
              <w:t xml:space="preserve"> заключаемого с единственным поставщиком (подрядчиком, исполнителем), и федеральные органы исполнительной власти, уполномоченные устанавливать такой порядок с учетом положений </w:t>
            </w:r>
            <w:hyperlink r:id="rId656" w:history="1">
              <w:r w:rsidRPr="0068770C">
                <w:rPr>
                  <w:rFonts w:ascii="Times New Roman" w:hAnsi="Times New Roman" w:cs="Times New Roman"/>
                  <w:color w:val="auto"/>
                </w:rPr>
                <w:t>Закона</w:t>
              </w:r>
            </w:hyperlink>
            <w:r w:rsidRPr="0068770C">
              <w:rPr>
                <w:rFonts w:ascii="Times New Roman" w:hAnsi="Times New Roman" w:cs="Times New Roman"/>
                <w:color w:val="auto"/>
              </w:rPr>
              <w:t>.</w:t>
            </w:r>
          </w:p>
          <w:p w:rsidR="00280496" w:rsidRPr="0068770C" w:rsidRDefault="00280496"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Документация об аукционе должна содержать обоснование начальной (максимальной) цены контракта,</w:t>
            </w:r>
            <w:r w:rsidRPr="0068770C">
              <w:rPr>
                <w:rFonts w:ascii="Times New Roman" w:eastAsiaTheme="minorHAnsi" w:hAnsi="Times New Roman" w:cs="Times New Roman"/>
                <w:color w:val="auto"/>
                <w:lang w:eastAsia="en-US" w:bidi="ar-SA"/>
              </w:rPr>
              <w:t xml:space="preserve"> начальных цен единиц товара, работы, услуги</w:t>
            </w:r>
          </w:p>
          <w:p w:rsidR="00280496" w:rsidRPr="0068770C" w:rsidRDefault="00280496"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lastRenderedPageBreak/>
              <w:t xml:space="preserve">          В случаях, установленных Правительством Российской Федерации в соответствии с </w:t>
            </w:r>
            <w:hyperlink r:id="rId657" w:history="1">
              <w:r w:rsidRPr="0068770C">
                <w:rPr>
                  <w:rFonts w:ascii="Times New Roman" w:eastAsiaTheme="minorHAnsi" w:hAnsi="Times New Roman" w:cs="Times New Roman"/>
                  <w:color w:val="auto"/>
                  <w:lang w:eastAsia="en-US" w:bidi="ar-SA"/>
                </w:rPr>
                <w:t>частью 2 статьи 34</w:t>
              </w:r>
            </w:hyperlink>
            <w:r w:rsidRPr="0068770C">
              <w:rPr>
                <w:rFonts w:ascii="Times New Roman" w:eastAsiaTheme="minorHAnsi" w:hAnsi="Times New Roman" w:cs="Times New Roman"/>
                <w:color w:val="auto"/>
                <w:lang w:eastAsia="en-US" w:bidi="ar-SA"/>
              </w:rPr>
              <w:t xml:space="preserve"> Закона, указываются ориентировочное значение цены контракта либо формула цены и максимальное значение цены контракта. </w:t>
            </w:r>
          </w:p>
          <w:p w:rsidR="00280496" w:rsidRPr="0068770C" w:rsidRDefault="00280496" w:rsidP="00CA2059">
            <w:pPr>
              <w:widowControl/>
              <w:autoSpaceDE w:val="0"/>
              <w:autoSpaceDN w:val="0"/>
              <w:adjustRightInd w:val="0"/>
              <w:spacing w:line="276" w:lineRule="auto"/>
              <w:jc w:val="both"/>
              <w:outlineLvl w:val="0"/>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В случае, предусмотренном </w:t>
            </w:r>
            <w:hyperlink r:id="rId658" w:history="1">
              <w:r w:rsidRPr="0068770C">
                <w:rPr>
                  <w:rFonts w:ascii="Times New Roman" w:eastAsiaTheme="minorHAnsi" w:hAnsi="Times New Roman" w:cs="Times New Roman"/>
                  <w:color w:val="auto"/>
                  <w:lang w:eastAsia="en-US" w:bidi="ar-SA"/>
                </w:rPr>
                <w:t>частью 24 статьи 22</w:t>
              </w:r>
            </w:hyperlink>
            <w:r w:rsidRPr="0068770C">
              <w:rPr>
                <w:rFonts w:ascii="Times New Roman" w:eastAsiaTheme="minorHAnsi" w:hAnsi="Times New Roman" w:cs="Times New Roman"/>
                <w:color w:val="auto"/>
                <w:lang w:eastAsia="en-US" w:bidi="ar-SA"/>
              </w:rPr>
              <w:t xml:space="preserve"> Закона,  заказчик с учетом установленных в соответствии со </w:t>
            </w:r>
            <w:hyperlink r:id="rId659" w:history="1">
              <w:r w:rsidRPr="0068770C">
                <w:rPr>
                  <w:rFonts w:ascii="Times New Roman" w:eastAsiaTheme="minorHAnsi" w:hAnsi="Times New Roman" w:cs="Times New Roman"/>
                  <w:color w:val="auto"/>
                  <w:lang w:eastAsia="en-US" w:bidi="ar-SA"/>
                </w:rPr>
                <w:t>статьей 19</w:t>
              </w:r>
            </w:hyperlink>
            <w:r w:rsidRPr="0068770C">
              <w:rPr>
                <w:rFonts w:ascii="Times New Roman" w:eastAsiaTheme="minorHAnsi" w:hAnsi="Times New Roman" w:cs="Times New Roman"/>
                <w:color w:val="auto"/>
                <w:lang w:eastAsia="en-US" w:bidi="ar-SA"/>
              </w:rPr>
              <w:t xml:space="preserve">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определяет начальную цену единицы товара, работы, услуги, начальную сумму цен указанных единиц, максимальное значение цены контракта, а также обосновывает цену единицы товара, работы, услуги. При этом положения Закона, касающиеся применения начальной (максимальной) цены контракта, в том числе для расчета размера обеспечения заявки или обеспечения исполнения контракта, применяются к максимальному значению цены контракта, если Законом не установлено иное.</w:t>
            </w:r>
          </w:p>
          <w:p w:rsidR="00280496" w:rsidRPr="0068770C" w:rsidRDefault="00280496"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Начальная (максимальная) цена контракта (</w:t>
            </w:r>
            <w:r w:rsidRPr="0068770C">
              <w:rPr>
                <w:rFonts w:ascii="Times New Roman" w:eastAsiaTheme="minorHAnsi" w:hAnsi="Times New Roman" w:cs="Times New Roman"/>
                <w:color w:val="auto"/>
                <w:lang w:eastAsia="en-US" w:bidi="ar-SA"/>
              </w:rPr>
              <w:t>начальная цена единицы товара, работы, услуги</w:t>
            </w:r>
            <w:r w:rsidRPr="0068770C">
              <w:rPr>
                <w:rFonts w:ascii="Times New Roman" w:hAnsi="Times New Roman" w:cs="Times New Roman"/>
                <w:color w:val="auto"/>
              </w:rPr>
              <w:t>), а также обоснование начальной (максимальной) цены контракта (</w:t>
            </w:r>
            <w:r w:rsidRPr="0068770C">
              <w:rPr>
                <w:rFonts w:ascii="Times New Roman" w:eastAsiaTheme="minorHAnsi" w:hAnsi="Times New Roman" w:cs="Times New Roman"/>
                <w:color w:val="auto"/>
                <w:lang w:eastAsia="en-US" w:bidi="ar-SA"/>
              </w:rPr>
              <w:t xml:space="preserve">начальной цены единицы товара, работы, услуги) </w:t>
            </w:r>
            <w:r w:rsidRPr="0068770C">
              <w:rPr>
                <w:rFonts w:ascii="Times New Roman" w:hAnsi="Times New Roman" w:cs="Times New Roman"/>
                <w:color w:val="auto"/>
              </w:rPr>
              <w:t>заказчиком указаны в Информационной карте аукциона.</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Порядок формирования начальной (максимальной) цены контракта</w:t>
            </w:r>
            <w:r w:rsidR="00280496" w:rsidRPr="0068770C">
              <w:rPr>
                <w:rFonts w:ascii="Times New Roman" w:hAnsi="Times New Roman" w:cs="Times New Roman"/>
                <w:color w:val="auto"/>
              </w:rPr>
              <w:t>,</w:t>
            </w:r>
            <w:r w:rsidR="00280496" w:rsidRPr="0068770C">
              <w:rPr>
                <w:rFonts w:ascii="Times New Roman" w:eastAsiaTheme="minorHAnsi" w:hAnsi="Times New Roman" w:cs="Times New Roman"/>
                <w:color w:val="auto"/>
                <w:lang w:eastAsia="en-US" w:bidi="ar-SA"/>
              </w:rPr>
              <w:t xml:space="preserve"> начальной цены единицы, товара, работы, услуги</w:t>
            </w:r>
            <w:r w:rsidRPr="0068770C">
              <w:rPr>
                <w:rFonts w:ascii="Times New Roman" w:hAnsi="Times New Roman" w:cs="Times New Roman"/>
                <w:color w:val="auto"/>
              </w:rPr>
              <w:t xml:space="preserve"> может быть приведен заказчиком в </w:t>
            </w:r>
            <w:hyperlink w:anchor="Par3032" w:history="1">
              <w:r w:rsidRPr="0068770C">
                <w:rPr>
                  <w:rFonts w:ascii="Times New Roman" w:hAnsi="Times New Roman" w:cs="Times New Roman"/>
                  <w:color w:val="auto"/>
                </w:rPr>
                <w:t>расчете</w:t>
              </w:r>
            </w:hyperlink>
            <w:r w:rsidRPr="0068770C">
              <w:rPr>
                <w:rFonts w:ascii="Times New Roman" w:hAnsi="Times New Roman" w:cs="Times New Roman"/>
                <w:color w:val="auto"/>
              </w:rPr>
              <w:t xml:space="preserve"> начальной (максимальной) цены контракта</w:t>
            </w:r>
            <w:r w:rsidR="002008BA" w:rsidRPr="0068770C">
              <w:rPr>
                <w:rFonts w:ascii="Times New Roman" w:hAnsi="Times New Roman" w:cs="Times New Roman"/>
                <w:color w:val="auto"/>
              </w:rPr>
              <w:t xml:space="preserve"> (начальной цены единицы, товара, работы, услуги),</w:t>
            </w:r>
            <w:r w:rsidRPr="0068770C">
              <w:rPr>
                <w:rFonts w:ascii="Times New Roman" w:hAnsi="Times New Roman" w:cs="Times New Roman"/>
                <w:color w:val="auto"/>
              </w:rPr>
              <w:t xml:space="preserve"> являющимся приложением к техническому заданию документации об аукционе, в случае, если это указано в Информационной карте аукциона.</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 xml:space="preserve">2. Цена контракта формируется участником закупки на основе прилагаемого заказчиком </w:t>
            </w:r>
            <w:hyperlink w:anchor="Par3032" w:history="1">
              <w:r w:rsidRPr="0068770C">
                <w:rPr>
                  <w:rFonts w:ascii="Times New Roman" w:hAnsi="Times New Roman" w:cs="Times New Roman"/>
                  <w:color w:val="auto"/>
                </w:rPr>
                <w:t>расчета</w:t>
              </w:r>
            </w:hyperlink>
            <w:r w:rsidRPr="0068770C">
              <w:rPr>
                <w:rFonts w:ascii="Times New Roman" w:hAnsi="Times New Roman" w:cs="Times New Roman"/>
                <w:color w:val="auto"/>
              </w:rPr>
              <w:t xml:space="preserve"> начальной (максимальной) цены контракта, являющимся приложением к техническому заданию документации об аукционе, с учетом (или без учета) расходов на перевозку, страхование, уплату таможенных пошлин, налогов и других обязательных платежей.</w:t>
            </w:r>
          </w:p>
          <w:p w:rsidR="002008BA" w:rsidRPr="0068770C" w:rsidRDefault="002008BA"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Оплата выполненных работ осуществляется в пределах цены контрактов, предметом которых являются строительство, реконструкция объектов капитального строительства, в соответствии с их сметой в сроки и в размерах, которые установлены таким контрактом или графиком оплаты выполненных по контракту работ (при наличии) с учетом графика выполнения строительно-монтажных работ и фактически выполненных подрядчиком работ. При этом составление сметы такого контракта осуществляется в пределах цены контракта без использования предусмотренных проектн</w:t>
            </w:r>
            <w:r w:rsidR="007A2C76" w:rsidRPr="0068770C">
              <w:rPr>
                <w:rFonts w:ascii="Times New Roman" w:hAnsi="Times New Roman" w:cs="Times New Roman"/>
                <w:color w:val="auto"/>
              </w:rPr>
              <w:t xml:space="preserve">ой документацией в соответствии </w:t>
            </w:r>
            <w:r w:rsidRPr="0068770C">
              <w:rPr>
                <w:rFonts w:ascii="Times New Roman" w:hAnsi="Times New Roman" w:cs="Times New Roman"/>
                <w:color w:val="auto"/>
              </w:rPr>
              <w:t>с </w:t>
            </w:r>
            <w:hyperlink r:id="rId660" w:anchor="/document/12138258/entry/210" w:history="1">
              <w:r w:rsidRPr="0068770C">
                <w:rPr>
                  <w:rStyle w:val="a8"/>
                  <w:rFonts w:ascii="Times New Roman" w:hAnsi="Times New Roman"/>
                  <w:color w:val="auto"/>
                  <w:u w:val="none"/>
                </w:rPr>
                <w:t>Градостроительным кодексом</w:t>
              </w:r>
            </w:hyperlink>
            <w:r w:rsidRPr="0068770C">
              <w:rPr>
                <w:rFonts w:ascii="Times New Roman" w:hAnsi="Times New Roman" w:cs="Times New Roman"/>
                <w:color w:val="auto"/>
              </w:rPr>
              <w:t xml:space="preserve"> Российской Федерации сметных нормативов, сведения о которых включены в федеральный реестр сметных нормативов, и сметных цен строительных ресурсов. </w:t>
            </w:r>
          </w:p>
          <w:p w:rsidR="006B7E28" w:rsidRPr="0068770C" w:rsidRDefault="002008BA"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3</w:t>
            </w:r>
            <w:r w:rsidR="006B7E28" w:rsidRPr="0068770C">
              <w:rPr>
                <w:rFonts w:ascii="Times New Roman" w:hAnsi="Times New Roman" w:cs="Times New Roman"/>
                <w:color w:val="auto"/>
              </w:rPr>
              <w:t>. В случае если победитель не является плательщиком НДС (в том числе находится на упрощенной системе налогообложения), расчеты за единицу товара (выполненные работы, оказанные услуги) при формировании проекта контракта производятся с учетом коэффициента пересчета, рассчитанного как отношение цены контракта, предложенной победителем, к начальной (максимальной) цене контракта, сформированной заказчиком, без учета суммы НДС. Контракт заключается по цене, предложенной участником закупки, с которым заключается контракт.</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lastRenderedPageBreak/>
              <w:t>Данный пункт, в необходимой редакции, включается только в случае проведения электронного аукциона на право заключить контракт на поставку товара, а также если выполнение работ (оказание услуг) по контракту осуществляется в строгом соответствии с расчетом начальной (максимальной) цены контракта</w:t>
            </w:r>
            <w:r w:rsidR="00280496" w:rsidRPr="0068770C">
              <w:rPr>
                <w:rFonts w:ascii="Times New Roman" w:hAnsi="Times New Roman" w:cs="Times New Roman"/>
                <w:color w:val="auto"/>
              </w:rPr>
              <w:t>.</w:t>
            </w: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162" w:history="1">
              <w:proofErr w:type="gramStart"/>
              <w:r w:rsidR="006B7E28" w:rsidRPr="0068770C">
                <w:rPr>
                  <w:rFonts w:ascii="Times New Roman" w:hAnsi="Times New Roman" w:cs="Times New Roman"/>
                  <w:color w:val="auto"/>
                </w:rPr>
                <w:t>подпункт</w:t>
              </w:r>
              <w:proofErr w:type="gramEnd"/>
              <w:r w:rsidR="006B7E28" w:rsidRPr="0068770C">
                <w:rPr>
                  <w:rFonts w:ascii="Times New Roman" w:hAnsi="Times New Roman" w:cs="Times New Roman"/>
                  <w:color w:val="auto"/>
                </w:rPr>
                <w:t xml:space="preserve"> 1.5.1 части I</w:t>
              </w:r>
            </w:hyperlink>
          </w:p>
        </w:tc>
        <w:tc>
          <w:tcPr>
            <w:tcW w:w="838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Источник финансирования</w:t>
            </w:r>
          </w:p>
        </w:tc>
      </w:tr>
      <w:tr w:rsidR="006B7772" w:rsidRPr="0068770C" w:rsidTr="008211F6">
        <w:trPr>
          <w:jc w:val="center"/>
        </w:trPr>
        <w:tc>
          <w:tcPr>
            <w:tcW w:w="9781" w:type="dxa"/>
            <w:gridSpan w:val="2"/>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1. Указывается соответствующий бюджет, реквизиты закона об утверждении бюджета, код раздела, номер и наименование целевой статьи, код вида расходов, код ОСГУ, например:</w:t>
            </w:r>
          </w:p>
          <w:p w:rsidR="006B7E28" w:rsidRPr="0068770C" w:rsidRDefault="006B7E28" w:rsidP="00CA2059">
            <w:pPr>
              <w:widowControl/>
              <w:autoSpaceDE w:val="0"/>
              <w:autoSpaceDN w:val="0"/>
              <w:adjustRightInd w:val="0"/>
              <w:spacing w:line="276" w:lineRule="auto"/>
              <w:jc w:val="both"/>
              <w:outlineLvl w:val="0"/>
              <w:rPr>
                <w:rFonts w:ascii="Times New Roman" w:eastAsiaTheme="minorHAnsi" w:hAnsi="Times New Roman" w:cs="Times New Roman"/>
                <w:color w:val="auto"/>
                <w:lang w:eastAsia="en-US" w:bidi="ar-SA"/>
              </w:rPr>
            </w:pPr>
            <w:r w:rsidRPr="0068770C">
              <w:rPr>
                <w:rFonts w:ascii="Times New Roman" w:hAnsi="Times New Roman" w:cs="Times New Roman"/>
                <w:color w:val="auto"/>
              </w:rPr>
              <w:t>Бюджет Санкт-Петербурга на 20</w:t>
            </w:r>
            <w:r w:rsidR="005D0B7D" w:rsidRPr="0068770C">
              <w:rPr>
                <w:rFonts w:ascii="Times New Roman" w:hAnsi="Times New Roman" w:cs="Times New Roman"/>
                <w:color w:val="auto"/>
              </w:rPr>
              <w:t>____</w:t>
            </w:r>
            <w:r w:rsidRPr="0068770C">
              <w:rPr>
                <w:rFonts w:ascii="Times New Roman" w:hAnsi="Times New Roman" w:cs="Times New Roman"/>
                <w:color w:val="auto"/>
              </w:rPr>
              <w:t xml:space="preserve"> год в соответствии с </w:t>
            </w:r>
            <w:hyperlink r:id="rId661" w:history="1">
              <w:r w:rsidRPr="0068770C">
                <w:rPr>
                  <w:rFonts w:ascii="Times New Roman" w:hAnsi="Times New Roman" w:cs="Times New Roman"/>
                  <w:color w:val="auto"/>
                </w:rPr>
                <w:t>Законом</w:t>
              </w:r>
            </w:hyperlink>
            <w:r w:rsidRPr="0068770C">
              <w:rPr>
                <w:rFonts w:ascii="Times New Roman" w:hAnsi="Times New Roman" w:cs="Times New Roman"/>
                <w:color w:val="auto"/>
              </w:rPr>
              <w:t xml:space="preserve"> Санкт-Петербурга от </w:t>
            </w:r>
            <w:r w:rsidR="005D0B7D" w:rsidRPr="0068770C">
              <w:rPr>
                <w:rFonts w:ascii="Times New Roman" w:hAnsi="Times New Roman" w:cs="Times New Roman"/>
                <w:color w:val="auto"/>
              </w:rPr>
              <w:t>_______</w:t>
            </w:r>
            <w:r w:rsidRPr="0068770C">
              <w:rPr>
                <w:rFonts w:ascii="Times New Roman" w:hAnsi="Times New Roman" w:cs="Times New Roman"/>
                <w:color w:val="auto"/>
              </w:rPr>
              <w:t xml:space="preserve"> </w:t>
            </w:r>
            <w:r w:rsidR="004C2365" w:rsidRPr="0068770C">
              <w:rPr>
                <w:rFonts w:ascii="Times New Roman" w:hAnsi="Times New Roman" w:cs="Times New Roman"/>
                <w:color w:val="auto"/>
              </w:rPr>
              <w:t>№</w:t>
            </w:r>
            <w:r w:rsidRPr="0068770C">
              <w:rPr>
                <w:rFonts w:ascii="Times New Roman" w:hAnsi="Times New Roman" w:cs="Times New Roman"/>
                <w:color w:val="auto"/>
              </w:rPr>
              <w:t xml:space="preserve"> </w:t>
            </w:r>
            <w:r w:rsidR="005D0B7D" w:rsidRPr="0068770C">
              <w:rPr>
                <w:rFonts w:ascii="Times New Roman" w:eastAsiaTheme="minorHAnsi" w:hAnsi="Times New Roman" w:cs="Times New Roman"/>
                <w:color w:val="auto"/>
                <w:lang w:eastAsia="en-US" w:bidi="ar-SA"/>
              </w:rPr>
              <w:t>______</w:t>
            </w:r>
            <w:r w:rsidR="004C2365" w:rsidRPr="0068770C">
              <w:rPr>
                <w:rFonts w:ascii="Times New Roman" w:eastAsiaTheme="minorHAnsi" w:hAnsi="Times New Roman" w:cs="Times New Roman"/>
                <w:color w:val="auto"/>
                <w:lang w:eastAsia="en-US" w:bidi="ar-SA"/>
              </w:rPr>
              <w:t xml:space="preserve"> </w:t>
            </w:r>
            <w:r w:rsidR="005D0B7D" w:rsidRPr="0068770C">
              <w:rPr>
                <w:rFonts w:ascii="Times New Roman" w:eastAsiaTheme="minorHAnsi" w:hAnsi="Times New Roman" w:cs="Times New Roman"/>
                <w:color w:val="auto"/>
                <w:lang w:eastAsia="en-US" w:bidi="ar-SA"/>
              </w:rPr>
              <w:t>«</w:t>
            </w:r>
            <w:r w:rsidRPr="0068770C">
              <w:rPr>
                <w:rFonts w:ascii="Times New Roman" w:hAnsi="Times New Roman" w:cs="Times New Roman"/>
                <w:color w:val="auto"/>
              </w:rPr>
              <w:t>О бюджете Санкт-Петербурга на 20</w:t>
            </w:r>
            <w:r w:rsidR="005D0B7D" w:rsidRPr="0068770C">
              <w:rPr>
                <w:rFonts w:ascii="Times New Roman" w:hAnsi="Times New Roman" w:cs="Times New Roman"/>
                <w:color w:val="auto"/>
              </w:rPr>
              <w:t>____</w:t>
            </w:r>
            <w:r w:rsidRPr="0068770C">
              <w:rPr>
                <w:rFonts w:ascii="Times New Roman" w:hAnsi="Times New Roman" w:cs="Times New Roman"/>
                <w:color w:val="auto"/>
              </w:rPr>
              <w:t xml:space="preserve"> год и на плановый период 20</w:t>
            </w:r>
            <w:r w:rsidR="005D0B7D" w:rsidRPr="0068770C">
              <w:rPr>
                <w:rFonts w:ascii="Times New Roman" w:hAnsi="Times New Roman" w:cs="Times New Roman"/>
                <w:color w:val="auto"/>
              </w:rPr>
              <w:t xml:space="preserve">____ </w:t>
            </w:r>
            <w:r w:rsidRPr="0068770C">
              <w:rPr>
                <w:rFonts w:ascii="Times New Roman" w:hAnsi="Times New Roman" w:cs="Times New Roman"/>
                <w:color w:val="auto"/>
              </w:rPr>
              <w:t>и 20</w:t>
            </w:r>
            <w:r w:rsidR="005D0B7D" w:rsidRPr="0068770C">
              <w:rPr>
                <w:rFonts w:ascii="Times New Roman" w:hAnsi="Times New Roman" w:cs="Times New Roman"/>
                <w:color w:val="auto"/>
              </w:rPr>
              <w:t>___</w:t>
            </w:r>
            <w:r w:rsidRPr="0068770C">
              <w:rPr>
                <w:rFonts w:ascii="Times New Roman" w:hAnsi="Times New Roman" w:cs="Times New Roman"/>
                <w:color w:val="auto"/>
              </w:rPr>
              <w:t xml:space="preserve"> годов</w:t>
            </w:r>
            <w:r w:rsidR="005D0B7D" w:rsidRPr="0068770C">
              <w:rPr>
                <w:rFonts w:ascii="Times New Roman" w:hAnsi="Times New Roman" w:cs="Times New Roman"/>
                <w:color w:val="auto"/>
              </w:rPr>
              <w:t>»</w:t>
            </w:r>
            <w:r w:rsidRPr="0068770C">
              <w:rPr>
                <w:rFonts w:ascii="Times New Roman" w:hAnsi="Times New Roman" w:cs="Times New Roman"/>
                <w:color w:val="auto"/>
              </w:rPr>
              <w:t xml:space="preserve">, код раздела 0113, код целевой статьи 9910000090 </w:t>
            </w:r>
            <w:r w:rsidR="005D0B7D" w:rsidRPr="0068770C">
              <w:rPr>
                <w:rFonts w:ascii="Times New Roman" w:hAnsi="Times New Roman" w:cs="Times New Roman"/>
                <w:color w:val="auto"/>
              </w:rPr>
              <w:t>«</w:t>
            </w:r>
            <w:r w:rsidRPr="0068770C">
              <w:rPr>
                <w:rFonts w:ascii="Times New Roman" w:hAnsi="Times New Roman" w:cs="Times New Roman"/>
                <w:color w:val="auto"/>
              </w:rPr>
              <w:t>Расходы на содержание исполнительного органа государственной власти</w:t>
            </w:r>
            <w:r w:rsidR="005D0B7D" w:rsidRPr="0068770C">
              <w:rPr>
                <w:rFonts w:ascii="Times New Roman" w:hAnsi="Times New Roman" w:cs="Times New Roman"/>
                <w:color w:val="auto"/>
              </w:rPr>
              <w:t>»</w:t>
            </w:r>
            <w:r w:rsidRPr="0068770C">
              <w:rPr>
                <w:rFonts w:ascii="Times New Roman" w:hAnsi="Times New Roman" w:cs="Times New Roman"/>
                <w:color w:val="auto"/>
              </w:rPr>
              <w:t>, код вида расходов 244.</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2. Лимит финансирования на __________ год. (Указывается размер бюджетных обязательств на текущий финансовый год, в случае заключения контракта на срок более одного финансового года указывается размер бюджетных обязательств по каждому году)</w:t>
            </w: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168" w:history="1">
              <w:proofErr w:type="gramStart"/>
              <w:r w:rsidR="006B7E28" w:rsidRPr="0068770C">
                <w:rPr>
                  <w:rFonts w:ascii="Times New Roman" w:hAnsi="Times New Roman" w:cs="Times New Roman"/>
                  <w:color w:val="auto"/>
                </w:rPr>
                <w:t>подпункт</w:t>
              </w:r>
              <w:proofErr w:type="gramEnd"/>
              <w:r w:rsidR="006B7E28" w:rsidRPr="0068770C">
                <w:rPr>
                  <w:rFonts w:ascii="Times New Roman" w:hAnsi="Times New Roman" w:cs="Times New Roman"/>
                  <w:color w:val="auto"/>
                </w:rPr>
                <w:t xml:space="preserve"> 1.6.2 части I</w:t>
              </w:r>
            </w:hyperlink>
          </w:p>
        </w:tc>
        <w:tc>
          <w:tcPr>
            <w:tcW w:w="838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Требования к участникам закупки</w:t>
            </w: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169" w:history="1">
              <w:proofErr w:type="gramStart"/>
              <w:r w:rsidR="006B7E28" w:rsidRPr="0068770C">
                <w:rPr>
                  <w:rFonts w:ascii="Times New Roman" w:hAnsi="Times New Roman" w:cs="Times New Roman"/>
                  <w:color w:val="auto"/>
                </w:rPr>
                <w:t>подпункт</w:t>
              </w:r>
              <w:proofErr w:type="gramEnd"/>
              <w:r w:rsidR="006B7E28" w:rsidRPr="0068770C">
                <w:rPr>
                  <w:rFonts w:ascii="Times New Roman" w:hAnsi="Times New Roman" w:cs="Times New Roman"/>
                  <w:color w:val="auto"/>
                </w:rPr>
                <w:t xml:space="preserve"> 1.6.2.1 части I</w:t>
              </w:r>
            </w:hyperlink>
          </w:p>
        </w:tc>
        <w:tc>
          <w:tcPr>
            <w:tcW w:w="838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t>
            </w:r>
            <w:hyperlink r:id="rId662" w:history="1">
              <w:r w:rsidRPr="0068770C">
                <w:rPr>
                  <w:rFonts w:ascii="Times New Roman" w:hAnsi="Times New Roman" w:cs="Times New Roman"/>
                  <w:color w:val="auto"/>
                </w:rPr>
                <w:t>пункт 1 часть 1 статья 31</w:t>
              </w:r>
            </w:hyperlink>
            <w:r w:rsidRPr="0068770C">
              <w:rPr>
                <w:rFonts w:ascii="Times New Roman" w:hAnsi="Times New Roman" w:cs="Times New Roman"/>
                <w:color w:val="auto"/>
              </w:rPr>
              <w:t xml:space="preserve"> Закона)</w:t>
            </w:r>
          </w:p>
        </w:tc>
      </w:tr>
      <w:tr w:rsidR="006B7772" w:rsidRPr="0068770C" w:rsidTr="008211F6">
        <w:trPr>
          <w:jc w:val="center"/>
        </w:trPr>
        <w:tc>
          <w:tcPr>
            <w:tcW w:w="9781" w:type="dxa"/>
            <w:gridSpan w:val="2"/>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Устанавливаются заказчиком, учитывая, что требования к участнику закупки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нормативными правовыми актами федеральных органов государственной власти, актами законодательства бывшего СССР, действующими на территории Российской Федерации в установленном законодательством Российской Федерации порядке), например:</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Наличие у участника закупки действующей лицензии на осуществление деятельности по технической защите конфиденциальной информации.</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 xml:space="preserve">Требование установлено </w:t>
            </w:r>
            <w:hyperlink r:id="rId663" w:history="1">
              <w:r w:rsidRPr="0068770C">
                <w:rPr>
                  <w:rFonts w:ascii="Times New Roman" w:hAnsi="Times New Roman" w:cs="Times New Roman"/>
                  <w:color w:val="auto"/>
                </w:rPr>
                <w:t>пунктом 5 части 1 статьи 12</w:t>
              </w:r>
            </w:hyperlink>
            <w:r w:rsidRPr="0068770C">
              <w:rPr>
                <w:rFonts w:ascii="Times New Roman" w:hAnsi="Times New Roman" w:cs="Times New Roman"/>
                <w:color w:val="auto"/>
              </w:rPr>
              <w:t xml:space="preserve"> Федерального закона от 04.05.2011 </w:t>
            </w:r>
            <w:r w:rsidR="005D0B7D" w:rsidRPr="0068770C">
              <w:rPr>
                <w:rFonts w:ascii="Times New Roman" w:hAnsi="Times New Roman" w:cs="Times New Roman"/>
                <w:color w:val="auto"/>
              </w:rPr>
              <w:br/>
            </w:r>
            <w:r w:rsidR="004C2365" w:rsidRPr="0068770C">
              <w:rPr>
                <w:rFonts w:ascii="Times New Roman" w:hAnsi="Times New Roman" w:cs="Times New Roman"/>
                <w:color w:val="auto"/>
              </w:rPr>
              <w:t>№</w:t>
            </w:r>
            <w:r w:rsidRPr="0068770C">
              <w:rPr>
                <w:rFonts w:ascii="Times New Roman" w:hAnsi="Times New Roman" w:cs="Times New Roman"/>
                <w:color w:val="auto"/>
              </w:rPr>
              <w:t xml:space="preserve"> 99-ФЗ </w:t>
            </w:r>
            <w:r w:rsidR="005D0B7D" w:rsidRPr="0068770C">
              <w:rPr>
                <w:rFonts w:ascii="Times New Roman" w:hAnsi="Times New Roman" w:cs="Times New Roman"/>
                <w:color w:val="auto"/>
              </w:rPr>
              <w:t>«</w:t>
            </w:r>
            <w:r w:rsidRPr="0068770C">
              <w:rPr>
                <w:rFonts w:ascii="Times New Roman" w:hAnsi="Times New Roman" w:cs="Times New Roman"/>
                <w:color w:val="auto"/>
              </w:rPr>
              <w:t>О лицензирован</w:t>
            </w:r>
            <w:r w:rsidR="004C2365" w:rsidRPr="0068770C">
              <w:rPr>
                <w:rFonts w:ascii="Times New Roman" w:hAnsi="Times New Roman" w:cs="Times New Roman"/>
                <w:color w:val="auto"/>
              </w:rPr>
              <w:t>ии отдельных видов деятельности</w:t>
            </w:r>
            <w:r w:rsidR="005D0B7D" w:rsidRPr="0068770C">
              <w:rPr>
                <w:rFonts w:ascii="Times New Roman" w:hAnsi="Times New Roman" w:cs="Times New Roman"/>
                <w:color w:val="auto"/>
              </w:rPr>
              <w:t>»</w:t>
            </w:r>
            <w:r w:rsidRPr="0068770C">
              <w:rPr>
                <w:rFonts w:ascii="Times New Roman" w:hAnsi="Times New Roman" w:cs="Times New Roman"/>
                <w:color w:val="auto"/>
              </w:rPr>
              <w:t>.</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В иных случаях в Информационной карте аукциона указывается: "Требования не установлены"</w:t>
            </w: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170" w:history="1">
              <w:proofErr w:type="gramStart"/>
              <w:r w:rsidR="006B7E28" w:rsidRPr="0068770C">
                <w:rPr>
                  <w:rFonts w:ascii="Times New Roman" w:hAnsi="Times New Roman" w:cs="Times New Roman"/>
                  <w:color w:val="auto"/>
                </w:rPr>
                <w:t>подпункты</w:t>
              </w:r>
              <w:proofErr w:type="gramEnd"/>
              <w:r w:rsidR="006B7E28" w:rsidRPr="0068770C">
                <w:rPr>
                  <w:rFonts w:ascii="Times New Roman" w:hAnsi="Times New Roman" w:cs="Times New Roman"/>
                  <w:color w:val="auto"/>
                </w:rPr>
                <w:t xml:space="preserve"> 1.6.2.2</w:t>
              </w:r>
            </w:hyperlink>
            <w:r w:rsidR="006B7E28" w:rsidRPr="0068770C">
              <w:rPr>
                <w:rFonts w:ascii="Times New Roman" w:hAnsi="Times New Roman" w:cs="Times New Roman"/>
                <w:color w:val="auto"/>
              </w:rPr>
              <w:t xml:space="preserve"> - </w:t>
            </w:r>
            <w:hyperlink w:anchor="Par2177" w:history="1">
              <w:r w:rsidR="006B7E28" w:rsidRPr="0068770C">
                <w:rPr>
                  <w:rFonts w:ascii="Times New Roman" w:hAnsi="Times New Roman" w:cs="Times New Roman"/>
                  <w:color w:val="auto"/>
                </w:rPr>
                <w:t>1.6.2.</w:t>
              </w:r>
              <w:r w:rsidR="00FC22FC" w:rsidRPr="0068770C">
                <w:rPr>
                  <w:rFonts w:ascii="Times New Roman" w:hAnsi="Times New Roman" w:cs="Times New Roman"/>
                  <w:color w:val="auto"/>
                </w:rPr>
                <w:t>9</w:t>
              </w:r>
              <w:r w:rsidR="006B7E28" w:rsidRPr="0068770C">
                <w:rPr>
                  <w:rFonts w:ascii="Times New Roman" w:hAnsi="Times New Roman" w:cs="Times New Roman"/>
                  <w:color w:val="auto"/>
                </w:rPr>
                <w:t xml:space="preserve"> части I</w:t>
              </w:r>
            </w:hyperlink>
          </w:p>
        </w:tc>
        <w:tc>
          <w:tcPr>
            <w:tcW w:w="838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Требования к лицам, осуществляющим поставки товаров, выполнение работ, оказание услуг, являющихся предметом контракта</w:t>
            </w:r>
          </w:p>
        </w:tc>
      </w:tr>
      <w:tr w:rsidR="006B7772" w:rsidRPr="0068770C" w:rsidTr="008211F6">
        <w:trPr>
          <w:jc w:val="center"/>
        </w:trPr>
        <w:tc>
          <w:tcPr>
            <w:tcW w:w="9781" w:type="dxa"/>
            <w:gridSpan w:val="2"/>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lastRenderedPageBreak/>
              <w:t xml:space="preserve">В данном разделе устанавливаются единые требования к участникам закупки, определенные </w:t>
            </w:r>
            <w:hyperlink r:id="rId664" w:history="1">
              <w:r w:rsidRPr="0068770C">
                <w:rPr>
                  <w:rFonts w:ascii="Times New Roman" w:hAnsi="Times New Roman" w:cs="Times New Roman"/>
                  <w:color w:val="auto"/>
                </w:rPr>
                <w:t>пунктами 3</w:t>
              </w:r>
            </w:hyperlink>
            <w:r w:rsidRPr="0068770C">
              <w:rPr>
                <w:rFonts w:ascii="Times New Roman" w:hAnsi="Times New Roman" w:cs="Times New Roman"/>
                <w:color w:val="auto"/>
              </w:rPr>
              <w:t xml:space="preserve"> - </w:t>
            </w:r>
            <w:hyperlink r:id="rId665" w:history="1">
              <w:r w:rsidRPr="0068770C">
                <w:rPr>
                  <w:rFonts w:ascii="Times New Roman" w:hAnsi="Times New Roman" w:cs="Times New Roman"/>
                  <w:color w:val="auto"/>
                </w:rPr>
                <w:t>5</w:t>
              </w:r>
            </w:hyperlink>
            <w:r w:rsidRPr="0068770C">
              <w:rPr>
                <w:rFonts w:ascii="Times New Roman" w:hAnsi="Times New Roman" w:cs="Times New Roman"/>
                <w:color w:val="auto"/>
              </w:rPr>
              <w:t xml:space="preserve"> и </w:t>
            </w:r>
            <w:hyperlink r:id="rId666" w:history="1">
              <w:r w:rsidRPr="0068770C">
                <w:rPr>
                  <w:rFonts w:ascii="Times New Roman" w:hAnsi="Times New Roman" w:cs="Times New Roman"/>
                  <w:color w:val="auto"/>
                </w:rPr>
                <w:t>7</w:t>
              </w:r>
            </w:hyperlink>
            <w:r w:rsidRPr="0068770C">
              <w:rPr>
                <w:rFonts w:ascii="Times New Roman" w:hAnsi="Times New Roman" w:cs="Times New Roman"/>
                <w:color w:val="auto"/>
              </w:rPr>
              <w:t xml:space="preserve"> - </w:t>
            </w:r>
            <w:hyperlink r:id="rId667" w:history="1">
              <w:r w:rsidRPr="0068770C">
                <w:rPr>
                  <w:rFonts w:ascii="Times New Roman" w:hAnsi="Times New Roman" w:cs="Times New Roman"/>
                  <w:color w:val="auto"/>
                </w:rPr>
                <w:t>1</w:t>
              </w:r>
              <w:r w:rsidR="00D111AB" w:rsidRPr="0068770C">
                <w:rPr>
                  <w:rFonts w:ascii="Times New Roman" w:hAnsi="Times New Roman" w:cs="Times New Roman"/>
                  <w:color w:val="auto"/>
                </w:rPr>
                <w:t>1</w:t>
              </w:r>
              <w:r w:rsidRPr="0068770C">
                <w:rPr>
                  <w:rFonts w:ascii="Times New Roman" w:hAnsi="Times New Roman" w:cs="Times New Roman"/>
                  <w:color w:val="auto"/>
                </w:rPr>
                <w:t xml:space="preserve"> части 1 статьи 31</w:t>
              </w:r>
            </w:hyperlink>
            <w:r w:rsidRPr="0068770C">
              <w:rPr>
                <w:rFonts w:ascii="Times New Roman" w:hAnsi="Times New Roman" w:cs="Times New Roman"/>
                <w:color w:val="auto"/>
              </w:rPr>
              <w:t xml:space="preserve"> Закона</w:t>
            </w: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191" w:history="1">
              <w:proofErr w:type="gramStart"/>
              <w:r w:rsidR="006B7E28" w:rsidRPr="0068770C">
                <w:rPr>
                  <w:rFonts w:ascii="Times New Roman" w:hAnsi="Times New Roman" w:cs="Times New Roman"/>
                  <w:color w:val="auto"/>
                </w:rPr>
                <w:t>пункт</w:t>
              </w:r>
              <w:proofErr w:type="gramEnd"/>
              <w:r w:rsidR="006B7E28" w:rsidRPr="0068770C">
                <w:rPr>
                  <w:rFonts w:ascii="Times New Roman" w:hAnsi="Times New Roman" w:cs="Times New Roman"/>
                  <w:color w:val="auto"/>
                </w:rPr>
                <w:t xml:space="preserve"> 1.7 части I</w:t>
              </w:r>
            </w:hyperlink>
          </w:p>
        </w:tc>
        <w:tc>
          <w:tcPr>
            <w:tcW w:w="838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Ограничение в отношении участников закупок, которыми могут</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быть</w:t>
            </w:r>
            <w:proofErr w:type="gramEnd"/>
            <w:r w:rsidRPr="0068770C">
              <w:rPr>
                <w:rFonts w:ascii="Times New Roman" w:hAnsi="Times New Roman" w:cs="Times New Roman"/>
                <w:color w:val="auto"/>
              </w:rPr>
              <w:t xml:space="preserve"> только субъекты малого предпринимательства, социально</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ориентированные</w:t>
            </w:r>
            <w:proofErr w:type="gramEnd"/>
            <w:r w:rsidRPr="0068770C">
              <w:rPr>
                <w:rFonts w:ascii="Times New Roman" w:hAnsi="Times New Roman" w:cs="Times New Roman"/>
                <w:color w:val="auto"/>
              </w:rPr>
              <w:t xml:space="preserve"> некоммерческие организации</w:t>
            </w:r>
          </w:p>
        </w:tc>
      </w:tr>
      <w:tr w:rsidR="006B7772" w:rsidRPr="0068770C" w:rsidTr="008211F6">
        <w:trPr>
          <w:jc w:val="center"/>
        </w:trPr>
        <w:tc>
          <w:tcPr>
            <w:tcW w:w="9781" w:type="dxa"/>
            <w:gridSpan w:val="2"/>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 xml:space="preserve">Требование об отнесении участника закупки к субъектам малого предпринимательства, социально ориентированным некоммерческим организациям устанавливается заказчиком только в случае проведения электронного аукциона для субъектов малого предпринимательства, социально ориентированных некоммерческих организаций в соответствии со </w:t>
            </w:r>
            <w:hyperlink r:id="rId668" w:history="1">
              <w:r w:rsidRPr="0068770C">
                <w:rPr>
                  <w:rFonts w:ascii="Times New Roman" w:hAnsi="Times New Roman" w:cs="Times New Roman"/>
                  <w:color w:val="auto"/>
                </w:rPr>
                <w:t>статьей 30</w:t>
              </w:r>
            </w:hyperlink>
            <w:r w:rsidRPr="0068770C">
              <w:rPr>
                <w:rFonts w:ascii="Times New Roman" w:hAnsi="Times New Roman" w:cs="Times New Roman"/>
                <w:color w:val="auto"/>
              </w:rPr>
              <w:t xml:space="preserve"> Закона.</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 xml:space="preserve">В иных случаях в Информационной карте аукциона указывается: </w:t>
            </w:r>
            <w:r w:rsidR="005D0B7D" w:rsidRPr="0068770C">
              <w:rPr>
                <w:rFonts w:ascii="Times New Roman" w:hAnsi="Times New Roman" w:cs="Times New Roman"/>
                <w:color w:val="auto"/>
              </w:rPr>
              <w:t>«</w:t>
            </w:r>
            <w:r w:rsidRPr="0068770C">
              <w:rPr>
                <w:rFonts w:ascii="Times New Roman" w:hAnsi="Times New Roman" w:cs="Times New Roman"/>
                <w:color w:val="auto"/>
              </w:rPr>
              <w:t>Требования не установлены</w:t>
            </w:r>
            <w:r w:rsidR="005D0B7D" w:rsidRPr="0068770C">
              <w:rPr>
                <w:rFonts w:ascii="Times New Roman" w:hAnsi="Times New Roman" w:cs="Times New Roman"/>
                <w:color w:val="auto"/>
              </w:rPr>
              <w:t>"</w:t>
            </w: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179" w:history="1">
              <w:proofErr w:type="gramStart"/>
              <w:r w:rsidR="006B7E28" w:rsidRPr="0068770C">
                <w:rPr>
                  <w:rFonts w:ascii="Times New Roman" w:hAnsi="Times New Roman" w:cs="Times New Roman"/>
                  <w:color w:val="auto"/>
                </w:rPr>
                <w:t>подпункт</w:t>
              </w:r>
              <w:r w:rsidR="008F3DAC" w:rsidRPr="0068770C">
                <w:rPr>
                  <w:rFonts w:ascii="Times New Roman" w:hAnsi="Times New Roman" w:cs="Times New Roman"/>
                  <w:color w:val="auto"/>
                </w:rPr>
                <w:t>ы</w:t>
              </w:r>
              <w:proofErr w:type="gramEnd"/>
              <w:r w:rsidR="006B7E28" w:rsidRPr="0068770C">
                <w:rPr>
                  <w:rFonts w:ascii="Times New Roman" w:hAnsi="Times New Roman" w:cs="Times New Roman"/>
                  <w:color w:val="auto"/>
                </w:rPr>
                <w:t xml:space="preserve"> 1.6.4</w:t>
              </w:r>
              <w:r w:rsidR="008F3DAC" w:rsidRPr="0068770C">
                <w:rPr>
                  <w:rFonts w:ascii="Times New Roman" w:hAnsi="Times New Roman" w:cs="Times New Roman"/>
                  <w:color w:val="auto"/>
                </w:rPr>
                <w:t>, 3.1.9</w:t>
              </w:r>
              <w:r w:rsidR="006B7E28" w:rsidRPr="0068770C">
                <w:rPr>
                  <w:rFonts w:ascii="Times New Roman" w:hAnsi="Times New Roman" w:cs="Times New Roman"/>
                  <w:color w:val="auto"/>
                </w:rPr>
                <w:t xml:space="preserve"> части I</w:t>
              </w:r>
            </w:hyperlink>
          </w:p>
        </w:tc>
        <w:tc>
          <w:tcPr>
            <w:tcW w:w="8387" w:type="dxa"/>
            <w:tcBorders>
              <w:top w:val="single" w:sz="4" w:space="0" w:color="auto"/>
              <w:left w:val="single" w:sz="4" w:space="0" w:color="auto"/>
              <w:bottom w:val="single" w:sz="4" w:space="0" w:color="auto"/>
              <w:right w:val="single" w:sz="4" w:space="0" w:color="auto"/>
            </w:tcBorders>
          </w:tcPr>
          <w:p w:rsidR="008F3DAC" w:rsidRPr="0068770C" w:rsidRDefault="006B7E28"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Дополнительные требования к участникам закупки</w:t>
            </w:r>
            <w:r w:rsidR="008F3DAC" w:rsidRPr="0068770C">
              <w:rPr>
                <w:rFonts w:ascii="Times New Roman" w:hAnsi="Times New Roman" w:cs="Times New Roman"/>
                <w:color w:val="auto"/>
              </w:rPr>
              <w:t xml:space="preserve"> и перечень документов </w:t>
            </w:r>
            <w:r w:rsidR="008F3DAC" w:rsidRPr="0068770C">
              <w:rPr>
                <w:rFonts w:ascii="Times New Roman" w:eastAsiaTheme="minorHAnsi" w:hAnsi="Times New Roman" w:cs="Times New Roman"/>
                <w:color w:val="auto"/>
                <w:lang w:eastAsia="en-US" w:bidi="ar-SA"/>
              </w:rPr>
              <w:t xml:space="preserve">которые должны быть представлены в соответствии с </w:t>
            </w:r>
            <w:hyperlink r:id="rId669" w:history="1">
              <w:r w:rsidR="008F3DAC" w:rsidRPr="0068770C">
                <w:rPr>
                  <w:rFonts w:ascii="Times New Roman" w:eastAsiaTheme="minorHAnsi" w:hAnsi="Times New Roman" w:cs="Times New Roman"/>
                  <w:color w:val="auto"/>
                  <w:lang w:eastAsia="en-US" w:bidi="ar-SA"/>
                </w:rPr>
                <w:t>частями 2</w:t>
              </w:r>
            </w:hyperlink>
            <w:r w:rsidR="008F3DAC" w:rsidRPr="0068770C">
              <w:rPr>
                <w:rFonts w:ascii="Times New Roman" w:eastAsiaTheme="minorHAnsi" w:hAnsi="Times New Roman" w:cs="Times New Roman"/>
                <w:color w:val="auto"/>
                <w:lang w:eastAsia="en-US" w:bidi="ar-SA"/>
              </w:rPr>
              <w:t xml:space="preserve"> и </w:t>
            </w:r>
            <w:hyperlink r:id="rId670" w:history="1">
              <w:proofErr w:type="gramStart"/>
              <w:r w:rsidR="008F3DAC" w:rsidRPr="0068770C">
                <w:rPr>
                  <w:rFonts w:ascii="Times New Roman" w:eastAsiaTheme="minorHAnsi" w:hAnsi="Times New Roman" w:cs="Times New Roman"/>
                  <w:color w:val="auto"/>
                  <w:lang w:eastAsia="en-US" w:bidi="ar-SA"/>
                </w:rPr>
                <w:t>2.1</w:t>
              </w:r>
            </w:hyperlink>
            <w:r w:rsidR="008F3DAC" w:rsidRPr="0068770C">
              <w:rPr>
                <w:rFonts w:ascii="Times New Roman" w:eastAsiaTheme="minorHAnsi" w:hAnsi="Times New Roman" w:cs="Times New Roman"/>
                <w:color w:val="auto"/>
                <w:lang w:eastAsia="en-US" w:bidi="ar-SA"/>
              </w:rPr>
              <w:t xml:space="preserve">  статьи</w:t>
            </w:r>
            <w:proofErr w:type="gramEnd"/>
            <w:r w:rsidR="008F3DAC" w:rsidRPr="0068770C">
              <w:rPr>
                <w:rFonts w:ascii="Times New Roman" w:eastAsiaTheme="minorHAnsi" w:hAnsi="Times New Roman" w:cs="Times New Roman"/>
                <w:color w:val="auto"/>
                <w:lang w:eastAsia="en-US" w:bidi="ar-SA"/>
              </w:rPr>
              <w:t xml:space="preserve"> 31 Закона</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183" w:history="1">
              <w:proofErr w:type="gramStart"/>
              <w:r w:rsidR="006B7E28" w:rsidRPr="0068770C">
                <w:rPr>
                  <w:rFonts w:ascii="Times New Roman" w:hAnsi="Times New Roman" w:cs="Times New Roman"/>
                  <w:color w:val="auto"/>
                </w:rPr>
                <w:t>подпункт</w:t>
              </w:r>
              <w:r w:rsidR="008F3DAC" w:rsidRPr="0068770C">
                <w:rPr>
                  <w:rFonts w:ascii="Times New Roman" w:hAnsi="Times New Roman" w:cs="Times New Roman"/>
                  <w:color w:val="auto"/>
                </w:rPr>
                <w:t>ы</w:t>
              </w:r>
              <w:proofErr w:type="gramEnd"/>
              <w:r w:rsidR="006B7E28" w:rsidRPr="0068770C">
                <w:rPr>
                  <w:rFonts w:ascii="Times New Roman" w:hAnsi="Times New Roman" w:cs="Times New Roman"/>
                  <w:color w:val="auto"/>
                </w:rPr>
                <w:t xml:space="preserve"> 1.6.4.1</w:t>
              </w:r>
              <w:r w:rsidR="008F3DAC" w:rsidRPr="0068770C">
                <w:rPr>
                  <w:rFonts w:ascii="Times New Roman" w:hAnsi="Times New Roman" w:cs="Times New Roman"/>
                  <w:color w:val="auto"/>
                </w:rPr>
                <w:t>, 1.6.4.3, 3.1.9</w:t>
              </w:r>
              <w:r w:rsidR="006B7E28" w:rsidRPr="0068770C">
                <w:rPr>
                  <w:rFonts w:ascii="Times New Roman" w:hAnsi="Times New Roman" w:cs="Times New Roman"/>
                  <w:color w:val="auto"/>
                </w:rPr>
                <w:t xml:space="preserve"> части I</w:t>
              </w:r>
            </w:hyperlink>
          </w:p>
        </w:tc>
        <w:tc>
          <w:tcPr>
            <w:tcW w:w="838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Соответствие участника закупки дополнительным требованиям, устанавливаемым Правительством Российской Федерации к участникам закупок отдельных видов товаров, работ, услуг</w:t>
            </w:r>
          </w:p>
        </w:tc>
      </w:tr>
      <w:tr w:rsidR="006B7772" w:rsidRPr="0068770C" w:rsidTr="008211F6">
        <w:trPr>
          <w:jc w:val="center"/>
        </w:trPr>
        <w:tc>
          <w:tcPr>
            <w:tcW w:w="9781" w:type="dxa"/>
            <w:gridSpan w:val="2"/>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 xml:space="preserve">Устанавливается заказчиком в случае установления Правительством Российской Федерации в соответствии с </w:t>
            </w:r>
            <w:hyperlink r:id="rId671" w:history="1">
              <w:r w:rsidRPr="0068770C">
                <w:rPr>
                  <w:rFonts w:ascii="Times New Roman" w:hAnsi="Times New Roman" w:cs="Times New Roman"/>
                  <w:color w:val="auto"/>
                </w:rPr>
                <w:t>частями 2</w:t>
              </w:r>
            </w:hyperlink>
            <w:r w:rsidRPr="0068770C">
              <w:rPr>
                <w:rFonts w:ascii="Times New Roman" w:hAnsi="Times New Roman" w:cs="Times New Roman"/>
                <w:color w:val="auto"/>
              </w:rPr>
              <w:t xml:space="preserve"> и </w:t>
            </w:r>
            <w:hyperlink r:id="rId672" w:history="1">
              <w:r w:rsidRPr="0068770C">
                <w:rPr>
                  <w:rFonts w:ascii="Times New Roman" w:hAnsi="Times New Roman" w:cs="Times New Roman"/>
                  <w:color w:val="auto"/>
                </w:rPr>
                <w:t>2.1 статьи 31</w:t>
              </w:r>
            </w:hyperlink>
            <w:r w:rsidRPr="0068770C">
              <w:rPr>
                <w:rFonts w:ascii="Times New Roman" w:hAnsi="Times New Roman" w:cs="Times New Roman"/>
                <w:color w:val="auto"/>
              </w:rPr>
              <w:t xml:space="preserve"> Закона дополнительных требований к участникам закупки.</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 xml:space="preserve">В иных случаях в Информационной карте аукциона указывается: </w:t>
            </w:r>
            <w:r w:rsidR="005D0B7D" w:rsidRPr="0068770C">
              <w:rPr>
                <w:rFonts w:ascii="Times New Roman" w:hAnsi="Times New Roman" w:cs="Times New Roman"/>
                <w:color w:val="auto"/>
              </w:rPr>
              <w:t>«</w:t>
            </w:r>
            <w:r w:rsidRPr="0068770C">
              <w:rPr>
                <w:rFonts w:ascii="Times New Roman" w:hAnsi="Times New Roman" w:cs="Times New Roman"/>
                <w:color w:val="auto"/>
              </w:rPr>
              <w:t>Требования не установлены</w:t>
            </w:r>
            <w:r w:rsidR="005D0B7D" w:rsidRPr="0068770C">
              <w:rPr>
                <w:rFonts w:ascii="Times New Roman" w:hAnsi="Times New Roman" w:cs="Times New Roman"/>
                <w:color w:val="auto"/>
              </w:rPr>
              <w:t>»</w:t>
            </w: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178" w:history="1">
              <w:proofErr w:type="gramStart"/>
              <w:r w:rsidR="006B7E28" w:rsidRPr="0068770C">
                <w:rPr>
                  <w:rFonts w:ascii="Times New Roman" w:hAnsi="Times New Roman" w:cs="Times New Roman"/>
                  <w:color w:val="auto"/>
                </w:rPr>
                <w:t>подпункт</w:t>
              </w:r>
              <w:proofErr w:type="gramEnd"/>
              <w:r w:rsidR="006B7E28" w:rsidRPr="0068770C">
                <w:rPr>
                  <w:rFonts w:ascii="Times New Roman" w:hAnsi="Times New Roman" w:cs="Times New Roman"/>
                  <w:color w:val="auto"/>
                </w:rPr>
                <w:t xml:space="preserve"> 1.6.3 части I</w:t>
              </w:r>
            </w:hyperlink>
          </w:p>
        </w:tc>
        <w:tc>
          <w:tcPr>
            <w:tcW w:w="838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Дополнительные требования к участникам закупки, установленные заказчиком</w:t>
            </w:r>
          </w:p>
        </w:tc>
      </w:tr>
      <w:tr w:rsidR="006B7772" w:rsidRPr="0068770C" w:rsidTr="008211F6">
        <w:trPr>
          <w:jc w:val="center"/>
        </w:trPr>
        <w:tc>
          <w:tcPr>
            <w:tcW w:w="9781" w:type="dxa"/>
            <w:gridSpan w:val="2"/>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 xml:space="preserve">Отсутствие в предусмотренном </w:t>
            </w:r>
            <w:hyperlink r:id="rId673" w:history="1">
              <w:r w:rsidRPr="0068770C">
                <w:rPr>
                  <w:rFonts w:ascii="Times New Roman" w:hAnsi="Times New Roman" w:cs="Times New Roman"/>
                  <w:color w:val="auto"/>
                </w:rPr>
                <w:t>Законом</w:t>
              </w:r>
            </w:hyperlink>
            <w:r w:rsidRPr="0068770C">
              <w:rPr>
                <w:rFonts w:ascii="Times New Roman" w:hAnsi="Times New Roman" w:cs="Times New Roman"/>
                <w:color w:val="auto"/>
              </w:rPr>
              <w:t xml:space="preserve">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 xml:space="preserve">Устанавливается заказчиком в соответствии с </w:t>
            </w:r>
            <w:hyperlink r:id="rId674" w:history="1">
              <w:r w:rsidRPr="0068770C">
                <w:rPr>
                  <w:rFonts w:ascii="Times New Roman" w:hAnsi="Times New Roman" w:cs="Times New Roman"/>
                  <w:color w:val="auto"/>
                </w:rPr>
                <w:t>частью 1.1 статьи 31</w:t>
              </w:r>
            </w:hyperlink>
            <w:r w:rsidRPr="0068770C">
              <w:rPr>
                <w:rFonts w:ascii="Times New Roman" w:hAnsi="Times New Roman" w:cs="Times New Roman"/>
                <w:color w:val="auto"/>
              </w:rPr>
              <w:t xml:space="preserve"> Закона.</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 xml:space="preserve">В иных случаях в Информационной карте аукциона указывается: </w:t>
            </w:r>
            <w:r w:rsidR="005D0B7D" w:rsidRPr="0068770C">
              <w:rPr>
                <w:rFonts w:ascii="Times New Roman" w:hAnsi="Times New Roman" w:cs="Times New Roman"/>
                <w:color w:val="auto"/>
              </w:rPr>
              <w:t>«Требования не установлены»</w:t>
            </w: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217" w:history="1">
              <w:proofErr w:type="gramStart"/>
              <w:r w:rsidR="006B7E28" w:rsidRPr="0068770C">
                <w:rPr>
                  <w:rFonts w:ascii="Times New Roman" w:hAnsi="Times New Roman" w:cs="Times New Roman"/>
                  <w:color w:val="auto"/>
                </w:rPr>
                <w:t>пункт</w:t>
              </w:r>
              <w:proofErr w:type="gramEnd"/>
              <w:r w:rsidR="006B7E28" w:rsidRPr="0068770C">
                <w:rPr>
                  <w:rFonts w:ascii="Times New Roman" w:hAnsi="Times New Roman" w:cs="Times New Roman"/>
                  <w:color w:val="auto"/>
                </w:rPr>
                <w:t xml:space="preserve"> 1.10 части I</w:t>
              </w:r>
            </w:hyperlink>
          </w:p>
        </w:tc>
        <w:tc>
          <w:tcPr>
            <w:tcW w:w="838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Привлечение соисполнителей (субподрядчиков)</w:t>
            </w:r>
          </w:p>
        </w:tc>
      </w:tr>
      <w:tr w:rsidR="006B7772" w:rsidRPr="0068770C" w:rsidTr="008211F6">
        <w:trPr>
          <w:jc w:val="center"/>
        </w:trPr>
        <w:tc>
          <w:tcPr>
            <w:tcW w:w="9781" w:type="dxa"/>
            <w:gridSpan w:val="2"/>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 xml:space="preserve">В случае если из контракта не вытекает обязанность подрядчика (исполнителя) выполнить </w:t>
            </w:r>
            <w:r w:rsidRPr="0068770C">
              <w:rPr>
                <w:rFonts w:ascii="Times New Roman" w:hAnsi="Times New Roman" w:cs="Times New Roman"/>
                <w:color w:val="auto"/>
              </w:rPr>
              <w:lastRenderedPageBreak/>
              <w:t>предусмотренную в контракте работу (оказать услугу) лично, подрядчик вправе привлечь к исполнению своих обязательств других лиц (субподрядчиков). Порядок их привлечения устанавливается заказчиком.</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 xml:space="preserve">Заказчик при определении поставщика (подрядчика, исполнителя) вправе установить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При этом заказчик устанавливает в проекте контракта типовые </w:t>
            </w:r>
            <w:hyperlink r:id="rId675" w:history="1">
              <w:r w:rsidRPr="0068770C">
                <w:rPr>
                  <w:rFonts w:ascii="Times New Roman" w:hAnsi="Times New Roman" w:cs="Times New Roman"/>
                  <w:color w:val="auto"/>
                </w:rPr>
                <w:t>условия</w:t>
              </w:r>
            </w:hyperlink>
            <w:r w:rsidRPr="0068770C">
              <w:rPr>
                <w:rFonts w:ascii="Times New Roman" w:hAnsi="Times New Roman" w:cs="Times New Roman"/>
                <w:color w:val="auto"/>
              </w:rPr>
              <w:t xml:space="preserve"> контракта, утвержденные постановлением Правительства Российской Федерации от 23.12.2016 </w:t>
            </w:r>
            <w:r w:rsidR="006D4A1D" w:rsidRPr="0068770C">
              <w:rPr>
                <w:rFonts w:ascii="Times New Roman" w:hAnsi="Times New Roman" w:cs="Times New Roman"/>
                <w:color w:val="auto"/>
              </w:rPr>
              <w:t>№</w:t>
            </w:r>
            <w:r w:rsidRPr="0068770C">
              <w:rPr>
                <w:rFonts w:ascii="Times New Roman" w:hAnsi="Times New Roman" w:cs="Times New Roman"/>
                <w:color w:val="auto"/>
              </w:rPr>
              <w:t xml:space="preserve"> 1466.</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 xml:space="preserve">Заказчик обязан осуществлять контроль за предусмотренным </w:t>
            </w:r>
            <w:hyperlink w:anchor="Par2220" w:history="1">
              <w:r w:rsidRPr="0068770C">
                <w:rPr>
                  <w:rFonts w:ascii="Times New Roman" w:hAnsi="Times New Roman" w:cs="Times New Roman"/>
                  <w:color w:val="auto"/>
                </w:rPr>
                <w:t>подпунктом 1.10.2 пункта 1.10 раздела 1 части I</w:t>
              </w:r>
            </w:hyperlink>
            <w:r w:rsidRPr="0068770C">
              <w:rPr>
                <w:rFonts w:ascii="Times New Roman" w:hAnsi="Times New Roman" w:cs="Times New Roman"/>
                <w:color w:val="auto"/>
              </w:rPr>
              <w:t xml:space="preserve"> документации об аукционе привлечением поставщиком (подрядчиком, исполнителем) к исполнению контракта субподрядчиков, соисполнителей из числа субъектов малого предпринимательства и социально ориентированных некоммерческих организаций</w:t>
            </w: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198" w:history="1">
              <w:proofErr w:type="gramStart"/>
              <w:r w:rsidR="006B7E28" w:rsidRPr="0068770C">
                <w:rPr>
                  <w:rFonts w:ascii="Times New Roman" w:hAnsi="Times New Roman" w:cs="Times New Roman"/>
                  <w:color w:val="auto"/>
                </w:rPr>
                <w:t>пункт</w:t>
              </w:r>
              <w:proofErr w:type="gramEnd"/>
              <w:r w:rsidR="006B7E28" w:rsidRPr="0068770C">
                <w:rPr>
                  <w:rFonts w:ascii="Times New Roman" w:hAnsi="Times New Roman" w:cs="Times New Roman"/>
                  <w:color w:val="auto"/>
                </w:rPr>
                <w:t xml:space="preserve"> 1.8 части I</w:t>
              </w:r>
            </w:hyperlink>
          </w:p>
        </w:tc>
        <w:tc>
          <w:tcPr>
            <w:tcW w:w="838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Преимущества, предоставляемые учреждениям и предприятиям уголовно-исполнительной системы, организациям инвалидов</w:t>
            </w:r>
          </w:p>
        </w:tc>
      </w:tr>
      <w:tr w:rsidR="006B7772" w:rsidRPr="0068770C" w:rsidTr="008211F6">
        <w:trPr>
          <w:jc w:val="center"/>
        </w:trPr>
        <w:tc>
          <w:tcPr>
            <w:tcW w:w="9781" w:type="dxa"/>
            <w:gridSpan w:val="2"/>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 xml:space="preserve">Устанавливается заказчиком в соответствии со </w:t>
            </w:r>
            <w:hyperlink r:id="rId676" w:history="1">
              <w:r w:rsidRPr="0068770C">
                <w:rPr>
                  <w:rFonts w:ascii="Times New Roman" w:hAnsi="Times New Roman" w:cs="Times New Roman"/>
                  <w:color w:val="auto"/>
                </w:rPr>
                <w:t>статьями 28</w:t>
              </w:r>
            </w:hyperlink>
            <w:r w:rsidRPr="0068770C">
              <w:rPr>
                <w:rFonts w:ascii="Times New Roman" w:hAnsi="Times New Roman" w:cs="Times New Roman"/>
                <w:color w:val="auto"/>
              </w:rPr>
              <w:t xml:space="preserve"> - </w:t>
            </w:r>
            <w:hyperlink r:id="rId677" w:history="1">
              <w:r w:rsidRPr="0068770C">
                <w:rPr>
                  <w:rFonts w:ascii="Times New Roman" w:hAnsi="Times New Roman" w:cs="Times New Roman"/>
                  <w:color w:val="auto"/>
                </w:rPr>
                <w:t>29</w:t>
              </w:r>
            </w:hyperlink>
            <w:r w:rsidRPr="0068770C">
              <w:rPr>
                <w:rFonts w:ascii="Times New Roman" w:hAnsi="Times New Roman" w:cs="Times New Roman"/>
                <w:color w:val="auto"/>
              </w:rPr>
              <w:t xml:space="preserve"> Закона.</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 xml:space="preserve">В иных случаях в Информационной карте аукциона указывается: </w:t>
            </w:r>
            <w:r w:rsidR="005D0B7D" w:rsidRPr="0068770C">
              <w:rPr>
                <w:rFonts w:ascii="Times New Roman" w:hAnsi="Times New Roman" w:cs="Times New Roman"/>
                <w:color w:val="auto"/>
              </w:rPr>
              <w:t>«Требования не установлены»</w:t>
            </w: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208" w:history="1">
              <w:proofErr w:type="gramStart"/>
              <w:r w:rsidR="006B7E28" w:rsidRPr="0068770C">
                <w:rPr>
                  <w:rFonts w:ascii="Times New Roman" w:hAnsi="Times New Roman" w:cs="Times New Roman"/>
                  <w:color w:val="auto"/>
                </w:rPr>
                <w:t>пункт</w:t>
              </w:r>
              <w:proofErr w:type="gramEnd"/>
              <w:r w:rsidR="006B7E28" w:rsidRPr="0068770C">
                <w:rPr>
                  <w:rFonts w:ascii="Times New Roman" w:hAnsi="Times New Roman" w:cs="Times New Roman"/>
                  <w:color w:val="auto"/>
                </w:rPr>
                <w:t xml:space="preserve"> 1.9 части I</w:t>
              </w:r>
            </w:hyperlink>
          </w:p>
        </w:tc>
        <w:tc>
          <w:tcPr>
            <w:tcW w:w="838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Условия, запреты,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r>
      <w:tr w:rsidR="006B7772" w:rsidRPr="0068770C" w:rsidTr="008211F6">
        <w:trPr>
          <w:jc w:val="center"/>
        </w:trPr>
        <w:tc>
          <w:tcPr>
            <w:tcW w:w="9781" w:type="dxa"/>
            <w:gridSpan w:val="2"/>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 xml:space="preserve">Устанавливается заказчиком в соответствии со </w:t>
            </w:r>
            <w:hyperlink r:id="rId678" w:history="1">
              <w:r w:rsidRPr="0068770C">
                <w:rPr>
                  <w:rFonts w:ascii="Times New Roman" w:hAnsi="Times New Roman" w:cs="Times New Roman"/>
                  <w:color w:val="auto"/>
                </w:rPr>
                <w:t>статьей 14</w:t>
              </w:r>
            </w:hyperlink>
            <w:r w:rsidRPr="0068770C">
              <w:rPr>
                <w:rFonts w:ascii="Times New Roman" w:hAnsi="Times New Roman" w:cs="Times New Roman"/>
                <w:color w:val="auto"/>
              </w:rPr>
              <w:t xml:space="preserve"> Закона.</w:t>
            </w:r>
          </w:p>
          <w:p w:rsidR="00BB4182" w:rsidRPr="0068770C" w:rsidRDefault="00BB4182"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bookmarkStart w:id="196" w:name="Par0"/>
            <w:bookmarkEnd w:id="196"/>
            <w:r w:rsidRPr="0068770C">
              <w:rPr>
                <w:rFonts w:ascii="Times New Roman" w:eastAsiaTheme="minorHAnsi" w:hAnsi="Times New Roman" w:cs="Times New Roman"/>
                <w:color w:val="auto"/>
                <w:lang w:eastAsia="en-US" w:bidi="ar-SA"/>
              </w:rPr>
              <w:t xml:space="preserve">        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нормативными правовыми актами Правительства Российской Федерации устанавливаются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 В случае, если указанными нормативными правовыми актами Правительства Российской Федерации предусмотрены обстоятельства, допускающие исключения из установленных в соответствии с настоящей частью запрета или ограничений, заказчики при наличии указанных обстоятельств </w:t>
            </w:r>
            <w:r w:rsidR="00E02783" w:rsidRPr="0068770C">
              <w:rPr>
                <w:rFonts w:ascii="Times New Roman" w:eastAsiaTheme="minorHAnsi" w:hAnsi="Times New Roman" w:cs="Times New Roman"/>
                <w:color w:val="auto"/>
                <w:lang w:eastAsia="en-US" w:bidi="ar-SA"/>
              </w:rPr>
              <w:t>размещают</w:t>
            </w:r>
            <w:r w:rsidRPr="0068770C">
              <w:rPr>
                <w:rFonts w:ascii="Times New Roman" w:eastAsiaTheme="minorHAnsi" w:hAnsi="Times New Roman" w:cs="Times New Roman"/>
                <w:color w:val="auto"/>
                <w:lang w:eastAsia="en-US" w:bidi="ar-SA"/>
              </w:rPr>
              <w:t xml:space="preserve"> в единой информационной системе обоснование невозможности соблюдения указанных запрета или ограничений</w:t>
            </w:r>
            <w:r w:rsidR="00E02783" w:rsidRPr="0068770C">
              <w:rPr>
                <w:rFonts w:ascii="Times New Roman" w:eastAsiaTheme="minorHAnsi" w:hAnsi="Times New Roman" w:cs="Times New Roman"/>
                <w:color w:val="auto"/>
                <w:lang w:eastAsia="en-US" w:bidi="ar-SA"/>
              </w:rPr>
              <w:t>, если такими актами не установлено иное</w:t>
            </w:r>
            <w:r w:rsidRPr="0068770C">
              <w:rPr>
                <w:rFonts w:ascii="Times New Roman" w:eastAsiaTheme="minorHAnsi" w:hAnsi="Times New Roman" w:cs="Times New Roman"/>
                <w:color w:val="auto"/>
                <w:lang w:eastAsia="en-US" w:bidi="ar-SA"/>
              </w:rPr>
              <w:t xml:space="preserve">. В таких нормативных правовых актах устанавливается </w:t>
            </w:r>
            <w:hyperlink r:id="rId679" w:history="1">
              <w:r w:rsidRPr="0068770C">
                <w:rPr>
                  <w:rFonts w:ascii="Times New Roman" w:eastAsiaTheme="minorHAnsi" w:hAnsi="Times New Roman" w:cs="Times New Roman"/>
                  <w:color w:val="auto"/>
                  <w:lang w:eastAsia="en-US" w:bidi="ar-SA"/>
                </w:rPr>
                <w:t>порядок</w:t>
              </w:r>
            </w:hyperlink>
            <w:r w:rsidRPr="0068770C">
              <w:rPr>
                <w:rFonts w:ascii="Times New Roman" w:eastAsiaTheme="minorHAnsi" w:hAnsi="Times New Roman" w:cs="Times New Roman"/>
                <w:color w:val="auto"/>
                <w:lang w:eastAsia="en-US" w:bidi="ar-SA"/>
              </w:rPr>
              <w:t xml:space="preserve"> подготовки обоснования невозможности соблюдения указанных запрета или ограничений, а также требования к его содержанию. Определение страны происхождения указанных товаров осуществляется в соответствии с </w:t>
            </w:r>
            <w:hyperlink r:id="rId680" w:history="1">
              <w:r w:rsidRPr="0068770C">
                <w:rPr>
                  <w:rFonts w:ascii="Times New Roman" w:eastAsiaTheme="minorHAnsi" w:hAnsi="Times New Roman" w:cs="Times New Roman"/>
                  <w:color w:val="auto"/>
                  <w:lang w:eastAsia="en-US" w:bidi="ar-SA"/>
                </w:rPr>
                <w:t>законодательством</w:t>
              </w:r>
            </w:hyperlink>
            <w:r w:rsidRPr="0068770C">
              <w:rPr>
                <w:rFonts w:ascii="Times New Roman" w:eastAsiaTheme="minorHAnsi" w:hAnsi="Times New Roman" w:cs="Times New Roman"/>
                <w:color w:val="auto"/>
                <w:lang w:eastAsia="en-US" w:bidi="ar-SA"/>
              </w:rPr>
              <w:t xml:space="preserve"> Российской Федерации.</w:t>
            </w:r>
          </w:p>
          <w:p w:rsidR="006B7E28" w:rsidRPr="0068770C" w:rsidRDefault="00BB4182" w:rsidP="00CA2059">
            <w:pPr>
              <w:widowControl/>
              <w:autoSpaceDE w:val="0"/>
              <w:autoSpaceDN w:val="0"/>
              <w:adjustRightInd w:val="0"/>
              <w:spacing w:before="240" w:line="276" w:lineRule="auto"/>
              <w:ind w:firstLine="540"/>
              <w:jc w:val="both"/>
              <w:rPr>
                <w:rFonts w:ascii="Times New Roman" w:hAnsi="Times New Roman" w:cs="Times New Roman"/>
                <w:color w:val="auto"/>
              </w:rPr>
            </w:pPr>
            <w:r w:rsidRPr="0068770C">
              <w:rPr>
                <w:rFonts w:ascii="Times New Roman" w:eastAsiaTheme="minorHAnsi" w:hAnsi="Times New Roman" w:cs="Times New Roman"/>
                <w:color w:val="auto"/>
                <w:lang w:eastAsia="en-US" w:bidi="ar-SA"/>
              </w:rPr>
              <w:lastRenderedPageBreak/>
              <w:t xml:space="preserve"> 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w:t>
            </w:r>
            <w:hyperlink r:id="rId681" w:history="1">
              <w:r w:rsidRPr="0068770C">
                <w:rPr>
                  <w:rFonts w:ascii="Times New Roman" w:eastAsiaTheme="minorHAnsi" w:hAnsi="Times New Roman" w:cs="Times New Roman"/>
                  <w:color w:val="auto"/>
                  <w:lang w:eastAsia="en-US" w:bidi="ar-SA"/>
                </w:rPr>
                <w:t>условия допуска</w:t>
              </w:r>
            </w:hyperlink>
            <w:r w:rsidRPr="0068770C">
              <w:rPr>
                <w:rFonts w:ascii="Times New Roman" w:eastAsiaTheme="minorHAnsi" w:hAnsi="Times New Roman" w:cs="Times New Roman"/>
                <w:color w:val="auto"/>
                <w:lang w:eastAsia="en-US" w:bidi="ar-SA"/>
              </w:rPr>
              <w:t xml:space="preserve">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 запрет в соответствии с </w:t>
            </w:r>
            <w:hyperlink w:anchor="Par0" w:history="1">
              <w:r w:rsidRPr="0068770C">
                <w:rPr>
                  <w:rFonts w:ascii="Times New Roman" w:eastAsiaTheme="minorHAnsi" w:hAnsi="Times New Roman" w:cs="Times New Roman"/>
                  <w:color w:val="auto"/>
                  <w:lang w:eastAsia="en-US" w:bidi="ar-SA"/>
                </w:rPr>
                <w:t>частью 3</w:t>
              </w:r>
            </w:hyperlink>
            <w:r w:rsidRPr="0068770C">
              <w:rPr>
                <w:rFonts w:ascii="Times New Roman" w:eastAsiaTheme="minorHAnsi" w:hAnsi="Times New Roman" w:cs="Times New Roman"/>
                <w:color w:val="auto"/>
                <w:lang w:eastAsia="en-US" w:bidi="ar-SA"/>
              </w:rPr>
              <w:t xml:space="preserve"> стать 14 З</w:t>
            </w:r>
            <w:r w:rsidR="006B7E28" w:rsidRPr="0068770C">
              <w:rPr>
                <w:rFonts w:ascii="Times New Roman" w:hAnsi="Times New Roman" w:cs="Times New Roman"/>
                <w:color w:val="auto"/>
              </w:rPr>
              <w:t>акона.</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 xml:space="preserve">В иных случаях в Информационной карте аукциона указывается: </w:t>
            </w:r>
            <w:r w:rsidR="005D0B7D" w:rsidRPr="0068770C">
              <w:rPr>
                <w:rFonts w:ascii="Times New Roman" w:hAnsi="Times New Roman" w:cs="Times New Roman"/>
                <w:color w:val="auto"/>
              </w:rPr>
              <w:t>«Требования не установлены»</w:t>
            </w: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228" w:history="1">
              <w:proofErr w:type="gramStart"/>
              <w:r w:rsidR="006B7E28" w:rsidRPr="0068770C">
                <w:rPr>
                  <w:rFonts w:ascii="Times New Roman" w:hAnsi="Times New Roman" w:cs="Times New Roman"/>
                  <w:color w:val="auto"/>
                </w:rPr>
                <w:t>пункт</w:t>
              </w:r>
              <w:proofErr w:type="gramEnd"/>
              <w:r w:rsidR="006B7E28" w:rsidRPr="0068770C">
                <w:rPr>
                  <w:rFonts w:ascii="Times New Roman" w:hAnsi="Times New Roman" w:cs="Times New Roman"/>
                  <w:color w:val="auto"/>
                </w:rPr>
                <w:t xml:space="preserve"> 1.12 части I</w:t>
              </w:r>
            </w:hyperlink>
          </w:p>
        </w:tc>
        <w:tc>
          <w:tcPr>
            <w:tcW w:w="838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Требования к обеспечению заявки на участие в электронном аукционе</w:t>
            </w:r>
          </w:p>
        </w:tc>
      </w:tr>
      <w:tr w:rsidR="006B7772" w:rsidRPr="0068770C" w:rsidTr="008211F6">
        <w:trPr>
          <w:jc w:val="center"/>
        </w:trPr>
        <w:tc>
          <w:tcPr>
            <w:tcW w:w="9781" w:type="dxa"/>
            <w:gridSpan w:val="2"/>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Размер обеспечения заявки на участие в электронном аукционе установлен в размере ________ рублей.</w:t>
            </w:r>
          </w:p>
          <w:p w:rsidR="00E02F8A" w:rsidRPr="0068770C" w:rsidRDefault="00E02F8A" w:rsidP="00CA2059">
            <w:pPr>
              <w:spacing w:line="276" w:lineRule="auto"/>
              <w:jc w:val="both"/>
              <w:rPr>
                <w:rFonts w:ascii="Times New Roman" w:eastAsia="Times New Roman" w:hAnsi="Times New Roman" w:cs="Times New Roman"/>
                <w:color w:val="auto"/>
              </w:rPr>
            </w:pPr>
            <w:r w:rsidRPr="0068770C">
              <w:rPr>
                <w:rFonts w:ascii="Times New Roman" w:eastAsia="Times New Roman" w:hAnsi="Times New Roman" w:cs="Times New Roman"/>
                <w:color w:val="auto"/>
              </w:rPr>
              <w:t>Денежные средства вносятся участником электронного аукциона на специальный счет (или на банковский счет, используемый в качестве специального в соответствии с Постановлением Правительства РФ от 30.05.2018 №626), открытый им в одном из банков в соответствии с перечнем банков, утвержденных распоряжением Правительства Российской Федерации от 13.07.2018 № 1451-р.</w:t>
            </w:r>
          </w:p>
          <w:p w:rsidR="00D053DB" w:rsidRPr="0068770C" w:rsidRDefault="00D053DB" w:rsidP="00CA2059">
            <w:pPr>
              <w:spacing w:line="276" w:lineRule="auto"/>
              <w:jc w:val="both"/>
              <w:rPr>
                <w:rFonts w:ascii="Times New Roman" w:eastAsiaTheme="minorEastAsia" w:hAnsi="Times New Roman" w:cs="Times New Roman"/>
                <w:bCs/>
                <w:iCs/>
                <w:color w:val="auto"/>
              </w:rPr>
            </w:pPr>
            <w:r w:rsidRPr="0068770C">
              <w:rPr>
                <w:rFonts w:ascii="Times New Roman" w:eastAsiaTheme="minorEastAsia" w:hAnsi="Times New Roman" w:cs="Times New Roman"/>
                <w:iCs/>
                <w:color w:val="auto"/>
              </w:rPr>
              <w:t xml:space="preserve">  Обеспечение заявки на участие в электронном аукционе возможно путем блокирования денежных средств при наличии на специальном счете участника закупки незаблокированных денежных средств в размере, предусмотренном в данном пункте документацией об аукционе, </w:t>
            </w:r>
            <w:r w:rsidRPr="0068770C">
              <w:rPr>
                <w:rFonts w:ascii="Times New Roman" w:eastAsiaTheme="minorEastAsia" w:hAnsi="Times New Roman" w:cs="Times New Roman"/>
                <w:bCs/>
                <w:iCs/>
                <w:color w:val="auto"/>
              </w:rPr>
              <w:t>либо путем предоставления банковской гарантии в порядке, определенном в соответствии с частью 29 статьи 44 Закона № 44-ФЗ, информация о которой включена в реестры банковских гарантий, предусмотренные статьей 45 Закона № 44-ФЗ.</w:t>
            </w:r>
          </w:p>
          <w:p w:rsidR="003A7A49" w:rsidRPr="0068770C" w:rsidRDefault="003A7A49" w:rsidP="00CA2059">
            <w:pPr>
              <w:spacing w:line="276" w:lineRule="auto"/>
              <w:jc w:val="both"/>
              <w:rPr>
                <w:rFonts w:ascii="Times New Roman" w:eastAsiaTheme="minorEastAsia" w:hAnsi="Times New Roman" w:cs="Times New Roman"/>
                <w:bCs/>
                <w:iCs/>
                <w:color w:val="auto"/>
              </w:rPr>
            </w:pPr>
          </w:p>
          <w:p w:rsidR="003A7A49" w:rsidRPr="0068770C" w:rsidRDefault="003A7A49" w:rsidP="00CA2059">
            <w:pPr>
              <w:spacing w:line="276" w:lineRule="auto"/>
              <w:jc w:val="both"/>
              <w:rPr>
                <w:rFonts w:ascii="Times New Roman" w:eastAsiaTheme="minorEastAsia" w:hAnsi="Times New Roman" w:cs="Times New Roman"/>
                <w:bCs/>
                <w:iCs/>
                <w:color w:val="auto"/>
              </w:rPr>
            </w:pPr>
            <w:proofErr w:type="spellStart"/>
            <w:r w:rsidRPr="0068770C">
              <w:rPr>
                <w:rFonts w:ascii="Times New Roman" w:eastAsiaTheme="minorEastAsia" w:hAnsi="Times New Roman" w:cs="Times New Roman"/>
                <w:bCs/>
                <w:iCs/>
                <w:color w:val="auto"/>
              </w:rPr>
              <w:t>Бенефециаром</w:t>
            </w:r>
            <w:proofErr w:type="spellEnd"/>
            <w:r w:rsidRPr="0068770C">
              <w:rPr>
                <w:rFonts w:ascii="Times New Roman" w:eastAsiaTheme="minorEastAsia" w:hAnsi="Times New Roman" w:cs="Times New Roman"/>
                <w:bCs/>
                <w:iCs/>
                <w:color w:val="auto"/>
              </w:rPr>
              <w:t xml:space="preserve"> по такой банковской гарантии выступает*</w:t>
            </w:r>
          </w:p>
          <w:p w:rsidR="003A7A49" w:rsidRPr="0068770C" w:rsidRDefault="003A7A49" w:rsidP="00CA2059">
            <w:pPr>
              <w:spacing w:line="276" w:lineRule="auto"/>
              <w:jc w:val="both"/>
              <w:rPr>
                <w:rFonts w:ascii="Times New Roman" w:eastAsiaTheme="minorEastAsia" w:hAnsi="Times New Roman" w:cs="Times New Roman"/>
                <w:bCs/>
                <w:iCs/>
                <w:color w:val="auto"/>
              </w:rPr>
            </w:pPr>
            <w:r w:rsidRPr="0068770C">
              <w:rPr>
                <w:rFonts w:ascii="Times New Roman" w:eastAsiaTheme="minorEastAsia" w:hAnsi="Times New Roman" w:cs="Times New Roman"/>
                <w:bCs/>
                <w:iCs/>
                <w:color w:val="auto"/>
              </w:rPr>
              <w:t>________________________________________________</w:t>
            </w:r>
          </w:p>
          <w:p w:rsidR="003A7A49" w:rsidRPr="0068770C" w:rsidRDefault="003A7A49" w:rsidP="00CA2059">
            <w:pPr>
              <w:spacing w:line="276" w:lineRule="auto"/>
              <w:jc w:val="both"/>
              <w:rPr>
                <w:rFonts w:ascii="Times New Roman" w:eastAsia="Times New Roman" w:hAnsi="Times New Roman" w:cs="Times New Roman"/>
                <w:color w:val="auto"/>
              </w:rPr>
            </w:pPr>
          </w:p>
          <w:p w:rsidR="008D2EB4" w:rsidRPr="0068770C" w:rsidRDefault="003A7A49"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r w:rsidR="008D2EB4" w:rsidRPr="0068770C">
              <w:rPr>
                <w:rFonts w:ascii="Times New Roman" w:hAnsi="Times New Roman" w:cs="Times New Roman"/>
                <w:color w:val="auto"/>
              </w:rPr>
              <w:t xml:space="preserve"> Указываются наименование и реквизиты соответствующего Уполномоченного органа при осуществлении централизованных закупок товаров, работ, услуг для обеспечения нужд </w:t>
            </w:r>
            <w:r w:rsidR="008D2EB4" w:rsidRPr="0068770C">
              <w:rPr>
                <w:rFonts w:ascii="Times New Roman" w:hAnsi="Times New Roman" w:cs="Times New Roman"/>
                <w:color w:val="auto"/>
              </w:rPr>
              <w:br/>
              <w:t xml:space="preserve">Санкт-Петербурга в случае определения поставщика (подрядчика, исполнителя) в соответствии с </w:t>
            </w:r>
            <w:hyperlink r:id="rId682" w:history="1">
              <w:r w:rsidR="008D2EB4" w:rsidRPr="0068770C">
                <w:rPr>
                  <w:rFonts w:ascii="Times New Roman" w:hAnsi="Times New Roman" w:cs="Times New Roman"/>
                  <w:color w:val="auto"/>
                </w:rPr>
                <w:t>пунктом 2</w:t>
              </w:r>
            </w:hyperlink>
            <w:r w:rsidR="008D2EB4" w:rsidRPr="0068770C">
              <w:rPr>
                <w:rFonts w:ascii="Times New Roman" w:hAnsi="Times New Roman" w:cs="Times New Roman"/>
                <w:color w:val="auto"/>
              </w:rPr>
              <w:t xml:space="preserve"> постановления Правительства Санкт-Петербурга от 30.12.2013 № 1095 "О системе закупок товаров, работ, услуг для обеспечения нужд Санкт-Петербурга", а также полные реквизиты счета, на котором в соответствии с законодательством Российской Федерации учитываются операции со средствами, поступающими соответствующему Уполномоченному органу, при этом исполнением обязательств гаранта по банковской гарантии является фактическое поступление денежных сумм на указанный счет.</w:t>
            </w:r>
          </w:p>
          <w:p w:rsidR="008D2EB4" w:rsidRPr="0068770C" w:rsidRDefault="008D2EB4"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случае осуществления закупки товаров, работ, услуг заказчиком Санкт-Петербурга самостоятельно в данный абзац включаются наименование и реквизиты заказчика </w:t>
            </w:r>
            <w:r w:rsidRPr="0068770C">
              <w:rPr>
                <w:rFonts w:ascii="Times New Roman" w:hAnsi="Times New Roman" w:cs="Times New Roman"/>
                <w:color w:val="auto"/>
              </w:rPr>
              <w:br/>
            </w:r>
            <w:r w:rsidRPr="0068770C">
              <w:rPr>
                <w:rFonts w:ascii="Times New Roman" w:hAnsi="Times New Roman" w:cs="Times New Roman"/>
                <w:color w:val="auto"/>
              </w:rPr>
              <w:lastRenderedPageBreak/>
              <w:t>Санкт-Петербурга, а также полные реквизиты счета, на котором в соответствии с законодательством Российской Федерации учитываются операции со средствами, поступающими заказчику Санкт-Петербурга, при этом исполнением обязательств гаранта по банковской гарантии является фактическое поступление денежных сумм на указанный счет.</w:t>
            </w:r>
          </w:p>
          <w:p w:rsidR="006B7E28" w:rsidRPr="0068770C" w:rsidRDefault="008D2EB4"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265" w:history="1">
              <w:proofErr w:type="gramStart"/>
              <w:r w:rsidR="006B7E28" w:rsidRPr="0068770C">
                <w:rPr>
                  <w:rFonts w:ascii="Times New Roman" w:hAnsi="Times New Roman" w:cs="Times New Roman"/>
                  <w:color w:val="auto"/>
                </w:rPr>
                <w:t>пункт</w:t>
              </w:r>
              <w:proofErr w:type="gramEnd"/>
              <w:r w:rsidR="006B7E28" w:rsidRPr="0068770C">
                <w:rPr>
                  <w:rFonts w:ascii="Times New Roman" w:hAnsi="Times New Roman" w:cs="Times New Roman"/>
                  <w:color w:val="auto"/>
                </w:rPr>
                <w:t xml:space="preserve"> 2.1 части I</w:t>
              </w:r>
            </w:hyperlink>
          </w:p>
        </w:tc>
        <w:tc>
          <w:tcPr>
            <w:tcW w:w="838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Ознакомление с документацией об аукционе</w:t>
            </w:r>
          </w:p>
        </w:tc>
      </w:tr>
      <w:tr w:rsidR="006B7772" w:rsidRPr="0068770C" w:rsidTr="008211F6">
        <w:trPr>
          <w:jc w:val="center"/>
        </w:trPr>
        <w:tc>
          <w:tcPr>
            <w:tcW w:w="9781" w:type="dxa"/>
            <w:gridSpan w:val="2"/>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 xml:space="preserve">Документация об аукционе размещена заказчиком для свободного доступа в единой информационной системе и на электронной площадке в информационно-телекоммуникационной сети </w:t>
            </w:r>
            <w:r w:rsidR="005D0B7D" w:rsidRPr="0068770C">
              <w:rPr>
                <w:rFonts w:ascii="Times New Roman" w:hAnsi="Times New Roman" w:cs="Times New Roman"/>
                <w:color w:val="auto"/>
              </w:rPr>
              <w:t>«</w:t>
            </w:r>
            <w:r w:rsidRPr="0068770C">
              <w:rPr>
                <w:rFonts w:ascii="Times New Roman" w:hAnsi="Times New Roman" w:cs="Times New Roman"/>
                <w:color w:val="auto"/>
              </w:rPr>
              <w:t>Интернет</w:t>
            </w:r>
            <w:r w:rsidR="005D0B7D" w:rsidRPr="0068770C">
              <w:rPr>
                <w:rFonts w:ascii="Times New Roman" w:hAnsi="Times New Roman" w:cs="Times New Roman"/>
                <w:color w:val="auto"/>
              </w:rPr>
              <w:t>»</w:t>
            </w:r>
            <w:r w:rsidRPr="0068770C">
              <w:rPr>
                <w:rFonts w:ascii="Times New Roman" w:hAnsi="Times New Roman" w:cs="Times New Roman"/>
                <w:color w:val="auto"/>
              </w:rPr>
              <w:t xml:space="preserve"> по адресу: ___________________ (указывается адрес электронной площадки)</w:t>
            </w: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269" w:history="1">
              <w:proofErr w:type="gramStart"/>
              <w:r w:rsidR="006B7E28" w:rsidRPr="0068770C">
                <w:rPr>
                  <w:rFonts w:ascii="Times New Roman" w:hAnsi="Times New Roman" w:cs="Times New Roman"/>
                  <w:color w:val="auto"/>
                </w:rPr>
                <w:t>пункт</w:t>
              </w:r>
              <w:proofErr w:type="gramEnd"/>
              <w:r w:rsidR="006B7E28" w:rsidRPr="0068770C">
                <w:rPr>
                  <w:rFonts w:ascii="Times New Roman" w:hAnsi="Times New Roman" w:cs="Times New Roman"/>
                  <w:color w:val="auto"/>
                </w:rPr>
                <w:t xml:space="preserve"> 2.2 части I</w:t>
              </w:r>
            </w:hyperlink>
          </w:p>
        </w:tc>
        <w:tc>
          <w:tcPr>
            <w:tcW w:w="838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Даты начала и окончания срока предоставления участникам электронного аукциона разъяснений положений документации об аукционе</w:t>
            </w:r>
          </w:p>
        </w:tc>
      </w:tr>
      <w:tr w:rsidR="006B7772" w:rsidRPr="0068770C" w:rsidTr="008211F6">
        <w:trPr>
          <w:jc w:val="center"/>
        </w:trPr>
        <w:tc>
          <w:tcPr>
            <w:tcW w:w="9781" w:type="dxa"/>
            <w:gridSpan w:val="2"/>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 xml:space="preserve">1. Дата начала срока предоставления участникам </w:t>
            </w:r>
            <w:r w:rsidR="00E02F8A" w:rsidRPr="0068770C">
              <w:rPr>
                <w:rFonts w:ascii="Times New Roman" w:hAnsi="Times New Roman" w:cs="Times New Roman"/>
                <w:color w:val="auto"/>
              </w:rPr>
              <w:t>с</w:t>
            </w:r>
            <w:r w:rsidRPr="0068770C">
              <w:rPr>
                <w:rFonts w:ascii="Times New Roman" w:hAnsi="Times New Roman" w:cs="Times New Roman"/>
                <w:color w:val="auto"/>
              </w:rPr>
              <w:t xml:space="preserve"> разъяснений положений документации об аукционе _____ (указываются конкретные число, месяц, год).</w:t>
            </w:r>
          </w:p>
          <w:p w:rsidR="00E02F8A" w:rsidRPr="0068770C" w:rsidRDefault="006B7E28" w:rsidP="00CA2059">
            <w:pPr>
              <w:suppressAutoHyphens/>
              <w:spacing w:line="276" w:lineRule="auto"/>
              <w:jc w:val="both"/>
              <w:rPr>
                <w:rFonts w:ascii="Times New Roman" w:hAnsi="Times New Roman" w:cs="Times New Roman"/>
                <w:color w:val="auto"/>
              </w:rPr>
            </w:pPr>
            <w:r w:rsidRPr="0068770C">
              <w:rPr>
                <w:rFonts w:ascii="Times New Roman" w:hAnsi="Times New Roman" w:cs="Times New Roman"/>
                <w:color w:val="auto"/>
              </w:rPr>
              <w:t>2. Дата окончания срока предоставления участникам электронного аукциона разъяснений положений документации об аукционе _____ (указываются конкретные число, месяц, год)</w:t>
            </w:r>
            <w:r w:rsidR="00E02F8A" w:rsidRPr="0068770C">
              <w:rPr>
                <w:rFonts w:ascii="Times New Roman" w:hAnsi="Times New Roman" w:cs="Times New Roman"/>
                <w:color w:val="auto"/>
              </w:rPr>
              <w:t>.</w:t>
            </w:r>
          </w:p>
          <w:p w:rsidR="00E02F8A" w:rsidRPr="0068770C" w:rsidRDefault="00E02F8A" w:rsidP="00CA2059">
            <w:pPr>
              <w:suppressAutoHyphens/>
              <w:spacing w:line="276" w:lineRule="auto"/>
              <w:jc w:val="both"/>
              <w:rPr>
                <w:rFonts w:ascii="Times New Roman" w:hAnsi="Times New Roman" w:cs="Times New Roman"/>
                <w:color w:val="auto"/>
              </w:rPr>
            </w:pPr>
          </w:p>
          <w:p w:rsidR="00E02F8A" w:rsidRPr="0068770C" w:rsidRDefault="00E02F8A" w:rsidP="00CA2059">
            <w:pPr>
              <w:suppressAutoHyphens/>
              <w:spacing w:line="276" w:lineRule="auto"/>
              <w:jc w:val="both"/>
              <w:rPr>
                <w:rFonts w:ascii="Times New Roman" w:eastAsia="Times New Roman" w:hAnsi="Times New Roman" w:cs="Times New Roman"/>
                <w:color w:val="auto"/>
                <w:lang w:eastAsia="ar-SA"/>
              </w:rPr>
            </w:pPr>
            <w:r w:rsidRPr="0068770C">
              <w:rPr>
                <w:rFonts w:ascii="Times New Roman" w:eastAsia="Times New Roman" w:hAnsi="Times New Roman" w:cs="Times New Roman"/>
                <w:color w:val="auto"/>
                <w:lang w:eastAsia="ar-SA"/>
              </w:rPr>
              <w:t>При условии, что запрос о даче разъяснений положений документации об аукционе поступил не позднее, чем за три дня до даты окончания срока подачи заявок на участие в таком аукционе (ч.4 ст.65 Закона)</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850" w:history="1">
              <w:r w:rsidR="006B7E28" w:rsidRPr="0068770C">
                <w:rPr>
                  <w:rFonts w:ascii="Times New Roman" w:hAnsi="Times New Roman" w:cs="Times New Roman"/>
                  <w:color w:val="auto"/>
                </w:rPr>
                <w:t>ЧАСТЬ III</w:t>
              </w:r>
            </w:hyperlink>
          </w:p>
        </w:tc>
        <w:tc>
          <w:tcPr>
            <w:tcW w:w="838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Описание объекта закупки.</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Функциональные, технические и качественные характеристики, эксплуатационные характеристики объекта закупки (при необходимости), а также показатели, позволяющие определить соответствие закупаемых товара, работы, услуги установленным заказчиком требованиям</w:t>
            </w:r>
          </w:p>
        </w:tc>
      </w:tr>
      <w:tr w:rsidR="006B7772" w:rsidRPr="0068770C" w:rsidTr="008211F6">
        <w:trPr>
          <w:jc w:val="center"/>
        </w:trPr>
        <w:tc>
          <w:tcPr>
            <w:tcW w:w="9781" w:type="dxa"/>
            <w:gridSpan w:val="2"/>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 xml:space="preserve">Установлены заказчиком в техническом задании документации об аукционе и в </w:t>
            </w:r>
            <w:hyperlink w:anchor="Par3032" w:history="1">
              <w:r w:rsidRPr="0068770C">
                <w:rPr>
                  <w:rFonts w:ascii="Times New Roman" w:hAnsi="Times New Roman" w:cs="Times New Roman"/>
                  <w:color w:val="auto"/>
                </w:rPr>
                <w:t>расчете</w:t>
              </w:r>
            </w:hyperlink>
            <w:r w:rsidRPr="0068770C">
              <w:rPr>
                <w:rFonts w:ascii="Times New Roman" w:hAnsi="Times New Roman" w:cs="Times New Roman"/>
                <w:color w:val="auto"/>
              </w:rPr>
              <w:t xml:space="preserve"> начальной (максимальной) цены контракта, являющемуся приложением к техническому заданию документации об аукционе</w:t>
            </w: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850" w:history="1">
              <w:r w:rsidR="006B7E28" w:rsidRPr="0068770C">
                <w:rPr>
                  <w:rFonts w:ascii="Times New Roman" w:hAnsi="Times New Roman" w:cs="Times New Roman"/>
                  <w:color w:val="auto"/>
                </w:rPr>
                <w:t>ЧАСТЬ III</w:t>
              </w:r>
            </w:hyperlink>
          </w:p>
        </w:tc>
        <w:tc>
          <w:tcPr>
            <w:tcW w:w="838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Место, даты начала и окончания, порядок и график осмотра участниками закупки образца или макета товара, на поставку которого заключается контракт</w:t>
            </w:r>
          </w:p>
        </w:tc>
      </w:tr>
      <w:tr w:rsidR="006B7772" w:rsidRPr="0068770C" w:rsidTr="008211F6">
        <w:trPr>
          <w:jc w:val="center"/>
        </w:trPr>
        <w:tc>
          <w:tcPr>
            <w:tcW w:w="9781" w:type="dxa"/>
            <w:gridSpan w:val="2"/>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1. Место начала и окончания осмотра участниками закупки образца или макета товара ____________ (указывается адрес заказчика или иной адрес).</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2. Даты начала и окончания осмотра участниками закупки образца или макета товара__________________ (указываются конкретные число, месяц, год).</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lastRenderedPageBreak/>
              <w:t>3. Порядок и график осмотра участниками закупки образца или макета товара _________________ (указываются конкретное время, контактное лицо, ответственное за ознакомление участником закупки с образцом или макетом товара, с указанием контактного телефона, а также порядок оформления участником закупки запроса на осмотр образца или макета товара).</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Данная информация включается заказчиком в случае, если в документации об аукционе содержится требование о соответствии поставляемого товара образцу или макету товара, на поставку которого заключается контракт, в иных случаях данный пункт не включается в Информационную карту аукциона</w:t>
            </w: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293" w:history="1">
              <w:r w:rsidR="006B7E28" w:rsidRPr="0068770C">
                <w:rPr>
                  <w:rFonts w:ascii="Times New Roman" w:hAnsi="Times New Roman" w:cs="Times New Roman"/>
                  <w:color w:val="auto"/>
                </w:rPr>
                <w:t>Раздел 3 части I</w:t>
              </w:r>
            </w:hyperlink>
          </w:p>
        </w:tc>
        <w:tc>
          <w:tcPr>
            <w:tcW w:w="838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Требования к содержанию, составу (I часть и II часть) заявки на участие в электронном аукционе и инструкция по ее заполнению</w:t>
            </w: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296" w:history="1">
              <w:proofErr w:type="gramStart"/>
              <w:r w:rsidR="006B7E28" w:rsidRPr="0068770C">
                <w:rPr>
                  <w:rFonts w:ascii="Times New Roman" w:hAnsi="Times New Roman" w:cs="Times New Roman"/>
                  <w:color w:val="auto"/>
                </w:rPr>
                <w:t>пункты</w:t>
              </w:r>
              <w:proofErr w:type="gramEnd"/>
              <w:r w:rsidR="006B7E28" w:rsidRPr="0068770C">
                <w:rPr>
                  <w:rFonts w:ascii="Times New Roman" w:hAnsi="Times New Roman" w:cs="Times New Roman"/>
                  <w:color w:val="auto"/>
                </w:rPr>
                <w:t xml:space="preserve"> 3.1</w:t>
              </w:r>
            </w:hyperlink>
            <w:r w:rsidR="006B7E28" w:rsidRPr="0068770C">
              <w:rPr>
                <w:rFonts w:ascii="Times New Roman" w:hAnsi="Times New Roman" w:cs="Times New Roman"/>
                <w:color w:val="auto"/>
              </w:rPr>
              <w:t xml:space="preserve"> - </w:t>
            </w:r>
            <w:hyperlink w:anchor="Par2338" w:history="1">
              <w:r w:rsidR="006B7E28" w:rsidRPr="0068770C">
                <w:rPr>
                  <w:rFonts w:ascii="Times New Roman" w:hAnsi="Times New Roman" w:cs="Times New Roman"/>
                  <w:color w:val="auto"/>
                </w:rPr>
                <w:t>3.4 части I</w:t>
              </w:r>
            </w:hyperlink>
          </w:p>
        </w:tc>
        <w:tc>
          <w:tcPr>
            <w:tcW w:w="838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Участник закупки готовит и подает заявку на участие в электронном аукционе в соответствии с требованиями </w:t>
            </w:r>
            <w:hyperlink w:anchor="Par2296" w:history="1">
              <w:r w:rsidRPr="0068770C">
                <w:rPr>
                  <w:rFonts w:ascii="Times New Roman" w:hAnsi="Times New Roman" w:cs="Times New Roman"/>
                  <w:color w:val="auto"/>
                </w:rPr>
                <w:t>пунктов 3.1</w:t>
              </w:r>
            </w:hyperlink>
            <w:r w:rsidRPr="0068770C">
              <w:rPr>
                <w:rFonts w:ascii="Times New Roman" w:hAnsi="Times New Roman" w:cs="Times New Roman"/>
                <w:color w:val="auto"/>
              </w:rPr>
              <w:t xml:space="preserve"> - </w:t>
            </w:r>
            <w:hyperlink w:anchor="Par2338" w:history="1">
              <w:r w:rsidRPr="0068770C">
                <w:rPr>
                  <w:rFonts w:ascii="Times New Roman" w:hAnsi="Times New Roman" w:cs="Times New Roman"/>
                  <w:color w:val="auto"/>
                </w:rPr>
                <w:t>3.4 раздела 3 части I</w:t>
              </w:r>
            </w:hyperlink>
            <w:r w:rsidRPr="0068770C">
              <w:rPr>
                <w:rFonts w:ascii="Times New Roman" w:hAnsi="Times New Roman" w:cs="Times New Roman"/>
                <w:color w:val="auto"/>
              </w:rPr>
              <w:t xml:space="preserve"> документации об аукционе</w:t>
            </w: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300" w:history="1">
              <w:proofErr w:type="gramStart"/>
              <w:r w:rsidR="006B7E28" w:rsidRPr="0068770C">
                <w:rPr>
                  <w:rFonts w:ascii="Times New Roman" w:hAnsi="Times New Roman" w:cs="Times New Roman"/>
                  <w:color w:val="auto"/>
                </w:rPr>
                <w:t>подпункт</w:t>
              </w:r>
              <w:proofErr w:type="gramEnd"/>
              <w:r w:rsidR="006B7E28" w:rsidRPr="0068770C">
                <w:rPr>
                  <w:rFonts w:ascii="Times New Roman" w:hAnsi="Times New Roman" w:cs="Times New Roman"/>
                  <w:color w:val="auto"/>
                </w:rPr>
                <w:t xml:space="preserve"> 3.1.3 части I</w:t>
              </w:r>
            </w:hyperlink>
          </w:p>
        </w:tc>
        <w:tc>
          <w:tcPr>
            <w:tcW w:w="838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Первая часть заявки на участие в электронном аукционе должна содержать следующую информацию:</w:t>
            </w:r>
          </w:p>
        </w:tc>
      </w:tr>
      <w:tr w:rsidR="006B7772" w:rsidRPr="0068770C" w:rsidTr="008211F6">
        <w:trPr>
          <w:jc w:val="center"/>
        </w:trPr>
        <w:tc>
          <w:tcPr>
            <w:tcW w:w="9781" w:type="dxa"/>
            <w:gridSpan w:val="2"/>
            <w:tcBorders>
              <w:top w:val="single" w:sz="4" w:space="0" w:color="auto"/>
              <w:left w:val="single" w:sz="4" w:space="0" w:color="auto"/>
              <w:bottom w:val="single" w:sz="4" w:space="0" w:color="auto"/>
              <w:right w:val="single" w:sz="4" w:space="0" w:color="auto"/>
            </w:tcBorders>
          </w:tcPr>
          <w:p w:rsidR="00BB4182" w:rsidRPr="0068770C" w:rsidRDefault="00BB4182"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 xml:space="preserve">1. </w:t>
            </w:r>
            <w:r w:rsidRPr="0068770C">
              <w:rPr>
                <w:rFonts w:ascii="Times New Roman" w:eastAsiaTheme="minorHAnsi" w:hAnsi="Times New Roman" w:cs="Times New Roman"/>
                <w:color w:val="auto"/>
                <w:lang w:eastAsia="en-US" w:bidi="ar-SA"/>
              </w:rPr>
              <w:t>Первая часть заявки на участие в электронном аукционе должна содержать:</w:t>
            </w:r>
          </w:p>
          <w:p w:rsidR="00BB4182" w:rsidRPr="0068770C" w:rsidRDefault="00BB4182"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 согласие участника электронного аукциона на поставку товара, выполнение работы или оказание услуги на условиях, предусмотренных документацией об электронном аукционе и не подлежащих изменению по результатам проведения электронного аукциона (такое согласие дается с применением программно-аппаратных средств электронной площадки);</w:t>
            </w:r>
          </w:p>
          <w:p w:rsidR="00BB4182" w:rsidRPr="0068770C" w:rsidRDefault="00BB4182"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2) при осуществлении закупки товара или закупки работы, услуги, для выполнения, оказания которых используется товар:</w:t>
            </w:r>
          </w:p>
          <w:p w:rsidR="00BB4182" w:rsidRPr="0068770C" w:rsidRDefault="00BB4182"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а</w:t>
            </w:r>
            <w:proofErr w:type="gramEnd"/>
            <w:r w:rsidRPr="0068770C">
              <w:rPr>
                <w:rFonts w:ascii="Times New Roman" w:eastAsiaTheme="minorHAnsi" w:hAnsi="Times New Roman" w:cs="Times New Roman"/>
                <w:color w:val="auto"/>
                <w:lang w:eastAsia="en-US" w:bidi="ar-SA"/>
              </w:rPr>
              <w:t xml:space="preserve">) наименование страны происхождения товара (в случае установления заказчиком в извещении о проведении электронного аукциона, документации об электронном аукционе условий, запретов, ограничений допуска товаров, происходящих из иностранного государства или группы иностранных государств, в соответствии со </w:t>
            </w:r>
            <w:hyperlink r:id="rId683" w:history="1">
              <w:r w:rsidRPr="0068770C">
                <w:rPr>
                  <w:rFonts w:ascii="Times New Roman" w:eastAsiaTheme="minorHAnsi" w:hAnsi="Times New Roman" w:cs="Times New Roman"/>
                  <w:color w:val="auto"/>
                  <w:lang w:eastAsia="en-US" w:bidi="ar-SA"/>
                </w:rPr>
                <w:t>статьей 14</w:t>
              </w:r>
            </w:hyperlink>
            <w:r w:rsidRPr="0068770C">
              <w:rPr>
                <w:rFonts w:ascii="Times New Roman" w:eastAsiaTheme="minorHAnsi" w:hAnsi="Times New Roman" w:cs="Times New Roman"/>
                <w:color w:val="auto"/>
                <w:lang w:eastAsia="en-US" w:bidi="ar-SA"/>
              </w:rPr>
              <w:t xml:space="preserve"> Закона);</w:t>
            </w:r>
          </w:p>
          <w:p w:rsidR="00BB4182" w:rsidRPr="0068770C" w:rsidRDefault="00BB4182"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б</w:t>
            </w:r>
            <w:proofErr w:type="gramEnd"/>
            <w:r w:rsidRPr="0068770C">
              <w:rPr>
                <w:rFonts w:ascii="Times New Roman" w:eastAsiaTheme="minorHAnsi" w:hAnsi="Times New Roman" w:cs="Times New Roman"/>
                <w:color w:val="auto"/>
                <w:lang w:eastAsia="en-US" w:bidi="ar-SA"/>
              </w:rPr>
              <w:t>) конкретные показатели товара, соответствующие значениям, установленным в документации об электронном аукционе, и указание на товарный знак (при наличии). Информация, предусмотренная настоящим подпунктом,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электронном аукционе.</w:t>
            </w:r>
          </w:p>
          <w:p w:rsidR="00BB4182" w:rsidRPr="0068770C" w:rsidRDefault="00BB4182" w:rsidP="00CA2059">
            <w:pPr>
              <w:autoSpaceDE w:val="0"/>
              <w:autoSpaceDN w:val="0"/>
              <w:adjustRightInd w:val="0"/>
              <w:spacing w:line="276" w:lineRule="auto"/>
              <w:ind w:firstLine="283"/>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 xml:space="preserve">При указании конкретных показателей поставляемого товара или товара, используемого для выполнения работы, оказания услуги, участник закупки вправе воспользоваться </w:t>
            </w:r>
            <w:r w:rsidR="000F4003" w:rsidRPr="0068770C">
              <w:rPr>
                <w:rFonts w:ascii="Times New Roman" w:hAnsi="Times New Roman" w:cs="Times New Roman"/>
                <w:color w:val="auto"/>
              </w:rPr>
              <w:lastRenderedPageBreak/>
              <w:t xml:space="preserve">рекомендуемой </w:t>
            </w:r>
            <w:r w:rsidRPr="0068770C">
              <w:rPr>
                <w:rFonts w:ascii="Times New Roman" w:hAnsi="Times New Roman" w:cs="Times New Roman"/>
                <w:color w:val="auto"/>
              </w:rPr>
              <w:t xml:space="preserve">формой </w:t>
            </w:r>
            <w:r w:rsidR="005D0B7D" w:rsidRPr="0068770C">
              <w:rPr>
                <w:rFonts w:ascii="Times New Roman" w:hAnsi="Times New Roman" w:cs="Times New Roman"/>
                <w:color w:val="auto"/>
              </w:rPr>
              <w:t>«</w:t>
            </w:r>
            <w:r w:rsidRPr="0068770C">
              <w:rPr>
                <w:rFonts w:ascii="Times New Roman" w:hAnsi="Times New Roman" w:cs="Times New Roman"/>
                <w:color w:val="auto"/>
              </w:rPr>
              <w:t>Сведения о функциональных, технических и качественных, эксплуатационных характеристиках объекта закупки</w:t>
            </w:r>
            <w:r w:rsidR="005D0B7D" w:rsidRPr="0068770C">
              <w:rPr>
                <w:rFonts w:ascii="Times New Roman" w:hAnsi="Times New Roman" w:cs="Times New Roman"/>
                <w:color w:val="auto"/>
              </w:rPr>
              <w:t>»</w:t>
            </w:r>
            <w:r w:rsidRPr="0068770C">
              <w:rPr>
                <w:rFonts w:ascii="Times New Roman" w:hAnsi="Times New Roman" w:cs="Times New Roman"/>
                <w:color w:val="auto"/>
              </w:rPr>
              <w:t xml:space="preserve"> и порядком ее заполнения, приведенным в техническом задании документации об аукционе.</w:t>
            </w:r>
          </w:p>
          <w:p w:rsidR="00BA7A9A" w:rsidRPr="0068770C" w:rsidRDefault="00BA7A9A"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3) исключительно согласие участника </w:t>
            </w:r>
            <w:r w:rsidRPr="0068770C">
              <w:rPr>
                <w:rFonts w:ascii="Times New Roman" w:hAnsi="Times New Roman" w:cs="Times New Roman"/>
                <w:color w:val="auto"/>
              </w:rPr>
              <w:t>электронного аукционам</w:t>
            </w:r>
            <w:r w:rsidRPr="0068770C">
              <w:rPr>
                <w:rFonts w:ascii="Times New Roman" w:eastAsiaTheme="minorHAnsi" w:hAnsi="Times New Roman" w:cs="Times New Roman"/>
                <w:color w:val="auto"/>
                <w:lang w:eastAsia="en-US" w:bidi="ar-SA"/>
              </w:rPr>
              <w:t xml:space="preserve"> на выполнение работ на условиях, предусмотренных документацией об аукционе (такое согласие дается с использованием программно-аппаратных средств электронной площадки),</w:t>
            </w:r>
            <w:r w:rsidR="000F4003"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 xml:space="preserve">в случае включения в документацию об аукционе в соответствии с </w:t>
            </w:r>
            <w:hyperlink r:id="rId684" w:history="1">
              <w:r w:rsidRPr="0068770C">
                <w:rPr>
                  <w:rFonts w:ascii="Times New Roman" w:eastAsiaTheme="minorHAnsi" w:hAnsi="Times New Roman" w:cs="Times New Roman"/>
                  <w:color w:val="auto"/>
                  <w:lang w:eastAsia="en-US" w:bidi="ar-SA"/>
                </w:rPr>
                <w:t>пунктом 8 части 1 статьи 33</w:t>
              </w:r>
            </w:hyperlink>
            <w:r w:rsidRPr="0068770C">
              <w:rPr>
                <w:rFonts w:ascii="Times New Roman" w:eastAsiaTheme="minorHAnsi" w:hAnsi="Times New Roman" w:cs="Times New Roman"/>
                <w:color w:val="auto"/>
                <w:lang w:eastAsia="en-US" w:bidi="ar-SA"/>
              </w:rPr>
              <w:t xml:space="preserve"> Закона проектной документации</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310" w:history="1">
              <w:proofErr w:type="gramStart"/>
              <w:r w:rsidR="006B7E28" w:rsidRPr="0068770C">
                <w:rPr>
                  <w:rFonts w:ascii="Times New Roman" w:hAnsi="Times New Roman" w:cs="Times New Roman"/>
                  <w:color w:val="auto"/>
                </w:rPr>
                <w:t>подпункт</w:t>
              </w:r>
              <w:proofErr w:type="gramEnd"/>
              <w:r w:rsidR="006B7E28" w:rsidRPr="0068770C">
                <w:rPr>
                  <w:rFonts w:ascii="Times New Roman" w:hAnsi="Times New Roman" w:cs="Times New Roman"/>
                  <w:color w:val="auto"/>
                </w:rPr>
                <w:t xml:space="preserve"> 3.1.4 части I</w:t>
              </w:r>
            </w:hyperlink>
          </w:p>
        </w:tc>
        <w:tc>
          <w:tcPr>
            <w:tcW w:w="838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Вторая часть заявки на участие в электронном аукционе должна содержать следующие документы и информацию:</w:t>
            </w: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311" w:history="1">
              <w:proofErr w:type="gramStart"/>
              <w:r w:rsidR="006B7E28" w:rsidRPr="0068770C">
                <w:rPr>
                  <w:rFonts w:ascii="Times New Roman" w:hAnsi="Times New Roman" w:cs="Times New Roman"/>
                  <w:color w:val="auto"/>
                </w:rPr>
                <w:t>подпункт</w:t>
              </w:r>
              <w:proofErr w:type="gramEnd"/>
              <w:r w:rsidR="006B7E28" w:rsidRPr="0068770C">
                <w:rPr>
                  <w:rFonts w:ascii="Times New Roman" w:hAnsi="Times New Roman" w:cs="Times New Roman"/>
                  <w:color w:val="auto"/>
                </w:rPr>
                <w:t xml:space="preserve"> 1) подпункта 3.1.4 части I</w:t>
              </w:r>
            </w:hyperlink>
          </w:p>
        </w:tc>
        <w:tc>
          <w:tcPr>
            <w:tcW w:w="8387" w:type="dxa"/>
            <w:tcBorders>
              <w:top w:val="single" w:sz="4" w:space="0" w:color="auto"/>
              <w:left w:val="single" w:sz="4" w:space="0" w:color="auto"/>
              <w:bottom w:val="single" w:sz="4" w:space="0" w:color="auto"/>
              <w:right w:val="single" w:sz="4" w:space="0" w:color="auto"/>
            </w:tcBorders>
          </w:tcPr>
          <w:p w:rsidR="000C1D47" w:rsidRPr="0068770C" w:rsidRDefault="000C1D47"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Наименование, фирменное наименование (при наличии), место нахождения (для юридического лица), почтовый адрес участника такого аукциона,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312" w:history="1">
              <w:proofErr w:type="gramStart"/>
              <w:r w:rsidR="006B7E28" w:rsidRPr="0068770C">
                <w:rPr>
                  <w:rFonts w:ascii="Times New Roman" w:hAnsi="Times New Roman" w:cs="Times New Roman"/>
                  <w:color w:val="auto"/>
                </w:rPr>
                <w:t>подпункт</w:t>
              </w:r>
              <w:proofErr w:type="gramEnd"/>
              <w:r w:rsidR="006B7E28" w:rsidRPr="0068770C">
                <w:rPr>
                  <w:rFonts w:ascii="Times New Roman" w:hAnsi="Times New Roman" w:cs="Times New Roman"/>
                  <w:color w:val="auto"/>
                </w:rPr>
                <w:t xml:space="preserve"> 2) подпункта 3.1.4 части I</w:t>
              </w:r>
            </w:hyperlink>
          </w:p>
        </w:tc>
        <w:tc>
          <w:tcPr>
            <w:tcW w:w="838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Документы, подтверждающие соответствие участника электронного аукциона требованиям, установленным </w:t>
            </w:r>
            <w:hyperlink r:id="rId685" w:history="1">
              <w:r w:rsidRPr="0068770C">
                <w:rPr>
                  <w:rFonts w:ascii="Times New Roman" w:hAnsi="Times New Roman" w:cs="Times New Roman"/>
                  <w:color w:val="auto"/>
                </w:rPr>
                <w:t>пунктом 1 части 1 статьи 31</w:t>
              </w:r>
            </w:hyperlink>
            <w:r w:rsidRPr="0068770C">
              <w:rPr>
                <w:rFonts w:ascii="Times New Roman" w:hAnsi="Times New Roman" w:cs="Times New Roman"/>
                <w:color w:val="auto"/>
              </w:rPr>
              <w:t xml:space="preserve"> Закона, или копии этих документов.</w:t>
            </w:r>
          </w:p>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Пример:</w:t>
            </w:r>
          </w:p>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Копия действующей лицензии на осуществление деятельности по технической защите конфиденциальной информации.</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 xml:space="preserve">В данном разделе указывается исчерпывающий перечень документов, которые должны быть представлены участниками такого аукциона в соответствии с </w:t>
            </w:r>
            <w:hyperlink r:id="rId686" w:history="1">
              <w:r w:rsidRPr="0068770C">
                <w:rPr>
                  <w:rFonts w:ascii="Times New Roman" w:hAnsi="Times New Roman" w:cs="Times New Roman"/>
                  <w:color w:val="auto"/>
                </w:rPr>
                <w:t>пунктом 1 части 1 статьи 31</w:t>
              </w:r>
            </w:hyperlink>
            <w:r w:rsidRPr="0068770C">
              <w:rPr>
                <w:rFonts w:ascii="Times New Roman" w:hAnsi="Times New Roman" w:cs="Times New Roman"/>
                <w:color w:val="auto"/>
              </w:rPr>
              <w:t xml:space="preserve"> Закона</w:t>
            </w:r>
          </w:p>
        </w:tc>
      </w:tr>
      <w:tr w:rsidR="006B7772" w:rsidRPr="0068770C" w:rsidTr="008211F6">
        <w:trPr>
          <w:jc w:val="center"/>
        </w:trPr>
        <w:tc>
          <w:tcPr>
            <w:tcW w:w="9781" w:type="dxa"/>
            <w:gridSpan w:val="2"/>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Данное требование включается заказчиком в случае установления законодательством Российской Федерации требований к лицам, осуществляющим поставку товара, выполнение работы, оказание услуги, являющихся объектом закупки.</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В иных случаях данный пункт не включается в Информационную карту аукциона</w:t>
            </w: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312" w:history="1">
              <w:proofErr w:type="gramStart"/>
              <w:r w:rsidR="006B7E28" w:rsidRPr="0068770C">
                <w:rPr>
                  <w:rFonts w:ascii="Times New Roman" w:hAnsi="Times New Roman" w:cs="Times New Roman"/>
                  <w:color w:val="auto"/>
                </w:rPr>
                <w:t>подпункт</w:t>
              </w:r>
              <w:proofErr w:type="gramEnd"/>
              <w:r w:rsidR="006B7E28" w:rsidRPr="0068770C">
                <w:rPr>
                  <w:rFonts w:ascii="Times New Roman" w:hAnsi="Times New Roman" w:cs="Times New Roman"/>
                  <w:color w:val="auto"/>
                </w:rPr>
                <w:t xml:space="preserve"> 2) подпункта 3.1.4 части I</w:t>
              </w:r>
            </w:hyperlink>
          </w:p>
        </w:tc>
        <w:tc>
          <w:tcPr>
            <w:tcW w:w="838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 xml:space="preserve">Декларация о соответствии участника закупки требованиям, установленным </w:t>
            </w:r>
            <w:hyperlink r:id="rId687" w:history="1">
              <w:r w:rsidRPr="0068770C">
                <w:rPr>
                  <w:rFonts w:ascii="Times New Roman" w:hAnsi="Times New Roman" w:cs="Times New Roman"/>
                  <w:color w:val="auto"/>
                </w:rPr>
                <w:t>пунктами 3</w:t>
              </w:r>
            </w:hyperlink>
            <w:r w:rsidRPr="0068770C">
              <w:rPr>
                <w:rFonts w:ascii="Times New Roman" w:hAnsi="Times New Roman" w:cs="Times New Roman"/>
                <w:color w:val="auto"/>
              </w:rPr>
              <w:t xml:space="preserve"> - </w:t>
            </w:r>
            <w:hyperlink r:id="rId688" w:history="1">
              <w:r w:rsidRPr="0068770C">
                <w:rPr>
                  <w:rFonts w:ascii="Times New Roman" w:hAnsi="Times New Roman" w:cs="Times New Roman"/>
                  <w:color w:val="auto"/>
                </w:rPr>
                <w:t>5</w:t>
              </w:r>
            </w:hyperlink>
            <w:r w:rsidRPr="0068770C">
              <w:rPr>
                <w:rFonts w:ascii="Times New Roman" w:hAnsi="Times New Roman" w:cs="Times New Roman"/>
                <w:color w:val="auto"/>
              </w:rPr>
              <w:t xml:space="preserve"> и </w:t>
            </w:r>
            <w:hyperlink r:id="rId689" w:history="1">
              <w:r w:rsidRPr="0068770C">
                <w:rPr>
                  <w:rFonts w:ascii="Times New Roman" w:hAnsi="Times New Roman" w:cs="Times New Roman"/>
                  <w:color w:val="auto"/>
                </w:rPr>
                <w:t>7</w:t>
              </w:r>
            </w:hyperlink>
            <w:r w:rsidRPr="0068770C">
              <w:rPr>
                <w:rFonts w:ascii="Times New Roman" w:hAnsi="Times New Roman" w:cs="Times New Roman"/>
                <w:color w:val="auto"/>
              </w:rPr>
              <w:t xml:space="preserve"> - </w:t>
            </w:r>
            <w:hyperlink r:id="rId690" w:history="1">
              <w:r w:rsidRPr="0068770C">
                <w:rPr>
                  <w:rFonts w:ascii="Times New Roman" w:hAnsi="Times New Roman" w:cs="Times New Roman"/>
                  <w:color w:val="auto"/>
                </w:rPr>
                <w:t>9 части 1 статьи 31</w:t>
              </w:r>
            </w:hyperlink>
            <w:r w:rsidRPr="0068770C">
              <w:rPr>
                <w:rFonts w:ascii="Times New Roman" w:hAnsi="Times New Roman" w:cs="Times New Roman"/>
                <w:color w:val="auto"/>
              </w:rPr>
              <w:t xml:space="preserve"> Закона</w:t>
            </w:r>
          </w:p>
        </w:tc>
      </w:tr>
      <w:tr w:rsidR="006B7772" w:rsidRPr="0068770C" w:rsidTr="008211F6">
        <w:trPr>
          <w:jc w:val="center"/>
        </w:trPr>
        <w:tc>
          <w:tcPr>
            <w:tcW w:w="9781" w:type="dxa"/>
            <w:gridSpan w:val="2"/>
            <w:tcBorders>
              <w:top w:val="single" w:sz="4" w:space="0" w:color="auto"/>
              <w:left w:val="single" w:sz="4" w:space="0" w:color="auto"/>
              <w:bottom w:val="single" w:sz="4" w:space="0" w:color="auto"/>
              <w:right w:val="single" w:sz="4" w:space="0" w:color="auto"/>
            </w:tcBorders>
          </w:tcPr>
          <w:p w:rsidR="00BB4182" w:rsidRPr="0068770C" w:rsidRDefault="003355D7"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lastRenderedPageBreak/>
              <w:t xml:space="preserve">Декларация о соответствии участника закупки требованиям, установленным </w:t>
            </w:r>
            <w:hyperlink r:id="rId691" w:history="1">
              <w:r w:rsidRPr="0068770C">
                <w:rPr>
                  <w:rFonts w:ascii="Times New Roman" w:hAnsi="Times New Roman" w:cs="Times New Roman"/>
                  <w:color w:val="auto"/>
                </w:rPr>
                <w:t>пунктами 3</w:t>
              </w:r>
            </w:hyperlink>
            <w:r w:rsidRPr="0068770C">
              <w:rPr>
                <w:rFonts w:ascii="Times New Roman" w:hAnsi="Times New Roman" w:cs="Times New Roman"/>
                <w:color w:val="auto"/>
              </w:rPr>
              <w:t xml:space="preserve"> - </w:t>
            </w:r>
            <w:hyperlink r:id="rId692" w:history="1">
              <w:r w:rsidRPr="0068770C">
                <w:rPr>
                  <w:rFonts w:ascii="Times New Roman" w:hAnsi="Times New Roman" w:cs="Times New Roman"/>
                  <w:color w:val="auto"/>
                </w:rPr>
                <w:t>5</w:t>
              </w:r>
            </w:hyperlink>
            <w:r w:rsidRPr="0068770C">
              <w:rPr>
                <w:rFonts w:ascii="Times New Roman" w:hAnsi="Times New Roman" w:cs="Times New Roman"/>
                <w:color w:val="auto"/>
              </w:rPr>
              <w:t xml:space="preserve"> и </w:t>
            </w:r>
            <w:hyperlink r:id="rId693" w:history="1">
              <w:r w:rsidRPr="0068770C">
                <w:rPr>
                  <w:rFonts w:ascii="Times New Roman" w:hAnsi="Times New Roman" w:cs="Times New Roman"/>
                  <w:color w:val="auto"/>
                </w:rPr>
                <w:t>7</w:t>
              </w:r>
            </w:hyperlink>
            <w:r w:rsidRPr="0068770C">
              <w:rPr>
                <w:rFonts w:ascii="Times New Roman" w:hAnsi="Times New Roman" w:cs="Times New Roman"/>
                <w:color w:val="auto"/>
              </w:rPr>
              <w:t xml:space="preserve"> - </w:t>
            </w:r>
            <w:hyperlink r:id="rId694" w:history="1">
              <w:r w:rsidRPr="0068770C">
                <w:rPr>
                  <w:rFonts w:ascii="Times New Roman" w:hAnsi="Times New Roman" w:cs="Times New Roman"/>
                  <w:color w:val="auto"/>
                </w:rPr>
                <w:t>9 части 1 статьи 31</w:t>
              </w:r>
            </w:hyperlink>
            <w:r w:rsidRPr="0068770C">
              <w:rPr>
                <w:rFonts w:ascii="Times New Roman" w:hAnsi="Times New Roman" w:cs="Times New Roman"/>
                <w:color w:val="auto"/>
              </w:rPr>
              <w:t xml:space="preserve"> Закона</w:t>
            </w:r>
            <w:r w:rsidRPr="0068770C">
              <w:rPr>
                <w:rFonts w:ascii="Times New Roman" w:eastAsiaTheme="minorHAnsi" w:hAnsi="Times New Roman" w:cs="Times New Roman"/>
                <w:color w:val="auto"/>
                <w:lang w:eastAsia="en-US" w:bidi="ar-SA"/>
              </w:rPr>
              <w:t xml:space="preserve"> </w:t>
            </w:r>
            <w:r w:rsidR="00BB4182" w:rsidRPr="0068770C">
              <w:rPr>
                <w:rFonts w:ascii="Times New Roman" w:eastAsiaTheme="minorHAnsi" w:hAnsi="Times New Roman" w:cs="Times New Roman"/>
                <w:color w:val="auto"/>
                <w:lang w:eastAsia="en-US" w:bidi="ar-SA"/>
              </w:rPr>
              <w:t>(указанная декларация предоставляется с использованием программно-аппаратных средств электронной площадки);</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313" w:history="1">
              <w:proofErr w:type="gramStart"/>
              <w:r w:rsidR="006B7E28" w:rsidRPr="0068770C">
                <w:rPr>
                  <w:rFonts w:ascii="Times New Roman" w:hAnsi="Times New Roman" w:cs="Times New Roman"/>
                  <w:color w:val="auto"/>
                </w:rPr>
                <w:t>подпункт</w:t>
              </w:r>
              <w:proofErr w:type="gramEnd"/>
              <w:r w:rsidR="006B7E28" w:rsidRPr="0068770C">
                <w:rPr>
                  <w:rFonts w:ascii="Times New Roman" w:hAnsi="Times New Roman" w:cs="Times New Roman"/>
                  <w:color w:val="auto"/>
                </w:rPr>
                <w:t xml:space="preserve"> 3) подпункта 3.1.4 части I</w:t>
              </w:r>
            </w:hyperlink>
          </w:p>
        </w:tc>
        <w:tc>
          <w:tcPr>
            <w:tcW w:w="838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w:t>
            </w:r>
          </w:p>
        </w:tc>
      </w:tr>
      <w:tr w:rsidR="006B7772" w:rsidRPr="0068770C" w:rsidTr="008211F6">
        <w:trPr>
          <w:jc w:val="center"/>
        </w:trPr>
        <w:tc>
          <w:tcPr>
            <w:tcW w:w="9781" w:type="dxa"/>
            <w:gridSpan w:val="2"/>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Данное требование устанавливается заказчиком в случаях,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В иных случаях данный пункт не включается в Информационную карту аукциона</w:t>
            </w: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314" w:history="1">
              <w:proofErr w:type="gramStart"/>
              <w:r w:rsidR="006B7E28" w:rsidRPr="0068770C">
                <w:rPr>
                  <w:rFonts w:ascii="Times New Roman" w:hAnsi="Times New Roman" w:cs="Times New Roman"/>
                  <w:color w:val="auto"/>
                </w:rPr>
                <w:t>подпункт</w:t>
              </w:r>
              <w:proofErr w:type="gramEnd"/>
              <w:r w:rsidR="006B7E28" w:rsidRPr="0068770C">
                <w:rPr>
                  <w:rFonts w:ascii="Times New Roman" w:hAnsi="Times New Roman" w:cs="Times New Roman"/>
                  <w:color w:val="auto"/>
                </w:rPr>
                <w:t xml:space="preserve"> 4) подпункта 3.1.4 части I</w:t>
              </w:r>
            </w:hyperlink>
          </w:p>
        </w:tc>
        <w:tc>
          <w:tcPr>
            <w:tcW w:w="838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315" w:history="1">
              <w:proofErr w:type="gramStart"/>
              <w:r w:rsidR="006B7E28" w:rsidRPr="0068770C">
                <w:rPr>
                  <w:rFonts w:ascii="Times New Roman" w:hAnsi="Times New Roman" w:cs="Times New Roman"/>
                  <w:color w:val="auto"/>
                </w:rPr>
                <w:t>подпункт</w:t>
              </w:r>
              <w:proofErr w:type="gramEnd"/>
              <w:r w:rsidR="006B7E28" w:rsidRPr="0068770C">
                <w:rPr>
                  <w:rFonts w:ascii="Times New Roman" w:hAnsi="Times New Roman" w:cs="Times New Roman"/>
                  <w:color w:val="auto"/>
                </w:rPr>
                <w:t xml:space="preserve"> 5) подпункта 3.1.4 части I</w:t>
              </w:r>
            </w:hyperlink>
          </w:p>
        </w:tc>
        <w:tc>
          <w:tcPr>
            <w:tcW w:w="838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Документы, подтверждающие право участника такого аукциона на получение преимущества в соответствии со </w:t>
            </w:r>
            <w:hyperlink r:id="rId695" w:history="1">
              <w:r w:rsidRPr="0068770C">
                <w:rPr>
                  <w:rFonts w:ascii="Times New Roman" w:hAnsi="Times New Roman" w:cs="Times New Roman"/>
                  <w:color w:val="auto"/>
                </w:rPr>
                <w:t>статьями 28</w:t>
              </w:r>
            </w:hyperlink>
            <w:r w:rsidRPr="0068770C">
              <w:rPr>
                <w:rFonts w:ascii="Times New Roman" w:hAnsi="Times New Roman" w:cs="Times New Roman"/>
                <w:color w:val="auto"/>
              </w:rPr>
              <w:t xml:space="preserve"> - </w:t>
            </w:r>
            <w:hyperlink r:id="rId696" w:history="1">
              <w:r w:rsidRPr="0068770C">
                <w:rPr>
                  <w:rFonts w:ascii="Times New Roman" w:hAnsi="Times New Roman" w:cs="Times New Roman"/>
                  <w:color w:val="auto"/>
                </w:rPr>
                <w:t>29</w:t>
              </w:r>
            </w:hyperlink>
            <w:r w:rsidRPr="0068770C">
              <w:rPr>
                <w:rFonts w:ascii="Times New Roman" w:hAnsi="Times New Roman" w:cs="Times New Roman"/>
                <w:color w:val="auto"/>
              </w:rPr>
              <w:t xml:space="preserve"> Закона, или копии этих документов</w:t>
            </w:r>
          </w:p>
        </w:tc>
      </w:tr>
      <w:tr w:rsidR="006B7772" w:rsidRPr="0068770C" w:rsidTr="008211F6">
        <w:trPr>
          <w:jc w:val="center"/>
        </w:trPr>
        <w:tc>
          <w:tcPr>
            <w:tcW w:w="9781" w:type="dxa"/>
            <w:gridSpan w:val="2"/>
            <w:tcBorders>
              <w:top w:val="single" w:sz="4" w:space="0" w:color="auto"/>
              <w:left w:val="single" w:sz="4" w:space="0" w:color="auto"/>
              <w:bottom w:val="single" w:sz="4" w:space="0" w:color="auto"/>
              <w:right w:val="single" w:sz="4" w:space="0" w:color="auto"/>
            </w:tcBorders>
          </w:tcPr>
          <w:p w:rsidR="00D13268" w:rsidRPr="0068770C" w:rsidRDefault="00D13268"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Документы, подтверждающие право участника электронного аукциона на получение преимуществ в соответствии со </w:t>
            </w:r>
            <w:hyperlink r:id="rId697" w:history="1">
              <w:r w:rsidRPr="0068770C">
                <w:rPr>
                  <w:rFonts w:ascii="Times New Roman" w:eastAsiaTheme="minorHAnsi" w:hAnsi="Times New Roman" w:cs="Times New Roman"/>
                  <w:color w:val="auto"/>
                  <w:lang w:eastAsia="en-US" w:bidi="ar-SA"/>
                </w:rPr>
                <w:t>статьями 28</w:t>
              </w:r>
            </w:hyperlink>
            <w:r w:rsidRPr="0068770C">
              <w:rPr>
                <w:rFonts w:ascii="Times New Roman" w:eastAsiaTheme="minorHAnsi" w:hAnsi="Times New Roman" w:cs="Times New Roman"/>
                <w:color w:val="auto"/>
                <w:lang w:eastAsia="en-US" w:bidi="ar-SA"/>
              </w:rPr>
              <w:t xml:space="preserve"> и </w:t>
            </w:r>
            <w:hyperlink r:id="rId698" w:history="1">
              <w:r w:rsidRPr="0068770C">
                <w:rPr>
                  <w:rFonts w:ascii="Times New Roman" w:eastAsiaTheme="minorHAnsi" w:hAnsi="Times New Roman" w:cs="Times New Roman"/>
                  <w:color w:val="auto"/>
                  <w:lang w:eastAsia="en-US" w:bidi="ar-SA"/>
                </w:rPr>
                <w:t>29</w:t>
              </w:r>
            </w:hyperlink>
            <w:r w:rsidRPr="0068770C">
              <w:rPr>
                <w:rFonts w:ascii="Times New Roman" w:eastAsiaTheme="minorHAnsi" w:hAnsi="Times New Roman" w:cs="Times New Roman"/>
                <w:color w:val="auto"/>
                <w:lang w:eastAsia="en-US" w:bidi="ar-SA"/>
              </w:rPr>
              <w:t xml:space="preserve"> Закона (в случае, если участник электронного аукциона заявил о получении указанных преимуществ), или копии таких документов</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316" w:history="1">
              <w:proofErr w:type="gramStart"/>
              <w:r w:rsidR="006B7E28" w:rsidRPr="0068770C">
                <w:rPr>
                  <w:rFonts w:ascii="Times New Roman" w:hAnsi="Times New Roman" w:cs="Times New Roman"/>
                  <w:color w:val="auto"/>
                </w:rPr>
                <w:t>подпункт</w:t>
              </w:r>
              <w:proofErr w:type="gramEnd"/>
              <w:r w:rsidR="006B7E28" w:rsidRPr="0068770C">
                <w:rPr>
                  <w:rFonts w:ascii="Times New Roman" w:hAnsi="Times New Roman" w:cs="Times New Roman"/>
                  <w:color w:val="auto"/>
                </w:rPr>
                <w:t xml:space="preserve"> 6) подпункта 3.1.4 части I</w:t>
              </w:r>
            </w:hyperlink>
          </w:p>
        </w:tc>
        <w:tc>
          <w:tcPr>
            <w:tcW w:w="838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Документы, подтверждающие соответствие участника электронного аукциона и(или) предлагаемых им товара, работы или услуги условиям, запретам и ограничениям, установленным заказчиком в соответствии со </w:t>
            </w:r>
            <w:hyperlink r:id="rId699" w:history="1">
              <w:r w:rsidRPr="0068770C">
                <w:rPr>
                  <w:rFonts w:ascii="Times New Roman" w:hAnsi="Times New Roman" w:cs="Times New Roman"/>
                  <w:color w:val="auto"/>
                </w:rPr>
                <w:t>статьей 14</w:t>
              </w:r>
            </w:hyperlink>
            <w:r w:rsidRPr="0068770C">
              <w:rPr>
                <w:rFonts w:ascii="Times New Roman" w:hAnsi="Times New Roman" w:cs="Times New Roman"/>
                <w:color w:val="auto"/>
              </w:rPr>
              <w:t xml:space="preserve"> Закона, или копии этих документов</w:t>
            </w:r>
          </w:p>
        </w:tc>
      </w:tr>
      <w:tr w:rsidR="006B7772" w:rsidRPr="0068770C" w:rsidTr="008211F6">
        <w:trPr>
          <w:jc w:val="center"/>
        </w:trPr>
        <w:tc>
          <w:tcPr>
            <w:tcW w:w="9781" w:type="dxa"/>
            <w:gridSpan w:val="2"/>
            <w:tcBorders>
              <w:top w:val="single" w:sz="4" w:space="0" w:color="auto"/>
              <w:left w:val="single" w:sz="4" w:space="0" w:color="auto"/>
              <w:bottom w:val="single" w:sz="4" w:space="0" w:color="auto"/>
              <w:right w:val="single" w:sz="4" w:space="0" w:color="auto"/>
            </w:tcBorders>
          </w:tcPr>
          <w:p w:rsidR="00D13268" w:rsidRPr="0068770C" w:rsidRDefault="00D13268"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Документы, предусмотренные нормативными правовыми актами, принятыми в соответствии со </w:t>
            </w:r>
            <w:hyperlink r:id="rId700" w:history="1">
              <w:r w:rsidRPr="0068770C">
                <w:rPr>
                  <w:rFonts w:ascii="Times New Roman" w:eastAsiaTheme="minorHAnsi" w:hAnsi="Times New Roman" w:cs="Times New Roman"/>
                  <w:color w:val="auto"/>
                  <w:lang w:eastAsia="en-US" w:bidi="ar-SA"/>
                </w:rPr>
                <w:t>статьей 14</w:t>
              </w:r>
            </w:hyperlink>
            <w:r w:rsidRPr="0068770C">
              <w:rPr>
                <w:rFonts w:ascii="Times New Roman" w:eastAsiaTheme="minorHAnsi" w:hAnsi="Times New Roman" w:cs="Times New Roman"/>
                <w:color w:val="auto"/>
                <w:lang w:eastAsia="en-US" w:bidi="ar-SA"/>
              </w:rPr>
              <w:t xml:space="preserve"> Закона, в случае закупки товаров, работ, услуг, на которые распространяется действие указанных нормативных правовых актов, или копии таких документов. При отсутствии в заявке на участие в электронном аукционе документов, предусмотренных настоящим пунктом, или копий таких документов эта заявка приравнивается к заявке, в которой содержится предложение о поставке товаров, происходящих из иностранного </w:t>
            </w:r>
            <w:r w:rsidRPr="0068770C">
              <w:rPr>
                <w:rFonts w:ascii="Times New Roman" w:eastAsiaTheme="minorHAnsi" w:hAnsi="Times New Roman" w:cs="Times New Roman"/>
                <w:color w:val="auto"/>
                <w:lang w:eastAsia="en-US" w:bidi="ar-SA"/>
              </w:rPr>
              <w:lastRenderedPageBreak/>
              <w:t>государства или группы иностранных государств, работ, услуг, соответственно выполняемых, оказываемых иностранными лицами;</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317" w:history="1">
              <w:proofErr w:type="gramStart"/>
              <w:r w:rsidR="006B7E28" w:rsidRPr="0068770C">
                <w:rPr>
                  <w:rFonts w:ascii="Times New Roman" w:hAnsi="Times New Roman" w:cs="Times New Roman"/>
                  <w:color w:val="auto"/>
                </w:rPr>
                <w:t>подпункт</w:t>
              </w:r>
              <w:proofErr w:type="gramEnd"/>
              <w:r w:rsidR="006B7E28" w:rsidRPr="0068770C">
                <w:rPr>
                  <w:rFonts w:ascii="Times New Roman" w:hAnsi="Times New Roman" w:cs="Times New Roman"/>
                  <w:color w:val="auto"/>
                </w:rPr>
                <w:t xml:space="preserve"> 7) подпункта 3.1.4 части I</w:t>
              </w:r>
            </w:hyperlink>
          </w:p>
        </w:tc>
        <w:tc>
          <w:tcPr>
            <w:tcW w:w="838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Декларация о принадлежности участника аукциона к субъектам малого предпринимательства или социально ориентированным некоммерческим организациям</w:t>
            </w:r>
          </w:p>
        </w:tc>
      </w:tr>
      <w:tr w:rsidR="006B7772" w:rsidRPr="0068770C" w:rsidTr="008211F6">
        <w:trPr>
          <w:jc w:val="center"/>
        </w:trPr>
        <w:tc>
          <w:tcPr>
            <w:tcW w:w="9781" w:type="dxa"/>
            <w:gridSpan w:val="2"/>
            <w:tcBorders>
              <w:top w:val="single" w:sz="4" w:space="0" w:color="auto"/>
              <w:left w:val="single" w:sz="4" w:space="0" w:color="auto"/>
              <w:bottom w:val="single" w:sz="4" w:space="0" w:color="auto"/>
              <w:right w:val="single" w:sz="4" w:space="0" w:color="auto"/>
            </w:tcBorders>
          </w:tcPr>
          <w:p w:rsidR="006B7E28" w:rsidRPr="0068770C" w:rsidRDefault="003355D7"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w:t>
            </w:r>
            <w:r w:rsidR="006B7E28" w:rsidRPr="0068770C">
              <w:rPr>
                <w:rFonts w:ascii="Times New Roman" w:hAnsi="Times New Roman" w:cs="Times New Roman"/>
                <w:color w:val="auto"/>
              </w:rPr>
              <w:t xml:space="preserve">Данное требование устанавливается заказчиком в случае установления заказчиком ограничения, предусмотренного </w:t>
            </w:r>
            <w:hyperlink r:id="rId701" w:history="1">
              <w:r w:rsidR="006B7E28" w:rsidRPr="0068770C">
                <w:rPr>
                  <w:rFonts w:ascii="Times New Roman" w:hAnsi="Times New Roman" w:cs="Times New Roman"/>
                  <w:color w:val="auto"/>
                </w:rPr>
                <w:t>частью 3 статьи 30</w:t>
              </w:r>
            </w:hyperlink>
            <w:r w:rsidR="006B7E28" w:rsidRPr="0068770C">
              <w:rPr>
                <w:rFonts w:ascii="Times New Roman" w:hAnsi="Times New Roman" w:cs="Times New Roman"/>
                <w:color w:val="auto"/>
              </w:rPr>
              <w:t xml:space="preserve"> Закона.</w:t>
            </w:r>
          </w:p>
          <w:p w:rsidR="00D13268" w:rsidRPr="0068770C" w:rsidRDefault="00D13268"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w:t>
            </w:r>
            <w:proofErr w:type="gramStart"/>
            <w:r w:rsidRPr="0068770C">
              <w:rPr>
                <w:rFonts w:ascii="Times New Roman" w:eastAsiaTheme="minorHAnsi" w:hAnsi="Times New Roman" w:cs="Times New Roman"/>
                <w:color w:val="auto"/>
                <w:lang w:eastAsia="en-US" w:bidi="ar-SA"/>
              </w:rPr>
              <w:t>указанная</w:t>
            </w:r>
            <w:proofErr w:type="gramEnd"/>
            <w:r w:rsidRPr="0068770C">
              <w:rPr>
                <w:rFonts w:ascii="Times New Roman" w:eastAsiaTheme="minorHAnsi" w:hAnsi="Times New Roman" w:cs="Times New Roman"/>
                <w:color w:val="auto"/>
                <w:lang w:eastAsia="en-US" w:bidi="ar-SA"/>
              </w:rPr>
              <w:t xml:space="preserve"> декларация предоставляется с использованием программно-аппаратных средств электронной площадки).</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4263EE"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312" w:history="1">
              <w:proofErr w:type="gramStart"/>
              <w:r w:rsidR="004263EE" w:rsidRPr="0068770C">
                <w:rPr>
                  <w:rFonts w:ascii="Times New Roman" w:hAnsi="Times New Roman" w:cs="Times New Roman"/>
                  <w:color w:val="auto"/>
                </w:rPr>
                <w:t>подпункт</w:t>
              </w:r>
              <w:proofErr w:type="gramEnd"/>
              <w:r w:rsidR="004263EE" w:rsidRPr="0068770C">
                <w:rPr>
                  <w:rFonts w:ascii="Times New Roman" w:hAnsi="Times New Roman" w:cs="Times New Roman"/>
                  <w:color w:val="auto"/>
                </w:rPr>
                <w:t xml:space="preserve"> 2) подпункта 3.1.4 части I</w:t>
              </w:r>
            </w:hyperlink>
          </w:p>
        </w:tc>
        <w:tc>
          <w:tcPr>
            <w:tcW w:w="8387" w:type="dxa"/>
            <w:tcBorders>
              <w:top w:val="single" w:sz="4" w:space="0" w:color="auto"/>
              <w:left w:val="single" w:sz="4" w:space="0" w:color="auto"/>
              <w:bottom w:val="single" w:sz="4" w:space="0" w:color="auto"/>
              <w:right w:val="single" w:sz="4" w:space="0" w:color="auto"/>
            </w:tcBorders>
          </w:tcPr>
          <w:p w:rsidR="004263EE" w:rsidRPr="0068770C" w:rsidRDefault="004263EE" w:rsidP="00CA2059">
            <w:pPr>
              <w:widowControl/>
              <w:autoSpaceDE w:val="0"/>
              <w:autoSpaceDN w:val="0"/>
              <w:adjustRightInd w:val="0"/>
              <w:spacing w:before="240"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Электронные документы (их копии), подтверждающие соответствие участника </w:t>
            </w:r>
            <w:r w:rsidRPr="0068770C">
              <w:rPr>
                <w:rFonts w:ascii="Times New Roman" w:hAnsi="Times New Roman" w:cs="Times New Roman"/>
                <w:color w:val="auto"/>
              </w:rPr>
              <w:t>электронного</w:t>
            </w:r>
            <w:r w:rsidRPr="0068770C">
              <w:rPr>
                <w:rFonts w:ascii="Times New Roman" w:eastAsiaTheme="minorHAnsi" w:hAnsi="Times New Roman" w:cs="Times New Roman"/>
                <w:color w:val="auto"/>
                <w:lang w:eastAsia="en-US" w:bidi="ar-SA"/>
              </w:rPr>
              <w:t xml:space="preserve"> аукциона дополнительным требованиям, установленным в соответствии с </w:t>
            </w:r>
            <w:hyperlink r:id="rId702" w:history="1">
              <w:r w:rsidRPr="0068770C">
                <w:rPr>
                  <w:rFonts w:ascii="Times New Roman" w:eastAsiaTheme="minorHAnsi" w:hAnsi="Times New Roman" w:cs="Times New Roman"/>
                  <w:color w:val="auto"/>
                  <w:lang w:eastAsia="en-US" w:bidi="ar-SA"/>
                </w:rPr>
                <w:t>частями 2</w:t>
              </w:r>
            </w:hyperlink>
            <w:r w:rsidRPr="0068770C">
              <w:rPr>
                <w:rFonts w:ascii="Times New Roman" w:eastAsiaTheme="minorHAnsi" w:hAnsi="Times New Roman" w:cs="Times New Roman"/>
                <w:color w:val="auto"/>
                <w:lang w:eastAsia="en-US" w:bidi="ar-SA"/>
              </w:rPr>
              <w:t xml:space="preserve"> и </w:t>
            </w:r>
            <w:hyperlink r:id="rId703" w:history="1">
              <w:r w:rsidRPr="0068770C">
                <w:rPr>
                  <w:rFonts w:ascii="Times New Roman" w:eastAsiaTheme="minorHAnsi" w:hAnsi="Times New Roman" w:cs="Times New Roman"/>
                  <w:color w:val="auto"/>
                  <w:lang w:eastAsia="en-US" w:bidi="ar-SA"/>
                </w:rPr>
                <w:t>2.1 статьи 31</w:t>
              </w:r>
            </w:hyperlink>
            <w:r w:rsidRPr="0068770C">
              <w:rPr>
                <w:rFonts w:ascii="Times New Roman" w:eastAsiaTheme="minorHAnsi" w:hAnsi="Times New Roman" w:cs="Times New Roman"/>
                <w:color w:val="auto"/>
                <w:lang w:eastAsia="en-US" w:bidi="ar-SA"/>
              </w:rPr>
              <w:t xml:space="preserve"> Закона, не включаются участником </w:t>
            </w:r>
            <w:r w:rsidRPr="0068770C">
              <w:rPr>
                <w:rFonts w:ascii="Times New Roman" w:hAnsi="Times New Roman" w:cs="Times New Roman"/>
                <w:color w:val="auto"/>
              </w:rPr>
              <w:t>электронного</w:t>
            </w:r>
            <w:r w:rsidRPr="0068770C">
              <w:rPr>
                <w:rFonts w:ascii="Times New Roman" w:eastAsiaTheme="minorHAnsi" w:hAnsi="Times New Roman" w:cs="Times New Roman"/>
                <w:color w:val="auto"/>
                <w:lang w:eastAsia="en-US" w:bidi="ar-SA"/>
              </w:rPr>
              <w:t xml:space="preserve"> а аукциона в состав второй части заявки.</w:t>
            </w:r>
            <w:r w:rsidRPr="0068770C">
              <w:rPr>
                <w:rFonts w:ascii="Times New Roman" w:hAnsi="Times New Roman" w:cs="Times New Roman"/>
                <w:color w:val="auto"/>
              </w:rPr>
              <w:t xml:space="preserve"> </w:t>
            </w:r>
            <w:hyperlink w:anchor="Par2848" w:history="1">
              <w:r w:rsidRPr="0068770C">
                <w:rPr>
                  <w:rFonts w:ascii="Times New Roman" w:hAnsi="Times New Roman" w:cs="Times New Roman"/>
                  <w:color w:val="auto"/>
                </w:rPr>
                <w:t>&lt;3&gt;</w:t>
              </w:r>
            </w:hyperlink>
            <w:r w:rsidRPr="0068770C">
              <w:rPr>
                <w:rFonts w:ascii="Times New Roman" w:hAnsi="Times New Roman" w:cs="Times New Roman"/>
                <w:color w:val="auto"/>
              </w:rPr>
              <w:t>.</w:t>
            </w:r>
            <w:r w:rsidRPr="0068770C">
              <w:rPr>
                <w:rFonts w:ascii="Times New Roman" w:eastAsiaTheme="minorHAnsi" w:hAnsi="Times New Roman" w:cs="Times New Roman"/>
                <w:color w:val="auto"/>
                <w:lang w:eastAsia="en-US" w:bidi="ar-SA"/>
              </w:rPr>
              <w:t xml:space="preserve"> </w:t>
            </w:r>
          </w:p>
          <w:p w:rsidR="004263EE" w:rsidRPr="0068770C" w:rsidRDefault="004263EE"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Такие документы (их копии) направляются заказчику оператором электронной площадки с использованием программно-аппаратных средств такой площадки в соответствии с </w:t>
            </w:r>
            <w:hyperlink r:id="rId704" w:history="1">
              <w:r w:rsidRPr="0068770C">
                <w:rPr>
                  <w:rFonts w:ascii="Times New Roman" w:eastAsiaTheme="minorHAnsi" w:hAnsi="Times New Roman" w:cs="Times New Roman"/>
                  <w:color w:val="auto"/>
                  <w:lang w:eastAsia="en-US" w:bidi="ar-SA"/>
                </w:rPr>
                <w:t>частью 19 статьи 68</w:t>
              </w:r>
            </w:hyperlink>
            <w:r w:rsidRPr="0068770C">
              <w:rPr>
                <w:rFonts w:ascii="Times New Roman" w:eastAsiaTheme="minorHAnsi" w:hAnsi="Times New Roman" w:cs="Times New Roman"/>
                <w:color w:val="auto"/>
                <w:lang w:eastAsia="en-US" w:bidi="ar-SA"/>
              </w:rPr>
              <w:t xml:space="preserve"> Закона одновременно со вторыми частями заявок на участие в аукционе из числа документов (их копий), размещенных в соответствии с </w:t>
            </w:r>
            <w:hyperlink r:id="rId705" w:history="1">
              <w:r w:rsidRPr="0068770C">
                <w:rPr>
                  <w:rFonts w:ascii="Times New Roman" w:eastAsiaTheme="minorHAnsi" w:hAnsi="Times New Roman" w:cs="Times New Roman"/>
                  <w:color w:val="auto"/>
                  <w:lang w:eastAsia="en-US" w:bidi="ar-SA"/>
                </w:rPr>
                <w:t>частью 13 статьи 24.2</w:t>
              </w:r>
            </w:hyperlink>
            <w:r w:rsidRPr="0068770C">
              <w:rPr>
                <w:rFonts w:ascii="Times New Roman" w:eastAsiaTheme="minorHAnsi" w:hAnsi="Times New Roman" w:cs="Times New Roman"/>
                <w:color w:val="auto"/>
                <w:lang w:eastAsia="en-US" w:bidi="ar-SA"/>
              </w:rPr>
              <w:t xml:space="preserve"> Закона в реестре участников закупок, аккредитованных на электронной площадке.</w:t>
            </w:r>
          </w:p>
          <w:p w:rsidR="004263EE" w:rsidRPr="0068770C" w:rsidRDefault="004263EE" w:rsidP="00CA2059">
            <w:pPr>
              <w:autoSpaceDE w:val="0"/>
              <w:autoSpaceDN w:val="0"/>
              <w:adjustRightInd w:val="0"/>
              <w:spacing w:line="276" w:lineRule="auto"/>
              <w:ind w:firstLine="283"/>
              <w:jc w:val="both"/>
              <w:rPr>
                <w:rFonts w:ascii="Times New Roman" w:hAnsi="Times New Roman" w:cs="Times New Roman"/>
                <w:color w:val="auto"/>
              </w:rPr>
            </w:pPr>
          </w:p>
        </w:tc>
      </w:tr>
      <w:tr w:rsidR="006B7772" w:rsidRPr="0068770C" w:rsidTr="000D19CE">
        <w:trPr>
          <w:jc w:val="center"/>
        </w:trPr>
        <w:tc>
          <w:tcPr>
            <w:tcW w:w="9781" w:type="dxa"/>
            <w:gridSpan w:val="2"/>
            <w:tcBorders>
              <w:top w:val="single" w:sz="4" w:space="0" w:color="auto"/>
              <w:left w:val="single" w:sz="4" w:space="0" w:color="auto"/>
              <w:bottom w:val="single" w:sz="4" w:space="0" w:color="auto"/>
              <w:right w:val="single" w:sz="4" w:space="0" w:color="auto"/>
            </w:tcBorders>
          </w:tcPr>
          <w:p w:rsidR="004263EE" w:rsidRPr="0068770C" w:rsidRDefault="004263EE"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Данное требование включается заказчиком в случае установления законодательством Российской Федерации дополнительных требований к лицам, осуществляющим поставку товара, выполнение работы, оказание услуги, являющихся объектом закупки.</w:t>
            </w:r>
          </w:p>
          <w:p w:rsidR="004263EE" w:rsidRPr="0068770C" w:rsidRDefault="004263EE" w:rsidP="00CA2059">
            <w:pPr>
              <w:widowControl/>
              <w:autoSpaceDE w:val="0"/>
              <w:autoSpaceDN w:val="0"/>
              <w:adjustRightInd w:val="0"/>
              <w:spacing w:before="240"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В иных случаях данный пункт не включается в Информационную карту аукциона</w:t>
            </w: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344" w:history="1">
              <w:proofErr w:type="gramStart"/>
              <w:r w:rsidR="006B7E28" w:rsidRPr="0068770C">
                <w:rPr>
                  <w:rFonts w:ascii="Times New Roman" w:hAnsi="Times New Roman" w:cs="Times New Roman"/>
                  <w:color w:val="auto"/>
                </w:rPr>
                <w:t>пункт</w:t>
              </w:r>
              <w:proofErr w:type="gramEnd"/>
              <w:r w:rsidR="006B7E28" w:rsidRPr="0068770C">
                <w:rPr>
                  <w:rFonts w:ascii="Times New Roman" w:hAnsi="Times New Roman" w:cs="Times New Roman"/>
                  <w:color w:val="auto"/>
                </w:rPr>
                <w:t xml:space="preserve"> 4.1 части I</w:t>
              </w:r>
            </w:hyperlink>
          </w:p>
        </w:tc>
        <w:tc>
          <w:tcPr>
            <w:tcW w:w="838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 xml:space="preserve">Место (адрес электронной площадки в информационно-телекоммуникационной сети </w:t>
            </w:r>
            <w:r w:rsidR="005D0B7D" w:rsidRPr="0068770C">
              <w:rPr>
                <w:rFonts w:ascii="Times New Roman" w:hAnsi="Times New Roman" w:cs="Times New Roman"/>
                <w:color w:val="auto"/>
              </w:rPr>
              <w:t>«</w:t>
            </w:r>
            <w:r w:rsidRPr="0068770C">
              <w:rPr>
                <w:rFonts w:ascii="Times New Roman" w:hAnsi="Times New Roman" w:cs="Times New Roman"/>
                <w:color w:val="auto"/>
              </w:rPr>
              <w:t>Интернет</w:t>
            </w:r>
            <w:r w:rsidR="005D0B7D" w:rsidRPr="0068770C">
              <w:rPr>
                <w:rFonts w:ascii="Times New Roman" w:hAnsi="Times New Roman" w:cs="Times New Roman"/>
                <w:color w:val="auto"/>
              </w:rPr>
              <w:t>»</w:t>
            </w:r>
            <w:r w:rsidRPr="0068770C">
              <w:rPr>
                <w:rFonts w:ascii="Times New Roman" w:hAnsi="Times New Roman" w:cs="Times New Roman"/>
                <w:color w:val="auto"/>
              </w:rPr>
              <w:t>), дата начала, дата и время окончания срока подачи заявок (I часть и II часть) на участие в электронном аукционе</w:t>
            </w:r>
          </w:p>
        </w:tc>
      </w:tr>
      <w:tr w:rsidR="006B7772" w:rsidRPr="0068770C" w:rsidTr="008211F6">
        <w:trPr>
          <w:jc w:val="center"/>
        </w:trPr>
        <w:tc>
          <w:tcPr>
            <w:tcW w:w="9781" w:type="dxa"/>
            <w:gridSpan w:val="2"/>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 xml:space="preserve">1. Заявки на участие в электронном аукционе направляется оператору электронной площадки по адресу электронной площадки в информационно-телекоммуникационной сети </w:t>
            </w:r>
            <w:r w:rsidR="005D0B7D" w:rsidRPr="0068770C">
              <w:rPr>
                <w:rFonts w:ascii="Times New Roman" w:hAnsi="Times New Roman" w:cs="Times New Roman"/>
                <w:color w:val="auto"/>
              </w:rPr>
              <w:t>«</w:t>
            </w:r>
            <w:r w:rsidRPr="0068770C">
              <w:rPr>
                <w:rFonts w:ascii="Times New Roman" w:hAnsi="Times New Roman" w:cs="Times New Roman"/>
                <w:color w:val="auto"/>
              </w:rPr>
              <w:t>Интернет</w:t>
            </w:r>
            <w:r w:rsidR="005D0B7D" w:rsidRPr="0068770C">
              <w:rPr>
                <w:rFonts w:ascii="Times New Roman" w:hAnsi="Times New Roman" w:cs="Times New Roman"/>
                <w:color w:val="auto"/>
              </w:rPr>
              <w:t>»</w:t>
            </w:r>
            <w:r w:rsidRPr="0068770C">
              <w:rPr>
                <w:rFonts w:ascii="Times New Roman" w:hAnsi="Times New Roman" w:cs="Times New Roman"/>
                <w:color w:val="auto"/>
              </w:rPr>
              <w:t xml:space="preserve"> ____________ (указывается адрес электронной площадки).</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 xml:space="preserve">2. Дата начала срока подачи участниками </w:t>
            </w:r>
            <w:r w:rsidR="00DC7FFC" w:rsidRPr="0068770C">
              <w:rPr>
                <w:rFonts w:ascii="Times New Roman" w:hAnsi="Times New Roman" w:cs="Times New Roman"/>
                <w:color w:val="auto"/>
              </w:rPr>
              <w:t>электронного аукциона</w:t>
            </w:r>
            <w:r w:rsidRPr="0068770C">
              <w:rPr>
                <w:rFonts w:ascii="Times New Roman" w:hAnsi="Times New Roman" w:cs="Times New Roman"/>
                <w:color w:val="auto"/>
              </w:rPr>
              <w:t xml:space="preserve"> заявок на участие в электронном аукционе _____ (указываются конкретные число, месяц, год).</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lastRenderedPageBreak/>
              <w:t xml:space="preserve">3. Дата и время окончания срока подачи участниками </w:t>
            </w:r>
            <w:r w:rsidR="00DC7FFC" w:rsidRPr="0068770C">
              <w:rPr>
                <w:rFonts w:ascii="Times New Roman" w:hAnsi="Times New Roman" w:cs="Times New Roman"/>
                <w:color w:val="auto"/>
              </w:rPr>
              <w:t>электронного аукциона</w:t>
            </w:r>
            <w:r w:rsidRPr="0068770C">
              <w:rPr>
                <w:rFonts w:ascii="Times New Roman" w:hAnsi="Times New Roman" w:cs="Times New Roman"/>
                <w:color w:val="auto"/>
              </w:rPr>
              <w:t xml:space="preserve"> заявок на участие в электронном аукционе _____ (указываются конкретные время, число, месяц, год)</w:t>
            </w: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376" w:history="1">
              <w:proofErr w:type="gramStart"/>
              <w:r w:rsidR="006B7E28" w:rsidRPr="0068770C">
                <w:rPr>
                  <w:rFonts w:ascii="Times New Roman" w:hAnsi="Times New Roman" w:cs="Times New Roman"/>
                  <w:color w:val="auto"/>
                </w:rPr>
                <w:t>пункт</w:t>
              </w:r>
              <w:proofErr w:type="gramEnd"/>
              <w:r w:rsidR="006B7E28" w:rsidRPr="0068770C">
                <w:rPr>
                  <w:rFonts w:ascii="Times New Roman" w:hAnsi="Times New Roman" w:cs="Times New Roman"/>
                  <w:color w:val="auto"/>
                </w:rPr>
                <w:t xml:space="preserve"> 5.2 части I</w:t>
              </w:r>
            </w:hyperlink>
          </w:p>
        </w:tc>
        <w:tc>
          <w:tcPr>
            <w:tcW w:w="838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Дата окончания срока рассмотрения первых частей заявок на участие в электронном аукционе</w:t>
            </w:r>
          </w:p>
        </w:tc>
      </w:tr>
      <w:tr w:rsidR="006B7772" w:rsidRPr="0068770C" w:rsidTr="008211F6">
        <w:trPr>
          <w:jc w:val="center"/>
        </w:trPr>
        <w:tc>
          <w:tcPr>
            <w:tcW w:w="9781" w:type="dxa"/>
            <w:gridSpan w:val="2"/>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Первые части заявок на участие в аукционе рассматриваются _____ (указываются конкретные число, месяц, год)</w:t>
            </w: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412" w:history="1">
              <w:proofErr w:type="gramStart"/>
              <w:r w:rsidR="006B7E28" w:rsidRPr="0068770C">
                <w:rPr>
                  <w:rFonts w:ascii="Times New Roman" w:hAnsi="Times New Roman" w:cs="Times New Roman"/>
                  <w:color w:val="auto"/>
                </w:rPr>
                <w:t>подпункт</w:t>
              </w:r>
              <w:proofErr w:type="gramEnd"/>
              <w:r w:rsidR="006B7E28" w:rsidRPr="0068770C">
                <w:rPr>
                  <w:rFonts w:ascii="Times New Roman" w:hAnsi="Times New Roman" w:cs="Times New Roman"/>
                  <w:color w:val="auto"/>
                </w:rPr>
                <w:t xml:space="preserve"> 6.1.1 части I</w:t>
              </w:r>
            </w:hyperlink>
          </w:p>
        </w:tc>
        <w:tc>
          <w:tcPr>
            <w:tcW w:w="838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Дата проведения электронного аукциона</w:t>
            </w:r>
          </w:p>
        </w:tc>
      </w:tr>
      <w:tr w:rsidR="006B7772" w:rsidRPr="0068770C" w:rsidTr="008211F6">
        <w:trPr>
          <w:jc w:val="center"/>
        </w:trPr>
        <w:tc>
          <w:tcPr>
            <w:tcW w:w="9781" w:type="dxa"/>
            <w:gridSpan w:val="2"/>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Электронный аукцион состоится по адресу электронной площадки в информационно-телекоммуникационной сети </w:t>
            </w:r>
            <w:r w:rsidR="005D0B7D" w:rsidRPr="0068770C">
              <w:rPr>
                <w:rFonts w:ascii="Times New Roman" w:hAnsi="Times New Roman" w:cs="Times New Roman"/>
                <w:color w:val="auto"/>
              </w:rPr>
              <w:t>«</w:t>
            </w:r>
            <w:r w:rsidRPr="0068770C">
              <w:rPr>
                <w:rFonts w:ascii="Times New Roman" w:hAnsi="Times New Roman" w:cs="Times New Roman"/>
                <w:color w:val="auto"/>
              </w:rPr>
              <w:t>Интернет</w:t>
            </w:r>
            <w:r w:rsidR="005D0B7D" w:rsidRPr="0068770C">
              <w:rPr>
                <w:rFonts w:ascii="Times New Roman" w:hAnsi="Times New Roman" w:cs="Times New Roman"/>
                <w:color w:val="auto"/>
              </w:rPr>
              <w:t>»</w:t>
            </w:r>
            <w:r w:rsidRPr="0068770C">
              <w:rPr>
                <w:rFonts w:ascii="Times New Roman" w:hAnsi="Times New Roman" w:cs="Times New Roman"/>
                <w:color w:val="auto"/>
              </w:rPr>
              <w:t xml:space="preserve"> _______________ (указывается адрес электронной площадки) ________________ (указываются конкретные число, месяц, год).</w:t>
            </w:r>
          </w:p>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Время проведения электронного аукциона назначается оператором электронной площадки</w:t>
            </w: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512" w:history="1">
              <w:proofErr w:type="gramStart"/>
              <w:r w:rsidR="006B7E28" w:rsidRPr="0068770C">
                <w:rPr>
                  <w:rFonts w:ascii="Times New Roman" w:hAnsi="Times New Roman" w:cs="Times New Roman"/>
                  <w:color w:val="auto"/>
                </w:rPr>
                <w:t>пункт</w:t>
              </w:r>
              <w:proofErr w:type="gramEnd"/>
              <w:r w:rsidR="006B7E28" w:rsidRPr="0068770C">
                <w:rPr>
                  <w:rFonts w:ascii="Times New Roman" w:hAnsi="Times New Roman" w:cs="Times New Roman"/>
                  <w:color w:val="auto"/>
                </w:rPr>
                <w:t xml:space="preserve"> 8.3 части I</w:t>
              </w:r>
            </w:hyperlink>
          </w:p>
        </w:tc>
        <w:tc>
          <w:tcPr>
            <w:tcW w:w="838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Обеспечение исполнения контракта</w:t>
            </w:r>
          </w:p>
        </w:tc>
      </w:tr>
      <w:tr w:rsidR="006B7772" w:rsidRPr="0068770C" w:rsidTr="008211F6">
        <w:trPr>
          <w:jc w:val="center"/>
        </w:trPr>
        <w:tc>
          <w:tcPr>
            <w:tcW w:w="9781" w:type="dxa"/>
            <w:gridSpan w:val="2"/>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bookmarkStart w:id="197" w:name="Par2826"/>
            <w:bookmarkEnd w:id="197"/>
            <w:r w:rsidRPr="0068770C">
              <w:rPr>
                <w:rFonts w:ascii="Times New Roman" w:hAnsi="Times New Roman" w:cs="Times New Roman"/>
                <w:color w:val="auto"/>
              </w:rPr>
              <w:t xml:space="preserve">1. Участник электронного аукциона, с которым заключается контракт, должен предоставить обеспечение исполнения контракта в сроки и порядке, предусмотренном </w:t>
            </w:r>
            <w:hyperlink w:anchor="Par2126" w:history="1">
              <w:r w:rsidRPr="0068770C">
                <w:rPr>
                  <w:rFonts w:ascii="Times New Roman" w:hAnsi="Times New Roman" w:cs="Times New Roman"/>
                  <w:color w:val="auto"/>
                </w:rPr>
                <w:t>частью I</w:t>
              </w:r>
            </w:hyperlink>
            <w:r w:rsidRPr="0068770C">
              <w:rPr>
                <w:rFonts w:ascii="Times New Roman" w:hAnsi="Times New Roman" w:cs="Times New Roman"/>
                <w:color w:val="auto"/>
              </w:rPr>
              <w:t xml:space="preserve"> документации об аукционе и настоящим разделом, в размере ____________ рублей.</w:t>
            </w:r>
          </w:p>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2. В случае если обеспечение исполнения контракта предоставляется в виде внесения денежных средств, участник электронного аукциона, с которым заключается контракт, перечисляет денежные средства в размере, указанном в </w:t>
            </w:r>
            <w:hyperlink w:anchor="Par2826" w:history="1">
              <w:r w:rsidRPr="0068770C">
                <w:rPr>
                  <w:rFonts w:ascii="Times New Roman" w:hAnsi="Times New Roman" w:cs="Times New Roman"/>
                  <w:color w:val="auto"/>
                </w:rPr>
                <w:t>пункте 1</w:t>
              </w:r>
            </w:hyperlink>
            <w:r w:rsidRPr="0068770C">
              <w:rPr>
                <w:rFonts w:ascii="Times New Roman" w:hAnsi="Times New Roman" w:cs="Times New Roman"/>
                <w:color w:val="auto"/>
              </w:rPr>
              <w:t xml:space="preserve"> настоящего раздела, на счет:</w:t>
            </w:r>
          </w:p>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_____________ (указывается наименование заказчика), ИНН __________, КПП ______, р/с _______ в ________ (указывается наименование банка), к/с __________, БИК ___________.</w:t>
            </w:r>
          </w:p>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В платежном поручении в поле </w:t>
            </w:r>
            <w:r w:rsidR="005D0B7D" w:rsidRPr="0068770C">
              <w:rPr>
                <w:rFonts w:ascii="Times New Roman" w:hAnsi="Times New Roman" w:cs="Times New Roman"/>
                <w:color w:val="auto"/>
              </w:rPr>
              <w:t>«</w:t>
            </w:r>
            <w:r w:rsidRPr="0068770C">
              <w:rPr>
                <w:rFonts w:ascii="Times New Roman" w:hAnsi="Times New Roman" w:cs="Times New Roman"/>
                <w:color w:val="auto"/>
              </w:rPr>
              <w:t>Назначение платежа</w:t>
            </w:r>
            <w:r w:rsidR="005D0B7D" w:rsidRPr="0068770C">
              <w:rPr>
                <w:rFonts w:ascii="Times New Roman" w:hAnsi="Times New Roman" w:cs="Times New Roman"/>
                <w:color w:val="auto"/>
              </w:rPr>
              <w:t>»</w:t>
            </w:r>
            <w:r w:rsidRPr="0068770C">
              <w:rPr>
                <w:rFonts w:ascii="Times New Roman" w:hAnsi="Times New Roman" w:cs="Times New Roman"/>
                <w:color w:val="auto"/>
              </w:rPr>
              <w:t xml:space="preserve"> указываются предмет контракта и номер извещения об осуществлении закупки.</w:t>
            </w:r>
          </w:p>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3. Безотзывная банковская гарантия должна содержать следующие условия исполнения банком-гарантом своих обязательств:</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proofErr w:type="gramStart"/>
            <w:r w:rsidRPr="0068770C">
              <w:rPr>
                <w:rFonts w:ascii="Times New Roman" w:hAnsi="Times New Roman" w:cs="Times New Roman"/>
                <w:color w:val="auto"/>
              </w:rPr>
              <w:t>а</w:t>
            </w:r>
            <w:proofErr w:type="gramEnd"/>
            <w:r w:rsidRPr="0068770C">
              <w:rPr>
                <w:rFonts w:ascii="Times New Roman" w:hAnsi="Times New Roman" w:cs="Times New Roman"/>
                <w:color w:val="auto"/>
              </w:rPr>
              <w:t>) если принципал не выполнил предусмотренные контрактом обязательства при поставке товара, выполнении работ, оказании услуг;</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proofErr w:type="gramStart"/>
            <w:r w:rsidRPr="0068770C">
              <w:rPr>
                <w:rFonts w:ascii="Times New Roman" w:hAnsi="Times New Roman" w:cs="Times New Roman"/>
                <w:color w:val="auto"/>
              </w:rPr>
              <w:t>б</w:t>
            </w:r>
            <w:proofErr w:type="gramEnd"/>
            <w:r w:rsidRPr="0068770C">
              <w:rPr>
                <w:rFonts w:ascii="Times New Roman" w:hAnsi="Times New Roman" w:cs="Times New Roman"/>
                <w:color w:val="auto"/>
              </w:rPr>
              <w:t>) если принципал нарушил установленные заказчиком сроки устранения обнаруженных им недостатков в поставленных товарах, выполненных работах, оказанных услугах;</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proofErr w:type="gramStart"/>
            <w:r w:rsidRPr="0068770C">
              <w:rPr>
                <w:rFonts w:ascii="Times New Roman" w:hAnsi="Times New Roman" w:cs="Times New Roman"/>
                <w:color w:val="auto"/>
              </w:rPr>
              <w:t>в</w:t>
            </w:r>
            <w:proofErr w:type="gramEnd"/>
            <w:r w:rsidRPr="0068770C">
              <w:rPr>
                <w:rFonts w:ascii="Times New Roman" w:hAnsi="Times New Roman" w:cs="Times New Roman"/>
                <w:color w:val="auto"/>
              </w:rPr>
              <w:t>) если принципал некачественно выполнил работы, оказал услуги, поставил некачественный товар, предусмотренные контрактом.</w:t>
            </w:r>
          </w:p>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4. </w:t>
            </w:r>
            <w:r w:rsidR="00EE6EBA" w:rsidRPr="0068770C">
              <w:rPr>
                <w:rFonts w:ascii="Times New Roman" w:hAnsi="Times New Roman" w:cs="Times New Roman"/>
                <w:color w:val="auto"/>
              </w:rPr>
              <w:t>Безотзывная банковская гарантия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w:t>
            </w:r>
            <w:r w:rsidR="001458F3" w:rsidRPr="0068770C">
              <w:rPr>
                <w:rFonts w:ascii="Times New Roman" w:hAnsi="Times New Roman" w:cs="Times New Roman"/>
                <w:color w:val="auto"/>
              </w:rPr>
              <w:t xml:space="preserve">, </w:t>
            </w:r>
            <w:r w:rsidR="001458F3" w:rsidRPr="0068770C">
              <w:rPr>
                <w:rFonts w:ascii="Times New Roman" w:eastAsia="Calibri" w:hAnsi="Times New Roman" w:cs="Times New Roman"/>
                <w:color w:val="auto"/>
                <w:lang w:eastAsia="en-US"/>
              </w:rPr>
              <w:t xml:space="preserve">в том числе в случае его изменения в соответствии со статьей 95 </w:t>
            </w:r>
            <w:r w:rsidR="001458F3" w:rsidRPr="0068770C">
              <w:rPr>
                <w:rFonts w:ascii="Times New Roman" w:eastAsia="Calibri" w:hAnsi="Times New Roman" w:cs="Times New Roman"/>
                <w:color w:val="auto"/>
                <w:lang w:eastAsia="en-US"/>
              </w:rPr>
              <w:lastRenderedPageBreak/>
              <w:t>Закона.</w:t>
            </w:r>
          </w:p>
          <w:p w:rsidR="00FD5EC4" w:rsidRPr="0068770C" w:rsidRDefault="00FD5EC4" w:rsidP="00CA2059">
            <w:pPr>
              <w:widowControl/>
              <w:autoSpaceDE w:val="0"/>
              <w:autoSpaceDN w:val="0"/>
              <w:adjustRightInd w:val="0"/>
              <w:spacing w:line="276" w:lineRule="auto"/>
              <w:jc w:val="both"/>
              <w:rPr>
                <w:rFonts w:ascii="Times New Roman" w:eastAsiaTheme="minorHAnsi" w:hAnsi="Times New Roman" w:cs="Times New Roman"/>
                <w:bCs/>
                <w:iCs/>
                <w:color w:val="auto"/>
                <w:lang w:eastAsia="en-US" w:bidi="ar-SA"/>
              </w:rPr>
            </w:pPr>
            <w:r w:rsidRPr="0068770C">
              <w:rPr>
                <w:rFonts w:ascii="Times New Roman" w:eastAsiaTheme="minorHAnsi" w:hAnsi="Times New Roman" w:cs="Times New Roman"/>
                <w:bCs/>
                <w:iCs/>
                <w:color w:val="auto"/>
                <w:lang w:eastAsia="en-US" w:bidi="ar-SA"/>
              </w:rPr>
              <w:t xml:space="preserve">При проведении электронного аукциона в соответствии с </w:t>
            </w:r>
            <w:hyperlink r:id="rId706" w:history="1">
              <w:r w:rsidRPr="0068770C">
                <w:rPr>
                  <w:rFonts w:ascii="Times New Roman" w:eastAsiaTheme="minorHAnsi" w:hAnsi="Times New Roman" w:cs="Times New Roman"/>
                  <w:bCs/>
                  <w:iCs/>
                  <w:color w:val="auto"/>
                  <w:lang w:eastAsia="en-US" w:bidi="ar-SA"/>
                </w:rPr>
                <w:t>пунктом 1 части 1 статьи 30</w:t>
              </w:r>
            </w:hyperlink>
            <w:r w:rsidRPr="0068770C">
              <w:rPr>
                <w:rFonts w:ascii="Times New Roman" w:eastAsiaTheme="minorHAnsi" w:hAnsi="Times New Roman" w:cs="Times New Roman"/>
                <w:bCs/>
                <w:iCs/>
                <w:color w:val="auto"/>
                <w:lang w:eastAsia="en-US" w:bidi="ar-SA"/>
              </w:rPr>
              <w:t xml:space="preserve"> Закона, участник электронного аукциона с которым заключается контракт по результатам электронного аукциона освобождается от предоставления обеспечения исполнения контракта, в том числе с учетом положений </w:t>
            </w:r>
            <w:hyperlink r:id="rId707" w:history="1">
              <w:r w:rsidRPr="0068770C">
                <w:rPr>
                  <w:rFonts w:ascii="Times New Roman" w:eastAsiaTheme="minorHAnsi" w:hAnsi="Times New Roman" w:cs="Times New Roman"/>
                  <w:bCs/>
                  <w:iCs/>
                  <w:color w:val="auto"/>
                  <w:lang w:eastAsia="en-US" w:bidi="ar-SA"/>
                </w:rPr>
                <w:t>статьи 37</w:t>
              </w:r>
            </w:hyperlink>
            <w:r w:rsidRPr="0068770C">
              <w:rPr>
                <w:rFonts w:ascii="Times New Roman" w:eastAsiaTheme="minorHAnsi" w:hAnsi="Times New Roman" w:cs="Times New Roman"/>
                <w:bCs/>
                <w:iCs/>
                <w:color w:val="auto"/>
                <w:lang w:eastAsia="en-US" w:bidi="ar-SA"/>
              </w:rPr>
              <w:t xml:space="preserve"> Закона, в случае предоставления таким участником электронного аукциона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электронного аукциона до заключения контракта в случаях, установленных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и документации об аукционе.</w:t>
            </w:r>
          </w:p>
          <w:p w:rsidR="00FD5EC4" w:rsidRPr="0068770C" w:rsidRDefault="00FD5EC4" w:rsidP="00CA2059">
            <w:pPr>
              <w:autoSpaceDE w:val="0"/>
              <w:autoSpaceDN w:val="0"/>
              <w:adjustRightInd w:val="0"/>
              <w:spacing w:line="276" w:lineRule="auto"/>
              <w:jc w:val="both"/>
              <w:rPr>
                <w:rFonts w:ascii="Times New Roman" w:hAnsi="Times New Roman" w:cs="Times New Roman"/>
                <w:color w:val="auto"/>
              </w:rPr>
            </w:pP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581" w:history="1">
              <w:proofErr w:type="gramStart"/>
              <w:r w:rsidR="004728E2" w:rsidRPr="0068770C">
                <w:rPr>
                  <w:rFonts w:ascii="Times New Roman" w:hAnsi="Times New Roman" w:cs="Times New Roman"/>
                  <w:color w:val="auto"/>
                </w:rPr>
                <w:t>пункт</w:t>
              </w:r>
              <w:proofErr w:type="gramEnd"/>
              <w:r w:rsidR="004728E2" w:rsidRPr="0068770C">
                <w:rPr>
                  <w:rFonts w:ascii="Times New Roman" w:hAnsi="Times New Roman" w:cs="Times New Roman"/>
                  <w:color w:val="auto"/>
                </w:rPr>
                <w:t xml:space="preserve"> 8.3 части I</w:t>
              </w:r>
            </w:hyperlink>
          </w:p>
        </w:tc>
        <w:tc>
          <w:tcPr>
            <w:tcW w:w="8387" w:type="dxa"/>
            <w:tcBorders>
              <w:top w:val="single" w:sz="4" w:space="0" w:color="auto"/>
              <w:left w:val="single" w:sz="4" w:space="0" w:color="auto"/>
              <w:bottom w:val="single" w:sz="4" w:space="0" w:color="auto"/>
              <w:right w:val="single" w:sz="4" w:space="0" w:color="auto"/>
            </w:tcBorders>
          </w:tcPr>
          <w:p w:rsidR="006B7E28" w:rsidRPr="0068770C" w:rsidRDefault="004728E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Обеспечение гарантийных обязательств</w:t>
            </w:r>
          </w:p>
        </w:tc>
      </w:tr>
      <w:tr w:rsidR="004728E2" w:rsidRPr="0068770C" w:rsidTr="009476AB">
        <w:trPr>
          <w:jc w:val="center"/>
        </w:trPr>
        <w:tc>
          <w:tcPr>
            <w:tcW w:w="9781" w:type="dxa"/>
            <w:gridSpan w:val="2"/>
            <w:tcBorders>
              <w:top w:val="single" w:sz="4" w:space="0" w:color="auto"/>
              <w:left w:val="single" w:sz="4" w:space="0" w:color="auto"/>
              <w:bottom w:val="single" w:sz="4" w:space="0" w:color="auto"/>
              <w:right w:val="single" w:sz="4" w:space="0" w:color="auto"/>
            </w:tcBorders>
          </w:tcPr>
          <w:p w:rsidR="004728E2" w:rsidRPr="0068770C" w:rsidRDefault="004728E2"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Устанавливается заказчиком самостоятельно в соответствии с пунктом 8.3 части </w:t>
            </w:r>
            <w:r w:rsidRPr="0068770C">
              <w:rPr>
                <w:rFonts w:ascii="Times New Roman" w:hAnsi="Times New Roman" w:cs="Times New Roman"/>
                <w:color w:val="auto"/>
                <w:lang w:val="en-US"/>
              </w:rPr>
              <w:t>I</w:t>
            </w:r>
            <w:r w:rsidRPr="0068770C">
              <w:rPr>
                <w:rFonts w:ascii="Times New Roman" w:hAnsi="Times New Roman" w:cs="Times New Roman"/>
                <w:color w:val="auto"/>
              </w:rPr>
              <w:t xml:space="preserve"> документации</w:t>
            </w:r>
            <w:r w:rsidR="00B74F16" w:rsidRPr="0068770C">
              <w:rPr>
                <w:rFonts w:ascii="Times New Roman" w:hAnsi="Times New Roman" w:cs="Times New Roman"/>
                <w:color w:val="auto"/>
              </w:rPr>
              <w:t xml:space="preserve"> об аукционе</w:t>
            </w:r>
            <w:r w:rsidR="008B26DB" w:rsidRPr="0068770C">
              <w:rPr>
                <w:rFonts w:ascii="Times New Roman" w:hAnsi="Times New Roman" w:cs="Times New Roman"/>
                <w:color w:val="auto"/>
              </w:rPr>
              <w:t>,</w:t>
            </w:r>
            <w:r w:rsidRPr="0068770C">
              <w:rPr>
                <w:rFonts w:ascii="Times New Roman" w:hAnsi="Times New Roman" w:cs="Times New Roman"/>
                <w:color w:val="auto"/>
              </w:rPr>
              <w:t xml:space="preserve"> частью 4 статьи 33 Закона</w:t>
            </w:r>
            <w:r w:rsidR="008B26DB" w:rsidRPr="0068770C">
              <w:rPr>
                <w:rFonts w:ascii="Times New Roman" w:hAnsi="Times New Roman" w:cs="Times New Roman"/>
                <w:color w:val="auto"/>
              </w:rPr>
              <w:t xml:space="preserve"> и частью 6 статьи 96 Закона</w:t>
            </w:r>
            <w:r w:rsidR="00B06D2D" w:rsidRPr="0068770C">
              <w:rPr>
                <w:rFonts w:ascii="Times New Roman" w:hAnsi="Times New Roman" w:cs="Times New Roman"/>
                <w:color w:val="auto"/>
              </w:rPr>
              <w:t>.</w:t>
            </w:r>
          </w:p>
          <w:p w:rsidR="00B06D2D" w:rsidRPr="0068770C" w:rsidRDefault="00B06D2D"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Обеспечение гарантийных обязательств составляет _______ рублей (в случае установления требования обеспечения гарантийных обязательств, в соответствии с частью 4 статьи 33</w:t>
            </w:r>
            <w:r w:rsidR="00073CF1" w:rsidRPr="0068770C">
              <w:rPr>
                <w:rFonts w:ascii="Times New Roman" w:hAnsi="Times New Roman" w:cs="Times New Roman"/>
                <w:color w:val="auto"/>
              </w:rPr>
              <w:t xml:space="preserve"> Закона</w:t>
            </w:r>
            <w:r w:rsidRPr="0068770C">
              <w:rPr>
                <w:rFonts w:ascii="Times New Roman" w:hAnsi="Times New Roman" w:cs="Times New Roman"/>
                <w:color w:val="auto"/>
              </w:rPr>
              <w:t>)</w:t>
            </w:r>
          </w:p>
        </w:tc>
      </w:tr>
      <w:tr w:rsidR="004728E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4728E2"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581" w:history="1">
              <w:proofErr w:type="gramStart"/>
              <w:r w:rsidR="004728E2" w:rsidRPr="0068770C">
                <w:rPr>
                  <w:rFonts w:ascii="Times New Roman" w:hAnsi="Times New Roman" w:cs="Times New Roman"/>
                  <w:color w:val="auto"/>
                </w:rPr>
                <w:t>пункт</w:t>
              </w:r>
              <w:proofErr w:type="gramEnd"/>
              <w:r w:rsidR="004728E2" w:rsidRPr="0068770C">
                <w:rPr>
                  <w:rFonts w:ascii="Times New Roman" w:hAnsi="Times New Roman" w:cs="Times New Roman"/>
                  <w:color w:val="auto"/>
                </w:rPr>
                <w:t xml:space="preserve"> 8.5 части I</w:t>
              </w:r>
            </w:hyperlink>
          </w:p>
        </w:tc>
        <w:tc>
          <w:tcPr>
            <w:tcW w:w="8387" w:type="dxa"/>
            <w:tcBorders>
              <w:top w:val="single" w:sz="4" w:space="0" w:color="auto"/>
              <w:left w:val="single" w:sz="4" w:space="0" w:color="auto"/>
              <w:bottom w:val="single" w:sz="4" w:space="0" w:color="auto"/>
              <w:right w:val="single" w:sz="4" w:space="0" w:color="auto"/>
            </w:tcBorders>
          </w:tcPr>
          <w:p w:rsidR="004728E2" w:rsidRPr="0068770C" w:rsidRDefault="004728E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Возможность заказчика изменить условия контракта</w:t>
            </w:r>
          </w:p>
        </w:tc>
      </w:tr>
      <w:tr w:rsidR="004728E2" w:rsidRPr="0068770C" w:rsidTr="008211F6">
        <w:trPr>
          <w:jc w:val="center"/>
        </w:trPr>
        <w:tc>
          <w:tcPr>
            <w:tcW w:w="9781" w:type="dxa"/>
            <w:gridSpan w:val="2"/>
            <w:tcBorders>
              <w:top w:val="single" w:sz="4" w:space="0" w:color="auto"/>
              <w:left w:val="single" w:sz="4" w:space="0" w:color="auto"/>
              <w:bottom w:val="single" w:sz="4" w:space="0" w:color="auto"/>
              <w:right w:val="single" w:sz="4" w:space="0" w:color="auto"/>
            </w:tcBorders>
          </w:tcPr>
          <w:p w:rsidR="004728E2" w:rsidRPr="0068770C" w:rsidRDefault="004728E2"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 xml:space="preserve">Устанавливается заказчиком в соответствии с положением </w:t>
            </w:r>
            <w:hyperlink r:id="rId708" w:history="1">
              <w:r w:rsidRPr="0068770C">
                <w:rPr>
                  <w:rFonts w:ascii="Times New Roman" w:hAnsi="Times New Roman" w:cs="Times New Roman"/>
                  <w:color w:val="auto"/>
                </w:rPr>
                <w:t>статей 34</w:t>
              </w:r>
            </w:hyperlink>
            <w:r w:rsidRPr="0068770C">
              <w:rPr>
                <w:rFonts w:ascii="Times New Roman" w:hAnsi="Times New Roman" w:cs="Times New Roman"/>
                <w:color w:val="auto"/>
              </w:rPr>
              <w:t xml:space="preserve"> и </w:t>
            </w:r>
            <w:hyperlink r:id="rId709" w:history="1">
              <w:r w:rsidRPr="0068770C">
                <w:rPr>
                  <w:rFonts w:ascii="Times New Roman" w:hAnsi="Times New Roman" w:cs="Times New Roman"/>
                  <w:color w:val="auto"/>
                </w:rPr>
                <w:t>95</w:t>
              </w:r>
            </w:hyperlink>
            <w:r w:rsidRPr="0068770C">
              <w:rPr>
                <w:rFonts w:ascii="Times New Roman" w:hAnsi="Times New Roman" w:cs="Times New Roman"/>
                <w:color w:val="auto"/>
              </w:rPr>
              <w:t xml:space="preserve"> Закона и указывается в проекте контракта</w:t>
            </w: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624" w:history="1">
              <w:proofErr w:type="gramStart"/>
              <w:r w:rsidR="006B7E28" w:rsidRPr="0068770C">
                <w:rPr>
                  <w:rFonts w:ascii="Times New Roman" w:hAnsi="Times New Roman" w:cs="Times New Roman"/>
                  <w:color w:val="auto"/>
                </w:rPr>
                <w:t>раздел</w:t>
              </w:r>
              <w:proofErr w:type="gramEnd"/>
              <w:r w:rsidR="006B7E28" w:rsidRPr="0068770C">
                <w:rPr>
                  <w:rFonts w:ascii="Times New Roman" w:hAnsi="Times New Roman" w:cs="Times New Roman"/>
                  <w:color w:val="auto"/>
                </w:rPr>
                <w:t xml:space="preserve"> 10 части I</w:t>
              </w:r>
            </w:hyperlink>
          </w:p>
        </w:tc>
        <w:tc>
          <w:tcPr>
            <w:tcW w:w="838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Информация об обязательном общественном обсуждении закупки</w:t>
            </w:r>
          </w:p>
        </w:tc>
      </w:tr>
      <w:tr w:rsidR="006B7772" w:rsidRPr="0068770C" w:rsidTr="008211F6">
        <w:trPr>
          <w:jc w:val="center"/>
        </w:trPr>
        <w:tc>
          <w:tcPr>
            <w:tcW w:w="9781" w:type="dxa"/>
            <w:gridSpan w:val="2"/>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В случае если начальная (максимальная) цена контракта превышает один миллиард рублей, закупка подлежит обязательному общественному обсуждению.</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 xml:space="preserve">В случае если по результатам первого этапа обязательного общественного обсуждения лицом, осуществляющим обязательное общественное обсуждение, решение об отмене проведения закупки не принято, извещение об осуществлении закупки и документация о закупке, содержащие информацию о принятом решении в соответствии с </w:t>
            </w:r>
            <w:hyperlink r:id="rId710" w:history="1">
              <w:r w:rsidRPr="0068770C">
                <w:rPr>
                  <w:rFonts w:ascii="Times New Roman" w:hAnsi="Times New Roman" w:cs="Times New Roman"/>
                  <w:color w:val="auto"/>
                </w:rPr>
                <w:t>подпунктом "б"</w:t>
              </w:r>
            </w:hyperlink>
            <w:r w:rsidRPr="0068770C">
              <w:rPr>
                <w:rFonts w:ascii="Times New Roman" w:hAnsi="Times New Roman" w:cs="Times New Roman"/>
                <w:color w:val="auto"/>
              </w:rPr>
              <w:t xml:space="preserve"> или </w:t>
            </w:r>
            <w:hyperlink r:id="rId711" w:history="1">
              <w:r w:rsidRPr="0068770C">
                <w:rPr>
                  <w:rFonts w:ascii="Times New Roman" w:hAnsi="Times New Roman" w:cs="Times New Roman"/>
                  <w:color w:val="auto"/>
                </w:rPr>
                <w:t>"в" пункта 29</w:t>
              </w:r>
            </w:hyperlink>
            <w:r w:rsidRPr="0068770C">
              <w:rPr>
                <w:rFonts w:ascii="Times New Roman" w:hAnsi="Times New Roman" w:cs="Times New Roman"/>
                <w:color w:val="auto"/>
              </w:rPr>
              <w:t xml:space="preserve"> Правил, утвержденными постановлением Правительства Российской Федерации от 22.08.2016 </w:t>
            </w:r>
            <w:r w:rsidR="007D1184" w:rsidRPr="0068770C">
              <w:rPr>
                <w:rFonts w:ascii="Times New Roman" w:hAnsi="Times New Roman" w:cs="Times New Roman"/>
                <w:color w:val="auto"/>
              </w:rPr>
              <w:t>№</w:t>
            </w:r>
            <w:r w:rsidRPr="0068770C">
              <w:rPr>
                <w:rFonts w:ascii="Times New Roman" w:hAnsi="Times New Roman" w:cs="Times New Roman"/>
                <w:color w:val="auto"/>
              </w:rPr>
              <w:t xml:space="preserve"> 835, размещаются в единой информационной системе в срок, указанный в плане-графике.</w:t>
            </w:r>
          </w:p>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В иных случаях данный пункт не включается в Информационную карту аукциона</w:t>
            </w:r>
          </w:p>
        </w:tc>
      </w:tr>
      <w:tr w:rsidR="006B7772" w:rsidRPr="0068770C" w:rsidTr="008211F6">
        <w:trPr>
          <w:jc w:val="center"/>
        </w:trPr>
        <w:tc>
          <w:tcPr>
            <w:tcW w:w="1394" w:type="dxa"/>
            <w:tcBorders>
              <w:top w:val="single" w:sz="4" w:space="0" w:color="auto"/>
              <w:left w:val="single" w:sz="4" w:space="0" w:color="auto"/>
              <w:bottom w:val="single" w:sz="4" w:space="0" w:color="auto"/>
              <w:right w:val="single" w:sz="4" w:space="0" w:color="auto"/>
            </w:tcBorders>
          </w:tcPr>
          <w:p w:rsidR="006B7E28" w:rsidRPr="0068770C" w:rsidRDefault="00014D5D" w:rsidP="00CA2059">
            <w:pPr>
              <w:autoSpaceDE w:val="0"/>
              <w:autoSpaceDN w:val="0"/>
              <w:adjustRightInd w:val="0"/>
              <w:spacing w:line="276" w:lineRule="auto"/>
              <w:jc w:val="center"/>
              <w:rPr>
                <w:rFonts w:ascii="Times New Roman" w:hAnsi="Times New Roman" w:cs="Times New Roman"/>
                <w:color w:val="auto"/>
              </w:rPr>
            </w:pPr>
            <w:hyperlink w:anchor="Par2850" w:history="1">
              <w:r w:rsidR="006B7E28" w:rsidRPr="0068770C">
                <w:rPr>
                  <w:rFonts w:ascii="Times New Roman" w:hAnsi="Times New Roman" w:cs="Times New Roman"/>
                  <w:color w:val="auto"/>
                </w:rPr>
                <w:t>Часть III</w:t>
              </w:r>
            </w:hyperlink>
          </w:p>
        </w:tc>
        <w:tc>
          <w:tcPr>
            <w:tcW w:w="838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283"/>
              <w:jc w:val="both"/>
              <w:rPr>
                <w:rFonts w:ascii="Times New Roman" w:hAnsi="Times New Roman" w:cs="Times New Roman"/>
                <w:color w:val="auto"/>
              </w:rPr>
            </w:pPr>
            <w:r w:rsidRPr="0068770C">
              <w:rPr>
                <w:rFonts w:ascii="Times New Roman" w:hAnsi="Times New Roman" w:cs="Times New Roman"/>
                <w:color w:val="auto"/>
              </w:rPr>
              <w:t xml:space="preserve">Требования к гарантийному сроку товара, работы, услуги и(или) объему </w:t>
            </w:r>
            <w:r w:rsidRPr="0068770C">
              <w:rPr>
                <w:rFonts w:ascii="Times New Roman" w:hAnsi="Times New Roman" w:cs="Times New Roman"/>
                <w:color w:val="auto"/>
              </w:rPr>
              <w:lastRenderedPageBreak/>
              <w:t>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w:t>
            </w:r>
          </w:p>
        </w:tc>
      </w:tr>
      <w:tr w:rsidR="006B7772" w:rsidRPr="0068770C" w:rsidTr="008211F6">
        <w:trPr>
          <w:jc w:val="center"/>
        </w:trPr>
        <w:tc>
          <w:tcPr>
            <w:tcW w:w="9781" w:type="dxa"/>
            <w:gridSpan w:val="2"/>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lastRenderedPageBreak/>
              <w:t>Требования к гарантийному сроку товара, работы, услуги и(или)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установлены заказчиком в техническом задании</w:t>
            </w:r>
          </w:p>
        </w:tc>
      </w:tr>
    </w:tbl>
    <w:p w:rsidR="006B7E28" w:rsidRPr="0068770C" w:rsidRDefault="006B7E28" w:rsidP="00CA2059">
      <w:pPr>
        <w:autoSpaceDE w:val="0"/>
        <w:autoSpaceDN w:val="0"/>
        <w:adjustRightInd w:val="0"/>
        <w:spacing w:line="276" w:lineRule="auto"/>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198" w:name="Par2848"/>
      <w:bookmarkEnd w:id="198"/>
      <w:r w:rsidRPr="0068770C">
        <w:rPr>
          <w:rFonts w:ascii="Times New Roman" w:hAnsi="Times New Roman" w:cs="Times New Roman"/>
          <w:color w:val="auto"/>
        </w:rPr>
        <w:t xml:space="preserve">&lt;3&gt; Перечень документов, которые подтверждают соответствие участников закупок дополнительным требованиям, установлен </w:t>
      </w:r>
      <w:hyperlink r:id="rId712" w:history="1">
        <w:r w:rsidRPr="0068770C">
          <w:rPr>
            <w:rFonts w:ascii="Times New Roman" w:hAnsi="Times New Roman" w:cs="Times New Roman"/>
            <w:color w:val="auto"/>
          </w:rPr>
          <w:t>постановлением</w:t>
        </w:r>
      </w:hyperlink>
      <w:r w:rsidRPr="0068770C">
        <w:rPr>
          <w:rFonts w:ascii="Times New Roman" w:hAnsi="Times New Roman" w:cs="Times New Roman"/>
          <w:color w:val="auto"/>
        </w:rPr>
        <w:t xml:space="preserve"> Правительства Российской Федерации от 04.02.2015 </w:t>
      </w:r>
      <w:r w:rsidR="007D1184" w:rsidRPr="0068770C">
        <w:rPr>
          <w:rFonts w:ascii="Times New Roman" w:hAnsi="Times New Roman" w:cs="Times New Roman"/>
          <w:color w:val="auto"/>
        </w:rPr>
        <w:t>№</w:t>
      </w:r>
      <w:r w:rsidRPr="0068770C">
        <w:rPr>
          <w:rFonts w:ascii="Times New Roman" w:hAnsi="Times New Roman" w:cs="Times New Roman"/>
          <w:color w:val="auto"/>
        </w:rPr>
        <w:t xml:space="preserve"> 99 </w:t>
      </w:r>
      <w:r w:rsidR="005D0B7D" w:rsidRPr="0068770C">
        <w:rPr>
          <w:rFonts w:ascii="Times New Roman" w:hAnsi="Times New Roman" w:cs="Times New Roman"/>
          <w:color w:val="auto"/>
        </w:rPr>
        <w:t>«</w:t>
      </w:r>
      <w:r w:rsidRPr="0068770C">
        <w:rPr>
          <w:rFonts w:ascii="Times New Roman" w:hAnsi="Times New Roman" w:cs="Times New Roman"/>
          <w:color w:val="auto"/>
        </w:rPr>
        <w:t>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 их технической и(или)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а также документов, подтверждающих соответствие участников закупки указанным дополнительным требованиям</w:t>
      </w:r>
      <w:r w:rsidR="005D0B7D" w:rsidRPr="0068770C">
        <w:rPr>
          <w:rFonts w:ascii="Times New Roman" w:hAnsi="Times New Roman" w:cs="Times New Roman"/>
          <w:color w:val="auto"/>
        </w:rPr>
        <w:t>»</w:t>
      </w:r>
      <w:r w:rsidRPr="0068770C">
        <w:rPr>
          <w:rFonts w:ascii="Times New Roman" w:hAnsi="Times New Roman" w:cs="Times New Roman"/>
          <w:color w:val="auto"/>
        </w:rPr>
        <w:t xml:space="preserve">, а также в случае, если в соответствии с </w:t>
      </w:r>
      <w:hyperlink r:id="rId713" w:history="1">
        <w:r w:rsidRPr="0068770C">
          <w:rPr>
            <w:rFonts w:ascii="Times New Roman" w:hAnsi="Times New Roman" w:cs="Times New Roman"/>
            <w:color w:val="auto"/>
          </w:rPr>
          <w:t>частью 2.1 статьи 31</w:t>
        </w:r>
      </w:hyperlink>
      <w:r w:rsidRPr="0068770C">
        <w:rPr>
          <w:rFonts w:ascii="Times New Roman" w:hAnsi="Times New Roman" w:cs="Times New Roman"/>
          <w:color w:val="auto"/>
        </w:rPr>
        <w:t xml:space="preserve"> Закона Правительством Российской Федерации установлены дополнительные требования к участникам закупок аудиторских и сопутствующих аудиту услуг, а также консультационных услуг.</w:t>
      </w:r>
    </w:p>
    <w:p w:rsidR="00D13268" w:rsidRPr="0068770C" w:rsidRDefault="00D13268" w:rsidP="00CA2059">
      <w:pPr>
        <w:autoSpaceDE w:val="0"/>
        <w:autoSpaceDN w:val="0"/>
        <w:adjustRightInd w:val="0"/>
        <w:spacing w:line="276" w:lineRule="auto"/>
        <w:rPr>
          <w:rFonts w:ascii="Times New Roman" w:hAnsi="Times New Roman" w:cs="Times New Roman"/>
          <w:color w:val="auto"/>
        </w:rPr>
      </w:pPr>
    </w:p>
    <w:p w:rsidR="0072279E" w:rsidRPr="0068770C" w:rsidRDefault="0072279E" w:rsidP="00CA2059">
      <w:pPr>
        <w:widowControl/>
        <w:spacing w:after="160" w:line="276" w:lineRule="auto"/>
        <w:rPr>
          <w:rFonts w:ascii="Times New Roman" w:hAnsi="Times New Roman" w:cs="Times New Roman"/>
          <w:color w:val="auto"/>
        </w:rPr>
      </w:pPr>
      <w:bookmarkStart w:id="199" w:name="Par2850"/>
      <w:bookmarkEnd w:id="199"/>
      <w:r w:rsidRPr="0068770C">
        <w:rPr>
          <w:rFonts w:ascii="Times New Roman" w:hAnsi="Times New Roman" w:cs="Times New Roman"/>
          <w:color w:val="auto"/>
        </w:rPr>
        <w:br w:type="page"/>
      </w:r>
    </w:p>
    <w:p w:rsidR="006B7E28" w:rsidRPr="0068770C" w:rsidRDefault="006B7E28" w:rsidP="00CA2059">
      <w:pPr>
        <w:autoSpaceDE w:val="0"/>
        <w:autoSpaceDN w:val="0"/>
        <w:adjustRightInd w:val="0"/>
        <w:spacing w:line="276" w:lineRule="auto"/>
        <w:jc w:val="center"/>
        <w:outlineLvl w:val="2"/>
        <w:rPr>
          <w:rFonts w:ascii="Times New Roman" w:hAnsi="Times New Roman" w:cs="Times New Roman"/>
          <w:color w:val="auto"/>
        </w:rPr>
      </w:pPr>
      <w:r w:rsidRPr="0068770C">
        <w:rPr>
          <w:rFonts w:ascii="Times New Roman" w:hAnsi="Times New Roman" w:cs="Times New Roman"/>
          <w:color w:val="auto"/>
        </w:rPr>
        <w:lastRenderedPageBreak/>
        <w:t>ЧАСТЬ III. ТЕХНИЧЕСКОЕ ЗАДАНИЕ</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1. Общие требования</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4263EE" w:rsidRPr="0068770C" w:rsidRDefault="006B7E28"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1.1. </w:t>
      </w:r>
      <w:r w:rsidR="004263EE" w:rsidRPr="0068770C">
        <w:rPr>
          <w:rFonts w:ascii="Times New Roman" w:hAnsi="Times New Roman" w:cs="Times New Roman"/>
          <w:color w:val="auto"/>
        </w:rPr>
        <w:t xml:space="preserve">Идентификационный код </w:t>
      </w:r>
      <w:hyperlink w:anchor="Par1494" w:history="1">
        <w:r w:rsidR="004263EE" w:rsidRPr="0068770C">
          <w:rPr>
            <w:rFonts w:ascii="Times New Roman" w:hAnsi="Times New Roman" w:cs="Times New Roman"/>
            <w:color w:val="auto"/>
          </w:rPr>
          <w:t>&lt;4&gt;</w:t>
        </w:r>
      </w:hyperlink>
      <w:r w:rsidR="004263EE" w:rsidRPr="0068770C">
        <w:rPr>
          <w:rFonts w:ascii="Times New Roman" w:hAnsi="Times New Roman" w:cs="Times New Roman"/>
          <w:color w:val="auto"/>
        </w:rPr>
        <w:t xml:space="preserve"> закупки из позиции плана-графика,</w:t>
      </w:r>
      <w:r w:rsidR="004263EE" w:rsidRPr="0068770C">
        <w:rPr>
          <w:rFonts w:ascii="Times New Roman" w:eastAsiaTheme="minorHAnsi" w:hAnsi="Times New Roman" w:cs="Times New Roman"/>
          <w:color w:val="auto"/>
          <w:lang w:eastAsia="en-US" w:bidi="ar-SA"/>
        </w:rPr>
        <w:t xml:space="preserve"> а также при осуществлении закупки в соответствии с </w:t>
      </w:r>
      <w:hyperlink r:id="rId714" w:history="1">
        <w:r w:rsidR="004263EE" w:rsidRPr="0068770C">
          <w:rPr>
            <w:rFonts w:ascii="Times New Roman" w:eastAsiaTheme="minorHAnsi" w:hAnsi="Times New Roman" w:cs="Times New Roman"/>
            <w:color w:val="auto"/>
            <w:lang w:eastAsia="en-US" w:bidi="ar-SA"/>
          </w:rPr>
          <w:t>частями 4</w:t>
        </w:r>
      </w:hyperlink>
      <w:r w:rsidR="004263EE" w:rsidRPr="0068770C">
        <w:rPr>
          <w:rFonts w:ascii="Times New Roman" w:eastAsiaTheme="minorHAnsi" w:hAnsi="Times New Roman" w:cs="Times New Roman"/>
          <w:color w:val="auto"/>
          <w:lang w:eastAsia="en-US" w:bidi="ar-SA"/>
        </w:rPr>
        <w:t xml:space="preserve"> - </w:t>
      </w:r>
      <w:hyperlink r:id="rId715" w:history="1">
        <w:r w:rsidR="004263EE" w:rsidRPr="0068770C">
          <w:rPr>
            <w:rFonts w:ascii="Times New Roman" w:eastAsiaTheme="minorHAnsi" w:hAnsi="Times New Roman" w:cs="Times New Roman"/>
            <w:color w:val="auto"/>
            <w:lang w:eastAsia="en-US" w:bidi="ar-SA"/>
          </w:rPr>
          <w:t>6 статьи 15</w:t>
        </w:r>
      </w:hyperlink>
      <w:r w:rsidR="004263EE" w:rsidRPr="0068770C">
        <w:rPr>
          <w:rFonts w:ascii="Times New Roman" w:eastAsiaTheme="minorHAnsi" w:hAnsi="Times New Roman" w:cs="Times New Roman"/>
          <w:color w:val="auto"/>
          <w:lang w:eastAsia="en-US" w:bidi="ar-SA"/>
        </w:rPr>
        <w:t xml:space="preserve"> Закона указание на соответствующую часть </w:t>
      </w:r>
      <w:hyperlink r:id="rId716" w:history="1">
        <w:r w:rsidR="004263EE" w:rsidRPr="0068770C">
          <w:rPr>
            <w:rFonts w:ascii="Times New Roman" w:eastAsiaTheme="minorHAnsi" w:hAnsi="Times New Roman" w:cs="Times New Roman"/>
            <w:color w:val="auto"/>
            <w:lang w:eastAsia="en-US" w:bidi="ar-SA"/>
          </w:rPr>
          <w:t>статьи 15</w:t>
        </w:r>
      </w:hyperlink>
      <w:r w:rsidR="004263EE" w:rsidRPr="0068770C">
        <w:rPr>
          <w:rFonts w:ascii="Times New Roman" w:eastAsiaTheme="minorHAnsi" w:hAnsi="Times New Roman" w:cs="Times New Roman"/>
          <w:color w:val="auto"/>
          <w:lang w:eastAsia="en-US" w:bidi="ar-SA"/>
        </w:rPr>
        <w:t xml:space="preserve"> Закона, в соответствии с которой осуществляется закупка.</w:t>
      </w:r>
    </w:p>
    <w:p w:rsidR="004263EE" w:rsidRPr="0068770C" w:rsidRDefault="004263EE" w:rsidP="00CA2059">
      <w:pPr>
        <w:widowControl/>
        <w:autoSpaceDE w:val="0"/>
        <w:autoSpaceDN w:val="0"/>
        <w:adjustRightInd w:val="0"/>
        <w:spacing w:before="240" w:line="276" w:lineRule="auto"/>
        <w:jc w:val="both"/>
        <w:rPr>
          <w:rFonts w:ascii="Times New Roman" w:hAnsi="Times New Roman" w:cs="Times New Roman"/>
          <w:color w:val="auto"/>
        </w:rPr>
      </w:pPr>
      <w:r w:rsidRPr="0068770C">
        <w:rPr>
          <w:rFonts w:ascii="Times New Roman" w:eastAsiaTheme="minorHAnsi" w:hAnsi="Times New Roman" w:cs="Times New Roman"/>
          <w:color w:val="auto"/>
          <w:lang w:eastAsia="en-US" w:bidi="ar-SA"/>
        </w:rPr>
        <w:t xml:space="preserve">        При осуществлении закупки в соответствии с </w:t>
      </w:r>
      <w:hyperlink r:id="rId717" w:history="1">
        <w:r w:rsidRPr="0068770C">
          <w:rPr>
            <w:rFonts w:ascii="Times New Roman" w:eastAsiaTheme="minorHAnsi" w:hAnsi="Times New Roman" w:cs="Times New Roman"/>
            <w:color w:val="auto"/>
            <w:lang w:eastAsia="en-US" w:bidi="ar-SA"/>
          </w:rPr>
          <w:t>частями 5</w:t>
        </w:r>
      </w:hyperlink>
      <w:r w:rsidRPr="0068770C">
        <w:rPr>
          <w:rFonts w:ascii="Times New Roman" w:eastAsiaTheme="minorHAnsi" w:hAnsi="Times New Roman" w:cs="Times New Roman"/>
          <w:color w:val="auto"/>
          <w:lang w:eastAsia="en-US" w:bidi="ar-SA"/>
        </w:rPr>
        <w:t xml:space="preserve"> и </w:t>
      </w:r>
      <w:hyperlink r:id="rId718" w:history="1">
        <w:r w:rsidRPr="0068770C">
          <w:rPr>
            <w:rFonts w:ascii="Times New Roman" w:eastAsiaTheme="minorHAnsi" w:hAnsi="Times New Roman" w:cs="Times New Roman"/>
            <w:color w:val="auto"/>
            <w:lang w:eastAsia="en-US" w:bidi="ar-SA"/>
          </w:rPr>
          <w:t>6 статьи 15</w:t>
        </w:r>
      </w:hyperlink>
      <w:r w:rsidRPr="0068770C">
        <w:rPr>
          <w:rFonts w:ascii="Times New Roman" w:eastAsiaTheme="minorHAnsi" w:hAnsi="Times New Roman" w:cs="Times New Roman"/>
          <w:color w:val="auto"/>
          <w:lang w:eastAsia="en-US" w:bidi="ar-SA"/>
        </w:rPr>
        <w:t xml:space="preserve"> Закона к извещению должны быть приложены копии договоров (соглашений), указанных в данных частях</w:t>
      </w:r>
      <w:r w:rsidRPr="0068770C">
        <w:rPr>
          <w:rFonts w:ascii="Times New Roman" w:hAnsi="Times New Roman" w:cs="Times New Roman"/>
          <w:color w:val="auto"/>
        </w:rPr>
        <w:t>: ___________________________________</w:t>
      </w:r>
    </w:p>
    <w:p w:rsidR="004263EE" w:rsidRPr="0068770C" w:rsidRDefault="004263EE"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4263EE" w:rsidRPr="0068770C" w:rsidRDefault="004263EE"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&lt;4&gt; Формирование идентификационного кода закупки осуществляется заказчиком в </w:t>
      </w:r>
      <w:hyperlink r:id="rId719" w:history="1">
        <w:r w:rsidRPr="0068770C">
          <w:rPr>
            <w:rFonts w:ascii="Times New Roman" w:hAnsi="Times New Roman" w:cs="Times New Roman"/>
            <w:color w:val="auto"/>
          </w:rPr>
          <w:t>порядке</w:t>
        </w:r>
      </w:hyperlink>
      <w:r w:rsidRPr="0068770C">
        <w:rPr>
          <w:rFonts w:ascii="Times New Roman" w:hAnsi="Times New Roman" w:cs="Times New Roman"/>
          <w:color w:val="auto"/>
        </w:rPr>
        <w:t xml:space="preserve">, утвержденном </w:t>
      </w:r>
      <w:r w:rsidRPr="0068770C">
        <w:rPr>
          <w:rFonts w:ascii="Times New Roman" w:eastAsiaTheme="minorHAnsi" w:hAnsi="Times New Roman" w:cs="Times New Roman"/>
          <w:color w:val="auto"/>
          <w:lang w:eastAsia="en-US" w:bidi="ar-SA"/>
        </w:rPr>
        <w:t>федеральным органом исполнительной власти по регулированию контрактной системы в сфере закупок</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1.2. Цели и правовое основание для поставки товара (выполнения работ, оказания услуг)</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1.2.1. Целями данной закупки является: _________________ (заказчик должен указать, для реализации каких целей обеспечения нужд Санкт-Петербурга осуществляется закупка товара (выполнение работ, оказание услуг).</w:t>
      </w:r>
    </w:p>
    <w:p w:rsidR="00FC22FC"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1.2.2. Основанием для закупки товара (выполнения работ, оказания услуг) является </w:t>
      </w:r>
      <w:r w:rsidR="00FC22FC" w:rsidRPr="0068770C">
        <w:rPr>
          <w:rFonts w:ascii="Times New Roman" w:hAnsi="Times New Roman" w:cs="Times New Roman"/>
          <w:color w:val="auto"/>
        </w:rPr>
        <w:br/>
        <w:t>план-график.</w:t>
      </w:r>
    </w:p>
    <w:p w:rsidR="006B7E28" w:rsidRPr="0068770C" w:rsidRDefault="00FC22FC"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Кроме того, </w:t>
      </w:r>
      <w:r w:rsidR="006B7E28" w:rsidRPr="0068770C">
        <w:rPr>
          <w:rFonts w:ascii="Times New Roman" w:hAnsi="Times New Roman" w:cs="Times New Roman"/>
          <w:color w:val="auto"/>
        </w:rPr>
        <w:t>Заказчик указывает наименование и реквизиты соответствующего правового акта, целевой, адресной программы и т.д., являющихся основанием для закупки.</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2. Требования к описанию объекта закупки и условий</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контракта</w:t>
      </w:r>
      <w:proofErr w:type="gramEnd"/>
      <w:r w:rsidRPr="0068770C">
        <w:rPr>
          <w:rFonts w:ascii="Times New Roman" w:hAnsi="Times New Roman" w:cs="Times New Roman"/>
          <w:color w:val="auto"/>
        </w:rPr>
        <w:t xml:space="preserve"> в соответствии со </w:t>
      </w:r>
      <w:hyperlink r:id="rId720" w:history="1">
        <w:r w:rsidRPr="0068770C">
          <w:rPr>
            <w:rFonts w:ascii="Times New Roman" w:hAnsi="Times New Roman" w:cs="Times New Roman"/>
            <w:color w:val="auto"/>
          </w:rPr>
          <w:t>статьей 33</w:t>
        </w:r>
      </w:hyperlink>
      <w:r w:rsidRPr="0068770C">
        <w:rPr>
          <w:rFonts w:ascii="Times New Roman" w:hAnsi="Times New Roman" w:cs="Times New Roman"/>
          <w:color w:val="auto"/>
        </w:rPr>
        <w:t xml:space="preserve"> Закона </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FC22FC"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w:t>
      </w:r>
      <w:r w:rsidR="006B7E28" w:rsidRPr="0068770C">
        <w:rPr>
          <w:rFonts w:ascii="Times New Roman" w:hAnsi="Times New Roman" w:cs="Times New Roman"/>
          <w:color w:val="auto"/>
        </w:rPr>
        <w:t xml:space="preserve"> Описание объекта закупки.</w:t>
      </w:r>
    </w:p>
    <w:p w:rsidR="00C800BD" w:rsidRPr="0068770C" w:rsidRDefault="006B7E28" w:rsidP="00CA2059">
      <w:pPr>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2.1. </w:t>
      </w:r>
      <w:r w:rsidR="00C800BD" w:rsidRPr="0068770C">
        <w:rPr>
          <w:rFonts w:ascii="Times New Roman" w:hAnsi="Times New Roman" w:cs="Times New Roman"/>
          <w:color w:val="auto"/>
        </w:rPr>
        <w:t>В</w:t>
      </w:r>
      <w:r w:rsidR="00C800BD" w:rsidRPr="0068770C">
        <w:rPr>
          <w:rFonts w:ascii="Times New Roman" w:eastAsiaTheme="minorHAnsi" w:hAnsi="Times New Roman" w:cs="Times New Roman"/>
          <w:color w:val="auto"/>
          <w:lang w:eastAsia="en-US" w:bidi="ar-SA"/>
        </w:rPr>
        <w:t xml:space="preserve">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w:t>
      </w:r>
    </w:p>
    <w:p w:rsidR="00C800BD" w:rsidRPr="0068770C" w:rsidRDefault="00C800BD"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В описание объекта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или указания влекут за собой ограничение количества участников закупки. </w:t>
      </w:r>
    </w:p>
    <w:p w:rsidR="00C800BD" w:rsidRPr="0068770C" w:rsidRDefault="00C800BD"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Допускается использование в описании объекта закупки указания на товарный знак при условии сопровождения такого указания словами </w:t>
      </w:r>
      <w:r w:rsidR="00FC22FC" w:rsidRPr="0068770C">
        <w:rPr>
          <w:rFonts w:ascii="Times New Roman" w:eastAsiaTheme="minorHAnsi" w:hAnsi="Times New Roman" w:cs="Times New Roman"/>
          <w:color w:val="auto"/>
          <w:lang w:eastAsia="en-US" w:bidi="ar-SA"/>
        </w:rPr>
        <w:t>«</w:t>
      </w:r>
      <w:r w:rsidRPr="0068770C">
        <w:rPr>
          <w:rFonts w:ascii="Times New Roman" w:eastAsiaTheme="minorHAnsi" w:hAnsi="Times New Roman" w:cs="Times New Roman"/>
          <w:color w:val="auto"/>
          <w:lang w:eastAsia="en-US" w:bidi="ar-SA"/>
        </w:rPr>
        <w:t>или эквивалент</w:t>
      </w:r>
      <w:r w:rsidR="00FC22FC" w:rsidRPr="0068770C">
        <w:rPr>
          <w:rFonts w:ascii="Times New Roman" w:eastAsiaTheme="minorHAnsi" w:hAnsi="Times New Roman" w:cs="Times New Roman"/>
          <w:color w:val="auto"/>
          <w:lang w:eastAsia="en-US" w:bidi="ar-SA"/>
        </w:rPr>
        <w:t>»</w:t>
      </w:r>
      <w:r w:rsidRPr="0068770C">
        <w:rPr>
          <w:rFonts w:ascii="Times New Roman" w:eastAsiaTheme="minorHAnsi" w:hAnsi="Times New Roman" w:cs="Times New Roman"/>
          <w:color w:val="auto"/>
          <w:lang w:eastAsia="en-US" w:bidi="ar-SA"/>
        </w:rPr>
        <w:t xml:space="preserve"> либо при условии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либо при </w:t>
      </w:r>
      <w:r w:rsidRPr="0068770C">
        <w:rPr>
          <w:rFonts w:ascii="Times New Roman" w:eastAsiaTheme="minorHAnsi" w:hAnsi="Times New Roman" w:cs="Times New Roman"/>
          <w:color w:val="auto"/>
          <w:lang w:eastAsia="en-US" w:bidi="ar-SA"/>
        </w:rPr>
        <w:lastRenderedPageBreak/>
        <w:t>условии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2.2. Необходимо использование при составлении описания объекта закупки показателей, требований, условных обозначений и терминологии, касающихся технических характеристик, функциональных характеристик (потребительских свойств) товара, работы, услуги и качественных характеристик объекта закупки, которые предусмотрены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иных требований, связанных с определением соответствия поставляемого товара, выполняемой работы, оказываемой услуги потребностям заказчика. 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в документации о</w:t>
      </w:r>
      <w:r w:rsidR="001A22A9" w:rsidRPr="0068770C">
        <w:rPr>
          <w:rFonts w:ascii="Times New Roman" w:hAnsi="Times New Roman" w:cs="Times New Roman"/>
          <w:color w:val="auto"/>
        </w:rPr>
        <w:t>б</w:t>
      </w:r>
      <w:r w:rsidRPr="0068770C">
        <w:rPr>
          <w:rFonts w:ascii="Times New Roman" w:hAnsi="Times New Roman" w:cs="Times New Roman"/>
          <w:color w:val="auto"/>
        </w:rPr>
        <w:t xml:space="preserve"> </w:t>
      </w:r>
      <w:r w:rsidR="001A22A9" w:rsidRPr="0068770C">
        <w:rPr>
          <w:rFonts w:ascii="Times New Roman" w:hAnsi="Times New Roman" w:cs="Times New Roman"/>
          <w:color w:val="auto"/>
        </w:rPr>
        <w:t>аукционе</w:t>
      </w:r>
      <w:r w:rsidRPr="0068770C">
        <w:rPr>
          <w:rFonts w:ascii="Times New Roman" w:hAnsi="Times New Roman" w:cs="Times New Roman"/>
          <w:color w:val="auto"/>
        </w:rPr>
        <w:t xml:space="preserve"> должно содержаться обоснование необходимости использования других показателей, требований, условных обозначений и терминологии.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2.3. Описание объекта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Гражданского </w:t>
      </w:r>
      <w:hyperlink r:id="rId721" w:history="1">
        <w:r w:rsidRPr="0068770C">
          <w:rPr>
            <w:rFonts w:ascii="Times New Roman" w:hAnsi="Times New Roman" w:cs="Times New Roman"/>
            <w:color w:val="auto"/>
          </w:rPr>
          <w:t>кодекса</w:t>
        </w:r>
      </w:hyperlink>
      <w:r w:rsidRPr="0068770C">
        <w:rPr>
          <w:rFonts w:ascii="Times New Roman" w:hAnsi="Times New Roman" w:cs="Times New Roman"/>
          <w:color w:val="auto"/>
        </w:rPr>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 терминологии.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2.4. Документация о</w:t>
      </w:r>
      <w:r w:rsidR="00AC01A9" w:rsidRPr="0068770C">
        <w:rPr>
          <w:rFonts w:ascii="Times New Roman" w:hAnsi="Times New Roman" w:cs="Times New Roman"/>
          <w:color w:val="auto"/>
        </w:rPr>
        <w:t>б</w:t>
      </w:r>
      <w:r w:rsidRPr="0068770C">
        <w:rPr>
          <w:rFonts w:ascii="Times New Roman" w:hAnsi="Times New Roman" w:cs="Times New Roman"/>
          <w:color w:val="auto"/>
        </w:rPr>
        <w:t xml:space="preserve"> </w:t>
      </w:r>
      <w:r w:rsidR="00AC01A9" w:rsidRPr="0068770C">
        <w:rPr>
          <w:rFonts w:ascii="Times New Roman" w:hAnsi="Times New Roman" w:cs="Times New Roman"/>
          <w:color w:val="auto"/>
        </w:rPr>
        <w:t>аукционе</w:t>
      </w:r>
      <w:r w:rsidRPr="0068770C">
        <w:rPr>
          <w:rFonts w:ascii="Times New Roman" w:hAnsi="Times New Roman" w:cs="Times New Roman"/>
          <w:color w:val="auto"/>
        </w:rPr>
        <w:t xml:space="preserve"> должна содержать изображение поставляемого товара, позволяющее его идентифицировать и подготовить заявку, если в такой документации содержится требование о соответствии поставляемого товара изображению товара, на поставку которого заключается контракт.</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2.5. Документация </w:t>
      </w:r>
      <w:r w:rsidR="00AC01A9" w:rsidRPr="0068770C">
        <w:rPr>
          <w:rFonts w:ascii="Times New Roman" w:hAnsi="Times New Roman" w:cs="Times New Roman"/>
          <w:color w:val="auto"/>
        </w:rPr>
        <w:t xml:space="preserve">об аукционе </w:t>
      </w:r>
      <w:r w:rsidRPr="0068770C">
        <w:rPr>
          <w:rFonts w:ascii="Times New Roman" w:hAnsi="Times New Roman" w:cs="Times New Roman"/>
          <w:color w:val="auto"/>
        </w:rPr>
        <w:t>должна содержать информацию о месте, датах начала и окончания, порядке и графике осмотра участниками закупки образца или макета товара, на поставку которого заключается контракт, если в такой документации содержится требование о соответствии поставляемого товара образцу или макету товара, на поставку которого заключается контракт.</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2.6. Документация </w:t>
      </w:r>
      <w:r w:rsidR="00AC01A9" w:rsidRPr="0068770C">
        <w:rPr>
          <w:rFonts w:ascii="Times New Roman" w:hAnsi="Times New Roman" w:cs="Times New Roman"/>
          <w:color w:val="auto"/>
        </w:rPr>
        <w:t xml:space="preserve">об аукционе </w:t>
      </w:r>
      <w:r w:rsidRPr="0068770C">
        <w:rPr>
          <w:rFonts w:ascii="Times New Roman" w:hAnsi="Times New Roman" w:cs="Times New Roman"/>
          <w:color w:val="auto"/>
        </w:rPr>
        <w:t xml:space="preserve">должна содержать указание на международные непатентованные наименования лекарственных средств или при отсутствии таких наименований химические, </w:t>
      </w:r>
      <w:proofErr w:type="spellStart"/>
      <w:r w:rsidRPr="0068770C">
        <w:rPr>
          <w:rFonts w:ascii="Times New Roman" w:hAnsi="Times New Roman" w:cs="Times New Roman"/>
          <w:color w:val="auto"/>
        </w:rPr>
        <w:t>группировочные</w:t>
      </w:r>
      <w:proofErr w:type="spellEnd"/>
      <w:r w:rsidRPr="0068770C">
        <w:rPr>
          <w:rFonts w:ascii="Times New Roman" w:hAnsi="Times New Roman" w:cs="Times New Roman"/>
          <w:color w:val="auto"/>
        </w:rPr>
        <w:t xml:space="preserve"> наименования, если объектом закупки являются лекарственные средства. Если заказчик закупает лекарственные средства, входящие в перечень лекарственных средств, закупка которых осуществляется в соответствии с их торговыми наименованиями, он вправе указывать торговые наименования этих лекарственных средств. Указанный перечень и порядок его формирования утверждаются Правительством Российской Федерации. В случае если объектом закупки являются лекарственные средства, предметом одного контракта  не могут быть </w:t>
      </w:r>
      <w:r w:rsidRPr="0068770C">
        <w:rPr>
          <w:rFonts w:ascii="Times New Roman" w:hAnsi="Times New Roman" w:cs="Times New Roman"/>
          <w:color w:val="auto"/>
        </w:rPr>
        <w:lastRenderedPageBreak/>
        <w:t xml:space="preserve">лекарственные средства с различными международными непатентованными наименованиями или при отсутствии таких наименований с химическими, </w:t>
      </w:r>
      <w:proofErr w:type="spellStart"/>
      <w:r w:rsidRPr="0068770C">
        <w:rPr>
          <w:rFonts w:ascii="Times New Roman" w:hAnsi="Times New Roman" w:cs="Times New Roman"/>
          <w:color w:val="auto"/>
        </w:rPr>
        <w:t>группировочными</w:t>
      </w:r>
      <w:proofErr w:type="spellEnd"/>
      <w:r w:rsidRPr="0068770C">
        <w:rPr>
          <w:rFonts w:ascii="Times New Roman" w:hAnsi="Times New Roman" w:cs="Times New Roman"/>
          <w:color w:val="auto"/>
        </w:rPr>
        <w:t xml:space="preserve"> наименованиями при условии, что начальная (максимальная) цена контракта (цена лота) превышает предельное значение, установленное </w:t>
      </w:r>
      <w:hyperlink r:id="rId722" w:history="1">
        <w:r w:rsidRPr="0068770C">
          <w:rPr>
            <w:rFonts w:ascii="Times New Roman" w:hAnsi="Times New Roman" w:cs="Times New Roman"/>
            <w:color w:val="auto"/>
          </w:rPr>
          <w:t>постановлением</w:t>
        </w:r>
      </w:hyperlink>
      <w:r w:rsidRPr="0068770C">
        <w:rPr>
          <w:rFonts w:ascii="Times New Roman" w:hAnsi="Times New Roman" w:cs="Times New Roman"/>
          <w:color w:val="auto"/>
        </w:rPr>
        <w:t xml:space="preserve"> Правительства Российской Федерации от 17.10.2013 </w:t>
      </w:r>
      <w:r w:rsidR="007D1184" w:rsidRPr="0068770C">
        <w:rPr>
          <w:rFonts w:ascii="Times New Roman" w:hAnsi="Times New Roman" w:cs="Times New Roman"/>
          <w:color w:val="auto"/>
        </w:rPr>
        <w:t>№</w:t>
      </w:r>
      <w:r w:rsidRPr="0068770C">
        <w:rPr>
          <w:rFonts w:ascii="Times New Roman" w:hAnsi="Times New Roman" w:cs="Times New Roman"/>
          <w:color w:val="auto"/>
        </w:rPr>
        <w:t xml:space="preserve"> 929 </w:t>
      </w:r>
      <w:r w:rsidR="007702FE" w:rsidRPr="0068770C">
        <w:rPr>
          <w:rFonts w:ascii="Times New Roman" w:hAnsi="Times New Roman" w:cs="Times New Roman"/>
          <w:color w:val="auto"/>
        </w:rPr>
        <w:t>«</w:t>
      </w:r>
      <w:r w:rsidRPr="0068770C">
        <w:rPr>
          <w:rFonts w:ascii="Times New Roman" w:hAnsi="Times New Roman" w:cs="Times New Roman"/>
          <w:color w:val="auto"/>
        </w:rPr>
        <w:t xml:space="preserve">Об установлении предельного значения начальной (максимальной) цены контракта (цена лота), при превышении которого не могут быть предметом одного контракта (цена лота) лекарственные средства с различными международными непатентованными наименованиями или при отсутствии таких наименований с химическими, </w:t>
      </w:r>
      <w:proofErr w:type="spellStart"/>
      <w:r w:rsidRPr="0068770C">
        <w:rPr>
          <w:rFonts w:ascii="Times New Roman" w:hAnsi="Times New Roman" w:cs="Times New Roman"/>
          <w:color w:val="auto"/>
        </w:rPr>
        <w:t>группировочными</w:t>
      </w:r>
      <w:proofErr w:type="spellEnd"/>
      <w:r w:rsidRPr="0068770C">
        <w:rPr>
          <w:rFonts w:ascii="Times New Roman" w:hAnsi="Times New Roman" w:cs="Times New Roman"/>
          <w:color w:val="auto"/>
        </w:rPr>
        <w:t xml:space="preserve"> наименованиями</w:t>
      </w:r>
      <w:r w:rsidR="007702FE" w:rsidRPr="0068770C">
        <w:rPr>
          <w:rFonts w:ascii="Times New Roman" w:hAnsi="Times New Roman" w:cs="Times New Roman"/>
          <w:color w:val="auto"/>
        </w:rPr>
        <w:t>»</w:t>
      </w:r>
      <w:r w:rsidRPr="0068770C">
        <w:rPr>
          <w:rFonts w:ascii="Times New Roman" w:hAnsi="Times New Roman" w:cs="Times New Roman"/>
          <w:color w:val="auto"/>
        </w:rPr>
        <w:t xml:space="preserve">, а также лекарственные средства с международными непатентованными наименованиями (при отсутствии таких наименований с химическими, </w:t>
      </w:r>
      <w:proofErr w:type="spellStart"/>
      <w:r w:rsidRPr="0068770C">
        <w:rPr>
          <w:rFonts w:ascii="Times New Roman" w:hAnsi="Times New Roman" w:cs="Times New Roman"/>
          <w:color w:val="auto"/>
        </w:rPr>
        <w:t>группировочными</w:t>
      </w:r>
      <w:proofErr w:type="spellEnd"/>
      <w:r w:rsidRPr="0068770C">
        <w:rPr>
          <w:rFonts w:ascii="Times New Roman" w:hAnsi="Times New Roman" w:cs="Times New Roman"/>
          <w:color w:val="auto"/>
        </w:rPr>
        <w:t xml:space="preserve"> наименованиями) и торговыми наименованиями.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2.8. Документация </w:t>
      </w:r>
      <w:r w:rsidR="00AC01A9" w:rsidRPr="0068770C">
        <w:rPr>
          <w:rFonts w:ascii="Times New Roman" w:hAnsi="Times New Roman" w:cs="Times New Roman"/>
          <w:color w:val="auto"/>
        </w:rPr>
        <w:t xml:space="preserve">об аукционе </w:t>
      </w:r>
      <w:r w:rsidRPr="0068770C">
        <w:rPr>
          <w:rFonts w:ascii="Times New Roman" w:hAnsi="Times New Roman" w:cs="Times New Roman"/>
          <w:color w:val="auto"/>
        </w:rPr>
        <w:t>должна содержать показатели, позволяющие определить соответствие закупаемых товара, работы, услуги установленным заказчиком требованиям. При этом указываются максимальные и(или) минимальные значения таких показателей, а также значения показателей, которые не могут изменяться.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2.9. Не допускается включение в документацию об аукционе (в том числе в форме требований к качеству, техническим характеристикам товара, работы или услуги, требований к функциональным характеристикам (потребительским свойствам) товара) требований к производителю товара, к участнику закупки (в том числе требования к квалификации участника закупки, включая наличие опыта работы), а также требования к деловой репутации участника закупки, требования к наличию у него производственных мощностей, технологического оборудования, трудовых, финансовых и других ресурсов, необходимых для производства товара, поставка которого является предметом контракта, для выполнения работы или оказания услуги, являющихся предметом контракта, за исключением случаев, если возможность установления таких требований к участнику закупки предусмотрена </w:t>
      </w:r>
      <w:hyperlink r:id="rId723" w:history="1">
        <w:r w:rsidRPr="0068770C">
          <w:rPr>
            <w:rFonts w:ascii="Times New Roman" w:hAnsi="Times New Roman" w:cs="Times New Roman"/>
            <w:color w:val="auto"/>
          </w:rPr>
          <w:t>Законом</w:t>
        </w:r>
      </w:hyperlink>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2.10. Требования к </w:t>
      </w:r>
      <w:r w:rsidR="00B90FF7" w:rsidRPr="0068770C">
        <w:rPr>
          <w:rFonts w:ascii="Times New Roman" w:hAnsi="Times New Roman" w:cs="Times New Roman"/>
          <w:color w:val="auto"/>
        </w:rPr>
        <w:t xml:space="preserve">гарантии качества товара, работы, услуги, а также требования к </w:t>
      </w:r>
      <w:r w:rsidRPr="0068770C">
        <w:rPr>
          <w:rFonts w:ascii="Times New Roman" w:hAnsi="Times New Roman" w:cs="Times New Roman"/>
          <w:color w:val="auto"/>
        </w:rPr>
        <w:t>гарантийному сроку и(или)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В случае определения поставщика машин и оборудования заказчик устанавливает в документации о закупке требования к гарантийному сроку товара и(или)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 В случае определения поставщика новых машин и оборудования заказчик устанавливает в документации о</w:t>
      </w:r>
      <w:r w:rsidR="00B90FF7" w:rsidRPr="0068770C">
        <w:rPr>
          <w:rFonts w:ascii="Times New Roman" w:hAnsi="Times New Roman" w:cs="Times New Roman"/>
          <w:color w:val="auto"/>
        </w:rPr>
        <w:t>б</w:t>
      </w:r>
      <w:r w:rsidRPr="0068770C">
        <w:rPr>
          <w:rFonts w:ascii="Times New Roman" w:hAnsi="Times New Roman" w:cs="Times New Roman"/>
          <w:color w:val="auto"/>
        </w:rPr>
        <w:t xml:space="preserve"> </w:t>
      </w:r>
      <w:r w:rsidR="00B90FF7" w:rsidRPr="0068770C">
        <w:rPr>
          <w:rFonts w:ascii="Times New Roman" w:hAnsi="Times New Roman" w:cs="Times New Roman"/>
          <w:color w:val="auto"/>
        </w:rPr>
        <w:t>аукционе</w:t>
      </w:r>
      <w:r w:rsidRPr="0068770C">
        <w:rPr>
          <w:rFonts w:ascii="Times New Roman" w:hAnsi="Times New Roman" w:cs="Times New Roman"/>
          <w:color w:val="auto"/>
        </w:rPr>
        <w:t xml:space="preserve"> требования к предоставлению гарантии производителя и(или) поставщика данного товара и к сроку действия такой гарантии. Предоставление такой гарантии осуществляется вместе с данным товаром.</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lastRenderedPageBreak/>
        <w:t>2.11. Особенности описания отдельных видов объектов закупок могут устанавливаться Правительством Российской Федерации.</w:t>
      </w:r>
    </w:p>
    <w:p w:rsidR="001A22A9" w:rsidRPr="0068770C" w:rsidRDefault="001A22A9"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r w:rsidR="00205446"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 xml:space="preserve">Постановлением Правительства РФ от 15.11.2017 </w:t>
      </w:r>
      <w:r w:rsidR="005D0B7D" w:rsidRPr="0068770C">
        <w:rPr>
          <w:rFonts w:ascii="Times New Roman" w:eastAsiaTheme="minorHAnsi" w:hAnsi="Times New Roman" w:cs="Times New Roman"/>
          <w:color w:val="auto"/>
          <w:lang w:eastAsia="en-US" w:bidi="ar-SA"/>
        </w:rPr>
        <w:t>№</w:t>
      </w:r>
      <w:r w:rsidRPr="0068770C">
        <w:rPr>
          <w:rFonts w:ascii="Times New Roman" w:eastAsiaTheme="minorHAnsi" w:hAnsi="Times New Roman" w:cs="Times New Roman"/>
          <w:color w:val="auto"/>
          <w:lang w:eastAsia="en-US" w:bidi="ar-SA"/>
        </w:rPr>
        <w:t xml:space="preserve"> 1380 «Об особенностях описания лекарственных препаратов для медицинского применения, являющихся объектом закупки для обеспечения государственных и муниципальных нужд» установлены особенности описания лекарственных препаратов для медицинского применения, являющихся объектом закупки для обеспечения государственных и муниципальных нужд, которые необходимо учитывать заказчикам в документации о закупке лекарственных препаратов при осуществлении таких закупок.</w:t>
      </w:r>
    </w:p>
    <w:p w:rsidR="00205446" w:rsidRPr="0068770C" w:rsidRDefault="00205446"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p>
    <w:p w:rsidR="00205446" w:rsidRPr="0068770C" w:rsidRDefault="00205446" w:rsidP="00CA2059">
      <w:pPr>
        <w:widowControl/>
        <w:autoSpaceDE w:val="0"/>
        <w:autoSpaceDN w:val="0"/>
        <w:adjustRightInd w:val="0"/>
        <w:spacing w:line="276" w:lineRule="auto"/>
        <w:jc w:val="both"/>
        <w:rPr>
          <w:rFonts w:ascii="Times New Roman" w:eastAsiaTheme="minorHAnsi" w:hAnsi="Times New Roman" w:cs="Times New Roman"/>
          <w:bCs/>
          <w:color w:val="auto"/>
          <w:lang w:eastAsia="en-US" w:bidi="ar-SA"/>
        </w:rPr>
      </w:pPr>
      <w:r w:rsidRPr="0068770C">
        <w:rPr>
          <w:rFonts w:ascii="Times New Roman" w:eastAsiaTheme="minorHAnsi" w:hAnsi="Times New Roman" w:cs="Times New Roman"/>
          <w:color w:val="auto"/>
          <w:lang w:eastAsia="en-US" w:bidi="ar-SA"/>
        </w:rPr>
        <w:t xml:space="preserve">          2.12. Д</w:t>
      </w:r>
      <w:r w:rsidRPr="0068770C">
        <w:rPr>
          <w:rFonts w:ascii="Times New Roman" w:eastAsiaTheme="minorHAnsi" w:hAnsi="Times New Roman" w:cs="Times New Roman"/>
          <w:bCs/>
          <w:color w:val="auto"/>
          <w:lang w:eastAsia="en-US" w:bidi="ar-SA"/>
        </w:rPr>
        <w:t xml:space="preserve">окументация </w:t>
      </w:r>
      <w:r w:rsidRPr="0068770C">
        <w:rPr>
          <w:rFonts w:ascii="Times New Roman" w:hAnsi="Times New Roman" w:cs="Times New Roman"/>
          <w:color w:val="auto"/>
        </w:rPr>
        <w:t xml:space="preserve">об аукционе </w:t>
      </w:r>
      <w:r w:rsidRPr="0068770C">
        <w:rPr>
          <w:rFonts w:ascii="Times New Roman" w:eastAsiaTheme="minorHAnsi" w:hAnsi="Times New Roman" w:cs="Times New Roman"/>
          <w:bCs/>
          <w:color w:val="auto"/>
          <w:lang w:eastAsia="en-US" w:bidi="ar-SA"/>
        </w:rPr>
        <w:t xml:space="preserve">при осуществлении закупки работ по строительству, реконструкции, капитальному ремонту, сносу объекта капитального строительства должна содержать проектную документацию, утвержденную в порядке, установленном законодательством о градостроительной деятельности, за исключением случая, если подготовка проектной документации в соответствии с указанным законодательством не требуется, а также случаев осуществления закупки в соответствии с </w:t>
      </w:r>
      <w:hyperlink r:id="rId724" w:history="1">
        <w:r w:rsidRPr="0068770C">
          <w:rPr>
            <w:rFonts w:ascii="Times New Roman" w:eastAsiaTheme="minorHAnsi" w:hAnsi="Times New Roman" w:cs="Times New Roman"/>
            <w:bCs/>
            <w:color w:val="auto"/>
            <w:lang w:eastAsia="en-US" w:bidi="ar-SA"/>
          </w:rPr>
          <w:t>частями 16</w:t>
        </w:r>
      </w:hyperlink>
      <w:r w:rsidRPr="0068770C">
        <w:rPr>
          <w:rFonts w:ascii="Times New Roman" w:eastAsiaTheme="minorHAnsi" w:hAnsi="Times New Roman" w:cs="Times New Roman"/>
          <w:bCs/>
          <w:color w:val="auto"/>
          <w:lang w:eastAsia="en-US" w:bidi="ar-SA"/>
        </w:rPr>
        <w:t xml:space="preserve"> и </w:t>
      </w:r>
      <w:hyperlink r:id="rId725" w:history="1">
        <w:r w:rsidRPr="0068770C">
          <w:rPr>
            <w:rFonts w:ascii="Times New Roman" w:eastAsiaTheme="minorHAnsi" w:hAnsi="Times New Roman" w:cs="Times New Roman"/>
            <w:bCs/>
            <w:color w:val="auto"/>
            <w:lang w:eastAsia="en-US" w:bidi="ar-SA"/>
          </w:rPr>
          <w:t>16.1 статьи 34</w:t>
        </w:r>
      </w:hyperlink>
      <w:r w:rsidRPr="0068770C">
        <w:rPr>
          <w:rFonts w:ascii="Times New Roman" w:eastAsiaTheme="minorHAnsi" w:hAnsi="Times New Roman" w:cs="Times New Roman"/>
          <w:bCs/>
          <w:color w:val="auto"/>
          <w:lang w:eastAsia="en-US" w:bidi="ar-SA"/>
        </w:rPr>
        <w:t xml:space="preserve"> Закона, при которых предметом контракта является в том числе проектирование объекта капитального строительства. Включение проектной документации в документацию о</w:t>
      </w:r>
      <w:r w:rsidR="00863DAD" w:rsidRPr="0068770C">
        <w:rPr>
          <w:rFonts w:ascii="Times New Roman" w:eastAsiaTheme="minorHAnsi" w:hAnsi="Times New Roman" w:cs="Times New Roman"/>
          <w:bCs/>
          <w:color w:val="auto"/>
          <w:lang w:eastAsia="en-US" w:bidi="ar-SA"/>
        </w:rPr>
        <w:t>б аукционе</w:t>
      </w:r>
      <w:r w:rsidRPr="0068770C">
        <w:rPr>
          <w:rFonts w:ascii="Times New Roman" w:eastAsiaTheme="minorHAnsi" w:hAnsi="Times New Roman" w:cs="Times New Roman"/>
          <w:bCs/>
          <w:color w:val="auto"/>
          <w:lang w:eastAsia="en-US" w:bidi="ar-SA"/>
        </w:rPr>
        <w:t xml:space="preserve"> является надлежащим исполнением требований </w:t>
      </w:r>
      <w:hyperlink r:id="rId726" w:history="1">
        <w:r w:rsidRPr="0068770C">
          <w:rPr>
            <w:rFonts w:ascii="Times New Roman" w:eastAsiaTheme="minorHAnsi" w:hAnsi="Times New Roman" w:cs="Times New Roman"/>
            <w:bCs/>
            <w:color w:val="auto"/>
            <w:lang w:eastAsia="en-US" w:bidi="ar-SA"/>
          </w:rPr>
          <w:t>пунктов 1</w:t>
        </w:r>
      </w:hyperlink>
      <w:r w:rsidRPr="0068770C">
        <w:rPr>
          <w:rFonts w:ascii="Times New Roman" w:eastAsiaTheme="minorHAnsi" w:hAnsi="Times New Roman" w:cs="Times New Roman"/>
          <w:bCs/>
          <w:color w:val="auto"/>
          <w:lang w:eastAsia="en-US" w:bidi="ar-SA"/>
        </w:rPr>
        <w:t xml:space="preserve"> - </w:t>
      </w:r>
      <w:hyperlink r:id="rId727" w:history="1">
        <w:r w:rsidRPr="0068770C">
          <w:rPr>
            <w:rFonts w:ascii="Times New Roman" w:eastAsiaTheme="minorHAnsi" w:hAnsi="Times New Roman" w:cs="Times New Roman"/>
            <w:bCs/>
            <w:color w:val="auto"/>
            <w:lang w:eastAsia="en-US" w:bidi="ar-SA"/>
          </w:rPr>
          <w:t>3</w:t>
        </w:r>
      </w:hyperlink>
      <w:r w:rsidRPr="0068770C">
        <w:rPr>
          <w:rFonts w:ascii="Times New Roman" w:eastAsiaTheme="minorHAnsi" w:hAnsi="Times New Roman" w:cs="Times New Roman"/>
          <w:bCs/>
          <w:color w:val="auto"/>
          <w:lang w:eastAsia="en-US" w:bidi="ar-SA"/>
        </w:rPr>
        <w:t xml:space="preserve"> части</w:t>
      </w:r>
      <w:r w:rsidR="007702FE" w:rsidRPr="0068770C">
        <w:rPr>
          <w:rFonts w:ascii="Times New Roman" w:eastAsiaTheme="minorHAnsi" w:hAnsi="Times New Roman" w:cs="Times New Roman"/>
          <w:bCs/>
          <w:color w:val="auto"/>
          <w:lang w:eastAsia="en-US" w:bidi="ar-SA"/>
        </w:rPr>
        <w:t xml:space="preserve"> 1 статьи</w:t>
      </w:r>
      <w:r w:rsidRPr="0068770C">
        <w:rPr>
          <w:rFonts w:ascii="Times New Roman" w:eastAsiaTheme="minorHAnsi" w:hAnsi="Times New Roman" w:cs="Times New Roman"/>
          <w:bCs/>
          <w:color w:val="auto"/>
          <w:lang w:eastAsia="en-US" w:bidi="ar-SA"/>
        </w:rPr>
        <w:t xml:space="preserve"> 33 Закона.</w:t>
      </w:r>
    </w:p>
    <w:p w:rsidR="001A22A9" w:rsidRPr="0068770C" w:rsidRDefault="001A22A9"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2.1</w:t>
      </w:r>
      <w:r w:rsidR="00205446" w:rsidRPr="0068770C">
        <w:rPr>
          <w:rFonts w:ascii="Times New Roman" w:hAnsi="Times New Roman" w:cs="Times New Roman"/>
          <w:color w:val="auto"/>
        </w:rPr>
        <w:t>3</w:t>
      </w:r>
      <w:r w:rsidRPr="0068770C">
        <w:rPr>
          <w:rFonts w:ascii="Times New Roman" w:hAnsi="Times New Roman" w:cs="Times New Roman"/>
          <w:color w:val="auto"/>
        </w:rPr>
        <w:t>.</w:t>
      </w:r>
      <w:r w:rsidRPr="0068770C">
        <w:rPr>
          <w:rFonts w:ascii="Times New Roman" w:eastAsiaTheme="minorHAnsi" w:hAnsi="Times New Roman" w:cs="Times New Roman"/>
          <w:color w:val="auto"/>
          <w:lang w:eastAsia="en-US" w:bidi="ar-SA"/>
        </w:rPr>
        <w:t xml:space="preserve"> </w:t>
      </w:r>
      <w:r w:rsidR="004D474F" w:rsidRPr="0068770C">
        <w:rPr>
          <w:rFonts w:ascii="Times New Roman" w:eastAsiaTheme="minorHAnsi" w:hAnsi="Times New Roman" w:cs="Times New Roman"/>
          <w:color w:val="auto"/>
          <w:lang w:eastAsia="en-US" w:bidi="ar-SA"/>
        </w:rPr>
        <w:t xml:space="preserve"> </w:t>
      </w:r>
      <w:hyperlink r:id="rId728" w:history="1">
        <w:r w:rsidRPr="0068770C">
          <w:rPr>
            <w:rFonts w:ascii="Times New Roman" w:eastAsiaTheme="minorHAnsi" w:hAnsi="Times New Roman" w:cs="Times New Roman"/>
            <w:color w:val="auto"/>
            <w:lang w:eastAsia="en-US" w:bidi="ar-SA"/>
          </w:rPr>
          <w:t>Правила</w:t>
        </w:r>
      </w:hyperlink>
      <w:r w:rsidRPr="0068770C">
        <w:rPr>
          <w:rFonts w:ascii="Times New Roman" w:eastAsiaTheme="minorHAnsi" w:hAnsi="Times New Roman" w:cs="Times New Roman"/>
          <w:color w:val="auto"/>
          <w:lang w:eastAsia="en-US" w:bidi="ar-SA"/>
        </w:rPr>
        <w:t xml:space="preserve">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w:t>
      </w:r>
      <w:hyperlink r:id="rId729" w:history="1">
        <w:r w:rsidRPr="0068770C">
          <w:rPr>
            <w:rFonts w:ascii="Times New Roman" w:eastAsiaTheme="minorHAnsi" w:hAnsi="Times New Roman" w:cs="Times New Roman"/>
            <w:color w:val="auto"/>
            <w:lang w:eastAsia="en-US" w:bidi="ar-SA"/>
          </w:rPr>
          <w:t>Правила</w:t>
        </w:r>
      </w:hyperlink>
      <w:r w:rsidRPr="0068770C">
        <w:rPr>
          <w:rFonts w:ascii="Times New Roman" w:eastAsiaTheme="minorHAnsi" w:hAnsi="Times New Roman" w:cs="Times New Roman"/>
          <w:color w:val="auto"/>
          <w:lang w:eastAsia="en-US" w:bidi="ar-SA"/>
        </w:rPr>
        <w:t xml:space="preserve"> использования каталога товаров, работ, услуг для обеспечения государственных и муниципальных нужд утверждены постановлением Правительства Российской Федерации от 08.02.2017 </w:t>
      </w:r>
      <w:r w:rsidR="005D0B7D" w:rsidRPr="0068770C">
        <w:rPr>
          <w:rFonts w:ascii="Times New Roman" w:eastAsiaTheme="minorHAnsi" w:hAnsi="Times New Roman" w:cs="Times New Roman"/>
          <w:color w:val="auto"/>
          <w:lang w:eastAsia="en-US" w:bidi="ar-SA"/>
        </w:rPr>
        <w:t>№</w:t>
      </w:r>
      <w:r w:rsidRPr="0068770C">
        <w:rPr>
          <w:rFonts w:ascii="Times New Roman" w:eastAsiaTheme="minorHAnsi" w:hAnsi="Times New Roman" w:cs="Times New Roman"/>
          <w:color w:val="auto"/>
          <w:lang w:eastAsia="en-US" w:bidi="ar-SA"/>
        </w:rPr>
        <w:t xml:space="preserve"> 145.</w:t>
      </w:r>
    </w:p>
    <w:p w:rsidR="001A22A9" w:rsidRPr="0068770C" w:rsidRDefault="001A22A9"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В соответствии с </w:t>
      </w:r>
      <w:hyperlink r:id="rId730" w:history="1">
        <w:r w:rsidRPr="0068770C">
          <w:rPr>
            <w:rFonts w:ascii="Times New Roman" w:eastAsiaTheme="minorHAnsi" w:hAnsi="Times New Roman" w:cs="Times New Roman"/>
            <w:color w:val="auto"/>
            <w:lang w:eastAsia="en-US" w:bidi="ar-SA"/>
          </w:rPr>
          <w:t>пунктом 2</w:t>
        </w:r>
      </w:hyperlink>
      <w:r w:rsidRPr="0068770C">
        <w:rPr>
          <w:rFonts w:ascii="Times New Roman" w:eastAsiaTheme="minorHAnsi" w:hAnsi="Times New Roman" w:cs="Times New Roman"/>
          <w:color w:val="auto"/>
          <w:lang w:eastAsia="en-US" w:bidi="ar-SA"/>
        </w:rPr>
        <w:t xml:space="preserve"> Правил формирования и ведения каталога товаров, работ, услуг для обеспечения государственных и муниципальных нужд под каталогом товаров, работ, услуг для обеспечения государственных и муниципальных нужд (далее - каталог) понимается систематизированный перечень товаров, работ, услуг, закупаемых для обеспечения государственных и муниципальных нужд, сформированный на основе Общероссийского </w:t>
      </w:r>
      <w:hyperlink r:id="rId731" w:history="1">
        <w:r w:rsidRPr="0068770C">
          <w:rPr>
            <w:rFonts w:ascii="Times New Roman" w:eastAsiaTheme="minorHAnsi" w:hAnsi="Times New Roman" w:cs="Times New Roman"/>
            <w:color w:val="auto"/>
            <w:lang w:eastAsia="en-US" w:bidi="ar-SA"/>
          </w:rPr>
          <w:t>классификатора</w:t>
        </w:r>
      </w:hyperlink>
      <w:r w:rsidRPr="0068770C">
        <w:rPr>
          <w:rFonts w:ascii="Times New Roman" w:eastAsiaTheme="minorHAnsi" w:hAnsi="Times New Roman" w:cs="Times New Roman"/>
          <w:color w:val="auto"/>
          <w:lang w:eastAsia="en-US" w:bidi="ar-SA"/>
        </w:rPr>
        <w:t xml:space="preserve"> продукции по видам экономической деятельности (ОКПД2) ОК 034-2014 </w:t>
      </w:r>
      <w:r w:rsidR="005D0B7D" w:rsidRPr="0068770C">
        <w:rPr>
          <w:rFonts w:ascii="Times New Roman" w:eastAsiaTheme="minorHAnsi" w:hAnsi="Times New Roman" w:cs="Times New Roman"/>
          <w:color w:val="auto"/>
          <w:lang w:eastAsia="en-US" w:bidi="ar-SA"/>
        </w:rPr>
        <w:br/>
      </w:r>
      <w:r w:rsidRPr="0068770C">
        <w:rPr>
          <w:rFonts w:ascii="Times New Roman" w:eastAsiaTheme="minorHAnsi" w:hAnsi="Times New Roman" w:cs="Times New Roman"/>
          <w:color w:val="auto"/>
          <w:lang w:eastAsia="en-US" w:bidi="ar-SA"/>
        </w:rPr>
        <w:t xml:space="preserve">и включающий в себя информацию в соответствии с </w:t>
      </w:r>
      <w:hyperlink r:id="rId732" w:history="1">
        <w:r w:rsidRPr="0068770C">
          <w:rPr>
            <w:rFonts w:ascii="Times New Roman" w:eastAsiaTheme="minorHAnsi" w:hAnsi="Times New Roman" w:cs="Times New Roman"/>
            <w:color w:val="auto"/>
            <w:lang w:eastAsia="en-US" w:bidi="ar-SA"/>
          </w:rPr>
          <w:t>Правилами</w:t>
        </w:r>
      </w:hyperlink>
      <w:r w:rsidRPr="0068770C">
        <w:rPr>
          <w:rFonts w:ascii="Times New Roman" w:eastAsiaTheme="minorHAnsi" w:hAnsi="Times New Roman" w:cs="Times New Roman"/>
          <w:color w:val="auto"/>
          <w:lang w:eastAsia="en-US" w:bidi="ar-SA"/>
        </w:rPr>
        <w:t xml:space="preserve"> формирования и ведения каталога товаров, работ, услуг для обеспечения государственных и муниципальных нужд.</w:t>
      </w:r>
    </w:p>
    <w:p w:rsidR="001A22A9" w:rsidRPr="0068770C" w:rsidRDefault="001A22A9"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Согласно </w:t>
      </w:r>
      <w:hyperlink r:id="rId733" w:history="1">
        <w:r w:rsidRPr="0068770C">
          <w:rPr>
            <w:rFonts w:ascii="Times New Roman" w:eastAsiaTheme="minorHAnsi" w:hAnsi="Times New Roman" w:cs="Times New Roman"/>
            <w:color w:val="auto"/>
            <w:lang w:eastAsia="en-US" w:bidi="ar-SA"/>
          </w:rPr>
          <w:t>пункту 10</w:t>
        </w:r>
      </w:hyperlink>
      <w:r w:rsidRPr="0068770C">
        <w:rPr>
          <w:rFonts w:ascii="Times New Roman" w:eastAsiaTheme="minorHAnsi" w:hAnsi="Times New Roman" w:cs="Times New Roman"/>
          <w:color w:val="auto"/>
          <w:lang w:eastAsia="en-US" w:bidi="ar-SA"/>
        </w:rPr>
        <w:t xml:space="preserve"> Правил формирования и ведения каталога в позицию каталога включается, в том числе информация, содержащая описание товара, работы, услуги, если такое описание сформировано в соответствии с </w:t>
      </w:r>
      <w:hyperlink r:id="rId734" w:history="1">
        <w:r w:rsidRPr="0068770C">
          <w:rPr>
            <w:rFonts w:ascii="Times New Roman" w:eastAsiaTheme="minorHAnsi" w:hAnsi="Times New Roman" w:cs="Times New Roman"/>
            <w:color w:val="auto"/>
            <w:lang w:eastAsia="en-US" w:bidi="ar-SA"/>
          </w:rPr>
          <w:t>пунктом</w:t>
        </w:r>
      </w:hyperlink>
      <w:r w:rsidRPr="0068770C">
        <w:rPr>
          <w:rFonts w:ascii="Times New Roman" w:eastAsiaTheme="minorHAnsi" w:hAnsi="Times New Roman" w:cs="Times New Roman"/>
          <w:color w:val="auto"/>
          <w:lang w:eastAsia="en-US" w:bidi="ar-SA"/>
        </w:rPr>
        <w:t xml:space="preserve"> 13 Правил формирования и ведения каталога. </w:t>
      </w:r>
    </w:p>
    <w:p w:rsidR="001A22A9" w:rsidRPr="0068770C" w:rsidRDefault="001A22A9"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В силу </w:t>
      </w:r>
      <w:hyperlink r:id="rId735" w:history="1">
        <w:r w:rsidRPr="0068770C">
          <w:rPr>
            <w:rFonts w:ascii="Times New Roman" w:eastAsiaTheme="minorHAnsi" w:hAnsi="Times New Roman" w:cs="Times New Roman"/>
            <w:color w:val="auto"/>
            <w:lang w:eastAsia="en-US" w:bidi="ar-SA"/>
          </w:rPr>
          <w:t>пункта 13</w:t>
        </w:r>
      </w:hyperlink>
      <w:r w:rsidRPr="0068770C">
        <w:rPr>
          <w:rFonts w:ascii="Times New Roman" w:eastAsiaTheme="minorHAnsi" w:hAnsi="Times New Roman" w:cs="Times New Roman"/>
          <w:color w:val="auto"/>
          <w:lang w:eastAsia="en-US" w:bidi="ar-SA"/>
        </w:rPr>
        <w:t xml:space="preserve"> Правил формирования и ведения каталога в описание товара, работы, услуги в соответствии с требованиями </w:t>
      </w:r>
      <w:hyperlink r:id="rId736" w:history="1">
        <w:r w:rsidRPr="0068770C">
          <w:rPr>
            <w:rFonts w:ascii="Times New Roman" w:eastAsiaTheme="minorHAnsi" w:hAnsi="Times New Roman" w:cs="Times New Roman"/>
            <w:color w:val="auto"/>
            <w:lang w:eastAsia="en-US" w:bidi="ar-SA"/>
          </w:rPr>
          <w:t>статьи 33</w:t>
        </w:r>
      </w:hyperlink>
      <w:r w:rsidRPr="0068770C">
        <w:rPr>
          <w:rFonts w:ascii="Times New Roman" w:eastAsiaTheme="minorHAnsi" w:hAnsi="Times New Roman" w:cs="Times New Roman"/>
          <w:color w:val="auto"/>
          <w:lang w:eastAsia="en-US" w:bidi="ar-SA"/>
        </w:rPr>
        <w:t xml:space="preserve"> Закона включается в том числе следующая информация:</w:t>
      </w:r>
    </w:p>
    <w:p w:rsidR="001A22A9" w:rsidRPr="0068770C" w:rsidRDefault="001A22A9"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proofErr w:type="gramStart"/>
      <w:r w:rsidRPr="0068770C">
        <w:rPr>
          <w:rFonts w:ascii="Times New Roman" w:eastAsiaTheme="minorHAnsi" w:hAnsi="Times New Roman" w:cs="Times New Roman"/>
          <w:color w:val="auto"/>
          <w:lang w:eastAsia="en-US" w:bidi="ar-SA"/>
        </w:rPr>
        <w:t>а</w:t>
      </w:r>
      <w:proofErr w:type="gramEnd"/>
      <w:r w:rsidRPr="0068770C">
        <w:rPr>
          <w:rFonts w:ascii="Times New Roman" w:eastAsiaTheme="minorHAnsi" w:hAnsi="Times New Roman" w:cs="Times New Roman"/>
          <w:color w:val="auto"/>
          <w:lang w:eastAsia="en-US" w:bidi="ar-SA"/>
        </w:rPr>
        <w:t>) потребительские свойства и иные характеристики товара, работы, услуги, в том числе функциональные, технические, качественные характеристики, эксплуатационные характеристики (при необходимости), сформированные с учетом следующих сведений:</w:t>
      </w:r>
    </w:p>
    <w:p w:rsidR="001A22A9" w:rsidRPr="0068770C" w:rsidRDefault="001A22A9"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в</w:t>
      </w:r>
      <w:proofErr w:type="gramEnd"/>
      <w:r w:rsidRPr="0068770C">
        <w:rPr>
          <w:rFonts w:ascii="Times New Roman" w:eastAsiaTheme="minorHAnsi" w:hAnsi="Times New Roman" w:cs="Times New Roman"/>
          <w:color w:val="auto"/>
          <w:lang w:eastAsia="en-US" w:bidi="ar-SA"/>
        </w:rPr>
        <w:t xml:space="preserve"> случае если указанные характеристики имеют количественную оценку, то используются единицы измерения в соответствии с </w:t>
      </w:r>
      <w:r w:rsidR="00043BA8" w:rsidRPr="0068770C">
        <w:rPr>
          <w:rFonts w:ascii="Times New Roman" w:hAnsi="Times New Roman" w:cs="Times New Roman"/>
          <w:color w:val="auto"/>
          <w:shd w:val="clear" w:color="auto" w:fill="FFFFFF"/>
        </w:rPr>
        <w:t>Общероссийским классификатором единиц измерения (далее -</w:t>
      </w:r>
      <w:hyperlink r:id="rId737" w:history="1">
        <w:r w:rsidR="00043BA8" w:rsidRPr="0068770C">
          <w:rPr>
            <w:rFonts w:ascii="Times New Roman" w:eastAsiaTheme="minorHAnsi" w:hAnsi="Times New Roman" w:cs="Times New Roman"/>
            <w:color w:val="auto"/>
            <w:lang w:eastAsia="en-US" w:bidi="ar-SA"/>
          </w:rPr>
          <w:t>ОКЕИ</w:t>
        </w:r>
      </w:hyperlink>
      <w:r w:rsidR="00043BA8" w:rsidRPr="0068770C">
        <w:rPr>
          <w:rFonts w:ascii="Times New Roman" w:eastAsiaTheme="minorHAnsi" w:hAnsi="Times New Roman" w:cs="Times New Roman"/>
          <w:color w:val="auto"/>
          <w:lang w:eastAsia="en-US" w:bidi="ar-SA"/>
        </w:rPr>
        <w:t>).</w:t>
      </w:r>
      <w:r w:rsidRPr="0068770C">
        <w:rPr>
          <w:rFonts w:ascii="Times New Roman" w:eastAsiaTheme="minorHAnsi" w:hAnsi="Times New Roman" w:cs="Times New Roman"/>
          <w:color w:val="auto"/>
          <w:lang w:eastAsia="en-US" w:bidi="ar-SA"/>
        </w:rPr>
        <w:t xml:space="preserve"> При отсутствии в </w:t>
      </w:r>
      <w:hyperlink r:id="rId738" w:history="1">
        <w:r w:rsidRPr="0068770C">
          <w:rPr>
            <w:rFonts w:ascii="Times New Roman" w:eastAsiaTheme="minorHAnsi" w:hAnsi="Times New Roman" w:cs="Times New Roman"/>
            <w:color w:val="auto"/>
            <w:lang w:eastAsia="en-US" w:bidi="ar-SA"/>
          </w:rPr>
          <w:t>ОКЕИ</w:t>
        </w:r>
      </w:hyperlink>
      <w:r w:rsidRPr="0068770C">
        <w:rPr>
          <w:rFonts w:ascii="Times New Roman" w:eastAsiaTheme="minorHAnsi" w:hAnsi="Times New Roman" w:cs="Times New Roman"/>
          <w:color w:val="auto"/>
          <w:lang w:eastAsia="en-US" w:bidi="ar-SA"/>
        </w:rPr>
        <w:t xml:space="preserve"> единицы измерения, в отношении которой уполномоченным </w:t>
      </w:r>
      <w:r w:rsidRPr="0068770C">
        <w:rPr>
          <w:rFonts w:ascii="Times New Roman" w:eastAsiaTheme="minorHAnsi" w:hAnsi="Times New Roman" w:cs="Times New Roman"/>
          <w:color w:val="auto"/>
          <w:lang w:eastAsia="en-US" w:bidi="ar-SA"/>
        </w:rPr>
        <w:lastRenderedPageBreak/>
        <w:t xml:space="preserve">органом принято решение о включении в описание товара, работы, услуги, уполномоченный орган направляет в федеральный орган исполнительной власти, обеспечивающий разработку, ведение и применение </w:t>
      </w:r>
      <w:hyperlink r:id="rId739" w:history="1">
        <w:r w:rsidRPr="0068770C">
          <w:rPr>
            <w:rFonts w:ascii="Times New Roman" w:eastAsiaTheme="minorHAnsi" w:hAnsi="Times New Roman" w:cs="Times New Roman"/>
            <w:color w:val="auto"/>
            <w:lang w:eastAsia="en-US" w:bidi="ar-SA"/>
          </w:rPr>
          <w:t>ОКЕИ</w:t>
        </w:r>
      </w:hyperlink>
      <w:r w:rsidRPr="0068770C">
        <w:rPr>
          <w:rFonts w:ascii="Times New Roman" w:eastAsiaTheme="minorHAnsi" w:hAnsi="Times New Roman" w:cs="Times New Roman"/>
          <w:color w:val="auto"/>
          <w:lang w:eastAsia="en-US" w:bidi="ar-SA"/>
        </w:rPr>
        <w:t xml:space="preserve">, обращение о включении такой единицы измерения в </w:t>
      </w:r>
      <w:hyperlink r:id="rId740" w:history="1">
        <w:r w:rsidRPr="0068770C">
          <w:rPr>
            <w:rFonts w:ascii="Times New Roman" w:eastAsiaTheme="minorHAnsi" w:hAnsi="Times New Roman" w:cs="Times New Roman"/>
            <w:color w:val="auto"/>
            <w:lang w:eastAsia="en-US" w:bidi="ar-SA"/>
          </w:rPr>
          <w:t>ОКЕИ</w:t>
        </w:r>
      </w:hyperlink>
      <w:r w:rsidRPr="0068770C">
        <w:rPr>
          <w:rFonts w:ascii="Times New Roman" w:eastAsiaTheme="minorHAnsi" w:hAnsi="Times New Roman" w:cs="Times New Roman"/>
          <w:color w:val="auto"/>
          <w:lang w:eastAsia="en-US" w:bidi="ar-SA"/>
        </w:rPr>
        <w:t xml:space="preserve">. При этом до включения соответствующей единицы измерения в </w:t>
      </w:r>
      <w:hyperlink r:id="rId741" w:history="1">
        <w:r w:rsidRPr="0068770C">
          <w:rPr>
            <w:rFonts w:ascii="Times New Roman" w:eastAsiaTheme="minorHAnsi" w:hAnsi="Times New Roman" w:cs="Times New Roman"/>
            <w:color w:val="auto"/>
            <w:lang w:eastAsia="en-US" w:bidi="ar-SA"/>
          </w:rPr>
          <w:t>ОКЕИ</w:t>
        </w:r>
      </w:hyperlink>
      <w:r w:rsidRPr="0068770C">
        <w:rPr>
          <w:rFonts w:ascii="Times New Roman" w:eastAsiaTheme="minorHAnsi" w:hAnsi="Times New Roman" w:cs="Times New Roman"/>
          <w:color w:val="auto"/>
          <w:lang w:eastAsia="en-US" w:bidi="ar-SA"/>
        </w:rPr>
        <w:t xml:space="preserve"> такая единица измерения включается в описание товара, работы, услуги и считается временным значением;</w:t>
      </w:r>
    </w:p>
    <w:p w:rsidR="001A22A9" w:rsidRPr="0068770C" w:rsidRDefault="001A22A9"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в отношении каждой характеристики, имеющей количественную оценку, указывается ее конкретное значение, или исчерпывающий перечень конкретных значений, или диапазоны допустимых значений (минимально либо максимально допустимые значения), или неизменяемые значения, в том числе с учетом требований к товару, работе, услуге, установленных в соответствии со </w:t>
      </w:r>
      <w:hyperlink r:id="rId742" w:history="1">
        <w:r w:rsidRPr="0068770C">
          <w:rPr>
            <w:rFonts w:ascii="Times New Roman" w:eastAsiaTheme="minorHAnsi" w:hAnsi="Times New Roman" w:cs="Times New Roman"/>
            <w:color w:val="auto"/>
            <w:lang w:eastAsia="en-US" w:bidi="ar-SA"/>
          </w:rPr>
          <w:t>статьей 19</w:t>
        </w:r>
      </w:hyperlink>
      <w:r w:rsidRPr="0068770C">
        <w:rPr>
          <w:rFonts w:ascii="Times New Roman" w:eastAsiaTheme="minorHAnsi" w:hAnsi="Times New Roman" w:cs="Times New Roman"/>
          <w:color w:val="auto"/>
          <w:lang w:eastAsia="en-US" w:bidi="ar-SA"/>
        </w:rPr>
        <w:t xml:space="preserve"> Закона;</w:t>
      </w:r>
    </w:p>
    <w:p w:rsidR="001A22A9" w:rsidRPr="0068770C" w:rsidRDefault="001A22A9"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в</w:t>
      </w:r>
      <w:proofErr w:type="gramEnd"/>
      <w:r w:rsidRPr="0068770C">
        <w:rPr>
          <w:rFonts w:ascii="Times New Roman" w:eastAsiaTheme="minorHAnsi" w:hAnsi="Times New Roman" w:cs="Times New Roman"/>
          <w:color w:val="auto"/>
          <w:lang w:eastAsia="en-US" w:bidi="ar-SA"/>
        </w:rPr>
        <w:t xml:space="preserve"> отношении каждой характеристики, не имеющей количественной оценки, указывается исчерпывающий перечень соответствующих свойств товара, работы, услуги, в том числе с учетом требований к объектам закупки, установленных в соответствии со </w:t>
      </w:r>
      <w:hyperlink r:id="rId743" w:history="1">
        <w:r w:rsidRPr="0068770C">
          <w:rPr>
            <w:rFonts w:ascii="Times New Roman" w:eastAsiaTheme="minorHAnsi" w:hAnsi="Times New Roman" w:cs="Times New Roman"/>
            <w:color w:val="auto"/>
            <w:lang w:eastAsia="en-US" w:bidi="ar-SA"/>
          </w:rPr>
          <w:t>статьей 19</w:t>
        </w:r>
      </w:hyperlink>
      <w:r w:rsidRPr="0068770C">
        <w:rPr>
          <w:rFonts w:ascii="Times New Roman" w:eastAsiaTheme="minorHAnsi" w:hAnsi="Times New Roman" w:cs="Times New Roman"/>
          <w:color w:val="auto"/>
          <w:lang w:eastAsia="en-US" w:bidi="ar-SA"/>
        </w:rPr>
        <w:t xml:space="preserve"> Закона;</w:t>
      </w:r>
    </w:p>
    <w:p w:rsidR="009F6A7B" w:rsidRPr="0068770C" w:rsidRDefault="009F6A7B"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1A22A9" w:rsidRPr="0068770C" w:rsidRDefault="001A22A9"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б</w:t>
      </w:r>
      <w:proofErr w:type="gramEnd"/>
      <w:r w:rsidRPr="0068770C">
        <w:rPr>
          <w:rFonts w:ascii="Times New Roman" w:eastAsiaTheme="minorHAnsi" w:hAnsi="Times New Roman" w:cs="Times New Roman"/>
          <w:color w:val="auto"/>
          <w:lang w:eastAsia="en-US" w:bidi="ar-SA"/>
        </w:rPr>
        <w:t>) информация о распространяющихся на товары, работы, услуги технических регламентах, принятых в соответствии с законодательством Российской Федерации о техническом регулировании (при наличии), документах, разрабатываемых и применяемых в национальной системе стандартизации, принятых в соответствии с законодательством Российской Федерации о стандартизации (при наличии);</w:t>
      </w:r>
    </w:p>
    <w:p w:rsidR="001A22A9" w:rsidRPr="0068770C" w:rsidRDefault="001A22A9" w:rsidP="00CA2059">
      <w:pPr>
        <w:widowControl/>
        <w:autoSpaceDE w:val="0"/>
        <w:autoSpaceDN w:val="0"/>
        <w:adjustRightInd w:val="0"/>
        <w:spacing w:before="240"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в) при необходимости спецификации, планы, чертежи, эскизы, фотографии, цифровые модели,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Гражданского </w:t>
      </w:r>
      <w:hyperlink r:id="rId744" w:history="1">
        <w:r w:rsidRPr="0068770C">
          <w:rPr>
            <w:rFonts w:ascii="Times New Roman" w:eastAsiaTheme="minorHAnsi" w:hAnsi="Times New Roman" w:cs="Times New Roman"/>
            <w:color w:val="auto"/>
            <w:lang w:eastAsia="en-US" w:bidi="ar-SA"/>
          </w:rPr>
          <w:t>кодекса</w:t>
        </w:r>
      </w:hyperlink>
      <w:r w:rsidRPr="0068770C">
        <w:rPr>
          <w:rFonts w:ascii="Times New Roman" w:eastAsiaTheme="minorHAnsi" w:hAnsi="Times New Roman" w:cs="Times New Roman"/>
          <w:color w:val="auto"/>
          <w:lang w:eastAsia="en-US" w:bidi="ar-SA"/>
        </w:rPr>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стандартов, технических условий, а также в отношении условных обозначений и терминологии</w:t>
      </w:r>
    </w:p>
    <w:p w:rsidR="001A22A9" w:rsidRPr="0068770C" w:rsidRDefault="001A22A9"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В соответствии с </w:t>
      </w:r>
      <w:hyperlink r:id="rId745" w:history="1">
        <w:r w:rsidRPr="0068770C">
          <w:rPr>
            <w:rFonts w:ascii="Times New Roman" w:eastAsiaTheme="minorHAnsi" w:hAnsi="Times New Roman" w:cs="Times New Roman"/>
            <w:color w:val="auto"/>
            <w:lang w:eastAsia="en-US" w:bidi="ar-SA"/>
          </w:rPr>
          <w:t>пунктом 1</w:t>
        </w:r>
      </w:hyperlink>
      <w:r w:rsidRPr="0068770C">
        <w:rPr>
          <w:rFonts w:ascii="Times New Roman" w:eastAsiaTheme="minorHAnsi" w:hAnsi="Times New Roman" w:cs="Times New Roman"/>
          <w:color w:val="auto"/>
          <w:lang w:eastAsia="en-US" w:bidi="ar-SA"/>
        </w:rPr>
        <w:t xml:space="preserve"> Правил использования каталога, Правила устанавливают порядок использования каталога участниками контрактной системы в сфере закупок в соответствии с </w:t>
      </w:r>
      <w:hyperlink r:id="rId746" w:history="1">
        <w:r w:rsidRPr="0068770C">
          <w:rPr>
            <w:rFonts w:ascii="Times New Roman" w:eastAsiaTheme="minorHAnsi" w:hAnsi="Times New Roman" w:cs="Times New Roman"/>
            <w:color w:val="auto"/>
            <w:lang w:eastAsia="en-US" w:bidi="ar-SA"/>
          </w:rPr>
          <w:t>Законом</w:t>
        </w:r>
      </w:hyperlink>
      <w:r w:rsidRPr="0068770C">
        <w:rPr>
          <w:rFonts w:ascii="Times New Roman" w:eastAsiaTheme="minorHAnsi" w:hAnsi="Times New Roman" w:cs="Times New Roman"/>
          <w:color w:val="auto"/>
          <w:lang w:eastAsia="en-US" w:bidi="ar-SA"/>
        </w:rPr>
        <w:t>.</w:t>
      </w:r>
    </w:p>
    <w:p w:rsidR="001A22A9" w:rsidRPr="0068770C" w:rsidRDefault="00014D5D"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hyperlink r:id="rId747" w:history="1">
        <w:r w:rsidR="001A22A9" w:rsidRPr="0068770C">
          <w:rPr>
            <w:rFonts w:ascii="Times New Roman" w:eastAsiaTheme="minorHAnsi" w:hAnsi="Times New Roman" w:cs="Times New Roman"/>
            <w:color w:val="auto"/>
            <w:lang w:eastAsia="en-US" w:bidi="ar-SA"/>
          </w:rPr>
          <w:t>Пунктом 2</w:t>
        </w:r>
      </w:hyperlink>
      <w:r w:rsidR="001A22A9" w:rsidRPr="0068770C">
        <w:rPr>
          <w:rFonts w:ascii="Times New Roman" w:eastAsiaTheme="minorHAnsi" w:hAnsi="Times New Roman" w:cs="Times New Roman"/>
          <w:color w:val="auto"/>
          <w:lang w:eastAsia="en-US" w:bidi="ar-SA"/>
        </w:rPr>
        <w:t xml:space="preserve"> Правил использования каталога установлено, что каталог используется заказчиками в целях:</w:t>
      </w:r>
    </w:p>
    <w:p w:rsidR="001A22A9" w:rsidRPr="0068770C" w:rsidRDefault="001A22A9"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обеспечения применения информации о товарах, работах, услугах, в том числе в: плане-графике закупок; формах обоснования закупок товаров, работ и услуг для обеспечения государственных и муниципальных нужд при формировании и утверждении, плана-графика закупок; извещении об осуществлении закупки; документации о закупке; контракте; реестре контрактов, заключенных заказчиками; отчете об исполнении контракта и (или) о результатах отдельного этапа его исполнения; иных документах, предусмотренных </w:t>
      </w:r>
      <w:hyperlink r:id="rId748" w:history="1">
        <w:r w:rsidRPr="0068770C">
          <w:rPr>
            <w:rFonts w:ascii="Times New Roman" w:eastAsiaTheme="minorHAnsi" w:hAnsi="Times New Roman" w:cs="Times New Roman"/>
            <w:color w:val="auto"/>
            <w:lang w:eastAsia="en-US" w:bidi="ar-SA"/>
          </w:rPr>
          <w:t>Законом</w:t>
        </w:r>
      </w:hyperlink>
      <w:r w:rsidRPr="0068770C">
        <w:rPr>
          <w:rFonts w:ascii="Times New Roman" w:eastAsiaTheme="minorHAnsi" w:hAnsi="Times New Roman" w:cs="Times New Roman"/>
          <w:color w:val="auto"/>
          <w:lang w:eastAsia="en-US" w:bidi="ar-SA"/>
        </w:rPr>
        <w:t>;</w:t>
      </w:r>
    </w:p>
    <w:p w:rsidR="001A22A9" w:rsidRPr="0068770C" w:rsidRDefault="001A22A9"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описания</w:t>
      </w:r>
      <w:proofErr w:type="gramEnd"/>
      <w:r w:rsidRPr="0068770C">
        <w:rPr>
          <w:rFonts w:ascii="Times New Roman" w:eastAsiaTheme="minorHAnsi" w:hAnsi="Times New Roman" w:cs="Times New Roman"/>
          <w:color w:val="auto"/>
          <w:lang w:eastAsia="en-US" w:bidi="ar-SA"/>
        </w:rPr>
        <w:t xml:space="preserve"> объектов закупки, которое включается в план-график закупок, извещение об осуществлении закупки, приглашение и документацию о закупке.</w:t>
      </w:r>
    </w:p>
    <w:p w:rsidR="001A22A9" w:rsidRPr="0068770C" w:rsidRDefault="001A22A9"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lastRenderedPageBreak/>
        <w:t xml:space="preserve">В соответствии с </w:t>
      </w:r>
      <w:hyperlink r:id="rId749" w:history="1">
        <w:r w:rsidRPr="0068770C">
          <w:rPr>
            <w:rFonts w:ascii="Times New Roman" w:eastAsiaTheme="minorHAnsi" w:hAnsi="Times New Roman" w:cs="Times New Roman"/>
            <w:color w:val="auto"/>
            <w:lang w:eastAsia="en-US" w:bidi="ar-SA"/>
          </w:rPr>
          <w:t>пунктом 4</w:t>
        </w:r>
      </w:hyperlink>
      <w:r w:rsidRPr="0068770C">
        <w:rPr>
          <w:rFonts w:ascii="Times New Roman" w:eastAsiaTheme="minorHAnsi" w:hAnsi="Times New Roman" w:cs="Times New Roman"/>
          <w:color w:val="auto"/>
          <w:lang w:eastAsia="en-US" w:bidi="ar-SA"/>
        </w:rPr>
        <w:t xml:space="preserve"> Правил использования каталога заказчики обязаны применять информацию, включенную в позицию каталога в соответствии с </w:t>
      </w:r>
      <w:hyperlink r:id="rId750" w:history="1">
        <w:r w:rsidRPr="0068770C">
          <w:rPr>
            <w:rFonts w:ascii="Times New Roman" w:eastAsiaTheme="minorHAnsi" w:hAnsi="Times New Roman" w:cs="Times New Roman"/>
            <w:color w:val="auto"/>
            <w:lang w:eastAsia="en-US" w:bidi="ar-SA"/>
          </w:rPr>
          <w:t>подпунктами "б"</w:t>
        </w:r>
      </w:hyperlink>
      <w:r w:rsidRPr="0068770C">
        <w:rPr>
          <w:rFonts w:ascii="Times New Roman" w:eastAsiaTheme="minorHAnsi" w:hAnsi="Times New Roman" w:cs="Times New Roman"/>
          <w:color w:val="auto"/>
          <w:lang w:eastAsia="en-US" w:bidi="ar-SA"/>
        </w:rPr>
        <w:t xml:space="preserve"> - </w:t>
      </w:r>
      <w:hyperlink r:id="rId751" w:history="1">
        <w:r w:rsidRPr="0068770C">
          <w:rPr>
            <w:rFonts w:ascii="Times New Roman" w:eastAsiaTheme="minorHAnsi" w:hAnsi="Times New Roman" w:cs="Times New Roman"/>
            <w:color w:val="auto"/>
            <w:lang w:eastAsia="en-US" w:bidi="ar-SA"/>
          </w:rPr>
          <w:t>"и" пункта 10</w:t>
        </w:r>
      </w:hyperlink>
      <w:r w:rsidRPr="0068770C">
        <w:rPr>
          <w:rFonts w:ascii="Times New Roman" w:eastAsiaTheme="minorHAnsi" w:hAnsi="Times New Roman" w:cs="Times New Roman"/>
          <w:color w:val="auto"/>
          <w:lang w:eastAsia="en-US" w:bidi="ar-SA"/>
        </w:rPr>
        <w:t xml:space="preserve"> Правил формирования и ведения в единой информационной системе в сфере закупок каталога, с указанной в ней даты начала обязательного применения. </w:t>
      </w:r>
    </w:p>
    <w:p w:rsidR="001A22A9" w:rsidRPr="0068770C" w:rsidRDefault="001A22A9"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Заказчик обязан при планировании закупки и ее осуществлении использовать информацию, включенную в соответствующую позицию, в том числе указывать согласно такой позиции следующую информацию: единицы измерения количества товара, объема выполняемой работы, оказываемой услуги (при наличии</w:t>
      </w:r>
      <w:r w:rsidR="00B537F8" w:rsidRPr="0068770C">
        <w:rPr>
          <w:rFonts w:ascii="Times New Roman" w:eastAsiaTheme="minorHAnsi" w:hAnsi="Times New Roman" w:cs="Times New Roman"/>
          <w:color w:val="auto"/>
          <w:lang w:eastAsia="en-US" w:bidi="ar-SA"/>
        </w:rPr>
        <w:t>); описание</w:t>
      </w:r>
      <w:r w:rsidRPr="0068770C">
        <w:rPr>
          <w:rFonts w:ascii="Times New Roman" w:eastAsiaTheme="minorHAnsi" w:hAnsi="Times New Roman" w:cs="Times New Roman"/>
          <w:color w:val="auto"/>
          <w:lang w:eastAsia="en-US" w:bidi="ar-SA"/>
        </w:rPr>
        <w:t xml:space="preserve"> товара, работы, услуги (при наличии такого описания в позиции).</w:t>
      </w:r>
    </w:p>
    <w:p w:rsidR="001A22A9" w:rsidRPr="0068770C" w:rsidRDefault="001A22A9"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Заказчик вправе указать в плане закупок, плане-графике закупок, формах обоснования закупок, извещении об осуществлении закупки, конкурсной документации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w:t>
      </w:r>
      <w:hyperlink r:id="rId752" w:history="1">
        <w:r w:rsidRPr="0068770C">
          <w:rPr>
            <w:rFonts w:ascii="Times New Roman" w:eastAsiaTheme="minorHAnsi" w:hAnsi="Times New Roman" w:cs="Times New Roman"/>
            <w:color w:val="auto"/>
            <w:lang w:eastAsia="en-US" w:bidi="ar-SA"/>
          </w:rPr>
          <w:t>статьи 33</w:t>
        </w:r>
      </w:hyperlink>
      <w:r w:rsidRPr="0068770C">
        <w:rPr>
          <w:rFonts w:ascii="Times New Roman" w:eastAsiaTheme="minorHAnsi" w:hAnsi="Times New Roman" w:cs="Times New Roman"/>
          <w:color w:val="auto"/>
          <w:lang w:eastAsia="en-US" w:bidi="ar-SA"/>
        </w:rPr>
        <w:t xml:space="preserve"> Закона, которые не предусмотрены в позиции каталога, в этом случае заказчик обязан включить в описание товара, работы, услуги обоснование необходимости использования такой информации (при наличии описания товара, работы, услуги в позиции каталога).</w:t>
      </w:r>
    </w:p>
    <w:p w:rsidR="001A22A9" w:rsidRPr="0068770C" w:rsidRDefault="001A22A9"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В случае отсутствия товарной позиции в каталоге, заказчик использует информацию из справочника конечных каталожных наименований, в соответствии с распоряжением Комитета по государственному заказу Санкт-Петербурга от 04.10.2017 №171-р.</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bookmarkStart w:id="200" w:name="Par2882"/>
      <w:bookmarkEnd w:id="200"/>
      <w:r w:rsidRPr="0068770C">
        <w:rPr>
          <w:rFonts w:ascii="Times New Roman" w:hAnsi="Times New Roman" w:cs="Times New Roman"/>
          <w:color w:val="auto"/>
        </w:rPr>
        <w:t>2.1</w:t>
      </w:r>
      <w:r w:rsidR="00AC01A9" w:rsidRPr="0068770C">
        <w:rPr>
          <w:rFonts w:ascii="Times New Roman" w:hAnsi="Times New Roman" w:cs="Times New Roman"/>
          <w:color w:val="auto"/>
        </w:rPr>
        <w:t>3</w:t>
      </w:r>
      <w:r w:rsidRPr="0068770C">
        <w:rPr>
          <w:rFonts w:ascii="Times New Roman" w:hAnsi="Times New Roman" w:cs="Times New Roman"/>
          <w:color w:val="auto"/>
        </w:rPr>
        <w:t>. Требования к количеству, качеству товара, к его техническим и функциональным и эксплуатационным характеристикам</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2.1</w:t>
      </w:r>
      <w:r w:rsidR="00AC01A9" w:rsidRPr="0068770C">
        <w:rPr>
          <w:rFonts w:ascii="Times New Roman" w:hAnsi="Times New Roman" w:cs="Times New Roman"/>
          <w:color w:val="auto"/>
        </w:rPr>
        <w:t>3</w:t>
      </w:r>
      <w:r w:rsidRPr="0068770C">
        <w:rPr>
          <w:rFonts w:ascii="Times New Roman" w:hAnsi="Times New Roman" w:cs="Times New Roman"/>
          <w:color w:val="auto"/>
        </w:rPr>
        <w:t xml:space="preserve">.1. Заказчик должен установить в соответствии со </w:t>
      </w:r>
      <w:hyperlink r:id="rId753" w:history="1">
        <w:r w:rsidRPr="0068770C">
          <w:rPr>
            <w:rFonts w:ascii="Times New Roman" w:hAnsi="Times New Roman" w:cs="Times New Roman"/>
            <w:color w:val="auto"/>
          </w:rPr>
          <w:t>статьей 465</w:t>
        </w:r>
      </w:hyperlink>
      <w:r w:rsidRPr="0068770C">
        <w:rPr>
          <w:rFonts w:ascii="Times New Roman" w:hAnsi="Times New Roman" w:cs="Times New Roman"/>
          <w:color w:val="auto"/>
        </w:rPr>
        <w:t xml:space="preserve"> Гражданского кодекса Российской Федерации количество товара, подлежащего передаче поставщиком заказчику (получателю).</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2.1</w:t>
      </w:r>
      <w:r w:rsidR="00AC01A9" w:rsidRPr="0068770C">
        <w:rPr>
          <w:rFonts w:ascii="Times New Roman" w:hAnsi="Times New Roman" w:cs="Times New Roman"/>
          <w:color w:val="auto"/>
        </w:rPr>
        <w:t>3</w:t>
      </w:r>
      <w:r w:rsidRPr="0068770C">
        <w:rPr>
          <w:rFonts w:ascii="Times New Roman" w:hAnsi="Times New Roman" w:cs="Times New Roman"/>
          <w:color w:val="auto"/>
        </w:rPr>
        <w:t xml:space="preserve">.2. Заказчик должен в соответствии с </w:t>
      </w:r>
      <w:hyperlink r:id="rId754" w:history="1">
        <w:r w:rsidRPr="0068770C">
          <w:rPr>
            <w:rFonts w:ascii="Times New Roman" w:hAnsi="Times New Roman" w:cs="Times New Roman"/>
            <w:color w:val="auto"/>
          </w:rPr>
          <w:t>частью 1 статьи 33</w:t>
        </w:r>
      </w:hyperlink>
      <w:r w:rsidRPr="0068770C">
        <w:rPr>
          <w:rFonts w:ascii="Times New Roman" w:hAnsi="Times New Roman" w:cs="Times New Roman"/>
          <w:color w:val="auto"/>
        </w:rPr>
        <w:t xml:space="preserve"> Закона установить требования к качеству товара.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Требования к качеству товара устанавливаются в соответствии со </w:t>
      </w:r>
      <w:hyperlink r:id="rId755" w:history="1">
        <w:r w:rsidRPr="0068770C">
          <w:rPr>
            <w:rFonts w:ascii="Times New Roman" w:hAnsi="Times New Roman" w:cs="Times New Roman"/>
            <w:color w:val="auto"/>
          </w:rPr>
          <w:t>статьей 469</w:t>
        </w:r>
      </w:hyperlink>
      <w:r w:rsidRPr="0068770C">
        <w:rPr>
          <w:rFonts w:ascii="Times New Roman" w:hAnsi="Times New Roman" w:cs="Times New Roman"/>
          <w:color w:val="auto"/>
        </w:rPr>
        <w:t xml:space="preserve"> Гражданского кодекса Российской Федерации, в </w:t>
      </w:r>
      <w:proofErr w:type="spellStart"/>
      <w:r w:rsidRPr="0068770C">
        <w:rPr>
          <w:rFonts w:ascii="Times New Roman" w:hAnsi="Times New Roman" w:cs="Times New Roman"/>
          <w:color w:val="auto"/>
        </w:rPr>
        <w:t>т.ч</w:t>
      </w:r>
      <w:proofErr w:type="spellEnd"/>
      <w:r w:rsidRPr="0068770C">
        <w:rPr>
          <w:rFonts w:ascii="Times New Roman" w:hAnsi="Times New Roman" w:cs="Times New Roman"/>
          <w:color w:val="auto"/>
        </w:rPr>
        <w:t>. заказчик должен описать конкретные цели приобретения товара, обязательные требования к качеству поставляемого товара, предусмотренные законодательством Российской Федерации (далее - обязательные требования), если такие требования установлены, либо повышенные требования к качеству товара по сравнению с обязательными требованиями, иные требования. Требованиями к качеству товара могут являться: указание на соответствие товара техническим регламентам, документам в области стандартизации/сертификации, образцам или описаниям, которые должны соответствовать качеству товара, либо показатели его качества (качественные характеристики товара, надежности, безопасности, энергопотребления, эргономические, эстетические, экологические и другие показатели).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lastRenderedPageBreak/>
        <w:t xml:space="preserve">В случае если законодательством Российской Федерации установлены обязательные требования к товарам, обеспечивающие их безопасность для жизни, здоровья граждан, окружающей среды и предотвращение причинения вреда имуществу физических или юридических лиц, государственному или муниципальному имуществу, соответствие товаров указанным требованиям подлежит обязательному подтверждению в порядке, предусмотренном законом и иными правовыми актами (перечень таких товаров установлен </w:t>
      </w:r>
      <w:hyperlink r:id="rId756" w:history="1">
        <w:r w:rsidRPr="0068770C">
          <w:rPr>
            <w:rFonts w:ascii="Times New Roman" w:hAnsi="Times New Roman" w:cs="Times New Roman"/>
            <w:color w:val="auto"/>
          </w:rPr>
          <w:t>постановлением</w:t>
        </w:r>
      </w:hyperlink>
      <w:r w:rsidRPr="0068770C">
        <w:rPr>
          <w:rFonts w:ascii="Times New Roman" w:hAnsi="Times New Roman" w:cs="Times New Roman"/>
          <w:color w:val="auto"/>
        </w:rPr>
        <w:t xml:space="preserve"> Правительства Российской Федерации от 01.12.2009 </w:t>
      </w:r>
      <w:r w:rsidR="007D1184" w:rsidRPr="0068770C">
        <w:rPr>
          <w:rFonts w:ascii="Times New Roman" w:hAnsi="Times New Roman" w:cs="Times New Roman"/>
          <w:color w:val="auto"/>
        </w:rPr>
        <w:t>№</w:t>
      </w:r>
      <w:r w:rsidRPr="0068770C">
        <w:rPr>
          <w:rFonts w:ascii="Times New Roman" w:hAnsi="Times New Roman" w:cs="Times New Roman"/>
          <w:color w:val="auto"/>
        </w:rPr>
        <w:t xml:space="preserve"> 982 </w:t>
      </w:r>
      <w:r w:rsidR="004A1E1E" w:rsidRPr="0068770C">
        <w:rPr>
          <w:rFonts w:ascii="Times New Roman" w:hAnsi="Times New Roman" w:cs="Times New Roman"/>
          <w:color w:val="auto"/>
        </w:rPr>
        <w:t>«</w:t>
      </w:r>
      <w:r w:rsidRPr="0068770C">
        <w:rPr>
          <w:rFonts w:ascii="Times New Roman" w:hAnsi="Times New Roman" w:cs="Times New Roman"/>
          <w:color w:val="auto"/>
        </w:rPr>
        <w:t>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r w:rsidR="004A1E1E" w:rsidRPr="0068770C">
        <w:rPr>
          <w:rFonts w:ascii="Times New Roman" w:hAnsi="Times New Roman" w:cs="Times New Roman"/>
          <w:color w:val="auto"/>
        </w:rPr>
        <w:t>»</w:t>
      </w: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Если иное не предусмотрено документацией об аукционе, заказчик указывает, что поставляемый товар должен быть новым (который не был в употреблении, не прошел ремонт, в том числе восстановление, замену составных частей, восстановление потребительских свойств).</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2.1</w:t>
      </w:r>
      <w:r w:rsidR="00AC01A9" w:rsidRPr="0068770C">
        <w:rPr>
          <w:rFonts w:ascii="Times New Roman" w:hAnsi="Times New Roman" w:cs="Times New Roman"/>
          <w:color w:val="auto"/>
        </w:rPr>
        <w:t>3</w:t>
      </w:r>
      <w:r w:rsidRPr="0068770C">
        <w:rPr>
          <w:rFonts w:ascii="Times New Roman" w:hAnsi="Times New Roman" w:cs="Times New Roman"/>
          <w:color w:val="auto"/>
        </w:rPr>
        <w:t xml:space="preserve">.3. Заказчик должен в соответствии со </w:t>
      </w:r>
      <w:hyperlink r:id="rId757" w:history="1">
        <w:r w:rsidRPr="0068770C">
          <w:rPr>
            <w:rFonts w:ascii="Times New Roman" w:hAnsi="Times New Roman" w:cs="Times New Roman"/>
            <w:color w:val="auto"/>
          </w:rPr>
          <w:t>статьей 33</w:t>
        </w:r>
      </w:hyperlink>
      <w:r w:rsidRPr="0068770C">
        <w:rPr>
          <w:rFonts w:ascii="Times New Roman" w:hAnsi="Times New Roman" w:cs="Times New Roman"/>
          <w:color w:val="auto"/>
        </w:rPr>
        <w:t xml:space="preserve"> Закона установить требования к техническим, функциональным характеристикам и эксплуатационным характеристикам товара (при необходимости).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Данные требования устанавливаются в соответствии со </w:t>
      </w:r>
      <w:hyperlink r:id="rId758" w:history="1">
        <w:r w:rsidRPr="0068770C">
          <w:rPr>
            <w:rFonts w:ascii="Times New Roman" w:hAnsi="Times New Roman" w:cs="Times New Roman"/>
            <w:color w:val="auto"/>
          </w:rPr>
          <w:t>статьями 467</w:t>
        </w:r>
      </w:hyperlink>
      <w:r w:rsidRPr="0068770C">
        <w:rPr>
          <w:rFonts w:ascii="Times New Roman" w:hAnsi="Times New Roman" w:cs="Times New Roman"/>
          <w:color w:val="auto"/>
        </w:rPr>
        <w:t xml:space="preserve">, </w:t>
      </w:r>
      <w:hyperlink r:id="rId759" w:history="1">
        <w:r w:rsidRPr="0068770C">
          <w:rPr>
            <w:rFonts w:ascii="Times New Roman" w:hAnsi="Times New Roman" w:cs="Times New Roman"/>
            <w:color w:val="auto"/>
          </w:rPr>
          <w:t>478</w:t>
        </w:r>
      </w:hyperlink>
      <w:r w:rsidRPr="0068770C">
        <w:rPr>
          <w:rFonts w:ascii="Times New Roman" w:hAnsi="Times New Roman" w:cs="Times New Roman"/>
          <w:color w:val="auto"/>
        </w:rPr>
        <w:t xml:space="preserve">, </w:t>
      </w:r>
      <w:hyperlink r:id="rId760" w:history="1">
        <w:r w:rsidRPr="0068770C">
          <w:rPr>
            <w:rFonts w:ascii="Times New Roman" w:hAnsi="Times New Roman" w:cs="Times New Roman"/>
            <w:color w:val="auto"/>
          </w:rPr>
          <w:t>479</w:t>
        </w:r>
      </w:hyperlink>
      <w:r w:rsidRPr="0068770C">
        <w:rPr>
          <w:rFonts w:ascii="Times New Roman" w:hAnsi="Times New Roman" w:cs="Times New Roman"/>
          <w:color w:val="auto"/>
        </w:rPr>
        <w:t xml:space="preserve"> Гражданского кодекса Российской Федерации.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w:t>
      </w:r>
      <w:hyperlink w:anchor="Par3053" w:history="1">
        <w:r w:rsidRPr="0068770C">
          <w:rPr>
            <w:rFonts w:ascii="Times New Roman" w:hAnsi="Times New Roman" w:cs="Times New Roman"/>
            <w:color w:val="auto"/>
          </w:rPr>
          <w:t xml:space="preserve">приложении </w:t>
        </w:r>
        <w:r w:rsidR="007D1184" w:rsidRPr="0068770C">
          <w:rPr>
            <w:rFonts w:ascii="Times New Roman" w:hAnsi="Times New Roman" w:cs="Times New Roman"/>
            <w:color w:val="auto"/>
          </w:rPr>
          <w:t>№</w:t>
        </w:r>
        <w:r w:rsidRPr="0068770C">
          <w:rPr>
            <w:rFonts w:ascii="Times New Roman" w:hAnsi="Times New Roman" w:cs="Times New Roman"/>
            <w:color w:val="auto"/>
          </w:rPr>
          <w:t xml:space="preserve"> 2</w:t>
        </w:r>
      </w:hyperlink>
      <w:r w:rsidRPr="0068770C">
        <w:rPr>
          <w:rFonts w:ascii="Times New Roman" w:hAnsi="Times New Roman" w:cs="Times New Roman"/>
          <w:color w:val="auto"/>
        </w:rPr>
        <w:t xml:space="preserve"> к техническому заданию должны быть указаны показатели, позволяющие определить соответствие закупаемых товара, работы, услуги установленным заказчиком требованиям или эквивалентности предлагаемого к поставке товара, максимальные и(или) минимальные значения таких показателей, показатели, для которых указаны варианты значений, показатели, которые определяются диапазоном значений, и показатели, значения которых не могут изменяться.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2.1</w:t>
      </w:r>
      <w:r w:rsidR="00AC01A9" w:rsidRPr="0068770C">
        <w:rPr>
          <w:rFonts w:ascii="Times New Roman" w:hAnsi="Times New Roman" w:cs="Times New Roman"/>
          <w:color w:val="auto"/>
        </w:rPr>
        <w:t>3</w:t>
      </w:r>
      <w:r w:rsidRPr="0068770C">
        <w:rPr>
          <w:rFonts w:ascii="Times New Roman" w:hAnsi="Times New Roman" w:cs="Times New Roman"/>
          <w:color w:val="auto"/>
        </w:rPr>
        <w:t xml:space="preserve">.4. Заказчик должен определить в </w:t>
      </w:r>
      <w:hyperlink w:anchor="Par2882" w:history="1">
        <w:r w:rsidRPr="0068770C">
          <w:rPr>
            <w:rFonts w:ascii="Times New Roman" w:hAnsi="Times New Roman" w:cs="Times New Roman"/>
            <w:color w:val="auto"/>
          </w:rPr>
          <w:t>пункте 2.12 раздела 2</w:t>
        </w:r>
      </w:hyperlink>
      <w:r w:rsidRPr="0068770C">
        <w:rPr>
          <w:rFonts w:ascii="Times New Roman" w:hAnsi="Times New Roman" w:cs="Times New Roman"/>
          <w:color w:val="auto"/>
        </w:rPr>
        <w:t xml:space="preserve"> технического задания документы, относящиеся к товару, которые поставщик должен передать заказчику в соответствии с </w:t>
      </w:r>
      <w:hyperlink r:id="rId761" w:history="1">
        <w:r w:rsidRPr="0068770C">
          <w:rPr>
            <w:rFonts w:ascii="Times New Roman" w:hAnsi="Times New Roman" w:cs="Times New Roman"/>
            <w:color w:val="auto"/>
          </w:rPr>
          <w:t>законом</w:t>
        </w:r>
      </w:hyperlink>
      <w:r w:rsidRPr="0068770C">
        <w:rPr>
          <w:rFonts w:ascii="Times New Roman" w:hAnsi="Times New Roman" w:cs="Times New Roman"/>
          <w:color w:val="auto"/>
        </w:rPr>
        <w:t>, иными правовыми актами или контрактом (</w:t>
      </w:r>
      <w:hyperlink r:id="rId762" w:history="1">
        <w:r w:rsidRPr="0068770C">
          <w:rPr>
            <w:rFonts w:ascii="Times New Roman" w:hAnsi="Times New Roman" w:cs="Times New Roman"/>
            <w:color w:val="auto"/>
          </w:rPr>
          <w:t>статья 464</w:t>
        </w:r>
      </w:hyperlink>
      <w:r w:rsidRPr="0068770C">
        <w:rPr>
          <w:rFonts w:ascii="Times New Roman" w:hAnsi="Times New Roman" w:cs="Times New Roman"/>
          <w:color w:val="auto"/>
        </w:rPr>
        <w:t xml:space="preserve"> ГК РФ).</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w:t>
      </w:r>
      <w:hyperlink w:anchor="Par2882" w:history="1">
        <w:r w:rsidRPr="0068770C">
          <w:rPr>
            <w:rFonts w:ascii="Times New Roman" w:hAnsi="Times New Roman" w:cs="Times New Roman"/>
            <w:color w:val="auto"/>
          </w:rPr>
          <w:t>пункт 2.1</w:t>
        </w:r>
        <w:r w:rsidR="00AC01A9" w:rsidRPr="0068770C">
          <w:rPr>
            <w:rFonts w:ascii="Times New Roman" w:hAnsi="Times New Roman" w:cs="Times New Roman"/>
            <w:color w:val="auto"/>
          </w:rPr>
          <w:t>3</w:t>
        </w:r>
        <w:r w:rsidRPr="0068770C">
          <w:rPr>
            <w:rFonts w:ascii="Times New Roman" w:hAnsi="Times New Roman" w:cs="Times New Roman"/>
            <w:color w:val="auto"/>
          </w:rPr>
          <w:t xml:space="preserve"> раздела 2</w:t>
        </w:r>
      </w:hyperlink>
      <w:r w:rsidRPr="0068770C">
        <w:rPr>
          <w:rFonts w:ascii="Times New Roman" w:hAnsi="Times New Roman" w:cs="Times New Roman"/>
          <w:color w:val="auto"/>
        </w:rPr>
        <w:t xml:space="preserve"> технического задания включаются также требования к товарам, установленные законодательством Российской Федерации, а требование представлять копии документов, подтверждающих соответствие товаров требованиям законодательства Российской Федерации при поставке товара, подлежит включению в проект контракта.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Перечень данных копий документов не включается в Информационную карту аукциона. Указанные требования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правовыми актами федеральных органов государственной власти).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w:t>
      </w:r>
      <w:hyperlink w:anchor="Par2882" w:history="1">
        <w:r w:rsidRPr="0068770C">
          <w:rPr>
            <w:rFonts w:ascii="Times New Roman" w:hAnsi="Times New Roman" w:cs="Times New Roman"/>
            <w:color w:val="auto"/>
          </w:rPr>
          <w:t>пункт 2.1</w:t>
        </w:r>
        <w:r w:rsidR="00AC01A9" w:rsidRPr="0068770C">
          <w:rPr>
            <w:rFonts w:ascii="Times New Roman" w:hAnsi="Times New Roman" w:cs="Times New Roman"/>
            <w:color w:val="auto"/>
          </w:rPr>
          <w:t>3</w:t>
        </w:r>
        <w:r w:rsidRPr="0068770C">
          <w:rPr>
            <w:rFonts w:ascii="Times New Roman" w:hAnsi="Times New Roman" w:cs="Times New Roman"/>
            <w:color w:val="auto"/>
          </w:rPr>
          <w:t xml:space="preserve"> раздела 2</w:t>
        </w:r>
      </w:hyperlink>
      <w:r w:rsidRPr="0068770C">
        <w:rPr>
          <w:rFonts w:ascii="Times New Roman" w:hAnsi="Times New Roman" w:cs="Times New Roman"/>
          <w:color w:val="auto"/>
        </w:rPr>
        <w:t xml:space="preserve"> технического задания обязательно включается ссылка на номер статьи и название соответствующего правового акта Российской Федерации, а также на источник его официального опубликования (опубликования).</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bookmarkStart w:id="201" w:name="Par2897"/>
      <w:bookmarkEnd w:id="201"/>
      <w:r w:rsidRPr="0068770C">
        <w:rPr>
          <w:rFonts w:ascii="Times New Roman" w:hAnsi="Times New Roman" w:cs="Times New Roman"/>
          <w:color w:val="auto"/>
        </w:rPr>
        <w:lastRenderedPageBreak/>
        <w:t>2.1</w:t>
      </w:r>
      <w:r w:rsidR="00AC01A9" w:rsidRPr="0068770C">
        <w:rPr>
          <w:rFonts w:ascii="Times New Roman" w:hAnsi="Times New Roman" w:cs="Times New Roman"/>
          <w:color w:val="auto"/>
        </w:rPr>
        <w:t>4</w:t>
      </w:r>
      <w:r w:rsidRPr="0068770C">
        <w:rPr>
          <w:rFonts w:ascii="Times New Roman" w:hAnsi="Times New Roman" w:cs="Times New Roman"/>
          <w:color w:val="auto"/>
        </w:rPr>
        <w:t>. Требования к качеству работ, к их техническим и функциональным и эксплуатационным характеристикам</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2.1</w:t>
      </w:r>
      <w:r w:rsidR="00AC01A9" w:rsidRPr="0068770C">
        <w:rPr>
          <w:rFonts w:ascii="Times New Roman" w:hAnsi="Times New Roman" w:cs="Times New Roman"/>
          <w:color w:val="auto"/>
        </w:rPr>
        <w:t>4</w:t>
      </w:r>
      <w:r w:rsidRPr="0068770C">
        <w:rPr>
          <w:rFonts w:ascii="Times New Roman" w:hAnsi="Times New Roman" w:cs="Times New Roman"/>
          <w:color w:val="auto"/>
        </w:rPr>
        <w:t xml:space="preserve">.1. В соответствии с </w:t>
      </w:r>
      <w:hyperlink r:id="rId763" w:history="1">
        <w:r w:rsidRPr="0068770C">
          <w:rPr>
            <w:rFonts w:ascii="Times New Roman" w:hAnsi="Times New Roman" w:cs="Times New Roman"/>
            <w:color w:val="auto"/>
          </w:rPr>
          <w:t>пунктом 1 статьи 743</w:t>
        </w:r>
      </w:hyperlink>
      <w:r w:rsidRPr="0068770C">
        <w:rPr>
          <w:rFonts w:ascii="Times New Roman" w:hAnsi="Times New Roman" w:cs="Times New Roman"/>
          <w:color w:val="auto"/>
        </w:rPr>
        <w:t xml:space="preserve"> Гражданского кодекса Российской Федерации заказчик включает в техническое задание в качестве неотъемлемых приложений проектную документацию или сметную документацию (расчет начальной (максимальной) цены контракта), техническую документацию, чертежи, схемы, эскизы и т.п., определяющие объем, содержание работ и другие предъявляемые к ним требования.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2.1</w:t>
      </w:r>
      <w:r w:rsidR="00AC01A9" w:rsidRPr="0068770C">
        <w:rPr>
          <w:rFonts w:ascii="Times New Roman" w:hAnsi="Times New Roman" w:cs="Times New Roman"/>
          <w:color w:val="auto"/>
        </w:rPr>
        <w:t>4</w:t>
      </w:r>
      <w:r w:rsidRPr="0068770C">
        <w:rPr>
          <w:rFonts w:ascii="Times New Roman" w:hAnsi="Times New Roman" w:cs="Times New Roman"/>
          <w:color w:val="auto"/>
        </w:rPr>
        <w:t xml:space="preserve">.2. Заказчик при разработке документации на строительную продукцию применяет положения, утвержденные </w:t>
      </w:r>
      <w:hyperlink r:id="rId764" w:history="1">
        <w:r w:rsidRPr="0068770C">
          <w:rPr>
            <w:rFonts w:ascii="Times New Roman" w:hAnsi="Times New Roman" w:cs="Times New Roman"/>
            <w:color w:val="auto"/>
          </w:rPr>
          <w:t>постановление</w:t>
        </w:r>
      </w:hyperlink>
      <w:r w:rsidRPr="0068770C">
        <w:rPr>
          <w:rFonts w:ascii="Times New Roman" w:hAnsi="Times New Roman" w:cs="Times New Roman"/>
          <w:color w:val="auto"/>
        </w:rPr>
        <w:t xml:space="preserve"> Госстроя России от 05.03.2004 </w:t>
      </w:r>
      <w:r w:rsidR="007D1184" w:rsidRPr="0068770C">
        <w:rPr>
          <w:rFonts w:ascii="Times New Roman" w:hAnsi="Times New Roman" w:cs="Times New Roman"/>
          <w:color w:val="auto"/>
        </w:rPr>
        <w:t>№</w:t>
      </w:r>
      <w:r w:rsidRPr="0068770C">
        <w:rPr>
          <w:rFonts w:ascii="Times New Roman" w:hAnsi="Times New Roman" w:cs="Times New Roman"/>
          <w:color w:val="auto"/>
        </w:rPr>
        <w:t xml:space="preserve"> 15/1 </w:t>
      </w:r>
      <w:r w:rsidR="004A1E1E" w:rsidRPr="0068770C">
        <w:rPr>
          <w:rFonts w:ascii="Times New Roman" w:hAnsi="Times New Roman" w:cs="Times New Roman"/>
          <w:color w:val="auto"/>
        </w:rPr>
        <w:t>«</w:t>
      </w:r>
      <w:r w:rsidRPr="0068770C">
        <w:rPr>
          <w:rFonts w:ascii="Times New Roman" w:hAnsi="Times New Roman" w:cs="Times New Roman"/>
          <w:color w:val="auto"/>
        </w:rPr>
        <w:t>Об утверждении и введении в действие Методики определения стоимости строительной продукции на территории Российской Федерации</w:t>
      </w:r>
      <w:r w:rsidR="004A1E1E" w:rsidRPr="0068770C">
        <w:rPr>
          <w:rFonts w:ascii="Times New Roman" w:hAnsi="Times New Roman" w:cs="Times New Roman"/>
          <w:color w:val="auto"/>
        </w:rPr>
        <w:t>»</w:t>
      </w: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2.1</w:t>
      </w:r>
      <w:r w:rsidR="00AC01A9" w:rsidRPr="0068770C">
        <w:rPr>
          <w:rFonts w:ascii="Times New Roman" w:hAnsi="Times New Roman" w:cs="Times New Roman"/>
          <w:color w:val="auto"/>
        </w:rPr>
        <w:t>4</w:t>
      </w:r>
      <w:r w:rsidRPr="0068770C">
        <w:rPr>
          <w:rFonts w:ascii="Times New Roman" w:hAnsi="Times New Roman" w:cs="Times New Roman"/>
          <w:color w:val="auto"/>
        </w:rPr>
        <w:t xml:space="preserve">.3. В </w:t>
      </w:r>
      <w:hyperlink w:anchor="Par2897" w:history="1">
        <w:r w:rsidRPr="0068770C">
          <w:rPr>
            <w:rFonts w:ascii="Times New Roman" w:hAnsi="Times New Roman" w:cs="Times New Roman"/>
            <w:color w:val="auto"/>
          </w:rPr>
          <w:t>пункт 2.1</w:t>
        </w:r>
        <w:r w:rsidR="00AC01A9" w:rsidRPr="0068770C">
          <w:rPr>
            <w:rFonts w:ascii="Times New Roman" w:hAnsi="Times New Roman" w:cs="Times New Roman"/>
            <w:color w:val="auto"/>
          </w:rPr>
          <w:t>4</w:t>
        </w:r>
        <w:r w:rsidRPr="0068770C">
          <w:rPr>
            <w:rFonts w:ascii="Times New Roman" w:hAnsi="Times New Roman" w:cs="Times New Roman"/>
            <w:color w:val="auto"/>
          </w:rPr>
          <w:t xml:space="preserve"> раздела 2</w:t>
        </w:r>
      </w:hyperlink>
      <w:r w:rsidRPr="0068770C">
        <w:rPr>
          <w:rFonts w:ascii="Times New Roman" w:hAnsi="Times New Roman" w:cs="Times New Roman"/>
          <w:color w:val="auto"/>
        </w:rPr>
        <w:t xml:space="preserve"> технического задания заказчик включает сведения о наличии у него проектной документации с указанием наименования проектной организации, реквизитов согласования проектной документации с органами государственной экспертизы и иными ведомствами.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2.1</w:t>
      </w:r>
      <w:r w:rsidR="00AC01A9" w:rsidRPr="0068770C">
        <w:rPr>
          <w:rFonts w:ascii="Times New Roman" w:hAnsi="Times New Roman" w:cs="Times New Roman"/>
          <w:color w:val="auto"/>
        </w:rPr>
        <w:t>4</w:t>
      </w:r>
      <w:r w:rsidRPr="0068770C">
        <w:rPr>
          <w:rFonts w:ascii="Times New Roman" w:hAnsi="Times New Roman" w:cs="Times New Roman"/>
          <w:color w:val="auto"/>
        </w:rPr>
        <w:t xml:space="preserve">.4. В </w:t>
      </w:r>
      <w:hyperlink w:anchor="Par2897" w:history="1">
        <w:r w:rsidRPr="0068770C">
          <w:rPr>
            <w:rFonts w:ascii="Times New Roman" w:hAnsi="Times New Roman" w:cs="Times New Roman"/>
            <w:color w:val="auto"/>
          </w:rPr>
          <w:t>пункт 2.1</w:t>
        </w:r>
        <w:r w:rsidR="00AC01A9" w:rsidRPr="0068770C">
          <w:rPr>
            <w:rFonts w:ascii="Times New Roman" w:hAnsi="Times New Roman" w:cs="Times New Roman"/>
            <w:color w:val="auto"/>
          </w:rPr>
          <w:t>4</w:t>
        </w:r>
        <w:r w:rsidRPr="0068770C">
          <w:rPr>
            <w:rFonts w:ascii="Times New Roman" w:hAnsi="Times New Roman" w:cs="Times New Roman"/>
            <w:color w:val="auto"/>
          </w:rPr>
          <w:t xml:space="preserve"> раздела 2</w:t>
        </w:r>
      </w:hyperlink>
      <w:r w:rsidRPr="0068770C">
        <w:rPr>
          <w:rFonts w:ascii="Times New Roman" w:hAnsi="Times New Roman" w:cs="Times New Roman"/>
          <w:color w:val="auto"/>
        </w:rPr>
        <w:t xml:space="preserve"> технического задания заказчик включает сведения, что работы, являющиеся предметом электронного аукциона, выполняются в соответствии с проектной документацией (в случае наличия) или сметной документацией (расчетом начальной (максимальной) цены контракта), чертежами, схемами, эскизами и т.п., являющимися неотъемлемой частью технического задания (со ссылкой на соответствующий номер приложения технического задания).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2.1</w:t>
      </w:r>
      <w:r w:rsidR="00AC01A9" w:rsidRPr="0068770C">
        <w:rPr>
          <w:rFonts w:ascii="Times New Roman" w:hAnsi="Times New Roman" w:cs="Times New Roman"/>
          <w:color w:val="auto"/>
        </w:rPr>
        <w:t>4</w:t>
      </w:r>
      <w:r w:rsidRPr="0068770C">
        <w:rPr>
          <w:rFonts w:ascii="Times New Roman" w:hAnsi="Times New Roman" w:cs="Times New Roman"/>
          <w:color w:val="auto"/>
        </w:rPr>
        <w:t xml:space="preserve">.5. В </w:t>
      </w:r>
      <w:hyperlink w:anchor="Par2897" w:history="1">
        <w:r w:rsidRPr="0068770C">
          <w:rPr>
            <w:rFonts w:ascii="Times New Roman" w:hAnsi="Times New Roman" w:cs="Times New Roman"/>
            <w:color w:val="auto"/>
          </w:rPr>
          <w:t>пункте 2.1</w:t>
        </w:r>
        <w:r w:rsidR="00AC01A9" w:rsidRPr="0068770C">
          <w:rPr>
            <w:rFonts w:ascii="Times New Roman" w:hAnsi="Times New Roman" w:cs="Times New Roman"/>
            <w:color w:val="auto"/>
          </w:rPr>
          <w:t>4</w:t>
        </w:r>
        <w:r w:rsidRPr="0068770C">
          <w:rPr>
            <w:rFonts w:ascii="Times New Roman" w:hAnsi="Times New Roman" w:cs="Times New Roman"/>
            <w:color w:val="auto"/>
          </w:rPr>
          <w:t xml:space="preserve"> раздела 2</w:t>
        </w:r>
      </w:hyperlink>
      <w:r w:rsidRPr="0068770C">
        <w:rPr>
          <w:rFonts w:ascii="Times New Roman" w:hAnsi="Times New Roman" w:cs="Times New Roman"/>
          <w:color w:val="auto"/>
        </w:rPr>
        <w:t xml:space="preserve"> технического задания заказчик вправе прописать основные технические (технологические) решения выполнения работ, предусмотренные проектной документацией (в случае наличия) или сметной документацией (расчетом начальной (максимальной) цены контракта), чертежами, схемами, эскизами и т.п.</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2.1</w:t>
      </w:r>
      <w:r w:rsidR="00AC01A9" w:rsidRPr="0068770C">
        <w:rPr>
          <w:rFonts w:ascii="Times New Roman" w:hAnsi="Times New Roman" w:cs="Times New Roman"/>
          <w:color w:val="auto"/>
        </w:rPr>
        <w:t>4</w:t>
      </w:r>
      <w:r w:rsidRPr="0068770C">
        <w:rPr>
          <w:rFonts w:ascii="Times New Roman" w:hAnsi="Times New Roman" w:cs="Times New Roman"/>
          <w:color w:val="auto"/>
        </w:rPr>
        <w:t xml:space="preserve">.6. Исходя из предмета электронного аукциона, заказчик в </w:t>
      </w:r>
      <w:hyperlink w:anchor="Par2897" w:history="1">
        <w:r w:rsidRPr="0068770C">
          <w:rPr>
            <w:rFonts w:ascii="Times New Roman" w:hAnsi="Times New Roman" w:cs="Times New Roman"/>
            <w:color w:val="auto"/>
          </w:rPr>
          <w:t>пункте 2.1</w:t>
        </w:r>
        <w:r w:rsidR="00AC01A9" w:rsidRPr="0068770C">
          <w:rPr>
            <w:rFonts w:ascii="Times New Roman" w:hAnsi="Times New Roman" w:cs="Times New Roman"/>
            <w:color w:val="auto"/>
          </w:rPr>
          <w:t>4</w:t>
        </w:r>
        <w:r w:rsidRPr="0068770C">
          <w:rPr>
            <w:rFonts w:ascii="Times New Roman" w:hAnsi="Times New Roman" w:cs="Times New Roman"/>
            <w:color w:val="auto"/>
          </w:rPr>
          <w:t xml:space="preserve"> раздела 2</w:t>
        </w:r>
      </w:hyperlink>
      <w:r w:rsidRPr="0068770C">
        <w:rPr>
          <w:rFonts w:ascii="Times New Roman" w:hAnsi="Times New Roman" w:cs="Times New Roman"/>
          <w:color w:val="auto"/>
        </w:rPr>
        <w:t xml:space="preserve"> технического задания включает сведения, что работы, являющиеся предметом электронного аукциона, выполняются в соответствии с архитектурными заданиями Комитета по градостроительству и архитектуре, Комитета по государственному контролю, использованию и охране памятников истории и культуры, колерными бланками и т.д. (в случае их наличия). Эти документы также являются неотъемлемыми частями технического задания (техническое задание должно содержать ссылки на соответствующие номера приложений).</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2.1</w:t>
      </w:r>
      <w:r w:rsidR="00AC01A9" w:rsidRPr="0068770C">
        <w:rPr>
          <w:rFonts w:ascii="Times New Roman" w:hAnsi="Times New Roman" w:cs="Times New Roman"/>
          <w:color w:val="auto"/>
        </w:rPr>
        <w:t>4</w:t>
      </w:r>
      <w:r w:rsidRPr="0068770C">
        <w:rPr>
          <w:rFonts w:ascii="Times New Roman" w:hAnsi="Times New Roman" w:cs="Times New Roman"/>
          <w:color w:val="auto"/>
        </w:rPr>
        <w:t xml:space="preserve">.7. Заказчик в соответствии с </w:t>
      </w:r>
      <w:hyperlink r:id="rId765" w:history="1">
        <w:r w:rsidRPr="0068770C">
          <w:rPr>
            <w:rFonts w:ascii="Times New Roman" w:hAnsi="Times New Roman" w:cs="Times New Roman"/>
            <w:color w:val="auto"/>
          </w:rPr>
          <w:t>частью 1 статьи 703</w:t>
        </w:r>
      </w:hyperlink>
      <w:r w:rsidRPr="0068770C">
        <w:rPr>
          <w:rFonts w:ascii="Times New Roman" w:hAnsi="Times New Roman" w:cs="Times New Roman"/>
          <w:color w:val="auto"/>
        </w:rPr>
        <w:t xml:space="preserve">, </w:t>
      </w:r>
      <w:hyperlink r:id="rId766" w:history="1">
        <w:r w:rsidRPr="0068770C">
          <w:rPr>
            <w:rFonts w:ascii="Times New Roman" w:hAnsi="Times New Roman" w:cs="Times New Roman"/>
            <w:color w:val="auto"/>
          </w:rPr>
          <w:t>частью 1 статьи 743</w:t>
        </w:r>
      </w:hyperlink>
      <w:r w:rsidRPr="0068770C">
        <w:rPr>
          <w:rFonts w:ascii="Times New Roman" w:hAnsi="Times New Roman" w:cs="Times New Roman"/>
          <w:color w:val="auto"/>
        </w:rPr>
        <w:t xml:space="preserve">, </w:t>
      </w:r>
      <w:hyperlink r:id="rId767" w:history="1">
        <w:r w:rsidRPr="0068770C">
          <w:rPr>
            <w:rFonts w:ascii="Times New Roman" w:hAnsi="Times New Roman" w:cs="Times New Roman"/>
            <w:color w:val="auto"/>
          </w:rPr>
          <w:t>частью 1 статьи 766</w:t>
        </w:r>
      </w:hyperlink>
      <w:r w:rsidRPr="0068770C">
        <w:rPr>
          <w:rFonts w:ascii="Times New Roman" w:hAnsi="Times New Roman" w:cs="Times New Roman"/>
          <w:color w:val="auto"/>
        </w:rPr>
        <w:t xml:space="preserve"> Гражданского кодекса Российской Федерации устанавливает требования к количественным характеристикам (объему) работ.</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Объем и содержание работ определяется проектной документацией (в случае наличия) или сметной документацией (расчетом начальной (максимальной) цены контракта), являющимися неотъемлемыми приложениями к техническому заданию.</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lastRenderedPageBreak/>
        <w:t xml:space="preserve">В </w:t>
      </w:r>
      <w:hyperlink w:anchor="Par2897" w:history="1">
        <w:r w:rsidRPr="0068770C">
          <w:rPr>
            <w:rFonts w:ascii="Times New Roman" w:hAnsi="Times New Roman" w:cs="Times New Roman"/>
            <w:color w:val="auto"/>
          </w:rPr>
          <w:t>пункте 2.1</w:t>
        </w:r>
        <w:r w:rsidR="00AC01A9" w:rsidRPr="0068770C">
          <w:rPr>
            <w:rFonts w:ascii="Times New Roman" w:hAnsi="Times New Roman" w:cs="Times New Roman"/>
            <w:color w:val="auto"/>
          </w:rPr>
          <w:t>4</w:t>
        </w:r>
        <w:r w:rsidRPr="0068770C">
          <w:rPr>
            <w:rFonts w:ascii="Times New Roman" w:hAnsi="Times New Roman" w:cs="Times New Roman"/>
            <w:color w:val="auto"/>
          </w:rPr>
          <w:t xml:space="preserve"> раздела 2</w:t>
        </w:r>
      </w:hyperlink>
      <w:r w:rsidRPr="0068770C">
        <w:rPr>
          <w:rFonts w:ascii="Times New Roman" w:hAnsi="Times New Roman" w:cs="Times New Roman"/>
          <w:color w:val="auto"/>
        </w:rPr>
        <w:t xml:space="preserve"> технического задания заказчик указывает перечень запасных частей к технике, к оборудованию с указанием начальной (максимальной) цены каждой такой запасной части к технике, к оборудованию, цены единицы работы в случае, если при заключении контракта объем подлежащих выполнению работ по техническому обслуживанию и(или) ремонту техники, оборудования, оказанию услуг связи, юридических услуг, медицинских услуг, образовательных услуг, услуг общественного питания, услуг переводчика, услуг по перевозкам грузов, пассажиров и багажа, гостиничных услуг, услуг по проведению оценки невозможно определить.</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2.1</w:t>
      </w:r>
      <w:r w:rsidR="00AC01A9" w:rsidRPr="0068770C">
        <w:rPr>
          <w:rFonts w:ascii="Times New Roman" w:hAnsi="Times New Roman" w:cs="Times New Roman"/>
          <w:color w:val="auto"/>
        </w:rPr>
        <w:t>4</w:t>
      </w:r>
      <w:r w:rsidRPr="0068770C">
        <w:rPr>
          <w:rFonts w:ascii="Times New Roman" w:hAnsi="Times New Roman" w:cs="Times New Roman"/>
          <w:color w:val="auto"/>
        </w:rPr>
        <w:t xml:space="preserve">.8. Заказчик в соответствии с </w:t>
      </w:r>
      <w:hyperlink r:id="rId768" w:history="1">
        <w:r w:rsidRPr="0068770C">
          <w:rPr>
            <w:rFonts w:ascii="Times New Roman" w:hAnsi="Times New Roman" w:cs="Times New Roman"/>
            <w:color w:val="auto"/>
          </w:rPr>
          <w:t>частью 1 статьи 33</w:t>
        </w:r>
      </w:hyperlink>
      <w:r w:rsidRPr="0068770C">
        <w:rPr>
          <w:rFonts w:ascii="Times New Roman" w:hAnsi="Times New Roman" w:cs="Times New Roman"/>
          <w:color w:val="auto"/>
        </w:rPr>
        <w:t xml:space="preserve"> Закона устанавливает требования к качеству работ.</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Требования к качеству работ устанавливаются в соответствии со </w:t>
      </w:r>
      <w:hyperlink r:id="rId769" w:history="1">
        <w:r w:rsidRPr="0068770C">
          <w:rPr>
            <w:rFonts w:ascii="Times New Roman" w:hAnsi="Times New Roman" w:cs="Times New Roman"/>
            <w:color w:val="auto"/>
          </w:rPr>
          <w:t>статьей 721</w:t>
        </w:r>
      </w:hyperlink>
      <w:r w:rsidRPr="0068770C">
        <w:rPr>
          <w:rFonts w:ascii="Times New Roman" w:hAnsi="Times New Roman" w:cs="Times New Roman"/>
          <w:color w:val="auto"/>
        </w:rPr>
        <w:t xml:space="preserve"> Гражданского кодекса Российской Федерации, в </w:t>
      </w:r>
      <w:proofErr w:type="spellStart"/>
      <w:r w:rsidRPr="0068770C">
        <w:rPr>
          <w:rFonts w:ascii="Times New Roman" w:hAnsi="Times New Roman" w:cs="Times New Roman"/>
          <w:color w:val="auto"/>
        </w:rPr>
        <w:t>т.ч</w:t>
      </w:r>
      <w:proofErr w:type="spellEnd"/>
      <w:r w:rsidRPr="0068770C">
        <w:rPr>
          <w:rFonts w:ascii="Times New Roman" w:hAnsi="Times New Roman" w:cs="Times New Roman"/>
          <w:color w:val="auto"/>
        </w:rPr>
        <w:t>. заказчик описывает собственные требования к качеству работ или требования, обычно предъявляемые к работам соответствующего рода, обязательные требования к качеству работ, предусмотренные законодательством Российской Федерации (далее - обязательные требования), если такие требования установлены, либо повышенные требования к качеству работ по сравнению с обязательными требованиями.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В случае если законодательством Российской Федерации установлены обязательные требования к работам, обеспечивающие их безопасность для жизни, здоровья граждан, окружающей среды и предотвращение причинения вреда имуществу физических или юридических лиц, государственному или муниципальному имуществу, соответствие работ указанным требованиям подлежит обязательному подтверждению в порядке, предусмотренном законом и иными правовыми актами.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2.1</w:t>
      </w:r>
      <w:r w:rsidR="00AC01A9" w:rsidRPr="0068770C">
        <w:rPr>
          <w:rFonts w:ascii="Times New Roman" w:hAnsi="Times New Roman" w:cs="Times New Roman"/>
          <w:color w:val="auto"/>
        </w:rPr>
        <w:t>4</w:t>
      </w:r>
      <w:r w:rsidRPr="0068770C">
        <w:rPr>
          <w:rFonts w:ascii="Times New Roman" w:hAnsi="Times New Roman" w:cs="Times New Roman"/>
          <w:color w:val="auto"/>
        </w:rPr>
        <w:t xml:space="preserve">.9. Заказчик в соответствии с </w:t>
      </w:r>
      <w:hyperlink r:id="rId770" w:history="1">
        <w:r w:rsidRPr="0068770C">
          <w:rPr>
            <w:rFonts w:ascii="Times New Roman" w:hAnsi="Times New Roman" w:cs="Times New Roman"/>
            <w:color w:val="auto"/>
          </w:rPr>
          <w:t>частью 1 статьи 33</w:t>
        </w:r>
      </w:hyperlink>
      <w:r w:rsidRPr="0068770C">
        <w:rPr>
          <w:rFonts w:ascii="Times New Roman" w:hAnsi="Times New Roman" w:cs="Times New Roman"/>
          <w:color w:val="auto"/>
        </w:rPr>
        <w:t xml:space="preserve"> Закона устанавливает требования к техническим характеристикам работ.</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w:t>
      </w:r>
      <w:hyperlink w:anchor="Par2897" w:history="1">
        <w:r w:rsidRPr="0068770C">
          <w:rPr>
            <w:rFonts w:ascii="Times New Roman" w:hAnsi="Times New Roman" w:cs="Times New Roman"/>
            <w:color w:val="auto"/>
          </w:rPr>
          <w:t>пункт 2.1</w:t>
        </w:r>
        <w:r w:rsidR="00AC01A9" w:rsidRPr="0068770C">
          <w:rPr>
            <w:rFonts w:ascii="Times New Roman" w:hAnsi="Times New Roman" w:cs="Times New Roman"/>
            <w:color w:val="auto"/>
          </w:rPr>
          <w:t>4</w:t>
        </w:r>
        <w:r w:rsidRPr="0068770C">
          <w:rPr>
            <w:rFonts w:ascii="Times New Roman" w:hAnsi="Times New Roman" w:cs="Times New Roman"/>
            <w:color w:val="auto"/>
          </w:rPr>
          <w:t xml:space="preserve"> раздела 2</w:t>
        </w:r>
      </w:hyperlink>
      <w:r w:rsidRPr="0068770C">
        <w:rPr>
          <w:rFonts w:ascii="Times New Roman" w:hAnsi="Times New Roman" w:cs="Times New Roman"/>
          <w:color w:val="auto"/>
        </w:rPr>
        <w:t xml:space="preserve"> технического задания включаются требования к работам, установленные законодательством Российской Федерации.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Указанные требования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правовыми актами федеральных органов государственной власти).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w:t>
      </w:r>
      <w:hyperlink w:anchor="Par2897" w:history="1">
        <w:r w:rsidRPr="0068770C">
          <w:rPr>
            <w:rFonts w:ascii="Times New Roman" w:hAnsi="Times New Roman" w:cs="Times New Roman"/>
            <w:color w:val="auto"/>
          </w:rPr>
          <w:t>пункт 2.1</w:t>
        </w:r>
        <w:r w:rsidR="00AC01A9" w:rsidRPr="0068770C">
          <w:rPr>
            <w:rFonts w:ascii="Times New Roman" w:hAnsi="Times New Roman" w:cs="Times New Roman"/>
            <w:color w:val="auto"/>
          </w:rPr>
          <w:t>4</w:t>
        </w:r>
        <w:r w:rsidRPr="0068770C">
          <w:rPr>
            <w:rFonts w:ascii="Times New Roman" w:hAnsi="Times New Roman" w:cs="Times New Roman"/>
            <w:color w:val="auto"/>
          </w:rPr>
          <w:t xml:space="preserve"> раздела 2</w:t>
        </w:r>
      </w:hyperlink>
      <w:r w:rsidRPr="0068770C">
        <w:rPr>
          <w:rFonts w:ascii="Times New Roman" w:hAnsi="Times New Roman" w:cs="Times New Roman"/>
          <w:color w:val="auto"/>
        </w:rPr>
        <w:t xml:space="preserve"> технического задания включается ссылка на номер статьи и название соответствующего правового акта Российской Федерации, а также на источник его официального опубликования (опубликования).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Указанные документы перечисляются в Информационной карте аукциона.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Заказчик включает нормы о соблюдении подрядчиком при выполнении работ требований конкретных нормативных правовых актов в отношении работ (материалов, комплектующих и оборудования), используемых при выполнении работ (СНиП, ГОСТ, СанПиН и т.д.).</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Данные документы должны быть перечислены со всеми необходимыми реквизитами.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lastRenderedPageBreak/>
        <w:t>В случае установления требований о соответствии используемого для выполнения работ товара требованиям ГОСТ не допускается устанавливать противоречивые требования к такому товару, расширяющие требования к значениям показателей, устанавливаемым ГОСТом. В данном случае заказчик устанавливает требование о соблюдении исполнителем ГОСТа, а также делает ссылку на конкретную позицию товара, соответствующего указанному ГОСТу.</w:t>
      </w:r>
    </w:p>
    <w:p w:rsidR="00AE4786" w:rsidRPr="0068770C" w:rsidRDefault="006B7E28" w:rsidP="00CA2059">
      <w:pPr>
        <w:autoSpaceDE w:val="0"/>
        <w:autoSpaceDN w:val="0"/>
        <w:adjustRightInd w:val="0"/>
        <w:spacing w:before="200" w:line="276" w:lineRule="auto"/>
        <w:ind w:firstLine="540"/>
        <w:jc w:val="both"/>
        <w:rPr>
          <w:rFonts w:ascii="Times New Roman" w:eastAsiaTheme="minorHAnsi" w:hAnsi="Times New Roman" w:cs="Times New Roman"/>
          <w:bCs/>
          <w:color w:val="auto"/>
          <w:lang w:eastAsia="en-US" w:bidi="ar-SA"/>
        </w:rPr>
      </w:pPr>
      <w:r w:rsidRPr="0068770C">
        <w:rPr>
          <w:rFonts w:ascii="Times New Roman" w:hAnsi="Times New Roman" w:cs="Times New Roman"/>
          <w:color w:val="auto"/>
        </w:rPr>
        <w:t>2.1</w:t>
      </w:r>
      <w:r w:rsidR="00AC01A9" w:rsidRPr="0068770C">
        <w:rPr>
          <w:rFonts w:ascii="Times New Roman" w:hAnsi="Times New Roman" w:cs="Times New Roman"/>
          <w:color w:val="auto"/>
        </w:rPr>
        <w:t>4</w:t>
      </w:r>
      <w:r w:rsidRPr="0068770C">
        <w:rPr>
          <w:rFonts w:ascii="Times New Roman" w:hAnsi="Times New Roman" w:cs="Times New Roman"/>
          <w:color w:val="auto"/>
        </w:rPr>
        <w:t xml:space="preserve">.10. В случае если в сметной документации (расчете начальной (максимальной) цены контракта) не указаны наименование, тип, марка (материалов, комплектующих и оборудования) и/или характеристики (параметры, функциональные свойства) материалов (комплектующих и оборудования), не учтенных территориальными единичными расценками, заказчик устанавливает требования к ним в </w:t>
      </w:r>
      <w:hyperlink w:anchor="Par2897" w:history="1">
        <w:r w:rsidRPr="0068770C">
          <w:rPr>
            <w:rFonts w:ascii="Times New Roman" w:hAnsi="Times New Roman" w:cs="Times New Roman"/>
            <w:color w:val="auto"/>
          </w:rPr>
          <w:t>пункте 2.1</w:t>
        </w:r>
        <w:r w:rsidR="00AC01A9" w:rsidRPr="0068770C">
          <w:rPr>
            <w:rFonts w:ascii="Times New Roman" w:hAnsi="Times New Roman" w:cs="Times New Roman"/>
            <w:color w:val="auto"/>
          </w:rPr>
          <w:t>4</w:t>
        </w:r>
        <w:r w:rsidRPr="0068770C">
          <w:rPr>
            <w:rFonts w:ascii="Times New Roman" w:hAnsi="Times New Roman" w:cs="Times New Roman"/>
            <w:color w:val="auto"/>
          </w:rPr>
          <w:t xml:space="preserve"> раздела 2</w:t>
        </w:r>
      </w:hyperlink>
      <w:r w:rsidRPr="0068770C">
        <w:rPr>
          <w:rFonts w:ascii="Times New Roman" w:hAnsi="Times New Roman" w:cs="Times New Roman"/>
          <w:color w:val="auto"/>
        </w:rPr>
        <w:t xml:space="preserve"> технического задания или соответствующих приложениях технического задания</w:t>
      </w:r>
      <w:r w:rsidR="00AE4786" w:rsidRPr="0068770C">
        <w:rPr>
          <w:rFonts w:ascii="Times New Roman" w:hAnsi="Times New Roman" w:cs="Times New Roman"/>
          <w:color w:val="auto"/>
        </w:rPr>
        <w:t>,</w:t>
      </w:r>
      <w:r w:rsidR="00AE4786" w:rsidRPr="0068770C">
        <w:rPr>
          <w:rFonts w:ascii="Times New Roman" w:eastAsiaTheme="minorHAnsi" w:hAnsi="Times New Roman" w:cs="Times New Roman"/>
          <w:bCs/>
          <w:color w:val="auto"/>
          <w:lang w:eastAsia="en-US" w:bidi="ar-SA"/>
        </w:rPr>
        <w:t xml:space="preserve"> кроме  случая, если подготовка проектной документации в соответствии с указанным законодательством не требуется, а также случаев осуществления закупки в соответствии с </w:t>
      </w:r>
      <w:hyperlink r:id="rId771" w:history="1">
        <w:r w:rsidR="00AE4786" w:rsidRPr="0068770C">
          <w:rPr>
            <w:rFonts w:ascii="Times New Roman" w:eastAsiaTheme="minorHAnsi" w:hAnsi="Times New Roman" w:cs="Times New Roman"/>
            <w:bCs/>
            <w:color w:val="auto"/>
            <w:lang w:eastAsia="en-US" w:bidi="ar-SA"/>
          </w:rPr>
          <w:t>частями 16</w:t>
        </w:r>
      </w:hyperlink>
      <w:r w:rsidR="00AE4786" w:rsidRPr="0068770C">
        <w:rPr>
          <w:rFonts w:ascii="Times New Roman" w:eastAsiaTheme="minorHAnsi" w:hAnsi="Times New Roman" w:cs="Times New Roman"/>
          <w:bCs/>
          <w:color w:val="auto"/>
          <w:lang w:eastAsia="en-US" w:bidi="ar-SA"/>
        </w:rPr>
        <w:t xml:space="preserve"> и </w:t>
      </w:r>
      <w:hyperlink r:id="rId772" w:history="1">
        <w:r w:rsidR="00AE4786" w:rsidRPr="0068770C">
          <w:rPr>
            <w:rFonts w:ascii="Times New Roman" w:eastAsiaTheme="minorHAnsi" w:hAnsi="Times New Roman" w:cs="Times New Roman"/>
            <w:bCs/>
            <w:color w:val="auto"/>
            <w:lang w:eastAsia="en-US" w:bidi="ar-SA"/>
          </w:rPr>
          <w:t>16.1 статьи 34</w:t>
        </w:r>
      </w:hyperlink>
      <w:r w:rsidR="00AE4786" w:rsidRPr="0068770C">
        <w:rPr>
          <w:rFonts w:ascii="Times New Roman" w:eastAsiaTheme="minorHAnsi" w:hAnsi="Times New Roman" w:cs="Times New Roman"/>
          <w:bCs/>
          <w:color w:val="auto"/>
          <w:lang w:eastAsia="en-US" w:bidi="ar-SA"/>
        </w:rPr>
        <w:t xml:space="preserve"> Закона, при которых предметом контракта является в том числе проектирование объекта капитального строительства).</w:t>
      </w:r>
      <w:r w:rsidR="004541BF" w:rsidRPr="0068770C">
        <w:rPr>
          <w:rFonts w:ascii="Times New Roman" w:eastAsiaTheme="minorHAnsi" w:hAnsi="Times New Roman" w:cs="Times New Roman"/>
          <w:bCs/>
          <w:color w:val="auto"/>
          <w:lang w:eastAsia="en-US" w:bidi="ar-SA"/>
        </w:rPr>
        <w:t xml:space="preserve"> </w:t>
      </w:r>
      <w:r w:rsidR="00AE4786" w:rsidRPr="0068770C">
        <w:rPr>
          <w:rFonts w:ascii="Times New Roman" w:eastAsiaTheme="minorHAnsi" w:hAnsi="Times New Roman" w:cs="Times New Roman"/>
          <w:bCs/>
          <w:color w:val="auto"/>
          <w:lang w:eastAsia="en-US" w:bidi="ar-SA"/>
        </w:rPr>
        <w:t>Включение проектной документации в документацию</w:t>
      </w:r>
      <w:r w:rsidR="004541BF" w:rsidRPr="0068770C">
        <w:rPr>
          <w:rFonts w:ascii="Times New Roman" w:eastAsiaTheme="minorHAnsi" w:hAnsi="Times New Roman" w:cs="Times New Roman"/>
          <w:bCs/>
          <w:color w:val="auto"/>
          <w:lang w:eastAsia="en-US" w:bidi="ar-SA"/>
        </w:rPr>
        <w:t xml:space="preserve"> об аукционе</w:t>
      </w:r>
      <w:r w:rsidR="00AE4786" w:rsidRPr="0068770C">
        <w:rPr>
          <w:rFonts w:ascii="Times New Roman" w:eastAsiaTheme="minorHAnsi" w:hAnsi="Times New Roman" w:cs="Times New Roman"/>
          <w:bCs/>
          <w:color w:val="auto"/>
          <w:lang w:eastAsia="en-US" w:bidi="ar-SA"/>
        </w:rPr>
        <w:t xml:space="preserve"> является надлежащим исполнением требований </w:t>
      </w:r>
      <w:hyperlink r:id="rId773" w:history="1">
        <w:r w:rsidR="00AE4786" w:rsidRPr="0068770C">
          <w:rPr>
            <w:rFonts w:ascii="Times New Roman" w:eastAsiaTheme="minorHAnsi" w:hAnsi="Times New Roman" w:cs="Times New Roman"/>
            <w:bCs/>
            <w:color w:val="auto"/>
            <w:lang w:eastAsia="en-US" w:bidi="ar-SA"/>
          </w:rPr>
          <w:t>пунктов 1</w:t>
        </w:r>
      </w:hyperlink>
      <w:r w:rsidR="00AE4786" w:rsidRPr="0068770C">
        <w:rPr>
          <w:rFonts w:ascii="Times New Roman" w:eastAsiaTheme="minorHAnsi" w:hAnsi="Times New Roman" w:cs="Times New Roman"/>
          <w:bCs/>
          <w:color w:val="auto"/>
          <w:lang w:eastAsia="en-US" w:bidi="ar-SA"/>
        </w:rPr>
        <w:t xml:space="preserve"> - </w:t>
      </w:r>
      <w:hyperlink r:id="rId774" w:history="1">
        <w:r w:rsidR="00AE4786" w:rsidRPr="0068770C">
          <w:rPr>
            <w:rFonts w:ascii="Times New Roman" w:eastAsiaTheme="minorHAnsi" w:hAnsi="Times New Roman" w:cs="Times New Roman"/>
            <w:bCs/>
            <w:color w:val="auto"/>
            <w:lang w:eastAsia="en-US" w:bidi="ar-SA"/>
          </w:rPr>
          <w:t>3</w:t>
        </w:r>
      </w:hyperlink>
      <w:r w:rsidR="00AE4786" w:rsidRPr="0068770C">
        <w:rPr>
          <w:rFonts w:ascii="Times New Roman" w:eastAsiaTheme="minorHAnsi" w:hAnsi="Times New Roman" w:cs="Times New Roman"/>
          <w:bCs/>
          <w:color w:val="auto"/>
          <w:lang w:eastAsia="en-US" w:bidi="ar-SA"/>
        </w:rPr>
        <w:t xml:space="preserve"> части </w:t>
      </w:r>
      <w:r w:rsidR="00160647" w:rsidRPr="0068770C">
        <w:rPr>
          <w:rFonts w:ascii="Times New Roman" w:eastAsiaTheme="minorHAnsi" w:hAnsi="Times New Roman" w:cs="Times New Roman"/>
          <w:bCs/>
          <w:color w:val="auto"/>
          <w:lang w:eastAsia="en-US" w:bidi="ar-SA"/>
        </w:rPr>
        <w:t xml:space="preserve">1 статьи </w:t>
      </w:r>
      <w:r w:rsidR="00AE4786" w:rsidRPr="0068770C">
        <w:rPr>
          <w:rFonts w:ascii="Times New Roman" w:eastAsiaTheme="minorHAnsi" w:hAnsi="Times New Roman" w:cs="Times New Roman"/>
          <w:bCs/>
          <w:color w:val="auto"/>
          <w:lang w:eastAsia="en-US" w:bidi="ar-SA"/>
        </w:rPr>
        <w:t>33 Закона.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2.1</w:t>
      </w:r>
      <w:r w:rsidR="00AC01A9" w:rsidRPr="0068770C">
        <w:rPr>
          <w:rFonts w:ascii="Times New Roman" w:hAnsi="Times New Roman" w:cs="Times New Roman"/>
          <w:color w:val="auto"/>
        </w:rPr>
        <w:t>4</w:t>
      </w:r>
      <w:r w:rsidRPr="0068770C">
        <w:rPr>
          <w:rFonts w:ascii="Times New Roman" w:hAnsi="Times New Roman" w:cs="Times New Roman"/>
          <w:color w:val="auto"/>
        </w:rPr>
        <w:t xml:space="preserve">.11. В случае если при осуществлении закупки на выполнение работ используется товар (материалы, комплектующие и оборудование) и в документации об аукционе установлены требования к участникам электронного аукциона о необходимости указания в заявке на участие в электронном аукционе соответствующих показателей, товарного знака </w:t>
      </w:r>
      <w:r w:rsidR="00EF01D2" w:rsidRPr="0068770C">
        <w:rPr>
          <w:rFonts w:ascii="Times New Roman" w:eastAsiaTheme="minorHAnsi" w:hAnsi="Times New Roman" w:cs="Times New Roman"/>
          <w:color w:val="auto"/>
          <w:lang w:eastAsia="en-US" w:bidi="ar-SA"/>
        </w:rPr>
        <w:t>(при наличии)</w:t>
      </w:r>
      <w:r w:rsidRPr="0068770C">
        <w:rPr>
          <w:rFonts w:ascii="Times New Roman" w:hAnsi="Times New Roman" w:cs="Times New Roman"/>
          <w:color w:val="auto"/>
        </w:rPr>
        <w:t xml:space="preserve">, то заказчик в </w:t>
      </w:r>
      <w:hyperlink w:anchor="Par3053" w:history="1">
        <w:r w:rsidR="007D1184" w:rsidRPr="0068770C">
          <w:rPr>
            <w:rFonts w:ascii="Times New Roman" w:hAnsi="Times New Roman" w:cs="Times New Roman"/>
            <w:color w:val="auto"/>
          </w:rPr>
          <w:t>приложении №</w:t>
        </w:r>
        <w:r w:rsidRPr="0068770C">
          <w:rPr>
            <w:rFonts w:ascii="Times New Roman" w:hAnsi="Times New Roman" w:cs="Times New Roman"/>
            <w:color w:val="auto"/>
          </w:rPr>
          <w:t xml:space="preserve"> 2</w:t>
        </w:r>
      </w:hyperlink>
      <w:r w:rsidRPr="0068770C">
        <w:rPr>
          <w:rFonts w:ascii="Times New Roman" w:hAnsi="Times New Roman" w:cs="Times New Roman"/>
          <w:color w:val="auto"/>
        </w:rPr>
        <w:t xml:space="preserve"> к техническому заданию указывает используемые для определения соответствия установленным заказчиком требованиям максимальные и(или) минимальные значения таких показателей, показатели, для которых указаны варианты значений, показатели, которые определяются диапазоном значений, и показатели, значения которых не могут изменяться.</w:t>
      </w:r>
    </w:p>
    <w:p w:rsidR="006B7E28" w:rsidRPr="0068770C" w:rsidRDefault="006B7E28"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В случае если при осуществлении закупки на выполнение работ используется товар (материалы, комплектующие и оборудование), в документации об аукционе содержатся указания на товарный знак и в документации об аукционе установлено требование к участникам закупки о необходимости указания в заявке на участие в электронном аукционе соответствующих показателей товара, товарного знака </w:t>
      </w:r>
      <w:r w:rsidR="00EF01D2" w:rsidRPr="0068770C">
        <w:rPr>
          <w:rFonts w:ascii="Times New Roman" w:eastAsiaTheme="minorHAnsi" w:hAnsi="Times New Roman" w:cs="Times New Roman"/>
          <w:color w:val="auto"/>
          <w:lang w:eastAsia="en-US" w:bidi="ar-SA"/>
        </w:rPr>
        <w:t>(при наличии)</w:t>
      </w:r>
      <w:r w:rsidRPr="0068770C">
        <w:rPr>
          <w:rFonts w:ascii="Times New Roman" w:hAnsi="Times New Roman" w:cs="Times New Roman"/>
          <w:color w:val="auto"/>
        </w:rPr>
        <w:t xml:space="preserve">, то заказчику необходимо включить в </w:t>
      </w:r>
      <w:hyperlink w:anchor="Par2897" w:history="1">
        <w:r w:rsidRPr="0068770C">
          <w:rPr>
            <w:rFonts w:ascii="Times New Roman" w:hAnsi="Times New Roman" w:cs="Times New Roman"/>
            <w:color w:val="auto"/>
          </w:rPr>
          <w:t>пункт 2.1</w:t>
        </w:r>
        <w:r w:rsidR="00AC01A9" w:rsidRPr="0068770C">
          <w:rPr>
            <w:rFonts w:ascii="Times New Roman" w:hAnsi="Times New Roman" w:cs="Times New Roman"/>
            <w:color w:val="auto"/>
          </w:rPr>
          <w:t>4</w:t>
        </w:r>
        <w:r w:rsidRPr="0068770C">
          <w:rPr>
            <w:rFonts w:ascii="Times New Roman" w:hAnsi="Times New Roman" w:cs="Times New Roman"/>
            <w:color w:val="auto"/>
          </w:rPr>
          <w:t xml:space="preserve"> раздела 2</w:t>
        </w:r>
      </w:hyperlink>
      <w:r w:rsidRPr="0068770C">
        <w:rPr>
          <w:rFonts w:ascii="Times New Roman" w:hAnsi="Times New Roman" w:cs="Times New Roman"/>
          <w:color w:val="auto"/>
        </w:rPr>
        <w:t xml:space="preserve"> технического задания текст следующего содержания: Товарные знаки (товаров, материалов, комплектующих и оборудования), используемые при выполнении работ, сопровождаются словами "или эквивалент". Эквивалентность товаров, предлагаемых участником к использованию при выполнении работ, определяется в соответствии с требованиями к значениям показателей (характеристик) товара или эквивалентности предлагаемого к поставке товара, товара, используемого для выполнения работы, оказания услуги, позволяющие определить соответствие установленным заказчиком </w:t>
      </w:r>
      <w:hyperlink w:anchor="Par3053" w:history="1">
        <w:r w:rsidRPr="0068770C">
          <w:rPr>
            <w:rFonts w:ascii="Times New Roman" w:hAnsi="Times New Roman" w:cs="Times New Roman"/>
            <w:color w:val="auto"/>
          </w:rPr>
          <w:t>требованиям</w:t>
        </w:r>
      </w:hyperlink>
      <w:r w:rsidR="007D1184" w:rsidRPr="0068770C">
        <w:rPr>
          <w:rFonts w:ascii="Times New Roman" w:hAnsi="Times New Roman" w:cs="Times New Roman"/>
          <w:color w:val="auto"/>
        </w:rPr>
        <w:t>, приведенным в приложении №</w:t>
      </w:r>
      <w:r w:rsidRPr="0068770C">
        <w:rPr>
          <w:rFonts w:ascii="Times New Roman" w:hAnsi="Times New Roman" w:cs="Times New Roman"/>
          <w:color w:val="auto"/>
        </w:rPr>
        <w:t xml:space="preserve"> 2 к техническому заданию.</w:t>
      </w:r>
    </w:p>
    <w:p w:rsidR="00EF01D2" w:rsidRPr="0068770C" w:rsidRDefault="00EF01D2"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bookmarkStart w:id="202" w:name="Par2923"/>
      <w:bookmarkEnd w:id="202"/>
      <w:r w:rsidRPr="0068770C">
        <w:rPr>
          <w:rFonts w:ascii="Times New Roman" w:eastAsiaTheme="minorHAnsi" w:hAnsi="Times New Roman" w:cs="Times New Roman"/>
          <w:color w:val="auto"/>
          <w:lang w:eastAsia="en-US" w:bidi="ar-SA"/>
        </w:rPr>
        <w:t xml:space="preserve">         Если заказчиком при составлении описания объекта закупки не используются установленные в соответствии с законодательством Российской </w:t>
      </w:r>
      <w:proofErr w:type="spellStart"/>
      <w:r w:rsidRPr="0068770C">
        <w:rPr>
          <w:rFonts w:ascii="Times New Roman" w:eastAsiaTheme="minorHAnsi" w:hAnsi="Times New Roman" w:cs="Times New Roman"/>
          <w:color w:val="auto"/>
          <w:lang w:eastAsia="en-US" w:bidi="ar-SA"/>
        </w:rPr>
        <w:t>Федер</w:t>
      </w:r>
      <w:r w:rsidR="00B90FF7" w:rsidRPr="0068770C">
        <w:rPr>
          <w:rFonts w:ascii="Times New Roman" w:eastAsiaTheme="minorHAnsi" w:hAnsi="Times New Roman" w:cs="Times New Roman"/>
          <w:color w:val="auto"/>
          <w:lang w:eastAsia="en-US" w:bidi="ar-SA"/>
        </w:rPr>
        <w:t>а</w:t>
      </w:r>
      <w:r w:rsidRPr="0068770C">
        <w:rPr>
          <w:rFonts w:ascii="Times New Roman" w:eastAsiaTheme="minorHAnsi" w:hAnsi="Times New Roman" w:cs="Times New Roman"/>
          <w:color w:val="auto"/>
          <w:lang w:eastAsia="en-US" w:bidi="ar-SA"/>
        </w:rPr>
        <w:t>ации</w:t>
      </w:r>
      <w:proofErr w:type="spellEnd"/>
      <w:r w:rsidRPr="0068770C">
        <w:rPr>
          <w:rFonts w:ascii="Times New Roman" w:eastAsiaTheme="minorHAnsi" w:hAnsi="Times New Roman" w:cs="Times New Roman"/>
          <w:color w:val="auto"/>
          <w:lang w:eastAsia="en-US" w:bidi="ar-SA"/>
        </w:rPr>
        <w:t xml:space="preserve"> о техническом регулировании, законодательством Российской Федерации о стандартизации показатели, требования, условные обозначения и терминология, в </w:t>
      </w:r>
      <w:r w:rsidR="004541BF" w:rsidRPr="0068770C">
        <w:rPr>
          <w:rFonts w:ascii="Times New Roman" w:eastAsiaTheme="minorHAnsi" w:hAnsi="Times New Roman" w:cs="Times New Roman"/>
          <w:color w:val="auto"/>
          <w:lang w:eastAsia="en-US" w:bidi="ar-SA"/>
        </w:rPr>
        <w:t xml:space="preserve">документации об аукционе </w:t>
      </w:r>
      <w:r w:rsidRPr="0068770C">
        <w:rPr>
          <w:rFonts w:ascii="Times New Roman" w:eastAsiaTheme="minorHAnsi" w:hAnsi="Times New Roman" w:cs="Times New Roman"/>
          <w:color w:val="auto"/>
          <w:lang w:eastAsia="en-US" w:bidi="ar-SA"/>
        </w:rPr>
        <w:t>должно содержаться обоснование необходимости использования других показателей, требований, условных обозначений и терминологии;</w:t>
      </w:r>
    </w:p>
    <w:p w:rsidR="00AE4786" w:rsidRPr="0068770C" w:rsidRDefault="00AE4786" w:rsidP="00CA2059">
      <w:pPr>
        <w:autoSpaceDE w:val="0"/>
        <w:autoSpaceDN w:val="0"/>
        <w:adjustRightInd w:val="0"/>
        <w:spacing w:before="200" w:line="276" w:lineRule="auto"/>
        <w:ind w:firstLine="540"/>
        <w:jc w:val="both"/>
        <w:rPr>
          <w:rFonts w:ascii="Times New Roman" w:eastAsiaTheme="minorHAnsi" w:hAnsi="Times New Roman" w:cs="Times New Roman"/>
          <w:bCs/>
          <w:color w:val="auto"/>
          <w:lang w:eastAsia="en-US" w:bidi="ar-SA"/>
        </w:rPr>
      </w:pPr>
      <w:r w:rsidRPr="0068770C">
        <w:rPr>
          <w:rFonts w:ascii="Times New Roman" w:eastAsiaTheme="minorHAnsi" w:hAnsi="Times New Roman" w:cs="Times New Roman"/>
          <w:color w:val="auto"/>
          <w:lang w:eastAsia="en-US" w:bidi="ar-SA"/>
        </w:rPr>
        <w:lastRenderedPageBreak/>
        <w:t xml:space="preserve"> К</w:t>
      </w:r>
      <w:r w:rsidRPr="0068770C">
        <w:rPr>
          <w:rFonts w:ascii="Times New Roman" w:eastAsiaTheme="minorHAnsi" w:hAnsi="Times New Roman" w:cs="Times New Roman"/>
          <w:bCs/>
          <w:color w:val="auto"/>
          <w:lang w:eastAsia="en-US" w:bidi="ar-SA"/>
        </w:rPr>
        <w:t xml:space="preserve">роме  случая, если подготовка проектной документации в соответствии с указанным законодательством не требуется, а также случаев осуществления закупки в соответствии с </w:t>
      </w:r>
      <w:hyperlink r:id="rId775" w:history="1">
        <w:r w:rsidRPr="0068770C">
          <w:rPr>
            <w:rFonts w:ascii="Times New Roman" w:eastAsiaTheme="minorHAnsi" w:hAnsi="Times New Roman" w:cs="Times New Roman"/>
            <w:bCs/>
            <w:color w:val="auto"/>
            <w:lang w:eastAsia="en-US" w:bidi="ar-SA"/>
          </w:rPr>
          <w:t>частями 16</w:t>
        </w:r>
      </w:hyperlink>
      <w:r w:rsidRPr="0068770C">
        <w:rPr>
          <w:rFonts w:ascii="Times New Roman" w:eastAsiaTheme="minorHAnsi" w:hAnsi="Times New Roman" w:cs="Times New Roman"/>
          <w:bCs/>
          <w:color w:val="auto"/>
          <w:lang w:eastAsia="en-US" w:bidi="ar-SA"/>
        </w:rPr>
        <w:t xml:space="preserve"> и </w:t>
      </w:r>
      <w:hyperlink r:id="rId776" w:history="1">
        <w:r w:rsidRPr="0068770C">
          <w:rPr>
            <w:rFonts w:ascii="Times New Roman" w:eastAsiaTheme="minorHAnsi" w:hAnsi="Times New Roman" w:cs="Times New Roman"/>
            <w:bCs/>
            <w:color w:val="auto"/>
            <w:lang w:eastAsia="en-US" w:bidi="ar-SA"/>
          </w:rPr>
          <w:t>16.1 статьи 34</w:t>
        </w:r>
      </w:hyperlink>
      <w:r w:rsidRPr="0068770C">
        <w:rPr>
          <w:rFonts w:ascii="Times New Roman" w:eastAsiaTheme="minorHAnsi" w:hAnsi="Times New Roman" w:cs="Times New Roman"/>
          <w:bCs/>
          <w:color w:val="auto"/>
          <w:lang w:eastAsia="en-US" w:bidi="ar-SA"/>
        </w:rPr>
        <w:t xml:space="preserve"> Закона, при которых предметом контракта является в том числе проектирование объекта капитального строительства). Включение проектной документации в</w:t>
      </w:r>
      <w:r w:rsidR="004541BF" w:rsidRPr="0068770C">
        <w:rPr>
          <w:rFonts w:ascii="Times New Roman" w:eastAsiaTheme="minorHAnsi" w:hAnsi="Times New Roman" w:cs="Times New Roman"/>
          <w:bCs/>
          <w:color w:val="auto"/>
          <w:lang w:eastAsia="en-US" w:bidi="ar-SA"/>
        </w:rPr>
        <w:t xml:space="preserve"> документацию об аукционе</w:t>
      </w:r>
      <w:r w:rsidRPr="0068770C">
        <w:rPr>
          <w:rFonts w:ascii="Times New Roman" w:eastAsiaTheme="minorHAnsi" w:hAnsi="Times New Roman" w:cs="Times New Roman"/>
          <w:bCs/>
          <w:color w:val="auto"/>
          <w:lang w:eastAsia="en-US" w:bidi="ar-SA"/>
        </w:rPr>
        <w:t xml:space="preserve"> является надлежащим исполнением требований </w:t>
      </w:r>
      <w:hyperlink r:id="rId777" w:history="1">
        <w:r w:rsidRPr="0068770C">
          <w:rPr>
            <w:rFonts w:ascii="Times New Roman" w:eastAsiaTheme="minorHAnsi" w:hAnsi="Times New Roman" w:cs="Times New Roman"/>
            <w:bCs/>
            <w:color w:val="auto"/>
            <w:lang w:eastAsia="en-US" w:bidi="ar-SA"/>
          </w:rPr>
          <w:t>пунктов 1</w:t>
        </w:r>
      </w:hyperlink>
      <w:r w:rsidRPr="0068770C">
        <w:rPr>
          <w:rFonts w:ascii="Times New Roman" w:eastAsiaTheme="minorHAnsi" w:hAnsi="Times New Roman" w:cs="Times New Roman"/>
          <w:bCs/>
          <w:color w:val="auto"/>
          <w:lang w:eastAsia="en-US" w:bidi="ar-SA"/>
        </w:rPr>
        <w:t xml:space="preserve"> - </w:t>
      </w:r>
      <w:hyperlink r:id="rId778" w:history="1">
        <w:r w:rsidRPr="0068770C">
          <w:rPr>
            <w:rFonts w:ascii="Times New Roman" w:eastAsiaTheme="minorHAnsi" w:hAnsi="Times New Roman" w:cs="Times New Roman"/>
            <w:bCs/>
            <w:color w:val="auto"/>
            <w:lang w:eastAsia="en-US" w:bidi="ar-SA"/>
          </w:rPr>
          <w:t>3</w:t>
        </w:r>
      </w:hyperlink>
      <w:r w:rsidRPr="0068770C">
        <w:rPr>
          <w:rFonts w:ascii="Times New Roman" w:eastAsiaTheme="minorHAnsi" w:hAnsi="Times New Roman" w:cs="Times New Roman"/>
          <w:bCs/>
          <w:color w:val="auto"/>
          <w:lang w:eastAsia="en-US" w:bidi="ar-SA"/>
        </w:rPr>
        <w:t xml:space="preserve"> части </w:t>
      </w:r>
      <w:r w:rsidR="007257DC" w:rsidRPr="0068770C">
        <w:rPr>
          <w:rFonts w:ascii="Times New Roman" w:eastAsiaTheme="minorHAnsi" w:hAnsi="Times New Roman" w:cs="Times New Roman"/>
          <w:bCs/>
          <w:color w:val="auto"/>
          <w:lang w:eastAsia="en-US" w:bidi="ar-SA"/>
        </w:rPr>
        <w:t xml:space="preserve">1 статьи </w:t>
      </w:r>
      <w:r w:rsidRPr="0068770C">
        <w:rPr>
          <w:rFonts w:ascii="Times New Roman" w:eastAsiaTheme="minorHAnsi" w:hAnsi="Times New Roman" w:cs="Times New Roman"/>
          <w:bCs/>
          <w:color w:val="auto"/>
          <w:lang w:eastAsia="en-US" w:bidi="ar-SA"/>
        </w:rPr>
        <w:t>33 Закона.</w:t>
      </w:r>
    </w:p>
    <w:p w:rsidR="00AE4786" w:rsidRPr="0068770C" w:rsidRDefault="00AE4786"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6B7E28" w:rsidRPr="0068770C" w:rsidRDefault="00EF01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2.1</w:t>
      </w:r>
      <w:r w:rsidR="00AC01A9" w:rsidRPr="0068770C">
        <w:rPr>
          <w:rFonts w:ascii="Times New Roman" w:hAnsi="Times New Roman" w:cs="Times New Roman"/>
          <w:color w:val="auto"/>
        </w:rPr>
        <w:t>5</w:t>
      </w:r>
      <w:r w:rsidR="006B7E28" w:rsidRPr="0068770C">
        <w:rPr>
          <w:rFonts w:ascii="Times New Roman" w:hAnsi="Times New Roman" w:cs="Times New Roman"/>
          <w:color w:val="auto"/>
        </w:rPr>
        <w:t>. Требования к качеству услуг, к их техническим и функциональным и эксплуатационным характеристикам</w:t>
      </w:r>
      <w:r w:rsidR="00AC01A9" w:rsidRPr="0068770C">
        <w:rPr>
          <w:rFonts w:ascii="Times New Roman" w:hAnsi="Times New Roman" w:cs="Times New Roman"/>
          <w:color w:val="auto"/>
        </w:rPr>
        <w:t>.</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2.1</w:t>
      </w:r>
      <w:r w:rsidR="00AC01A9" w:rsidRPr="0068770C">
        <w:rPr>
          <w:rFonts w:ascii="Times New Roman" w:hAnsi="Times New Roman" w:cs="Times New Roman"/>
          <w:color w:val="auto"/>
        </w:rPr>
        <w:t>5</w:t>
      </w:r>
      <w:r w:rsidRPr="0068770C">
        <w:rPr>
          <w:rFonts w:ascii="Times New Roman" w:hAnsi="Times New Roman" w:cs="Times New Roman"/>
          <w:color w:val="auto"/>
        </w:rPr>
        <w:t xml:space="preserve">.1. Заказчик должен в соответствии с </w:t>
      </w:r>
      <w:hyperlink r:id="rId779" w:history="1">
        <w:r w:rsidRPr="0068770C">
          <w:rPr>
            <w:rFonts w:ascii="Times New Roman" w:hAnsi="Times New Roman" w:cs="Times New Roman"/>
            <w:color w:val="auto"/>
          </w:rPr>
          <w:t>пунктом 1 статьи 703</w:t>
        </w:r>
      </w:hyperlink>
      <w:r w:rsidRPr="0068770C">
        <w:rPr>
          <w:rFonts w:ascii="Times New Roman" w:hAnsi="Times New Roman" w:cs="Times New Roman"/>
          <w:color w:val="auto"/>
        </w:rPr>
        <w:t xml:space="preserve">, </w:t>
      </w:r>
      <w:hyperlink r:id="rId780" w:history="1">
        <w:r w:rsidRPr="0068770C">
          <w:rPr>
            <w:rFonts w:ascii="Times New Roman" w:hAnsi="Times New Roman" w:cs="Times New Roman"/>
            <w:color w:val="auto"/>
          </w:rPr>
          <w:t>статьями 779</w:t>
        </w:r>
      </w:hyperlink>
      <w:r w:rsidRPr="0068770C">
        <w:rPr>
          <w:rFonts w:ascii="Times New Roman" w:hAnsi="Times New Roman" w:cs="Times New Roman"/>
          <w:color w:val="auto"/>
        </w:rPr>
        <w:t xml:space="preserve"> и </w:t>
      </w:r>
      <w:hyperlink r:id="rId781" w:history="1">
        <w:r w:rsidRPr="0068770C">
          <w:rPr>
            <w:rFonts w:ascii="Times New Roman" w:hAnsi="Times New Roman" w:cs="Times New Roman"/>
            <w:color w:val="auto"/>
          </w:rPr>
          <w:t>783</w:t>
        </w:r>
      </w:hyperlink>
      <w:r w:rsidRPr="0068770C">
        <w:rPr>
          <w:rFonts w:ascii="Times New Roman" w:hAnsi="Times New Roman" w:cs="Times New Roman"/>
          <w:color w:val="auto"/>
        </w:rPr>
        <w:t xml:space="preserve"> Гражданского кодекса Российской Федерации установить требования к количественным характеристикам (объему) услуг.</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w:t>
      </w:r>
      <w:hyperlink w:anchor="Par2923" w:history="1">
        <w:r w:rsidRPr="0068770C">
          <w:rPr>
            <w:rFonts w:ascii="Times New Roman" w:hAnsi="Times New Roman" w:cs="Times New Roman"/>
            <w:color w:val="auto"/>
          </w:rPr>
          <w:t>пункт 2.1</w:t>
        </w:r>
        <w:r w:rsidR="00AC01A9" w:rsidRPr="0068770C">
          <w:rPr>
            <w:rFonts w:ascii="Times New Roman" w:hAnsi="Times New Roman" w:cs="Times New Roman"/>
            <w:color w:val="auto"/>
          </w:rPr>
          <w:t>5</w:t>
        </w:r>
        <w:r w:rsidRPr="0068770C">
          <w:rPr>
            <w:rFonts w:ascii="Times New Roman" w:hAnsi="Times New Roman" w:cs="Times New Roman"/>
            <w:color w:val="auto"/>
          </w:rPr>
          <w:t xml:space="preserve"> раздела 2</w:t>
        </w:r>
      </w:hyperlink>
      <w:r w:rsidRPr="0068770C">
        <w:rPr>
          <w:rFonts w:ascii="Times New Roman" w:hAnsi="Times New Roman" w:cs="Times New Roman"/>
          <w:color w:val="auto"/>
        </w:rPr>
        <w:t xml:space="preserve"> технического задания заказчик включает сведения, что услуги, являющиеся предметом электронного аукциона, оказываются в полном объеме, определенном техническим заданием, в соответствии со сметой, калькуляцией (расчетом начальной (максимальной) цены контракта), являющимися неотъемлемой частью технического задания (со ссылкой на соответствующий номер приложения к техническому заданию).</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w:t>
      </w:r>
      <w:hyperlink w:anchor="Par2923" w:history="1">
        <w:r w:rsidRPr="0068770C">
          <w:rPr>
            <w:rFonts w:ascii="Times New Roman" w:hAnsi="Times New Roman" w:cs="Times New Roman"/>
            <w:color w:val="auto"/>
          </w:rPr>
          <w:t>пункте 2.1</w:t>
        </w:r>
        <w:r w:rsidR="00AC01A9" w:rsidRPr="0068770C">
          <w:rPr>
            <w:rFonts w:ascii="Times New Roman" w:hAnsi="Times New Roman" w:cs="Times New Roman"/>
            <w:color w:val="auto"/>
          </w:rPr>
          <w:t>5</w:t>
        </w:r>
        <w:r w:rsidRPr="0068770C">
          <w:rPr>
            <w:rFonts w:ascii="Times New Roman" w:hAnsi="Times New Roman" w:cs="Times New Roman"/>
            <w:color w:val="auto"/>
          </w:rPr>
          <w:t xml:space="preserve"> раздела 2</w:t>
        </w:r>
      </w:hyperlink>
      <w:r w:rsidRPr="0068770C">
        <w:rPr>
          <w:rFonts w:ascii="Times New Roman" w:hAnsi="Times New Roman" w:cs="Times New Roman"/>
          <w:color w:val="auto"/>
        </w:rPr>
        <w:t xml:space="preserve"> технического задания заказчик указывает перечень запасных частей к технике, к оборудованию с указанием начальной (максимальной) цены каждой такой запасной части к технике, к оборудованию, цены единицы услуги в случае, если при заключении контракта объем подлежащих выполнению работ по техническому обслуживанию и(или) ремонту техники, оборудования, оказанию услуг связи, юридических услуг, медицинских услуг, образовательных услуг, услуг общественного питания, услуг переводчика, услуг по перевозкам грузов, пассажиров и багажа, гостиничных услуг, услуг по проведению оценки невозможно определить.</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2.14.2. Заказчик должен в соответствии с </w:t>
      </w:r>
      <w:hyperlink r:id="rId782" w:history="1">
        <w:r w:rsidRPr="0068770C">
          <w:rPr>
            <w:rFonts w:ascii="Times New Roman" w:hAnsi="Times New Roman" w:cs="Times New Roman"/>
            <w:color w:val="auto"/>
          </w:rPr>
          <w:t>частью 1 статьи 33</w:t>
        </w:r>
      </w:hyperlink>
      <w:r w:rsidRPr="0068770C">
        <w:rPr>
          <w:rFonts w:ascii="Times New Roman" w:hAnsi="Times New Roman" w:cs="Times New Roman"/>
          <w:color w:val="auto"/>
        </w:rPr>
        <w:t xml:space="preserve"> Закона установить требования к качеству услуг.</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Требования к качеству услуг устанавливаются в соответствии со </w:t>
      </w:r>
      <w:hyperlink r:id="rId783" w:history="1">
        <w:r w:rsidRPr="0068770C">
          <w:rPr>
            <w:rFonts w:ascii="Times New Roman" w:hAnsi="Times New Roman" w:cs="Times New Roman"/>
            <w:color w:val="auto"/>
          </w:rPr>
          <w:t>статьей 721</w:t>
        </w:r>
      </w:hyperlink>
      <w:r w:rsidRPr="0068770C">
        <w:rPr>
          <w:rFonts w:ascii="Times New Roman" w:hAnsi="Times New Roman" w:cs="Times New Roman"/>
          <w:color w:val="auto"/>
        </w:rPr>
        <w:t xml:space="preserve"> Гражданского кодекса Российской Федерации, в </w:t>
      </w:r>
      <w:proofErr w:type="spellStart"/>
      <w:r w:rsidRPr="0068770C">
        <w:rPr>
          <w:rFonts w:ascii="Times New Roman" w:hAnsi="Times New Roman" w:cs="Times New Roman"/>
          <w:color w:val="auto"/>
        </w:rPr>
        <w:t>т.ч</w:t>
      </w:r>
      <w:proofErr w:type="spellEnd"/>
      <w:r w:rsidRPr="0068770C">
        <w:rPr>
          <w:rFonts w:ascii="Times New Roman" w:hAnsi="Times New Roman" w:cs="Times New Roman"/>
          <w:color w:val="auto"/>
        </w:rPr>
        <w:t>. заказчик должен описать собственные требования к качеству услуг или требования, обычно предъявляемые к услугам соответствующего рода, обязательные требования к качеству услуг, предусмотренные законодательством Российской Федерации (далее - обязательные требования), если такие требования установлены, либо повышенные требования к качеству услуг по сравнению с обязательными требованиями.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В случае если законодательством Российской Федерации установлены обязательные требования к услугам, обеспечивающие их безопасность для жизни, здоровья граждан, окружающей среды и предотвращение причинения вреда имуществу физических или юридических лиц, государственному или муниципальному имуществу, соответствие услуг указанным требованиям подлежит обязательному подтверждению в порядке, предусмотренном законом и иными правовыми актами.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2.14.3. Заказчик должен в соответствии с </w:t>
      </w:r>
      <w:hyperlink r:id="rId784" w:history="1">
        <w:r w:rsidRPr="0068770C">
          <w:rPr>
            <w:rFonts w:ascii="Times New Roman" w:hAnsi="Times New Roman" w:cs="Times New Roman"/>
            <w:color w:val="auto"/>
          </w:rPr>
          <w:t>частью 1 статьи 33</w:t>
        </w:r>
      </w:hyperlink>
      <w:r w:rsidRPr="0068770C">
        <w:rPr>
          <w:rFonts w:ascii="Times New Roman" w:hAnsi="Times New Roman" w:cs="Times New Roman"/>
          <w:color w:val="auto"/>
        </w:rPr>
        <w:t xml:space="preserve"> Закона установить требования к техническим характеристикам услуг.</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lastRenderedPageBreak/>
        <w:t xml:space="preserve">В </w:t>
      </w:r>
      <w:hyperlink w:anchor="Par2923" w:history="1">
        <w:r w:rsidRPr="0068770C">
          <w:rPr>
            <w:rFonts w:ascii="Times New Roman" w:hAnsi="Times New Roman" w:cs="Times New Roman"/>
            <w:color w:val="auto"/>
          </w:rPr>
          <w:t>пункт 2.1</w:t>
        </w:r>
        <w:r w:rsidR="00AC01A9" w:rsidRPr="0068770C">
          <w:rPr>
            <w:rFonts w:ascii="Times New Roman" w:hAnsi="Times New Roman" w:cs="Times New Roman"/>
            <w:color w:val="auto"/>
          </w:rPr>
          <w:t>5</w:t>
        </w:r>
        <w:r w:rsidRPr="0068770C">
          <w:rPr>
            <w:rFonts w:ascii="Times New Roman" w:hAnsi="Times New Roman" w:cs="Times New Roman"/>
            <w:color w:val="auto"/>
          </w:rPr>
          <w:t xml:space="preserve"> раздела 2</w:t>
        </w:r>
      </w:hyperlink>
      <w:r w:rsidRPr="0068770C">
        <w:rPr>
          <w:rFonts w:ascii="Times New Roman" w:hAnsi="Times New Roman" w:cs="Times New Roman"/>
          <w:color w:val="auto"/>
        </w:rPr>
        <w:t xml:space="preserve"> технического задания включаются требования к услугам, установленные законодательством Российской Федерации.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Указанные требования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правовыми актами федеральных органов государственной власти).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w:t>
      </w:r>
      <w:hyperlink w:anchor="Par2923" w:history="1">
        <w:r w:rsidRPr="0068770C">
          <w:rPr>
            <w:rFonts w:ascii="Times New Roman" w:hAnsi="Times New Roman" w:cs="Times New Roman"/>
            <w:color w:val="auto"/>
          </w:rPr>
          <w:t>пункт 2.1</w:t>
        </w:r>
        <w:r w:rsidR="00AC01A9" w:rsidRPr="0068770C">
          <w:rPr>
            <w:rFonts w:ascii="Times New Roman" w:hAnsi="Times New Roman" w:cs="Times New Roman"/>
            <w:color w:val="auto"/>
          </w:rPr>
          <w:t xml:space="preserve">5 </w:t>
        </w:r>
        <w:r w:rsidRPr="0068770C">
          <w:rPr>
            <w:rFonts w:ascii="Times New Roman" w:hAnsi="Times New Roman" w:cs="Times New Roman"/>
            <w:color w:val="auto"/>
          </w:rPr>
          <w:t>раздела 2</w:t>
        </w:r>
      </w:hyperlink>
      <w:r w:rsidRPr="0068770C">
        <w:rPr>
          <w:rFonts w:ascii="Times New Roman" w:hAnsi="Times New Roman" w:cs="Times New Roman"/>
          <w:color w:val="auto"/>
        </w:rPr>
        <w:t xml:space="preserve"> технического задания включается ссылка на номер статьи и название соответствующего правового акта Российской Федерации, а также на источник его официального опубликования.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Указанные документы перечисляются в Информационной карте аукциона.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Заказчик включает нормы о соблюдении исполнителем при оказании услуг требований конкретных нормативных правовых актов в отношении услуг (ГОСТ, СанПиН и т.д.).</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Данные документы должны быть перечислены со всеми необходимыми реквизитами.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В случае установления требований о соответствии используемого для оказания услуг товара требованиям ГОСТ не допускается устанавливать противоречивые требования к такому товару, расширяющие требования к значениям показателей, устанавливаемым ГОСТом. В данном случае заказчик устанавливает требование о соблюдении исполнителем ГОСТа, а также делает ссылку на конкретную позицию товара, соответствующего указанному ГОСТу.</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Заказчик в </w:t>
      </w:r>
      <w:hyperlink w:anchor="Par2923" w:history="1">
        <w:r w:rsidRPr="0068770C">
          <w:rPr>
            <w:rFonts w:ascii="Times New Roman" w:hAnsi="Times New Roman" w:cs="Times New Roman"/>
            <w:color w:val="auto"/>
          </w:rPr>
          <w:t>пункте 2.1</w:t>
        </w:r>
        <w:r w:rsidR="00AC01A9" w:rsidRPr="0068770C">
          <w:rPr>
            <w:rFonts w:ascii="Times New Roman" w:hAnsi="Times New Roman" w:cs="Times New Roman"/>
            <w:color w:val="auto"/>
          </w:rPr>
          <w:t>5</w:t>
        </w:r>
        <w:r w:rsidRPr="0068770C">
          <w:rPr>
            <w:rFonts w:ascii="Times New Roman" w:hAnsi="Times New Roman" w:cs="Times New Roman"/>
            <w:color w:val="auto"/>
          </w:rPr>
          <w:t xml:space="preserve"> раздела 2</w:t>
        </w:r>
      </w:hyperlink>
      <w:r w:rsidRPr="0068770C">
        <w:rPr>
          <w:rFonts w:ascii="Times New Roman" w:hAnsi="Times New Roman" w:cs="Times New Roman"/>
          <w:color w:val="auto"/>
        </w:rPr>
        <w:t xml:space="preserve"> технического задания и/или в соответствующих приложениях технического задания вправе описать функциональные (потребительские) характеристики материальных и трудовых ресурсов, учтенные при формировании сметы, калькуляции (начальной (максимальной) цены контракта) и позволяющие определить соответствие оказываемых услуг качественным потребностям заказчика.</w:t>
      </w:r>
    </w:p>
    <w:p w:rsidR="006B7E28" w:rsidRPr="0068770C" w:rsidRDefault="00EF01D2"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2.1</w:t>
      </w:r>
      <w:r w:rsidR="00AC01A9" w:rsidRPr="0068770C">
        <w:rPr>
          <w:rFonts w:ascii="Times New Roman" w:hAnsi="Times New Roman" w:cs="Times New Roman"/>
          <w:color w:val="auto"/>
        </w:rPr>
        <w:t>5</w:t>
      </w:r>
      <w:r w:rsidR="006B7E28" w:rsidRPr="0068770C">
        <w:rPr>
          <w:rFonts w:ascii="Times New Roman" w:hAnsi="Times New Roman" w:cs="Times New Roman"/>
          <w:color w:val="auto"/>
        </w:rPr>
        <w:t xml:space="preserve">.4. В случае если при осуществлении закупки на оказание услуг используется товар и в документации об аукционе установлены требования к участникам закупки о необходимости указания в заявке на участие в электронном аукционе соответствующих показателей, товарного знака </w:t>
      </w:r>
      <w:r w:rsidRPr="0068770C">
        <w:rPr>
          <w:rFonts w:ascii="Times New Roman" w:eastAsiaTheme="minorHAnsi" w:hAnsi="Times New Roman" w:cs="Times New Roman"/>
          <w:color w:val="auto"/>
          <w:lang w:eastAsia="en-US" w:bidi="ar-SA"/>
        </w:rPr>
        <w:t>(при наличии)</w:t>
      </w:r>
      <w:r w:rsidR="006B7E28" w:rsidRPr="0068770C">
        <w:rPr>
          <w:rFonts w:ascii="Times New Roman" w:hAnsi="Times New Roman" w:cs="Times New Roman"/>
          <w:color w:val="auto"/>
        </w:rPr>
        <w:t xml:space="preserve">, то заказчик в </w:t>
      </w:r>
      <w:hyperlink w:anchor="Par3053" w:history="1">
        <w:r w:rsidR="006B7E28" w:rsidRPr="0068770C">
          <w:rPr>
            <w:rFonts w:ascii="Times New Roman" w:hAnsi="Times New Roman" w:cs="Times New Roman"/>
            <w:color w:val="auto"/>
          </w:rPr>
          <w:t xml:space="preserve">приложении </w:t>
        </w:r>
        <w:r w:rsidR="007D1184" w:rsidRPr="0068770C">
          <w:rPr>
            <w:rFonts w:ascii="Times New Roman" w:hAnsi="Times New Roman" w:cs="Times New Roman"/>
            <w:color w:val="auto"/>
          </w:rPr>
          <w:t>№</w:t>
        </w:r>
        <w:r w:rsidR="006B7E28" w:rsidRPr="0068770C">
          <w:rPr>
            <w:rFonts w:ascii="Times New Roman" w:hAnsi="Times New Roman" w:cs="Times New Roman"/>
            <w:color w:val="auto"/>
          </w:rPr>
          <w:t xml:space="preserve"> 2</w:t>
        </w:r>
      </w:hyperlink>
      <w:r w:rsidR="006B7E28" w:rsidRPr="0068770C">
        <w:rPr>
          <w:rFonts w:ascii="Times New Roman" w:hAnsi="Times New Roman" w:cs="Times New Roman"/>
          <w:color w:val="auto"/>
        </w:rPr>
        <w:t xml:space="preserve"> к техническому заданию указывает используемые для определения соответствия установленным заказчиком требованиям максимальные и(или) минимальные значения таких показателей, показатели, для которых указаны варианты значений, показатели, которые определяются диапазоном значений, и показатели, значения которых не могут изменяться.</w:t>
      </w:r>
    </w:p>
    <w:p w:rsidR="00EF01D2" w:rsidRPr="0068770C" w:rsidRDefault="00EF01D2"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3. Требования к гарантийному сроку товара, работы,</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услуги</w:t>
      </w:r>
      <w:proofErr w:type="gramEnd"/>
      <w:r w:rsidRPr="0068770C">
        <w:rPr>
          <w:rFonts w:ascii="Times New Roman" w:hAnsi="Times New Roman" w:cs="Times New Roman"/>
          <w:color w:val="auto"/>
        </w:rPr>
        <w:t xml:space="preserve"> и(или) объему предоставления гарантий их качества,</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к</w:t>
      </w:r>
      <w:proofErr w:type="gramEnd"/>
      <w:r w:rsidRPr="0068770C">
        <w:rPr>
          <w:rFonts w:ascii="Times New Roman" w:hAnsi="Times New Roman" w:cs="Times New Roman"/>
          <w:color w:val="auto"/>
        </w:rPr>
        <w:t xml:space="preserve"> гарантийному обслуживанию товара, к расходам</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на</w:t>
      </w:r>
      <w:proofErr w:type="gramEnd"/>
      <w:r w:rsidRPr="0068770C">
        <w:rPr>
          <w:rFonts w:ascii="Times New Roman" w:hAnsi="Times New Roman" w:cs="Times New Roman"/>
          <w:color w:val="auto"/>
        </w:rPr>
        <w:t xml:space="preserve"> эксплуатацию товара, к обязательности осуществления</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монтажа</w:t>
      </w:r>
      <w:proofErr w:type="gramEnd"/>
      <w:r w:rsidRPr="0068770C">
        <w:rPr>
          <w:rFonts w:ascii="Times New Roman" w:hAnsi="Times New Roman" w:cs="Times New Roman"/>
          <w:color w:val="auto"/>
        </w:rPr>
        <w:t xml:space="preserve"> и наладки товара, к обучению лиц, осуществляющих</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использование</w:t>
      </w:r>
      <w:proofErr w:type="gramEnd"/>
      <w:r w:rsidRPr="0068770C">
        <w:rPr>
          <w:rFonts w:ascii="Times New Roman" w:hAnsi="Times New Roman" w:cs="Times New Roman"/>
          <w:color w:val="auto"/>
        </w:rPr>
        <w:t xml:space="preserve"> и обслуживание товара &lt;</w:t>
      </w:r>
      <w:r w:rsidR="004A1E1E" w:rsidRPr="0068770C">
        <w:rPr>
          <w:rFonts w:ascii="Times New Roman" w:hAnsi="Times New Roman" w:cs="Times New Roman"/>
          <w:color w:val="auto"/>
        </w:rPr>
        <w:t>5</w:t>
      </w:r>
      <w:r w:rsidRPr="0068770C">
        <w:rPr>
          <w:rFonts w:ascii="Times New Roman" w:hAnsi="Times New Roman" w:cs="Times New Roman"/>
          <w:color w:val="auto"/>
        </w:rPr>
        <w:t>&gt;</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lastRenderedPageBreak/>
        <w:t>&lt;</w:t>
      </w:r>
      <w:r w:rsidR="004A1E1E" w:rsidRPr="0068770C">
        <w:rPr>
          <w:rFonts w:ascii="Times New Roman" w:hAnsi="Times New Roman" w:cs="Times New Roman"/>
          <w:color w:val="auto"/>
        </w:rPr>
        <w:t>5</w:t>
      </w:r>
      <w:r w:rsidRPr="0068770C">
        <w:rPr>
          <w:rFonts w:ascii="Times New Roman" w:hAnsi="Times New Roman" w:cs="Times New Roman"/>
          <w:color w:val="auto"/>
        </w:rPr>
        <w:t>&gt; Данные требования должны устанавливаться в тексте проекта контракта, при этом в техническом задании указывается соответствующая ссылка.</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Заказчик в соответствии со </w:t>
      </w:r>
      <w:hyperlink r:id="rId785" w:history="1">
        <w:r w:rsidRPr="0068770C">
          <w:rPr>
            <w:rFonts w:ascii="Times New Roman" w:hAnsi="Times New Roman" w:cs="Times New Roman"/>
            <w:color w:val="auto"/>
          </w:rPr>
          <w:t>статьей 33</w:t>
        </w:r>
      </w:hyperlink>
      <w:r w:rsidRPr="0068770C">
        <w:rPr>
          <w:rFonts w:ascii="Times New Roman" w:hAnsi="Times New Roman" w:cs="Times New Roman"/>
          <w:color w:val="auto"/>
        </w:rPr>
        <w:t xml:space="preserve"> Закона вправе установить требования к гарантийному сроку товара, работы, услуги и(или)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&lt;</w:t>
      </w:r>
      <w:r w:rsidR="004A1E1E" w:rsidRPr="0068770C">
        <w:rPr>
          <w:rFonts w:ascii="Times New Roman" w:hAnsi="Times New Roman" w:cs="Times New Roman"/>
          <w:color w:val="auto"/>
        </w:rPr>
        <w:t>6</w:t>
      </w:r>
      <w:r w:rsidRPr="0068770C">
        <w:rPr>
          <w:rFonts w:ascii="Times New Roman" w:hAnsi="Times New Roman" w:cs="Times New Roman"/>
          <w:color w:val="auto"/>
        </w:rPr>
        <w:t>&gt;.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w:t>
      </w:r>
      <w:r w:rsidR="004A1E1E" w:rsidRPr="0068770C">
        <w:rPr>
          <w:rFonts w:ascii="Times New Roman" w:hAnsi="Times New Roman" w:cs="Times New Roman"/>
          <w:color w:val="auto"/>
        </w:rPr>
        <w:t>6</w:t>
      </w:r>
      <w:r w:rsidRPr="0068770C">
        <w:rPr>
          <w:rFonts w:ascii="Times New Roman" w:hAnsi="Times New Roman" w:cs="Times New Roman"/>
          <w:color w:val="auto"/>
        </w:rPr>
        <w:t>&gt; В настоящем разделе технического задания должны быть установлены точные требования к гарантийному сроку товара, работы, услуги и(или)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Указанные требования устанавливаются заказчиком при необходимости, за исключением случаев определения поставщика машин и оборудования. В случае определения поставщика машин и оборудования заказчик устанавливает в документации о закупке требования к гарантийному сроку товара и(или)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В случае определения поставщика новых машин и оборудования заказчик устанавливает в документации о закупке требования к предоставлению гарантии производителя и(или) поставщика данного товара и к сроку действия такой гарантии. Предоставление такой гарантии осуществляется вместе с данным товаром.</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Дополнительно в случае осуществления закупок на поставки новых машин и оборудования заказчик устанавливает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данным товаром и срок действия гарантии должен быть не менее чем срок действия гарантии производителя данного товара.</w:t>
      </w:r>
    </w:p>
    <w:p w:rsidR="00637447" w:rsidRPr="0068770C" w:rsidRDefault="00637447" w:rsidP="00CA2059">
      <w:pPr>
        <w:autoSpaceDE w:val="0"/>
        <w:autoSpaceDN w:val="0"/>
        <w:adjustRightInd w:val="0"/>
        <w:spacing w:line="276" w:lineRule="auto"/>
        <w:jc w:val="center"/>
        <w:outlineLvl w:val="3"/>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4. Требования энергетической эффективности товаров,</w:t>
      </w:r>
      <w:r w:rsidR="00A22B8B" w:rsidRPr="0068770C">
        <w:rPr>
          <w:rFonts w:ascii="Times New Roman" w:hAnsi="Times New Roman" w:cs="Times New Roman"/>
          <w:color w:val="auto"/>
        </w:rPr>
        <w:t xml:space="preserve"> </w:t>
      </w:r>
      <w:r w:rsidRPr="0068770C">
        <w:rPr>
          <w:rFonts w:ascii="Times New Roman" w:hAnsi="Times New Roman" w:cs="Times New Roman"/>
          <w:color w:val="auto"/>
        </w:rPr>
        <w:t>работ, услуг &lt;</w:t>
      </w:r>
      <w:r w:rsidR="004A1E1E" w:rsidRPr="0068770C">
        <w:rPr>
          <w:rFonts w:ascii="Times New Roman" w:hAnsi="Times New Roman" w:cs="Times New Roman"/>
          <w:color w:val="auto"/>
        </w:rPr>
        <w:t>7</w:t>
      </w:r>
      <w:r w:rsidRPr="0068770C">
        <w:rPr>
          <w:rFonts w:ascii="Times New Roman" w:hAnsi="Times New Roman" w:cs="Times New Roman"/>
          <w:color w:val="auto"/>
        </w:rPr>
        <w:t>&gt;</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w:t>
      </w:r>
      <w:r w:rsidR="004A1E1E" w:rsidRPr="0068770C">
        <w:rPr>
          <w:rFonts w:ascii="Times New Roman" w:hAnsi="Times New Roman" w:cs="Times New Roman"/>
          <w:color w:val="auto"/>
        </w:rPr>
        <w:t>7</w:t>
      </w:r>
      <w:r w:rsidRPr="0068770C">
        <w:rPr>
          <w:rFonts w:ascii="Times New Roman" w:hAnsi="Times New Roman" w:cs="Times New Roman"/>
          <w:color w:val="auto"/>
        </w:rPr>
        <w:t xml:space="preserve">&gt; В случае если предметом электронного аукциона является поставка товаров, оказание услуг, выполнение работ, к которым в соответствии с законодательством Российской Федерации требования к энергетической эффективности не установлены, то заказчик в данном разделе указывает: </w:t>
      </w:r>
      <w:r w:rsidR="004A1E1E" w:rsidRPr="0068770C">
        <w:rPr>
          <w:rFonts w:ascii="Times New Roman" w:hAnsi="Times New Roman" w:cs="Times New Roman"/>
          <w:color w:val="auto"/>
        </w:rPr>
        <w:t>«</w:t>
      </w:r>
      <w:r w:rsidRPr="0068770C">
        <w:rPr>
          <w:rFonts w:ascii="Times New Roman" w:hAnsi="Times New Roman" w:cs="Times New Roman"/>
          <w:color w:val="auto"/>
        </w:rPr>
        <w:t>Требования не установлены</w:t>
      </w:r>
      <w:r w:rsidR="004A1E1E" w:rsidRPr="0068770C">
        <w:rPr>
          <w:rFonts w:ascii="Times New Roman" w:hAnsi="Times New Roman" w:cs="Times New Roman"/>
          <w:color w:val="auto"/>
        </w:rPr>
        <w:t>»</w:t>
      </w:r>
      <w:r w:rsidRPr="0068770C">
        <w:rPr>
          <w:rFonts w:ascii="Times New Roman" w:hAnsi="Times New Roman" w:cs="Times New Roman"/>
          <w:color w:val="auto"/>
        </w:rPr>
        <w:t>.</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Заказчикам при включении требований энергетической эффективности товаров, работ, услуг </w:t>
      </w:r>
      <w:r w:rsidRPr="0068770C">
        <w:rPr>
          <w:rFonts w:ascii="Times New Roman" w:hAnsi="Times New Roman" w:cs="Times New Roman"/>
          <w:color w:val="auto"/>
        </w:rPr>
        <w:lastRenderedPageBreak/>
        <w:t>в документацию об аукционе необходимо руководствоваться следующими нормами законодательства Российской Федерации.</w:t>
      </w:r>
    </w:p>
    <w:p w:rsidR="005871C9" w:rsidRPr="0068770C" w:rsidRDefault="005871C9"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4.1.1. </w:t>
      </w:r>
      <w:hyperlink r:id="rId786" w:history="1">
        <w:r w:rsidRPr="0068770C">
          <w:rPr>
            <w:rFonts w:ascii="Times New Roman" w:hAnsi="Times New Roman" w:cs="Times New Roman"/>
            <w:color w:val="auto"/>
          </w:rPr>
          <w:t>Правилами</w:t>
        </w:r>
      </w:hyperlink>
      <w:r w:rsidRPr="0068770C">
        <w:rPr>
          <w:rFonts w:ascii="Times New Roman" w:hAnsi="Times New Roman" w:cs="Times New Roman"/>
          <w:color w:val="auto"/>
        </w:rPr>
        <w:t xml:space="preserve"> установления требований энергетической эффективности продукции, утвержденными постановлением Правительства Российской Федерации от 31.12.2009 № 1221 </w:t>
      </w:r>
      <w:r w:rsidR="004A1E1E" w:rsidRPr="0068770C">
        <w:rPr>
          <w:rFonts w:ascii="Times New Roman" w:hAnsi="Times New Roman" w:cs="Times New Roman"/>
          <w:color w:val="auto"/>
        </w:rPr>
        <w:br/>
        <w:t>«</w:t>
      </w:r>
      <w:r w:rsidRPr="0068770C">
        <w:rPr>
          <w:rFonts w:ascii="Times New Roman" w:hAnsi="Times New Roman" w:cs="Times New Roman"/>
          <w:color w:val="auto"/>
        </w:rPr>
        <w:t>Об утверждении Правил установления требований энергетической эффективности товаров, работ, услуг, размещение заказов на которые осуществляется для государственных или муниципальных нужд</w:t>
      </w:r>
      <w:r w:rsidR="004A1E1E" w:rsidRPr="0068770C">
        <w:rPr>
          <w:rFonts w:ascii="Times New Roman" w:hAnsi="Times New Roman" w:cs="Times New Roman"/>
          <w:color w:val="auto"/>
        </w:rPr>
        <w:t>»</w:t>
      </w:r>
      <w:r w:rsidRPr="0068770C">
        <w:rPr>
          <w:rFonts w:ascii="Times New Roman" w:hAnsi="Times New Roman" w:cs="Times New Roman"/>
          <w:color w:val="auto"/>
        </w:rPr>
        <w:t xml:space="preserve"> (далее - Правила).</w:t>
      </w:r>
    </w:p>
    <w:p w:rsidR="005871C9" w:rsidRPr="0068770C" w:rsidRDefault="005871C9"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4.1.1.1. При установлении заказчиками в техническом задании требований к качеству и техническим характеристикам продукции необходимо учитывать, что согласно </w:t>
      </w:r>
      <w:hyperlink r:id="rId787" w:history="1">
        <w:r w:rsidRPr="0068770C">
          <w:rPr>
            <w:rFonts w:ascii="Times New Roman" w:hAnsi="Times New Roman" w:cs="Times New Roman"/>
            <w:color w:val="auto"/>
          </w:rPr>
          <w:t>Правилам</w:t>
        </w:r>
      </w:hyperlink>
      <w:r w:rsidRPr="0068770C">
        <w:rPr>
          <w:rFonts w:ascii="Times New Roman" w:hAnsi="Times New Roman" w:cs="Times New Roman"/>
          <w:color w:val="auto"/>
        </w:rPr>
        <w:t xml:space="preserve"> требования энергетической эффективности установлены в отношении следующих видов товаров:</w:t>
      </w:r>
    </w:p>
    <w:p w:rsidR="005871C9" w:rsidRPr="0068770C" w:rsidRDefault="005871C9"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5871C9" w:rsidRPr="0068770C" w:rsidRDefault="005871C9"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hAnsi="Times New Roman" w:cs="Times New Roman"/>
          <w:color w:val="auto"/>
        </w:rPr>
        <w:t>товаров</w:t>
      </w:r>
      <w:proofErr w:type="gramEnd"/>
      <w:r w:rsidRPr="0068770C">
        <w:rPr>
          <w:rFonts w:ascii="Times New Roman" w:hAnsi="Times New Roman" w:cs="Times New Roman"/>
          <w:color w:val="auto"/>
        </w:rPr>
        <w:t xml:space="preserve">, предусмотренных в </w:t>
      </w:r>
      <w:hyperlink r:id="rId788" w:history="1">
        <w:r w:rsidRPr="0068770C">
          <w:rPr>
            <w:rFonts w:ascii="Times New Roman" w:hAnsi="Times New Roman" w:cs="Times New Roman"/>
            <w:color w:val="auto"/>
          </w:rPr>
          <w:t>приложении</w:t>
        </w:r>
      </w:hyperlink>
      <w:r w:rsidRPr="0068770C">
        <w:rPr>
          <w:rFonts w:ascii="Times New Roman" w:hAnsi="Times New Roman" w:cs="Times New Roman"/>
          <w:color w:val="auto"/>
        </w:rPr>
        <w:t xml:space="preserve"> к Правилам,</w:t>
      </w:r>
    </w:p>
    <w:p w:rsidR="005871C9" w:rsidRPr="0068770C" w:rsidRDefault="005871C9" w:rsidP="00CA2059">
      <w:pPr>
        <w:widowControl/>
        <w:autoSpaceDE w:val="0"/>
        <w:autoSpaceDN w:val="0"/>
        <w:adjustRightInd w:val="0"/>
        <w:spacing w:line="276" w:lineRule="auto"/>
        <w:jc w:val="both"/>
        <w:rPr>
          <w:rFonts w:ascii="Times New Roman" w:hAnsi="Times New Roman" w:cs="Times New Roman"/>
          <w:color w:val="auto"/>
        </w:rPr>
      </w:pPr>
      <w:proofErr w:type="gramStart"/>
      <w:r w:rsidRPr="0068770C">
        <w:rPr>
          <w:rFonts w:ascii="Times New Roman" w:eastAsiaTheme="minorHAnsi" w:hAnsi="Times New Roman" w:cs="Times New Roman"/>
          <w:color w:val="auto"/>
          <w:lang w:eastAsia="en-US" w:bidi="ar-SA"/>
        </w:rPr>
        <w:t>товаров</w:t>
      </w:r>
      <w:proofErr w:type="gramEnd"/>
      <w:r w:rsidRPr="0068770C">
        <w:rPr>
          <w:rFonts w:ascii="Times New Roman" w:eastAsiaTheme="minorHAnsi" w:hAnsi="Times New Roman" w:cs="Times New Roman"/>
          <w:color w:val="auto"/>
          <w:lang w:eastAsia="en-US" w:bidi="ar-SA"/>
        </w:rPr>
        <w:t xml:space="preserve">, в отношении которых уполномоченным федеральным органом исполнительной власти определены классы энергетической эффективности, за исключением товаров, для которых установлены требования энергетической эффективности </w:t>
      </w:r>
      <w:r w:rsidRPr="0068770C">
        <w:rPr>
          <w:rFonts w:ascii="Times New Roman" w:hAnsi="Times New Roman" w:cs="Times New Roman"/>
          <w:color w:val="auto"/>
        </w:rPr>
        <w:t>(</w:t>
      </w:r>
      <w:hyperlink r:id="rId789" w:history="1">
        <w:r w:rsidRPr="0068770C">
          <w:rPr>
            <w:rFonts w:ascii="Times New Roman" w:hAnsi="Times New Roman" w:cs="Times New Roman"/>
            <w:color w:val="auto"/>
          </w:rPr>
          <w:t>приказ</w:t>
        </w:r>
      </w:hyperlink>
      <w:r w:rsidRPr="0068770C">
        <w:rPr>
          <w:rFonts w:ascii="Times New Roman" w:hAnsi="Times New Roman" w:cs="Times New Roman"/>
          <w:color w:val="auto"/>
        </w:rPr>
        <w:t xml:space="preserve"> Министерства экономического развития Российской Федерации от 09.03.2011 № 88).</w:t>
      </w:r>
    </w:p>
    <w:p w:rsidR="005871C9" w:rsidRPr="0068770C" w:rsidRDefault="005871C9"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С 1 января 2012 года данная категория товаров должна иметь класс энергетической эффективности не ниже класса </w:t>
      </w:r>
      <w:r w:rsidR="004A1E1E" w:rsidRPr="0068770C">
        <w:rPr>
          <w:rFonts w:ascii="Times New Roman" w:hAnsi="Times New Roman" w:cs="Times New Roman"/>
          <w:color w:val="auto"/>
        </w:rPr>
        <w:t>«</w:t>
      </w:r>
      <w:r w:rsidRPr="0068770C">
        <w:rPr>
          <w:rFonts w:ascii="Times New Roman" w:hAnsi="Times New Roman" w:cs="Times New Roman"/>
          <w:color w:val="auto"/>
        </w:rPr>
        <w:t>А</w:t>
      </w:r>
      <w:r w:rsidR="004A1E1E" w:rsidRPr="0068770C">
        <w:rPr>
          <w:rFonts w:ascii="Times New Roman" w:hAnsi="Times New Roman" w:cs="Times New Roman"/>
          <w:color w:val="auto"/>
        </w:rPr>
        <w:t>»</w:t>
      </w:r>
      <w:r w:rsidRPr="0068770C">
        <w:rPr>
          <w:rFonts w:ascii="Times New Roman" w:hAnsi="Times New Roman" w:cs="Times New Roman"/>
          <w:color w:val="auto"/>
        </w:rPr>
        <w:t>. Исключение составляют бытовые энергопотребляющие устройства, класс энергетической эффективности которых должен быть не ниже первых двух наивысших классов (</w:t>
      </w:r>
      <w:hyperlink r:id="rId790" w:history="1">
        <w:r w:rsidRPr="0068770C">
          <w:rPr>
            <w:rFonts w:ascii="Times New Roman" w:hAnsi="Times New Roman" w:cs="Times New Roman"/>
            <w:color w:val="auto"/>
          </w:rPr>
          <w:t xml:space="preserve">подпункт </w:t>
        </w:r>
        <w:r w:rsidR="004A1E1E" w:rsidRPr="0068770C">
          <w:rPr>
            <w:rFonts w:ascii="Times New Roman" w:hAnsi="Times New Roman" w:cs="Times New Roman"/>
            <w:color w:val="auto"/>
          </w:rPr>
          <w:t>«</w:t>
        </w:r>
        <w:r w:rsidRPr="0068770C">
          <w:rPr>
            <w:rFonts w:ascii="Times New Roman" w:hAnsi="Times New Roman" w:cs="Times New Roman"/>
            <w:color w:val="auto"/>
          </w:rPr>
          <w:t>а</w:t>
        </w:r>
        <w:r w:rsidR="004A1E1E" w:rsidRPr="0068770C">
          <w:rPr>
            <w:rFonts w:ascii="Times New Roman" w:hAnsi="Times New Roman" w:cs="Times New Roman"/>
            <w:color w:val="auto"/>
          </w:rPr>
          <w:t>»</w:t>
        </w:r>
        <w:r w:rsidRPr="0068770C">
          <w:rPr>
            <w:rFonts w:ascii="Times New Roman" w:hAnsi="Times New Roman" w:cs="Times New Roman"/>
            <w:color w:val="auto"/>
          </w:rPr>
          <w:t xml:space="preserve"> пункта 7</w:t>
        </w:r>
      </w:hyperlink>
      <w:r w:rsidRPr="0068770C">
        <w:rPr>
          <w:rFonts w:ascii="Times New Roman" w:hAnsi="Times New Roman" w:cs="Times New Roman"/>
          <w:color w:val="auto"/>
        </w:rPr>
        <w:t xml:space="preserve"> Правил);</w:t>
      </w:r>
    </w:p>
    <w:p w:rsidR="005871C9" w:rsidRPr="0068770C" w:rsidRDefault="005871C9"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t>товаров</w:t>
      </w:r>
      <w:proofErr w:type="gramEnd"/>
      <w:r w:rsidRPr="0068770C">
        <w:rPr>
          <w:rFonts w:ascii="Times New Roman" w:hAnsi="Times New Roman" w:cs="Times New Roman"/>
          <w:color w:val="auto"/>
        </w:rPr>
        <w:t xml:space="preserve">, используемых для создания элементов конструкций зданий, строений, сооружений, в </w:t>
      </w:r>
      <w:proofErr w:type="spellStart"/>
      <w:r w:rsidRPr="0068770C">
        <w:rPr>
          <w:rFonts w:ascii="Times New Roman" w:hAnsi="Times New Roman" w:cs="Times New Roman"/>
          <w:color w:val="auto"/>
        </w:rPr>
        <w:t>т.ч</w:t>
      </w:r>
      <w:proofErr w:type="spellEnd"/>
      <w:r w:rsidRPr="0068770C">
        <w:rPr>
          <w:rFonts w:ascii="Times New Roman" w:hAnsi="Times New Roman" w:cs="Times New Roman"/>
          <w:color w:val="auto"/>
        </w:rPr>
        <w:t xml:space="preserve">. инженерных систем </w:t>
      </w:r>
      <w:proofErr w:type="spellStart"/>
      <w:r w:rsidRPr="0068770C">
        <w:rPr>
          <w:rFonts w:ascii="Times New Roman" w:hAnsi="Times New Roman" w:cs="Times New Roman"/>
          <w:color w:val="auto"/>
        </w:rPr>
        <w:t>ресурсоснабжения</w:t>
      </w:r>
      <w:proofErr w:type="spellEnd"/>
      <w:r w:rsidRPr="0068770C">
        <w:rPr>
          <w:rFonts w:ascii="Times New Roman" w:hAnsi="Times New Roman" w:cs="Times New Roman"/>
          <w:color w:val="auto"/>
        </w:rPr>
        <w:t>, влияющих на энергетическую эффективность зданий, строений, сооружений.</w:t>
      </w:r>
    </w:p>
    <w:p w:rsidR="005871C9" w:rsidRPr="0068770C" w:rsidRDefault="005871C9"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Перечень категорий товаров, для которых устанавливаются </w:t>
      </w:r>
      <w:hyperlink r:id="rId791" w:history="1">
        <w:r w:rsidRPr="0068770C">
          <w:rPr>
            <w:rFonts w:ascii="Times New Roman" w:hAnsi="Times New Roman" w:cs="Times New Roman"/>
            <w:color w:val="auto"/>
          </w:rPr>
          <w:t>требования</w:t>
        </w:r>
      </w:hyperlink>
      <w:r w:rsidRPr="0068770C">
        <w:rPr>
          <w:rFonts w:ascii="Times New Roman" w:hAnsi="Times New Roman" w:cs="Times New Roman"/>
          <w:color w:val="auto"/>
        </w:rPr>
        <w:t xml:space="preserve"> энергетической эффективности, утвержден приказом Министерства экономического развития Российской Федерации от 04.06.2010 № 229 </w:t>
      </w:r>
      <w:r w:rsidR="0013255D" w:rsidRPr="0068770C">
        <w:rPr>
          <w:rFonts w:ascii="Times New Roman" w:hAnsi="Times New Roman" w:cs="Times New Roman"/>
          <w:color w:val="auto"/>
        </w:rPr>
        <w:t>«</w:t>
      </w:r>
      <w:r w:rsidRPr="0068770C">
        <w:rPr>
          <w:rFonts w:ascii="Times New Roman" w:hAnsi="Times New Roman" w:cs="Times New Roman"/>
          <w:color w:val="auto"/>
        </w:rPr>
        <w:t xml:space="preserve">О требованиях энергетической эффективности товаров, используемых для создания элементов конструкций зданий, строений, сооружений, в том числе инженерных систем </w:t>
      </w:r>
      <w:proofErr w:type="spellStart"/>
      <w:r w:rsidRPr="0068770C">
        <w:rPr>
          <w:rFonts w:ascii="Times New Roman" w:hAnsi="Times New Roman" w:cs="Times New Roman"/>
          <w:color w:val="auto"/>
        </w:rPr>
        <w:t>ресурсоснабжения</w:t>
      </w:r>
      <w:proofErr w:type="spellEnd"/>
      <w:r w:rsidRPr="0068770C">
        <w:rPr>
          <w:rFonts w:ascii="Times New Roman" w:hAnsi="Times New Roman" w:cs="Times New Roman"/>
          <w:color w:val="auto"/>
        </w:rPr>
        <w:t>, влияющих на энергетическую эффективность зданий, строений, сооружений</w:t>
      </w:r>
      <w:r w:rsidR="0013255D" w:rsidRPr="0068770C">
        <w:rPr>
          <w:rFonts w:ascii="Times New Roman" w:hAnsi="Times New Roman" w:cs="Times New Roman"/>
          <w:color w:val="auto"/>
        </w:rPr>
        <w:t>»</w:t>
      </w:r>
      <w:r w:rsidRPr="0068770C">
        <w:rPr>
          <w:rFonts w:ascii="Times New Roman" w:hAnsi="Times New Roman" w:cs="Times New Roman"/>
          <w:color w:val="auto"/>
        </w:rPr>
        <w:t xml:space="preserve">. Указанным перечнем, в частности, установлено, что радиаторы отопления должны иметь на подводящих теплоноситель трубах средства регулирования теплоотдачи радиаторов (такие как ручные регулирующие краны или термостатические краны), а входные двери в здание - дверной доводчик (за исключением карусельных входных дверей и иных входных дверей, конструкцией которых возможность установки такого доводчика не предусмотрена). Кроме того, данным </w:t>
      </w:r>
      <w:hyperlink r:id="rId792" w:history="1">
        <w:r w:rsidRPr="0068770C">
          <w:rPr>
            <w:rFonts w:ascii="Times New Roman" w:hAnsi="Times New Roman" w:cs="Times New Roman"/>
            <w:color w:val="auto"/>
          </w:rPr>
          <w:t>приказом</w:t>
        </w:r>
      </w:hyperlink>
      <w:r w:rsidRPr="0068770C">
        <w:rPr>
          <w:rFonts w:ascii="Times New Roman" w:hAnsi="Times New Roman" w:cs="Times New Roman"/>
          <w:color w:val="auto"/>
        </w:rPr>
        <w:t xml:space="preserve"> введены ограничения на размещение заказов на поставку товаров, результатом которого может стать непроизводительный расход энергетических ресурсов. Так, предусмотрено, что доля осветительных приборов, отличных от светодиодов, при размещении государственным заказчиком закупок на поставки осветительных приборов для зданий, магистральных дорог, магистральных улиц общегородского значения </w:t>
      </w:r>
      <w:r w:rsidRPr="0068770C">
        <w:rPr>
          <w:rFonts w:ascii="Times New Roman" w:eastAsiaTheme="minorHAnsi" w:hAnsi="Times New Roman" w:cs="Times New Roman"/>
          <w:color w:val="auto"/>
          <w:lang w:eastAsia="en-US" w:bidi="ar-SA"/>
        </w:rPr>
        <w:t>не должна превышать:</w:t>
      </w:r>
    </w:p>
    <w:p w:rsidR="005871C9" w:rsidRPr="0068770C" w:rsidRDefault="005871C9"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в</w:t>
      </w:r>
      <w:proofErr w:type="gramEnd"/>
      <w:r w:rsidRPr="0068770C">
        <w:rPr>
          <w:rFonts w:ascii="Times New Roman" w:eastAsiaTheme="minorHAnsi" w:hAnsi="Times New Roman" w:cs="Times New Roman"/>
          <w:color w:val="auto"/>
          <w:lang w:eastAsia="en-US" w:bidi="ar-SA"/>
        </w:rPr>
        <w:t xml:space="preserve"> 2019 году - 50 процентов от общего объема таких закупок в натуральном выражении);</w:t>
      </w:r>
    </w:p>
    <w:p w:rsidR="005871C9" w:rsidRPr="0068770C" w:rsidRDefault="005871C9"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в</w:t>
      </w:r>
      <w:proofErr w:type="gramEnd"/>
      <w:r w:rsidRPr="0068770C">
        <w:rPr>
          <w:rFonts w:ascii="Times New Roman" w:eastAsiaTheme="minorHAnsi" w:hAnsi="Times New Roman" w:cs="Times New Roman"/>
          <w:color w:val="auto"/>
          <w:lang w:eastAsia="en-US" w:bidi="ar-SA"/>
        </w:rPr>
        <w:t xml:space="preserve"> 2020 году - 25 процентов от общего объема таких закупок (в натуральном выражении).</w:t>
      </w:r>
    </w:p>
    <w:p w:rsidR="005871C9" w:rsidRPr="0068770C" w:rsidRDefault="005871C9"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lastRenderedPageBreak/>
        <w:t xml:space="preserve">4.1.1.2. При подготовке заказчиком технического задания на проектирование строительства, реконструкции и капитального ремонта зданий, </w:t>
      </w:r>
      <w:r w:rsidR="00D138C5" w:rsidRPr="0068770C">
        <w:rPr>
          <w:rFonts w:ascii="Times New Roman" w:hAnsi="Times New Roman" w:cs="Times New Roman"/>
          <w:color w:val="auto"/>
        </w:rPr>
        <w:t xml:space="preserve">строений и сооружений, </w:t>
      </w:r>
      <w:r w:rsidR="00D138C5" w:rsidRPr="0068770C">
        <w:rPr>
          <w:rFonts w:ascii="Times New Roman" w:eastAsiaTheme="minorHAnsi" w:hAnsi="Times New Roman" w:cs="Times New Roman"/>
          <w:color w:val="auto"/>
          <w:lang w:eastAsia="en-US" w:bidi="ar-SA"/>
        </w:rPr>
        <w:t xml:space="preserve">сносу объекта капитального строительства, </w:t>
      </w:r>
      <w:r w:rsidR="00D138C5" w:rsidRPr="0068770C">
        <w:rPr>
          <w:rFonts w:ascii="Times New Roman" w:hAnsi="Times New Roman" w:cs="Times New Roman"/>
          <w:color w:val="auto"/>
        </w:rPr>
        <w:t xml:space="preserve">необходимо </w:t>
      </w:r>
      <w:r w:rsidRPr="0068770C">
        <w:rPr>
          <w:rFonts w:ascii="Times New Roman" w:hAnsi="Times New Roman" w:cs="Times New Roman"/>
          <w:color w:val="auto"/>
        </w:rPr>
        <w:t xml:space="preserve">учитывать, что требования к составу разделов проектной документации и к их содержанию установлены </w:t>
      </w:r>
      <w:hyperlink r:id="rId793" w:history="1">
        <w:r w:rsidRPr="0068770C">
          <w:rPr>
            <w:rFonts w:ascii="Times New Roman" w:hAnsi="Times New Roman" w:cs="Times New Roman"/>
            <w:color w:val="auto"/>
          </w:rPr>
          <w:t>постановлением</w:t>
        </w:r>
      </w:hyperlink>
      <w:r w:rsidRPr="0068770C">
        <w:rPr>
          <w:rFonts w:ascii="Times New Roman" w:hAnsi="Times New Roman" w:cs="Times New Roman"/>
          <w:color w:val="auto"/>
        </w:rPr>
        <w:t xml:space="preserve"> Правительства Российской Федерации от 16.02.2008 № 87 </w:t>
      </w:r>
      <w:r w:rsidR="004A1E1E" w:rsidRPr="0068770C">
        <w:rPr>
          <w:rFonts w:ascii="Times New Roman" w:hAnsi="Times New Roman" w:cs="Times New Roman"/>
          <w:color w:val="auto"/>
        </w:rPr>
        <w:t>«</w:t>
      </w:r>
      <w:r w:rsidRPr="0068770C">
        <w:rPr>
          <w:rFonts w:ascii="Times New Roman" w:hAnsi="Times New Roman" w:cs="Times New Roman"/>
          <w:color w:val="auto"/>
        </w:rPr>
        <w:t>О составе разделов проектной документации и требованиях к их содержанию</w:t>
      </w:r>
      <w:r w:rsidR="004A1E1E" w:rsidRPr="0068770C">
        <w:rPr>
          <w:rFonts w:ascii="Times New Roman" w:hAnsi="Times New Roman" w:cs="Times New Roman"/>
          <w:color w:val="auto"/>
        </w:rPr>
        <w:t>»</w:t>
      </w:r>
      <w:r w:rsidRPr="0068770C">
        <w:rPr>
          <w:rFonts w:ascii="Times New Roman" w:hAnsi="Times New Roman" w:cs="Times New Roman"/>
          <w:color w:val="auto"/>
        </w:rPr>
        <w:t>.</w:t>
      </w:r>
    </w:p>
    <w:p w:rsidR="005871C9" w:rsidRPr="0068770C" w:rsidRDefault="005871C9"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соответствии с вышеуказанным </w:t>
      </w:r>
      <w:hyperlink r:id="rId794" w:history="1">
        <w:r w:rsidRPr="0068770C">
          <w:rPr>
            <w:rFonts w:ascii="Times New Roman" w:hAnsi="Times New Roman" w:cs="Times New Roman"/>
            <w:color w:val="auto"/>
          </w:rPr>
          <w:t>постановлением</w:t>
        </w:r>
      </w:hyperlink>
      <w:r w:rsidRPr="0068770C">
        <w:rPr>
          <w:rFonts w:ascii="Times New Roman" w:hAnsi="Times New Roman" w:cs="Times New Roman"/>
          <w:color w:val="auto"/>
        </w:rPr>
        <w:t xml:space="preserve"> с 01.05.2010 проектная документация должна содержать раздел 10(1) </w:t>
      </w:r>
      <w:r w:rsidR="004A1E1E" w:rsidRPr="0068770C">
        <w:rPr>
          <w:rFonts w:ascii="Times New Roman" w:hAnsi="Times New Roman" w:cs="Times New Roman"/>
          <w:color w:val="auto"/>
        </w:rPr>
        <w:t>«</w:t>
      </w:r>
      <w:r w:rsidRPr="0068770C">
        <w:rPr>
          <w:rFonts w:ascii="Times New Roman" w:hAnsi="Times New Roman" w:cs="Times New Roman"/>
          <w:color w:val="auto"/>
        </w:rPr>
        <w:t>Мероприятия по обеспечению соблюдения требований энергетической эффективности и требований оснащенности зданий, строений и сооружений приборами учета используемых энергетических ресурсов</w:t>
      </w:r>
      <w:r w:rsidR="004A1E1E" w:rsidRPr="0068770C">
        <w:rPr>
          <w:rFonts w:ascii="Times New Roman" w:hAnsi="Times New Roman" w:cs="Times New Roman"/>
          <w:color w:val="auto"/>
        </w:rPr>
        <w:t>»</w:t>
      </w:r>
      <w:r w:rsidRPr="0068770C">
        <w:rPr>
          <w:rFonts w:ascii="Times New Roman" w:hAnsi="Times New Roman" w:cs="Times New Roman"/>
          <w:color w:val="auto"/>
        </w:rPr>
        <w:t>. В текстовой части данного раздела проектной документации должны указываться, в частности:</w:t>
      </w:r>
    </w:p>
    <w:p w:rsidR="005871C9" w:rsidRPr="0068770C" w:rsidRDefault="005871C9"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t>перечень</w:t>
      </w:r>
      <w:proofErr w:type="gramEnd"/>
      <w:r w:rsidRPr="0068770C">
        <w:rPr>
          <w:rFonts w:ascii="Times New Roman" w:hAnsi="Times New Roman" w:cs="Times New Roman"/>
          <w:color w:val="auto"/>
        </w:rPr>
        <w:t xml:space="preserve"> мероприятий по обеспечению соблюдения определенных требований энергетической эффективности;</w:t>
      </w:r>
    </w:p>
    <w:p w:rsidR="005871C9" w:rsidRPr="0068770C" w:rsidRDefault="005871C9"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t>обоснование</w:t>
      </w:r>
      <w:proofErr w:type="gramEnd"/>
      <w:r w:rsidRPr="0068770C">
        <w:rPr>
          <w:rFonts w:ascii="Times New Roman" w:hAnsi="Times New Roman" w:cs="Times New Roman"/>
          <w:color w:val="auto"/>
        </w:rPr>
        <w:t xml:space="preserve"> выбора оптимальных архитектурных, функционально-технологических, конструктивных и инженерно-технических решений и их надлежащей реализации при осуществлении строительства, реконструкции и капитального ремонта с целью обеспечения соответствия объекта требованиям энергетической эффективности;</w:t>
      </w:r>
    </w:p>
    <w:p w:rsidR="005871C9" w:rsidRPr="0068770C" w:rsidRDefault="005871C9"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t>перечень</w:t>
      </w:r>
      <w:proofErr w:type="gramEnd"/>
      <w:r w:rsidRPr="0068770C">
        <w:rPr>
          <w:rFonts w:ascii="Times New Roman" w:hAnsi="Times New Roman" w:cs="Times New Roman"/>
          <w:color w:val="auto"/>
        </w:rPr>
        <w:t xml:space="preserve"> требований энергетической эффективности, которым должен соответствовать объект при вводе в эксплуатацию и в течение определенного срока в процессе эксплуатации.</w:t>
      </w:r>
    </w:p>
    <w:p w:rsidR="005871C9" w:rsidRPr="0068770C" w:rsidRDefault="005871C9"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В графической части данного раздела проектной документации должны содержаться схемы расположения на объекте капитального строительства (в зданиях, строениях и сооружениях) приборов учета используемых энергетических ресурсов.</w:t>
      </w:r>
    </w:p>
    <w:p w:rsidR="005871C9" w:rsidRPr="0068770C" w:rsidRDefault="005871C9"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4.2. Заказчикам следует учитывать, что в соответствии с </w:t>
      </w:r>
      <w:hyperlink r:id="rId795" w:history="1">
        <w:r w:rsidRPr="0068770C">
          <w:rPr>
            <w:rFonts w:ascii="Times New Roman" w:hAnsi="Times New Roman" w:cs="Times New Roman"/>
            <w:color w:val="auto"/>
          </w:rPr>
          <w:t>частью 11 статьи 9.16</w:t>
        </w:r>
      </w:hyperlink>
      <w:r w:rsidRPr="0068770C">
        <w:rPr>
          <w:rFonts w:ascii="Times New Roman" w:hAnsi="Times New Roman" w:cs="Times New Roman"/>
          <w:color w:val="auto"/>
        </w:rPr>
        <w:t xml:space="preserve"> Кодекса Российской Федерации об административных правонарушениях о</w:t>
      </w:r>
      <w:r w:rsidRPr="0068770C">
        <w:rPr>
          <w:rFonts w:ascii="Times New Roman" w:eastAsiaTheme="minorHAnsi" w:hAnsi="Times New Roman" w:cs="Times New Roman"/>
          <w:color w:val="auto"/>
          <w:lang w:eastAsia="en-US" w:bidi="ar-SA"/>
        </w:rPr>
        <w:t>существление закупок товаров, работ, услуг для обеспечения государственных и муниципальных нужд, не соответствующих требованиям их энергетической эффективности,</w:t>
      </w:r>
      <w:r w:rsidR="00AA6D48" w:rsidRPr="0068770C">
        <w:rPr>
          <w:rFonts w:ascii="Times New Roman" w:eastAsiaTheme="minorHAnsi" w:hAnsi="Times New Roman" w:cs="Times New Roman"/>
          <w:color w:val="auto"/>
          <w:lang w:eastAsia="en-US" w:bidi="ar-SA"/>
        </w:rPr>
        <w:t xml:space="preserve"> </w:t>
      </w:r>
      <w:r w:rsidRPr="0068770C">
        <w:rPr>
          <w:rFonts w:ascii="Times New Roman" w:eastAsiaTheme="minorHAnsi" w:hAnsi="Times New Roman" w:cs="Times New Roman"/>
          <w:color w:val="auto"/>
          <w:lang w:eastAsia="en-US" w:bidi="ar-SA"/>
        </w:rPr>
        <w:t>влечет наложение административного штрафа на должностных лиц в размере тридцати тысяч рублей; на юридических лиц - ста тысяч рублей</w:t>
      </w:r>
      <w:r w:rsidRPr="0068770C">
        <w:rPr>
          <w:rFonts w:ascii="Times New Roman" w:hAnsi="Times New Roman" w:cs="Times New Roman"/>
          <w:color w:val="auto"/>
        </w:rPr>
        <w:t>.</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bookmarkStart w:id="203" w:name="Par2982"/>
      <w:bookmarkEnd w:id="203"/>
      <w:r w:rsidRPr="0068770C">
        <w:rPr>
          <w:rFonts w:ascii="Times New Roman" w:hAnsi="Times New Roman" w:cs="Times New Roman"/>
          <w:color w:val="auto"/>
        </w:rPr>
        <w:t>Раздел 5. Порядок заполнения формы</w:t>
      </w:r>
    </w:p>
    <w:p w:rsidR="006B7E28" w:rsidRPr="0068770C" w:rsidRDefault="004A1E1E"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w:t>
      </w:r>
      <w:r w:rsidR="006B7E28" w:rsidRPr="0068770C">
        <w:rPr>
          <w:rFonts w:ascii="Times New Roman" w:hAnsi="Times New Roman" w:cs="Times New Roman"/>
          <w:color w:val="auto"/>
        </w:rPr>
        <w:t>Сведения о функциональных, технических и качественных,</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эксплуатационных</w:t>
      </w:r>
      <w:proofErr w:type="gramEnd"/>
      <w:r w:rsidRPr="0068770C">
        <w:rPr>
          <w:rFonts w:ascii="Times New Roman" w:hAnsi="Times New Roman" w:cs="Times New Roman"/>
          <w:color w:val="auto"/>
        </w:rPr>
        <w:t xml:space="preserve"> характеристиках объекта закупки</w:t>
      </w:r>
      <w:r w:rsidR="004A1E1E" w:rsidRPr="0068770C">
        <w:rPr>
          <w:rFonts w:ascii="Times New Roman" w:hAnsi="Times New Roman" w:cs="Times New Roman"/>
          <w:color w:val="auto"/>
        </w:rPr>
        <w:t>»</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w:t>
      </w:r>
      <w:proofErr w:type="gramStart"/>
      <w:r w:rsidRPr="0068770C">
        <w:rPr>
          <w:rFonts w:ascii="Times New Roman" w:hAnsi="Times New Roman" w:cs="Times New Roman"/>
          <w:color w:val="auto"/>
        </w:rPr>
        <w:t>далее</w:t>
      </w:r>
      <w:proofErr w:type="gramEnd"/>
      <w:r w:rsidRPr="0068770C">
        <w:rPr>
          <w:rFonts w:ascii="Times New Roman" w:hAnsi="Times New Roman" w:cs="Times New Roman"/>
          <w:color w:val="auto"/>
        </w:rPr>
        <w:t xml:space="preserve"> - Форма), рекомендуемой участнику закупки,</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для</w:t>
      </w:r>
      <w:proofErr w:type="gramEnd"/>
      <w:r w:rsidRPr="0068770C">
        <w:rPr>
          <w:rFonts w:ascii="Times New Roman" w:hAnsi="Times New Roman" w:cs="Times New Roman"/>
          <w:color w:val="auto"/>
        </w:rPr>
        <w:t xml:space="preserve"> представления в I части заявки на участие</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в</w:t>
      </w:r>
      <w:proofErr w:type="gramEnd"/>
      <w:r w:rsidRPr="0068770C">
        <w:rPr>
          <w:rFonts w:ascii="Times New Roman" w:hAnsi="Times New Roman" w:cs="Times New Roman"/>
          <w:color w:val="auto"/>
        </w:rPr>
        <w:t xml:space="preserve"> электронном аукционе &lt;</w:t>
      </w:r>
      <w:r w:rsidR="004A1E1E" w:rsidRPr="0068770C">
        <w:rPr>
          <w:rFonts w:ascii="Times New Roman" w:hAnsi="Times New Roman" w:cs="Times New Roman"/>
          <w:color w:val="auto"/>
        </w:rPr>
        <w:t>8</w:t>
      </w:r>
      <w:r w:rsidRPr="0068770C">
        <w:rPr>
          <w:rFonts w:ascii="Times New Roman" w:hAnsi="Times New Roman" w:cs="Times New Roman"/>
          <w:color w:val="auto"/>
        </w:rPr>
        <w:t>&gt;</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w:t>
      </w:r>
      <w:r w:rsidR="004A1E1E" w:rsidRPr="0068770C">
        <w:rPr>
          <w:rFonts w:ascii="Times New Roman" w:hAnsi="Times New Roman" w:cs="Times New Roman"/>
          <w:color w:val="auto"/>
        </w:rPr>
        <w:t>8</w:t>
      </w:r>
      <w:r w:rsidRPr="0068770C">
        <w:rPr>
          <w:rFonts w:ascii="Times New Roman" w:hAnsi="Times New Roman" w:cs="Times New Roman"/>
          <w:color w:val="auto"/>
        </w:rPr>
        <w:t xml:space="preserve">&gt; Данный раздел включается в техническое задание в случае, если заказчиком </w:t>
      </w:r>
      <w:r w:rsidR="004A1E1E" w:rsidRPr="0068770C">
        <w:rPr>
          <w:rFonts w:ascii="Times New Roman" w:hAnsi="Times New Roman" w:cs="Times New Roman"/>
          <w:color w:val="auto"/>
        </w:rPr>
        <w:br/>
      </w:r>
      <w:r w:rsidRPr="0068770C">
        <w:rPr>
          <w:rFonts w:ascii="Times New Roman" w:hAnsi="Times New Roman" w:cs="Times New Roman"/>
          <w:color w:val="auto"/>
        </w:rPr>
        <w:t xml:space="preserve">в документации об аукционе предусмотрена </w:t>
      </w:r>
      <w:hyperlink w:anchor="Par3146" w:history="1">
        <w:r w:rsidRPr="0068770C">
          <w:rPr>
            <w:rFonts w:ascii="Times New Roman" w:hAnsi="Times New Roman" w:cs="Times New Roman"/>
            <w:color w:val="auto"/>
          </w:rPr>
          <w:t>Форма</w:t>
        </w:r>
      </w:hyperlink>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Рекомендуемая </w:t>
      </w:r>
      <w:hyperlink w:anchor="Par3146" w:history="1">
        <w:r w:rsidRPr="0068770C">
          <w:rPr>
            <w:rFonts w:ascii="Times New Roman" w:hAnsi="Times New Roman" w:cs="Times New Roman"/>
            <w:color w:val="auto"/>
          </w:rPr>
          <w:t>Форма</w:t>
        </w:r>
      </w:hyperlink>
      <w:r w:rsidRPr="0068770C">
        <w:rPr>
          <w:rFonts w:ascii="Times New Roman" w:hAnsi="Times New Roman" w:cs="Times New Roman"/>
          <w:color w:val="auto"/>
        </w:rPr>
        <w:t xml:space="preserve"> и порядок ее заполнения разрабатываются Заказчиком и включаются </w:t>
      </w:r>
      <w:r w:rsidR="004A1E1E" w:rsidRPr="0068770C">
        <w:rPr>
          <w:rFonts w:ascii="Times New Roman" w:hAnsi="Times New Roman" w:cs="Times New Roman"/>
          <w:color w:val="auto"/>
        </w:rPr>
        <w:br/>
      </w:r>
      <w:r w:rsidRPr="0068770C">
        <w:rPr>
          <w:rFonts w:ascii="Times New Roman" w:hAnsi="Times New Roman" w:cs="Times New Roman"/>
          <w:color w:val="auto"/>
        </w:rPr>
        <w:lastRenderedPageBreak/>
        <w:t>в документацию об аукционе в случае определения поставщиков (подрядчиков, исполнителей) путем электронного аукциона на поставку товара, выполнение работы, оказание услуги, для выполнения, оказания которых используется товар.</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5.1. Заказчику при формировании документации об аукционе на поставку товара, оказание услуги, выполнение работы, для оказания, выполнения которых используется товар, необходимо использовать порядок заполнения </w:t>
      </w:r>
      <w:hyperlink w:anchor="Par3146" w:history="1">
        <w:r w:rsidRPr="0068770C">
          <w:rPr>
            <w:rFonts w:ascii="Times New Roman" w:hAnsi="Times New Roman" w:cs="Times New Roman"/>
            <w:color w:val="auto"/>
          </w:rPr>
          <w:t>Формы</w:t>
        </w:r>
      </w:hyperlink>
      <w:r w:rsidRPr="0068770C">
        <w:rPr>
          <w:rFonts w:ascii="Times New Roman" w:hAnsi="Times New Roman" w:cs="Times New Roman"/>
          <w:color w:val="auto"/>
        </w:rPr>
        <w:t xml:space="preserve"> в соответствии с </w:t>
      </w:r>
      <w:hyperlink r:id="rId796" w:history="1">
        <w:r w:rsidRPr="0068770C">
          <w:rPr>
            <w:rFonts w:ascii="Times New Roman" w:hAnsi="Times New Roman" w:cs="Times New Roman"/>
            <w:color w:val="auto"/>
          </w:rPr>
          <w:t>частью 3 статьи 66</w:t>
        </w:r>
      </w:hyperlink>
      <w:r w:rsidRPr="0068770C">
        <w:rPr>
          <w:rFonts w:ascii="Times New Roman" w:hAnsi="Times New Roman" w:cs="Times New Roman"/>
          <w:color w:val="auto"/>
        </w:rPr>
        <w:t xml:space="preserve"> Закона исходя из условий, предусмотренных документацией об аукционе, а именно:</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5.1.1. </w:t>
      </w:r>
      <w:r w:rsidR="00FA4F9E" w:rsidRPr="0068770C">
        <w:rPr>
          <w:rFonts w:ascii="Times New Roman" w:eastAsiaTheme="minorHAnsi" w:hAnsi="Times New Roman" w:cs="Times New Roman"/>
          <w:color w:val="auto"/>
          <w:lang w:eastAsia="en-US" w:bidi="ar-SA"/>
        </w:rPr>
        <w:t xml:space="preserve">Первая часть заявки на участие в </w:t>
      </w:r>
      <w:r w:rsidR="00FA4F9E" w:rsidRPr="0068770C">
        <w:rPr>
          <w:rFonts w:ascii="Times New Roman" w:hAnsi="Times New Roman" w:cs="Times New Roman"/>
          <w:color w:val="auto"/>
        </w:rPr>
        <w:t xml:space="preserve">электронном </w:t>
      </w:r>
      <w:r w:rsidR="00FA4F9E" w:rsidRPr="0068770C">
        <w:rPr>
          <w:rFonts w:ascii="Times New Roman" w:eastAsiaTheme="minorHAnsi" w:hAnsi="Times New Roman" w:cs="Times New Roman"/>
          <w:color w:val="auto"/>
          <w:lang w:eastAsia="en-US" w:bidi="ar-SA"/>
        </w:rPr>
        <w:t xml:space="preserve">аукционе, за исключением случая, предусмотренного </w:t>
      </w:r>
      <w:hyperlink r:id="rId797" w:history="1">
        <w:r w:rsidR="00FA4F9E" w:rsidRPr="0068770C">
          <w:rPr>
            <w:rFonts w:ascii="Times New Roman" w:eastAsiaTheme="minorHAnsi" w:hAnsi="Times New Roman" w:cs="Times New Roman"/>
            <w:color w:val="auto"/>
            <w:lang w:eastAsia="en-US" w:bidi="ar-SA"/>
          </w:rPr>
          <w:t>частью 3.1</w:t>
        </w:r>
      </w:hyperlink>
      <w:r w:rsidR="00FA4F9E" w:rsidRPr="0068770C">
        <w:rPr>
          <w:rFonts w:ascii="Times New Roman" w:eastAsiaTheme="minorHAnsi" w:hAnsi="Times New Roman" w:cs="Times New Roman"/>
          <w:color w:val="auto"/>
          <w:lang w:eastAsia="en-US" w:bidi="ar-SA"/>
        </w:rPr>
        <w:t xml:space="preserve"> статьи 66 Закона, должна содержать</w:t>
      </w:r>
      <w:r w:rsidRPr="0068770C">
        <w:rPr>
          <w:rFonts w:ascii="Times New Roman" w:hAnsi="Times New Roman" w:cs="Times New Roman"/>
          <w:color w:val="auto"/>
        </w:rPr>
        <w:t>:</w:t>
      </w:r>
    </w:p>
    <w:p w:rsidR="00EF01D2" w:rsidRPr="0068770C" w:rsidRDefault="00EF01D2"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bookmarkStart w:id="204" w:name="Par2997"/>
      <w:bookmarkEnd w:id="204"/>
      <w:r w:rsidRPr="0068770C">
        <w:rPr>
          <w:rFonts w:ascii="Times New Roman" w:eastAsiaTheme="minorHAnsi" w:hAnsi="Times New Roman" w:cs="Times New Roman"/>
          <w:color w:val="auto"/>
          <w:lang w:eastAsia="en-US" w:bidi="ar-SA"/>
        </w:rPr>
        <w:t xml:space="preserve">           </w:t>
      </w:r>
      <w:proofErr w:type="gramStart"/>
      <w:r w:rsidRPr="0068770C">
        <w:rPr>
          <w:rFonts w:ascii="Times New Roman" w:eastAsiaTheme="minorHAnsi" w:hAnsi="Times New Roman" w:cs="Times New Roman"/>
          <w:color w:val="auto"/>
          <w:lang w:eastAsia="en-US" w:bidi="ar-SA"/>
        </w:rPr>
        <w:t>согласие</w:t>
      </w:r>
      <w:proofErr w:type="gramEnd"/>
      <w:r w:rsidRPr="0068770C">
        <w:rPr>
          <w:rFonts w:ascii="Times New Roman" w:eastAsiaTheme="minorHAnsi" w:hAnsi="Times New Roman" w:cs="Times New Roman"/>
          <w:color w:val="auto"/>
          <w:lang w:eastAsia="en-US" w:bidi="ar-SA"/>
        </w:rPr>
        <w:t xml:space="preserve"> участника электронного аукциона на поставку товара, выполнение работы или оказание услуги на условиях, предусмотренных документацией об электронном аукционе и не подлежащих изменению по результатам проведения электронного аукциона (такое согласие дается с применением программно-аппаратных средств электронной площадки);</w:t>
      </w:r>
    </w:p>
    <w:p w:rsidR="00EF01D2" w:rsidRPr="0068770C" w:rsidRDefault="00EF01D2"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при</w:t>
      </w:r>
      <w:proofErr w:type="gramEnd"/>
      <w:r w:rsidRPr="0068770C">
        <w:rPr>
          <w:rFonts w:ascii="Times New Roman" w:eastAsiaTheme="minorHAnsi" w:hAnsi="Times New Roman" w:cs="Times New Roman"/>
          <w:color w:val="auto"/>
          <w:lang w:eastAsia="en-US" w:bidi="ar-SA"/>
        </w:rPr>
        <w:t xml:space="preserve"> осуществлении закупки товара или закупки работы, услуги, для выполнения, оказания которых используется товар:</w:t>
      </w:r>
    </w:p>
    <w:p w:rsidR="00EF01D2" w:rsidRPr="0068770C" w:rsidRDefault="00EF01D2"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w:t>
      </w:r>
      <w:proofErr w:type="gramStart"/>
      <w:r w:rsidRPr="0068770C">
        <w:rPr>
          <w:rFonts w:ascii="Times New Roman" w:eastAsiaTheme="minorHAnsi" w:hAnsi="Times New Roman" w:cs="Times New Roman"/>
          <w:color w:val="auto"/>
          <w:lang w:eastAsia="en-US" w:bidi="ar-SA"/>
        </w:rPr>
        <w:t>наименование</w:t>
      </w:r>
      <w:proofErr w:type="gramEnd"/>
      <w:r w:rsidRPr="0068770C">
        <w:rPr>
          <w:rFonts w:ascii="Times New Roman" w:eastAsiaTheme="minorHAnsi" w:hAnsi="Times New Roman" w:cs="Times New Roman"/>
          <w:color w:val="auto"/>
          <w:lang w:eastAsia="en-US" w:bidi="ar-SA"/>
        </w:rPr>
        <w:t xml:space="preserve"> страны происхождения товара (в случае установления заказчиком в извещении о проведении электронного аукциона, документации об электронном аукционе условий, запретов, ограничений допуска товаров, происходящих из иностранного государства или группы иностранных государств, в соответствии со </w:t>
      </w:r>
      <w:hyperlink r:id="rId798" w:history="1">
        <w:r w:rsidRPr="0068770C">
          <w:rPr>
            <w:rFonts w:ascii="Times New Roman" w:eastAsiaTheme="minorHAnsi" w:hAnsi="Times New Roman" w:cs="Times New Roman"/>
            <w:color w:val="auto"/>
            <w:lang w:eastAsia="en-US" w:bidi="ar-SA"/>
          </w:rPr>
          <w:t>статьей 14</w:t>
        </w:r>
      </w:hyperlink>
      <w:r w:rsidRPr="0068770C">
        <w:rPr>
          <w:rFonts w:ascii="Times New Roman" w:eastAsiaTheme="minorHAnsi" w:hAnsi="Times New Roman" w:cs="Times New Roman"/>
          <w:color w:val="auto"/>
          <w:lang w:eastAsia="en-US" w:bidi="ar-SA"/>
        </w:rPr>
        <w:t xml:space="preserve"> Закона);</w:t>
      </w:r>
    </w:p>
    <w:p w:rsidR="00EF01D2" w:rsidRPr="0068770C" w:rsidRDefault="00EF01D2"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конкретные</w:t>
      </w:r>
      <w:proofErr w:type="gramEnd"/>
      <w:r w:rsidRPr="0068770C">
        <w:rPr>
          <w:rFonts w:ascii="Times New Roman" w:eastAsiaTheme="minorHAnsi" w:hAnsi="Times New Roman" w:cs="Times New Roman"/>
          <w:color w:val="auto"/>
          <w:lang w:eastAsia="en-US" w:bidi="ar-SA"/>
        </w:rPr>
        <w:t xml:space="preserve"> показатели товара, соответствующие значениям, установленным в документации об электронном аукционе, и указание на товарный знак (при наличии). Информация, предусмотренная настоящим подпунктом,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электронном аукционе.</w:t>
      </w:r>
    </w:p>
    <w:p w:rsidR="00FA4F9E" w:rsidRPr="0068770C" w:rsidRDefault="00FA4F9E" w:rsidP="00CA2059">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Первая часть заявки на участие в </w:t>
      </w:r>
      <w:r w:rsidRPr="0068770C">
        <w:rPr>
          <w:rFonts w:ascii="Times New Roman" w:hAnsi="Times New Roman" w:cs="Times New Roman"/>
          <w:color w:val="auto"/>
        </w:rPr>
        <w:t xml:space="preserve">электронном </w:t>
      </w:r>
      <w:r w:rsidRPr="0068770C">
        <w:rPr>
          <w:rFonts w:ascii="Times New Roman" w:eastAsiaTheme="minorHAnsi" w:hAnsi="Times New Roman" w:cs="Times New Roman"/>
          <w:color w:val="auto"/>
          <w:lang w:eastAsia="en-US" w:bidi="ar-SA"/>
        </w:rPr>
        <w:t xml:space="preserve">аукционе в случае включения в документацию об аукционе в соответствии с </w:t>
      </w:r>
      <w:hyperlink r:id="rId799" w:history="1">
        <w:r w:rsidRPr="0068770C">
          <w:rPr>
            <w:rFonts w:ascii="Times New Roman" w:eastAsiaTheme="minorHAnsi" w:hAnsi="Times New Roman" w:cs="Times New Roman"/>
            <w:color w:val="auto"/>
            <w:lang w:eastAsia="en-US" w:bidi="ar-SA"/>
          </w:rPr>
          <w:t>пунктом 8 части 1 статьи 33</w:t>
        </w:r>
      </w:hyperlink>
      <w:r w:rsidRPr="0068770C">
        <w:rPr>
          <w:rFonts w:ascii="Times New Roman" w:eastAsiaTheme="minorHAnsi" w:hAnsi="Times New Roman" w:cs="Times New Roman"/>
          <w:color w:val="auto"/>
          <w:lang w:eastAsia="en-US" w:bidi="ar-SA"/>
        </w:rPr>
        <w:t xml:space="preserve"> Закона проектной документации должна содержать исключительно согласие участника </w:t>
      </w:r>
      <w:r w:rsidRPr="0068770C">
        <w:rPr>
          <w:rFonts w:ascii="Times New Roman" w:hAnsi="Times New Roman" w:cs="Times New Roman"/>
          <w:color w:val="auto"/>
        </w:rPr>
        <w:t>электронного аукционам</w:t>
      </w:r>
      <w:r w:rsidRPr="0068770C">
        <w:rPr>
          <w:rFonts w:ascii="Times New Roman" w:eastAsiaTheme="minorHAnsi" w:hAnsi="Times New Roman" w:cs="Times New Roman"/>
          <w:color w:val="auto"/>
          <w:lang w:eastAsia="en-US" w:bidi="ar-SA"/>
        </w:rPr>
        <w:t xml:space="preserve"> на выполнение работ на условиях, предусмотренных документацией об аукционе (такое согласие дается с использованием программно-аппаратных средств электронной площадки).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Первая часть заявки на участие в электронном аукционе может содержать эскиз, рисунок, чертеж, фотографию, иное изображение товара, на поставку которого заключается контракт.</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5.2. Заказчику в целях определения соответствия товара, предлагаемого к поставке, используемого для оказания услуги, выполнения работы участником закупки, рекомендуется установить требования к описанию конкретных показателей товара, соответствующих значениям, установленным в техническом задании документации об аукционе.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В описании товара заказчик вправе использовать следующие виды показателей:</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lastRenderedPageBreak/>
        <w:t>1) показатели, для которых установлены максимальные и(или) минимальные значения;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 показатели, для которых указаны варианты значений;</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3) показатели, значения которых не могут изменяться;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4) показатели, которые определяются диапазоном значений.</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Заказчик устанавливает порядок описания характеристик товара, предлагаемого к поставке участником закупки: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t>по</w:t>
      </w:r>
      <w:proofErr w:type="gramEnd"/>
      <w:r w:rsidRPr="0068770C">
        <w:rPr>
          <w:rFonts w:ascii="Times New Roman" w:hAnsi="Times New Roman" w:cs="Times New Roman"/>
          <w:color w:val="auto"/>
        </w:rPr>
        <w:t xml:space="preserve"> первому виду показателей участник закупки указывает конкретные значения показателей, для которых установлены минимальные и(или) максимальные значения;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t>по</w:t>
      </w:r>
      <w:proofErr w:type="gramEnd"/>
      <w:r w:rsidRPr="0068770C">
        <w:rPr>
          <w:rFonts w:ascii="Times New Roman" w:hAnsi="Times New Roman" w:cs="Times New Roman"/>
          <w:color w:val="auto"/>
        </w:rPr>
        <w:t xml:space="preserve"> второму виду показателей участник закупки выбирает конкретное значение для показателей, в отношении которых представлены варианты значений;</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t>по</w:t>
      </w:r>
      <w:proofErr w:type="gramEnd"/>
      <w:r w:rsidRPr="0068770C">
        <w:rPr>
          <w:rFonts w:ascii="Times New Roman" w:hAnsi="Times New Roman" w:cs="Times New Roman"/>
          <w:color w:val="auto"/>
        </w:rPr>
        <w:t xml:space="preserve"> третьему виду показателей участник закупки указывает значение, установленное заказчиком;</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t>по</w:t>
      </w:r>
      <w:proofErr w:type="gramEnd"/>
      <w:r w:rsidRPr="0068770C">
        <w:rPr>
          <w:rFonts w:ascii="Times New Roman" w:hAnsi="Times New Roman" w:cs="Times New Roman"/>
          <w:color w:val="auto"/>
        </w:rPr>
        <w:t xml:space="preserve"> четвертому виду показателей участник </w:t>
      </w:r>
      <w:r w:rsidR="003355D7" w:rsidRPr="0068770C">
        <w:rPr>
          <w:rFonts w:ascii="Times New Roman" w:hAnsi="Times New Roman" w:cs="Times New Roman"/>
          <w:color w:val="auto"/>
        </w:rPr>
        <w:t xml:space="preserve">закупки </w:t>
      </w:r>
      <w:r w:rsidRPr="0068770C">
        <w:rPr>
          <w:rFonts w:ascii="Times New Roman" w:hAnsi="Times New Roman" w:cs="Times New Roman"/>
          <w:color w:val="auto"/>
        </w:rPr>
        <w:t>указывает диапазон значений, для которого установлены требования к значению нижней и верхней границы диапазона.</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6. Перечень приложений, являющихся неотъемлемой</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частью</w:t>
      </w:r>
      <w:proofErr w:type="gramEnd"/>
      <w:r w:rsidRPr="0068770C">
        <w:rPr>
          <w:rFonts w:ascii="Times New Roman" w:hAnsi="Times New Roman" w:cs="Times New Roman"/>
          <w:color w:val="auto"/>
        </w:rPr>
        <w:t xml:space="preserve"> технического задания</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6.1. </w:t>
      </w:r>
      <w:hyperlink w:anchor="Par3032" w:history="1">
        <w:r w:rsidRPr="0068770C">
          <w:rPr>
            <w:rFonts w:ascii="Times New Roman" w:hAnsi="Times New Roman" w:cs="Times New Roman"/>
            <w:color w:val="auto"/>
          </w:rPr>
          <w:t>Расчет</w:t>
        </w:r>
      </w:hyperlink>
      <w:r w:rsidRPr="0068770C">
        <w:rPr>
          <w:rFonts w:ascii="Times New Roman" w:hAnsi="Times New Roman" w:cs="Times New Roman"/>
          <w:color w:val="auto"/>
        </w:rPr>
        <w:t xml:space="preserve"> начальной (максимальной) цены контракта (сметная документация заказчика, смета, калькуляция и т.д.).</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6.2. Форма "</w:t>
      </w:r>
      <w:hyperlink w:anchor="Par3053" w:history="1">
        <w:r w:rsidRPr="0068770C">
          <w:rPr>
            <w:rFonts w:ascii="Times New Roman" w:hAnsi="Times New Roman" w:cs="Times New Roman"/>
            <w:color w:val="auto"/>
          </w:rPr>
          <w:t>Требования</w:t>
        </w:r>
      </w:hyperlink>
      <w:r w:rsidRPr="0068770C">
        <w:rPr>
          <w:rFonts w:ascii="Times New Roman" w:hAnsi="Times New Roman" w:cs="Times New Roman"/>
          <w:color w:val="auto"/>
        </w:rPr>
        <w:t xml:space="preserve"> к значениям показателей (характеристик) товара или эквивалентности предлагаемого к поставке товара, товара, используемого для выполнения работы, оказания услуги, позволяющие определить соответствие установленным заказчиком требованиям".</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6.3. Форма </w:t>
      </w:r>
      <w:r w:rsidR="004A1E1E" w:rsidRPr="0068770C">
        <w:rPr>
          <w:rFonts w:ascii="Times New Roman" w:hAnsi="Times New Roman" w:cs="Times New Roman"/>
          <w:color w:val="auto"/>
        </w:rPr>
        <w:t>«</w:t>
      </w:r>
      <w:hyperlink w:anchor="Par3146" w:history="1">
        <w:r w:rsidRPr="0068770C">
          <w:rPr>
            <w:rFonts w:ascii="Times New Roman" w:hAnsi="Times New Roman" w:cs="Times New Roman"/>
            <w:color w:val="auto"/>
          </w:rPr>
          <w:t>Сведения</w:t>
        </w:r>
      </w:hyperlink>
      <w:r w:rsidRPr="0068770C">
        <w:rPr>
          <w:rFonts w:ascii="Times New Roman" w:hAnsi="Times New Roman" w:cs="Times New Roman"/>
          <w:color w:val="auto"/>
        </w:rPr>
        <w:t xml:space="preserve"> о функциональных, технических и качественных, эксплуатационных характеристиках объекта закупки</w:t>
      </w:r>
      <w:r w:rsidR="004A1E1E" w:rsidRPr="0068770C">
        <w:rPr>
          <w:rFonts w:ascii="Times New Roman" w:hAnsi="Times New Roman" w:cs="Times New Roman"/>
          <w:color w:val="auto"/>
        </w:rPr>
        <w:t>»</w:t>
      </w:r>
      <w:r w:rsidRPr="0068770C">
        <w:rPr>
          <w:rFonts w:ascii="Times New Roman" w:hAnsi="Times New Roman" w:cs="Times New Roman"/>
          <w:color w:val="auto"/>
        </w:rPr>
        <w:t>, рекомендуемая участнику закупки, для предоставления в I части заявки на участие в электронном аукционе.</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6.4.  Иные документы, </w:t>
      </w:r>
      <w:r w:rsidR="003355D7" w:rsidRPr="0068770C">
        <w:rPr>
          <w:rFonts w:ascii="Times New Roman" w:hAnsi="Times New Roman" w:cs="Times New Roman"/>
          <w:color w:val="auto"/>
        </w:rPr>
        <w:t>указанные</w:t>
      </w:r>
      <w:r w:rsidRPr="0068770C">
        <w:rPr>
          <w:rFonts w:ascii="Times New Roman" w:hAnsi="Times New Roman" w:cs="Times New Roman"/>
          <w:color w:val="auto"/>
        </w:rPr>
        <w:t xml:space="preserve"> в техническом задании.</w:t>
      </w:r>
    </w:p>
    <w:p w:rsidR="006B7E28" w:rsidRPr="0068770C" w:rsidRDefault="006B7E28" w:rsidP="00CA2059">
      <w:pPr>
        <w:autoSpaceDE w:val="0"/>
        <w:autoSpaceDN w:val="0"/>
        <w:adjustRightInd w:val="0"/>
        <w:spacing w:line="276" w:lineRule="auto"/>
        <w:rPr>
          <w:rFonts w:ascii="Times New Roman" w:hAnsi="Times New Roman" w:cs="Times New Roman"/>
          <w:color w:val="auto"/>
        </w:rPr>
      </w:pPr>
    </w:p>
    <w:p w:rsidR="006B7E28" w:rsidRPr="0068770C" w:rsidRDefault="006B7E28" w:rsidP="00CA2059">
      <w:pPr>
        <w:autoSpaceDE w:val="0"/>
        <w:autoSpaceDN w:val="0"/>
        <w:adjustRightInd w:val="0"/>
        <w:spacing w:line="276" w:lineRule="auto"/>
        <w:rPr>
          <w:rFonts w:ascii="Times New Roman" w:hAnsi="Times New Roman" w:cs="Times New Roman"/>
          <w:color w:val="auto"/>
        </w:rPr>
      </w:pPr>
    </w:p>
    <w:p w:rsidR="006B7E28" w:rsidRPr="0068770C" w:rsidRDefault="006B7E28" w:rsidP="00CA2059">
      <w:pPr>
        <w:autoSpaceDE w:val="0"/>
        <w:autoSpaceDN w:val="0"/>
        <w:adjustRightInd w:val="0"/>
        <w:spacing w:line="276" w:lineRule="auto"/>
        <w:rPr>
          <w:rFonts w:ascii="Times New Roman" w:hAnsi="Times New Roman" w:cs="Times New Roman"/>
          <w:color w:val="auto"/>
        </w:rPr>
      </w:pPr>
    </w:p>
    <w:p w:rsidR="006B7E28" w:rsidRPr="0068770C" w:rsidRDefault="006B7E28" w:rsidP="00CA2059">
      <w:pPr>
        <w:autoSpaceDE w:val="0"/>
        <w:autoSpaceDN w:val="0"/>
        <w:adjustRightInd w:val="0"/>
        <w:spacing w:line="276" w:lineRule="auto"/>
        <w:rPr>
          <w:rFonts w:ascii="Times New Roman" w:hAnsi="Times New Roman" w:cs="Times New Roman"/>
          <w:color w:val="auto"/>
        </w:rPr>
      </w:pPr>
    </w:p>
    <w:p w:rsidR="00637447" w:rsidRPr="0068770C" w:rsidRDefault="00637447">
      <w:pPr>
        <w:widowControl/>
        <w:spacing w:after="160" w:line="259" w:lineRule="auto"/>
        <w:rPr>
          <w:rFonts w:ascii="Times New Roman" w:hAnsi="Times New Roman" w:cs="Times New Roman"/>
          <w:color w:val="auto"/>
        </w:rPr>
      </w:pPr>
      <w:r w:rsidRPr="0068770C">
        <w:rPr>
          <w:rFonts w:ascii="Times New Roman" w:hAnsi="Times New Roman" w:cs="Times New Roman"/>
          <w:color w:val="auto"/>
        </w:rPr>
        <w:br w:type="page"/>
      </w:r>
    </w:p>
    <w:p w:rsidR="006B7E28" w:rsidRPr="0068770C" w:rsidRDefault="006B7E28" w:rsidP="00CA2059">
      <w:pPr>
        <w:autoSpaceDE w:val="0"/>
        <w:autoSpaceDN w:val="0"/>
        <w:adjustRightInd w:val="0"/>
        <w:spacing w:line="276" w:lineRule="auto"/>
        <w:jc w:val="right"/>
        <w:outlineLvl w:val="3"/>
        <w:rPr>
          <w:rFonts w:ascii="Times New Roman" w:hAnsi="Times New Roman" w:cs="Times New Roman"/>
          <w:color w:val="auto"/>
        </w:rPr>
      </w:pPr>
      <w:r w:rsidRPr="0068770C">
        <w:rPr>
          <w:rFonts w:ascii="Times New Roman" w:hAnsi="Times New Roman" w:cs="Times New Roman"/>
          <w:color w:val="auto"/>
        </w:rPr>
        <w:lastRenderedPageBreak/>
        <w:t xml:space="preserve">Приложение </w:t>
      </w:r>
      <w:r w:rsidR="000F4EAD" w:rsidRPr="0068770C">
        <w:rPr>
          <w:rFonts w:ascii="Times New Roman" w:hAnsi="Times New Roman" w:cs="Times New Roman"/>
          <w:color w:val="auto"/>
        </w:rPr>
        <w:t>№</w:t>
      </w:r>
      <w:r w:rsidRPr="0068770C">
        <w:rPr>
          <w:rFonts w:ascii="Times New Roman" w:hAnsi="Times New Roman" w:cs="Times New Roman"/>
          <w:color w:val="auto"/>
        </w:rPr>
        <w:t xml:space="preserve"> 1</w:t>
      </w:r>
    </w:p>
    <w:p w:rsidR="006B7E28" w:rsidRPr="0068770C" w:rsidRDefault="006B7E28" w:rsidP="00CA2059">
      <w:pPr>
        <w:autoSpaceDE w:val="0"/>
        <w:autoSpaceDN w:val="0"/>
        <w:adjustRightInd w:val="0"/>
        <w:spacing w:line="276" w:lineRule="auto"/>
        <w:jc w:val="right"/>
        <w:rPr>
          <w:rFonts w:ascii="Times New Roman" w:hAnsi="Times New Roman" w:cs="Times New Roman"/>
          <w:color w:val="auto"/>
        </w:rPr>
      </w:pPr>
      <w:proofErr w:type="gramStart"/>
      <w:r w:rsidRPr="0068770C">
        <w:rPr>
          <w:rFonts w:ascii="Times New Roman" w:hAnsi="Times New Roman" w:cs="Times New Roman"/>
          <w:color w:val="auto"/>
        </w:rPr>
        <w:t>к</w:t>
      </w:r>
      <w:proofErr w:type="gramEnd"/>
      <w:r w:rsidRPr="0068770C">
        <w:rPr>
          <w:rFonts w:ascii="Times New Roman" w:hAnsi="Times New Roman" w:cs="Times New Roman"/>
          <w:color w:val="auto"/>
        </w:rPr>
        <w:t xml:space="preserve"> техническому заданию</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bookmarkStart w:id="205" w:name="Par3032"/>
      <w:bookmarkEnd w:id="205"/>
      <w:r w:rsidRPr="0068770C">
        <w:rPr>
          <w:rFonts w:ascii="Times New Roman" w:hAnsi="Times New Roman" w:cs="Times New Roman"/>
          <w:color w:val="auto"/>
        </w:rPr>
        <w:t xml:space="preserve">Расчет (начальной) максимальной цены контракта </w:t>
      </w:r>
      <w:r w:rsidR="00234B21" w:rsidRPr="0068770C">
        <w:rPr>
          <w:rFonts w:ascii="Times New Roman" w:hAnsi="Times New Roman" w:cs="Times New Roman"/>
          <w:color w:val="auto"/>
        </w:rPr>
        <w:t xml:space="preserve">(начальной цены единицы, товара, работы, услуги) </w:t>
      </w:r>
      <w:hyperlink w:anchor="Par3044" w:history="1">
        <w:r w:rsidRPr="0068770C">
          <w:rPr>
            <w:rFonts w:ascii="Times New Roman" w:hAnsi="Times New Roman" w:cs="Times New Roman"/>
            <w:color w:val="auto"/>
          </w:rPr>
          <w:t>&lt;</w:t>
        </w:r>
        <w:r w:rsidR="004A1E1E" w:rsidRPr="0068770C">
          <w:rPr>
            <w:rFonts w:ascii="Times New Roman" w:hAnsi="Times New Roman" w:cs="Times New Roman"/>
            <w:color w:val="auto"/>
          </w:rPr>
          <w:t>9</w:t>
        </w:r>
        <w:r w:rsidRPr="0068770C">
          <w:rPr>
            <w:rFonts w:ascii="Times New Roman" w:hAnsi="Times New Roman" w:cs="Times New Roman"/>
            <w:color w:val="auto"/>
          </w:rPr>
          <w:t>&gt;</w:t>
        </w:r>
      </w:hyperlink>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292595"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r w:rsidR="006B7E28" w:rsidRPr="0068770C">
        <w:rPr>
          <w:rFonts w:ascii="Times New Roman" w:hAnsi="Times New Roman" w:cs="Times New Roman"/>
          <w:color w:val="auto"/>
        </w:rPr>
        <w:t>Заказчик указывает обоснование начальной (максимальной) цены контракта,</w:t>
      </w:r>
      <w:r w:rsidRPr="0068770C">
        <w:rPr>
          <w:rFonts w:ascii="Times New Roman" w:eastAsiaTheme="minorHAnsi" w:hAnsi="Times New Roman" w:cs="Times New Roman"/>
          <w:color w:val="auto"/>
          <w:lang w:eastAsia="en-US" w:bidi="ar-SA"/>
        </w:rPr>
        <w:t xml:space="preserve"> начальных цен единиц товара, работы, услуги</w:t>
      </w:r>
      <w:r w:rsidR="006B7E28" w:rsidRPr="0068770C">
        <w:rPr>
          <w:rFonts w:ascii="Times New Roman" w:hAnsi="Times New Roman" w:cs="Times New Roman"/>
          <w:color w:val="auto"/>
        </w:rPr>
        <w:t xml:space="preserve"> при этом начальная (максимальная) цена контракта </w:t>
      </w:r>
      <w:r w:rsidR="00234B21" w:rsidRPr="0068770C">
        <w:rPr>
          <w:rFonts w:ascii="Times New Roman" w:hAnsi="Times New Roman" w:cs="Times New Roman"/>
          <w:color w:val="auto"/>
        </w:rPr>
        <w:t xml:space="preserve">(начальная цена единицы, товара, работы, услуги) </w:t>
      </w:r>
      <w:r w:rsidR="006B7E28" w:rsidRPr="0068770C">
        <w:rPr>
          <w:rFonts w:ascii="Times New Roman" w:hAnsi="Times New Roman" w:cs="Times New Roman"/>
          <w:color w:val="auto"/>
        </w:rPr>
        <w:t>определяется и обосновывается заказчиком посредством применения следующего метода или нескольких следующих методов:</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 метод сопоставимых рыночных цен (анализа рынка);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 нормативный метод;</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3) тарифный метод;</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4) проектно-сметный метод;</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5) затратный метод.</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Методические </w:t>
      </w:r>
      <w:hyperlink r:id="rId800" w:history="1">
        <w:r w:rsidRPr="0068770C">
          <w:rPr>
            <w:rFonts w:ascii="Times New Roman" w:hAnsi="Times New Roman" w:cs="Times New Roman"/>
            <w:color w:val="auto"/>
          </w:rPr>
          <w:t>рекомендации</w:t>
        </w:r>
      </w:hyperlink>
      <w:r w:rsidRPr="0068770C">
        <w:rPr>
          <w:rFonts w:ascii="Times New Roman" w:hAnsi="Times New Roman" w:cs="Times New Roman"/>
          <w:color w:val="auto"/>
        </w:rPr>
        <w:t xml:space="preserve"> по применению методов определения начальной (максимальной) цены контракта утверждены приказом Министерства экономического развития Российской Федерации от 02.10.2013 </w:t>
      </w:r>
      <w:r w:rsidR="0036637C" w:rsidRPr="0068770C">
        <w:rPr>
          <w:rFonts w:ascii="Times New Roman" w:hAnsi="Times New Roman" w:cs="Times New Roman"/>
          <w:color w:val="auto"/>
        </w:rPr>
        <w:t>№</w:t>
      </w:r>
      <w:r w:rsidRPr="0068770C">
        <w:rPr>
          <w:rFonts w:ascii="Times New Roman" w:hAnsi="Times New Roman" w:cs="Times New Roman"/>
          <w:color w:val="auto"/>
        </w:rPr>
        <w:t xml:space="preserve"> 567 </w:t>
      </w:r>
      <w:r w:rsidR="004A1E1E" w:rsidRPr="0068770C">
        <w:rPr>
          <w:rFonts w:ascii="Times New Roman" w:hAnsi="Times New Roman" w:cs="Times New Roman"/>
          <w:color w:val="auto"/>
        </w:rPr>
        <w:t>«</w:t>
      </w:r>
      <w:r w:rsidRPr="0068770C">
        <w:rPr>
          <w:rFonts w:ascii="Times New Roman" w:hAnsi="Times New Roman" w:cs="Times New Roman"/>
          <w:color w:val="auto"/>
        </w:rPr>
        <w: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sidR="004A1E1E" w:rsidRPr="0068770C">
        <w:rPr>
          <w:rFonts w:ascii="Times New Roman" w:hAnsi="Times New Roman" w:cs="Times New Roman"/>
          <w:color w:val="auto"/>
        </w:rPr>
        <w:t>»</w:t>
      </w: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Особенности определения начальной (максимальной) цены контракта, цены контракта, заключаемого с единственным подрядчиком,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законом,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Правительство Российской Федерации вправе определить сферы деятельности, в которых при осуществлении закупок устанавливается порядок определения начальной (максимальной) цены контракта, цены контракта, заключаемого с единственным поставщиком (подрядчиком, исполнителем), и федеральные органы исполнительной власти, уполномоченные устанавливать такой порядок с учетом положений </w:t>
      </w:r>
      <w:hyperlink r:id="rId801" w:history="1">
        <w:r w:rsidRPr="0068770C">
          <w:rPr>
            <w:rFonts w:ascii="Times New Roman" w:hAnsi="Times New Roman" w:cs="Times New Roman"/>
            <w:color w:val="auto"/>
          </w:rPr>
          <w:t>Закона</w:t>
        </w:r>
      </w:hyperlink>
      <w:r w:rsidRPr="0068770C">
        <w:rPr>
          <w:rFonts w:ascii="Times New Roman" w:hAnsi="Times New Roman" w:cs="Times New Roman"/>
          <w:color w:val="auto"/>
        </w:rPr>
        <w:t>.</w:t>
      </w:r>
    </w:p>
    <w:p w:rsidR="00E638C4" w:rsidRPr="0068770C" w:rsidRDefault="00E638C4" w:rsidP="00CA2059">
      <w:pPr>
        <w:autoSpaceDE w:val="0"/>
        <w:autoSpaceDN w:val="0"/>
        <w:adjustRightInd w:val="0"/>
        <w:spacing w:before="200" w:line="276" w:lineRule="auto"/>
        <w:ind w:firstLine="540"/>
        <w:jc w:val="both"/>
        <w:rPr>
          <w:rFonts w:ascii="Times New Roman" w:hAnsi="Times New Roman" w:cs="Times New Roman"/>
          <w:color w:val="auto"/>
        </w:rPr>
      </w:pPr>
    </w:p>
    <w:p w:rsidR="00E638C4" w:rsidRPr="0068770C" w:rsidRDefault="00E638C4"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Указывается, что начальная (максимальная) цена контракта </w:t>
      </w:r>
      <w:r w:rsidR="00234B21" w:rsidRPr="0068770C">
        <w:rPr>
          <w:rFonts w:ascii="Times New Roman" w:hAnsi="Times New Roman" w:cs="Times New Roman"/>
          <w:color w:val="auto"/>
        </w:rPr>
        <w:t xml:space="preserve">(начальная цена единицы, товара, работы, услуги) </w:t>
      </w:r>
      <w:r w:rsidRPr="0068770C">
        <w:rPr>
          <w:rFonts w:ascii="Times New Roman" w:hAnsi="Times New Roman" w:cs="Times New Roman"/>
          <w:color w:val="auto"/>
        </w:rPr>
        <w:t xml:space="preserve">определена и обоснована в соответствии с требованиями </w:t>
      </w:r>
      <w:hyperlink r:id="rId802" w:history="1">
        <w:r w:rsidRPr="0068770C">
          <w:rPr>
            <w:rFonts w:ascii="Times New Roman" w:hAnsi="Times New Roman" w:cs="Times New Roman"/>
            <w:color w:val="auto"/>
          </w:rPr>
          <w:t>статьи 22</w:t>
        </w:r>
      </w:hyperlink>
      <w:r w:rsidRPr="0068770C">
        <w:rPr>
          <w:rFonts w:ascii="Times New Roman" w:hAnsi="Times New Roman" w:cs="Times New Roman"/>
          <w:color w:val="auto"/>
        </w:rPr>
        <w:t xml:space="preserve"> Закона и методических </w:t>
      </w:r>
      <w:hyperlink r:id="rId803" w:history="1">
        <w:r w:rsidRPr="0068770C">
          <w:rPr>
            <w:rFonts w:ascii="Times New Roman" w:hAnsi="Times New Roman" w:cs="Times New Roman"/>
            <w:color w:val="auto"/>
          </w:rPr>
          <w:t>рекомендаций</w:t>
        </w:r>
      </w:hyperlink>
      <w:r w:rsidRPr="0068770C">
        <w:rPr>
          <w:rFonts w:ascii="Times New Roman" w:hAnsi="Times New Roman" w:cs="Times New Roman"/>
          <w:color w:val="auto"/>
        </w:rPr>
        <w:t xml:space="preserve">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Министерства экономического развития Российской Федерации от 02.10.2013 № 567, посредством применения следующего метода или нескольких </w:t>
      </w:r>
      <w:r w:rsidRPr="0068770C">
        <w:rPr>
          <w:rFonts w:ascii="Times New Roman" w:hAnsi="Times New Roman" w:cs="Times New Roman"/>
          <w:color w:val="auto"/>
        </w:rPr>
        <w:lastRenderedPageBreak/>
        <w:t>следующих методов: ___________________ (указывается метод).</w:t>
      </w:r>
    </w:p>
    <w:p w:rsidR="00E638C4" w:rsidRPr="0068770C" w:rsidRDefault="00E638C4"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и(или) финансовых условий поставок товаров, выполнения работ, оказания услуг.</w:t>
      </w:r>
    </w:p>
    <w:p w:rsidR="00E638C4" w:rsidRPr="0068770C" w:rsidRDefault="00E638C4"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и(или) финансовых условий поставок товаров, выполнения работ, оказания услуг.</w:t>
      </w:r>
    </w:p>
    <w:p w:rsidR="00E638C4" w:rsidRPr="0068770C" w:rsidRDefault="00E638C4"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w:t>
      </w:r>
      <w:hyperlink r:id="rId804" w:history="1">
        <w:r w:rsidRPr="0068770C">
          <w:rPr>
            <w:rFonts w:ascii="Times New Roman" w:hAnsi="Times New Roman" w:cs="Times New Roman"/>
            <w:color w:val="auto"/>
          </w:rPr>
          <w:t>частью 18 статьи 22</w:t>
        </w:r>
      </w:hyperlink>
      <w:r w:rsidRPr="0068770C">
        <w:rPr>
          <w:rFonts w:ascii="Times New Roman" w:hAnsi="Times New Roman" w:cs="Times New Roman"/>
          <w:color w:val="auto"/>
        </w:rPr>
        <w:t xml:space="preserve"> Закона,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единой информационной системе.</w:t>
      </w:r>
    </w:p>
    <w:p w:rsidR="00E638C4" w:rsidRPr="0068770C" w:rsidRDefault="00E638C4"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Нормативный метод заключается в расчете начальной (максимальной) цены контракта </w:t>
      </w:r>
      <w:r w:rsidR="00891197" w:rsidRPr="0068770C">
        <w:rPr>
          <w:rFonts w:ascii="Times New Roman" w:hAnsi="Times New Roman" w:cs="Times New Roman"/>
          <w:color w:val="auto"/>
        </w:rPr>
        <w:t xml:space="preserve">(начальной цены единицы, товара, работы, услуги) </w:t>
      </w:r>
      <w:r w:rsidRPr="0068770C">
        <w:rPr>
          <w:rFonts w:ascii="Times New Roman" w:hAnsi="Times New Roman" w:cs="Times New Roman"/>
          <w:color w:val="auto"/>
        </w:rPr>
        <w:t xml:space="preserve">на основе требований к закупаемым товарам, работам, услугам, установленных в соответствии со </w:t>
      </w:r>
      <w:hyperlink r:id="rId805" w:history="1">
        <w:r w:rsidRPr="0068770C">
          <w:rPr>
            <w:rFonts w:ascii="Times New Roman" w:hAnsi="Times New Roman" w:cs="Times New Roman"/>
            <w:color w:val="auto"/>
          </w:rPr>
          <w:t>статьей 19</w:t>
        </w:r>
      </w:hyperlink>
      <w:r w:rsidRPr="0068770C">
        <w:rPr>
          <w:rFonts w:ascii="Times New Roman" w:hAnsi="Times New Roman" w:cs="Times New Roman"/>
          <w:color w:val="auto"/>
        </w:rPr>
        <w:t xml:space="preserve"> Закона в случае, если такие требования предусматривают установление предельных цен товаров, работ, услуг.</w:t>
      </w:r>
    </w:p>
    <w:p w:rsidR="00E638C4" w:rsidRPr="0068770C" w:rsidRDefault="00E638C4"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w:t>
      </w:r>
      <w:r w:rsidR="00891197" w:rsidRPr="0068770C">
        <w:rPr>
          <w:rFonts w:ascii="Times New Roman" w:hAnsi="Times New Roman" w:cs="Times New Roman"/>
          <w:color w:val="auto"/>
        </w:rPr>
        <w:t xml:space="preserve">(начальной цены единицы, товара, работы, услуги) </w:t>
      </w:r>
      <w:r w:rsidRPr="0068770C">
        <w:rPr>
          <w:rFonts w:ascii="Times New Roman" w:hAnsi="Times New Roman" w:cs="Times New Roman"/>
          <w:color w:val="auto"/>
        </w:rPr>
        <w:t>определяется по регулируемым ценам (тарифам) на товары, работы, услуги.</w:t>
      </w:r>
    </w:p>
    <w:p w:rsidR="00E638C4" w:rsidRPr="0068770C" w:rsidRDefault="00E638C4"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Проектно-сметный метод заключается в определении начальной (максимальной) цены контракта на:</w:t>
      </w:r>
    </w:p>
    <w:p w:rsidR="00E638C4" w:rsidRPr="0068770C" w:rsidRDefault="00E638C4"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rsidR="00E638C4" w:rsidRPr="0068770C" w:rsidRDefault="00E638C4"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w:t>
      </w:r>
      <w:r w:rsidRPr="0068770C">
        <w:rPr>
          <w:rFonts w:ascii="Times New Roman" w:hAnsi="Times New Roman" w:cs="Times New Roman"/>
          <w:color w:val="auto"/>
        </w:rPr>
        <w:lastRenderedPageBreak/>
        <w:t>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E638C4" w:rsidRPr="0068770C" w:rsidRDefault="00E638C4"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Проектно-сметный метод может применяться при определении и обосновании начальной (максимальной) цены контракта, заключаемого с единственным поставщиком (подрядчиком, исполнителем), на текущий ремонт зданий, строений, сооружений, помещений.</w:t>
      </w:r>
    </w:p>
    <w:p w:rsidR="00C110AF" w:rsidRPr="0068770C" w:rsidRDefault="00C110AF" w:rsidP="00CA2059">
      <w:pPr>
        <w:autoSpaceDE w:val="0"/>
        <w:autoSpaceDN w:val="0"/>
        <w:adjustRightInd w:val="0"/>
        <w:spacing w:before="200" w:line="276" w:lineRule="auto"/>
        <w:ind w:firstLine="567"/>
        <w:jc w:val="both"/>
        <w:rPr>
          <w:rFonts w:ascii="Times New Roman" w:hAnsi="Times New Roman" w:cs="Times New Roman"/>
          <w:color w:val="auto"/>
        </w:rPr>
      </w:pPr>
      <w:r w:rsidRPr="0068770C">
        <w:rPr>
          <w:rFonts w:ascii="Times New Roman" w:hAnsi="Times New Roman" w:cs="Times New Roman"/>
          <w:color w:val="auto"/>
        </w:rPr>
        <w:t>Определение начальной (максимальной) цены контракта, цены контракта, заключаемого с единственным поставщиком (подрядчиком, исполнителем), предметом которых являются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Федеральным законом, исходя из сметной стоимости строительства, реконструкции, капитального ремонта объектов капитального строительства, определенной в соответствии со </w:t>
      </w:r>
      <w:hyperlink r:id="rId806" w:anchor="/document/12138258/entry/83" w:history="1">
        <w:r w:rsidRPr="0068770C">
          <w:rPr>
            <w:rStyle w:val="a8"/>
            <w:rFonts w:ascii="Times New Roman" w:hAnsi="Times New Roman"/>
            <w:color w:val="auto"/>
            <w:u w:val="none"/>
          </w:rPr>
          <w:t>статьей 8.3</w:t>
        </w:r>
      </w:hyperlink>
      <w:r w:rsidRPr="0068770C">
        <w:rPr>
          <w:rFonts w:ascii="Times New Roman" w:hAnsi="Times New Roman" w:cs="Times New Roman"/>
          <w:color w:val="auto"/>
        </w:rPr>
        <w:t> Градостроительного кодекса Российской Федерации.</w:t>
      </w:r>
    </w:p>
    <w:p w:rsidR="00E638C4" w:rsidRPr="0068770C" w:rsidRDefault="00E638C4"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Затратный метод применяется в случае невозможности применения иных методов, предусмотренных </w:t>
      </w:r>
      <w:hyperlink r:id="rId807" w:history="1">
        <w:r w:rsidRPr="0068770C">
          <w:rPr>
            <w:rFonts w:ascii="Times New Roman" w:hAnsi="Times New Roman" w:cs="Times New Roman"/>
            <w:color w:val="auto"/>
          </w:rPr>
          <w:t>пунктами 1</w:t>
        </w:r>
      </w:hyperlink>
      <w:r w:rsidRPr="0068770C">
        <w:rPr>
          <w:rFonts w:ascii="Times New Roman" w:hAnsi="Times New Roman" w:cs="Times New Roman"/>
          <w:color w:val="auto"/>
        </w:rPr>
        <w:t xml:space="preserve"> - </w:t>
      </w:r>
      <w:hyperlink r:id="rId808" w:history="1">
        <w:r w:rsidRPr="0068770C">
          <w:rPr>
            <w:rFonts w:ascii="Times New Roman" w:hAnsi="Times New Roman" w:cs="Times New Roman"/>
            <w:color w:val="auto"/>
          </w:rPr>
          <w:t>4 части 1 статьи 22</w:t>
        </w:r>
      </w:hyperlink>
      <w:r w:rsidRPr="0068770C">
        <w:rPr>
          <w:rFonts w:ascii="Times New Roman" w:hAnsi="Times New Roman" w:cs="Times New Roman"/>
          <w:color w:val="auto"/>
        </w:rPr>
        <w:t xml:space="preserve"> Закона, или в дополнение к иным методам. Данный метод заключается в определении начальной (максимальной) цены контракта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и(или) реализацию товаров, работ, услуг, затраты на транспортировку, хранение, страхование и иные затраты.</w:t>
      </w:r>
    </w:p>
    <w:p w:rsidR="00E638C4" w:rsidRPr="0068770C" w:rsidRDefault="00E638C4"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Информация об обычной прибыли для определенной сферы деятельности может быть получена заказчиком исходя из анализа контрактов,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E638C4" w:rsidRPr="0068770C" w:rsidRDefault="00E638C4"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 Особенности определения начальной (максимальной) цены контракта, цены контракта, заключаемого с единственным подрядчиком,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законом,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E638C4" w:rsidRPr="0068770C" w:rsidRDefault="00AE4786"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r w:rsidR="00E638C4" w:rsidRPr="0068770C">
        <w:rPr>
          <w:rFonts w:ascii="Times New Roman" w:hAnsi="Times New Roman" w:cs="Times New Roman"/>
          <w:color w:val="auto"/>
        </w:rPr>
        <w:t xml:space="preserve">В случае невозможности применения для определения начальной (максимальной) цены контракта </w:t>
      </w:r>
      <w:r w:rsidR="00D10AC3" w:rsidRPr="0068770C">
        <w:rPr>
          <w:rFonts w:ascii="Times New Roman" w:hAnsi="Times New Roman" w:cs="Times New Roman"/>
          <w:color w:val="auto"/>
        </w:rPr>
        <w:t xml:space="preserve">(начальной цены единицы товара, работы, услуги) </w:t>
      </w:r>
      <w:r w:rsidR="00E638C4" w:rsidRPr="0068770C">
        <w:rPr>
          <w:rFonts w:ascii="Times New Roman" w:hAnsi="Times New Roman" w:cs="Times New Roman"/>
          <w:color w:val="auto"/>
        </w:rPr>
        <w:t>вышеуказанных методов заказчик вправе применить иные методы. В этом случае в обоснование начальной (максимальной) цены контракта</w:t>
      </w:r>
      <w:r w:rsidR="00292595" w:rsidRPr="0068770C">
        <w:rPr>
          <w:rFonts w:ascii="Times New Roman" w:hAnsi="Times New Roman" w:cs="Times New Roman"/>
          <w:color w:val="auto"/>
        </w:rPr>
        <w:t>,</w:t>
      </w:r>
      <w:r w:rsidR="00292595" w:rsidRPr="0068770C">
        <w:rPr>
          <w:rFonts w:ascii="Times New Roman" w:eastAsiaTheme="minorHAnsi" w:hAnsi="Times New Roman" w:cs="Times New Roman"/>
          <w:color w:val="auto"/>
          <w:lang w:eastAsia="en-US" w:bidi="ar-SA"/>
        </w:rPr>
        <w:t xml:space="preserve"> начальных цен единиц товара, работы, услуги</w:t>
      </w:r>
      <w:r w:rsidR="00E638C4" w:rsidRPr="0068770C">
        <w:rPr>
          <w:rFonts w:ascii="Times New Roman" w:hAnsi="Times New Roman" w:cs="Times New Roman"/>
          <w:color w:val="auto"/>
        </w:rPr>
        <w:t xml:space="preserve"> заказчик обязан включить обоснование невозможности применения указанных методов.</w:t>
      </w:r>
    </w:p>
    <w:p w:rsidR="00E638C4" w:rsidRPr="0068770C" w:rsidRDefault="00E638C4"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К общедоступной информации о ценах товаров, работ, услуг для обеспечения государственных и муниципальных нужд, которая может быть использована для целей определения </w:t>
      </w:r>
      <w:r w:rsidRPr="0068770C">
        <w:rPr>
          <w:rFonts w:ascii="Times New Roman" w:hAnsi="Times New Roman" w:cs="Times New Roman"/>
          <w:color w:val="auto"/>
        </w:rPr>
        <w:lastRenderedPageBreak/>
        <w:t>начальной (максимальной) цены контракта, относятся:</w:t>
      </w:r>
    </w:p>
    <w:p w:rsidR="00E638C4" w:rsidRPr="0068770C" w:rsidRDefault="00E638C4"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 информация о ценах товаров, работ, услуг,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w:t>
      </w:r>
    </w:p>
    <w:p w:rsidR="00E638C4" w:rsidRPr="0068770C" w:rsidRDefault="00610205"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r w:rsidR="00E638C4" w:rsidRPr="0068770C">
        <w:rPr>
          <w:rFonts w:ascii="Times New Roman" w:hAnsi="Times New Roman" w:cs="Times New Roman"/>
          <w:color w:val="auto"/>
        </w:rPr>
        <w:t xml:space="preserve">2) информация о ценах товаров, работ, услуг, содержащаяся в рекламе, </w:t>
      </w:r>
      <w:r w:rsidRPr="0068770C">
        <w:rPr>
          <w:rFonts w:ascii="Times New Roman" w:eastAsiaTheme="minorHAnsi" w:hAnsi="Times New Roman" w:cs="Times New Roman"/>
          <w:color w:val="auto"/>
          <w:lang w:eastAsia="en-US" w:bidi="ar-SA"/>
        </w:rPr>
        <w:t>каталогах</w:t>
      </w:r>
      <w:r w:rsidR="00E638C4" w:rsidRPr="0068770C">
        <w:rPr>
          <w:rFonts w:ascii="Times New Roman" w:hAnsi="Times New Roman" w:cs="Times New Roman"/>
          <w:color w:val="auto"/>
        </w:rPr>
        <w:t>,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E638C4" w:rsidRPr="0068770C" w:rsidRDefault="00E638C4"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3) информация о котировках на российских биржах и иностранных биржах;</w:t>
      </w:r>
    </w:p>
    <w:p w:rsidR="00E638C4" w:rsidRPr="0068770C" w:rsidRDefault="00E638C4"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4) информация о котировках на электронных площадках;</w:t>
      </w:r>
    </w:p>
    <w:p w:rsidR="00E638C4" w:rsidRPr="0068770C" w:rsidRDefault="00E638C4"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5) данные государственной статистической отчетности о ценах товаров, работ, услуг;</w:t>
      </w:r>
    </w:p>
    <w:p w:rsidR="00E638C4" w:rsidRPr="0068770C" w:rsidRDefault="00E638C4"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 в том числе в реестре товаров для обеспечения нужд Санкт-Петербурга, ведение которого осуществляет Комитет по государственному заказу Санкт-Петербурга в соответствии с распоряжением Комитета по государственному заказу Санкт-Петербурга от 24.08.2016 №160-р;</w:t>
      </w:r>
    </w:p>
    <w:p w:rsidR="00E638C4" w:rsidRPr="0068770C" w:rsidRDefault="00E638C4"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E638C4" w:rsidRPr="0068770C" w:rsidRDefault="00E638C4"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при условии раскрытия методологии расчета цен, иные источники информации.</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1E781F" w:rsidRPr="0068770C" w:rsidRDefault="006B7E28" w:rsidP="00CA2059">
      <w:pPr>
        <w:autoSpaceDE w:val="0"/>
        <w:autoSpaceDN w:val="0"/>
        <w:adjustRightInd w:val="0"/>
        <w:spacing w:before="200" w:line="276" w:lineRule="auto"/>
        <w:ind w:firstLine="567"/>
        <w:jc w:val="both"/>
        <w:rPr>
          <w:rFonts w:ascii="Times New Roman" w:hAnsi="Times New Roman" w:cs="Times New Roman"/>
          <w:color w:val="auto"/>
        </w:rPr>
      </w:pPr>
      <w:bookmarkStart w:id="206" w:name="Par3044"/>
      <w:bookmarkEnd w:id="206"/>
      <w:r w:rsidRPr="0068770C">
        <w:rPr>
          <w:rFonts w:ascii="Times New Roman" w:hAnsi="Times New Roman" w:cs="Times New Roman"/>
          <w:color w:val="auto"/>
        </w:rPr>
        <w:t>&lt;</w:t>
      </w:r>
      <w:r w:rsidR="004A1E1E" w:rsidRPr="0068770C">
        <w:rPr>
          <w:rFonts w:ascii="Times New Roman" w:hAnsi="Times New Roman" w:cs="Times New Roman"/>
          <w:color w:val="auto"/>
        </w:rPr>
        <w:t>9</w:t>
      </w:r>
      <w:r w:rsidRPr="0068770C">
        <w:rPr>
          <w:rFonts w:ascii="Times New Roman" w:hAnsi="Times New Roman" w:cs="Times New Roman"/>
          <w:color w:val="auto"/>
        </w:rPr>
        <w:t xml:space="preserve">&gt; </w:t>
      </w:r>
      <w:r w:rsidR="001E781F" w:rsidRPr="0068770C">
        <w:rPr>
          <w:rFonts w:ascii="Times New Roman" w:hAnsi="Times New Roman" w:cs="Times New Roman"/>
          <w:color w:val="auto"/>
        </w:rPr>
        <w:t>Порядок определения начальной (максимальной) цены контракта (начальной цены единицы товара, работы, услуги) может быть приведен заказчиком в расчете начальной (максимальной) цены контракта (начальной цены единицы товара, работы, услуги), являющегося приложением к техническому заданию документации об аукционе. Соответствующая ссылка указывается в Информационной карте аукциона.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sectPr w:rsidR="006B7E28" w:rsidRPr="0068770C">
          <w:pgSz w:w="11906" w:h="16838"/>
          <w:pgMar w:top="1440" w:right="566" w:bottom="1440" w:left="1133" w:header="0" w:footer="0" w:gutter="0"/>
          <w:cols w:space="720"/>
          <w:noEndnote/>
        </w:sectPr>
      </w:pPr>
    </w:p>
    <w:p w:rsidR="006B7E28" w:rsidRPr="0068770C" w:rsidRDefault="006B7E28" w:rsidP="00CA2059">
      <w:pPr>
        <w:autoSpaceDE w:val="0"/>
        <w:autoSpaceDN w:val="0"/>
        <w:adjustRightInd w:val="0"/>
        <w:spacing w:line="276" w:lineRule="auto"/>
        <w:jc w:val="right"/>
        <w:outlineLvl w:val="3"/>
        <w:rPr>
          <w:rFonts w:ascii="Times New Roman" w:hAnsi="Times New Roman" w:cs="Times New Roman"/>
          <w:color w:val="auto"/>
        </w:rPr>
      </w:pPr>
      <w:r w:rsidRPr="0068770C">
        <w:rPr>
          <w:rFonts w:ascii="Times New Roman" w:hAnsi="Times New Roman" w:cs="Times New Roman"/>
          <w:color w:val="auto"/>
        </w:rPr>
        <w:lastRenderedPageBreak/>
        <w:t xml:space="preserve">Приложение </w:t>
      </w:r>
      <w:r w:rsidR="000F4EAD" w:rsidRPr="0068770C">
        <w:rPr>
          <w:rFonts w:ascii="Times New Roman" w:hAnsi="Times New Roman" w:cs="Times New Roman"/>
          <w:color w:val="auto"/>
        </w:rPr>
        <w:t>№</w:t>
      </w:r>
      <w:r w:rsidRPr="0068770C">
        <w:rPr>
          <w:rFonts w:ascii="Times New Roman" w:hAnsi="Times New Roman" w:cs="Times New Roman"/>
          <w:color w:val="auto"/>
        </w:rPr>
        <w:t xml:space="preserve"> 2</w:t>
      </w:r>
    </w:p>
    <w:p w:rsidR="006B7E28" w:rsidRPr="0068770C" w:rsidRDefault="006B7E28" w:rsidP="00CA2059">
      <w:pPr>
        <w:autoSpaceDE w:val="0"/>
        <w:autoSpaceDN w:val="0"/>
        <w:adjustRightInd w:val="0"/>
        <w:spacing w:line="276" w:lineRule="auto"/>
        <w:jc w:val="right"/>
        <w:rPr>
          <w:rFonts w:ascii="Times New Roman" w:hAnsi="Times New Roman" w:cs="Times New Roman"/>
          <w:color w:val="auto"/>
        </w:rPr>
      </w:pPr>
      <w:proofErr w:type="gramStart"/>
      <w:r w:rsidRPr="0068770C">
        <w:rPr>
          <w:rFonts w:ascii="Times New Roman" w:hAnsi="Times New Roman" w:cs="Times New Roman"/>
          <w:color w:val="auto"/>
        </w:rPr>
        <w:t>к</w:t>
      </w:r>
      <w:proofErr w:type="gramEnd"/>
      <w:r w:rsidRPr="0068770C">
        <w:rPr>
          <w:rFonts w:ascii="Times New Roman" w:hAnsi="Times New Roman" w:cs="Times New Roman"/>
          <w:color w:val="auto"/>
        </w:rPr>
        <w:t xml:space="preserve"> техническому заданию</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bookmarkStart w:id="207" w:name="Par3053"/>
      <w:bookmarkEnd w:id="207"/>
      <w:r w:rsidRPr="0068770C">
        <w:rPr>
          <w:rFonts w:ascii="Times New Roman" w:hAnsi="Times New Roman" w:cs="Times New Roman"/>
          <w:color w:val="auto"/>
        </w:rPr>
        <w:t xml:space="preserve">Форма </w:t>
      </w:r>
      <w:r w:rsidR="004A1E1E" w:rsidRPr="0068770C">
        <w:rPr>
          <w:rFonts w:ascii="Times New Roman" w:hAnsi="Times New Roman" w:cs="Times New Roman"/>
          <w:color w:val="auto"/>
        </w:rPr>
        <w:t>«</w:t>
      </w:r>
      <w:r w:rsidRPr="0068770C">
        <w:rPr>
          <w:rFonts w:ascii="Times New Roman" w:hAnsi="Times New Roman" w:cs="Times New Roman"/>
          <w:color w:val="auto"/>
        </w:rPr>
        <w:t>Требования к значениям показателей (характеристик)</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товара</w:t>
      </w:r>
      <w:proofErr w:type="gramEnd"/>
      <w:r w:rsidRPr="0068770C">
        <w:rPr>
          <w:rFonts w:ascii="Times New Roman" w:hAnsi="Times New Roman" w:cs="Times New Roman"/>
          <w:color w:val="auto"/>
        </w:rPr>
        <w:t xml:space="preserve"> или эквивалентности предлагаемого к поставке товара,</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товара</w:t>
      </w:r>
      <w:proofErr w:type="gramEnd"/>
      <w:r w:rsidRPr="0068770C">
        <w:rPr>
          <w:rFonts w:ascii="Times New Roman" w:hAnsi="Times New Roman" w:cs="Times New Roman"/>
          <w:color w:val="auto"/>
        </w:rPr>
        <w:t>, используемого для выполнения работы, оказания</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услуги</w:t>
      </w:r>
      <w:proofErr w:type="gramEnd"/>
      <w:r w:rsidRPr="0068770C">
        <w:rPr>
          <w:rFonts w:ascii="Times New Roman" w:hAnsi="Times New Roman" w:cs="Times New Roman"/>
          <w:color w:val="auto"/>
        </w:rPr>
        <w:t>, позволяющие определить соответствие установленным</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заказчиком</w:t>
      </w:r>
      <w:proofErr w:type="gramEnd"/>
      <w:r w:rsidRPr="0068770C">
        <w:rPr>
          <w:rFonts w:ascii="Times New Roman" w:hAnsi="Times New Roman" w:cs="Times New Roman"/>
          <w:color w:val="auto"/>
        </w:rPr>
        <w:t xml:space="preserve"> требованиям</w:t>
      </w:r>
      <w:r w:rsidR="004A1E1E" w:rsidRPr="0068770C">
        <w:rPr>
          <w:rFonts w:ascii="Times New Roman" w:hAnsi="Times New Roman" w:cs="Times New Roman"/>
          <w:color w:val="auto"/>
        </w:rPr>
        <w:t>»</w:t>
      </w:r>
      <w:r w:rsidRPr="0068770C">
        <w:rPr>
          <w:rFonts w:ascii="Times New Roman" w:hAnsi="Times New Roman" w:cs="Times New Roman"/>
          <w:color w:val="auto"/>
        </w:rPr>
        <w:t xml:space="preserve"> </w:t>
      </w:r>
      <w:hyperlink w:anchor="Par3127" w:history="1">
        <w:r w:rsidRPr="0068770C">
          <w:rPr>
            <w:rFonts w:ascii="Times New Roman" w:hAnsi="Times New Roman" w:cs="Times New Roman"/>
            <w:color w:val="auto"/>
          </w:rPr>
          <w:t>&lt;1</w:t>
        </w:r>
        <w:r w:rsidR="004A1E1E" w:rsidRPr="0068770C">
          <w:rPr>
            <w:rFonts w:ascii="Times New Roman" w:hAnsi="Times New Roman" w:cs="Times New Roman"/>
            <w:color w:val="auto"/>
          </w:rPr>
          <w:t>0</w:t>
        </w:r>
        <w:r w:rsidRPr="0068770C">
          <w:rPr>
            <w:rFonts w:ascii="Times New Roman" w:hAnsi="Times New Roman" w:cs="Times New Roman"/>
            <w:color w:val="auto"/>
          </w:rPr>
          <w:t>&gt;</w:t>
        </w:r>
      </w:hyperlink>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54"/>
        <w:gridCol w:w="964"/>
        <w:gridCol w:w="1744"/>
        <w:gridCol w:w="737"/>
        <w:gridCol w:w="1304"/>
        <w:gridCol w:w="1579"/>
        <w:gridCol w:w="1361"/>
        <w:gridCol w:w="1174"/>
        <w:gridCol w:w="1174"/>
        <w:gridCol w:w="1417"/>
        <w:gridCol w:w="737"/>
        <w:gridCol w:w="817"/>
      </w:tblGrid>
      <w:tr w:rsidR="006B7772" w:rsidRPr="0068770C" w:rsidTr="004A1E1E">
        <w:trPr>
          <w:jc w:val="center"/>
        </w:trPr>
        <w:tc>
          <w:tcPr>
            <w:tcW w:w="454" w:type="dxa"/>
            <w:vMerge w:val="restart"/>
            <w:tcBorders>
              <w:top w:val="single" w:sz="4" w:space="0" w:color="auto"/>
              <w:left w:val="single" w:sz="4" w:space="0" w:color="auto"/>
              <w:bottom w:val="single" w:sz="4" w:space="0" w:color="auto"/>
              <w:right w:val="single" w:sz="4" w:space="0" w:color="auto"/>
            </w:tcBorders>
          </w:tcPr>
          <w:p w:rsidR="006B7E28" w:rsidRPr="0068770C" w:rsidRDefault="0036637C"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w:t>
            </w:r>
            <w:r w:rsidR="006B7E28" w:rsidRPr="0068770C">
              <w:rPr>
                <w:rFonts w:ascii="Times New Roman" w:hAnsi="Times New Roman" w:cs="Times New Roman"/>
                <w:color w:val="auto"/>
              </w:rPr>
              <w:t xml:space="preserve"> п/п</w:t>
            </w:r>
          </w:p>
        </w:tc>
        <w:tc>
          <w:tcPr>
            <w:tcW w:w="964" w:type="dxa"/>
            <w:vMerge w:val="restart"/>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Наименование товара</w:t>
            </w:r>
          </w:p>
        </w:tc>
        <w:tc>
          <w:tcPr>
            <w:tcW w:w="1744" w:type="dxa"/>
            <w:vMerge w:val="restart"/>
            <w:tcBorders>
              <w:top w:val="single" w:sz="4" w:space="0" w:color="auto"/>
              <w:left w:val="single" w:sz="4" w:space="0" w:color="auto"/>
              <w:bottom w:val="single" w:sz="4" w:space="0" w:color="auto"/>
              <w:right w:val="single" w:sz="4" w:space="0" w:color="auto"/>
            </w:tcBorders>
          </w:tcPr>
          <w:p w:rsidR="00B66865" w:rsidRPr="0068770C" w:rsidRDefault="00B66865"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Товарный знак или</w:t>
            </w:r>
          </w:p>
          <w:p w:rsidR="00505511"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 xml:space="preserve">Товарный знак </w:t>
            </w:r>
          </w:p>
          <w:p w:rsidR="00505511" w:rsidRPr="0068770C" w:rsidRDefault="00505511"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w:t>
            </w:r>
            <w:proofErr w:type="gramStart"/>
            <w:r w:rsidRPr="0068770C">
              <w:rPr>
                <w:rFonts w:ascii="Times New Roman" w:eastAsiaTheme="minorHAnsi" w:hAnsi="Times New Roman" w:cs="Times New Roman"/>
                <w:color w:val="auto"/>
                <w:lang w:eastAsia="en-US" w:bidi="ar-SA"/>
              </w:rPr>
              <w:t>или</w:t>
            </w:r>
            <w:proofErr w:type="gramEnd"/>
            <w:r w:rsidRPr="0068770C">
              <w:rPr>
                <w:rFonts w:ascii="Times New Roman" w:eastAsiaTheme="minorHAnsi" w:hAnsi="Times New Roman" w:cs="Times New Roman"/>
                <w:color w:val="auto"/>
                <w:lang w:eastAsia="en-US" w:bidi="ar-SA"/>
              </w:rPr>
              <w:t xml:space="preserve"> эквивалент»</w:t>
            </w:r>
          </w:p>
          <w:p w:rsidR="00EF01D2" w:rsidRPr="0068770C" w:rsidRDefault="00EF01D2"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w:t>
            </w:r>
            <w:proofErr w:type="gramStart"/>
            <w:r w:rsidRPr="0068770C">
              <w:rPr>
                <w:rFonts w:ascii="Times New Roman" w:eastAsiaTheme="minorHAnsi" w:hAnsi="Times New Roman" w:cs="Times New Roman"/>
                <w:color w:val="auto"/>
                <w:lang w:eastAsia="en-US" w:bidi="ar-SA"/>
              </w:rPr>
              <w:t>при</w:t>
            </w:r>
            <w:proofErr w:type="gramEnd"/>
            <w:r w:rsidRPr="0068770C">
              <w:rPr>
                <w:rFonts w:ascii="Times New Roman" w:eastAsiaTheme="minorHAnsi" w:hAnsi="Times New Roman" w:cs="Times New Roman"/>
                <w:color w:val="auto"/>
                <w:lang w:eastAsia="en-US" w:bidi="ar-SA"/>
              </w:rPr>
              <w:t xml:space="preserve"> наличии)</w:t>
            </w:r>
          </w:p>
          <w:p w:rsidR="00505511" w:rsidRPr="0068770C" w:rsidRDefault="00505511" w:rsidP="00CA2059">
            <w:pPr>
              <w:autoSpaceDE w:val="0"/>
              <w:autoSpaceDN w:val="0"/>
              <w:adjustRightInd w:val="0"/>
              <w:spacing w:line="276" w:lineRule="auto"/>
              <w:jc w:val="center"/>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737" w:type="dxa"/>
            <w:vMerge w:val="restart"/>
            <w:tcBorders>
              <w:top w:val="single" w:sz="4" w:space="0" w:color="auto"/>
              <w:left w:val="single" w:sz="4" w:space="0" w:color="auto"/>
              <w:bottom w:val="single" w:sz="4" w:space="0" w:color="auto"/>
              <w:right w:val="single" w:sz="4" w:space="0" w:color="auto"/>
            </w:tcBorders>
          </w:tcPr>
          <w:p w:rsidR="006B7E28" w:rsidRPr="0068770C" w:rsidRDefault="0036637C"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w:t>
            </w:r>
            <w:r w:rsidR="006B7E28" w:rsidRPr="0068770C">
              <w:rPr>
                <w:rFonts w:ascii="Times New Roman" w:hAnsi="Times New Roman" w:cs="Times New Roman"/>
                <w:color w:val="auto"/>
              </w:rPr>
              <w:t xml:space="preserve"> показателя</w:t>
            </w:r>
          </w:p>
        </w:tc>
        <w:tc>
          <w:tcPr>
            <w:tcW w:w="1304" w:type="dxa"/>
            <w:vMerge w:val="restart"/>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Показатель (характеристика) товара</w:t>
            </w:r>
          </w:p>
        </w:tc>
        <w:tc>
          <w:tcPr>
            <w:tcW w:w="6705" w:type="dxa"/>
            <w:gridSpan w:val="5"/>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 xml:space="preserve">Требования к значениям показателей (характеристик) товара или эквивалентности предлагаемого к поставке товара, товара, используемого для выполнения работы, оказания услуги, позволяющие определить соответствие установленным заказчиком требованиям </w:t>
            </w:r>
            <w:hyperlink w:anchor="Par3137" w:history="1">
              <w:r w:rsidRPr="0068770C">
                <w:rPr>
                  <w:rFonts w:ascii="Times New Roman" w:hAnsi="Times New Roman" w:cs="Times New Roman"/>
                  <w:color w:val="auto"/>
                </w:rPr>
                <w:t>&lt;1</w:t>
              </w:r>
              <w:r w:rsidR="004A1E1E" w:rsidRPr="0068770C">
                <w:rPr>
                  <w:rFonts w:ascii="Times New Roman" w:hAnsi="Times New Roman" w:cs="Times New Roman"/>
                  <w:color w:val="auto"/>
                </w:rPr>
                <w:t>1</w:t>
              </w:r>
              <w:r w:rsidRPr="0068770C">
                <w:rPr>
                  <w:rFonts w:ascii="Times New Roman" w:hAnsi="Times New Roman" w:cs="Times New Roman"/>
                  <w:color w:val="auto"/>
                </w:rPr>
                <w:t>&gt;</w:t>
              </w:r>
            </w:hyperlink>
          </w:p>
        </w:tc>
        <w:tc>
          <w:tcPr>
            <w:tcW w:w="737" w:type="dxa"/>
            <w:vMerge w:val="restart"/>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Единица измерения</w:t>
            </w:r>
          </w:p>
        </w:tc>
        <w:tc>
          <w:tcPr>
            <w:tcW w:w="817" w:type="dxa"/>
            <w:vMerge w:val="restart"/>
            <w:tcBorders>
              <w:top w:val="single" w:sz="4" w:space="0" w:color="auto"/>
              <w:left w:val="single" w:sz="4" w:space="0" w:color="auto"/>
              <w:bottom w:val="single" w:sz="4" w:space="0" w:color="auto"/>
              <w:right w:val="single" w:sz="4" w:space="0" w:color="auto"/>
            </w:tcBorders>
          </w:tcPr>
          <w:p w:rsidR="006B7E28" w:rsidRPr="0068770C" w:rsidRDefault="008029A7"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Количество</w:t>
            </w:r>
          </w:p>
        </w:tc>
      </w:tr>
      <w:tr w:rsidR="006B7772" w:rsidRPr="0068770C" w:rsidTr="004A1E1E">
        <w:trPr>
          <w:jc w:val="center"/>
        </w:trPr>
        <w:tc>
          <w:tcPr>
            <w:tcW w:w="454"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tc>
        <w:tc>
          <w:tcPr>
            <w:tcW w:w="737"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tc>
        <w:tc>
          <w:tcPr>
            <w:tcW w:w="1304"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tc>
        <w:tc>
          <w:tcPr>
            <w:tcW w:w="1579" w:type="dxa"/>
            <w:vMerge w:val="restart"/>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Минимальное значение показателя и/или максимальное значение показателя</w:t>
            </w:r>
          </w:p>
        </w:tc>
        <w:tc>
          <w:tcPr>
            <w:tcW w:w="1361" w:type="dxa"/>
            <w:vMerge w:val="restart"/>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Показатели (характеристики), для которых указаны варианты значений</w:t>
            </w:r>
          </w:p>
        </w:tc>
        <w:tc>
          <w:tcPr>
            <w:tcW w:w="2348" w:type="dxa"/>
            <w:gridSpan w:val="2"/>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Показатели (характеристики), которые определяются диапазоном значений</w:t>
            </w:r>
          </w:p>
        </w:tc>
        <w:tc>
          <w:tcPr>
            <w:tcW w:w="1417" w:type="dxa"/>
            <w:vMerge w:val="restart"/>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Показатели, (характеристики) значения которых не могут изменяться</w:t>
            </w:r>
          </w:p>
        </w:tc>
        <w:tc>
          <w:tcPr>
            <w:tcW w:w="737"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817"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r>
      <w:tr w:rsidR="006B7772" w:rsidRPr="0068770C" w:rsidTr="004A1E1E">
        <w:trPr>
          <w:jc w:val="center"/>
        </w:trPr>
        <w:tc>
          <w:tcPr>
            <w:tcW w:w="454"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tc>
        <w:tc>
          <w:tcPr>
            <w:tcW w:w="737"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tc>
        <w:tc>
          <w:tcPr>
            <w:tcW w:w="1304"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tc>
        <w:tc>
          <w:tcPr>
            <w:tcW w:w="1579"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tc>
        <w:tc>
          <w:tcPr>
            <w:tcW w:w="1361"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Нижняя граница диапазона</w:t>
            </w:r>
          </w:p>
        </w:tc>
        <w:tc>
          <w:tcPr>
            <w:tcW w:w="1174"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Верхняя граница диапазона</w:t>
            </w:r>
          </w:p>
        </w:tc>
        <w:tc>
          <w:tcPr>
            <w:tcW w:w="1417"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737"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817"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r>
      <w:tr w:rsidR="006B7772" w:rsidRPr="0068770C" w:rsidTr="004A1E1E">
        <w:trPr>
          <w:jc w:val="center"/>
        </w:trPr>
        <w:tc>
          <w:tcPr>
            <w:tcW w:w="454"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1</w:t>
            </w:r>
          </w:p>
        </w:tc>
        <w:tc>
          <w:tcPr>
            <w:tcW w:w="964"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2</w:t>
            </w:r>
          </w:p>
        </w:tc>
        <w:tc>
          <w:tcPr>
            <w:tcW w:w="1744"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3</w:t>
            </w:r>
          </w:p>
        </w:tc>
        <w:tc>
          <w:tcPr>
            <w:tcW w:w="73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4</w:t>
            </w:r>
          </w:p>
        </w:tc>
        <w:tc>
          <w:tcPr>
            <w:tcW w:w="1304"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5</w:t>
            </w:r>
          </w:p>
        </w:tc>
        <w:tc>
          <w:tcPr>
            <w:tcW w:w="1579"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6</w:t>
            </w:r>
          </w:p>
        </w:tc>
        <w:tc>
          <w:tcPr>
            <w:tcW w:w="1361"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7</w:t>
            </w:r>
          </w:p>
        </w:tc>
        <w:tc>
          <w:tcPr>
            <w:tcW w:w="1174"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8</w:t>
            </w:r>
          </w:p>
        </w:tc>
        <w:tc>
          <w:tcPr>
            <w:tcW w:w="1174"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9</w:t>
            </w:r>
          </w:p>
        </w:tc>
        <w:tc>
          <w:tcPr>
            <w:tcW w:w="141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10</w:t>
            </w:r>
          </w:p>
        </w:tc>
        <w:tc>
          <w:tcPr>
            <w:tcW w:w="73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11</w:t>
            </w:r>
          </w:p>
        </w:tc>
        <w:tc>
          <w:tcPr>
            <w:tcW w:w="81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12</w:t>
            </w:r>
          </w:p>
        </w:tc>
      </w:tr>
      <w:tr w:rsidR="006B7772" w:rsidRPr="0068770C" w:rsidTr="004A1E1E">
        <w:trPr>
          <w:jc w:val="center"/>
        </w:trPr>
        <w:tc>
          <w:tcPr>
            <w:tcW w:w="454" w:type="dxa"/>
            <w:vMerge w:val="restart"/>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1.</w:t>
            </w:r>
          </w:p>
        </w:tc>
        <w:tc>
          <w:tcPr>
            <w:tcW w:w="964" w:type="dxa"/>
            <w:vMerge w:val="restart"/>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1744" w:type="dxa"/>
            <w:vMerge w:val="restart"/>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73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1</w:t>
            </w:r>
          </w:p>
        </w:tc>
        <w:tc>
          <w:tcPr>
            <w:tcW w:w="1304"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1579"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1361"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141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737" w:type="dxa"/>
            <w:vMerge w:val="restart"/>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817" w:type="dxa"/>
            <w:vMerge w:val="restart"/>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r>
      <w:tr w:rsidR="006B7772" w:rsidRPr="0068770C" w:rsidTr="004A1E1E">
        <w:trPr>
          <w:jc w:val="center"/>
        </w:trPr>
        <w:tc>
          <w:tcPr>
            <w:tcW w:w="454"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tc>
        <w:tc>
          <w:tcPr>
            <w:tcW w:w="73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2</w:t>
            </w:r>
          </w:p>
        </w:tc>
        <w:tc>
          <w:tcPr>
            <w:tcW w:w="1304"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1579"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1361"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141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737"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817"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r>
      <w:tr w:rsidR="006B7772" w:rsidRPr="0068770C" w:rsidTr="004A1E1E">
        <w:trPr>
          <w:jc w:val="center"/>
        </w:trPr>
        <w:tc>
          <w:tcPr>
            <w:tcW w:w="454"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tc>
        <w:tc>
          <w:tcPr>
            <w:tcW w:w="73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3</w:t>
            </w:r>
          </w:p>
        </w:tc>
        <w:tc>
          <w:tcPr>
            <w:tcW w:w="1304"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1579"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1361"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141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737"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817"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r>
      <w:tr w:rsidR="006B7772" w:rsidRPr="0068770C" w:rsidTr="004A1E1E">
        <w:trPr>
          <w:jc w:val="center"/>
        </w:trPr>
        <w:tc>
          <w:tcPr>
            <w:tcW w:w="454"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tc>
        <w:tc>
          <w:tcPr>
            <w:tcW w:w="73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4</w:t>
            </w:r>
          </w:p>
        </w:tc>
        <w:tc>
          <w:tcPr>
            <w:tcW w:w="1304"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1579"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1361"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141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737"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817"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r>
      <w:tr w:rsidR="006B7772" w:rsidRPr="0068770C" w:rsidTr="004A1E1E">
        <w:trPr>
          <w:jc w:val="center"/>
        </w:trPr>
        <w:tc>
          <w:tcPr>
            <w:tcW w:w="454"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tc>
        <w:tc>
          <w:tcPr>
            <w:tcW w:w="73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5</w:t>
            </w:r>
          </w:p>
        </w:tc>
        <w:tc>
          <w:tcPr>
            <w:tcW w:w="1304"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1579"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1361"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141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737"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817"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r>
    </w:tbl>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sectPr w:rsidR="006B7E28" w:rsidRPr="0068770C">
          <w:pgSz w:w="16838" w:h="11906" w:orient="landscape"/>
          <w:pgMar w:top="1133" w:right="1440" w:bottom="566" w:left="1440" w:header="0" w:footer="0" w:gutter="0"/>
          <w:cols w:space="720"/>
          <w:noEndnote/>
        </w:sectPr>
      </w:pPr>
    </w:p>
    <w:p w:rsidR="006B7E28" w:rsidRPr="0068770C" w:rsidRDefault="006B7E28" w:rsidP="00CA2059">
      <w:pPr>
        <w:autoSpaceDE w:val="0"/>
        <w:autoSpaceDN w:val="0"/>
        <w:adjustRightInd w:val="0"/>
        <w:spacing w:line="276" w:lineRule="auto"/>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208" w:name="Par3127"/>
      <w:bookmarkEnd w:id="208"/>
      <w:r w:rsidRPr="0068770C">
        <w:rPr>
          <w:rFonts w:ascii="Times New Roman" w:hAnsi="Times New Roman" w:cs="Times New Roman"/>
          <w:color w:val="auto"/>
        </w:rPr>
        <w:t>&lt;1</w:t>
      </w:r>
      <w:r w:rsidR="004A1E1E" w:rsidRPr="0068770C">
        <w:rPr>
          <w:rFonts w:ascii="Times New Roman" w:hAnsi="Times New Roman" w:cs="Times New Roman"/>
          <w:color w:val="auto"/>
        </w:rPr>
        <w:t>0</w:t>
      </w:r>
      <w:r w:rsidRPr="0068770C">
        <w:rPr>
          <w:rFonts w:ascii="Times New Roman" w:hAnsi="Times New Roman" w:cs="Times New Roman"/>
          <w:color w:val="auto"/>
        </w:rPr>
        <w:t>&gt; В описании товара заказчик использует следующие виды показателей:</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 показатели, для которых установлены максимальные и(или) минимальные значения;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 показатели, для которых указаны варианты значений;</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3) показатели, значения которых не могут изменяться;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4) показатели, которые определяются диапазоном значений.</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Заказчик устанавливает порядок описания характеристик товара, предлагаемого к поставке участником </w:t>
      </w:r>
      <w:r w:rsidR="003355D7" w:rsidRPr="0068770C">
        <w:rPr>
          <w:rFonts w:ascii="Times New Roman" w:hAnsi="Times New Roman" w:cs="Times New Roman"/>
          <w:color w:val="auto"/>
        </w:rPr>
        <w:t>закупки</w:t>
      </w: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t>по</w:t>
      </w:r>
      <w:proofErr w:type="gramEnd"/>
      <w:r w:rsidRPr="0068770C">
        <w:rPr>
          <w:rFonts w:ascii="Times New Roman" w:hAnsi="Times New Roman" w:cs="Times New Roman"/>
          <w:color w:val="auto"/>
        </w:rPr>
        <w:t xml:space="preserve"> первому виду показателей участник </w:t>
      </w:r>
      <w:r w:rsidR="003355D7" w:rsidRPr="0068770C">
        <w:rPr>
          <w:rFonts w:ascii="Times New Roman" w:hAnsi="Times New Roman" w:cs="Times New Roman"/>
          <w:color w:val="auto"/>
        </w:rPr>
        <w:t xml:space="preserve">закупки </w:t>
      </w:r>
      <w:r w:rsidRPr="0068770C">
        <w:rPr>
          <w:rFonts w:ascii="Times New Roman" w:hAnsi="Times New Roman" w:cs="Times New Roman"/>
          <w:color w:val="auto"/>
        </w:rPr>
        <w:t>указывает конкретные значения показателей, для которых установлены минимальные и(или) максимальные значения;</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t>по</w:t>
      </w:r>
      <w:proofErr w:type="gramEnd"/>
      <w:r w:rsidRPr="0068770C">
        <w:rPr>
          <w:rFonts w:ascii="Times New Roman" w:hAnsi="Times New Roman" w:cs="Times New Roman"/>
          <w:color w:val="auto"/>
        </w:rPr>
        <w:t xml:space="preserve"> второму виду показателей участник </w:t>
      </w:r>
      <w:r w:rsidR="003355D7" w:rsidRPr="0068770C">
        <w:rPr>
          <w:rFonts w:ascii="Times New Roman" w:hAnsi="Times New Roman" w:cs="Times New Roman"/>
          <w:color w:val="auto"/>
        </w:rPr>
        <w:t xml:space="preserve">закупки </w:t>
      </w:r>
      <w:r w:rsidRPr="0068770C">
        <w:rPr>
          <w:rFonts w:ascii="Times New Roman" w:hAnsi="Times New Roman" w:cs="Times New Roman"/>
          <w:color w:val="auto"/>
        </w:rPr>
        <w:t>выбирает конкретное значение для показателей, в отношении которых представлены варианты значений;</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t>по</w:t>
      </w:r>
      <w:proofErr w:type="gramEnd"/>
      <w:r w:rsidRPr="0068770C">
        <w:rPr>
          <w:rFonts w:ascii="Times New Roman" w:hAnsi="Times New Roman" w:cs="Times New Roman"/>
          <w:color w:val="auto"/>
        </w:rPr>
        <w:t xml:space="preserve"> третьему виду показателей участник </w:t>
      </w:r>
      <w:r w:rsidR="003355D7" w:rsidRPr="0068770C">
        <w:rPr>
          <w:rFonts w:ascii="Times New Roman" w:hAnsi="Times New Roman" w:cs="Times New Roman"/>
          <w:color w:val="auto"/>
        </w:rPr>
        <w:t>закупки</w:t>
      </w:r>
      <w:r w:rsidRPr="0068770C">
        <w:rPr>
          <w:rFonts w:ascii="Times New Roman" w:hAnsi="Times New Roman" w:cs="Times New Roman"/>
          <w:color w:val="auto"/>
        </w:rPr>
        <w:t xml:space="preserve"> указывает значение, установленное заказчиком;</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t>по</w:t>
      </w:r>
      <w:proofErr w:type="gramEnd"/>
      <w:r w:rsidRPr="0068770C">
        <w:rPr>
          <w:rFonts w:ascii="Times New Roman" w:hAnsi="Times New Roman" w:cs="Times New Roman"/>
          <w:color w:val="auto"/>
        </w:rPr>
        <w:t xml:space="preserve"> четвертому виду показателей участник </w:t>
      </w:r>
      <w:r w:rsidR="003355D7" w:rsidRPr="0068770C">
        <w:rPr>
          <w:rFonts w:ascii="Times New Roman" w:hAnsi="Times New Roman" w:cs="Times New Roman"/>
          <w:color w:val="auto"/>
        </w:rPr>
        <w:t xml:space="preserve">закупки </w:t>
      </w:r>
      <w:r w:rsidRPr="0068770C">
        <w:rPr>
          <w:rFonts w:ascii="Times New Roman" w:hAnsi="Times New Roman" w:cs="Times New Roman"/>
          <w:color w:val="auto"/>
        </w:rPr>
        <w:t>указывает диапазон значений, для которого установлены требования к значению нижней и верхней границы диапазона.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209" w:name="Par3137"/>
      <w:bookmarkEnd w:id="209"/>
      <w:r w:rsidRPr="0068770C">
        <w:rPr>
          <w:rFonts w:ascii="Times New Roman" w:hAnsi="Times New Roman" w:cs="Times New Roman"/>
          <w:color w:val="auto"/>
        </w:rPr>
        <w:t>&lt;1</w:t>
      </w:r>
      <w:r w:rsidR="004A1E1E" w:rsidRPr="0068770C">
        <w:rPr>
          <w:rFonts w:ascii="Times New Roman" w:hAnsi="Times New Roman" w:cs="Times New Roman"/>
          <w:color w:val="auto"/>
        </w:rPr>
        <w:t>1</w:t>
      </w:r>
      <w:r w:rsidRPr="0068770C">
        <w:rPr>
          <w:rFonts w:ascii="Times New Roman" w:hAnsi="Times New Roman" w:cs="Times New Roman"/>
          <w:color w:val="auto"/>
        </w:rPr>
        <w:t xml:space="preserve">&gt; В случае отсутствия требований к одному или нескольким группам показателей в соответствующих графах заказчик указывает символ </w:t>
      </w:r>
      <w:r w:rsidR="004A1E1E" w:rsidRPr="0068770C">
        <w:rPr>
          <w:rFonts w:ascii="Times New Roman" w:hAnsi="Times New Roman" w:cs="Times New Roman"/>
          <w:color w:val="auto"/>
        </w:rPr>
        <w:t>«</w:t>
      </w:r>
      <w:r w:rsidRPr="0068770C">
        <w:rPr>
          <w:rFonts w:ascii="Times New Roman" w:hAnsi="Times New Roman" w:cs="Times New Roman"/>
          <w:color w:val="auto"/>
        </w:rPr>
        <w:t>X</w:t>
      </w:r>
      <w:r w:rsidR="004A1E1E" w:rsidRPr="0068770C">
        <w:rPr>
          <w:rFonts w:ascii="Times New Roman" w:hAnsi="Times New Roman" w:cs="Times New Roman"/>
          <w:color w:val="auto"/>
        </w:rPr>
        <w:t>»</w:t>
      </w:r>
      <w:r w:rsidRPr="0068770C">
        <w:rPr>
          <w:rFonts w:ascii="Times New Roman" w:hAnsi="Times New Roman" w:cs="Times New Roman"/>
          <w:color w:val="auto"/>
        </w:rPr>
        <w:t>.</w:t>
      </w:r>
    </w:p>
    <w:p w:rsidR="006B7E28" w:rsidRPr="0068770C" w:rsidRDefault="006B7E28" w:rsidP="00CA2059">
      <w:pPr>
        <w:autoSpaceDE w:val="0"/>
        <w:autoSpaceDN w:val="0"/>
        <w:adjustRightInd w:val="0"/>
        <w:spacing w:line="276" w:lineRule="auto"/>
        <w:rPr>
          <w:rFonts w:ascii="Times New Roman" w:hAnsi="Times New Roman" w:cs="Times New Roman"/>
          <w:color w:val="auto"/>
        </w:rPr>
      </w:pPr>
    </w:p>
    <w:p w:rsidR="006B7E28" w:rsidRPr="0068770C" w:rsidRDefault="006B7E28" w:rsidP="00CA2059">
      <w:pPr>
        <w:autoSpaceDE w:val="0"/>
        <w:autoSpaceDN w:val="0"/>
        <w:adjustRightInd w:val="0"/>
        <w:spacing w:line="276" w:lineRule="auto"/>
        <w:rPr>
          <w:rFonts w:ascii="Times New Roman" w:hAnsi="Times New Roman" w:cs="Times New Roman"/>
          <w:color w:val="auto"/>
        </w:rPr>
      </w:pPr>
    </w:p>
    <w:p w:rsidR="006B7E28" w:rsidRPr="0068770C" w:rsidRDefault="006B7E28" w:rsidP="00CA2059">
      <w:pPr>
        <w:autoSpaceDE w:val="0"/>
        <w:autoSpaceDN w:val="0"/>
        <w:adjustRightInd w:val="0"/>
        <w:spacing w:line="276" w:lineRule="auto"/>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8029A7" w:rsidRPr="0068770C" w:rsidRDefault="008029A7" w:rsidP="00CA2059">
      <w:pPr>
        <w:autoSpaceDE w:val="0"/>
        <w:autoSpaceDN w:val="0"/>
        <w:adjustRightInd w:val="0"/>
        <w:spacing w:line="276" w:lineRule="auto"/>
        <w:jc w:val="right"/>
        <w:outlineLvl w:val="3"/>
        <w:rPr>
          <w:rFonts w:ascii="Times New Roman" w:hAnsi="Times New Roman" w:cs="Times New Roman"/>
          <w:color w:val="auto"/>
        </w:rPr>
      </w:pPr>
    </w:p>
    <w:p w:rsidR="008029A7" w:rsidRPr="0068770C" w:rsidRDefault="008029A7" w:rsidP="00CA2059">
      <w:pPr>
        <w:autoSpaceDE w:val="0"/>
        <w:autoSpaceDN w:val="0"/>
        <w:adjustRightInd w:val="0"/>
        <w:spacing w:line="276" w:lineRule="auto"/>
        <w:jc w:val="right"/>
        <w:outlineLvl w:val="3"/>
        <w:rPr>
          <w:rFonts w:ascii="Times New Roman" w:hAnsi="Times New Roman" w:cs="Times New Roman"/>
          <w:color w:val="auto"/>
        </w:rPr>
      </w:pPr>
    </w:p>
    <w:p w:rsidR="008029A7" w:rsidRPr="0068770C" w:rsidRDefault="008029A7" w:rsidP="00CA2059">
      <w:pPr>
        <w:autoSpaceDE w:val="0"/>
        <w:autoSpaceDN w:val="0"/>
        <w:adjustRightInd w:val="0"/>
        <w:spacing w:line="276" w:lineRule="auto"/>
        <w:jc w:val="right"/>
        <w:outlineLvl w:val="3"/>
        <w:rPr>
          <w:rFonts w:ascii="Times New Roman" w:hAnsi="Times New Roman" w:cs="Times New Roman"/>
          <w:color w:val="auto"/>
        </w:rPr>
      </w:pPr>
    </w:p>
    <w:p w:rsidR="008029A7" w:rsidRPr="0068770C" w:rsidRDefault="008029A7" w:rsidP="00CA2059">
      <w:pPr>
        <w:autoSpaceDE w:val="0"/>
        <w:autoSpaceDN w:val="0"/>
        <w:adjustRightInd w:val="0"/>
        <w:spacing w:line="276" w:lineRule="auto"/>
        <w:jc w:val="right"/>
        <w:outlineLvl w:val="3"/>
        <w:rPr>
          <w:rFonts w:ascii="Times New Roman" w:hAnsi="Times New Roman" w:cs="Times New Roman"/>
          <w:color w:val="auto"/>
        </w:rPr>
      </w:pPr>
    </w:p>
    <w:p w:rsidR="008029A7" w:rsidRPr="0068770C" w:rsidRDefault="008029A7" w:rsidP="00CA2059">
      <w:pPr>
        <w:autoSpaceDE w:val="0"/>
        <w:autoSpaceDN w:val="0"/>
        <w:adjustRightInd w:val="0"/>
        <w:spacing w:line="276" w:lineRule="auto"/>
        <w:jc w:val="right"/>
        <w:outlineLvl w:val="3"/>
        <w:rPr>
          <w:rFonts w:ascii="Times New Roman" w:hAnsi="Times New Roman" w:cs="Times New Roman"/>
          <w:color w:val="auto"/>
        </w:rPr>
      </w:pPr>
    </w:p>
    <w:p w:rsidR="008029A7" w:rsidRPr="0068770C" w:rsidRDefault="008029A7" w:rsidP="00CA2059">
      <w:pPr>
        <w:autoSpaceDE w:val="0"/>
        <w:autoSpaceDN w:val="0"/>
        <w:adjustRightInd w:val="0"/>
        <w:spacing w:line="276" w:lineRule="auto"/>
        <w:jc w:val="right"/>
        <w:outlineLvl w:val="3"/>
        <w:rPr>
          <w:rFonts w:ascii="Times New Roman" w:hAnsi="Times New Roman" w:cs="Times New Roman"/>
          <w:color w:val="auto"/>
        </w:rPr>
      </w:pPr>
    </w:p>
    <w:p w:rsidR="008029A7" w:rsidRPr="0068770C" w:rsidRDefault="008029A7" w:rsidP="00CA2059">
      <w:pPr>
        <w:autoSpaceDE w:val="0"/>
        <w:autoSpaceDN w:val="0"/>
        <w:adjustRightInd w:val="0"/>
        <w:spacing w:line="276" w:lineRule="auto"/>
        <w:jc w:val="right"/>
        <w:outlineLvl w:val="3"/>
        <w:rPr>
          <w:rFonts w:ascii="Times New Roman" w:hAnsi="Times New Roman" w:cs="Times New Roman"/>
          <w:color w:val="auto"/>
        </w:rPr>
      </w:pPr>
    </w:p>
    <w:p w:rsidR="008029A7" w:rsidRPr="0068770C" w:rsidRDefault="008029A7" w:rsidP="00CA2059">
      <w:pPr>
        <w:autoSpaceDE w:val="0"/>
        <w:autoSpaceDN w:val="0"/>
        <w:adjustRightInd w:val="0"/>
        <w:spacing w:line="276" w:lineRule="auto"/>
        <w:jc w:val="right"/>
        <w:outlineLvl w:val="3"/>
        <w:rPr>
          <w:rFonts w:ascii="Times New Roman" w:hAnsi="Times New Roman" w:cs="Times New Roman"/>
          <w:color w:val="auto"/>
        </w:rPr>
      </w:pPr>
    </w:p>
    <w:p w:rsidR="008029A7" w:rsidRPr="0068770C" w:rsidRDefault="008029A7" w:rsidP="00CA2059">
      <w:pPr>
        <w:autoSpaceDE w:val="0"/>
        <w:autoSpaceDN w:val="0"/>
        <w:adjustRightInd w:val="0"/>
        <w:spacing w:line="276" w:lineRule="auto"/>
        <w:jc w:val="right"/>
        <w:outlineLvl w:val="3"/>
        <w:rPr>
          <w:rFonts w:ascii="Times New Roman" w:hAnsi="Times New Roman" w:cs="Times New Roman"/>
          <w:color w:val="auto"/>
        </w:rPr>
      </w:pPr>
    </w:p>
    <w:p w:rsidR="008029A7" w:rsidRPr="0068770C" w:rsidRDefault="008029A7" w:rsidP="00CA2059">
      <w:pPr>
        <w:autoSpaceDE w:val="0"/>
        <w:autoSpaceDN w:val="0"/>
        <w:adjustRightInd w:val="0"/>
        <w:spacing w:line="276" w:lineRule="auto"/>
        <w:jc w:val="right"/>
        <w:outlineLvl w:val="3"/>
        <w:rPr>
          <w:rFonts w:ascii="Times New Roman" w:hAnsi="Times New Roman" w:cs="Times New Roman"/>
          <w:color w:val="auto"/>
        </w:rPr>
      </w:pPr>
    </w:p>
    <w:p w:rsidR="008029A7" w:rsidRPr="0068770C" w:rsidRDefault="008029A7" w:rsidP="00CA2059">
      <w:pPr>
        <w:autoSpaceDE w:val="0"/>
        <w:autoSpaceDN w:val="0"/>
        <w:adjustRightInd w:val="0"/>
        <w:spacing w:line="276" w:lineRule="auto"/>
        <w:jc w:val="right"/>
        <w:outlineLvl w:val="3"/>
        <w:rPr>
          <w:rFonts w:ascii="Times New Roman" w:hAnsi="Times New Roman" w:cs="Times New Roman"/>
          <w:color w:val="auto"/>
        </w:rPr>
      </w:pPr>
    </w:p>
    <w:p w:rsidR="008029A7" w:rsidRPr="0068770C" w:rsidRDefault="008029A7" w:rsidP="00CA2059">
      <w:pPr>
        <w:autoSpaceDE w:val="0"/>
        <w:autoSpaceDN w:val="0"/>
        <w:adjustRightInd w:val="0"/>
        <w:spacing w:line="276" w:lineRule="auto"/>
        <w:jc w:val="right"/>
        <w:outlineLvl w:val="3"/>
        <w:rPr>
          <w:rFonts w:ascii="Times New Roman" w:hAnsi="Times New Roman" w:cs="Times New Roman"/>
          <w:color w:val="auto"/>
        </w:rPr>
      </w:pPr>
    </w:p>
    <w:p w:rsidR="008029A7" w:rsidRPr="0068770C" w:rsidRDefault="008029A7" w:rsidP="00CA2059">
      <w:pPr>
        <w:autoSpaceDE w:val="0"/>
        <w:autoSpaceDN w:val="0"/>
        <w:adjustRightInd w:val="0"/>
        <w:spacing w:line="276" w:lineRule="auto"/>
        <w:jc w:val="right"/>
        <w:outlineLvl w:val="3"/>
        <w:rPr>
          <w:rFonts w:ascii="Times New Roman" w:hAnsi="Times New Roman" w:cs="Times New Roman"/>
          <w:color w:val="auto"/>
        </w:rPr>
      </w:pPr>
    </w:p>
    <w:p w:rsidR="008029A7" w:rsidRPr="0068770C" w:rsidRDefault="008029A7" w:rsidP="00CA2059">
      <w:pPr>
        <w:autoSpaceDE w:val="0"/>
        <w:autoSpaceDN w:val="0"/>
        <w:adjustRightInd w:val="0"/>
        <w:spacing w:line="276" w:lineRule="auto"/>
        <w:jc w:val="right"/>
        <w:outlineLvl w:val="3"/>
        <w:rPr>
          <w:rFonts w:ascii="Times New Roman" w:hAnsi="Times New Roman" w:cs="Times New Roman"/>
          <w:color w:val="auto"/>
        </w:rPr>
      </w:pPr>
    </w:p>
    <w:p w:rsidR="008029A7" w:rsidRPr="0068770C" w:rsidRDefault="008029A7" w:rsidP="00CA2059">
      <w:pPr>
        <w:autoSpaceDE w:val="0"/>
        <w:autoSpaceDN w:val="0"/>
        <w:adjustRightInd w:val="0"/>
        <w:spacing w:line="276" w:lineRule="auto"/>
        <w:jc w:val="right"/>
        <w:outlineLvl w:val="3"/>
        <w:rPr>
          <w:rFonts w:ascii="Times New Roman" w:hAnsi="Times New Roman" w:cs="Times New Roman"/>
          <w:color w:val="auto"/>
        </w:rPr>
      </w:pPr>
    </w:p>
    <w:p w:rsidR="008029A7" w:rsidRPr="0068770C" w:rsidRDefault="008029A7" w:rsidP="00CA2059">
      <w:pPr>
        <w:autoSpaceDE w:val="0"/>
        <w:autoSpaceDN w:val="0"/>
        <w:adjustRightInd w:val="0"/>
        <w:spacing w:line="276" w:lineRule="auto"/>
        <w:jc w:val="right"/>
        <w:outlineLvl w:val="3"/>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right"/>
        <w:outlineLvl w:val="3"/>
        <w:rPr>
          <w:rFonts w:ascii="Times New Roman" w:hAnsi="Times New Roman" w:cs="Times New Roman"/>
          <w:color w:val="auto"/>
        </w:rPr>
      </w:pPr>
      <w:r w:rsidRPr="0068770C">
        <w:rPr>
          <w:rFonts w:ascii="Times New Roman" w:hAnsi="Times New Roman" w:cs="Times New Roman"/>
          <w:color w:val="auto"/>
        </w:rPr>
        <w:lastRenderedPageBreak/>
        <w:t xml:space="preserve">Приложение </w:t>
      </w:r>
      <w:r w:rsidR="000F4EAD" w:rsidRPr="0068770C">
        <w:rPr>
          <w:rFonts w:ascii="Times New Roman" w:hAnsi="Times New Roman" w:cs="Times New Roman"/>
          <w:color w:val="auto"/>
        </w:rPr>
        <w:t>№</w:t>
      </w:r>
      <w:r w:rsidRPr="0068770C">
        <w:rPr>
          <w:rFonts w:ascii="Times New Roman" w:hAnsi="Times New Roman" w:cs="Times New Roman"/>
          <w:color w:val="auto"/>
        </w:rPr>
        <w:t xml:space="preserve"> 3</w:t>
      </w:r>
    </w:p>
    <w:p w:rsidR="006B7E28" w:rsidRPr="0068770C" w:rsidRDefault="006B7E28" w:rsidP="00CA2059">
      <w:pPr>
        <w:autoSpaceDE w:val="0"/>
        <w:autoSpaceDN w:val="0"/>
        <w:adjustRightInd w:val="0"/>
        <w:spacing w:line="276" w:lineRule="auto"/>
        <w:jc w:val="right"/>
        <w:rPr>
          <w:rFonts w:ascii="Times New Roman" w:hAnsi="Times New Roman" w:cs="Times New Roman"/>
          <w:color w:val="auto"/>
        </w:rPr>
      </w:pPr>
      <w:proofErr w:type="gramStart"/>
      <w:r w:rsidRPr="0068770C">
        <w:rPr>
          <w:rFonts w:ascii="Times New Roman" w:hAnsi="Times New Roman" w:cs="Times New Roman"/>
          <w:color w:val="auto"/>
        </w:rPr>
        <w:t>к</w:t>
      </w:r>
      <w:proofErr w:type="gramEnd"/>
      <w:r w:rsidRPr="0068770C">
        <w:rPr>
          <w:rFonts w:ascii="Times New Roman" w:hAnsi="Times New Roman" w:cs="Times New Roman"/>
          <w:color w:val="auto"/>
        </w:rPr>
        <w:t xml:space="preserve"> техническому заданию</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bookmarkStart w:id="210" w:name="Par3146"/>
      <w:bookmarkEnd w:id="210"/>
      <w:r w:rsidRPr="0068770C">
        <w:rPr>
          <w:rFonts w:ascii="Times New Roman" w:hAnsi="Times New Roman" w:cs="Times New Roman"/>
          <w:color w:val="auto"/>
        </w:rPr>
        <w:t xml:space="preserve">Форма </w:t>
      </w:r>
      <w:r w:rsidR="004A1E1E" w:rsidRPr="0068770C">
        <w:rPr>
          <w:rFonts w:ascii="Times New Roman" w:hAnsi="Times New Roman" w:cs="Times New Roman"/>
          <w:color w:val="auto"/>
        </w:rPr>
        <w:t>«</w:t>
      </w:r>
      <w:r w:rsidRPr="0068770C">
        <w:rPr>
          <w:rFonts w:ascii="Times New Roman" w:hAnsi="Times New Roman" w:cs="Times New Roman"/>
          <w:color w:val="auto"/>
        </w:rPr>
        <w:t>СВЕДЕНИЯ О ФУНКЦИОНАЛЬНЫХ, ТЕХНИЧЕСКИХ</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И КАЧЕСТВЕННЫХ, ЭКСПЛУАТАЦИОННЫХ ХАРАКТЕРИСТИКАХ</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ОБЪЕКТА ЗАКУПКИ</w:t>
      </w:r>
      <w:r w:rsidR="004A1E1E" w:rsidRPr="0068770C">
        <w:rPr>
          <w:rFonts w:ascii="Times New Roman" w:hAnsi="Times New Roman" w:cs="Times New Roman"/>
          <w:color w:val="auto"/>
        </w:rPr>
        <w:t>»</w:t>
      </w:r>
      <w:r w:rsidRPr="0068770C">
        <w:rPr>
          <w:rFonts w:ascii="Times New Roman" w:hAnsi="Times New Roman" w:cs="Times New Roman"/>
          <w:color w:val="auto"/>
        </w:rPr>
        <w:t xml:space="preserve"> </w:t>
      </w:r>
      <w:hyperlink w:anchor="Par3189" w:history="1">
        <w:r w:rsidRPr="0068770C">
          <w:rPr>
            <w:rFonts w:ascii="Times New Roman" w:hAnsi="Times New Roman" w:cs="Times New Roman"/>
            <w:color w:val="auto"/>
          </w:rPr>
          <w:t>&lt;1</w:t>
        </w:r>
        <w:r w:rsidR="004A1E1E" w:rsidRPr="0068770C">
          <w:rPr>
            <w:rFonts w:ascii="Times New Roman" w:hAnsi="Times New Roman" w:cs="Times New Roman"/>
            <w:color w:val="auto"/>
          </w:rPr>
          <w:t>2</w:t>
        </w:r>
        <w:r w:rsidRPr="0068770C">
          <w:rPr>
            <w:rFonts w:ascii="Times New Roman" w:hAnsi="Times New Roman" w:cs="Times New Roman"/>
            <w:color w:val="auto"/>
          </w:rPr>
          <w:t>&gt;</w:t>
        </w:r>
      </w:hyperlink>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tbl>
      <w:tblPr>
        <w:tblW w:w="9351" w:type="dxa"/>
        <w:jc w:val="center"/>
        <w:tblLayout w:type="fixed"/>
        <w:tblCellMar>
          <w:top w:w="102" w:type="dxa"/>
          <w:left w:w="62" w:type="dxa"/>
          <w:bottom w:w="102" w:type="dxa"/>
          <w:right w:w="62" w:type="dxa"/>
        </w:tblCellMar>
        <w:tblLook w:val="0000" w:firstRow="0" w:lastRow="0" w:firstColumn="0" w:lastColumn="0" w:noHBand="0" w:noVBand="0"/>
      </w:tblPr>
      <w:tblGrid>
        <w:gridCol w:w="454"/>
        <w:gridCol w:w="1077"/>
        <w:gridCol w:w="1814"/>
        <w:gridCol w:w="850"/>
        <w:gridCol w:w="1361"/>
        <w:gridCol w:w="1701"/>
        <w:gridCol w:w="2094"/>
      </w:tblGrid>
      <w:tr w:rsidR="006B7772" w:rsidRPr="0068770C" w:rsidTr="004A1E1E">
        <w:trPr>
          <w:jc w:val="center"/>
        </w:trPr>
        <w:tc>
          <w:tcPr>
            <w:tcW w:w="454" w:type="dxa"/>
            <w:tcBorders>
              <w:top w:val="single" w:sz="4" w:space="0" w:color="auto"/>
              <w:left w:val="single" w:sz="4" w:space="0" w:color="auto"/>
              <w:bottom w:val="single" w:sz="4" w:space="0" w:color="auto"/>
              <w:right w:val="single" w:sz="4" w:space="0" w:color="auto"/>
            </w:tcBorders>
          </w:tcPr>
          <w:p w:rsidR="006B7E28" w:rsidRPr="0068770C" w:rsidRDefault="0036637C"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w:t>
            </w:r>
            <w:r w:rsidR="006B7E28" w:rsidRPr="0068770C">
              <w:rPr>
                <w:rFonts w:ascii="Times New Roman" w:hAnsi="Times New Roman" w:cs="Times New Roman"/>
                <w:color w:val="auto"/>
              </w:rPr>
              <w:t xml:space="preserve"> п/п</w:t>
            </w:r>
          </w:p>
        </w:tc>
        <w:tc>
          <w:tcPr>
            <w:tcW w:w="107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Наименование товара</w:t>
            </w:r>
          </w:p>
        </w:tc>
        <w:tc>
          <w:tcPr>
            <w:tcW w:w="1814"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widowControl/>
              <w:autoSpaceDE w:val="0"/>
              <w:autoSpaceDN w:val="0"/>
              <w:adjustRightInd w:val="0"/>
              <w:spacing w:before="24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Товарный знак </w:t>
            </w:r>
            <w:r w:rsidR="00505511" w:rsidRPr="0068770C">
              <w:rPr>
                <w:rFonts w:ascii="Times New Roman" w:eastAsiaTheme="minorHAnsi" w:hAnsi="Times New Roman" w:cs="Times New Roman"/>
                <w:color w:val="auto"/>
                <w:lang w:eastAsia="en-US" w:bidi="ar-SA"/>
              </w:rPr>
              <w:t xml:space="preserve">(при наличии). </w:t>
            </w:r>
          </w:p>
        </w:tc>
        <w:tc>
          <w:tcPr>
            <w:tcW w:w="850" w:type="dxa"/>
            <w:tcBorders>
              <w:top w:val="single" w:sz="4" w:space="0" w:color="auto"/>
              <w:left w:val="single" w:sz="4" w:space="0" w:color="auto"/>
              <w:bottom w:val="single" w:sz="4" w:space="0" w:color="auto"/>
              <w:right w:val="single" w:sz="4" w:space="0" w:color="auto"/>
            </w:tcBorders>
          </w:tcPr>
          <w:p w:rsidR="006B7E28" w:rsidRPr="0068770C" w:rsidRDefault="0036637C"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w:t>
            </w:r>
            <w:r w:rsidR="006B7E28" w:rsidRPr="0068770C">
              <w:rPr>
                <w:rFonts w:ascii="Times New Roman" w:hAnsi="Times New Roman" w:cs="Times New Roman"/>
                <w:color w:val="auto"/>
              </w:rPr>
              <w:t xml:space="preserve"> показателя</w:t>
            </w:r>
          </w:p>
        </w:tc>
        <w:tc>
          <w:tcPr>
            <w:tcW w:w="1361"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Показатель товара</w:t>
            </w:r>
          </w:p>
        </w:tc>
        <w:tc>
          <w:tcPr>
            <w:tcW w:w="1701"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Значения показателей товара, предлагаемого участником</w:t>
            </w:r>
          </w:p>
        </w:tc>
        <w:tc>
          <w:tcPr>
            <w:tcW w:w="2094" w:type="dxa"/>
            <w:tcBorders>
              <w:top w:val="single" w:sz="4" w:space="0" w:color="auto"/>
              <w:left w:val="single" w:sz="4" w:space="0" w:color="auto"/>
              <w:bottom w:val="single" w:sz="4" w:space="0" w:color="auto"/>
              <w:right w:val="single" w:sz="4" w:space="0" w:color="auto"/>
            </w:tcBorders>
          </w:tcPr>
          <w:p w:rsidR="006B7E28" w:rsidRPr="0068770C" w:rsidRDefault="00505511"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eastAsiaTheme="minorHAnsi" w:hAnsi="Times New Roman" w:cs="Times New Roman"/>
                <w:color w:val="auto"/>
                <w:lang w:eastAsia="en-US" w:bidi="ar-SA"/>
              </w:rPr>
              <w:t xml:space="preserve">Наименование страны происхождения товара (в случае установления заказчиком в извещении о проведении электронного аукциона, документации об электронном аукционе условий, запретов, ограничений допуска товаров, происходящих из иностранного государства или группы иностранных государств, в соответствии со </w:t>
            </w:r>
            <w:hyperlink r:id="rId809" w:history="1">
              <w:r w:rsidRPr="0068770C">
                <w:rPr>
                  <w:rFonts w:ascii="Times New Roman" w:eastAsiaTheme="minorHAnsi" w:hAnsi="Times New Roman" w:cs="Times New Roman"/>
                  <w:color w:val="auto"/>
                  <w:lang w:eastAsia="en-US" w:bidi="ar-SA"/>
                </w:rPr>
                <w:t>статьей 14</w:t>
              </w:r>
            </w:hyperlink>
            <w:r w:rsidRPr="0068770C">
              <w:rPr>
                <w:rFonts w:ascii="Times New Roman" w:eastAsiaTheme="minorHAnsi" w:hAnsi="Times New Roman" w:cs="Times New Roman"/>
                <w:color w:val="auto"/>
                <w:lang w:eastAsia="en-US" w:bidi="ar-SA"/>
              </w:rPr>
              <w:t xml:space="preserve"> Закона</w:t>
            </w:r>
          </w:p>
        </w:tc>
      </w:tr>
      <w:tr w:rsidR="006B7772" w:rsidRPr="0068770C" w:rsidTr="004A1E1E">
        <w:trPr>
          <w:jc w:val="center"/>
        </w:trPr>
        <w:tc>
          <w:tcPr>
            <w:tcW w:w="454"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1</w:t>
            </w:r>
          </w:p>
        </w:tc>
        <w:tc>
          <w:tcPr>
            <w:tcW w:w="1077"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2</w:t>
            </w:r>
          </w:p>
        </w:tc>
        <w:tc>
          <w:tcPr>
            <w:tcW w:w="1814"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3</w:t>
            </w:r>
          </w:p>
        </w:tc>
        <w:tc>
          <w:tcPr>
            <w:tcW w:w="850"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4</w:t>
            </w:r>
          </w:p>
        </w:tc>
        <w:tc>
          <w:tcPr>
            <w:tcW w:w="1361"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5</w:t>
            </w:r>
          </w:p>
        </w:tc>
        <w:tc>
          <w:tcPr>
            <w:tcW w:w="1701"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6</w:t>
            </w:r>
          </w:p>
        </w:tc>
        <w:tc>
          <w:tcPr>
            <w:tcW w:w="2094"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7</w:t>
            </w:r>
          </w:p>
        </w:tc>
      </w:tr>
      <w:tr w:rsidR="006B7772" w:rsidRPr="0068770C" w:rsidTr="004A1E1E">
        <w:trPr>
          <w:jc w:val="center"/>
        </w:trPr>
        <w:tc>
          <w:tcPr>
            <w:tcW w:w="454" w:type="dxa"/>
            <w:vMerge w:val="restart"/>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1.</w:t>
            </w:r>
          </w:p>
        </w:tc>
        <w:tc>
          <w:tcPr>
            <w:tcW w:w="1077" w:type="dxa"/>
            <w:vMerge w:val="restart"/>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1814" w:type="dxa"/>
            <w:vMerge w:val="restart"/>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850"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1</w:t>
            </w:r>
          </w:p>
        </w:tc>
        <w:tc>
          <w:tcPr>
            <w:tcW w:w="1361"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1701"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2094"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r>
      <w:tr w:rsidR="006B7772" w:rsidRPr="0068770C" w:rsidTr="004A1E1E">
        <w:trPr>
          <w:jc w:val="center"/>
        </w:trPr>
        <w:tc>
          <w:tcPr>
            <w:tcW w:w="454"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tc>
        <w:tc>
          <w:tcPr>
            <w:tcW w:w="1077"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tc>
        <w:tc>
          <w:tcPr>
            <w:tcW w:w="1814"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tc>
        <w:tc>
          <w:tcPr>
            <w:tcW w:w="850"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2</w:t>
            </w:r>
          </w:p>
        </w:tc>
        <w:tc>
          <w:tcPr>
            <w:tcW w:w="1361"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1701"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2094"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r>
      <w:tr w:rsidR="006B7772" w:rsidRPr="0068770C" w:rsidTr="004A1E1E">
        <w:trPr>
          <w:jc w:val="center"/>
        </w:trPr>
        <w:tc>
          <w:tcPr>
            <w:tcW w:w="454"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tc>
        <w:tc>
          <w:tcPr>
            <w:tcW w:w="1077"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tc>
        <w:tc>
          <w:tcPr>
            <w:tcW w:w="1814"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tc>
        <w:tc>
          <w:tcPr>
            <w:tcW w:w="850"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3</w:t>
            </w:r>
          </w:p>
        </w:tc>
        <w:tc>
          <w:tcPr>
            <w:tcW w:w="1361"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1701"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2094"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r>
      <w:tr w:rsidR="006B7772" w:rsidRPr="0068770C" w:rsidTr="004A1E1E">
        <w:trPr>
          <w:jc w:val="center"/>
        </w:trPr>
        <w:tc>
          <w:tcPr>
            <w:tcW w:w="454"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tc>
        <w:tc>
          <w:tcPr>
            <w:tcW w:w="1077"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tc>
        <w:tc>
          <w:tcPr>
            <w:tcW w:w="1814"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tc>
        <w:tc>
          <w:tcPr>
            <w:tcW w:w="850"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4</w:t>
            </w:r>
          </w:p>
        </w:tc>
        <w:tc>
          <w:tcPr>
            <w:tcW w:w="1361"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1701"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2094"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r>
      <w:tr w:rsidR="006B7772" w:rsidRPr="0068770C" w:rsidTr="004A1E1E">
        <w:trPr>
          <w:jc w:val="center"/>
        </w:trPr>
        <w:tc>
          <w:tcPr>
            <w:tcW w:w="454"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tc>
        <w:tc>
          <w:tcPr>
            <w:tcW w:w="1077"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tc>
        <w:tc>
          <w:tcPr>
            <w:tcW w:w="1814"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tc>
        <w:tc>
          <w:tcPr>
            <w:tcW w:w="850"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5</w:t>
            </w:r>
          </w:p>
        </w:tc>
        <w:tc>
          <w:tcPr>
            <w:tcW w:w="1361"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1701"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2094"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r>
    </w:tbl>
    <w:p w:rsidR="006B7E28" w:rsidRPr="0068770C" w:rsidRDefault="006B7E28" w:rsidP="00CA2059">
      <w:pPr>
        <w:autoSpaceDE w:val="0"/>
        <w:autoSpaceDN w:val="0"/>
        <w:adjustRightInd w:val="0"/>
        <w:spacing w:line="276" w:lineRule="auto"/>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211" w:name="Par3189"/>
      <w:bookmarkEnd w:id="211"/>
      <w:r w:rsidRPr="0068770C">
        <w:rPr>
          <w:rFonts w:ascii="Times New Roman" w:hAnsi="Times New Roman" w:cs="Times New Roman"/>
          <w:color w:val="auto"/>
        </w:rPr>
        <w:t>&lt;1</w:t>
      </w:r>
      <w:r w:rsidR="004A1E1E" w:rsidRPr="0068770C">
        <w:rPr>
          <w:rFonts w:ascii="Times New Roman" w:hAnsi="Times New Roman" w:cs="Times New Roman"/>
          <w:color w:val="auto"/>
        </w:rPr>
        <w:t>2</w:t>
      </w:r>
      <w:r w:rsidRPr="0068770C">
        <w:rPr>
          <w:rFonts w:ascii="Times New Roman" w:hAnsi="Times New Roman" w:cs="Times New Roman"/>
          <w:color w:val="auto"/>
        </w:rPr>
        <w:t xml:space="preserve">&gt; Порядок заполнения формы указан в </w:t>
      </w:r>
      <w:hyperlink w:anchor="Par2982" w:history="1">
        <w:r w:rsidRPr="0068770C">
          <w:rPr>
            <w:rFonts w:ascii="Times New Roman" w:hAnsi="Times New Roman" w:cs="Times New Roman"/>
            <w:color w:val="auto"/>
          </w:rPr>
          <w:t>разделе 5</w:t>
        </w:r>
      </w:hyperlink>
      <w:r w:rsidRPr="0068770C">
        <w:rPr>
          <w:rFonts w:ascii="Times New Roman" w:hAnsi="Times New Roman" w:cs="Times New Roman"/>
          <w:color w:val="auto"/>
        </w:rPr>
        <w:t xml:space="preserve"> настоящего технического задания.</w:t>
      </w:r>
    </w:p>
    <w:p w:rsidR="006B7E28" w:rsidRPr="0068770C" w:rsidRDefault="006B7E28" w:rsidP="00CA2059">
      <w:pPr>
        <w:pStyle w:val="a6"/>
        <w:spacing w:line="276" w:lineRule="auto"/>
        <w:jc w:val="center"/>
        <w:rPr>
          <w:rFonts w:ascii="Times New Roman" w:hAnsi="Times New Roman" w:cs="Times New Roman"/>
          <w:sz w:val="24"/>
          <w:szCs w:val="24"/>
        </w:rPr>
      </w:pPr>
      <w:bookmarkStart w:id="212" w:name="Par3256"/>
      <w:bookmarkEnd w:id="212"/>
      <w:r w:rsidRPr="0068770C">
        <w:rPr>
          <w:rFonts w:ascii="Times New Roman" w:hAnsi="Times New Roman" w:cs="Times New Roman"/>
          <w:caps/>
          <w:sz w:val="24"/>
          <w:szCs w:val="24"/>
        </w:rPr>
        <w:lastRenderedPageBreak/>
        <w:t>Часть</w:t>
      </w:r>
      <w:r w:rsidRPr="0068770C">
        <w:rPr>
          <w:rFonts w:ascii="Times New Roman" w:hAnsi="Times New Roman" w:cs="Times New Roman"/>
          <w:sz w:val="24"/>
          <w:szCs w:val="24"/>
        </w:rPr>
        <w:t xml:space="preserve"> </w:t>
      </w:r>
      <w:r w:rsidRPr="0068770C">
        <w:rPr>
          <w:rFonts w:ascii="Times New Roman" w:hAnsi="Times New Roman" w:cs="Times New Roman"/>
          <w:sz w:val="24"/>
          <w:szCs w:val="24"/>
          <w:lang w:val="en-US"/>
        </w:rPr>
        <w:t>IV</w:t>
      </w:r>
      <w:r w:rsidRPr="0068770C">
        <w:rPr>
          <w:rFonts w:ascii="Times New Roman" w:hAnsi="Times New Roman" w:cs="Times New Roman"/>
          <w:sz w:val="24"/>
          <w:szCs w:val="24"/>
        </w:rPr>
        <w:t>. ПРОЕКТ КОНТРАКТА</w:t>
      </w:r>
    </w:p>
    <w:p w:rsidR="006B7E28" w:rsidRPr="0068770C" w:rsidRDefault="006B7E28" w:rsidP="00CA2059">
      <w:pPr>
        <w:pStyle w:val="a6"/>
        <w:spacing w:line="276" w:lineRule="auto"/>
        <w:jc w:val="center"/>
        <w:rPr>
          <w:rFonts w:ascii="Times New Roman" w:hAnsi="Times New Roman" w:cs="Times New Roman"/>
          <w:iCs/>
          <w:sz w:val="24"/>
          <w:szCs w:val="24"/>
        </w:rPr>
      </w:pPr>
    </w:p>
    <w:p w:rsidR="006B7E28" w:rsidRPr="0068770C" w:rsidRDefault="00637447" w:rsidP="00CA2059">
      <w:pPr>
        <w:pStyle w:val="a6"/>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Раздел 1. Требования к структуре контракта</w:t>
      </w:r>
    </w:p>
    <w:p w:rsidR="006B7E28" w:rsidRPr="0068770C" w:rsidRDefault="006B7E28" w:rsidP="00CA2059">
      <w:pPr>
        <w:pStyle w:val="a6"/>
        <w:spacing w:line="276" w:lineRule="auto"/>
        <w:jc w:val="both"/>
        <w:rPr>
          <w:rFonts w:ascii="Times New Roman" w:hAnsi="Times New Roman" w:cs="Times New Roman"/>
          <w:sz w:val="24"/>
          <w:szCs w:val="24"/>
        </w:rPr>
      </w:pP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1.1. Преамбула контракта.</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1.2. Предмет контракта.</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1.3. В случаях, установленных Правительством Российской Федерации, заключается контракт, предусматривающий закупку товара или работы (в том числе при необходимости проектирование, конструирование объекта, который должен быть создан в результате выполнения работы), последующие обслуживание, ремонт и при необходимости эксплуатацию и (или) утилизацию поставленного товара или созданного в результате выполнения работы объекта (контракт жизненного цикла).</w:t>
      </w:r>
    </w:p>
    <w:p w:rsidR="006B7E28" w:rsidRPr="0068770C" w:rsidRDefault="006B7E28" w:rsidP="00CA2059">
      <w:pPr>
        <w:pStyle w:val="a6"/>
        <w:spacing w:line="276" w:lineRule="auto"/>
        <w:ind w:firstLine="708"/>
        <w:jc w:val="both"/>
        <w:rPr>
          <w:rStyle w:val="a7"/>
          <w:rFonts w:ascii="Times New Roman" w:hAnsi="Times New Roman" w:cs="Times New Roman"/>
          <w:sz w:val="24"/>
          <w:szCs w:val="24"/>
        </w:rPr>
      </w:pPr>
      <w:r w:rsidRPr="0068770C">
        <w:rPr>
          <w:rFonts w:ascii="Times New Roman" w:hAnsi="Times New Roman" w:cs="Times New Roman"/>
          <w:sz w:val="24"/>
          <w:szCs w:val="24"/>
        </w:rPr>
        <w:t>1.4. В случае, если предметом контракта являются создание произведения архитектуры, градостроительства или садово-паркового искусства и (или) разработка на его основе проектной документации объектов капитального строительства, контракт должен содержать условия и требования, установленные статьей 110.1 Закона.</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Style w:val="a7"/>
          <w:rFonts w:ascii="Times New Roman" w:hAnsi="Times New Roman" w:cs="Times New Roman"/>
          <w:sz w:val="24"/>
          <w:szCs w:val="24"/>
        </w:rPr>
        <w:t>1.5. В</w:t>
      </w:r>
      <w:r w:rsidRPr="0068770C">
        <w:rPr>
          <w:rFonts w:ascii="Times New Roman" w:hAnsi="Times New Roman" w:cs="Times New Roman"/>
          <w:sz w:val="24"/>
          <w:szCs w:val="24"/>
        </w:rPr>
        <w:t xml:space="preserve"> случае, если предметом контракта являются выполнение проектных и (или) изыскательских работ, и контрактов, предметом которых являются строительство, реконструкция объектов капитального строительства, контракт должен содержать условия и требования, установленные статьей 110.2 Закона.</w:t>
      </w:r>
    </w:p>
    <w:p w:rsidR="00FA4F9E" w:rsidRPr="0068770C" w:rsidRDefault="005871C9"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1.6. </w:t>
      </w:r>
      <w:r w:rsidR="00FA4F9E" w:rsidRPr="0068770C">
        <w:rPr>
          <w:rFonts w:ascii="Times New Roman" w:hAnsi="Times New Roman" w:cs="Times New Roman"/>
          <w:color w:val="auto"/>
        </w:rPr>
        <w:t xml:space="preserve">В случае, если </w:t>
      </w:r>
      <w:r w:rsidR="00FA4F9E" w:rsidRPr="0068770C">
        <w:rPr>
          <w:rFonts w:ascii="Times New Roman" w:eastAsiaTheme="minorHAnsi" w:hAnsi="Times New Roman" w:cs="Times New Roman"/>
          <w:color w:val="auto"/>
          <w:lang w:eastAsia="en-US" w:bidi="ar-SA"/>
        </w:rPr>
        <w:t xml:space="preserve">федеральными органами исполнительной власти, осуществляющими нормативно-правовое регулирование в соответствующей сфере деятельности, утверждены типовые контракты, </w:t>
      </w:r>
      <w:hyperlink r:id="rId810" w:history="1">
        <w:r w:rsidR="00FA4F9E" w:rsidRPr="0068770C">
          <w:rPr>
            <w:rFonts w:ascii="Times New Roman" w:eastAsiaTheme="minorHAnsi" w:hAnsi="Times New Roman" w:cs="Times New Roman"/>
            <w:color w:val="auto"/>
            <w:lang w:eastAsia="en-US" w:bidi="ar-SA"/>
          </w:rPr>
          <w:t>типовые условия</w:t>
        </w:r>
      </w:hyperlink>
      <w:r w:rsidR="00FA4F9E" w:rsidRPr="0068770C">
        <w:rPr>
          <w:rFonts w:ascii="Times New Roman" w:eastAsiaTheme="minorHAnsi" w:hAnsi="Times New Roman" w:cs="Times New Roman"/>
          <w:color w:val="auto"/>
          <w:lang w:eastAsia="en-US" w:bidi="ar-SA"/>
        </w:rPr>
        <w:t xml:space="preserve"> контрактов, которые размещаются в единой информационной системе и составляют библиотеку типовых контрактов, типовых условий контрактов, заказчики обязаны применять такие типовые контракты и типовые условия контрактов, в случаях и при условии их применения, установленных Постановлением Правительства Российской Федерации от 02.07.2014 № 606 «О порядке разработки типовых контрактов, типовых условий контрактов, а также о случаях и условиях их применения».</w:t>
      </w:r>
    </w:p>
    <w:p w:rsidR="005871C9" w:rsidRPr="0068770C" w:rsidRDefault="005871C9"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eastAsiaTheme="minorHAnsi" w:hAnsi="Times New Roman" w:cs="Times New Roman"/>
          <w:color w:val="auto"/>
          <w:lang w:eastAsia="en-US" w:bidi="ar-SA"/>
        </w:rPr>
        <w:t xml:space="preserve">          </w:t>
      </w:r>
      <w:r w:rsidRPr="0068770C">
        <w:rPr>
          <w:rFonts w:ascii="Times New Roman" w:hAnsi="Times New Roman" w:cs="Times New Roman"/>
          <w:color w:val="auto"/>
        </w:rPr>
        <w:t xml:space="preserve">1.7. В случае, если Правительством Российской Федерации в соответствии с частью 1 </w:t>
      </w:r>
      <w:r w:rsidRPr="0068770C">
        <w:rPr>
          <w:rFonts w:ascii="Times New Roman" w:hAnsi="Times New Roman" w:cs="Times New Roman"/>
          <w:color w:val="auto"/>
        </w:rPr>
        <w:br/>
        <w:t>статьи 111 Закона в отношении конкретной закупки принято решение о необходимости включения в контракт дополнительных условий его исполнения, в том числе не связанных с предметом контракта, в проекте контракта должна быть указана информация о таких дополнительных условиях.</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1.</w:t>
      </w:r>
      <w:r w:rsidR="005871C9" w:rsidRPr="0068770C">
        <w:rPr>
          <w:rFonts w:ascii="Times New Roman" w:hAnsi="Times New Roman" w:cs="Times New Roman"/>
          <w:sz w:val="24"/>
          <w:szCs w:val="24"/>
        </w:rPr>
        <w:t>8</w:t>
      </w:r>
      <w:r w:rsidRPr="0068770C">
        <w:rPr>
          <w:rFonts w:ascii="Times New Roman" w:hAnsi="Times New Roman" w:cs="Times New Roman"/>
          <w:sz w:val="24"/>
          <w:szCs w:val="24"/>
        </w:rPr>
        <w:t>. Права и обязанности сторон.</w:t>
      </w:r>
    </w:p>
    <w:p w:rsidR="006B7E28" w:rsidRPr="0068770C" w:rsidRDefault="006B7E28" w:rsidP="00CA2059">
      <w:pPr>
        <w:autoSpaceDE w:val="0"/>
        <w:autoSpaceDN w:val="0"/>
        <w:adjustRightInd w:val="0"/>
        <w:spacing w:line="276" w:lineRule="auto"/>
        <w:ind w:firstLine="708"/>
        <w:jc w:val="both"/>
        <w:rPr>
          <w:rFonts w:ascii="Times New Roman" w:hAnsi="Times New Roman" w:cs="Times New Roman"/>
          <w:color w:val="auto"/>
        </w:rPr>
      </w:pPr>
      <w:r w:rsidRPr="0068770C">
        <w:rPr>
          <w:rFonts w:ascii="Times New Roman" w:eastAsiaTheme="minorHAnsi" w:hAnsi="Times New Roman" w:cs="Times New Roman"/>
          <w:color w:val="auto"/>
          <w:lang w:eastAsia="en-US"/>
        </w:rPr>
        <w:t>1.</w:t>
      </w:r>
      <w:r w:rsidR="005871C9" w:rsidRPr="0068770C">
        <w:rPr>
          <w:rFonts w:ascii="Times New Roman" w:eastAsiaTheme="minorHAnsi" w:hAnsi="Times New Roman" w:cs="Times New Roman"/>
          <w:color w:val="auto"/>
          <w:lang w:eastAsia="en-US"/>
        </w:rPr>
        <w:t>9</w:t>
      </w:r>
      <w:r w:rsidRPr="0068770C">
        <w:rPr>
          <w:rFonts w:ascii="Times New Roman" w:eastAsiaTheme="minorHAnsi" w:hAnsi="Times New Roman" w:cs="Times New Roman"/>
          <w:color w:val="auto"/>
          <w:lang w:eastAsia="en-US"/>
        </w:rPr>
        <w:t xml:space="preserve">. </w:t>
      </w:r>
      <w:r w:rsidR="00B537F8" w:rsidRPr="0068770C">
        <w:rPr>
          <w:rFonts w:ascii="Times New Roman" w:eastAsiaTheme="minorHAnsi" w:hAnsi="Times New Roman" w:cs="Times New Roman"/>
          <w:color w:val="auto"/>
          <w:lang w:eastAsia="en-US"/>
        </w:rPr>
        <w:t>Ц</w:t>
      </w:r>
      <w:r w:rsidR="00B537F8" w:rsidRPr="0068770C">
        <w:rPr>
          <w:rFonts w:ascii="Times New Roman" w:hAnsi="Times New Roman" w:cs="Times New Roman"/>
          <w:color w:val="auto"/>
        </w:rPr>
        <w:t>ена контракта,</w:t>
      </w:r>
      <w:r w:rsidR="00B537F8" w:rsidRPr="0068770C">
        <w:rPr>
          <w:rFonts w:ascii="Times New Roman" w:eastAsiaTheme="minorHAnsi" w:hAnsi="Times New Roman" w:cs="Times New Roman"/>
          <w:color w:val="auto"/>
          <w:lang w:eastAsia="en-US" w:bidi="ar-SA"/>
        </w:rPr>
        <w:t xml:space="preserve"> цена единицы товара, работы, услуги и максимальное значение цены контракта, </w:t>
      </w:r>
      <w:r w:rsidR="00B537F8" w:rsidRPr="0068770C">
        <w:rPr>
          <w:rFonts w:ascii="Times New Roman" w:hAnsi="Times New Roman" w:cs="Times New Roman"/>
          <w:color w:val="auto"/>
        </w:rPr>
        <w:t>порядок расчетов (порядок и сроки оплаты товара, работ или услуг), условие об авансировании, обеспечение исполнение контракта</w:t>
      </w:r>
    </w:p>
    <w:p w:rsidR="006B7E28" w:rsidRPr="0068770C" w:rsidRDefault="006B7E28" w:rsidP="00CA2059">
      <w:pPr>
        <w:autoSpaceDE w:val="0"/>
        <w:autoSpaceDN w:val="0"/>
        <w:adjustRightInd w:val="0"/>
        <w:spacing w:line="276" w:lineRule="auto"/>
        <w:ind w:firstLine="708"/>
        <w:jc w:val="both"/>
        <w:rPr>
          <w:rFonts w:ascii="Times New Roman" w:hAnsi="Times New Roman" w:cs="Times New Roman"/>
          <w:color w:val="auto"/>
        </w:rPr>
      </w:pPr>
      <w:r w:rsidRPr="0068770C">
        <w:rPr>
          <w:rFonts w:ascii="Times New Roman" w:hAnsi="Times New Roman" w:cs="Times New Roman"/>
          <w:color w:val="auto"/>
        </w:rPr>
        <w:t>1.</w:t>
      </w:r>
      <w:r w:rsidR="005871C9" w:rsidRPr="0068770C">
        <w:rPr>
          <w:rFonts w:ascii="Times New Roman" w:hAnsi="Times New Roman" w:cs="Times New Roman"/>
          <w:color w:val="auto"/>
        </w:rPr>
        <w:t>10</w:t>
      </w:r>
      <w:r w:rsidRPr="0068770C">
        <w:rPr>
          <w:rFonts w:ascii="Times New Roman" w:hAnsi="Times New Roman" w:cs="Times New Roman"/>
          <w:color w:val="auto"/>
        </w:rPr>
        <w:t>. Порядок поставки товаров, выполнения работ или оказания услуг.</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1.1</w:t>
      </w:r>
      <w:r w:rsidR="005871C9" w:rsidRPr="0068770C">
        <w:rPr>
          <w:rFonts w:ascii="Times New Roman" w:hAnsi="Times New Roman" w:cs="Times New Roman"/>
          <w:sz w:val="24"/>
          <w:szCs w:val="24"/>
        </w:rPr>
        <w:t>1</w:t>
      </w:r>
      <w:r w:rsidRPr="0068770C">
        <w:rPr>
          <w:rFonts w:ascii="Times New Roman" w:hAnsi="Times New Roman" w:cs="Times New Roman"/>
          <w:sz w:val="24"/>
          <w:szCs w:val="24"/>
        </w:rPr>
        <w:t>. Условие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включая проведение в соответствии с Законом экспертизы поставленного товара, результатов выполненной работы, оказанной услуги, а также отдельных этапов исполнения контракта, а также о порядке и сроках оформления результатов такой приемки.</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1.1</w:t>
      </w:r>
      <w:r w:rsidR="005871C9" w:rsidRPr="0068770C">
        <w:rPr>
          <w:rFonts w:ascii="Times New Roman" w:hAnsi="Times New Roman" w:cs="Times New Roman"/>
          <w:sz w:val="24"/>
          <w:szCs w:val="24"/>
        </w:rPr>
        <w:t>2</w:t>
      </w:r>
      <w:r w:rsidRPr="0068770C">
        <w:rPr>
          <w:rFonts w:ascii="Times New Roman" w:hAnsi="Times New Roman" w:cs="Times New Roman"/>
          <w:sz w:val="24"/>
          <w:szCs w:val="24"/>
        </w:rPr>
        <w:t>. Условие возмещения подрядной организацией затрат за пользование ресурсами заказчика, предусмотренных пунктом 2 статьи 747 Гражданского кодекса Российской Федерации.</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lastRenderedPageBreak/>
        <w:t>1.1</w:t>
      </w:r>
      <w:r w:rsidR="005871C9" w:rsidRPr="0068770C">
        <w:rPr>
          <w:rFonts w:ascii="Times New Roman" w:hAnsi="Times New Roman" w:cs="Times New Roman"/>
          <w:sz w:val="24"/>
          <w:szCs w:val="24"/>
        </w:rPr>
        <w:t>3</w:t>
      </w:r>
      <w:r w:rsidRPr="0068770C">
        <w:rPr>
          <w:rFonts w:ascii="Times New Roman" w:hAnsi="Times New Roman" w:cs="Times New Roman"/>
          <w:sz w:val="24"/>
          <w:szCs w:val="24"/>
        </w:rPr>
        <w:t>. Ответственность сторон за неисполнение или ненадлежащее исполнение обязательств, предусмотренных контрактом.</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1.1</w:t>
      </w:r>
      <w:r w:rsidR="005871C9" w:rsidRPr="0068770C">
        <w:rPr>
          <w:rFonts w:ascii="Times New Roman" w:hAnsi="Times New Roman" w:cs="Times New Roman"/>
          <w:sz w:val="24"/>
          <w:szCs w:val="24"/>
        </w:rPr>
        <w:t>4</w:t>
      </w:r>
      <w:r w:rsidRPr="0068770C">
        <w:rPr>
          <w:rFonts w:ascii="Times New Roman" w:hAnsi="Times New Roman" w:cs="Times New Roman"/>
          <w:sz w:val="24"/>
          <w:szCs w:val="24"/>
        </w:rPr>
        <w:t xml:space="preserve">. Условие о банковском сопровождении контракта в соответствии со </w:t>
      </w:r>
      <w:hyperlink r:id="rId811" w:history="1">
        <w:r w:rsidRPr="0068770C">
          <w:rPr>
            <w:rFonts w:ascii="Times New Roman" w:hAnsi="Times New Roman" w:cs="Times New Roman"/>
            <w:sz w:val="24"/>
            <w:szCs w:val="24"/>
          </w:rPr>
          <w:t>статьей 35</w:t>
        </w:r>
      </w:hyperlink>
      <w:r w:rsidRPr="0068770C">
        <w:rPr>
          <w:rFonts w:ascii="Times New Roman" w:hAnsi="Times New Roman" w:cs="Times New Roman"/>
          <w:sz w:val="24"/>
          <w:szCs w:val="24"/>
        </w:rPr>
        <w:t xml:space="preserve"> Закона и правилами, установленными Правительством Российской Федерации.</w:t>
      </w:r>
    </w:p>
    <w:p w:rsidR="0029766A"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1.1</w:t>
      </w:r>
      <w:r w:rsidR="005871C9" w:rsidRPr="0068770C">
        <w:rPr>
          <w:rFonts w:ascii="Times New Roman" w:hAnsi="Times New Roman" w:cs="Times New Roman"/>
          <w:sz w:val="24"/>
          <w:szCs w:val="24"/>
        </w:rPr>
        <w:t>5</w:t>
      </w:r>
      <w:r w:rsidRPr="0068770C">
        <w:rPr>
          <w:rFonts w:ascii="Times New Roman" w:hAnsi="Times New Roman" w:cs="Times New Roman"/>
          <w:sz w:val="24"/>
          <w:szCs w:val="24"/>
        </w:rPr>
        <w:t xml:space="preserve">. </w:t>
      </w:r>
      <w:r w:rsidR="0029766A" w:rsidRPr="0068770C">
        <w:rPr>
          <w:rFonts w:ascii="Times New Roman" w:hAnsi="Times New Roman" w:cs="Times New Roman"/>
          <w:sz w:val="24"/>
          <w:szCs w:val="24"/>
        </w:rPr>
        <w:t>Гарантийный срок и (или) объем предоставления гарантии качества товаров, услуг, работ, обслуживание товара, расходы на эксплуатацию товара, осуществления монтажа и наладки товара, обучению лиц, осуществляющих использование и обслуживание товара.</w:t>
      </w:r>
    </w:p>
    <w:p w:rsidR="0029766A" w:rsidRPr="0068770C" w:rsidRDefault="0029766A"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В случае установления заказчиком требования об обеспечении гарантийных обязательств, порядок и сроки предоставления обеспечении гарантийных обязательств.</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1.1</w:t>
      </w:r>
      <w:r w:rsidR="00E06B6E" w:rsidRPr="0068770C">
        <w:rPr>
          <w:rFonts w:ascii="Times New Roman" w:hAnsi="Times New Roman" w:cs="Times New Roman"/>
          <w:sz w:val="24"/>
          <w:szCs w:val="24"/>
        </w:rPr>
        <w:t>6</w:t>
      </w:r>
      <w:r w:rsidRPr="0068770C">
        <w:rPr>
          <w:rFonts w:ascii="Times New Roman" w:hAnsi="Times New Roman" w:cs="Times New Roman"/>
          <w:sz w:val="24"/>
          <w:szCs w:val="24"/>
        </w:rPr>
        <w:t xml:space="preserve">. Дополнительное условие о продаже лесных насаждений для заготовки древесины при заключении контракта на выполнение работ по охране, защите, воспроизводству лесов в соответствии с положениями </w:t>
      </w:r>
      <w:hyperlink r:id="rId812" w:history="1">
        <w:r w:rsidRPr="0068770C">
          <w:rPr>
            <w:rFonts w:ascii="Times New Roman" w:hAnsi="Times New Roman" w:cs="Times New Roman"/>
            <w:sz w:val="24"/>
            <w:szCs w:val="24"/>
          </w:rPr>
          <w:t>статьи 19</w:t>
        </w:r>
      </w:hyperlink>
      <w:r w:rsidRPr="0068770C">
        <w:rPr>
          <w:rFonts w:ascii="Times New Roman" w:hAnsi="Times New Roman" w:cs="Times New Roman"/>
          <w:sz w:val="24"/>
          <w:szCs w:val="24"/>
        </w:rPr>
        <w:t xml:space="preserve"> Лесного кодекса Российской Федерации.</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1.1</w:t>
      </w:r>
      <w:r w:rsidR="00E06B6E" w:rsidRPr="0068770C">
        <w:rPr>
          <w:rFonts w:ascii="Times New Roman" w:hAnsi="Times New Roman" w:cs="Times New Roman"/>
          <w:sz w:val="24"/>
          <w:szCs w:val="24"/>
        </w:rPr>
        <w:t>7</w:t>
      </w:r>
      <w:r w:rsidRPr="0068770C">
        <w:rPr>
          <w:rFonts w:ascii="Times New Roman" w:hAnsi="Times New Roman" w:cs="Times New Roman"/>
          <w:sz w:val="24"/>
          <w:szCs w:val="24"/>
        </w:rPr>
        <w:t>. Срок действия контракта, порядок изменения и расторжения контракта, возможность одностороннего отказа от исполнения контракта.</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1.1</w:t>
      </w:r>
      <w:r w:rsidR="00E06B6E" w:rsidRPr="0068770C">
        <w:rPr>
          <w:rFonts w:ascii="Times New Roman" w:hAnsi="Times New Roman" w:cs="Times New Roman"/>
          <w:sz w:val="24"/>
          <w:szCs w:val="24"/>
        </w:rPr>
        <w:t>8</w:t>
      </w:r>
      <w:r w:rsidRPr="0068770C">
        <w:rPr>
          <w:rFonts w:ascii="Times New Roman" w:hAnsi="Times New Roman" w:cs="Times New Roman"/>
          <w:sz w:val="24"/>
          <w:szCs w:val="24"/>
        </w:rPr>
        <w:t>. Обстоятельства непреодолимой силы.</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1.1</w:t>
      </w:r>
      <w:r w:rsidR="00E06B6E" w:rsidRPr="0068770C">
        <w:rPr>
          <w:rFonts w:ascii="Times New Roman" w:hAnsi="Times New Roman" w:cs="Times New Roman"/>
          <w:sz w:val="24"/>
          <w:szCs w:val="24"/>
        </w:rPr>
        <w:t>9</w:t>
      </w:r>
      <w:r w:rsidRPr="0068770C">
        <w:rPr>
          <w:rFonts w:ascii="Times New Roman" w:hAnsi="Times New Roman" w:cs="Times New Roman"/>
          <w:sz w:val="24"/>
          <w:szCs w:val="24"/>
        </w:rPr>
        <w:t>. Прочие условия.</w:t>
      </w:r>
    </w:p>
    <w:p w:rsidR="00E153D9" w:rsidRPr="0068770C" w:rsidRDefault="00E153D9"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1.20. Антикоррупционная оговорка.</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1.</w:t>
      </w:r>
      <w:r w:rsidR="00E06B6E" w:rsidRPr="0068770C">
        <w:rPr>
          <w:rFonts w:ascii="Times New Roman" w:hAnsi="Times New Roman" w:cs="Times New Roman"/>
          <w:sz w:val="24"/>
          <w:szCs w:val="24"/>
        </w:rPr>
        <w:t>2</w:t>
      </w:r>
      <w:r w:rsidR="00E153D9" w:rsidRPr="0068770C">
        <w:rPr>
          <w:rFonts w:ascii="Times New Roman" w:hAnsi="Times New Roman" w:cs="Times New Roman"/>
          <w:sz w:val="24"/>
          <w:szCs w:val="24"/>
        </w:rPr>
        <w:t>1</w:t>
      </w:r>
      <w:r w:rsidRPr="0068770C">
        <w:rPr>
          <w:rFonts w:ascii="Times New Roman" w:hAnsi="Times New Roman" w:cs="Times New Roman"/>
          <w:sz w:val="24"/>
          <w:szCs w:val="24"/>
        </w:rPr>
        <w:t>. Приложения.</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1.2</w:t>
      </w:r>
      <w:r w:rsidR="00E153D9" w:rsidRPr="0068770C">
        <w:rPr>
          <w:rFonts w:ascii="Times New Roman" w:hAnsi="Times New Roman" w:cs="Times New Roman"/>
          <w:sz w:val="24"/>
          <w:szCs w:val="24"/>
        </w:rPr>
        <w:t>2</w:t>
      </w:r>
      <w:r w:rsidRPr="0068770C">
        <w:rPr>
          <w:rFonts w:ascii="Times New Roman" w:hAnsi="Times New Roman" w:cs="Times New Roman"/>
          <w:sz w:val="24"/>
          <w:szCs w:val="24"/>
        </w:rPr>
        <w:t>. Юридические адреса, реквизиты сторон и подписи сторон.</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1.</w:t>
      </w:r>
      <w:r w:rsidR="00E06B6E" w:rsidRPr="0068770C">
        <w:rPr>
          <w:rFonts w:ascii="Times New Roman" w:hAnsi="Times New Roman" w:cs="Times New Roman"/>
          <w:sz w:val="24"/>
          <w:szCs w:val="24"/>
        </w:rPr>
        <w:t>2</w:t>
      </w:r>
      <w:r w:rsidR="0029766A" w:rsidRPr="0068770C">
        <w:rPr>
          <w:rFonts w:ascii="Times New Roman" w:hAnsi="Times New Roman" w:cs="Times New Roman"/>
          <w:sz w:val="24"/>
          <w:szCs w:val="24"/>
        </w:rPr>
        <w:t>3</w:t>
      </w:r>
      <w:r w:rsidRPr="0068770C">
        <w:rPr>
          <w:rFonts w:ascii="Times New Roman" w:hAnsi="Times New Roman" w:cs="Times New Roman"/>
          <w:sz w:val="24"/>
          <w:szCs w:val="24"/>
        </w:rPr>
        <w:t>. Иные положения контракта.</w:t>
      </w:r>
    </w:p>
    <w:p w:rsidR="006B7E28" w:rsidRPr="0068770C" w:rsidRDefault="006B7E28" w:rsidP="00CA2059">
      <w:pPr>
        <w:pStyle w:val="a6"/>
        <w:spacing w:line="276" w:lineRule="auto"/>
        <w:ind w:firstLine="708"/>
        <w:jc w:val="both"/>
        <w:rPr>
          <w:rFonts w:ascii="Times New Roman" w:hAnsi="Times New Roman" w:cs="Times New Roman"/>
          <w:sz w:val="24"/>
          <w:szCs w:val="24"/>
        </w:rPr>
      </w:pPr>
    </w:p>
    <w:p w:rsidR="006B7E28" w:rsidRPr="0068770C" w:rsidRDefault="006B7E28" w:rsidP="00CA2059">
      <w:pPr>
        <w:pStyle w:val="a6"/>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РАЗДЕЛ 2. ТРЕБОВАНИЯ К СОДЕРЖАНИЮ РАЗДЕЛОВ КОНТРАКТА</w:t>
      </w:r>
    </w:p>
    <w:p w:rsidR="006B7E28" w:rsidRPr="0068770C" w:rsidRDefault="006B7E28" w:rsidP="00CA2059">
      <w:pPr>
        <w:pStyle w:val="a6"/>
        <w:spacing w:line="276" w:lineRule="auto"/>
        <w:rPr>
          <w:rFonts w:ascii="Times New Roman" w:hAnsi="Times New Roman" w:cs="Times New Roman"/>
          <w:sz w:val="24"/>
          <w:szCs w:val="24"/>
        </w:rPr>
      </w:pPr>
    </w:p>
    <w:p w:rsidR="006B7E28" w:rsidRPr="0068770C" w:rsidRDefault="006B7E28" w:rsidP="00CA2059">
      <w:pPr>
        <w:pStyle w:val="a6"/>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2.1. Преамбула контракта</w:t>
      </w:r>
    </w:p>
    <w:p w:rsidR="006B7E28" w:rsidRPr="0068770C" w:rsidRDefault="006B7E28" w:rsidP="00CA2059">
      <w:pPr>
        <w:pStyle w:val="a6"/>
        <w:spacing w:line="276" w:lineRule="auto"/>
        <w:ind w:firstLine="708"/>
        <w:rPr>
          <w:rFonts w:ascii="Times New Roman" w:hAnsi="Times New Roman" w:cs="Times New Roman"/>
          <w:sz w:val="24"/>
          <w:szCs w:val="24"/>
        </w:rPr>
      </w:pPr>
    </w:p>
    <w:p w:rsidR="006B7E28" w:rsidRPr="0068770C" w:rsidRDefault="006B7E28" w:rsidP="00CA2059">
      <w:pPr>
        <w:pStyle w:val="a6"/>
        <w:spacing w:line="276" w:lineRule="auto"/>
        <w:ind w:firstLine="708"/>
        <w:rPr>
          <w:rFonts w:ascii="Times New Roman" w:hAnsi="Times New Roman" w:cs="Times New Roman"/>
          <w:sz w:val="24"/>
          <w:szCs w:val="24"/>
        </w:rPr>
      </w:pPr>
      <w:r w:rsidRPr="0068770C">
        <w:rPr>
          <w:rFonts w:ascii="Times New Roman" w:hAnsi="Times New Roman" w:cs="Times New Roman"/>
          <w:sz w:val="24"/>
          <w:szCs w:val="24"/>
        </w:rPr>
        <w:t>В преамбуле указываются стороны и основания заключения контракта:</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 в отношении заказчика: наименование заказчика; (в случае, если заказчик действует от имени Санкт-Петербурга, в контракт включается данное положение); должность уполномоченного представителя заказчика; фамилия, имя, отчество уполномоченного представителя заказчика; название и реквизиты документа, устанавливающего полномочия представителя заказчика; </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в отношении поставщика (подрядчика, исполнителя): полное наименование, должность уполномоченного представителя, фамилия, имя, отчество (при наличии); название и реквизиты документа, устанавливающего полномочия представителя; для физического лица - фамилия, имя, отчество (при наличии), реквизиты документа, удостоверяющего личность;</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процедура закупки, являющаяся основанием для заключения контракта, включая название и реквизиты документа, которым оформляются результаты закупки;</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идентификационный код закупки в плане-графике закупки в соответствии со статьей 23 Закона.</w:t>
      </w:r>
    </w:p>
    <w:p w:rsidR="00637447" w:rsidRPr="0068770C" w:rsidRDefault="00637447" w:rsidP="00CA2059">
      <w:pPr>
        <w:pStyle w:val="a6"/>
        <w:spacing w:line="276" w:lineRule="auto"/>
        <w:jc w:val="center"/>
        <w:rPr>
          <w:rFonts w:ascii="Times New Roman" w:hAnsi="Times New Roman" w:cs="Times New Roman"/>
          <w:b/>
          <w:sz w:val="24"/>
          <w:szCs w:val="24"/>
        </w:rPr>
      </w:pPr>
    </w:p>
    <w:p w:rsidR="006B7E28" w:rsidRPr="0068770C" w:rsidRDefault="006B7E28" w:rsidP="00CA2059">
      <w:pPr>
        <w:pStyle w:val="a6"/>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2.2. Предмет контракта</w:t>
      </w:r>
    </w:p>
    <w:p w:rsidR="006B7E28" w:rsidRPr="0068770C" w:rsidRDefault="006B7E28" w:rsidP="00CA2059">
      <w:pPr>
        <w:pStyle w:val="a6"/>
        <w:spacing w:line="276" w:lineRule="auto"/>
        <w:jc w:val="both"/>
        <w:rPr>
          <w:rFonts w:ascii="Times New Roman" w:hAnsi="Times New Roman" w:cs="Times New Roman"/>
          <w:sz w:val="24"/>
          <w:szCs w:val="24"/>
        </w:rPr>
      </w:pP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В данном пункте указывается наименование поставляемого товара, выполняемых работ или оказываемых услуг.</w:t>
      </w:r>
    </w:p>
    <w:p w:rsidR="006B7E28" w:rsidRPr="0068770C" w:rsidRDefault="006B7E28" w:rsidP="00CA2059">
      <w:pPr>
        <w:pStyle w:val="a6"/>
        <w:spacing w:line="276" w:lineRule="auto"/>
        <w:jc w:val="both"/>
        <w:rPr>
          <w:rFonts w:ascii="Times New Roman" w:hAnsi="Times New Roman" w:cs="Times New Roman"/>
          <w:sz w:val="24"/>
          <w:szCs w:val="24"/>
        </w:rPr>
      </w:pPr>
    </w:p>
    <w:p w:rsidR="00637447" w:rsidRPr="0068770C" w:rsidRDefault="00637447">
      <w:pPr>
        <w:widowControl/>
        <w:spacing w:after="160" w:line="259" w:lineRule="auto"/>
        <w:rPr>
          <w:rFonts w:ascii="Times New Roman" w:eastAsiaTheme="minorHAnsi" w:hAnsi="Times New Roman" w:cs="Times New Roman"/>
          <w:color w:val="auto"/>
          <w:lang w:eastAsia="en-US" w:bidi="ar-SA"/>
        </w:rPr>
      </w:pPr>
      <w:r w:rsidRPr="0068770C">
        <w:rPr>
          <w:rFonts w:ascii="Times New Roman" w:hAnsi="Times New Roman" w:cs="Times New Roman"/>
          <w:color w:val="auto"/>
        </w:rPr>
        <w:br w:type="page"/>
      </w:r>
    </w:p>
    <w:p w:rsidR="006B7E28" w:rsidRPr="0068770C" w:rsidRDefault="006B7E28" w:rsidP="00CA2059">
      <w:pPr>
        <w:pStyle w:val="a6"/>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lastRenderedPageBreak/>
        <w:t>2.3. Права и обязанности сторон</w:t>
      </w:r>
    </w:p>
    <w:p w:rsidR="006B7E28" w:rsidRPr="0068770C" w:rsidRDefault="006B7E28" w:rsidP="00CA2059">
      <w:pPr>
        <w:pStyle w:val="a6"/>
        <w:spacing w:line="276" w:lineRule="auto"/>
        <w:jc w:val="both"/>
        <w:rPr>
          <w:rFonts w:ascii="Times New Roman" w:hAnsi="Times New Roman" w:cs="Times New Roman"/>
          <w:sz w:val="24"/>
          <w:szCs w:val="24"/>
        </w:rPr>
      </w:pP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2.3.1. Заказчик вправе:</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требовать надлежащего исполнения обязательств в соответствии с контрактом;</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запрашивать информацию о ходе и состоянии исполнения обязательств по контракту;</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осуществлять контроль за порядком и сроками поставки товаров, оказания услуг, выполнения работ, не вмешиваясь в оперативно-хозяйственную деятельность поставщика (подрядчика, исполнителя);</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отказаться от принятия и оплаты товаров, работ, услуг, не соответствующих требованиям контракта;</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потребовать возврата уплаченных сумм, в случае оплаты товаров, работ, услуг, не соответствующих требованиям контракта, до устранения выявленных недостатков, а также выплаты неустойки;</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иметь иные права.</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2.3.2. Заказчик обязан:</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принять поставленные товары, выполненные работы, оказанные услуги, в порядке и сроки, предусмотренные контрактом;</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оплатить поставленные товары, выполненные работы, оказанные услуги или отдельные этапы, в случае надлежащего исполнения обязательств по контракту, в порядке и на условиях, предусмотренным контрактом;</w:t>
      </w:r>
    </w:p>
    <w:p w:rsidR="006B7E28" w:rsidRPr="0068770C" w:rsidRDefault="006B7E28"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68770C">
        <w:rPr>
          <w:rFonts w:ascii="Times New Roman" w:hAnsi="Times New Roman" w:cs="Times New Roman"/>
          <w:color w:val="auto"/>
        </w:rPr>
        <w:t>- нести иные обязанности.</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2.3.3. Поставщик (подрядчик, исполнитель) вправе:</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требовать подписания документов об исполнении им обязательств по контракту от заказчика;</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требовать оплаты по контракту в случае надлежащего исполнения своих обязательств по контракту;</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иметь иные права.</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2.3.4. Поставщик (подрядчик, исполнитель) обязан:</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 поставить товары, выполнить работы или оказать услуги, обеспечив надлежащее качество, в сроки, установленные контрактом; </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 в течение десяти дней с момента заключения им договора с соисполнителем (субподрядчиком), предоставлять информацию 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 в случае, если начальная (максимальная) цена контракта при осуществлении закупки товара, работы, услуги превышает </w:t>
      </w:r>
      <w:hyperlink r:id="rId813" w:history="1">
        <w:r w:rsidRPr="0068770C">
          <w:rPr>
            <w:rFonts w:ascii="Times New Roman" w:hAnsi="Times New Roman" w:cs="Times New Roman"/>
            <w:sz w:val="24"/>
            <w:szCs w:val="24"/>
          </w:rPr>
          <w:t>размер</w:t>
        </w:r>
      </w:hyperlink>
      <w:r w:rsidRPr="0068770C">
        <w:rPr>
          <w:rFonts w:ascii="Times New Roman" w:hAnsi="Times New Roman" w:cs="Times New Roman"/>
          <w:sz w:val="24"/>
          <w:szCs w:val="24"/>
        </w:rPr>
        <w:t>, установленный Правительством Российской Федерации;</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исполнять, полученные в ходе исполнения обязательств по контракту указания заказчика, в том числе в срок, установленный заказчиком, безвозмездно устранять обнаруженные им недостатки в поставленных товарах, выполненных работах, оказанных услугах;</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передать надлежащим образом оформленные отчетные и финансовые документы в порядке и срок, установленные контрактом;</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представить по запросу заказчика в сроки, указанные в таком запросе, информацию о ходе исполнения обязательств по контракту;</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 в течение (срок устанавливается заказчиком) рабочих дней с даты заключения контракта предоставить заказчику надлежащим образом заверенную копию договора, заключенного </w:t>
      </w:r>
      <w:r w:rsidRPr="0068770C">
        <w:rPr>
          <w:rFonts w:ascii="Times New Roman" w:hAnsi="Times New Roman" w:cs="Times New Roman"/>
          <w:sz w:val="24"/>
          <w:szCs w:val="24"/>
        </w:rPr>
        <w:lastRenderedPageBreak/>
        <w:t>поставщиком (подрядчиком, исполнителем) с банком на осуществление банковского сопровождения контракта, содержащего обязательные требования, установленные правилами осуществления банковского сопровождения контрактов, утвержденными Правительством Российской Федерации;</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согласовывать с заказчиком необходимость использования охраняемых результатов интеллектуальной деятельности, принадлежащих третьим лицам и приобретение прав на их использование;</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соблюдать конфиденциальность в отношении всей информации, ставшей известной поставщику (подрядчику, исполнителю) в связи с исполнением обязательств по контракту;</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незамедлительно уведомлять заказчика обо всех созданных в процессе исполнения контракта объектах интеллектуальной собственности;</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в случае, если заказчик установил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объеме не менее 5 процентов от цены контракта, включаются типовые условия контрактов, утвержденные Правительством Российской Федерации;</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в контракте на разработку проектной документации заказчиком при необходимости предусматриваются условия и сроки предоставления исполнителем (подрядчиком) дубликатов проектной документации по запросу заказчика;</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нести иные обязанности.</w:t>
      </w:r>
    </w:p>
    <w:p w:rsidR="006B7E28" w:rsidRPr="0068770C" w:rsidRDefault="006B7E28" w:rsidP="00CA2059">
      <w:pPr>
        <w:pStyle w:val="a6"/>
        <w:spacing w:line="276" w:lineRule="auto"/>
        <w:jc w:val="center"/>
        <w:rPr>
          <w:rFonts w:ascii="Times New Roman" w:hAnsi="Times New Roman" w:cs="Times New Roman"/>
          <w:sz w:val="24"/>
          <w:szCs w:val="24"/>
        </w:rPr>
      </w:pPr>
    </w:p>
    <w:p w:rsidR="006B7E28" w:rsidRPr="0068770C" w:rsidRDefault="006B7E28" w:rsidP="00CA2059">
      <w:pPr>
        <w:pStyle w:val="a6"/>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xml:space="preserve">2.4. Цена контракта, порядок расчетов (порядок и сроки оплаты товара, работ или услуг), </w:t>
      </w:r>
      <w:r w:rsidR="00E97AC2" w:rsidRPr="0068770C">
        <w:rPr>
          <w:rFonts w:ascii="Times New Roman" w:hAnsi="Times New Roman" w:cs="Times New Roman"/>
          <w:sz w:val="24"/>
          <w:szCs w:val="24"/>
        </w:rPr>
        <w:t xml:space="preserve">авансирование, </w:t>
      </w:r>
      <w:r w:rsidRPr="0068770C">
        <w:rPr>
          <w:rFonts w:ascii="Times New Roman" w:hAnsi="Times New Roman" w:cs="Times New Roman"/>
          <w:sz w:val="24"/>
          <w:szCs w:val="24"/>
        </w:rPr>
        <w:t>обеспечение исполнение контракта</w:t>
      </w:r>
    </w:p>
    <w:p w:rsidR="006B7E28" w:rsidRPr="0068770C" w:rsidRDefault="006B7E28" w:rsidP="00CA2059">
      <w:pPr>
        <w:pStyle w:val="a6"/>
        <w:spacing w:line="276" w:lineRule="auto"/>
        <w:rPr>
          <w:rFonts w:ascii="Times New Roman" w:hAnsi="Times New Roman" w:cs="Times New Roman"/>
          <w:sz w:val="24"/>
          <w:szCs w:val="24"/>
        </w:rPr>
      </w:pPr>
    </w:p>
    <w:p w:rsidR="002A620A" w:rsidRPr="0068770C" w:rsidRDefault="002A620A" w:rsidP="00CA2059">
      <w:pPr>
        <w:pStyle w:val="a6"/>
        <w:spacing w:line="276" w:lineRule="auto"/>
        <w:ind w:firstLine="708"/>
        <w:rPr>
          <w:rFonts w:ascii="Times New Roman" w:hAnsi="Times New Roman" w:cs="Times New Roman"/>
          <w:sz w:val="24"/>
          <w:szCs w:val="24"/>
        </w:rPr>
      </w:pPr>
      <w:r w:rsidRPr="0068770C">
        <w:rPr>
          <w:rFonts w:ascii="Times New Roman" w:hAnsi="Times New Roman" w:cs="Times New Roman"/>
          <w:sz w:val="24"/>
          <w:szCs w:val="24"/>
        </w:rPr>
        <w:t>В данном пункте указываются:</w:t>
      </w:r>
    </w:p>
    <w:p w:rsidR="002A620A" w:rsidRPr="0068770C" w:rsidRDefault="002A620A"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 общая стоимость всех поставляемых товаров, выполняемых работ или оказываемых услуг, в том числе налог на добавленную стоимость (НДС), цена контракта является твердой и определяется на весь срок исполнения контракта, а в случае, предусмотренном </w:t>
      </w:r>
      <w:hyperlink r:id="rId814" w:history="1">
        <w:r w:rsidRPr="0068770C">
          <w:rPr>
            <w:rFonts w:ascii="Times New Roman" w:hAnsi="Times New Roman" w:cs="Times New Roman"/>
            <w:sz w:val="24"/>
            <w:szCs w:val="24"/>
          </w:rPr>
          <w:t>частью 24 статьи 22</w:t>
        </w:r>
      </w:hyperlink>
      <w:r w:rsidRPr="0068770C">
        <w:rPr>
          <w:rFonts w:ascii="Times New Roman" w:hAnsi="Times New Roman" w:cs="Times New Roman"/>
          <w:sz w:val="24"/>
          <w:szCs w:val="24"/>
        </w:rPr>
        <w:t xml:space="preserve"> Закона, указываются цены единиц товара, работы, услуги и максимальное значение цены контракта;</w:t>
      </w:r>
    </w:p>
    <w:p w:rsidR="002A620A" w:rsidRPr="0068770C" w:rsidRDefault="002A620A"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68770C">
        <w:rPr>
          <w:rFonts w:ascii="Times New Roman" w:hAnsi="Times New Roman" w:cs="Times New Roman"/>
          <w:color w:val="auto"/>
        </w:rPr>
        <w:t xml:space="preserve">- </w:t>
      </w:r>
      <w:r w:rsidRPr="0068770C">
        <w:rPr>
          <w:rFonts w:ascii="Times New Roman" w:eastAsiaTheme="minorHAnsi" w:hAnsi="Times New Roman" w:cs="Times New Roman"/>
          <w:color w:val="auto"/>
          <w:lang w:eastAsia="en-US"/>
        </w:rPr>
        <w:t>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p>
    <w:p w:rsidR="002A620A" w:rsidRPr="0068770C" w:rsidRDefault="002A620A"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rsidR="002A620A" w:rsidRPr="0068770C" w:rsidRDefault="002A620A" w:rsidP="00CA2059">
      <w:pPr>
        <w:pStyle w:val="a6"/>
        <w:spacing w:line="276" w:lineRule="auto"/>
        <w:ind w:firstLine="708"/>
        <w:jc w:val="both"/>
        <w:rPr>
          <w:rFonts w:ascii="Times New Roman" w:hAnsi="Times New Roman" w:cs="Times New Roman"/>
          <w:bCs/>
          <w:sz w:val="24"/>
          <w:szCs w:val="24"/>
        </w:rPr>
      </w:pPr>
      <w:r w:rsidRPr="0068770C">
        <w:rPr>
          <w:rFonts w:ascii="Times New Roman" w:hAnsi="Times New Roman" w:cs="Times New Roman"/>
          <w:sz w:val="24"/>
          <w:szCs w:val="24"/>
        </w:rPr>
        <w:t xml:space="preserve">- </w:t>
      </w:r>
      <w:r w:rsidRPr="0068770C">
        <w:rPr>
          <w:rFonts w:ascii="Times New Roman" w:hAnsi="Times New Roman" w:cs="Times New Roman"/>
          <w:bCs/>
          <w:sz w:val="24"/>
          <w:szCs w:val="24"/>
        </w:rPr>
        <w:t xml:space="preserve"> Оплата выполненных работ осуществляется в пределах цены контрактов, предметом которых являются строительство, реконструкция объектов капитального строительства, в соответствии с их сметой в сроки и в размерах, которые установлены таким контрактом или графиком оплаты выполненных по контракту работ (при наличии) с учетом графика выполнения строительно-монтажных работ и фактически выполненных подрядчиком работ. При этом составление сметы такого контракта осуществляется в пределах цены контракта без использования предусмотренных проектной документацией в соответствии с Градостроительным </w:t>
      </w:r>
      <w:hyperlink r:id="rId815" w:history="1">
        <w:r w:rsidRPr="0068770C">
          <w:rPr>
            <w:rFonts w:ascii="Times New Roman" w:hAnsi="Times New Roman" w:cs="Times New Roman"/>
            <w:bCs/>
            <w:sz w:val="24"/>
            <w:szCs w:val="24"/>
          </w:rPr>
          <w:t>кодексом</w:t>
        </w:r>
      </w:hyperlink>
      <w:r w:rsidRPr="0068770C">
        <w:rPr>
          <w:rFonts w:ascii="Times New Roman" w:hAnsi="Times New Roman" w:cs="Times New Roman"/>
          <w:bCs/>
          <w:sz w:val="24"/>
          <w:szCs w:val="24"/>
        </w:rPr>
        <w:t xml:space="preserve"> Российской Федерации сметных нормативов, сведения о которых включены в федеральный реестр сметных нормативов, и сметных цен строительных ресурсов;</w:t>
      </w:r>
    </w:p>
    <w:p w:rsidR="002A620A" w:rsidRPr="0068770C" w:rsidRDefault="002A620A" w:rsidP="00CA2059">
      <w:pPr>
        <w:pStyle w:val="a6"/>
        <w:spacing w:line="276" w:lineRule="auto"/>
        <w:ind w:firstLine="567"/>
        <w:jc w:val="both"/>
        <w:rPr>
          <w:rFonts w:ascii="Times New Roman" w:hAnsi="Times New Roman" w:cs="Times New Roman"/>
          <w:sz w:val="24"/>
          <w:szCs w:val="24"/>
        </w:rPr>
      </w:pPr>
      <w:r w:rsidRPr="0068770C">
        <w:rPr>
          <w:rFonts w:ascii="Times New Roman" w:hAnsi="Times New Roman" w:cs="Times New Roman"/>
          <w:sz w:val="24"/>
          <w:szCs w:val="24"/>
        </w:rPr>
        <w:lastRenderedPageBreak/>
        <w:t>- в случае, если при заключении контракта количество поставляемых товаров, объем подлежащих выполнению работ, оказанию услуг невозможно определить, заказчик указывает цену единицы товара, работы или услуги, сумму цен указанных единиц и максимальное значение цены контракта, указанное в документации о закупке. Оплата поставленных товаров, выполненных работ, оказанных услуг осуществляется по цене единицы товара, работы услуги, исходя из объема фактически поставленного товара, выполненной работы, оказанной услуги, но в размере, не превышающем максимального значения цены контракта, указанного в извещении об осуществлении закупки и документации об аукционе;</w:t>
      </w:r>
    </w:p>
    <w:p w:rsidR="002A620A" w:rsidRPr="0068770C" w:rsidRDefault="002A620A" w:rsidP="00CA2059">
      <w:pPr>
        <w:pStyle w:val="a6"/>
        <w:spacing w:line="276" w:lineRule="auto"/>
        <w:ind w:firstLine="567"/>
        <w:jc w:val="both"/>
        <w:rPr>
          <w:rFonts w:ascii="Times New Roman" w:hAnsi="Times New Roman" w:cs="Times New Roman"/>
          <w:sz w:val="24"/>
          <w:szCs w:val="24"/>
        </w:rPr>
      </w:pPr>
      <w:r w:rsidRPr="0068770C">
        <w:rPr>
          <w:rFonts w:ascii="Times New Roman" w:hAnsi="Times New Roman" w:cs="Times New Roman"/>
          <w:sz w:val="24"/>
          <w:szCs w:val="24"/>
        </w:rPr>
        <w:t xml:space="preserve">- в случае, если предметом контракта </w:t>
      </w:r>
      <w:r w:rsidRPr="0068770C">
        <w:rPr>
          <w:rFonts w:ascii="Times New Roman" w:hAnsi="Times New Roman" w:cs="Times New Roman"/>
          <w:sz w:val="24"/>
          <w:szCs w:val="24"/>
          <w:lang w:bidi="ru-RU"/>
        </w:rPr>
        <w:t>являются строительство, реконструкция объектов капитального строительства,</w:t>
      </w:r>
      <w:r w:rsidRPr="0068770C">
        <w:rPr>
          <w:rFonts w:ascii="Times New Roman" w:hAnsi="Times New Roman" w:cs="Times New Roman"/>
          <w:sz w:val="24"/>
          <w:szCs w:val="24"/>
        </w:rPr>
        <w:t xml:space="preserve"> </w:t>
      </w:r>
      <w:r w:rsidRPr="0068770C">
        <w:rPr>
          <w:rFonts w:ascii="Times New Roman" w:hAnsi="Times New Roman" w:cs="Times New Roman"/>
          <w:sz w:val="24"/>
          <w:szCs w:val="24"/>
          <w:lang w:bidi="ru-RU"/>
        </w:rPr>
        <w:t>оплата выполненных работ осуществляется в пределах цены контрактов, в соответствии с их сметой в сроки и в размерах, которые установлены таким контрактом или графиком оплаты выполненных по контракту работ (при наличии) с учетом графика выполнения строительно-монтажных работ и фактически выполненных подрядчиком работ. При этом составление сметы такого контракта осуществляется в пределах цены контракта без использования предусмотренных проектной документацией в соответствии с </w:t>
      </w:r>
      <w:hyperlink r:id="rId816" w:anchor="/document/12138258/entry/210" w:history="1">
        <w:r w:rsidRPr="0068770C">
          <w:rPr>
            <w:rStyle w:val="a8"/>
            <w:rFonts w:ascii="Times New Roman" w:hAnsi="Times New Roman"/>
            <w:color w:val="auto"/>
            <w:sz w:val="24"/>
            <w:szCs w:val="24"/>
            <w:u w:val="none"/>
            <w:lang w:bidi="ru-RU"/>
          </w:rPr>
          <w:t>Градостроительным кодексом</w:t>
        </w:r>
      </w:hyperlink>
      <w:r w:rsidRPr="0068770C">
        <w:rPr>
          <w:rFonts w:ascii="Times New Roman" w:hAnsi="Times New Roman" w:cs="Times New Roman"/>
          <w:sz w:val="24"/>
          <w:szCs w:val="24"/>
          <w:lang w:bidi="ru-RU"/>
        </w:rPr>
        <w:t> Российской Федерации сметных нормативов, сведения о которых включены в федеральный реестр сметных нормативов, и сметных цен строительных ресурсов.</w:t>
      </w:r>
    </w:p>
    <w:p w:rsidR="002A620A" w:rsidRPr="0068770C" w:rsidRDefault="002A620A"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eastAsiaTheme="minorHAnsi" w:hAnsi="Times New Roman" w:cs="Times New Roman"/>
          <w:color w:val="auto"/>
          <w:lang w:eastAsia="en-US" w:bidi="ar-SA"/>
        </w:rPr>
        <w:t xml:space="preserve">          - в случае, предусмотренном </w:t>
      </w:r>
      <w:hyperlink r:id="rId817" w:history="1">
        <w:r w:rsidRPr="0068770C">
          <w:rPr>
            <w:rFonts w:ascii="Times New Roman" w:eastAsiaTheme="minorHAnsi" w:hAnsi="Times New Roman" w:cs="Times New Roman"/>
            <w:color w:val="auto"/>
            <w:lang w:eastAsia="en-US" w:bidi="ar-SA"/>
          </w:rPr>
          <w:t>частью 24 статьи 22</w:t>
        </w:r>
      </w:hyperlink>
      <w:r w:rsidRPr="0068770C">
        <w:rPr>
          <w:rFonts w:ascii="Times New Roman" w:eastAsiaTheme="minorHAnsi" w:hAnsi="Times New Roman" w:cs="Times New Roman"/>
          <w:color w:val="auto"/>
          <w:lang w:eastAsia="en-US" w:bidi="ar-SA"/>
        </w:rPr>
        <w:t xml:space="preserve"> Закона, контракт должен содержать порядок определения количества поставляемого товара, объема выполняемой работы, оказываемой услуги на основании заявок заказчика; </w:t>
      </w:r>
    </w:p>
    <w:p w:rsidR="002A620A" w:rsidRPr="0068770C" w:rsidRDefault="002A620A"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 условие  </w:t>
      </w:r>
      <w:r w:rsidRPr="0068770C">
        <w:rPr>
          <w:rFonts w:ascii="Times New Roman" w:eastAsiaTheme="minorHAnsi" w:hAnsi="Times New Roman" w:cs="Times New Roman"/>
          <w:color w:val="auto"/>
          <w:lang w:eastAsia="en-US" w:bidi="ar-SA"/>
        </w:rPr>
        <w:t>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68770C">
        <w:rPr>
          <w:rFonts w:ascii="Times New Roman" w:hAnsi="Times New Roman" w:cs="Times New Roman"/>
          <w:color w:val="auto"/>
        </w:rPr>
        <w:t>;</w:t>
      </w:r>
    </w:p>
    <w:p w:rsidR="002A620A" w:rsidRPr="0068770C" w:rsidRDefault="002A620A"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в случае, если поставка товаров, выполнение работ, оказание услуг не подлежит налогообложению (освобождается от налогообложения) на территории Российской Федерации и поставщик (исполнитель, подрядчик) применяет упрощенную систему налогообложения, то в данном пункте указывается ссылка на соответствующие положения Налогового кодекса Российской Федерации;</w:t>
      </w:r>
    </w:p>
    <w:p w:rsidR="002A620A" w:rsidRPr="0068770C" w:rsidRDefault="002A620A"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 условие о порядке и сроках оплаты товара, работы или услуги, в том числе, с учетом положений </w:t>
      </w:r>
      <w:hyperlink r:id="rId818" w:history="1">
        <w:r w:rsidRPr="0068770C">
          <w:rPr>
            <w:rFonts w:ascii="Times New Roman" w:eastAsiaTheme="minorHAnsi" w:hAnsi="Times New Roman" w:cs="Times New Roman"/>
            <w:color w:val="auto"/>
            <w:lang w:eastAsia="en-US" w:bidi="ar-SA"/>
          </w:rPr>
          <w:t>части 13 статьи 37</w:t>
        </w:r>
      </w:hyperlink>
      <w:r w:rsidRPr="0068770C">
        <w:rPr>
          <w:rFonts w:ascii="Times New Roman" w:eastAsiaTheme="minorHAnsi" w:hAnsi="Times New Roman" w:cs="Times New Roman"/>
          <w:color w:val="auto"/>
          <w:lang w:eastAsia="en-US" w:bidi="ar-SA"/>
        </w:rPr>
        <w:t xml:space="preserve"> Закона; </w:t>
      </w:r>
    </w:p>
    <w:p w:rsidR="002A620A" w:rsidRPr="0068770C" w:rsidRDefault="002A620A"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 срок оплаты заказчиком поставленного товара, выполненной работы (ее результатов), оказанной услуги, отдельных этапов исполнения контракта должен составлять не более тридцати дней с даты подписания заказчиком документа о приемке, предусмотренного частью 7 статьи 94 Закона, за исключением </w:t>
      </w:r>
      <w:r w:rsidRPr="0068770C">
        <w:rPr>
          <w:rFonts w:ascii="Times New Roman" w:eastAsiaTheme="minorHAnsi" w:hAnsi="Times New Roman" w:cs="Times New Roman"/>
          <w:color w:val="auto"/>
          <w:lang w:eastAsia="en-US" w:bidi="ar-SA"/>
        </w:rPr>
        <w:t xml:space="preserve">случаев, если иной срок оплаты установлен законодательством Российской Федерации, </w:t>
      </w:r>
      <w:r w:rsidRPr="0068770C">
        <w:rPr>
          <w:rFonts w:ascii="Times New Roman" w:hAnsi="Times New Roman" w:cs="Times New Roman"/>
          <w:color w:val="auto"/>
        </w:rPr>
        <w:t>случая, указанного в части 8 статьи 30 Закона, а также случаев, когда Правительством Российской Федерации в целях обеспечения обороноспособности и безопасности государства установлен иной срок оплаты;</w:t>
      </w:r>
    </w:p>
    <w:p w:rsidR="002A620A" w:rsidRPr="0068770C" w:rsidRDefault="002A620A"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68770C">
        <w:rPr>
          <w:rFonts w:ascii="Times New Roman" w:hAnsi="Times New Roman" w:cs="Times New Roman"/>
          <w:color w:val="auto"/>
        </w:rPr>
        <w:t xml:space="preserve">- в случае, если в извещении об осуществлении закупки установлены ограничения в соответствии с частью 3 статьи 30 Закона,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заказчиком поставленного товара, выполненной работы (ее результатов), оказанной услуги, отдельных этапов исполнения контракта не более чем в течение пятнадцати рабочих дней с даты подписания заказчиком документа о приемке, предусмотренного </w:t>
      </w:r>
      <w:r w:rsidRPr="0068770C">
        <w:rPr>
          <w:rFonts w:ascii="Times New Roman" w:hAnsi="Times New Roman" w:cs="Times New Roman"/>
          <w:color w:val="auto"/>
        </w:rPr>
        <w:lastRenderedPageBreak/>
        <w:t>частью 7 статьи 94 Закона;</w:t>
      </w:r>
    </w:p>
    <w:p w:rsidR="002A620A" w:rsidRPr="0068770C" w:rsidRDefault="002A620A"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обеспечение исполнения контракта, в том числе:</w:t>
      </w:r>
    </w:p>
    <w:p w:rsidR="002A620A" w:rsidRPr="0068770C" w:rsidRDefault="002A620A"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1) сумма и условия предоставления обеспечения исполнения контракта (способ);</w:t>
      </w:r>
    </w:p>
    <w:p w:rsidR="002A620A" w:rsidRPr="0068770C" w:rsidRDefault="002A620A"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2) условия о сроках возврата заказчиком поставщику (подрядчику, исполнителю) денежных средств, внесенных в качестве обеспечения исполнения контракта</w:t>
      </w:r>
      <w:r w:rsidRPr="0068770C">
        <w:rPr>
          <w:rFonts w:ascii="Times New Roman" w:eastAsiaTheme="minorHAnsi" w:hAnsi="Times New Roman" w:cs="Times New Roman"/>
          <w:color w:val="auto"/>
          <w:lang w:eastAsia="en-US" w:bidi="ar-SA"/>
        </w:rPr>
        <w:t xml:space="preserve"> (если такая форма обеспечения исполнения контракта применяется поставщиком (подрядчиком, исполнителем)</w:t>
      </w:r>
      <w:r w:rsidRPr="0068770C">
        <w:rPr>
          <w:rFonts w:ascii="Times New Roman" w:hAnsi="Times New Roman" w:cs="Times New Roman"/>
          <w:color w:val="auto"/>
        </w:rPr>
        <w:t>,</w:t>
      </w:r>
      <w:r w:rsidRPr="0068770C">
        <w:rPr>
          <w:rFonts w:ascii="Times New Roman" w:eastAsiaTheme="minorHAnsi" w:hAnsi="Times New Roman" w:cs="Times New Roman"/>
          <w:color w:val="auto"/>
          <w:lang w:eastAsia="en-US" w:bidi="ar-SA"/>
        </w:rPr>
        <w:t xml:space="preserve"> в том числе части этих денежных средств в случае уменьшения размера обеспечения исполнения контракта в соответствии с </w:t>
      </w:r>
      <w:hyperlink r:id="rId819" w:history="1">
        <w:r w:rsidRPr="0068770C">
          <w:rPr>
            <w:rFonts w:ascii="Times New Roman" w:eastAsiaTheme="minorHAnsi" w:hAnsi="Times New Roman" w:cs="Times New Roman"/>
            <w:color w:val="auto"/>
            <w:lang w:eastAsia="en-US" w:bidi="ar-SA"/>
          </w:rPr>
          <w:t>частями 7</w:t>
        </w:r>
      </w:hyperlink>
      <w:r w:rsidRPr="0068770C">
        <w:rPr>
          <w:rFonts w:ascii="Times New Roman" w:eastAsiaTheme="minorHAnsi" w:hAnsi="Times New Roman" w:cs="Times New Roman"/>
          <w:color w:val="auto"/>
          <w:lang w:eastAsia="en-US" w:bidi="ar-SA"/>
        </w:rPr>
        <w:t xml:space="preserve">, </w:t>
      </w:r>
      <w:hyperlink r:id="rId820" w:history="1">
        <w:r w:rsidRPr="0068770C">
          <w:rPr>
            <w:rFonts w:ascii="Times New Roman" w:eastAsiaTheme="minorHAnsi" w:hAnsi="Times New Roman" w:cs="Times New Roman"/>
            <w:color w:val="auto"/>
            <w:lang w:eastAsia="en-US" w:bidi="ar-SA"/>
          </w:rPr>
          <w:t>7.1</w:t>
        </w:r>
      </w:hyperlink>
      <w:r w:rsidRPr="0068770C">
        <w:rPr>
          <w:rFonts w:ascii="Times New Roman" w:eastAsiaTheme="minorHAnsi" w:hAnsi="Times New Roman" w:cs="Times New Roman"/>
          <w:color w:val="auto"/>
          <w:lang w:eastAsia="en-US" w:bidi="ar-SA"/>
        </w:rPr>
        <w:t xml:space="preserve"> и </w:t>
      </w:r>
      <w:hyperlink r:id="rId821" w:history="1">
        <w:r w:rsidRPr="0068770C">
          <w:rPr>
            <w:rFonts w:ascii="Times New Roman" w:eastAsiaTheme="minorHAnsi" w:hAnsi="Times New Roman" w:cs="Times New Roman"/>
            <w:color w:val="auto"/>
            <w:lang w:eastAsia="en-US" w:bidi="ar-SA"/>
          </w:rPr>
          <w:t>7.2 статьи 96</w:t>
        </w:r>
      </w:hyperlink>
      <w:r w:rsidRPr="0068770C">
        <w:rPr>
          <w:rFonts w:ascii="Times New Roman" w:eastAsiaTheme="minorHAnsi" w:hAnsi="Times New Roman" w:cs="Times New Roman"/>
          <w:color w:val="auto"/>
          <w:lang w:eastAsia="en-US" w:bidi="ar-SA"/>
        </w:rPr>
        <w:t xml:space="preserve"> Закона. </w:t>
      </w:r>
      <w:r w:rsidRPr="0068770C">
        <w:rPr>
          <w:rFonts w:ascii="Times New Roman" w:eastAsiaTheme="minorHAnsi" w:hAnsi="Times New Roman" w:cs="Times New Roman"/>
          <w:bCs/>
          <w:color w:val="auto"/>
          <w:lang w:eastAsia="en-US" w:bidi="ar-SA"/>
        </w:rPr>
        <w:t xml:space="preserve">При этом срок возврата заказчиком поставщику (подрядчику, исполнителю) таких денежных средств не должен превышать тридцать дней с даты исполнения поставщиком (подрядчиком, исполнителем) обязательств, предусмотренных контрактом, а в случае установления заказчиком ограничения, предусмотренного </w:t>
      </w:r>
      <w:hyperlink r:id="rId822" w:history="1">
        <w:r w:rsidRPr="0068770C">
          <w:rPr>
            <w:rFonts w:ascii="Times New Roman" w:eastAsiaTheme="minorHAnsi" w:hAnsi="Times New Roman" w:cs="Times New Roman"/>
            <w:bCs/>
            <w:color w:val="auto"/>
            <w:lang w:eastAsia="en-US" w:bidi="ar-SA"/>
          </w:rPr>
          <w:t>частью 3 статьи 30</w:t>
        </w:r>
      </w:hyperlink>
      <w:r w:rsidRPr="0068770C">
        <w:rPr>
          <w:rFonts w:ascii="Times New Roman" w:eastAsiaTheme="minorHAnsi" w:hAnsi="Times New Roman" w:cs="Times New Roman"/>
          <w:bCs/>
          <w:color w:val="auto"/>
          <w:lang w:eastAsia="en-US" w:bidi="ar-SA"/>
        </w:rPr>
        <w:t xml:space="preserve"> Закона, такой срок не должен превышать пятнадцать дней с даты исполнения поставщиком (подрядчиком, исполнителем) обязательств, предусмотренных контрактом</w:t>
      </w:r>
      <w:r w:rsidRPr="0068770C">
        <w:rPr>
          <w:rFonts w:ascii="Times New Roman" w:hAnsi="Times New Roman" w:cs="Times New Roman"/>
          <w:color w:val="auto"/>
        </w:rPr>
        <w:t xml:space="preserve">; </w:t>
      </w:r>
    </w:p>
    <w:p w:rsidR="002A620A" w:rsidRPr="0068770C" w:rsidRDefault="002A620A"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3)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обязательств по контракту, в том числе в случае  приостановления действия лицензии банка, предоставившего банковскую гарантию, в качестве обеспечения исполнения контракта (за исключением отзыва в соответствии с </w:t>
      </w:r>
      <w:hyperlink r:id="rId823" w:history="1">
        <w:r w:rsidRPr="0068770C">
          <w:rPr>
            <w:rFonts w:ascii="Times New Roman" w:hAnsi="Times New Roman" w:cs="Times New Roman"/>
            <w:color w:val="auto"/>
          </w:rPr>
          <w:t>законодательством</w:t>
        </w:r>
      </w:hyperlink>
      <w:r w:rsidRPr="0068770C">
        <w:rPr>
          <w:rFonts w:ascii="Times New Roman" w:hAnsi="Times New Roman" w:cs="Times New Roman"/>
          <w:color w:val="auto"/>
        </w:rPr>
        <w:t xml:space="preserve">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поставщик (подрядчик, исполнитель) обязуется в течение десяти рабочих дней предоставить заказчику иное надлежащее обеспечение исполнения контракта;</w:t>
      </w:r>
    </w:p>
    <w:p w:rsidR="002A620A" w:rsidRPr="0068770C" w:rsidRDefault="002A620A"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4) в случае отзыва в соответствии с </w:t>
      </w:r>
      <w:hyperlink r:id="rId824" w:history="1">
        <w:r w:rsidRPr="0068770C">
          <w:rPr>
            <w:rFonts w:ascii="Times New Roman" w:eastAsiaTheme="minorHAnsi" w:hAnsi="Times New Roman" w:cs="Times New Roman"/>
            <w:color w:val="auto"/>
            <w:lang w:eastAsia="en-US" w:bidi="ar-SA"/>
          </w:rPr>
          <w:t>законодательством</w:t>
        </w:r>
      </w:hyperlink>
      <w:r w:rsidRPr="0068770C">
        <w:rPr>
          <w:rFonts w:ascii="Times New Roman" w:eastAsiaTheme="minorHAnsi" w:hAnsi="Times New Roman" w:cs="Times New Roman"/>
          <w:color w:val="auto"/>
          <w:lang w:eastAsia="en-US" w:bidi="ar-SA"/>
        </w:rPr>
        <w:t xml:space="preserve">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w:t>
      </w:r>
      <w:r w:rsidRPr="0068770C">
        <w:rPr>
          <w:rFonts w:ascii="Times New Roman" w:hAnsi="Times New Roman" w:cs="Times New Roman"/>
          <w:color w:val="auto"/>
        </w:rPr>
        <w:t xml:space="preserve">поставщик (подрядчик, исполнитель) обязуется </w:t>
      </w:r>
      <w:r w:rsidRPr="0068770C">
        <w:rPr>
          <w:rFonts w:ascii="Times New Roman" w:eastAsiaTheme="minorHAnsi" w:hAnsi="Times New Roman" w:cs="Times New Roman"/>
          <w:color w:val="auto"/>
          <w:lang w:eastAsia="en-US" w:bidi="ar-SA"/>
        </w:rPr>
        <w:t xml:space="preserve">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825" w:history="1">
        <w:r w:rsidRPr="0068770C">
          <w:rPr>
            <w:rFonts w:ascii="Times New Roman" w:eastAsiaTheme="minorHAnsi" w:hAnsi="Times New Roman" w:cs="Times New Roman"/>
            <w:color w:val="auto"/>
            <w:lang w:eastAsia="en-US" w:bidi="ar-SA"/>
          </w:rPr>
          <w:t>частями 7</w:t>
        </w:r>
      </w:hyperlink>
      <w:r w:rsidRPr="0068770C">
        <w:rPr>
          <w:rFonts w:ascii="Times New Roman" w:eastAsiaTheme="minorHAnsi" w:hAnsi="Times New Roman" w:cs="Times New Roman"/>
          <w:color w:val="auto"/>
          <w:lang w:eastAsia="en-US" w:bidi="ar-SA"/>
        </w:rPr>
        <w:t xml:space="preserve">, </w:t>
      </w:r>
      <w:hyperlink r:id="rId826" w:history="1">
        <w:r w:rsidRPr="0068770C">
          <w:rPr>
            <w:rFonts w:ascii="Times New Roman" w:eastAsiaTheme="minorHAnsi" w:hAnsi="Times New Roman" w:cs="Times New Roman"/>
            <w:color w:val="auto"/>
            <w:lang w:eastAsia="en-US" w:bidi="ar-SA"/>
          </w:rPr>
          <w:t>7.1</w:t>
        </w:r>
      </w:hyperlink>
      <w:r w:rsidRPr="0068770C">
        <w:rPr>
          <w:rFonts w:ascii="Times New Roman" w:eastAsiaTheme="minorHAnsi" w:hAnsi="Times New Roman" w:cs="Times New Roman"/>
          <w:color w:val="auto"/>
          <w:lang w:eastAsia="en-US" w:bidi="ar-SA"/>
        </w:rPr>
        <w:t xml:space="preserve">, </w:t>
      </w:r>
      <w:hyperlink r:id="rId827" w:history="1">
        <w:r w:rsidRPr="0068770C">
          <w:rPr>
            <w:rFonts w:ascii="Times New Roman" w:eastAsiaTheme="minorHAnsi" w:hAnsi="Times New Roman" w:cs="Times New Roman"/>
            <w:color w:val="auto"/>
            <w:lang w:eastAsia="en-US" w:bidi="ar-SA"/>
          </w:rPr>
          <w:t>7.2</w:t>
        </w:r>
      </w:hyperlink>
      <w:r w:rsidRPr="0068770C">
        <w:rPr>
          <w:rFonts w:ascii="Times New Roman" w:eastAsiaTheme="minorHAnsi" w:hAnsi="Times New Roman" w:cs="Times New Roman"/>
          <w:color w:val="auto"/>
          <w:lang w:eastAsia="en-US" w:bidi="ar-SA"/>
        </w:rPr>
        <w:t xml:space="preserve"> и </w:t>
      </w:r>
      <w:hyperlink r:id="rId828" w:history="1">
        <w:r w:rsidRPr="0068770C">
          <w:rPr>
            <w:rFonts w:ascii="Times New Roman" w:eastAsiaTheme="minorHAnsi" w:hAnsi="Times New Roman" w:cs="Times New Roman"/>
            <w:color w:val="auto"/>
            <w:lang w:eastAsia="en-US" w:bidi="ar-SA"/>
          </w:rPr>
          <w:t>7.3 статьи 96</w:t>
        </w:r>
      </w:hyperlink>
      <w:r w:rsidRPr="0068770C">
        <w:rPr>
          <w:rFonts w:ascii="Times New Roman" w:eastAsiaTheme="minorHAnsi" w:hAnsi="Times New Roman" w:cs="Times New Roman"/>
          <w:color w:val="auto"/>
          <w:lang w:eastAsia="en-US" w:bidi="ar-SA"/>
        </w:rPr>
        <w:t xml:space="preserve"> Закона. &lt;13&gt;. </w:t>
      </w:r>
    </w:p>
    <w:p w:rsidR="002A620A" w:rsidRPr="0068770C" w:rsidRDefault="002A620A"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2A620A" w:rsidRPr="0068770C" w:rsidRDefault="002A620A"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w:t>
      </w:r>
    </w:p>
    <w:p w:rsidR="002A620A" w:rsidRPr="0068770C" w:rsidRDefault="002A620A"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&lt;13&gt; За каждый день просрочки исполнения поставщиком (подрядчиком, исполнителем) указанного обязательства, начисляется пеня.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2A620A" w:rsidRPr="0068770C" w:rsidRDefault="002A620A"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2A620A" w:rsidRPr="0068770C" w:rsidRDefault="002A620A"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Уменьшение в соответствии с </w:t>
      </w:r>
      <w:hyperlink r:id="rId829" w:history="1">
        <w:r w:rsidRPr="0068770C">
          <w:rPr>
            <w:rFonts w:ascii="Times New Roman" w:eastAsiaTheme="minorHAnsi" w:hAnsi="Times New Roman" w:cs="Times New Roman"/>
            <w:color w:val="auto"/>
            <w:lang w:eastAsia="en-US" w:bidi="ar-SA"/>
          </w:rPr>
          <w:t>частями 7</w:t>
        </w:r>
      </w:hyperlink>
      <w:r w:rsidRPr="0068770C">
        <w:rPr>
          <w:rFonts w:ascii="Times New Roman" w:eastAsiaTheme="minorHAnsi" w:hAnsi="Times New Roman" w:cs="Times New Roman"/>
          <w:color w:val="auto"/>
          <w:lang w:eastAsia="en-US" w:bidi="ar-SA"/>
        </w:rPr>
        <w:t xml:space="preserve"> и </w:t>
      </w:r>
      <w:hyperlink r:id="rId830" w:history="1">
        <w:r w:rsidRPr="0068770C">
          <w:rPr>
            <w:rFonts w:ascii="Times New Roman" w:eastAsiaTheme="minorHAnsi" w:hAnsi="Times New Roman" w:cs="Times New Roman"/>
            <w:color w:val="auto"/>
            <w:lang w:eastAsia="en-US" w:bidi="ar-SA"/>
          </w:rPr>
          <w:t>7.1 статьи 96</w:t>
        </w:r>
      </w:hyperlink>
      <w:r w:rsidRPr="0068770C">
        <w:rPr>
          <w:rFonts w:ascii="Times New Roman" w:eastAsiaTheme="minorHAnsi" w:hAnsi="Times New Roman" w:cs="Times New Roman"/>
          <w:color w:val="auto"/>
          <w:lang w:eastAsia="en-US" w:bidi="ar-SA"/>
        </w:rPr>
        <w:t xml:space="preserve"> Закона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r:id="rId831" w:history="1">
        <w:r w:rsidRPr="0068770C">
          <w:rPr>
            <w:rFonts w:ascii="Times New Roman" w:eastAsiaTheme="minorHAnsi" w:hAnsi="Times New Roman" w:cs="Times New Roman"/>
            <w:color w:val="auto"/>
            <w:lang w:eastAsia="en-US" w:bidi="ar-SA"/>
          </w:rPr>
          <w:t>частью 7.2 статьи 96</w:t>
        </w:r>
      </w:hyperlink>
      <w:r w:rsidRPr="0068770C">
        <w:rPr>
          <w:rFonts w:ascii="Times New Roman" w:eastAsiaTheme="minorHAnsi" w:hAnsi="Times New Roman" w:cs="Times New Roman"/>
          <w:color w:val="auto"/>
          <w:lang w:eastAsia="en-US" w:bidi="ar-SA"/>
        </w:rPr>
        <w:t xml:space="preserve"> Закона информации в соответствующий реестр контрактов, предусмотренный </w:t>
      </w:r>
      <w:hyperlink r:id="rId832" w:history="1">
        <w:r w:rsidRPr="0068770C">
          <w:rPr>
            <w:rFonts w:ascii="Times New Roman" w:eastAsiaTheme="minorHAnsi" w:hAnsi="Times New Roman" w:cs="Times New Roman"/>
            <w:color w:val="auto"/>
            <w:lang w:eastAsia="en-US" w:bidi="ar-SA"/>
          </w:rPr>
          <w:t>статьей 103</w:t>
        </w:r>
      </w:hyperlink>
      <w:r w:rsidRPr="0068770C">
        <w:rPr>
          <w:rFonts w:ascii="Times New Roman" w:eastAsiaTheme="minorHAnsi" w:hAnsi="Times New Roman" w:cs="Times New Roman"/>
          <w:color w:val="auto"/>
          <w:lang w:eastAsia="en-US" w:bidi="ar-SA"/>
        </w:rPr>
        <w:t xml:space="preserve"> Закона.</w:t>
      </w:r>
    </w:p>
    <w:p w:rsidR="002A620A" w:rsidRPr="0068770C" w:rsidRDefault="002A620A"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lastRenderedPageBreak/>
        <w:t xml:space="preserve">          5)  в случае предоставления нового обеспечения исполнения контракта в соответствии с </w:t>
      </w:r>
      <w:hyperlink r:id="rId833" w:history="1">
        <w:r w:rsidRPr="0068770C">
          <w:rPr>
            <w:rFonts w:ascii="Times New Roman" w:eastAsiaTheme="minorHAnsi" w:hAnsi="Times New Roman" w:cs="Times New Roman"/>
            <w:color w:val="auto"/>
            <w:lang w:eastAsia="en-US" w:bidi="ar-SA"/>
          </w:rPr>
          <w:t>частью 30 статьи 34</w:t>
        </w:r>
      </w:hyperlink>
      <w:r w:rsidRPr="0068770C">
        <w:rPr>
          <w:rFonts w:ascii="Times New Roman" w:eastAsiaTheme="minorHAnsi" w:hAnsi="Times New Roman" w:cs="Times New Roman"/>
          <w:color w:val="auto"/>
          <w:lang w:eastAsia="en-US" w:bidi="ar-SA"/>
        </w:rPr>
        <w:t xml:space="preserve">, </w:t>
      </w:r>
      <w:hyperlink r:id="rId834" w:history="1">
        <w:r w:rsidRPr="0068770C">
          <w:rPr>
            <w:rFonts w:ascii="Times New Roman" w:eastAsiaTheme="minorHAnsi" w:hAnsi="Times New Roman" w:cs="Times New Roman"/>
            <w:color w:val="auto"/>
            <w:lang w:eastAsia="en-US" w:bidi="ar-SA"/>
          </w:rPr>
          <w:t>пунктом 9 части 1 статьи 95</w:t>
        </w:r>
      </w:hyperlink>
      <w:r w:rsidRPr="0068770C">
        <w:rPr>
          <w:rFonts w:ascii="Times New Roman" w:eastAsiaTheme="minorHAnsi" w:hAnsi="Times New Roman" w:cs="Times New Roman"/>
          <w:color w:val="auto"/>
          <w:lang w:eastAsia="en-US" w:bidi="ar-SA"/>
        </w:rPr>
        <w:t xml:space="preserve">, </w:t>
      </w:r>
      <w:hyperlink r:id="rId835" w:history="1">
        <w:r w:rsidRPr="0068770C">
          <w:rPr>
            <w:rFonts w:ascii="Times New Roman" w:eastAsiaTheme="minorHAnsi" w:hAnsi="Times New Roman" w:cs="Times New Roman"/>
            <w:color w:val="auto"/>
            <w:lang w:eastAsia="en-US" w:bidi="ar-SA"/>
          </w:rPr>
          <w:t>частью 7 статьи 96</w:t>
        </w:r>
      </w:hyperlink>
      <w:r w:rsidRPr="0068770C">
        <w:rPr>
          <w:rFonts w:ascii="Times New Roman" w:eastAsiaTheme="minorHAnsi" w:hAnsi="Times New Roman" w:cs="Times New Roman"/>
          <w:color w:val="auto"/>
          <w:lang w:eastAsia="en-US" w:bidi="ar-SA"/>
        </w:rPr>
        <w:t xml:space="preserve"> Закона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rsidR="002A620A" w:rsidRPr="0068770C" w:rsidRDefault="002A620A"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6)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ar4" w:history="1">
        <w:r w:rsidRPr="0068770C">
          <w:rPr>
            <w:rFonts w:ascii="Times New Roman" w:eastAsiaTheme="minorHAnsi" w:hAnsi="Times New Roman" w:cs="Times New Roman"/>
            <w:color w:val="auto"/>
            <w:lang w:eastAsia="en-US" w:bidi="ar-SA"/>
          </w:rPr>
          <w:t>частями 7.2</w:t>
        </w:r>
      </w:hyperlink>
      <w:r w:rsidRPr="0068770C">
        <w:rPr>
          <w:rFonts w:ascii="Times New Roman" w:eastAsiaTheme="minorHAnsi" w:hAnsi="Times New Roman" w:cs="Times New Roman"/>
          <w:color w:val="auto"/>
          <w:lang w:eastAsia="en-US" w:bidi="ar-SA"/>
        </w:rPr>
        <w:t xml:space="preserve"> и </w:t>
      </w:r>
      <w:hyperlink w:anchor="Par6" w:history="1">
        <w:r w:rsidRPr="0068770C">
          <w:rPr>
            <w:rFonts w:ascii="Times New Roman" w:eastAsiaTheme="minorHAnsi" w:hAnsi="Times New Roman" w:cs="Times New Roman"/>
            <w:color w:val="auto"/>
            <w:lang w:eastAsia="en-US" w:bidi="ar-SA"/>
          </w:rPr>
          <w:t>7.3</w:t>
        </w:r>
      </w:hyperlink>
      <w:r w:rsidRPr="0068770C">
        <w:rPr>
          <w:rFonts w:ascii="Times New Roman" w:eastAsiaTheme="minorHAnsi" w:hAnsi="Times New Roman" w:cs="Times New Roman"/>
          <w:color w:val="auto"/>
          <w:lang w:eastAsia="en-US" w:bidi="ar-SA"/>
        </w:rPr>
        <w:t xml:space="preserve"> статьи 96 Закона.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anchor="Par4" w:history="1">
        <w:r w:rsidRPr="0068770C">
          <w:rPr>
            <w:rFonts w:ascii="Times New Roman" w:eastAsiaTheme="minorHAnsi" w:hAnsi="Times New Roman" w:cs="Times New Roman"/>
            <w:color w:val="auto"/>
            <w:lang w:eastAsia="en-US" w:bidi="ar-SA"/>
          </w:rPr>
          <w:t>частями 7.2</w:t>
        </w:r>
      </w:hyperlink>
      <w:r w:rsidRPr="0068770C">
        <w:rPr>
          <w:rFonts w:ascii="Times New Roman" w:eastAsiaTheme="minorHAnsi" w:hAnsi="Times New Roman" w:cs="Times New Roman"/>
          <w:color w:val="auto"/>
          <w:lang w:eastAsia="en-US" w:bidi="ar-SA"/>
        </w:rPr>
        <w:t xml:space="preserve"> и </w:t>
      </w:r>
      <w:hyperlink w:anchor="Par6" w:history="1">
        <w:r w:rsidRPr="0068770C">
          <w:rPr>
            <w:rFonts w:ascii="Times New Roman" w:eastAsiaTheme="minorHAnsi" w:hAnsi="Times New Roman" w:cs="Times New Roman"/>
            <w:color w:val="auto"/>
            <w:lang w:eastAsia="en-US" w:bidi="ar-SA"/>
          </w:rPr>
          <w:t>7.3</w:t>
        </w:r>
      </w:hyperlink>
      <w:r w:rsidRPr="0068770C">
        <w:rPr>
          <w:rFonts w:ascii="Times New Roman" w:eastAsiaTheme="minorHAnsi" w:hAnsi="Times New Roman" w:cs="Times New Roman"/>
          <w:color w:val="auto"/>
          <w:lang w:eastAsia="en-US" w:bidi="ar-SA"/>
        </w:rPr>
        <w:t xml:space="preserve"> статьи 96 Закона.</w:t>
      </w:r>
    </w:p>
    <w:p w:rsidR="002A620A" w:rsidRPr="0068770C" w:rsidRDefault="002A620A"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r:id="rId836" w:history="1">
        <w:r w:rsidRPr="0068770C">
          <w:rPr>
            <w:rFonts w:ascii="Times New Roman" w:eastAsiaTheme="minorHAnsi" w:hAnsi="Times New Roman" w:cs="Times New Roman"/>
            <w:color w:val="auto"/>
            <w:lang w:eastAsia="en-US" w:bidi="ar-SA"/>
          </w:rPr>
          <w:t>статьей 103</w:t>
        </w:r>
      </w:hyperlink>
      <w:r w:rsidRPr="0068770C">
        <w:rPr>
          <w:rFonts w:ascii="Times New Roman" w:eastAsiaTheme="minorHAnsi" w:hAnsi="Times New Roman" w:cs="Times New Roman"/>
          <w:color w:val="auto"/>
          <w:lang w:eastAsia="en-US" w:bidi="ar-SA"/>
        </w:rPr>
        <w:t xml:space="preserve">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w:t>
      </w:r>
      <w:hyperlink r:id="rId837" w:history="1">
        <w:r w:rsidRPr="0068770C">
          <w:rPr>
            <w:rFonts w:ascii="Times New Roman" w:eastAsiaTheme="minorHAnsi" w:hAnsi="Times New Roman" w:cs="Times New Roman"/>
            <w:color w:val="auto"/>
            <w:lang w:eastAsia="en-US" w:bidi="ar-SA"/>
          </w:rPr>
          <w:t>частью 27 статьи 34</w:t>
        </w:r>
      </w:hyperlink>
      <w:r w:rsidRPr="0068770C">
        <w:rPr>
          <w:rFonts w:ascii="Times New Roman" w:eastAsiaTheme="minorHAnsi" w:hAnsi="Times New Roman" w:cs="Times New Roman"/>
          <w:color w:val="auto"/>
          <w:lang w:eastAsia="en-US" w:bidi="ar-SA"/>
        </w:rPr>
        <w:t xml:space="preserve"> Закона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 </w:t>
      </w:r>
    </w:p>
    <w:p w:rsidR="002A620A" w:rsidRPr="0068770C" w:rsidRDefault="002A620A"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Предусмотренное </w:t>
      </w:r>
      <w:hyperlink w:anchor="Par0" w:history="1">
        <w:r w:rsidRPr="0068770C">
          <w:rPr>
            <w:rFonts w:ascii="Times New Roman" w:eastAsiaTheme="minorHAnsi" w:hAnsi="Times New Roman" w:cs="Times New Roman"/>
            <w:color w:val="auto"/>
            <w:lang w:eastAsia="en-US" w:bidi="ar-SA"/>
          </w:rPr>
          <w:t>частями 7</w:t>
        </w:r>
      </w:hyperlink>
      <w:r w:rsidRPr="0068770C">
        <w:rPr>
          <w:rFonts w:ascii="Times New Roman" w:eastAsiaTheme="minorHAnsi" w:hAnsi="Times New Roman" w:cs="Times New Roman"/>
          <w:color w:val="auto"/>
          <w:lang w:eastAsia="en-US" w:bidi="ar-SA"/>
        </w:rPr>
        <w:t xml:space="preserve"> и </w:t>
      </w:r>
      <w:hyperlink w:anchor="Par2" w:history="1">
        <w:r w:rsidRPr="0068770C">
          <w:rPr>
            <w:rFonts w:ascii="Times New Roman" w:eastAsiaTheme="minorHAnsi" w:hAnsi="Times New Roman" w:cs="Times New Roman"/>
            <w:color w:val="auto"/>
            <w:lang w:eastAsia="en-US" w:bidi="ar-SA"/>
          </w:rPr>
          <w:t>7.1</w:t>
        </w:r>
      </w:hyperlink>
      <w:r w:rsidRPr="0068770C">
        <w:rPr>
          <w:rFonts w:ascii="Times New Roman" w:eastAsiaTheme="minorHAnsi" w:hAnsi="Times New Roman" w:cs="Times New Roman"/>
          <w:color w:val="auto"/>
          <w:lang w:eastAsia="en-US" w:bidi="ar-SA"/>
        </w:rPr>
        <w:t xml:space="preserve"> статьи 96 Закона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в соответствии с Законом, а также приемки заказчиком поставленного товара, выполненной работы (ее результатов),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2A620A" w:rsidRPr="0068770C" w:rsidRDefault="002A620A" w:rsidP="00CA2059">
      <w:pPr>
        <w:widowControl/>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7) иные условия.</w:t>
      </w:r>
    </w:p>
    <w:p w:rsidR="002A620A" w:rsidRPr="0068770C" w:rsidRDefault="002A620A"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 возможность предоставления аванса по контракту (в том числе: размер, порядок, условия и сроки выплаты аванса). При установлении размера аванса заказчику необходимо учитывать: </w:t>
      </w:r>
    </w:p>
    <w:p w:rsidR="002A620A" w:rsidRPr="0068770C" w:rsidRDefault="002A620A"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1) положения, установленные постановлением Правительства Санкт-Петербурга о мерах по исполнению бюджета Санкт-Петербурга на соответствующий финансовый год и плановый период;</w:t>
      </w:r>
    </w:p>
    <w:p w:rsidR="002A620A" w:rsidRPr="0068770C" w:rsidRDefault="002A620A"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2) положения, установленные постановлением Правительства Санкт-Петербурга, регламентирующие порядок формирования и реализации Адресной инвестиционной программы;</w:t>
      </w:r>
    </w:p>
    <w:p w:rsidR="002A620A" w:rsidRPr="0068770C" w:rsidRDefault="00EF333E"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lastRenderedPageBreak/>
        <w:t>3</w:t>
      </w:r>
      <w:r w:rsidR="002A620A" w:rsidRPr="0068770C">
        <w:rPr>
          <w:rFonts w:ascii="Times New Roman" w:hAnsi="Times New Roman" w:cs="Times New Roman"/>
          <w:sz w:val="24"/>
          <w:szCs w:val="24"/>
        </w:rPr>
        <w:t>) 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2A620A" w:rsidRPr="0068770C" w:rsidRDefault="00EF333E"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4</w:t>
      </w:r>
      <w:r w:rsidR="002A620A" w:rsidRPr="0068770C">
        <w:rPr>
          <w:rFonts w:ascii="Times New Roman" w:hAnsi="Times New Roman" w:cs="Times New Roman"/>
          <w:sz w:val="24"/>
          <w:szCs w:val="24"/>
        </w:rPr>
        <w:t>) условие, предусматривающее, что выплата аванса при исполнении контракта, заключенного с участником закупки, указанным в части 1 или 2 статьи 37 Закона, не допускается.</w:t>
      </w:r>
    </w:p>
    <w:p w:rsidR="002A620A" w:rsidRPr="0068770C" w:rsidRDefault="00EF333E"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5</w:t>
      </w:r>
      <w:r w:rsidR="002A620A" w:rsidRPr="0068770C">
        <w:rPr>
          <w:rFonts w:ascii="Times New Roman" w:hAnsi="Times New Roman" w:cs="Times New Roman"/>
          <w:sz w:val="24"/>
          <w:szCs w:val="24"/>
        </w:rPr>
        <w:t>) иные условия.</w:t>
      </w:r>
    </w:p>
    <w:p w:rsidR="006B7E28" w:rsidRPr="0068770C" w:rsidRDefault="006B7E28" w:rsidP="00CA2059">
      <w:pPr>
        <w:pStyle w:val="a6"/>
        <w:spacing w:line="276" w:lineRule="auto"/>
        <w:rPr>
          <w:rFonts w:ascii="Times New Roman" w:hAnsi="Times New Roman" w:cs="Times New Roman"/>
          <w:b/>
          <w:sz w:val="24"/>
          <w:szCs w:val="24"/>
        </w:rPr>
      </w:pPr>
    </w:p>
    <w:p w:rsidR="006B7E28" w:rsidRPr="0068770C" w:rsidRDefault="006B7E28" w:rsidP="00CA2059">
      <w:pPr>
        <w:pStyle w:val="a6"/>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2.5. Порядок поставки товаров, выполнения работ или оказания услуг</w:t>
      </w:r>
    </w:p>
    <w:p w:rsidR="006B7E28" w:rsidRPr="0068770C" w:rsidRDefault="006B7E28" w:rsidP="00CA2059">
      <w:pPr>
        <w:pStyle w:val="a6"/>
        <w:spacing w:line="276" w:lineRule="auto"/>
        <w:jc w:val="both"/>
        <w:rPr>
          <w:rFonts w:ascii="Times New Roman" w:hAnsi="Times New Roman" w:cs="Times New Roman"/>
          <w:sz w:val="24"/>
          <w:szCs w:val="24"/>
        </w:rPr>
      </w:pP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В данном пункте указывается:</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 место доставки товара, выполнения работ или оказания услуг, срок поставки товара, завершения работы, график оказания услуг; </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график исполнения контракта в случае, если контракт заключается на срок более чем три года и цена контракта составляет более чем сто миллионов рублей.</w:t>
      </w:r>
    </w:p>
    <w:p w:rsidR="006B7E28" w:rsidRPr="0068770C" w:rsidRDefault="006B7E28" w:rsidP="00CA2059">
      <w:pPr>
        <w:pStyle w:val="a6"/>
        <w:spacing w:line="276" w:lineRule="auto"/>
        <w:ind w:firstLine="708"/>
        <w:jc w:val="both"/>
        <w:rPr>
          <w:rFonts w:ascii="Times New Roman" w:hAnsi="Times New Roman" w:cs="Times New Roman"/>
          <w:sz w:val="24"/>
          <w:szCs w:val="24"/>
        </w:rPr>
      </w:pPr>
    </w:p>
    <w:p w:rsidR="006B7E28" w:rsidRPr="0068770C" w:rsidRDefault="006B7E28" w:rsidP="00CA2059">
      <w:pPr>
        <w:pStyle w:val="a6"/>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2.6. Порядок и срок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w:t>
      </w:r>
    </w:p>
    <w:p w:rsidR="006B7E28" w:rsidRPr="0068770C" w:rsidRDefault="006B7E28" w:rsidP="00CA2059">
      <w:pPr>
        <w:pStyle w:val="a6"/>
        <w:spacing w:line="276" w:lineRule="auto"/>
        <w:jc w:val="both"/>
        <w:rPr>
          <w:rFonts w:ascii="Times New Roman" w:hAnsi="Times New Roman" w:cs="Times New Roman"/>
          <w:sz w:val="24"/>
          <w:szCs w:val="24"/>
        </w:rPr>
      </w:pP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В данном пункте контракта указывается:</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порядок и сроки предоставления актов, отчетных, финансовых и иных документов, подтверждающих исполнение обязательств;</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порядок и объем передаваемой сопроводительной (технической) или иной документации;</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порядок и сроки проверки заказчиком соответствия количества, комплектности, объема поставленных товаров, выполненных работ, оказанных услуг, требованиям, установленным контрактом;</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порядок и срок устранения поставщиком (подрядчиком, исполнителем) недостатков, выявленных заказчиком в поставленных товарах, выполненных работах или оказанных услугах;</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 порядок и срок оформления результатов приемки; </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со статьей 94 Закона;</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w:t>
      </w:r>
      <w:r w:rsidRPr="0068770C">
        <w:rPr>
          <w:rFonts w:ascii="Times New Roman" w:hAnsi="Times New Roman" w:cs="Times New Roman"/>
          <w:sz w:val="24"/>
          <w:szCs w:val="24"/>
        </w:rPr>
        <w:lastRenderedPageBreak/>
        <w:t>(в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или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150C2F" w:rsidRPr="0068770C" w:rsidRDefault="00150C2F"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(подрядчиком, исполнителем) обеспечения </w:t>
      </w:r>
      <w:r w:rsidR="00B537F8" w:rsidRPr="0068770C">
        <w:rPr>
          <w:rFonts w:ascii="Times New Roman" w:eastAsiaTheme="minorHAnsi" w:hAnsi="Times New Roman" w:cs="Times New Roman"/>
          <w:color w:val="auto"/>
          <w:lang w:eastAsia="en-US" w:bidi="ar-SA"/>
        </w:rPr>
        <w:t xml:space="preserve">гарантийных обязательств </w:t>
      </w:r>
      <w:r w:rsidRPr="0068770C">
        <w:rPr>
          <w:rFonts w:ascii="Times New Roman" w:eastAsiaTheme="minorHAnsi" w:hAnsi="Times New Roman" w:cs="Times New Roman"/>
          <w:color w:val="auto"/>
          <w:lang w:eastAsia="en-US" w:bidi="ar-SA"/>
        </w:rPr>
        <w:t>в соответствии с Законом в порядке и в сроки, которые установлены контрактом.</w:t>
      </w:r>
    </w:p>
    <w:p w:rsidR="00150C2F" w:rsidRPr="0068770C" w:rsidRDefault="00150C2F" w:rsidP="00CA2059">
      <w:pPr>
        <w:pStyle w:val="a6"/>
        <w:spacing w:line="276" w:lineRule="auto"/>
        <w:ind w:firstLine="708"/>
        <w:jc w:val="both"/>
        <w:rPr>
          <w:rFonts w:ascii="Times New Roman" w:hAnsi="Times New Roman" w:cs="Times New Roman"/>
          <w:sz w:val="24"/>
          <w:szCs w:val="24"/>
        </w:rPr>
      </w:pPr>
    </w:p>
    <w:p w:rsidR="006B7E28" w:rsidRPr="0068770C" w:rsidRDefault="006B7E28" w:rsidP="00CA2059">
      <w:pPr>
        <w:pStyle w:val="a6"/>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2.7. Ответственность сторон</w:t>
      </w:r>
    </w:p>
    <w:p w:rsidR="006B7E28" w:rsidRPr="0068770C" w:rsidRDefault="006B7E28"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p>
    <w:p w:rsidR="00641963" w:rsidRPr="0068770C" w:rsidRDefault="00641963"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В данном пункте указываются обязательные условия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641963" w:rsidRPr="0068770C" w:rsidRDefault="00641963"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641963" w:rsidRPr="0068770C" w:rsidRDefault="00641963" w:rsidP="00CA2059">
      <w:pPr>
        <w:widowControl/>
        <w:autoSpaceDE w:val="0"/>
        <w:autoSpaceDN w:val="0"/>
        <w:adjustRightInd w:val="0"/>
        <w:spacing w:line="276" w:lineRule="auto"/>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Pr="0068770C">
        <w:rPr>
          <w:rFonts w:ascii="Times New Roman" w:eastAsiaTheme="minorHAnsi" w:hAnsi="Times New Roman" w:cs="Times New Roman"/>
          <w:color w:val="auto"/>
          <w:lang w:eastAsia="en-US" w:bidi="ar-SA"/>
        </w:rPr>
        <w:t xml:space="preserve">ключевой ставки </w:t>
      </w:r>
      <w:r w:rsidRPr="0068770C">
        <w:rPr>
          <w:rFonts w:ascii="Times New Roman" w:eastAsiaTheme="minorHAnsi" w:hAnsi="Times New Roman" w:cs="Times New Roman"/>
          <w:color w:val="auto"/>
          <w:lang w:eastAsia="en-US"/>
        </w:rPr>
        <w:t xml:space="preserve">Центрального банка Российской Федерации от не уплаченной в срок суммы. </w:t>
      </w:r>
    </w:p>
    <w:p w:rsidR="00641963" w:rsidRPr="0068770C" w:rsidRDefault="00641963"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а именно:</w:t>
      </w:r>
    </w:p>
    <w:p w:rsidR="00641963" w:rsidRPr="0068770C" w:rsidRDefault="00641963"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41963" w:rsidRPr="0068770C" w:rsidRDefault="00641963"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t>а</w:t>
      </w:r>
      <w:proofErr w:type="gramEnd"/>
      <w:r w:rsidRPr="0068770C">
        <w:rPr>
          <w:rFonts w:ascii="Times New Roman" w:eastAsiaTheme="minorHAnsi" w:hAnsi="Times New Roman" w:cs="Times New Roman"/>
          <w:color w:val="auto"/>
          <w:lang w:eastAsia="en-US"/>
        </w:rPr>
        <w:t>) 1000 рублей, если цена контракта не превышает 3 млн. рублей (включительно);</w:t>
      </w:r>
    </w:p>
    <w:p w:rsidR="00641963" w:rsidRPr="0068770C" w:rsidRDefault="00641963"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t>б</w:t>
      </w:r>
      <w:proofErr w:type="gramEnd"/>
      <w:r w:rsidRPr="0068770C">
        <w:rPr>
          <w:rFonts w:ascii="Times New Roman" w:eastAsiaTheme="minorHAnsi" w:hAnsi="Times New Roman" w:cs="Times New Roman"/>
          <w:color w:val="auto"/>
          <w:lang w:eastAsia="en-US"/>
        </w:rPr>
        <w:t>) 5000 рублей, если цена контракта составляет от 3 млн. рублей до 50 млн. рублей (включительно);</w:t>
      </w:r>
    </w:p>
    <w:p w:rsidR="00641963" w:rsidRPr="0068770C" w:rsidRDefault="00641963"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t>в</w:t>
      </w:r>
      <w:proofErr w:type="gramEnd"/>
      <w:r w:rsidRPr="0068770C">
        <w:rPr>
          <w:rFonts w:ascii="Times New Roman" w:eastAsiaTheme="minorHAnsi" w:hAnsi="Times New Roman" w:cs="Times New Roman"/>
          <w:color w:val="auto"/>
          <w:lang w:eastAsia="en-US"/>
        </w:rPr>
        <w:t>) 10000 рублей, если цена контракта составляет от 50 млн. рублей до 100 млн. рублей (включительно);</w:t>
      </w:r>
    </w:p>
    <w:p w:rsidR="00641963" w:rsidRPr="0068770C" w:rsidRDefault="00641963"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t>г</w:t>
      </w:r>
      <w:proofErr w:type="gramEnd"/>
      <w:r w:rsidRPr="0068770C">
        <w:rPr>
          <w:rFonts w:ascii="Times New Roman" w:eastAsiaTheme="minorHAnsi" w:hAnsi="Times New Roman" w:cs="Times New Roman"/>
          <w:color w:val="auto"/>
          <w:lang w:eastAsia="en-US"/>
        </w:rPr>
        <w:t>) 100000 рублей, если цена контракта превышает 100 млн. рублей.</w:t>
      </w:r>
    </w:p>
    <w:p w:rsidR="00641963" w:rsidRPr="0068770C" w:rsidRDefault="00750D8C"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lastRenderedPageBreak/>
        <w:t>Общая сумма начисленных штрафов</w:t>
      </w:r>
      <w:r w:rsidR="00641963" w:rsidRPr="0068770C">
        <w:rPr>
          <w:rFonts w:ascii="Times New Roman" w:eastAsiaTheme="minorHAnsi" w:hAnsi="Times New Roman" w:cs="Times New Roman"/>
          <w:color w:val="auto"/>
          <w:lang w:eastAsia="en-US"/>
        </w:rPr>
        <w:t xml:space="preserve"> за ненадлежащее исполнение заказчиком обязательств, предусмотренных контрактом, не может превышать цену контракта.</w:t>
      </w:r>
    </w:p>
    <w:p w:rsidR="00641963" w:rsidRPr="0068770C" w:rsidRDefault="00641963"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641963" w:rsidRPr="0068770C" w:rsidRDefault="00641963"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rPr>
        <w:t xml:space="preserve">         </w:t>
      </w:r>
      <w:r w:rsidRPr="0068770C">
        <w:rPr>
          <w:rFonts w:ascii="Times New Roman" w:eastAsiaTheme="minorHAnsi" w:hAnsi="Times New Roman" w:cs="Times New Roman"/>
          <w:color w:val="auto"/>
          <w:lang w:eastAsia="en-US" w:bidi="ar-SA"/>
        </w:rPr>
        <w:t xml:space="preserve">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41963" w:rsidRPr="0068770C" w:rsidRDefault="00641963" w:rsidP="00CA2059">
      <w:pPr>
        <w:widowControl/>
        <w:autoSpaceDE w:val="0"/>
        <w:autoSpaceDN w:val="0"/>
        <w:adjustRightInd w:val="0"/>
        <w:spacing w:line="276" w:lineRule="auto"/>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bidi="ar-SA"/>
        </w:rPr>
        <w:t xml:space="preserve">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838" w:history="1">
        <w:r w:rsidRPr="0068770C">
          <w:rPr>
            <w:rFonts w:ascii="Times New Roman" w:eastAsiaTheme="minorHAnsi" w:hAnsi="Times New Roman" w:cs="Times New Roman"/>
            <w:color w:val="auto"/>
            <w:lang w:eastAsia="en-US" w:bidi="ar-SA"/>
          </w:rPr>
          <w:t>порядке</w:t>
        </w:r>
      </w:hyperlink>
      <w:r w:rsidRPr="0068770C">
        <w:rPr>
          <w:rFonts w:ascii="Times New Roman" w:eastAsiaTheme="minorHAnsi" w:hAnsi="Times New Roman" w:cs="Times New Roman"/>
          <w:color w:val="auto"/>
          <w:lang w:eastAsia="en-US" w:bidi="ar-SA"/>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r w:rsidRPr="0068770C">
        <w:rPr>
          <w:rFonts w:ascii="Times New Roman" w:eastAsiaTheme="minorHAnsi" w:hAnsi="Times New Roman" w:cs="Times New Roman"/>
          <w:color w:val="auto"/>
          <w:lang w:eastAsia="en-US"/>
        </w:rPr>
        <w:t xml:space="preserve"> а именно:</w:t>
      </w:r>
    </w:p>
    <w:p w:rsidR="00641963" w:rsidRPr="0068770C" w:rsidRDefault="00641963"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641963" w:rsidRPr="0068770C" w:rsidRDefault="00641963"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t>а</w:t>
      </w:r>
      <w:proofErr w:type="gramEnd"/>
      <w:r w:rsidRPr="0068770C">
        <w:rPr>
          <w:rFonts w:ascii="Times New Roman" w:eastAsiaTheme="minorHAnsi" w:hAnsi="Times New Roman" w:cs="Times New Roman"/>
          <w:color w:val="auto"/>
          <w:lang w:eastAsia="en-US"/>
        </w:rPr>
        <w:t>) 10 процентов цены контракта (этапа) в случае, если цена контракта (этапа) не превышает 3 млн. рублей;</w:t>
      </w:r>
    </w:p>
    <w:p w:rsidR="00641963" w:rsidRPr="0068770C" w:rsidRDefault="00641963"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t>б</w:t>
      </w:r>
      <w:proofErr w:type="gramEnd"/>
      <w:r w:rsidRPr="0068770C">
        <w:rPr>
          <w:rFonts w:ascii="Times New Roman" w:eastAsiaTheme="minorHAnsi" w:hAnsi="Times New Roman" w:cs="Times New Roman"/>
          <w:color w:val="auto"/>
          <w:lang w:eastAsia="en-US"/>
        </w:rPr>
        <w:t>) 5 процентов цены контракта (этапа) в случае, если цена контракта (этапа) составляет от 3 млн. рублей до 50 млн. рублей (включительно);</w:t>
      </w:r>
    </w:p>
    <w:p w:rsidR="00641963" w:rsidRPr="0068770C" w:rsidRDefault="00641963"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t>в</w:t>
      </w:r>
      <w:proofErr w:type="gramEnd"/>
      <w:r w:rsidRPr="0068770C">
        <w:rPr>
          <w:rFonts w:ascii="Times New Roman" w:eastAsiaTheme="minorHAnsi" w:hAnsi="Times New Roman" w:cs="Times New Roman"/>
          <w:color w:val="auto"/>
          <w:lang w:eastAsia="en-US"/>
        </w:rPr>
        <w:t>) 1 процент цены контракта (этапа) в случае, если цена контракта (этапа) составляет от 50 млн. рублей до 100 млн. рублей (включительно);</w:t>
      </w:r>
    </w:p>
    <w:p w:rsidR="00641963" w:rsidRPr="0068770C" w:rsidRDefault="00641963"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t>г</w:t>
      </w:r>
      <w:proofErr w:type="gramEnd"/>
      <w:r w:rsidRPr="0068770C">
        <w:rPr>
          <w:rFonts w:ascii="Times New Roman" w:eastAsiaTheme="minorHAnsi" w:hAnsi="Times New Roman" w:cs="Times New Roman"/>
          <w:color w:val="auto"/>
          <w:lang w:eastAsia="en-US"/>
        </w:rPr>
        <w:t>) 0,5 процента цены контракта (этапа) в случае, если цена контракта (этапа) составляет от 100 млн. рублей до 500 млн. рублей (включительно);</w:t>
      </w:r>
    </w:p>
    <w:p w:rsidR="00641963" w:rsidRPr="0068770C" w:rsidRDefault="00641963"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t>д</w:t>
      </w:r>
      <w:proofErr w:type="gramEnd"/>
      <w:r w:rsidRPr="0068770C">
        <w:rPr>
          <w:rFonts w:ascii="Times New Roman" w:eastAsiaTheme="minorHAnsi" w:hAnsi="Times New Roman" w:cs="Times New Roman"/>
          <w:color w:val="auto"/>
          <w:lang w:eastAsia="en-US"/>
        </w:rPr>
        <w:t>) 0,4 процента цены контракта (этапа) в случае, если цена контракта (этапа) составляет от 500 млн. рублей до 1 млрд. рублей (включительно);</w:t>
      </w:r>
    </w:p>
    <w:p w:rsidR="00641963" w:rsidRPr="0068770C" w:rsidRDefault="00641963"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t>е</w:t>
      </w:r>
      <w:proofErr w:type="gramEnd"/>
      <w:r w:rsidRPr="0068770C">
        <w:rPr>
          <w:rFonts w:ascii="Times New Roman" w:eastAsiaTheme="minorHAnsi" w:hAnsi="Times New Roman" w:cs="Times New Roman"/>
          <w:color w:val="auto"/>
          <w:lang w:eastAsia="en-US"/>
        </w:rPr>
        <w:t>) 0,3 процента цены контракта (этапа) в случае, если цена контракта (этапа) составляет от 1 млрд. рублей до 2 млрд. рублей (включительно);</w:t>
      </w:r>
    </w:p>
    <w:p w:rsidR="00641963" w:rsidRPr="0068770C" w:rsidRDefault="00641963"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t>ж</w:t>
      </w:r>
      <w:proofErr w:type="gramEnd"/>
      <w:r w:rsidRPr="0068770C">
        <w:rPr>
          <w:rFonts w:ascii="Times New Roman" w:eastAsiaTheme="minorHAnsi" w:hAnsi="Times New Roman" w:cs="Times New Roman"/>
          <w:color w:val="auto"/>
          <w:lang w:eastAsia="en-US"/>
        </w:rPr>
        <w:t>) 0,25 процента цены контракта (этапа) в случае, если цена контракта (этапа) составляет от 2 млрд. рублей до 5 млрд. рублей (включительно);</w:t>
      </w:r>
    </w:p>
    <w:p w:rsidR="00641963" w:rsidRPr="0068770C" w:rsidRDefault="00641963"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t>з</w:t>
      </w:r>
      <w:proofErr w:type="gramEnd"/>
      <w:r w:rsidRPr="0068770C">
        <w:rPr>
          <w:rFonts w:ascii="Times New Roman" w:eastAsiaTheme="minorHAnsi" w:hAnsi="Times New Roman" w:cs="Times New Roman"/>
          <w:color w:val="auto"/>
          <w:lang w:eastAsia="en-US"/>
        </w:rPr>
        <w:t>) 0,2 процента цены контракта (этапа) в случае, если цена контракта (этапа) составляет от 5 млрд. рублей до 10 млрд. рублей (включительно);</w:t>
      </w:r>
    </w:p>
    <w:p w:rsidR="00641963" w:rsidRPr="0068770C" w:rsidRDefault="00641963"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t>и</w:t>
      </w:r>
      <w:proofErr w:type="gramEnd"/>
      <w:r w:rsidRPr="0068770C">
        <w:rPr>
          <w:rFonts w:ascii="Times New Roman" w:eastAsiaTheme="minorHAnsi" w:hAnsi="Times New Roman" w:cs="Times New Roman"/>
          <w:color w:val="auto"/>
          <w:lang w:eastAsia="en-US"/>
        </w:rPr>
        <w:t>) 0,1 процента цены контракта (этапа) в случае, если цена контракта (этапа) превышает 10 млрд. рублей.</w:t>
      </w:r>
    </w:p>
    <w:p w:rsidR="00641963" w:rsidRPr="0068770C" w:rsidRDefault="00641963"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 xml:space="preserve">-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w:t>
      </w:r>
      <w:r w:rsidRPr="0068770C">
        <w:rPr>
          <w:rFonts w:ascii="Times New Roman" w:eastAsiaTheme="minorHAnsi" w:hAnsi="Times New Roman" w:cs="Times New Roman"/>
          <w:color w:val="auto"/>
          <w:lang w:eastAsia="en-US"/>
        </w:rPr>
        <w:lastRenderedPageBreak/>
        <w:t>определения поставщика (подрядчика, исполнителя) в соответствии с пунктом 1 части 1 статьи 30 Закона,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641963" w:rsidRPr="0068770C" w:rsidRDefault="00641963"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p>
    <w:p w:rsidR="00641963" w:rsidRPr="0068770C" w:rsidRDefault="00641963"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а</w:t>
      </w:r>
      <w:proofErr w:type="gramEnd"/>
      <w:r w:rsidRPr="0068770C">
        <w:rPr>
          <w:rFonts w:ascii="Times New Roman" w:eastAsiaTheme="minorHAnsi" w:hAnsi="Times New Roman" w:cs="Times New Roman"/>
          <w:color w:val="auto"/>
          <w:lang w:eastAsia="en-US" w:bidi="ar-SA"/>
        </w:rPr>
        <w:t>) в случае, если цена контракта не превышает начальную (максимальную) цену контракта:</w:t>
      </w:r>
    </w:p>
    <w:p w:rsidR="00641963" w:rsidRPr="0068770C" w:rsidRDefault="00641963"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10 процентов начальной (максимальной) цены контракта, если цена контракта не превышает 3 млн. рублей;</w:t>
      </w:r>
    </w:p>
    <w:p w:rsidR="00641963" w:rsidRPr="0068770C" w:rsidRDefault="00641963"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5 процентов начальной (максимальной) цены контракта, если цена контракта составляет от 3 млн. рублей до 50 млн. рублей (включительно);</w:t>
      </w:r>
    </w:p>
    <w:p w:rsidR="00641963" w:rsidRPr="0068770C" w:rsidRDefault="00641963"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 процент начальной (максимальной) цены контракта, если цена контракта составляет от 50 млн. рублей до 100 млн. рублей (включительно);</w:t>
      </w:r>
    </w:p>
    <w:p w:rsidR="00641963" w:rsidRPr="0068770C" w:rsidRDefault="00641963"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б</w:t>
      </w:r>
      <w:proofErr w:type="gramEnd"/>
      <w:r w:rsidRPr="0068770C">
        <w:rPr>
          <w:rFonts w:ascii="Times New Roman" w:eastAsiaTheme="minorHAnsi" w:hAnsi="Times New Roman" w:cs="Times New Roman"/>
          <w:color w:val="auto"/>
          <w:lang w:eastAsia="en-US" w:bidi="ar-SA"/>
        </w:rPr>
        <w:t>) в случае, если цена контракта превышает начальную (максимальную) цену контракта:</w:t>
      </w:r>
    </w:p>
    <w:p w:rsidR="00641963" w:rsidRPr="0068770C" w:rsidRDefault="00641963"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10 процентов цены контракта, если цена контракта не превышает 3 млн. рублей;</w:t>
      </w:r>
    </w:p>
    <w:p w:rsidR="00641963" w:rsidRPr="0068770C" w:rsidRDefault="00641963"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5 процентов цены контракта, если цена контракта составляет от 3 млн. рублей до 50 млн. рублей (включительно);</w:t>
      </w:r>
    </w:p>
    <w:p w:rsidR="00641963" w:rsidRPr="0068770C" w:rsidRDefault="00641963"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1 процент цены контракта, если цена контракта составляет от 50 млн. рублей до 100 млн. рублей (включительно).</w:t>
      </w:r>
    </w:p>
    <w:p w:rsidR="00641963" w:rsidRPr="0068770C" w:rsidRDefault="00641963"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641963" w:rsidRPr="0068770C" w:rsidRDefault="00641963"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а</w:t>
      </w:r>
      <w:proofErr w:type="gramEnd"/>
      <w:r w:rsidRPr="0068770C">
        <w:rPr>
          <w:rFonts w:ascii="Times New Roman" w:eastAsiaTheme="minorHAnsi" w:hAnsi="Times New Roman" w:cs="Times New Roman"/>
          <w:color w:val="auto"/>
          <w:lang w:eastAsia="en-US" w:bidi="ar-SA"/>
        </w:rPr>
        <w:t>) 1000 рублей, если цена контракта не превышает 3 млн. рублей;</w:t>
      </w:r>
    </w:p>
    <w:p w:rsidR="00641963" w:rsidRPr="0068770C" w:rsidRDefault="00641963"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б</w:t>
      </w:r>
      <w:proofErr w:type="gramEnd"/>
      <w:r w:rsidRPr="0068770C">
        <w:rPr>
          <w:rFonts w:ascii="Times New Roman" w:eastAsiaTheme="minorHAnsi" w:hAnsi="Times New Roman" w:cs="Times New Roman"/>
          <w:color w:val="auto"/>
          <w:lang w:eastAsia="en-US" w:bidi="ar-SA"/>
        </w:rPr>
        <w:t>) 5000 рублей, если цена контракта составляет от 3 млн. рублей до 50 млн. рублей (включительно);</w:t>
      </w:r>
    </w:p>
    <w:p w:rsidR="00641963" w:rsidRPr="0068770C" w:rsidRDefault="00641963"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в</w:t>
      </w:r>
      <w:proofErr w:type="gramEnd"/>
      <w:r w:rsidRPr="0068770C">
        <w:rPr>
          <w:rFonts w:ascii="Times New Roman" w:eastAsiaTheme="minorHAnsi" w:hAnsi="Times New Roman" w:cs="Times New Roman"/>
          <w:color w:val="auto"/>
          <w:lang w:eastAsia="en-US" w:bidi="ar-SA"/>
        </w:rPr>
        <w:t>) 10000 рублей, если цена контракта составляет от 50 млн. рублей до 100 млн. рублей (включительно);</w:t>
      </w:r>
    </w:p>
    <w:p w:rsidR="00641963" w:rsidRPr="0068770C" w:rsidRDefault="00641963"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68770C">
        <w:rPr>
          <w:rFonts w:ascii="Times New Roman" w:eastAsiaTheme="minorHAnsi" w:hAnsi="Times New Roman" w:cs="Times New Roman"/>
          <w:color w:val="auto"/>
          <w:lang w:eastAsia="en-US" w:bidi="ar-SA"/>
        </w:rPr>
        <w:t>г</w:t>
      </w:r>
      <w:proofErr w:type="gramEnd"/>
      <w:r w:rsidRPr="0068770C">
        <w:rPr>
          <w:rFonts w:ascii="Times New Roman" w:eastAsiaTheme="minorHAnsi" w:hAnsi="Times New Roman" w:cs="Times New Roman"/>
          <w:color w:val="auto"/>
          <w:lang w:eastAsia="en-US" w:bidi="ar-SA"/>
        </w:rPr>
        <w:t>) 100000 рублей, если цена контракта превышает 100 млн. рублей.</w:t>
      </w:r>
    </w:p>
    <w:p w:rsidR="00641963" w:rsidRPr="0068770C" w:rsidRDefault="00641963"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641963" w:rsidRPr="0068770C" w:rsidRDefault="00641963"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 в случае если в соответствии с частью 6 статьи 30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641963" w:rsidRPr="0068770C" w:rsidRDefault="00641963" w:rsidP="00CA2059">
      <w:pPr>
        <w:widowControl/>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 xml:space="preserve">- ответственность поставщика (подрядчика, исполнителя) за непредставление информации 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w:t>
      </w:r>
      <w:r w:rsidRPr="0068770C">
        <w:rPr>
          <w:rFonts w:ascii="Times New Roman" w:eastAsiaTheme="minorHAnsi" w:hAnsi="Times New Roman" w:cs="Times New Roman"/>
          <w:color w:val="auto"/>
          <w:lang w:eastAsia="en-US"/>
        </w:rPr>
        <w:lastRenderedPageBreak/>
        <w:t xml:space="preserve">процентов цены контракта, в случае, если начальная (максимальная) цена контракта при осуществлении закупки товара, работы или услуги превышает размер, установленный Правительством Российской Федерации, путем взыскания с поставщика (подрядчика, исполнителя) пени в размере одной трехсотой действующей на дату уплаты пени </w:t>
      </w:r>
      <w:r w:rsidRPr="0068770C">
        <w:rPr>
          <w:rFonts w:ascii="Times New Roman" w:eastAsiaTheme="minorHAnsi" w:hAnsi="Times New Roman" w:cs="Times New Roman"/>
          <w:color w:val="auto"/>
          <w:lang w:eastAsia="en-US" w:bidi="ar-SA"/>
        </w:rPr>
        <w:t xml:space="preserve">ключевой ставки </w:t>
      </w:r>
      <w:r w:rsidRPr="0068770C">
        <w:rPr>
          <w:rFonts w:ascii="Times New Roman" w:eastAsiaTheme="minorHAnsi" w:hAnsi="Times New Roman" w:cs="Times New Roman"/>
          <w:color w:val="auto"/>
          <w:lang w:eastAsia="en-US"/>
        </w:rPr>
        <w:t>Центрального банка Российской Федерации от цены договора, заключенного поставщиком (подрядчиком, исполнителем) с соисполнителем, субподрядчиком в соответствии с частью 24 статьи 34 Закона. Пеня подлежит начислению за каждый день просрочки исполнения такого обязательства.</w:t>
      </w:r>
    </w:p>
    <w:p w:rsidR="00641963" w:rsidRPr="0068770C" w:rsidRDefault="00641963"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 ответственность поставщика (исполнителя, подрядчика) за действия третьих лиц, привлеченных им к исполнению обязательств по контракту в порядке и на условиях, установленных соответствующим пунктом контракта;</w:t>
      </w:r>
    </w:p>
    <w:p w:rsidR="00641963" w:rsidRPr="0068770C" w:rsidRDefault="00641963" w:rsidP="00CA2059">
      <w:pPr>
        <w:autoSpaceDE w:val="0"/>
        <w:autoSpaceDN w:val="0"/>
        <w:adjustRightInd w:val="0"/>
        <w:spacing w:line="276" w:lineRule="auto"/>
        <w:ind w:firstLine="708"/>
        <w:jc w:val="both"/>
        <w:rPr>
          <w:rFonts w:ascii="Times New Roman" w:hAnsi="Times New Roman" w:cs="Times New Roman"/>
          <w:color w:val="auto"/>
        </w:rPr>
      </w:pPr>
      <w:r w:rsidRPr="0068770C">
        <w:rPr>
          <w:rFonts w:ascii="Times New Roman" w:hAnsi="Times New Roman" w:cs="Times New Roman"/>
          <w:color w:val="auto"/>
        </w:rPr>
        <w:t>В случае неисполнения или ненадлежащего исполнения поставщиком (подрядчиком, исполнителем) обязательств по перечислению неустойки (штрафа, пени), заказчик вправе осуществлять оплату по контракту с учетом уменьшения суммы выплаты, предусмотренной контрактом, на сумму указанной неустойки.</w:t>
      </w:r>
    </w:p>
    <w:p w:rsidR="00641963" w:rsidRPr="0068770C" w:rsidRDefault="00750D8C"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 xml:space="preserve">Общая сумма начисленных штрафов </w:t>
      </w:r>
      <w:r w:rsidR="00641963" w:rsidRPr="0068770C">
        <w:rPr>
          <w:rFonts w:ascii="Times New Roman" w:eastAsiaTheme="minorHAnsi" w:hAnsi="Times New Roman" w:cs="Times New Roman"/>
          <w:color w:val="auto"/>
          <w:lang w:eastAsia="en-US"/>
        </w:rPr>
        <w:t>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641963" w:rsidRPr="0068770C" w:rsidRDefault="00641963" w:rsidP="00CA2059">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B7E28" w:rsidRPr="0068770C" w:rsidRDefault="006B7E28" w:rsidP="00CA2059">
      <w:pPr>
        <w:autoSpaceDE w:val="0"/>
        <w:autoSpaceDN w:val="0"/>
        <w:adjustRightInd w:val="0"/>
        <w:spacing w:line="276" w:lineRule="auto"/>
        <w:ind w:firstLine="708"/>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708"/>
        <w:jc w:val="center"/>
        <w:rPr>
          <w:rFonts w:ascii="Times New Roman" w:eastAsiaTheme="minorHAnsi" w:hAnsi="Times New Roman" w:cs="Times New Roman"/>
          <w:color w:val="auto"/>
          <w:lang w:eastAsia="en-US"/>
        </w:rPr>
      </w:pPr>
      <w:r w:rsidRPr="0068770C">
        <w:rPr>
          <w:rFonts w:ascii="Times New Roman" w:hAnsi="Times New Roman" w:cs="Times New Roman"/>
          <w:color w:val="auto"/>
        </w:rPr>
        <w:t>2.8. Гарантийный срок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w:t>
      </w:r>
      <w:r w:rsidR="006240DE" w:rsidRPr="0068770C">
        <w:rPr>
          <w:rFonts w:ascii="Times New Roman" w:hAnsi="Times New Roman" w:cs="Times New Roman"/>
          <w:color w:val="auto"/>
        </w:rPr>
        <w:t>. П</w:t>
      </w:r>
      <w:r w:rsidR="006240DE" w:rsidRPr="0068770C">
        <w:rPr>
          <w:rFonts w:ascii="Times New Roman" w:eastAsiaTheme="minorHAnsi" w:hAnsi="Times New Roman" w:cs="Times New Roman"/>
          <w:color w:val="auto"/>
          <w:lang w:eastAsia="en-US" w:bidi="ar-SA"/>
        </w:rPr>
        <w:t>орядок и сроки предоставления обеспечении гарантийных обязательств</w:t>
      </w:r>
    </w:p>
    <w:p w:rsidR="006B7E28" w:rsidRPr="0068770C" w:rsidRDefault="006B7E28" w:rsidP="00CA2059">
      <w:pPr>
        <w:pStyle w:val="a6"/>
        <w:spacing w:line="276" w:lineRule="auto"/>
        <w:jc w:val="both"/>
        <w:rPr>
          <w:rFonts w:ascii="Times New Roman" w:hAnsi="Times New Roman" w:cs="Times New Roman"/>
          <w:sz w:val="24"/>
          <w:szCs w:val="24"/>
        </w:rPr>
      </w:pPr>
    </w:p>
    <w:p w:rsidR="00623BB9" w:rsidRPr="0068770C" w:rsidRDefault="00623BB9"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В данном пункте контракта указываются:</w:t>
      </w:r>
    </w:p>
    <w:p w:rsidR="00623BB9" w:rsidRPr="0068770C" w:rsidRDefault="00623BB9"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 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w:t>
      </w:r>
    </w:p>
    <w:p w:rsidR="00623BB9" w:rsidRPr="0068770C" w:rsidRDefault="00623BB9"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при указании гарантийного срока обслуживания товара (в случае осуществления монтажа и наладки товара) предусмотреть, что гарантийный срок начинает исчисляться с момента ввода товара в эксплуатацию и не может быть меньше указанного изготовителем в паспорте товара.</w:t>
      </w:r>
    </w:p>
    <w:p w:rsidR="00623BB9" w:rsidRPr="0068770C" w:rsidRDefault="00623BB9"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Требования к гарантии качества товара, работы, услуги, а также требования к гарантийному сроку и (или) объёму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 обслуживание товара, устанавливаются заказчиком при необходимости. </w:t>
      </w:r>
    </w:p>
    <w:p w:rsidR="00623BB9" w:rsidRPr="0068770C" w:rsidRDefault="00623BB9"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В случае определения поставщика машин и оборудования заказчик устанавливает в документации о закупке требования к гарантийному сроку товара и (или) объему представления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документации на товар. </w:t>
      </w:r>
    </w:p>
    <w:p w:rsidR="00623BB9" w:rsidRPr="0068770C" w:rsidRDefault="00623BB9"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lastRenderedPageBreak/>
        <w:t>В случае определения поставщика новых машин и оборудования заказчик устанавливает в документации о закупке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данным товаром.</w:t>
      </w:r>
    </w:p>
    <w:p w:rsidR="00623BB9" w:rsidRPr="0068770C" w:rsidRDefault="00623BB9"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Дополнительно в случае определения поставщика новых машин и оборудования заказчик устанавливает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данным товаром и срок действия гарантии должен быть не менее чем срок действия гарантии производителя данного товара.</w:t>
      </w:r>
    </w:p>
    <w:p w:rsidR="00623BB9" w:rsidRPr="0068770C" w:rsidRDefault="00623BB9"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В случае установления заказчиком требования об обеспечении гарантийных обязательств, порядок и сроки предоставления обеспечении гарантийных обязательств, в случае установления в соответствии с </w:t>
      </w:r>
      <w:hyperlink r:id="rId839" w:history="1">
        <w:r w:rsidRPr="0068770C">
          <w:rPr>
            <w:rFonts w:ascii="Times New Roman" w:eastAsiaTheme="minorHAnsi" w:hAnsi="Times New Roman" w:cs="Times New Roman"/>
            <w:color w:val="auto"/>
            <w:lang w:eastAsia="en-US" w:bidi="ar-SA"/>
          </w:rPr>
          <w:t>частью 4 статьи 33</w:t>
        </w:r>
      </w:hyperlink>
      <w:r w:rsidRPr="0068770C">
        <w:rPr>
          <w:rFonts w:ascii="Times New Roman" w:eastAsiaTheme="minorHAnsi" w:hAnsi="Times New Roman" w:cs="Times New Roman"/>
          <w:color w:val="auto"/>
          <w:lang w:eastAsia="en-US" w:bidi="ar-SA"/>
        </w:rPr>
        <w:t xml:space="preserve"> Закона требований к их предоставлению</w:t>
      </w:r>
    </w:p>
    <w:p w:rsidR="006240DE" w:rsidRPr="0068770C" w:rsidRDefault="006240DE" w:rsidP="00CA2059">
      <w:pPr>
        <w:pStyle w:val="a6"/>
        <w:spacing w:line="276" w:lineRule="auto"/>
        <w:ind w:firstLine="708"/>
        <w:jc w:val="both"/>
        <w:rPr>
          <w:rFonts w:ascii="Times New Roman" w:hAnsi="Times New Roman" w:cs="Times New Roman"/>
          <w:b/>
          <w:sz w:val="24"/>
          <w:szCs w:val="24"/>
        </w:rPr>
      </w:pPr>
    </w:p>
    <w:p w:rsidR="006B7E28" w:rsidRPr="0068770C" w:rsidRDefault="006B7E28" w:rsidP="00CA2059">
      <w:pPr>
        <w:pStyle w:val="a6"/>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2.9. Условие о банковском сопровождении контракта</w:t>
      </w:r>
    </w:p>
    <w:p w:rsidR="006B7E28" w:rsidRPr="0068770C" w:rsidRDefault="006B7E28" w:rsidP="00CA2059">
      <w:pPr>
        <w:pStyle w:val="a6"/>
        <w:spacing w:line="276" w:lineRule="auto"/>
        <w:jc w:val="both"/>
        <w:rPr>
          <w:rFonts w:ascii="Times New Roman" w:hAnsi="Times New Roman" w:cs="Times New Roman"/>
          <w:sz w:val="24"/>
          <w:szCs w:val="24"/>
        </w:rPr>
      </w:pP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В данном пункте указываются условия о банковском сопровождении контракта в случаях, установленных в соответствии со </w:t>
      </w:r>
      <w:hyperlink r:id="rId840" w:history="1">
        <w:r w:rsidRPr="0068770C">
          <w:rPr>
            <w:rFonts w:ascii="Times New Roman" w:hAnsi="Times New Roman" w:cs="Times New Roman"/>
            <w:sz w:val="24"/>
            <w:szCs w:val="24"/>
          </w:rPr>
          <w:t>статьей 35</w:t>
        </w:r>
      </w:hyperlink>
      <w:r w:rsidRPr="0068770C">
        <w:rPr>
          <w:rFonts w:ascii="Times New Roman" w:hAnsi="Times New Roman" w:cs="Times New Roman"/>
          <w:sz w:val="24"/>
          <w:szCs w:val="24"/>
        </w:rPr>
        <w:t xml:space="preserve"> Закона и правилами, утвержденными Правительством Российской Федерации.</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Исполнение сторонами обязательств по контрактам, предусматривающим банковское сопровождение, в случае привлечения банка поставщиком (подрядчиком, исполнителем), осуществляется с момента предоставления поставщиком (подрядчиком, исполнителем) заказчику надлежащим образом заверенной копии договора банковского сопровождения, заключенного банком с поставщиком (подрядчиком, исполнителем) в срок, установленный пунктом 2.3 настоящего раздела части </w:t>
      </w:r>
      <w:r w:rsidRPr="0068770C">
        <w:rPr>
          <w:rFonts w:ascii="Times New Roman" w:hAnsi="Times New Roman" w:cs="Times New Roman"/>
          <w:sz w:val="24"/>
          <w:szCs w:val="24"/>
          <w:lang w:val="en-US"/>
        </w:rPr>
        <w:t>IV</w:t>
      </w:r>
      <w:r w:rsidRPr="0068770C">
        <w:rPr>
          <w:rFonts w:ascii="Times New Roman" w:hAnsi="Times New Roman" w:cs="Times New Roman"/>
          <w:sz w:val="24"/>
          <w:szCs w:val="24"/>
        </w:rPr>
        <w:t>.</w:t>
      </w:r>
    </w:p>
    <w:p w:rsidR="006B7E28" w:rsidRPr="0068770C" w:rsidRDefault="006B7E28" w:rsidP="00CA2059">
      <w:pPr>
        <w:pStyle w:val="a6"/>
        <w:spacing w:line="276" w:lineRule="auto"/>
        <w:jc w:val="both"/>
        <w:rPr>
          <w:rFonts w:ascii="Times New Roman" w:hAnsi="Times New Roman" w:cs="Times New Roman"/>
          <w:sz w:val="24"/>
          <w:szCs w:val="24"/>
        </w:rPr>
      </w:pPr>
    </w:p>
    <w:p w:rsidR="006B7E28" w:rsidRPr="0068770C" w:rsidRDefault="006B7E28" w:rsidP="00CA2059">
      <w:pPr>
        <w:pStyle w:val="a6"/>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2.10. Срок действия контракта, порядок изменения и расторжения контракта</w:t>
      </w:r>
    </w:p>
    <w:p w:rsidR="006B7E28" w:rsidRPr="0068770C" w:rsidRDefault="006B7E28" w:rsidP="00CA2059">
      <w:pPr>
        <w:pStyle w:val="a6"/>
        <w:spacing w:line="276" w:lineRule="auto"/>
        <w:jc w:val="both"/>
        <w:rPr>
          <w:rFonts w:ascii="Times New Roman" w:hAnsi="Times New Roman" w:cs="Times New Roman"/>
          <w:sz w:val="24"/>
          <w:szCs w:val="24"/>
        </w:rPr>
      </w:pPr>
    </w:p>
    <w:p w:rsidR="003B4F00" w:rsidRPr="0068770C" w:rsidRDefault="003B4F00"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В данном пункте контракта указывается:</w:t>
      </w:r>
    </w:p>
    <w:p w:rsidR="003B4F00" w:rsidRPr="0068770C" w:rsidRDefault="003B4F00"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момент вступления контракта в силу и срок его действия;</w:t>
      </w:r>
    </w:p>
    <w:p w:rsidR="003B4F00" w:rsidRPr="0068770C" w:rsidRDefault="003B4F00"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начало обязательств заказчика по финансированию надлежаще выполненных обязательств поставщиком (исполнителем, подрядчиком) с учетом регистрации контракта в Реестре контрактов, а также срок действия указанных обязательств;</w:t>
      </w:r>
    </w:p>
    <w:p w:rsidR="003B4F00" w:rsidRPr="0068770C" w:rsidRDefault="003B4F00"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при заключении и исполнении контракта изменений его условий не допускается, за исключением случаев, предусмотренных статьями 34 и 95 Закона;</w:t>
      </w:r>
    </w:p>
    <w:p w:rsidR="003B4F00" w:rsidRPr="0068770C" w:rsidRDefault="003B4F00" w:rsidP="00CA2059">
      <w:pPr>
        <w:autoSpaceDE w:val="0"/>
        <w:autoSpaceDN w:val="0"/>
        <w:adjustRightInd w:val="0"/>
        <w:spacing w:line="276" w:lineRule="auto"/>
        <w:ind w:firstLine="708"/>
        <w:jc w:val="both"/>
        <w:rPr>
          <w:rFonts w:ascii="Times New Roman" w:hAnsi="Times New Roman" w:cs="Times New Roman"/>
          <w:color w:val="auto"/>
        </w:rPr>
      </w:pPr>
      <w:r w:rsidRPr="0068770C">
        <w:rPr>
          <w:rFonts w:ascii="Times New Roman" w:eastAsiaTheme="minorHAnsi" w:hAnsi="Times New Roman" w:cs="Times New Roman"/>
          <w:color w:val="auto"/>
          <w:lang w:eastAsia="en-US"/>
        </w:rPr>
        <w:t xml:space="preserve">- </w:t>
      </w:r>
      <w:r w:rsidRPr="0068770C">
        <w:rPr>
          <w:rFonts w:ascii="Times New Roman" w:hAnsi="Times New Roman" w:cs="Times New Roman"/>
          <w:color w:val="auto"/>
        </w:rPr>
        <w:t>возможность по соглашению сторон снижения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3B4F00" w:rsidRPr="0068770C" w:rsidRDefault="003B4F00" w:rsidP="00CA2059">
      <w:pPr>
        <w:widowControl/>
        <w:autoSpaceDE w:val="0"/>
        <w:autoSpaceDN w:val="0"/>
        <w:adjustRightInd w:val="0"/>
        <w:spacing w:line="276" w:lineRule="auto"/>
        <w:ind w:firstLine="567"/>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возможность заказчика по согласованию с поставщиком (исполнителем, подрядчиком) увеличивать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уменьшать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w:t>
      </w:r>
      <w:r w:rsidRPr="0068770C">
        <w:rPr>
          <w:rFonts w:ascii="Times New Roman" w:eastAsiaTheme="minorHAnsi" w:hAnsi="Times New Roman" w:cs="Times New Roman"/>
          <w:color w:val="auto"/>
          <w:lang w:eastAsia="en-US" w:bidi="ar-SA"/>
        </w:rPr>
        <w:lastRenderedPageBreak/>
        <w:t>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B4F00" w:rsidRPr="0068770C" w:rsidRDefault="003B4F00" w:rsidP="00CA205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xml:space="preserve">             - возможность по соглашению сторон изменение цены контракта </w:t>
      </w:r>
      <w:r w:rsidRPr="0068770C">
        <w:rPr>
          <w:rFonts w:ascii="Times New Roman" w:eastAsiaTheme="minorHAnsi" w:hAnsi="Times New Roman" w:cs="Times New Roman"/>
          <w:color w:val="auto"/>
          <w:lang w:eastAsia="en-US" w:bidi="ar-SA"/>
        </w:rPr>
        <w:t>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с учетом положений бюджетного законодательства Российской Федерации не более чем на десять процентов цены контракта;</w:t>
      </w:r>
    </w:p>
    <w:p w:rsidR="003B4F00" w:rsidRPr="0068770C" w:rsidRDefault="003B4F00"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возможность по предложению заказчика увеличить или уменьшить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B4F00" w:rsidRPr="0068770C" w:rsidRDefault="003B4F00"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возможность изменения условий контракта,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
    <w:p w:rsidR="003B4F00" w:rsidRPr="0068770C" w:rsidRDefault="003B4F00"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t>- возможность изменения условий контракта, если</w:t>
      </w:r>
      <w:r w:rsidRPr="0068770C">
        <w:rPr>
          <w:rFonts w:ascii="Times New Roman" w:eastAsiaTheme="minorHAnsi" w:hAnsi="Times New Roman" w:cs="Times New Roman"/>
          <w:color w:val="auto"/>
          <w:lang w:eastAsia="en-US" w:bidi="ar-SA"/>
        </w:rPr>
        <w:t xml:space="preserve">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 Предусмотренное настоящим пунктом изменение осуществляется при наличии в письменной форме обоснования такого изменения на основании решения высшего исполнительного органа государственной власти субъекта Российской Федерации при осуществлении закупки для нужд субъекта Российской Федерации, и при условии, что такое изменение не приведет к увеличению срока исполнения контракта и (или) цены контракта более чем на тридцать процентов. 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3B4F00" w:rsidRPr="0068770C" w:rsidRDefault="003B4F00"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hAnsi="Times New Roman" w:cs="Times New Roman"/>
          <w:color w:val="auto"/>
        </w:rPr>
        <w:lastRenderedPageBreak/>
        <w:t>- возможность изменения условий контракта, если</w:t>
      </w:r>
      <w:r w:rsidRPr="0068770C">
        <w:rPr>
          <w:rFonts w:ascii="Times New Roman" w:eastAsiaTheme="minorHAnsi" w:hAnsi="Times New Roman" w:cs="Times New Roman"/>
          <w:color w:val="auto"/>
          <w:lang w:eastAsia="en-US" w:bidi="ar-SA"/>
        </w:rPr>
        <w:t xml:space="preserve">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Законом, предоставления подрядчиком в соответствии с Законом обеспечения исполнения контракта;</w:t>
      </w:r>
    </w:p>
    <w:p w:rsidR="003B4F00" w:rsidRPr="0068770C" w:rsidRDefault="003B4F00"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 возможность изменения условий контракта, в случаях, предусмотренных </w:t>
      </w:r>
      <w:hyperlink r:id="rId841" w:history="1">
        <w:r w:rsidRPr="0068770C">
          <w:rPr>
            <w:rFonts w:ascii="Times New Roman" w:hAnsi="Times New Roman" w:cs="Times New Roman"/>
            <w:sz w:val="24"/>
            <w:szCs w:val="24"/>
          </w:rPr>
          <w:t>пунктом 6 статьи 161</w:t>
        </w:r>
      </w:hyperlink>
      <w:r w:rsidRPr="0068770C">
        <w:rPr>
          <w:rFonts w:ascii="Times New Roman" w:hAnsi="Times New Roman" w:cs="Times New Roman"/>
          <w:sz w:val="24"/>
          <w:szCs w:val="24"/>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заказчик в ходе исполнения контракта </w:t>
      </w:r>
      <w:hyperlink r:id="rId842" w:history="1">
        <w:r w:rsidRPr="0068770C">
          <w:rPr>
            <w:rFonts w:ascii="Times New Roman" w:hAnsi="Times New Roman" w:cs="Times New Roman"/>
            <w:sz w:val="24"/>
            <w:szCs w:val="24"/>
          </w:rPr>
          <w:t>обеспечивает согласование</w:t>
        </w:r>
      </w:hyperlink>
      <w:r w:rsidRPr="0068770C">
        <w:rPr>
          <w:rFonts w:ascii="Times New Roman" w:hAnsi="Times New Roman" w:cs="Times New Roman"/>
          <w:sz w:val="24"/>
          <w:szCs w:val="24"/>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3B4F00" w:rsidRPr="0068770C" w:rsidRDefault="003B4F00"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 - условия изменения контракта, порядок оформления изменений дополнений к контракту, в том числе возможность изменения предусмотренных контрактом количества товара, объема работ или услуг в соответствии с положениями </w:t>
      </w:r>
      <w:hyperlink r:id="rId843" w:history="1">
        <w:r w:rsidRPr="0068770C">
          <w:rPr>
            <w:rStyle w:val="a8"/>
            <w:rFonts w:ascii="Times New Roman" w:hAnsi="Times New Roman"/>
            <w:color w:val="auto"/>
            <w:sz w:val="24"/>
            <w:szCs w:val="24"/>
            <w:u w:val="none"/>
          </w:rPr>
          <w:t xml:space="preserve">частей </w:t>
        </w:r>
      </w:hyperlink>
      <w:r w:rsidRPr="0068770C">
        <w:rPr>
          <w:rStyle w:val="a8"/>
          <w:rFonts w:ascii="Times New Roman" w:hAnsi="Times New Roman"/>
          <w:color w:val="auto"/>
          <w:sz w:val="24"/>
          <w:szCs w:val="24"/>
          <w:u w:val="none"/>
        </w:rPr>
        <w:t>1</w:t>
      </w:r>
      <w:r w:rsidRPr="0068770C">
        <w:rPr>
          <w:rFonts w:ascii="Times New Roman" w:hAnsi="Times New Roman" w:cs="Times New Roman"/>
          <w:sz w:val="24"/>
          <w:szCs w:val="24"/>
        </w:rPr>
        <w:t xml:space="preserve"> - </w:t>
      </w:r>
      <w:hyperlink r:id="rId844" w:history="1">
        <w:r w:rsidRPr="0068770C">
          <w:rPr>
            <w:rStyle w:val="a8"/>
            <w:rFonts w:ascii="Times New Roman" w:hAnsi="Times New Roman"/>
            <w:color w:val="auto"/>
            <w:sz w:val="24"/>
            <w:szCs w:val="24"/>
            <w:u w:val="none"/>
          </w:rPr>
          <w:t>7 статьи 95</w:t>
        </w:r>
      </w:hyperlink>
      <w:r w:rsidRPr="0068770C">
        <w:rPr>
          <w:rFonts w:ascii="Times New Roman" w:hAnsi="Times New Roman" w:cs="Times New Roman"/>
          <w:sz w:val="24"/>
          <w:szCs w:val="24"/>
        </w:rPr>
        <w:t xml:space="preserve"> Закона;</w:t>
      </w:r>
    </w:p>
    <w:p w:rsidR="003B4F00" w:rsidRPr="0068770C" w:rsidRDefault="003B4F00"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B4F00" w:rsidRPr="0068770C" w:rsidRDefault="003B4F00"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   - в случае расторжения контракта по основаниям, предусмотренным </w:t>
      </w:r>
      <w:hyperlink r:id="rId845" w:history="1">
        <w:r w:rsidRPr="0068770C">
          <w:rPr>
            <w:rFonts w:ascii="Times New Roman" w:eastAsiaTheme="minorHAnsi" w:hAnsi="Times New Roman" w:cs="Times New Roman"/>
            <w:color w:val="auto"/>
            <w:lang w:eastAsia="en-US" w:bidi="ar-SA"/>
          </w:rPr>
          <w:t>частью 8</w:t>
        </w:r>
      </w:hyperlink>
      <w:r w:rsidRPr="0068770C">
        <w:rPr>
          <w:rFonts w:ascii="Times New Roman" w:eastAsiaTheme="minorHAnsi" w:hAnsi="Times New Roman" w:cs="Times New Roman"/>
          <w:color w:val="auto"/>
          <w:lang w:eastAsia="en-US" w:bidi="ar-SA"/>
        </w:rPr>
        <w:t xml:space="preserve"> статьи 95 Закона, заказчик вправе заключить контракт с участником аукциона, с которым в соответствии с Законом заключается контракт при уклонении от заключения контракта, победителя электронного аукциона (за исключением победителя, предусмотренного </w:t>
      </w:r>
      <w:hyperlink r:id="rId846" w:history="1">
        <w:r w:rsidRPr="0068770C">
          <w:rPr>
            <w:rFonts w:ascii="Times New Roman" w:eastAsiaTheme="minorHAnsi" w:hAnsi="Times New Roman" w:cs="Times New Roman"/>
            <w:color w:val="auto"/>
            <w:lang w:eastAsia="en-US" w:bidi="ar-SA"/>
          </w:rPr>
          <w:t>частью 14 статьи 83.2</w:t>
        </w:r>
      </w:hyperlink>
      <w:r w:rsidRPr="0068770C">
        <w:rPr>
          <w:rFonts w:ascii="Times New Roman" w:eastAsiaTheme="minorHAnsi" w:hAnsi="Times New Roman" w:cs="Times New Roman"/>
          <w:color w:val="auto"/>
          <w:lang w:eastAsia="en-US" w:bidi="ar-SA"/>
        </w:rPr>
        <w:t xml:space="preserve"> Закона) и при условии согласия такого участника аукциона заключить контракт. Указанный контракт заключается с соблюдением условий, предусмотренных </w:t>
      </w:r>
      <w:hyperlink r:id="rId847" w:history="1">
        <w:r w:rsidRPr="0068770C">
          <w:rPr>
            <w:rFonts w:ascii="Times New Roman" w:eastAsiaTheme="minorHAnsi" w:hAnsi="Times New Roman" w:cs="Times New Roman"/>
            <w:color w:val="auto"/>
            <w:lang w:eastAsia="en-US" w:bidi="ar-SA"/>
          </w:rPr>
          <w:t>частью 1 статьи 34</w:t>
        </w:r>
      </w:hyperlink>
      <w:r w:rsidRPr="0068770C">
        <w:rPr>
          <w:rFonts w:ascii="Times New Roman" w:eastAsiaTheme="minorHAnsi" w:hAnsi="Times New Roman" w:cs="Times New Roman"/>
          <w:color w:val="auto"/>
          <w:lang w:eastAsia="en-US" w:bidi="ar-SA"/>
        </w:rPr>
        <w:t xml:space="preserve"> Закона с учетом положений </w:t>
      </w:r>
      <w:hyperlink r:id="rId848" w:history="1">
        <w:r w:rsidRPr="0068770C">
          <w:rPr>
            <w:rFonts w:ascii="Times New Roman" w:eastAsiaTheme="minorHAnsi" w:hAnsi="Times New Roman" w:cs="Times New Roman"/>
            <w:color w:val="auto"/>
            <w:lang w:eastAsia="en-US" w:bidi="ar-SA"/>
          </w:rPr>
          <w:t>части 18</w:t>
        </w:r>
      </w:hyperlink>
      <w:r w:rsidRPr="0068770C">
        <w:rPr>
          <w:rFonts w:ascii="Times New Roman" w:eastAsiaTheme="minorHAnsi" w:hAnsi="Times New Roman" w:cs="Times New Roman"/>
          <w:color w:val="auto"/>
          <w:lang w:eastAsia="en-US" w:bidi="ar-SA"/>
        </w:rPr>
        <w:t xml:space="preserve"> статьи 95 Закона, и после предоставления в соответствии Законом участником аукциона обеспечения исполнения контракта, если требование обеспечения исполнения контракта предусмотрено извещением об осуществлении закупки и (или) документацией об аукционе. При этом при расторжении контракта (за исключением контракта, указанного в </w:t>
      </w:r>
      <w:hyperlink r:id="rId849" w:history="1">
        <w:r w:rsidRPr="0068770C">
          <w:rPr>
            <w:rFonts w:ascii="Times New Roman" w:eastAsiaTheme="minorHAnsi" w:hAnsi="Times New Roman" w:cs="Times New Roman"/>
            <w:color w:val="auto"/>
            <w:lang w:eastAsia="en-US" w:bidi="ar-SA"/>
          </w:rPr>
          <w:t>части 9 статьи 37</w:t>
        </w:r>
      </w:hyperlink>
      <w:r w:rsidRPr="0068770C">
        <w:rPr>
          <w:rFonts w:ascii="Times New Roman" w:eastAsiaTheme="minorHAnsi" w:hAnsi="Times New Roman" w:cs="Times New Roman"/>
          <w:color w:val="auto"/>
          <w:lang w:eastAsia="en-US" w:bidi="ar-SA"/>
        </w:rPr>
        <w:t xml:space="preserve"> Закона) в связи с односторонним отказом заказчика от исполнения контракта заключение контракта допускается в случае, если в связи с таким расторжением в соответствии с </w:t>
      </w:r>
      <w:hyperlink r:id="rId850" w:history="1">
        <w:r w:rsidRPr="0068770C">
          <w:rPr>
            <w:rFonts w:ascii="Times New Roman" w:eastAsiaTheme="minorHAnsi" w:hAnsi="Times New Roman" w:cs="Times New Roman"/>
            <w:color w:val="auto"/>
            <w:lang w:eastAsia="en-US" w:bidi="ar-SA"/>
          </w:rPr>
          <w:t>частью 7 статьи 104</w:t>
        </w:r>
      </w:hyperlink>
      <w:r w:rsidRPr="0068770C">
        <w:rPr>
          <w:rFonts w:ascii="Times New Roman" w:eastAsiaTheme="minorHAnsi" w:hAnsi="Times New Roman" w:cs="Times New Roman"/>
          <w:color w:val="auto"/>
          <w:lang w:eastAsia="en-US" w:bidi="ar-SA"/>
        </w:rPr>
        <w:t xml:space="preserve"> Закона принято решение о включении информации о поставщике (подрядчике, исполнителе), с которым расторгнут контракт, в реестр недобросовестных поставщиков (подрядчиков, исполнителей).</w:t>
      </w:r>
    </w:p>
    <w:p w:rsidR="003B4F00" w:rsidRPr="0068770C" w:rsidRDefault="003B4F00"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 может быть включено условие о возможности одностороннего отказа от исполнения контракта в соответствии с положениями </w:t>
      </w:r>
      <w:hyperlink r:id="rId851" w:history="1">
        <w:r w:rsidRPr="0068770C">
          <w:rPr>
            <w:rStyle w:val="a8"/>
            <w:rFonts w:ascii="Times New Roman" w:hAnsi="Times New Roman"/>
            <w:color w:val="auto"/>
            <w:sz w:val="24"/>
            <w:szCs w:val="24"/>
            <w:u w:val="none"/>
          </w:rPr>
          <w:t>частей 8</w:t>
        </w:r>
      </w:hyperlink>
      <w:r w:rsidRPr="0068770C">
        <w:rPr>
          <w:rFonts w:ascii="Times New Roman" w:hAnsi="Times New Roman" w:cs="Times New Roman"/>
          <w:sz w:val="24"/>
          <w:szCs w:val="24"/>
        </w:rPr>
        <w:t xml:space="preserve"> - </w:t>
      </w:r>
      <w:hyperlink r:id="rId852" w:history="1">
        <w:r w:rsidRPr="0068770C">
          <w:rPr>
            <w:rStyle w:val="a8"/>
            <w:rFonts w:ascii="Times New Roman" w:hAnsi="Times New Roman"/>
            <w:color w:val="auto"/>
            <w:sz w:val="24"/>
            <w:szCs w:val="24"/>
            <w:u w:val="none"/>
          </w:rPr>
          <w:t>25 статьи 95</w:t>
        </w:r>
      </w:hyperlink>
      <w:r w:rsidRPr="0068770C">
        <w:rPr>
          <w:rFonts w:ascii="Times New Roman" w:hAnsi="Times New Roman" w:cs="Times New Roman"/>
          <w:sz w:val="24"/>
          <w:szCs w:val="24"/>
        </w:rPr>
        <w:t xml:space="preserve"> Закона;</w:t>
      </w:r>
    </w:p>
    <w:p w:rsidR="003B4F00" w:rsidRPr="0068770C" w:rsidRDefault="003B4F00"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 условие о принятии заказчиком решения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случае непредставления поставщиком (подрядчиком, исполнителем) надлежащим образом заверенной копии договора </w:t>
      </w:r>
      <w:r w:rsidRPr="0068770C">
        <w:rPr>
          <w:rFonts w:ascii="Times New Roman" w:hAnsi="Times New Roman" w:cs="Times New Roman"/>
          <w:sz w:val="24"/>
          <w:szCs w:val="24"/>
        </w:rPr>
        <w:lastRenderedPageBreak/>
        <w:t xml:space="preserve">банковского сопровождения контракта, заключенного поставщиком (подрядчиком, исполнителем) с банком, в срок, установленный пунктом 2.3 настоящего раздела части </w:t>
      </w:r>
      <w:r w:rsidRPr="0068770C">
        <w:rPr>
          <w:rFonts w:ascii="Times New Roman" w:hAnsi="Times New Roman" w:cs="Times New Roman"/>
          <w:sz w:val="24"/>
          <w:szCs w:val="24"/>
          <w:lang w:val="en-US"/>
        </w:rPr>
        <w:t>IV</w:t>
      </w:r>
      <w:r w:rsidRPr="0068770C">
        <w:rPr>
          <w:rFonts w:ascii="Times New Roman" w:hAnsi="Times New Roman" w:cs="Times New Roman"/>
          <w:sz w:val="24"/>
          <w:szCs w:val="24"/>
        </w:rPr>
        <w:t>;</w:t>
      </w:r>
    </w:p>
    <w:p w:rsidR="003B4F00" w:rsidRPr="0068770C" w:rsidRDefault="003B4F00"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все изменения и дополнения к настоящему контракту действительны, если они совершены в письменной форме и подписаны сторонами;</w:t>
      </w:r>
    </w:p>
    <w:p w:rsidR="003B4F00" w:rsidRPr="0068770C" w:rsidRDefault="003B4F00"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обязанность заказчика принять решение об одностороннем отказе от исполнения контракта,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6B7E28" w:rsidRPr="0068770C" w:rsidRDefault="006B7E28" w:rsidP="00CA2059">
      <w:pPr>
        <w:pStyle w:val="a6"/>
        <w:spacing w:line="276" w:lineRule="auto"/>
        <w:jc w:val="both"/>
        <w:rPr>
          <w:rFonts w:ascii="Times New Roman" w:hAnsi="Times New Roman" w:cs="Times New Roman"/>
          <w:sz w:val="24"/>
          <w:szCs w:val="24"/>
        </w:rPr>
      </w:pPr>
    </w:p>
    <w:p w:rsidR="006B7E28" w:rsidRPr="0068770C" w:rsidRDefault="006B7E28" w:rsidP="00CA2059">
      <w:pPr>
        <w:pStyle w:val="a6"/>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2.11. Обстоятельства непреодолимой силы</w:t>
      </w:r>
    </w:p>
    <w:p w:rsidR="006B7E28" w:rsidRPr="0068770C" w:rsidRDefault="006B7E28" w:rsidP="00CA2059">
      <w:pPr>
        <w:pStyle w:val="a6"/>
        <w:spacing w:line="276" w:lineRule="auto"/>
        <w:jc w:val="both"/>
        <w:rPr>
          <w:rFonts w:ascii="Times New Roman" w:hAnsi="Times New Roman" w:cs="Times New Roman"/>
          <w:sz w:val="24"/>
          <w:szCs w:val="24"/>
        </w:rPr>
      </w:pP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В данном пункте контракта указывается:</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порядок освобождения сторон по контракту от ответственности за частичное, либо полное неисполнение своих обязательств по контракту, вследствие обстоятельств непреодолимой силы, наступивших после заключения контракта;</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 порядок и срок уведомления сторонами по контракту о наступлении обстоятельств непреодолимой силы. </w:t>
      </w:r>
    </w:p>
    <w:p w:rsidR="006B7E28" w:rsidRPr="0068770C" w:rsidRDefault="006B7E28" w:rsidP="00CA2059">
      <w:pPr>
        <w:pStyle w:val="a6"/>
        <w:spacing w:line="276" w:lineRule="auto"/>
        <w:jc w:val="both"/>
        <w:rPr>
          <w:rFonts w:ascii="Times New Roman" w:hAnsi="Times New Roman" w:cs="Times New Roman"/>
          <w:sz w:val="24"/>
          <w:szCs w:val="24"/>
        </w:rPr>
      </w:pPr>
    </w:p>
    <w:p w:rsidR="006B7E28" w:rsidRPr="0068770C" w:rsidRDefault="006B7E28" w:rsidP="00CA2059">
      <w:pPr>
        <w:pStyle w:val="a6"/>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2.12. Прочие условия</w:t>
      </w:r>
    </w:p>
    <w:p w:rsidR="006B7E28" w:rsidRPr="0068770C" w:rsidRDefault="006B7E28" w:rsidP="00CA2059">
      <w:pPr>
        <w:pStyle w:val="a6"/>
        <w:spacing w:line="276" w:lineRule="auto"/>
        <w:jc w:val="both"/>
        <w:rPr>
          <w:rFonts w:ascii="Times New Roman" w:hAnsi="Times New Roman" w:cs="Times New Roman"/>
          <w:sz w:val="24"/>
          <w:szCs w:val="24"/>
        </w:rPr>
      </w:pP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В данном пункте указывается:</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порядок ведения претензионной работы и рассмотрения споров;</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иные вопросы, не урегулированные соответствующими пунктами контракта.</w:t>
      </w:r>
    </w:p>
    <w:p w:rsidR="006B7E28" w:rsidRPr="0068770C" w:rsidRDefault="006B7E28" w:rsidP="00CA2059">
      <w:pPr>
        <w:pStyle w:val="a6"/>
        <w:spacing w:line="276" w:lineRule="auto"/>
        <w:rPr>
          <w:rFonts w:ascii="Times New Roman" w:hAnsi="Times New Roman" w:cs="Times New Roman"/>
          <w:sz w:val="24"/>
          <w:szCs w:val="24"/>
        </w:rPr>
      </w:pPr>
    </w:p>
    <w:p w:rsidR="006B7E28" w:rsidRPr="0068770C" w:rsidRDefault="006B7E28" w:rsidP="00CA2059">
      <w:pPr>
        <w:pStyle w:val="a6"/>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2.13. Антикоррупционная оговорка</w:t>
      </w:r>
    </w:p>
    <w:p w:rsidR="006B7E28" w:rsidRPr="0068770C" w:rsidRDefault="006B7E28" w:rsidP="00CA2059">
      <w:pPr>
        <w:pStyle w:val="a6"/>
        <w:spacing w:line="276" w:lineRule="auto"/>
        <w:jc w:val="both"/>
        <w:rPr>
          <w:rFonts w:ascii="Times New Roman" w:hAnsi="Times New Roman" w:cs="Times New Roman"/>
          <w:sz w:val="24"/>
          <w:szCs w:val="24"/>
        </w:rPr>
      </w:pP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В данном пункте контракта указывается, что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 </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 </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не совершать иных действий, нарушающих антикоррупционное законодательство Российской Федерации.</w:t>
      </w:r>
    </w:p>
    <w:p w:rsidR="006B7E28" w:rsidRPr="0068770C" w:rsidRDefault="006B7E28" w:rsidP="00CA2059">
      <w:pPr>
        <w:pStyle w:val="a6"/>
        <w:spacing w:line="276" w:lineRule="auto"/>
        <w:rPr>
          <w:rFonts w:ascii="Times New Roman" w:hAnsi="Times New Roman" w:cs="Times New Roman"/>
          <w:b/>
          <w:sz w:val="24"/>
          <w:szCs w:val="24"/>
        </w:rPr>
      </w:pPr>
    </w:p>
    <w:p w:rsidR="006B7E28" w:rsidRPr="0068770C" w:rsidRDefault="006B7E28" w:rsidP="00CA2059">
      <w:pPr>
        <w:pStyle w:val="a6"/>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lastRenderedPageBreak/>
        <w:t>2.14. Приложения</w:t>
      </w:r>
    </w:p>
    <w:p w:rsidR="006B7E28" w:rsidRPr="0068770C" w:rsidRDefault="006B7E28" w:rsidP="00CA2059">
      <w:pPr>
        <w:pStyle w:val="a6"/>
        <w:spacing w:line="276" w:lineRule="auto"/>
        <w:jc w:val="both"/>
        <w:rPr>
          <w:rFonts w:ascii="Times New Roman" w:hAnsi="Times New Roman" w:cs="Times New Roman"/>
          <w:sz w:val="24"/>
          <w:szCs w:val="24"/>
        </w:rPr>
      </w:pP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В данном пункте перечисляются все приложения, которые являются неотъемлемой частью контракта, например:</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2.14.1. Приложение № 1 Техническое задание.</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2.14.2. Приложение № 2 Расчет цены контракта.</w:t>
      </w: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 xml:space="preserve">2.14.3. Приложение № 3 Спецификация. </w:t>
      </w:r>
    </w:p>
    <w:p w:rsidR="006B7E28" w:rsidRPr="0068770C" w:rsidRDefault="006B7E28" w:rsidP="00CA2059">
      <w:pPr>
        <w:pStyle w:val="a6"/>
        <w:spacing w:line="276" w:lineRule="auto"/>
        <w:jc w:val="both"/>
        <w:rPr>
          <w:rFonts w:ascii="Times New Roman" w:hAnsi="Times New Roman" w:cs="Times New Roman"/>
          <w:sz w:val="24"/>
          <w:szCs w:val="24"/>
        </w:rPr>
      </w:pPr>
    </w:p>
    <w:p w:rsidR="006B7E28" w:rsidRPr="0068770C" w:rsidRDefault="006B7E28" w:rsidP="00CA2059">
      <w:pPr>
        <w:pStyle w:val="a6"/>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2.15. Адреса, реквизиты и подписи сторон</w:t>
      </w:r>
    </w:p>
    <w:p w:rsidR="006B7E28" w:rsidRPr="0068770C" w:rsidRDefault="006B7E28" w:rsidP="00CA2059">
      <w:pPr>
        <w:pStyle w:val="a6"/>
        <w:spacing w:line="276" w:lineRule="auto"/>
        <w:jc w:val="both"/>
        <w:rPr>
          <w:rFonts w:ascii="Times New Roman" w:hAnsi="Times New Roman" w:cs="Times New Roman"/>
          <w:sz w:val="24"/>
          <w:szCs w:val="24"/>
        </w:rPr>
      </w:pPr>
    </w:p>
    <w:p w:rsidR="006B7E28" w:rsidRPr="0068770C" w:rsidRDefault="006B7E28" w:rsidP="00CA2059">
      <w:pPr>
        <w:pStyle w:val="a6"/>
        <w:spacing w:line="276" w:lineRule="auto"/>
        <w:ind w:firstLine="708"/>
        <w:jc w:val="both"/>
        <w:rPr>
          <w:rFonts w:ascii="Times New Roman" w:hAnsi="Times New Roman" w:cs="Times New Roman"/>
          <w:sz w:val="24"/>
          <w:szCs w:val="24"/>
        </w:rPr>
      </w:pPr>
      <w:r w:rsidRPr="0068770C">
        <w:rPr>
          <w:rFonts w:ascii="Times New Roman" w:hAnsi="Times New Roman" w:cs="Times New Roman"/>
          <w:sz w:val="24"/>
          <w:szCs w:val="24"/>
        </w:rPr>
        <w:t>В данном пункте указываются юридические и фактические адреса, банковские реквизиты, номера телефонов, факсов, электронные адреса заказчика и поставщика (исполнителя, подрядчика).</w:t>
      </w:r>
    </w:p>
    <w:p w:rsidR="006B7E28" w:rsidRPr="0068770C" w:rsidRDefault="006B7E28" w:rsidP="00CA2059">
      <w:pPr>
        <w:pStyle w:val="a6"/>
        <w:spacing w:line="276" w:lineRule="auto"/>
        <w:jc w:val="both"/>
        <w:rPr>
          <w:rFonts w:ascii="Times New Roman" w:hAnsi="Times New Roman" w:cs="Times New Roman"/>
          <w:iCs/>
          <w:sz w:val="24"/>
          <w:szCs w:val="24"/>
        </w:rPr>
      </w:pPr>
    </w:p>
    <w:p w:rsidR="006B7E28" w:rsidRPr="0068770C" w:rsidRDefault="006B7E28" w:rsidP="00CA2059">
      <w:pPr>
        <w:autoSpaceDE w:val="0"/>
        <w:autoSpaceDN w:val="0"/>
        <w:adjustRightInd w:val="0"/>
        <w:spacing w:line="276" w:lineRule="auto"/>
        <w:jc w:val="right"/>
        <w:outlineLvl w:val="3"/>
        <w:rPr>
          <w:rFonts w:ascii="Times New Roman" w:hAnsi="Times New Roman" w:cs="Times New Roman"/>
          <w:color w:val="auto"/>
        </w:rPr>
      </w:pPr>
      <w:r w:rsidRPr="0068770C">
        <w:rPr>
          <w:rFonts w:ascii="Times New Roman" w:hAnsi="Times New Roman" w:cs="Times New Roman"/>
          <w:color w:val="auto"/>
        </w:rPr>
        <w:t xml:space="preserve">Приложение </w:t>
      </w:r>
      <w:r w:rsidR="0036637C" w:rsidRPr="0068770C">
        <w:rPr>
          <w:rFonts w:ascii="Times New Roman" w:hAnsi="Times New Roman" w:cs="Times New Roman"/>
          <w:color w:val="auto"/>
        </w:rPr>
        <w:t>№</w:t>
      </w:r>
      <w:r w:rsidRPr="0068770C">
        <w:rPr>
          <w:rFonts w:ascii="Times New Roman" w:hAnsi="Times New Roman" w:cs="Times New Roman"/>
          <w:color w:val="auto"/>
        </w:rPr>
        <w:t xml:space="preserve"> 1</w:t>
      </w:r>
      <w:r w:rsidR="0036637C" w:rsidRPr="0068770C">
        <w:rPr>
          <w:rFonts w:ascii="Times New Roman" w:hAnsi="Times New Roman" w:cs="Times New Roman"/>
          <w:color w:val="auto"/>
        </w:rPr>
        <w:t xml:space="preserve"> </w:t>
      </w:r>
      <w:r w:rsidRPr="0068770C">
        <w:rPr>
          <w:rFonts w:ascii="Times New Roman" w:hAnsi="Times New Roman" w:cs="Times New Roman"/>
          <w:color w:val="auto"/>
        </w:rPr>
        <w:t>к контракту</w:t>
      </w:r>
    </w:p>
    <w:p w:rsidR="006B7E28" w:rsidRPr="0068770C" w:rsidRDefault="006B7E28" w:rsidP="00CA2059">
      <w:pPr>
        <w:autoSpaceDE w:val="0"/>
        <w:autoSpaceDN w:val="0"/>
        <w:adjustRightInd w:val="0"/>
        <w:spacing w:line="276" w:lineRule="auto"/>
        <w:jc w:val="right"/>
        <w:rPr>
          <w:rFonts w:ascii="Times New Roman" w:hAnsi="Times New Roman" w:cs="Times New Roman"/>
          <w:color w:val="auto"/>
        </w:rPr>
      </w:pPr>
      <w:proofErr w:type="gramStart"/>
      <w:r w:rsidRPr="0068770C">
        <w:rPr>
          <w:rFonts w:ascii="Times New Roman" w:hAnsi="Times New Roman" w:cs="Times New Roman"/>
          <w:color w:val="auto"/>
        </w:rPr>
        <w:t>от</w:t>
      </w:r>
      <w:proofErr w:type="gramEnd"/>
      <w:r w:rsidRPr="0068770C">
        <w:rPr>
          <w:rFonts w:ascii="Times New Roman" w:hAnsi="Times New Roman" w:cs="Times New Roman"/>
          <w:color w:val="auto"/>
        </w:rPr>
        <w:t xml:space="preserve"> ____.____. 20___ </w:t>
      </w:r>
      <w:r w:rsidR="0036637C" w:rsidRPr="0068770C">
        <w:rPr>
          <w:rFonts w:ascii="Times New Roman" w:hAnsi="Times New Roman" w:cs="Times New Roman"/>
          <w:color w:val="auto"/>
        </w:rPr>
        <w:t>№</w:t>
      </w:r>
      <w:r w:rsidRPr="0068770C">
        <w:rPr>
          <w:rFonts w:ascii="Times New Roman" w:hAnsi="Times New Roman" w:cs="Times New Roman"/>
          <w:color w:val="auto"/>
        </w:rPr>
        <w:t xml:space="preserve"> _______</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bookmarkStart w:id="213" w:name="Par3515"/>
      <w:bookmarkEnd w:id="213"/>
      <w:r w:rsidRPr="0068770C">
        <w:rPr>
          <w:rFonts w:ascii="Times New Roman" w:hAnsi="Times New Roman" w:cs="Times New Roman"/>
          <w:color w:val="auto"/>
        </w:rPr>
        <w:t>ТЕХНИЧЕСКОЕ ЗАДАНИЕ &lt;</w:t>
      </w:r>
      <w:r w:rsidR="003F270B" w:rsidRPr="0068770C">
        <w:rPr>
          <w:rFonts w:ascii="Times New Roman" w:hAnsi="Times New Roman" w:cs="Times New Roman"/>
          <w:color w:val="auto"/>
        </w:rPr>
        <w:t>14</w:t>
      </w:r>
      <w:r w:rsidRPr="0068770C">
        <w:rPr>
          <w:rFonts w:ascii="Times New Roman" w:hAnsi="Times New Roman" w:cs="Times New Roman"/>
          <w:color w:val="auto"/>
        </w:rPr>
        <w:t>&gt;</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w:t>
      </w:r>
      <w:r w:rsidR="003F270B" w:rsidRPr="0068770C">
        <w:rPr>
          <w:rFonts w:ascii="Times New Roman" w:hAnsi="Times New Roman" w:cs="Times New Roman"/>
          <w:color w:val="auto"/>
        </w:rPr>
        <w:t>14</w:t>
      </w:r>
      <w:r w:rsidRPr="0068770C">
        <w:rPr>
          <w:rFonts w:ascii="Times New Roman" w:hAnsi="Times New Roman" w:cs="Times New Roman"/>
          <w:color w:val="auto"/>
        </w:rPr>
        <w:t>&gt; Техническое задание к контракту должно содержать все требования, установленные техническим заданием документации об аукционе, за исключением тех, которые содержатся в тексте проекта контракта.</w:t>
      </w:r>
    </w:p>
    <w:p w:rsidR="006B7E28" w:rsidRPr="0068770C" w:rsidRDefault="006B7E28" w:rsidP="00CA2059">
      <w:pPr>
        <w:autoSpaceDE w:val="0"/>
        <w:autoSpaceDN w:val="0"/>
        <w:adjustRightInd w:val="0"/>
        <w:spacing w:line="276" w:lineRule="auto"/>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right"/>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right"/>
        <w:outlineLvl w:val="3"/>
        <w:rPr>
          <w:rFonts w:ascii="Times New Roman" w:hAnsi="Times New Roman" w:cs="Times New Roman"/>
          <w:color w:val="auto"/>
        </w:rPr>
      </w:pPr>
      <w:r w:rsidRPr="0068770C">
        <w:rPr>
          <w:rFonts w:ascii="Times New Roman" w:hAnsi="Times New Roman" w:cs="Times New Roman"/>
          <w:color w:val="auto"/>
        </w:rPr>
        <w:t xml:space="preserve">Приложение </w:t>
      </w:r>
      <w:r w:rsidR="0036637C" w:rsidRPr="0068770C">
        <w:rPr>
          <w:rFonts w:ascii="Times New Roman" w:hAnsi="Times New Roman" w:cs="Times New Roman"/>
          <w:color w:val="auto"/>
        </w:rPr>
        <w:t>№</w:t>
      </w:r>
      <w:r w:rsidRPr="0068770C">
        <w:rPr>
          <w:rFonts w:ascii="Times New Roman" w:hAnsi="Times New Roman" w:cs="Times New Roman"/>
          <w:color w:val="auto"/>
        </w:rPr>
        <w:t xml:space="preserve"> 2</w:t>
      </w:r>
      <w:r w:rsidR="0036637C" w:rsidRPr="0068770C">
        <w:rPr>
          <w:rFonts w:ascii="Times New Roman" w:hAnsi="Times New Roman" w:cs="Times New Roman"/>
          <w:color w:val="auto"/>
        </w:rPr>
        <w:t xml:space="preserve"> </w:t>
      </w:r>
      <w:r w:rsidRPr="0068770C">
        <w:rPr>
          <w:rFonts w:ascii="Times New Roman" w:hAnsi="Times New Roman" w:cs="Times New Roman"/>
          <w:color w:val="auto"/>
        </w:rPr>
        <w:t>к контракту</w:t>
      </w:r>
    </w:p>
    <w:p w:rsidR="006B7E28" w:rsidRPr="0068770C" w:rsidRDefault="0036637C" w:rsidP="00CA2059">
      <w:pPr>
        <w:autoSpaceDE w:val="0"/>
        <w:autoSpaceDN w:val="0"/>
        <w:adjustRightInd w:val="0"/>
        <w:spacing w:line="276" w:lineRule="auto"/>
        <w:jc w:val="right"/>
        <w:rPr>
          <w:rFonts w:ascii="Times New Roman" w:hAnsi="Times New Roman" w:cs="Times New Roman"/>
          <w:color w:val="auto"/>
        </w:rPr>
      </w:pPr>
      <w:proofErr w:type="gramStart"/>
      <w:r w:rsidRPr="0068770C">
        <w:rPr>
          <w:rFonts w:ascii="Times New Roman" w:hAnsi="Times New Roman" w:cs="Times New Roman"/>
          <w:color w:val="auto"/>
        </w:rPr>
        <w:t>от</w:t>
      </w:r>
      <w:proofErr w:type="gramEnd"/>
      <w:r w:rsidRPr="0068770C">
        <w:rPr>
          <w:rFonts w:ascii="Times New Roman" w:hAnsi="Times New Roman" w:cs="Times New Roman"/>
          <w:color w:val="auto"/>
        </w:rPr>
        <w:t xml:space="preserve"> ____.____. 20___ №</w:t>
      </w:r>
      <w:r w:rsidR="006B7E28" w:rsidRPr="0068770C">
        <w:rPr>
          <w:rFonts w:ascii="Times New Roman" w:hAnsi="Times New Roman" w:cs="Times New Roman"/>
          <w:color w:val="auto"/>
        </w:rPr>
        <w:t xml:space="preserve"> _______</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bookmarkStart w:id="214" w:name="Par3528"/>
      <w:bookmarkEnd w:id="214"/>
      <w:r w:rsidRPr="0068770C">
        <w:rPr>
          <w:rFonts w:ascii="Times New Roman" w:hAnsi="Times New Roman" w:cs="Times New Roman"/>
          <w:color w:val="auto"/>
        </w:rPr>
        <w:t>РАСЧЕТ ЦЕНЫ КОНТРАКТА</w:t>
      </w:r>
      <w:r w:rsidR="00C0423C" w:rsidRPr="0068770C">
        <w:rPr>
          <w:rFonts w:ascii="Times New Roman" w:hAnsi="Times New Roman" w:cs="Times New Roman"/>
          <w:color w:val="auto"/>
        </w:rPr>
        <w:t xml:space="preserve"> </w:t>
      </w:r>
      <w:r w:rsidRPr="0068770C">
        <w:rPr>
          <w:rFonts w:ascii="Times New Roman" w:hAnsi="Times New Roman" w:cs="Times New Roman"/>
          <w:color w:val="auto"/>
        </w:rPr>
        <w:t>&lt;</w:t>
      </w:r>
      <w:r w:rsidR="003F270B" w:rsidRPr="0068770C">
        <w:rPr>
          <w:rFonts w:ascii="Times New Roman" w:hAnsi="Times New Roman" w:cs="Times New Roman"/>
          <w:color w:val="auto"/>
        </w:rPr>
        <w:t>15</w:t>
      </w:r>
      <w:r w:rsidRPr="0068770C">
        <w:rPr>
          <w:rFonts w:ascii="Times New Roman" w:hAnsi="Times New Roman" w:cs="Times New Roman"/>
          <w:color w:val="auto"/>
        </w:rPr>
        <w:t>&gt;</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w:t>
      </w:r>
      <w:r w:rsidR="003F270B" w:rsidRPr="0068770C">
        <w:rPr>
          <w:rFonts w:ascii="Times New Roman" w:hAnsi="Times New Roman" w:cs="Times New Roman"/>
          <w:color w:val="auto"/>
        </w:rPr>
        <w:t>15</w:t>
      </w:r>
      <w:r w:rsidRPr="0068770C">
        <w:rPr>
          <w:rFonts w:ascii="Times New Roman" w:hAnsi="Times New Roman" w:cs="Times New Roman"/>
          <w:color w:val="auto"/>
        </w:rPr>
        <w:t>&gt; Заполняется заказчиком при подготовке проекта контракта по итогам процедуры закупки с учетом положений документации об аукционе.</w:t>
      </w:r>
    </w:p>
    <w:p w:rsidR="006B7E28" w:rsidRPr="0068770C" w:rsidRDefault="006B7E28" w:rsidP="00CA2059">
      <w:pPr>
        <w:autoSpaceDE w:val="0"/>
        <w:autoSpaceDN w:val="0"/>
        <w:adjustRightInd w:val="0"/>
        <w:spacing w:line="276" w:lineRule="auto"/>
        <w:rPr>
          <w:rFonts w:ascii="Times New Roman" w:hAnsi="Times New Roman" w:cs="Times New Roman"/>
          <w:color w:val="auto"/>
        </w:rPr>
      </w:pPr>
    </w:p>
    <w:p w:rsidR="006B7E28" w:rsidRPr="0068770C" w:rsidRDefault="0036637C" w:rsidP="00CA2059">
      <w:pPr>
        <w:autoSpaceDE w:val="0"/>
        <w:autoSpaceDN w:val="0"/>
        <w:adjustRightInd w:val="0"/>
        <w:spacing w:line="276" w:lineRule="auto"/>
        <w:jc w:val="right"/>
        <w:outlineLvl w:val="3"/>
        <w:rPr>
          <w:rFonts w:ascii="Times New Roman" w:hAnsi="Times New Roman" w:cs="Times New Roman"/>
          <w:color w:val="auto"/>
        </w:rPr>
      </w:pPr>
      <w:r w:rsidRPr="0068770C">
        <w:rPr>
          <w:rFonts w:ascii="Times New Roman" w:hAnsi="Times New Roman" w:cs="Times New Roman"/>
          <w:color w:val="auto"/>
        </w:rPr>
        <w:t>Приложение №</w:t>
      </w:r>
      <w:r w:rsidR="006B7E28" w:rsidRPr="0068770C">
        <w:rPr>
          <w:rFonts w:ascii="Times New Roman" w:hAnsi="Times New Roman" w:cs="Times New Roman"/>
          <w:color w:val="auto"/>
        </w:rPr>
        <w:t xml:space="preserve"> 3</w:t>
      </w:r>
      <w:r w:rsidRPr="0068770C">
        <w:rPr>
          <w:rFonts w:ascii="Times New Roman" w:hAnsi="Times New Roman" w:cs="Times New Roman"/>
          <w:color w:val="auto"/>
        </w:rPr>
        <w:t xml:space="preserve"> </w:t>
      </w:r>
      <w:r w:rsidR="006B7E28" w:rsidRPr="0068770C">
        <w:rPr>
          <w:rFonts w:ascii="Times New Roman" w:hAnsi="Times New Roman" w:cs="Times New Roman"/>
          <w:color w:val="auto"/>
        </w:rPr>
        <w:t>к контракту</w:t>
      </w:r>
    </w:p>
    <w:p w:rsidR="006B7E28" w:rsidRPr="0068770C" w:rsidRDefault="0036637C" w:rsidP="00CA2059">
      <w:pPr>
        <w:autoSpaceDE w:val="0"/>
        <w:autoSpaceDN w:val="0"/>
        <w:adjustRightInd w:val="0"/>
        <w:spacing w:line="276" w:lineRule="auto"/>
        <w:jc w:val="right"/>
        <w:rPr>
          <w:rFonts w:ascii="Times New Roman" w:hAnsi="Times New Roman" w:cs="Times New Roman"/>
          <w:color w:val="auto"/>
        </w:rPr>
      </w:pPr>
      <w:proofErr w:type="gramStart"/>
      <w:r w:rsidRPr="0068770C">
        <w:rPr>
          <w:rFonts w:ascii="Times New Roman" w:hAnsi="Times New Roman" w:cs="Times New Roman"/>
          <w:color w:val="auto"/>
        </w:rPr>
        <w:t>от</w:t>
      </w:r>
      <w:proofErr w:type="gramEnd"/>
      <w:r w:rsidRPr="0068770C">
        <w:rPr>
          <w:rFonts w:ascii="Times New Roman" w:hAnsi="Times New Roman" w:cs="Times New Roman"/>
          <w:color w:val="auto"/>
        </w:rPr>
        <w:t xml:space="preserve"> ____.____. 20___ №</w:t>
      </w:r>
      <w:r w:rsidR="006B7E28" w:rsidRPr="0068770C">
        <w:rPr>
          <w:rFonts w:ascii="Times New Roman" w:hAnsi="Times New Roman" w:cs="Times New Roman"/>
          <w:color w:val="auto"/>
        </w:rPr>
        <w:t xml:space="preserve"> _______</w:t>
      </w: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bookmarkStart w:id="215" w:name="Par3541"/>
      <w:bookmarkEnd w:id="215"/>
      <w:r w:rsidRPr="0068770C">
        <w:rPr>
          <w:rFonts w:ascii="Times New Roman" w:hAnsi="Times New Roman" w:cs="Times New Roman"/>
          <w:color w:val="auto"/>
        </w:rPr>
        <w:t xml:space="preserve">СПЕЦИФИКАЦИЯ </w:t>
      </w:r>
      <w:hyperlink w:anchor="Par3555" w:history="1">
        <w:r w:rsidRPr="0068770C">
          <w:rPr>
            <w:rFonts w:ascii="Times New Roman" w:hAnsi="Times New Roman" w:cs="Times New Roman"/>
            <w:color w:val="auto"/>
          </w:rPr>
          <w:t>&lt;</w:t>
        </w:r>
        <w:r w:rsidR="003F270B" w:rsidRPr="0068770C">
          <w:rPr>
            <w:rFonts w:ascii="Times New Roman" w:hAnsi="Times New Roman" w:cs="Times New Roman"/>
            <w:color w:val="auto"/>
          </w:rPr>
          <w:t>16</w:t>
        </w:r>
        <w:r w:rsidRPr="0068770C">
          <w:rPr>
            <w:rFonts w:ascii="Times New Roman" w:hAnsi="Times New Roman" w:cs="Times New Roman"/>
            <w:color w:val="auto"/>
          </w:rPr>
          <w:t>&gt;</w:t>
        </w:r>
      </w:hyperlink>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w:t>
      </w:r>
      <w:proofErr w:type="gramStart"/>
      <w:r w:rsidRPr="0068770C">
        <w:rPr>
          <w:rFonts w:ascii="Times New Roman" w:hAnsi="Times New Roman" w:cs="Times New Roman"/>
          <w:color w:val="auto"/>
        </w:rPr>
        <w:t>примерная</w:t>
      </w:r>
      <w:proofErr w:type="gramEnd"/>
      <w:r w:rsidRPr="0068770C">
        <w:rPr>
          <w:rFonts w:ascii="Times New Roman" w:hAnsi="Times New Roman" w:cs="Times New Roman"/>
          <w:color w:val="auto"/>
        </w:rPr>
        <w:t xml:space="preserve"> форма)</w:t>
      </w:r>
    </w:p>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958"/>
        <w:gridCol w:w="4082"/>
      </w:tblGrid>
      <w:tr w:rsidR="006B7772" w:rsidRPr="0068770C" w:rsidTr="00A22B8B">
        <w:trPr>
          <w:jc w:val="center"/>
        </w:trPr>
        <w:tc>
          <w:tcPr>
            <w:tcW w:w="4958"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 xml:space="preserve">Наименование товара, товарный </w:t>
            </w:r>
            <w:r w:rsidR="00616751" w:rsidRPr="0068770C">
              <w:rPr>
                <w:rFonts w:ascii="Times New Roman" w:hAnsi="Times New Roman" w:cs="Times New Roman"/>
                <w:color w:val="auto"/>
              </w:rPr>
              <w:t>знак (</w:t>
            </w:r>
            <w:r w:rsidRPr="0068770C">
              <w:rPr>
                <w:rFonts w:ascii="Times New Roman" w:hAnsi="Times New Roman" w:cs="Times New Roman"/>
                <w:color w:val="auto"/>
              </w:rPr>
              <w:t>в случае наличия), модель, марка, наименование страны происхождения товара</w:t>
            </w:r>
          </w:p>
        </w:tc>
        <w:tc>
          <w:tcPr>
            <w:tcW w:w="4082"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Значение параметра (описание функций, характеристик) конкретных показателей товара</w:t>
            </w:r>
          </w:p>
        </w:tc>
      </w:tr>
      <w:tr w:rsidR="006B7772" w:rsidRPr="0068770C" w:rsidTr="00A22B8B">
        <w:trPr>
          <w:jc w:val="center"/>
        </w:trPr>
        <w:tc>
          <w:tcPr>
            <w:tcW w:w="4958" w:type="dxa"/>
            <w:vMerge w:val="restart"/>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4082"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r>
      <w:tr w:rsidR="006B7772" w:rsidRPr="0068770C" w:rsidTr="00A22B8B">
        <w:trPr>
          <w:jc w:val="center"/>
        </w:trPr>
        <w:tc>
          <w:tcPr>
            <w:tcW w:w="4958"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4082" w:type="dxa"/>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r>
      <w:tr w:rsidR="006B7772" w:rsidRPr="0068770C" w:rsidTr="00A22B8B">
        <w:trPr>
          <w:jc w:val="center"/>
        </w:trPr>
        <w:tc>
          <w:tcPr>
            <w:tcW w:w="4958"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4082" w:type="dxa"/>
            <w:tcBorders>
              <w:top w:val="single" w:sz="4" w:space="0" w:color="auto"/>
              <w:left w:val="single" w:sz="4" w:space="0" w:color="auto"/>
              <w:bottom w:val="single" w:sz="4" w:space="0" w:color="auto"/>
              <w:right w:val="single" w:sz="4" w:space="0" w:color="auto"/>
            </w:tcBorders>
            <w:vAlign w:val="center"/>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r>
      <w:tr w:rsidR="006B7772" w:rsidRPr="0068770C" w:rsidTr="00A22B8B">
        <w:trPr>
          <w:jc w:val="center"/>
        </w:trPr>
        <w:tc>
          <w:tcPr>
            <w:tcW w:w="4958"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4082" w:type="dxa"/>
            <w:tcBorders>
              <w:top w:val="single" w:sz="4" w:space="0" w:color="auto"/>
              <w:left w:val="single" w:sz="4" w:space="0" w:color="auto"/>
              <w:bottom w:val="single" w:sz="4" w:space="0" w:color="auto"/>
              <w:right w:val="single" w:sz="4" w:space="0" w:color="auto"/>
            </w:tcBorders>
            <w:vAlign w:val="center"/>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r>
      <w:tr w:rsidR="006B7772" w:rsidRPr="0068770C" w:rsidTr="00A22B8B">
        <w:trPr>
          <w:jc w:val="center"/>
        </w:trPr>
        <w:tc>
          <w:tcPr>
            <w:tcW w:w="4958" w:type="dxa"/>
            <w:vMerge/>
            <w:tcBorders>
              <w:top w:val="single" w:sz="4" w:space="0" w:color="auto"/>
              <w:left w:val="single" w:sz="4" w:space="0" w:color="auto"/>
              <w:bottom w:val="single" w:sz="4" w:space="0" w:color="auto"/>
              <w:right w:val="single" w:sz="4" w:space="0" w:color="auto"/>
            </w:tcBorders>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c>
          <w:tcPr>
            <w:tcW w:w="4082" w:type="dxa"/>
            <w:tcBorders>
              <w:top w:val="single" w:sz="4" w:space="0" w:color="auto"/>
              <w:left w:val="single" w:sz="4" w:space="0" w:color="auto"/>
              <w:bottom w:val="single" w:sz="4" w:space="0" w:color="auto"/>
              <w:right w:val="single" w:sz="4" w:space="0" w:color="auto"/>
            </w:tcBorders>
            <w:vAlign w:val="center"/>
          </w:tcPr>
          <w:p w:rsidR="006B7E28" w:rsidRPr="0068770C" w:rsidRDefault="006B7E28" w:rsidP="00CA2059">
            <w:pPr>
              <w:autoSpaceDE w:val="0"/>
              <w:autoSpaceDN w:val="0"/>
              <w:adjustRightInd w:val="0"/>
              <w:spacing w:line="276" w:lineRule="auto"/>
              <w:jc w:val="center"/>
              <w:rPr>
                <w:rFonts w:ascii="Times New Roman" w:hAnsi="Times New Roman" w:cs="Times New Roman"/>
                <w:color w:val="auto"/>
              </w:rPr>
            </w:pPr>
          </w:p>
        </w:tc>
      </w:tr>
    </w:tbl>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p>
    <w:p w:rsidR="006B7E28" w:rsidRPr="0068770C" w:rsidRDefault="006B7E28"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Спецификация заполняется в соответствии с предложением участника закупки, признанного победителем электронного аукциона.</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6B7E28" w:rsidRPr="0068770C" w:rsidRDefault="006B7E28" w:rsidP="00CA2059">
      <w:pPr>
        <w:autoSpaceDE w:val="0"/>
        <w:autoSpaceDN w:val="0"/>
        <w:adjustRightInd w:val="0"/>
        <w:spacing w:before="200" w:line="276" w:lineRule="auto"/>
        <w:ind w:firstLine="540"/>
        <w:jc w:val="both"/>
        <w:rPr>
          <w:rFonts w:ascii="Times New Roman" w:hAnsi="Times New Roman" w:cs="Times New Roman"/>
          <w:color w:val="auto"/>
        </w:rPr>
      </w:pPr>
      <w:bookmarkStart w:id="216" w:name="Par3555"/>
      <w:bookmarkEnd w:id="216"/>
      <w:r w:rsidRPr="0068770C">
        <w:rPr>
          <w:rFonts w:ascii="Times New Roman" w:hAnsi="Times New Roman" w:cs="Times New Roman"/>
          <w:color w:val="auto"/>
        </w:rPr>
        <w:t>&lt;</w:t>
      </w:r>
      <w:r w:rsidR="003F270B" w:rsidRPr="0068770C">
        <w:rPr>
          <w:rFonts w:ascii="Times New Roman" w:hAnsi="Times New Roman" w:cs="Times New Roman"/>
          <w:color w:val="auto"/>
        </w:rPr>
        <w:t>16</w:t>
      </w:r>
      <w:r w:rsidRPr="0068770C">
        <w:rPr>
          <w:rFonts w:ascii="Times New Roman" w:hAnsi="Times New Roman" w:cs="Times New Roman"/>
          <w:color w:val="auto"/>
        </w:rPr>
        <w:t>&gt; Данное приложение включается в проект контракта в случае, если документацией об аукционе предусмотрена поставка товара и участник закупки в заявке указывает наименование товара, товарный знак (</w:t>
      </w:r>
      <w:r w:rsidR="00616751" w:rsidRPr="0068770C">
        <w:rPr>
          <w:rFonts w:ascii="Times New Roman" w:hAnsi="Times New Roman" w:cs="Times New Roman"/>
          <w:color w:val="auto"/>
        </w:rPr>
        <w:t>в случае наличия</w:t>
      </w:r>
      <w:r w:rsidRPr="0068770C">
        <w:rPr>
          <w:rFonts w:ascii="Times New Roman" w:hAnsi="Times New Roman" w:cs="Times New Roman"/>
          <w:color w:val="auto"/>
        </w:rPr>
        <w:t>), конкретные показатели товара и т.д.</w:t>
      </w:r>
    </w:p>
    <w:p w:rsidR="009476AB" w:rsidRPr="0068770C" w:rsidRDefault="009476AB" w:rsidP="00CA2059">
      <w:pPr>
        <w:widowControl/>
        <w:spacing w:after="160" w:line="276" w:lineRule="auto"/>
        <w:rPr>
          <w:rFonts w:ascii="Times New Roman" w:hAnsi="Times New Roman" w:cs="Times New Roman"/>
          <w:b/>
          <w:color w:val="auto"/>
        </w:rPr>
      </w:pPr>
      <w:r w:rsidRPr="0068770C">
        <w:rPr>
          <w:rFonts w:ascii="Times New Roman" w:hAnsi="Times New Roman" w:cs="Times New Roman"/>
          <w:b/>
          <w:color w:val="auto"/>
        </w:rPr>
        <w:br w:type="page"/>
      </w:r>
    </w:p>
    <w:p w:rsidR="000B6AD2" w:rsidRPr="0068770C" w:rsidRDefault="000B6AD2" w:rsidP="00CA2059">
      <w:pPr>
        <w:pStyle w:val="ConsPlusNormal"/>
        <w:spacing w:line="276" w:lineRule="auto"/>
        <w:ind w:left="7080"/>
        <w:outlineLvl w:val="0"/>
        <w:rPr>
          <w:rFonts w:ascii="Times New Roman" w:hAnsi="Times New Roman" w:cs="Times New Roman"/>
          <w:sz w:val="24"/>
          <w:szCs w:val="24"/>
        </w:rPr>
      </w:pPr>
      <w:r w:rsidRPr="0068770C">
        <w:rPr>
          <w:rFonts w:ascii="Times New Roman" w:hAnsi="Times New Roman" w:cs="Times New Roman"/>
          <w:sz w:val="24"/>
          <w:szCs w:val="24"/>
        </w:rPr>
        <w:lastRenderedPageBreak/>
        <w:t>Приложение №2</w:t>
      </w:r>
      <w:r w:rsidRPr="0068770C">
        <w:rPr>
          <w:rFonts w:ascii="Times New Roman" w:hAnsi="Times New Roman" w:cs="Times New Roman"/>
          <w:sz w:val="24"/>
          <w:szCs w:val="24"/>
        </w:rPr>
        <w:br/>
        <w:t>к распоряжению</w:t>
      </w:r>
      <w:r w:rsidRPr="0068770C">
        <w:rPr>
          <w:rFonts w:ascii="Times New Roman" w:hAnsi="Times New Roman" w:cs="Times New Roman"/>
          <w:sz w:val="24"/>
          <w:szCs w:val="24"/>
        </w:rPr>
        <w:br/>
        <w:t>Комитета по государственному</w:t>
      </w:r>
    </w:p>
    <w:p w:rsidR="000B6AD2" w:rsidRPr="0068770C" w:rsidRDefault="000B6AD2" w:rsidP="00CA2059">
      <w:pPr>
        <w:pStyle w:val="ConsPlusNormal"/>
        <w:spacing w:line="276" w:lineRule="auto"/>
        <w:ind w:left="7080"/>
        <w:rPr>
          <w:rFonts w:ascii="Times New Roman" w:hAnsi="Times New Roman" w:cs="Times New Roman"/>
          <w:sz w:val="24"/>
          <w:szCs w:val="24"/>
        </w:rPr>
      </w:pPr>
      <w:proofErr w:type="gramStart"/>
      <w:r w:rsidRPr="0068770C">
        <w:rPr>
          <w:rFonts w:ascii="Times New Roman" w:hAnsi="Times New Roman" w:cs="Times New Roman"/>
          <w:sz w:val="24"/>
          <w:szCs w:val="24"/>
        </w:rPr>
        <w:t>заказу</w:t>
      </w:r>
      <w:proofErr w:type="gramEnd"/>
      <w:r w:rsidRPr="0068770C">
        <w:rPr>
          <w:rFonts w:ascii="Times New Roman" w:hAnsi="Times New Roman" w:cs="Times New Roman"/>
          <w:sz w:val="24"/>
          <w:szCs w:val="24"/>
        </w:rPr>
        <w:t xml:space="preserve"> Санкт-Петербурга</w:t>
      </w:r>
    </w:p>
    <w:p w:rsidR="000B6AD2" w:rsidRPr="0068770C" w:rsidRDefault="000B6AD2" w:rsidP="00CA2059">
      <w:pPr>
        <w:pStyle w:val="ConsPlusNormal"/>
        <w:spacing w:line="276" w:lineRule="auto"/>
        <w:ind w:left="6372" w:firstLine="708"/>
        <w:rPr>
          <w:rFonts w:ascii="Times New Roman" w:hAnsi="Times New Roman" w:cs="Times New Roman"/>
          <w:sz w:val="24"/>
          <w:szCs w:val="24"/>
        </w:rPr>
      </w:pPr>
      <w:r w:rsidRPr="0068770C">
        <w:rPr>
          <w:rFonts w:ascii="Times New Roman" w:hAnsi="Times New Roman" w:cs="Times New Roman"/>
          <w:sz w:val="24"/>
          <w:szCs w:val="24"/>
        </w:rPr>
        <w:t>от</w:t>
      </w:r>
      <w:r w:rsidR="00A82DA8">
        <w:rPr>
          <w:rFonts w:ascii="Times New Roman" w:hAnsi="Times New Roman" w:cs="Times New Roman"/>
          <w:sz w:val="24"/>
          <w:szCs w:val="24"/>
        </w:rPr>
        <w:t xml:space="preserve"> 27</w:t>
      </w:r>
      <w:r w:rsidRPr="0068770C">
        <w:rPr>
          <w:rFonts w:ascii="Times New Roman" w:hAnsi="Times New Roman" w:cs="Times New Roman"/>
          <w:sz w:val="24"/>
          <w:szCs w:val="24"/>
        </w:rPr>
        <w:t>.</w:t>
      </w:r>
      <w:r w:rsidR="00A82DA8">
        <w:rPr>
          <w:rFonts w:ascii="Times New Roman" w:hAnsi="Times New Roman" w:cs="Times New Roman"/>
          <w:sz w:val="24"/>
          <w:szCs w:val="24"/>
        </w:rPr>
        <w:t>09</w:t>
      </w:r>
      <w:r w:rsidRPr="0068770C">
        <w:rPr>
          <w:rFonts w:ascii="Times New Roman" w:hAnsi="Times New Roman" w:cs="Times New Roman"/>
          <w:sz w:val="24"/>
          <w:szCs w:val="24"/>
        </w:rPr>
        <w:t>.2019 №</w:t>
      </w:r>
      <w:r w:rsidR="00A82DA8">
        <w:rPr>
          <w:rFonts w:ascii="Times New Roman" w:hAnsi="Times New Roman" w:cs="Times New Roman"/>
          <w:sz w:val="24"/>
          <w:szCs w:val="24"/>
        </w:rPr>
        <w:t>194-</w:t>
      </w:r>
      <w:bookmarkStart w:id="217" w:name="_GoBack"/>
      <w:bookmarkEnd w:id="217"/>
      <w:r w:rsidRPr="0068770C">
        <w:rPr>
          <w:rFonts w:ascii="Times New Roman" w:hAnsi="Times New Roman" w:cs="Times New Roman"/>
          <w:sz w:val="24"/>
          <w:szCs w:val="24"/>
        </w:rPr>
        <w:t>р</w:t>
      </w:r>
    </w:p>
    <w:p w:rsidR="000B6AD2" w:rsidRPr="0068770C" w:rsidRDefault="000B6AD2" w:rsidP="00CA2059">
      <w:pPr>
        <w:pStyle w:val="ConsPlusNormal"/>
        <w:spacing w:line="276" w:lineRule="auto"/>
        <w:ind w:left="6372" w:firstLine="708"/>
        <w:rPr>
          <w:rFonts w:ascii="Times New Roman" w:hAnsi="Times New Roman" w:cs="Times New Roman"/>
          <w:sz w:val="24"/>
          <w:szCs w:val="24"/>
        </w:rPr>
      </w:pP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autoSpaceDE w:val="0"/>
        <w:autoSpaceDN w:val="0"/>
        <w:adjustRightInd w:val="0"/>
        <w:spacing w:line="276" w:lineRule="auto"/>
        <w:jc w:val="center"/>
        <w:rPr>
          <w:rFonts w:ascii="Times New Roman" w:eastAsia="Calibri" w:hAnsi="Times New Roman" w:cs="Times New Roman"/>
          <w:b/>
          <w:color w:val="auto"/>
        </w:rPr>
      </w:pPr>
      <w:r w:rsidRPr="0068770C">
        <w:rPr>
          <w:rFonts w:ascii="Times New Roman" w:eastAsia="Calibri" w:hAnsi="Times New Roman" w:cs="Times New Roman"/>
          <w:b/>
          <w:color w:val="auto"/>
        </w:rPr>
        <w:t xml:space="preserve">МЕТОДИЧЕСКИЕ </w:t>
      </w:r>
      <w:hyperlink r:id="rId853" w:history="1">
        <w:r w:rsidRPr="0068770C">
          <w:rPr>
            <w:rFonts w:ascii="Times New Roman" w:eastAsia="Calibri" w:hAnsi="Times New Roman" w:cs="Times New Roman"/>
            <w:b/>
            <w:color w:val="auto"/>
          </w:rPr>
          <w:t>РЕКОМЕНДАЦИИ</w:t>
        </w:r>
      </w:hyperlink>
      <w:r w:rsidRPr="0068770C">
        <w:rPr>
          <w:rFonts w:ascii="Times New Roman" w:eastAsia="Calibri" w:hAnsi="Times New Roman" w:cs="Times New Roman"/>
          <w:b/>
          <w:color w:val="auto"/>
        </w:rPr>
        <w:t xml:space="preserve"> ДЛЯ ЗАКАЗЧИКОВ ПО ФОРМИРОВАНИЮ ДОКУМЕНТАЦИИ О ЗАКУПКЕ ПИЩЕВЫХ ПРОДУКТОВ ИЛИ УСЛУГ ОБЩЕСТВЕННОГО ПИТАНИЯ</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numPr>
          <w:ilvl w:val="0"/>
          <w:numId w:val="31"/>
        </w:numPr>
        <w:spacing w:line="276" w:lineRule="auto"/>
        <w:jc w:val="center"/>
        <w:outlineLvl w:val="1"/>
        <w:rPr>
          <w:rFonts w:ascii="Times New Roman" w:eastAsiaTheme="minorHAnsi" w:hAnsi="Times New Roman" w:cs="Times New Roman"/>
          <w:bCs/>
          <w:sz w:val="24"/>
          <w:szCs w:val="24"/>
          <w:lang w:eastAsia="en-US"/>
        </w:rPr>
      </w:pPr>
      <w:r w:rsidRPr="0068770C">
        <w:rPr>
          <w:rFonts w:ascii="Times New Roman" w:eastAsiaTheme="minorHAnsi" w:hAnsi="Times New Roman" w:cs="Times New Roman"/>
          <w:bCs/>
          <w:sz w:val="24"/>
          <w:szCs w:val="24"/>
          <w:lang w:eastAsia="en-US"/>
        </w:rPr>
        <w:t>Общие положения</w:t>
      </w:r>
    </w:p>
    <w:p w:rsidR="000B6AD2" w:rsidRPr="0068770C" w:rsidRDefault="000B6AD2"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1.1. Методические рекомендации по формированию конкурсной документации на поставку пищевых продуктов или оказание услуг общественного питания путем проведения конкурса с ограниченным участием </w:t>
      </w:r>
      <w:r w:rsidRPr="0068770C">
        <w:rPr>
          <w:rFonts w:ascii="Times New Roman" w:eastAsia="Calibri" w:hAnsi="Times New Roman" w:cs="Times New Roman"/>
          <w:color w:val="auto"/>
        </w:rPr>
        <w:t>в электронной форме</w:t>
      </w:r>
      <w:r w:rsidRPr="0068770C">
        <w:rPr>
          <w:rFonts w:ascii="Times New Roman" w:hAnsi="Times New Roman" w:cs="Times New Roman"/>
          <w:color w:val="auto"/>
        </w:rPr>
        <w:t xml:space="preserve"> (далее - Методические рекомендации) разработаны в целях оказания исполнительным органам государственной власти Санкт-Петербурга, государственным казенным учреждениям Санкт-Петербурга и государственным бюджетным учреждениям Санкт-Петербурга, находящимся в ведении исполнительных органов государственной власти Санкт-Петербурга и входящих в системы образования, здравоохранения, отдыха и оздоровления детей и молодежи, социального обслуживания населения (далее – заказчики Санкт-Петербурга, заказчики) содействия по разработке конкурсной документации на поставку пищевых продуктов или оказание услуг общественного питания путем проведения конкурса с ограниченным участием </w:t>
      </w:r>
      <w:r w:rsidRPr="0068770C">
        <w:rPr>
          <w:rFonts w:ascii="Times New Roman" w:eastAsia="Calibri" w:hAnsi="Times New Roman" w:cs="Times New Roman"/>
          <w:color w:val="auto"/>
        </w:rPr>
        <w:t>в электронной форме</w:t>
      </w:r>
      <w:r w:rsidRPr="0068770C">
        <w:rPr>
          <w:rFonts w:ascii="Times New Roman" w:hAnsi="Times New Roman" w:cs="Times New Roman"/>
          <w:color w:val="auto"/>
        </w:rPr>
        <w:t xml:space="preserve"> (далее – конкурсная документация).</w:t>
      </w:r>
    </w:p>
    <w:p w:rsidR="000B6AD2" w:rsidRPr="0068770C" w:rsidRDefault="000B6AD2"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1.2. Методические рекомендации являются обязательными для заказчиков Санкт-Петербурга при осуществлении закупок товаров, работ, услуг исполнительным органом государственной власти Санкт-Петербурга, уполномоченным на определение поставщиков (подрядчиков, исполнителей) (далее - уполномоченный орган) для нужд Санкт-Петербурга в соответствии с постановлением </w:t>
      </w:r>
      <w:r w:rsidRPr="0068770C">
        <w:rPr>
          <w:rFonts w:ascii="Times New Roman" w:eastAsia="Calibri" w:hAnsi="Times New Roman" w:cs="Times New Roman"/>
          <w:color w:val="auto"/>
        </w:rPr>
        <w:t>Правительства Санкт-Петербурга от 30.12.2013 № 1095 «О системе закупок товаров, работ, услуг для обеспечения нужд Санкт-Петербурга» (далее – П</w:t>
      </w:r>
      <w:r w:rsidRPr="0068770C">
        <w:rPr>
          <w:rFonts w:ascii="Times New Roman" w:hAnsi="Times New Roman" w:cs="Times New Roman"/>
          <w:color w:val="auto"/>
        </w:rPr>
        <w:t>остановление №1095).</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1.3. Понятия, термины и сокращения, использующиеся в методических рекомендациях, применяются в значениях, определенных Федеральным </w:t>
      </w:r>
      <w:hyperlink r:id="rId854" w:history="1">
        <w:r w:rsidRPr="0068770C">
          <w:rPr>
            <w:rFonts w:ascii="Times New Roman" w:hAnsi="Times New Roman" w:cs="Times New Roman"/>
            <w:color w:val="auto"/>
          </w:rPr>
          <w:t>законом</w:t>
        </w:r>
      </w:hyperlink>
      <w:r w:rsidRPr="0068770C">
        <w:rPr>
          <w:rFonts w:ascii="Times New Roman" w:hAnsi="Times New Roman" w:cs="Times New Roman"/>
          <w:color w:val="auto"/>
        </w:rPr>
        <w:t xml:space="preserve"> от 05.04.2013 № 44-ФЗ «О контрактной системе в сфере закупок товаров, работ, услуг для обеспечения государственных и муниципальных нужд» (далее – Закон).</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1.4. В целях повышения эффективности закупок, в том числе снижения стоимости, развития добросовестной конкуренции, повышения качества поставляемой продукции, заказчикам рекомендуется осуществлять закупки продуктов питания по номенклатурным группам (молочная продукция, хлебобулочные изделия и т.д.) в виде отдельных процедур закупок с учетом обеспечения потенциальным участникам закупок гарантий по реализации их права на участие в закупке, эффективности использования бюджетных средств и развития добросовестной конкуренции, в целях соблюдения требования </w:t>
      </w:r>
      <w:hyperlink r:id="rId855" w:history="1">
        <w:r w:rsidRPr="0068770C">
          <w:rPr>
            <w:rFonts w:ascii="Times New Roman" w:hAnsi="Times New Roman" w:cs="Times New Roman"/>
            <w:sz w:val="24"/>
            <w:szCs w:val="24"/>
          </w:rPr>
          <w:t>статьи 17</w:t>
        </w:r>
      </w:hyperlink>
      <w:r w:rsidRPr="0068770C">
        <w:rPr>
          <w:rFonts w:ascii="Times New Roman" w:hAnsi="Times New Roman" w:cs="Times New Roman"/>
          <w:sz w:val="24"/>
          <w:szCs w:val="24"/>
        </w:rPr>
        <w:t xml:space="preserve"> Федерального закона от 26.07.2006 № 135-ФЗ «О защите конкуренции» (далее – Закон № 135-ФЗ), запрещающей совершение любых действий, которые приводят или могут привести к недопущению, ограничению или устранению конкуренции при проведении закупок.</w:t>
      </w:r>
    </w:p>
    <w:p w:rsidR="000B6AD2" w:rsidRPr="0068770C" w:rsidRDefault="000B6AD2" w:rsidP="00CA2059">
      <w:pPr>
        <w:autoSpaceDE w:val="0"/>
        <w:autoSpaceDN w:val="0"/>
        <w:adjustRightInd w:val="0"/>
        <w:spacing w:line="276" w:lineRule="auto"/>
        <w:jc w:val="both"/>
        <w:rPr>
          <w:rFonts w:ascii="Times New Roman" w:eastAsia="Calibri" w:hAnsi="Times New Roman" w:cs="Times New Roman"/>
          <w:color w:val="auto"/>
        </w:rPr>
      </w:pPr>
      <w:r w:rsidRPr="0068770C">
        <w:rPr>
          <w:rFonts w:ascii="Times New Roman" w:hAnsi="Times New Roman" w:cs="Times New Roman"/>
          <w:color w:val="auto"/>
        </w:rPr>
        <w:t xml:space="preserve">      1.4.1. В целях</w:t>
      </w:r>
      <w:r w:rsidRPr="0068770C">
        <w:rPr>
          <w:rFonts w:ascii="Times New Roman" w:eastAsia="Calibri" w:hAnsi="Times New Roman" w:cs="Times New Roman"/>
          <w:color w:val="auto"/>
        </w:rPr>
        <w:t xml:space="preserve"> реализации требований </w:t>
      </w:r>
      <w:hyperlink r:id="rId856" w:history="1">
        <w:r w:rsidRPr="0068770C">
          <w:rPr>
            <w:rFonts w:ascii="Times New Roman" w:eastAsia="Calibri" w:hAnsi="Times New Roman" w:cs="Times New Roman"/>
            <w:color w:val="auto"/>
          </w:rPr>
          <w:t>частей 3</w:t>
        </w:r>
      </w:hyperlink>
      <w:r w:rsidRPr="0068770C">
        <w:rPr>
          <w:rFonts w:ascii="Times New Roman" w:eastAsia="Calibri" w:hAnsi="Times New Roman" w:cs="Times New Roman"/>
          <w:color w:val="auto"/>
        </w:rPr>
        <w:t xml:space="preserve"> и </w:t>
      </w:r>
      <w:hyperlink r:id="rId857" w:history="1">
        <w:r w:rsidRPr="0068770C">
          <w:rPr>
            <w:rFonts w:ascii="Times New Roman" w:eastAsia="Calibri" w:hAnsi="Times New Roman" w:cs="Times New Roman"/>
            <w:color w:val="auto"/>
          </w:rPr>
          <w:t>4 статьи 14</w:t>
        </w:r>
      </w:hyperlink>
      <w:r w:rsidRPr="0068770C">
        <w:rPr>
          <w:rFonts w:ascii="Times New Roman" w:eastAsia="Calibri" w:hAnsi="Times New Roman" w:cs="Times New Roman"/>
          <w:color w:val="auto"/>
        </w:rPr>
        <w:t xml:space="preserve"> Закона, </w:t>
      </w:r>
      <w:r w:rsidRPr="0068770C">
        <w:rPr>
          <w:rFonts w:ascii="Times New Roman" w:eastAsia="Calibri" w:hAnsi="Times New Roman" w:cs="Times New Roman"/>
          <w:color w:val="auto"/>
        </w:rPr>
        <w:br/>
        <w:t xml:space="preserve">в отношении </w:t>
      </w:r>
      <w:r w:rsidRPr="0068770C">
        <w:rPr>
          <w:rFonts w:ascii="Times New Roman" w:hAnsi="Times New Roman" w:cs="Times New Roman"/>
          <w:color w:val="auto"/>
        </w:rPr>
        <w:t>продуктов питания</w:t>
      </w:r>
      <w:r w:rsidRPr="0068770C">
        <w:rPr>
          <w:rFonts w:ascii="Times New Roman" w:eastAsia="Calibri" w:hAnsi="Times New Roman" w:cs="Times New Roman"/>
          <w:color w:val="auto"/>
        </w:rPr>
        <w:t xml:space="preserve">, происходящих из иностранного государства или группы иностранных государств, может быть установлен различный режим допуска для осуществления </w:t>
      </w:r>
      <w:r w:rsidRPr="0068770C">
        <w:rPr>
          <w:rFonts w:ascii="Times New Roman" w:eastAsia="Calibri" w:hAnsi="Times New Roman" w:cs="Times New Roman"/>
          <w:color w:val="auto"/>
        </w:rPr>
        <w:lastRenderedPageBreak/>
        <w:t xml:space="preserve">закупок товаров для обеспечения государственных и муниципальных нужд. </w:t>
      </w:r>
    </w:p>
    <w:p w:rsidR="000B6AD2" w:rsidRPr="0068770C" w:rsidRDefault="000B6AD2" w:rsidP="00CA2059">
      <w:pPr>
        <w:autoSpaceDE w:val="0"/>
        <w:autoSpaceDN w:val="0"/>
        <w:adjustRightInd w:val="0"/>
        <w:spacing w:line="276" w:lineRule="auto"/>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      Например, для применения Приказа Министерства финансов России от 04.06.2018 №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w:t>
      </w:r>
      <w:r w:rsidRPr="0068770C">
        <w:rPr>
          <w:rFonts w:ascii="Times New Roman" w:eastAsia="Calibri" w:hAnsi="Times New Roman" w:cs="Times New Roman"/>
          <w:color w:val="auto"/>
        </w:rPr>
        <w:br/>
        <w:t xml:space="preserve">и муниципальных нужд» (далее - Приказ № 126н) не могут быть предметом одного контракта товары, указанные в </w:t>
      </w:r>
      <w:hyperlink r:id="rId858" w:history="1">
        <w:r w:rsidRPr="0068770C">
          <w:rPr>
            <w:rFonts w:ascii="Times New Roman" w:eastAsia="Calibri" w:hAnsi="Times New Roman" w:cs="Times New Roman"/>
            <w:color w:val="auto"/>
          </w:rPr>
          <w:t>При</w:t>
        </w:r>
      </w:hyperlink>
      <w:r w:rsidRPr="0068770C">
        <w:rPr>
          <w:rFonts w:ascii="Times New Roman" w:eastAsia="Calibri" w:hAnsi="Times New Roman" w:cs="Times New Roman"/>
          <w:color w:val="auto"/>
        </w:rPr>
        <w:t>казе и не указанные в нем.</w:t>
      </w:r>
    </w:p>
    <w:p w:rsidR="000B6AD2" w:rsidRPr="0068770C" w:rsidRDefault="000B6AD2"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1.5. Закупку на оказание услуг общественного питания или поставку пищевых продуктов, закупаемых для организаций, осуществляющих образовательную деятельность, медицинских организаций, организаций социального обслуживания, организаций отдыха детей и их оздоровления в случае, если начальная (максимальная) цена контракта превышает 500 000 рублей, рекомендуется обеспечивать посредством проведения конкурса с ограниченным участием </w:t>
      </w:r>
      <w:r w:rsidRPr="0068770C">
        <w:rPr>
          <w:rFonts w:ascii="Times New Roman" w:eastAsia="Calibri" w:hAnsi="Times New Roman" w:cs="Times New Roman"/>
          <w:color w:val="auto"/>
        </w:rPr>
        <w:t>в электронной форме</w:t>
      </w:r>
      <w:r w:rsidRPr="0068770C">
        <w:rPr>
          <w:rFonts w:ascii="Times New Roman" w:hAnsi="Times New Roman" w:cs="Times New Roman"/>
          <w:color w:val="auto"/>
        </w:rPr>
        <w:t xml:space="preserve">.          При этом в соответствии с </w:t>
      </w:r>
      <w:hyperlink r:id="rId859" w:history="1">
        <w:r w:rsidRPr="0068770C">
          <w:rPr>
            <w:rFonts w:ascii="Times New Roman" w:hAnsi="Times New Roman" w:cs="Times New Roman"/>
            <w:color w:val="auto"/>
          </w:rPr>
          <w:t>пунктом 6</w:t>
        </w:r>
      </w:hyperlink>
      <w:r w:rsidRPr="0068770C">
        <w:rPr>
          <w:rFonts w:ascii="Times New Roman" w:hAnsi="Times New Roman" w:cs="Times New Roman"/>
          <w:color w:val="auto"/>
        </w:rPr>
        <w:t xml:space="preserve"> приложения № 2 к Постановлению правительства Российской Федерации от 04.02.2015 № 99 «Об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 их технической и(или)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а также документов, подтверждающих соответствие участников закупки указанным дополнительным требованиям» (далее - Постановление № 99) к участникам закупки устанавливается дополнительное требование: </w:t>
      </w:r>
      <w:r w:rsidRPr="0068770C">
        <w:rPr>
          <w:rFonts w:ascii="Times New Roman" w:eastAsia="Calibri" w:hAnsi="Times New Roman" w:cs="Times New Roman"/>
          <w:color w:val="auto"/>
        </w:rPr>
        <w:t xml:space="preserve">наличие опыта исполнения (с учетом правопреемства) контракта (договора) на оказание услуг общественного питания и (или) поставки пищевых продуктов, заключенного в соответствии с Федеральным </w:t>
      </w:r>
      <w:hyperlink r:id="rId860" w:history="1">
        <w:r w:rsidRPr="0068770C">
          <w:rPr>
            <w:rFonts w:ascii="Times New Roman" w:eastAsia="Calibri" w:hAnsi="Times New Roman" w:cs="Times New Roman"/>
            <w:color w:val="auto"/>
          </w:rPr>
          <w:t>законом</w:t>
        </w:r>
      </w:hyperlink>
      <w:r w:rsidRPr="0068770C">
        <w:rPr>
          <w:rFonts w:ascii="Times New Roman" w:eastAsia="Calibri" w:hAnsi="Times New Roman" w:cs="Times New Roman"/>
          <w:color w:val="auto"/>
        </w:rPr>
        <w:t xml:space="preserve"> «О контрактной системе в сфере закупок товаров, работ, услуг для обеспечения государственных и муниципальных нужд» или Федеральным </w:t>
      </w:r>
      <w:hyperlink r:id="rId861" w:history="1">
        <w:r w:rsidRPr="0068770C">
          <w:rPr>
            <w:rFonts w:ascii="Times New Roman" w:eastAsia="Calibri" w:hAnsi="Times New Roman" w:cs="Times New Roman"/>
            <w:color w:val="auto"/>
          </w:rPr>
          <w:t>законом</w:t>
        </w:r>
      </w:hyperlink>
      <w:r w:rsidRPr="0068770C">
        <w:rPr>
          <w:rFonts w:ascii="Times New Roman" w:eastAsia="Calibri" w:hAnsi="Times New Roman" w:cs="Times New Roman"/>
          <w:color w:val="auto"/>
        </w:rPr>
        <w:t xml:space="preserve"> «О закупках товаров, работ, услуг отдельными видами юридических лиц», за последние три года до даты подачи заявки на участие в соответствующем конкурсе. При этом стоимость ранее исполненного контракта (договора) составляет не менее 20 процентов начальной (максимальной) цены контракта, договора, на право заключить который проводится конкурс</w:t>
      </w:r>
      <w:r w:rsidRPr="0068770C">
        <w:rPr>
          <w:rFonts w:ascii="Times New Roman" w:hAnsi="Times New Roman" w:cs="Times New Roman"/>
          <w:color w:val="auto"/>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1.6. Методические рекомендации содержат перечень критериев оценки и показателей критериев оценки, примерные формы, рекомендуемые для включения заказчиками в конкурсную документацию. Значимость критериев оценки установлена в соответствии с </w:t>
      </w:r>
      <w:hyperlink r:id="rId862" w:history="1">
        <w:r w:rsidRPr="0068770C">
          <w:rPr>
            <w:rFonts w:ascii="Times New Roman" w:hAnsi="Times New Roman" w:cs="Times New Roman"/>
            <w:sz w:val="24"/>
            <w:szCs w:val="24"/>
          </w:rPr>
          <w:t>постановлением</w:t>
        </w:r>
      </w:hyperlink>
      <w:r w:rsidRPr="0068770C">
        <w:rPr>
          <w:rFonts w:ascii="Times New Roman" w:hAnsi="Times New Roman" w:cs="Times New Roman"/>
          <w:sz w:val="24"/>
          <w:szCs w:val="24"/>
        </w:rPr>
        <w:t xml:space="preserve"> Правительства Российской Федерации от 28.11.2013 № 1085 «Об утверждении Правил оценки заявок, окончательных предложений участников закупки товаров, работ, услуг для обеспечения государственных и муниципальных нужд» (далее – Порядок оценки).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Порядок оценки заявок участников закупок услуг общественного питания или поставки пищевых продуктов, количество показателей и их значимость определяются заказчиками Санкт-Петербурга самостоятельно исходя из предмета закупки.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1.7. Заказчики Санкт-Петербурга при описании объекта закупки используют ассортиментные перечни продовольственных товаров и сырья (далее - Ассортиментные перечни) с учетом специфики и особенностей организации питания различных обслуживаемых контингентов населения социальной сферы Санкт-Петербурга, утвержденные Управлением социального питания (далее - Управление). </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1.8. В целях снижения стоимости и учета сезонности цен закупки на оказание услуг общественного питания и(или) поставку пищевых продуктов заказчикам рекомендуется осуществлять не реже одного раза в полгода.</w:t>
      </w:r>
    </w:p>
    <w:p w:rsidR="000B6AD2" w:rsidRPr="0068770C" w:rsidRDefault="000B6AD2" w:rsidP="00CA2059">
      <w:pPr>
        <w:autoSpaceDE w:val="0"/>
        <w:autoSpaceDN w:val="0"/>
        <w:adjustRightInd w:val="0"/>
        <w:spacing w:line="276" w:lineRule="auto"/>
        <w:ind w:firstLine="540"/>
        <w:jc w:val="both"/>
        <w:rPr>
          <w:rFonts w:ascii="Times New Roman" w:eastAsiaTheme="minorHAnsi" w:hAnsi="Times New Roman" w:cs="Times New Roman"/>
          <w:color w:val="auto"/>
          <w:lang w:eastAsia="en-US"/>
        </w:rPr>
      </w:pPr>
      <w:r w:rsidRPr="0068770C">
        <w:rPr>
          <w:rFonts w:ascii="Times New Roman" w:hAnsi="Times New Roman" w:cs="Times New Roman"/>
          <w:color w:val="auto"/>
        </w:rPr>
        <w:t xml:space="preserve">1.9. В настоящих Методических рекомендациях использованы ссылки на пункты, разделы первой части конкурсной документации в электронной форме </w:t>
      </w:r>
      <w:r w:rsidRPr="0068770C">
        <w:rPr>
          <w:rFonts w:ascii="Times New Roman" w:eastAsiaTheme="minorHAnsi" w:hAnsi="Times New Roman" w:cs="Times New Roman"/>
          <w:color w:val="auto"/>
          <w:lang w:eastAsia="en-US"/>
        </w:rPr>
        <w:t xml:space="preserve">Методических </w:t>
      </w:r>
      <w:hyperlink r:id="rId863" w:history="1">
        <w:r w:rsidRPr="0068770C">
          <w:rPr>
            <w:rFonts w:ascii="Times New Roman" w:eastAsiaTheme="minorHAnsi" w:hAnsi="Times New Roman" w:cs="Times New Roman"/>
            <w:color w:val="auto"/>
            <w:lang w:eastAsia="en-US"/>
          </w:rPr>
          <w:t>рекомендации</w:t>
        </w:r>
      </w:hyperlink>
      <w:r w:rsidRPr="0068770C">
        <w:rPr>
          <w:rFonts w:ascii="Times New Roman" w:eastAsiaTheme="minorHAnsi" w:hAnsi="Times New Roman" w:cs="Times New Roman"/>
          <w:color w:val="auto"/>
          <w:lang w:eastAsia="en-US"/>
        </w:rPr>
        <w:t xml:space="preserve"> по </w:t>
      </w:r>
      <w:r w:rsidRPr="0068770C">
        <w:rPr>
          <w:rFonts w:ascii="Times New Roman" w:eastAsiaTheme="minorHAnsi" w:hAnsi="Times New Roman" w:cs="Times New Roman"/>
          <w:color w:val="auto"/>
          <w:lang w:eastAsia="en-US"/>
        </w:rPr>
        <w:lastRenderedPageBreak/>
        <w:t>разработке документации для проведения электронных процедур для заказчиков Санкт-Петербурга</w:t>
      </w:r>
      <w:r w:rsidRPr="0068770C">
        <w:rPr>
          <w:rFonts w:ascii="Times New Roman" w:hAnsi="Times New Roman" w:cs="Times New Roman"/>
          <w:color w:val="auto"/>
        </w:rPr>
        <w:t>, утвержденным распоряжением Комитета по государственному заказу Санкт-Петербурга от 20.12.2013 № 113-р «Об утверждении методических рекомендаций для заказчиков Санкт-Петербурга»</w:t>
      </w:r>
      <w:r w:rsidRPr="0068770C">
        <w:rPr>
          <w:rFonts w:ascii="Times New Roman" w:eastAsiaTheme="minorHAnsi" w:hAnsi="Times New Roman" w:cs="Times New Roman"/>
          <w:color w:val="auto"/>
          <w:lang w:eastAsia="en-US"/>
        </w:rPr>
        <w:t xml:space="preserve"> (далее – документация для проведения электронных процедур)</w:t>
      </w:r>
      <w:r w:rsidRPr="0068770C">
        <w:rPr>
          <w:rFonts w:ascii="Times New Roman" w:hAnsi="Times New Roman" w:cs="Times New Roman"/>
          <w:color w:val="auto"/>
        </w:rPr>
        <w:t>.</w:t>
      </w:r>
    </w:p>
    <w:p w:rsidR="000B6AD2" w:rsidRPr="0068770C" w:rsidRDefault="000B6AD2" w:rsidP="00CA2059">
      <w:pPr>
        <w:spacing w:after="160" w:line="276" w:lineRule="auto"/>
        <w:jc w:val="center"/>
        <w:rPr>
          <w:rFonts w:ascii="Times New Roman" w:hAnsi="Times New Roman" w:cs="Times New Roman"/>
          <w:b/>
          <w:color w:val="auto"/>
        </w:rPr>
      </w:pPr>
      <w:r w:rsidRPr="0068770C">
        <w:rPr>
          <w:rFonts w:ascii="Times New Roman" w:hAnsi="Times New Roman" w:cs="Times New Roman"/>
          <w:color w:val="auto"/>
        </w:rPr>
        <w:br w:type="page"/>
      </w:r>
      <w:r w:rsidRPr="0068770C">
        <w:rPr>
          <w:rFonts w:ascii="Times New Roman" w:hAnsi="Times New Roman" w:cs="Times New Roman"/>
          <w:b/>
          <w:color w:val="auto"/>
        </w:rPr>
        <w:lastRenderedPageBreak/>
        <w:t>РЕКОМЕНДАЦИИ ПО РАЗРАБОТКЕ КОНКУРСНОЙ ДОКУМЕНТАЦИИ НА ПОСТАВКУ ПРОДУКТОВ ПИТАНИЯ (ДЛЯ ПРОВЕДЕНИЯ КОНКУРСА С ОГРАНИЧЕННЫМ УЧАСТИЕМ В ЭЛЕКТРОННОЙ ФОРМЕ)</w:t>
      </w:r>
    </w:p>
    <w:p w:rsidR="000B6AD2" w:rsidRPr="0068770C" w:rsidRDefault="000B6AD2" w:rsidP="00CA2059">
      <w:pPr>
        <w:pStyle w:val="ConsPlusNormal"/>
        <w:spacing w:line="276" w:lineRule="auto"/>
        <w:jc w:val="both"/>
        <w:rPr>
          <w:rFonts w:ascii="Times New Roman" w:hAnsi="Times New Roman" w:cs="Times New Roman"/>
          <w:b/>
          <w:sz w:val="24"/>
          <w:szCs w:val="24"/>
        </w:rPr>
      </w:pPr>
    </w:p>
    <w:p w:rsidR="000B6AD2" w:rsidRPr="0068770C" w:rsidRDefault="000B6AD2" w:rsidP="00CA2059">
      <w:pPr>
        <w:pStyle w:val="ConsPlusNormal"/>
        <w:spacing w:line="276" w:lineRule="auto"/>
        <w:jc w:val="center"/>
        <w:outlineLvl w:val="2"/>
        <w:rPr>
          <w:rFonts w:ascii="Times New Roman" w:hAnsi="Times New Roman" w:cs="Times New Roman"/>
          <w:sz w:val="24"/>
          <w:szCs w:val="24"/>
        </w:rPr>
      </w:pPr>
      <w:r w:rsidRPr="0068770C">
        <w:rPr>
          <w:rFonts w:ascii="Times New Roman" w:hAnsi="Times New Roman" w:cs="Times New Roman"/>
          <w:sz w:val="24"/>
          <w:szCs w:val="24"/>
        </w:rPr>
        <w:t>1. Особенности подготовки специальной части</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конкурсной</w:t>
      </w:r>
      <w:proofErr w:type="gramEnd"/>
      <w:r w:rsidRPr="0068770C">
        <w:rPr>
          <w:rFonts w:ascii="Times New Roman" w:hAnsi="Times New Roman" w:cs="Times New Roman"/>
          <w:sz w:val="24"/>
          <w:szCs w:val="24"/>
        </w:rPr>
        <w:t xml:space="preserve"> документации (Инструкции участникам)</w:t>
      </w:r>
    </w:p>
    <w:p w:rsidR="000B6AD2" w:rsidRPr="0068770C" w:rsidRDefault="000B6AD2" w:rsidP="00CA2059">
      <w:pPr>
        <w:pStyle w:val="ConsPlusNormal"/>
        <w:spacing w:line="276" w:lineRule="auto"/>
        <w:jc w:val="center"/>
        <w:rPr>
          <w:rFonts w:ascii="Times New Roman" w:hAnsi="Times New Roman" w:cs="Times New Roman"/>
          <w:b/>
          <w:i/>
          <w:sz w:val="24"/>
          <w:szCs w:val="24"/>
        </w:rPr>
      </w:pPr>
      <w:r w:rsidRPr="0068770C">
        <w:rPr>
          <w:rFonts w:ascii="Times New Roman" w:hAnsi="Times New Roman" w:cs="Times New Roman"/>
          <w:sz w:val="24"/>
          <w:szCs w:val="24"/>
        </w:rPr>
        <w:t>(</w:t>
      </w:r>
      <w:proofErr w:type="gramStart"/>
      <w:r w:rsidRPr="0068770C">
        <w:rPr>
          <w:rFonts w:ascii="Times New Roman" w:hAnsi="Times New Roman" w:cs="Times New Roman"/>
          <w:sz w:val="24"/>
          <w:szCs w:val="24"/>
        </w:rPr>
        <w:t>часть</w:t>
      </w:r>
      <w:proofErr w:type="gramEnd"/>
      <w:r w:rsidRPr="0068770C">
        <w:rPr>
          <w:rFonts w:ascii="Times New Roman" w:hAnsi="Times New Roman" w:cs="Times New Roman"/>
          <w:sz w:val="24"/>
          <w:szCs w:val="24"/>
        </w:rPr>
        <w:t xml:space="preserve"> II конкурсной документации)</w:t>
      </w:r>
    </w:p>
    <w:p w:rsidR="000B6AD2" w:rsidRPr="0068770C" w:rsidRDefault="000B6AD2" w:rsidP="00CA2059">
      <w:pPr>
        <w:pStyle w:val="ConsPlusNormal"/>
        <w:tabs>
          <w:tab w:val="left" w:pos="6407"/>
        </w:tabs>
        <w:spacing w:line="276" w:lineRule="auto"/>
        <w:jc w:val="both"/>
        <w:rPr>
          <w:rFonts w:ascii="Times New Roman" w:hAnsi="Times New Roman" w:cs="Times New Roman"/>
          <w:sz w:val="24"/>
          <w:szCs w:val="24"/>
        </w:rPr>
      </w:pPr>
      <w:r w:rsidRPr="0068770C">
        <w:rPr>
          <w:rFonts w:ascii="Times New Roman" w:hAnsi="Times New Roman" w:cs="Times New Roman"/>
          <w:sz w:val="24"/>
          <w:szCs w:val="24"/>
        </w:rPr>
        <w:tab/>
      </w:r>
    </w:p>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Раздел 1. Предмет конкурса, начальная (максимальная) цена контракта (начальная цена единицы товара)</w:t>
      </w:r>
    </w:p>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1.1. Предметом настоящего конкурса с ограниченным участием в электронной форме (далее - конкурса) является право заключения контракта (</w:t>
      </w:r>
      <w:proofErr w:type="spellStart"/>
      <w:r w:rsidRPr="0068770C">
        <w:rPr>
          <w:rFonts w:ascii="Times New Roman" w:hAnsi="Times New Roman" w:cs="Times New Roman"/>
          <w:sz w:val="24"/>
          <w:szCs w:val="24"/>
        </w:rPr>
        <w:t>гражданско</w:t>
      </w:r>
      <w:proofErr w:type="spellEnd"/>
      <w:r w:rsidRPr="0068770C">
        <w:rPr>
          <w:rFonts w:ascii="Times New Roman" w:hAnsi="Times New Roman" w:cs="Times New Roman"/>
          <w:sz w:val="24"/>
          <w:szCs w:val="24"/>
        </w:rPr>
        <w:t xml:space="preserve"> - правового договора) (далее - контракта) на _____ &lt;1&gt;.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&lt;1&gt; Указывается точное наименование предмета закупки по конкурсу. Например: предметом настоящего конкурса с ограниченным участием в электронной форме для проведения совместного конкурса на право заключения контрактов (гражданско-правовых договоров) на поставку продуктов питания для организации питания государственных бюджетных образовательных учреждениях Московского района Санкт-Петербурга в 20___ году.</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1.2. Начальная (максимальная) цена контракта (начальная цена единицы товара) (указывается только цифрами), например: 93 325 900,24 рублей &lt;2&gt;.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&lt;2&gt; Начальная (максимальная) цена контракта (начальная цена единицы товара), должна быть идентична расчету начальной (максимальной) цены контракта (начальной цены единицы товара) являющемуся неотъемлемым приложением к техническому заданию конкурсной документации.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spacing w:line="276" w:lineRule="auto"/>
        <w:ind w:firstLine="708"/>
        <w:jc w:val="both"/>
        <w:rPr>
          <w:rFonts w:ascii="Times New Roman" w:hAnsi="Times New Roman" w:cs="Times New Roman"/>
          <w:color w:val="auto"/>
        </w:rPr>
      </w:pPr>
      <w:r w:rsidRPr="0068770C">
        <w:rPr>
          <w:rFonts w:ascii="Times New Roman" w:hAnsi="Times New Roman" w:cs="Times New Roman"/>
          <w:color w:val="auto"/>
        </w:rPr>
        <w:t>Обоснование начальной (максимальной) цены контракта (начальной цены единицы товара) (далее – НМЦК) произведено в соответствии с положениями статьи 22 Закона, приказа Министерства экономического развития РФ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а также:</w:t>
      </w:r>
    </w:p>
    <w:p w:rsidR="000B6AD2" w:rsidRPr="0068770C" w:rsidRDefault="000B6AD2" w:rsidP="00CA2059">
      <w:pPr>
        <w:spacing w:line="276" w:lineRule="auto"/>
        <w:ind w:firstLine="708"/>
        <w:jc w:val="both"/>
        <w:rPr>
          <w:rFonts w:ascii="Times New Roman" w:hAnsi="Times New Roman" w:cs="Times New Roman"/>
          <w:color w:val="auto"/>
        </w:rPr>
      </w:pPr>
      <w:r w:rsidRPr="0068770C">
        <w:rPr>
          <w:rFonts w:ascii="Times New Roman" w:hAnsi="Times New Roman" w:cs="Times New Roman"/>
          <w:color w:val="auto"/>
        </w:rPr>
        <w:t>- в соответствии с требованиями к закупаемым исполнительными органами государственной власти и подведомственным им казенными учреждениями, бюджетными учреждениями и государственными унитарными предприятиями отдельным видам товаров (в том числе предельными ценами товаров) (далее – Ведомственный перечень) нормативным методом. &lt;3&gt;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&lt;3&gt; Ведомственный перечень формируется в соответствии с распоряжением Комитета по государственному заказу «Об утверждении значений потребительских свойств (в том числе характеристик качества) и иных характеристик (в том числе предельных цен) отдельных видов товаров, работ, услуг», утверждаемым в соответствии с постановлением Правительства Санкт-Петербурга от 15.06.2016 № 489 «Об утверждении Правил определения требований к закупаемым государственными органами Санкт-Петербурга, органом управления территориальным </w:t>
      </w:r>
      <w:r w:rsidRPr="0068770C">
        <w:rPr>
          <w:rFonts w:ascii="Times New Roman" w:hAnsi="Times New Roman" w:cs="Times New Roman"/>
          <w:sz w:val="24"/>
          <w:szCs w:val="24"/>
        </w:rPr>
        <w:lastRenderedPageBreak/>
        <w:t>государственным внебюджетным фондом и подведомственными им казенными учреждениями, бюджетными учреждениями и государственными унитарными предприятиями отдельным видам товаров, работ, услуг (в том числе предельных цен товаров, работ, услуг)».</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Использование нормативного метода возможно совместно с методом рыночных цен (анализа рынка) при условии, что полученная методом анализа рынка НМЦК не превысит предельного значения цены, рассчитанной нормативным методом.</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1.3. В случае если по результатам первого этапа обязательного общественного обсуждения лицом, осуществляющим обязательное общественное обсуждение, решение об отмене проведения закупки не принято, извещение об осуществлении закупки и документация о закупке, содержащие информацию о принятом решении в соответствии с </w:t>
      </w:r>
      <w:hyperlink r:id="rId864" w:history="1">
        <w:r w:rsidRPr="0068770C">
          <w:rPr>
            <w:rFonts w:ascii="Times New Roman" w:hAnsi="Times New Roman" w:cs="Times New Roman"/>
            <w:sz w:val="24"/>
            <w:szCs w:val="24"/>
          </w:rPr>
          <w:t>подпунктом «б</w:t>
        </w:r>
      </w:hyperlink>
      <w:r w:rsidRPr="0068770C">
        <w:rPr>
          <w:rFonts w:ascii="Times New Roman" w:hAnsi="Times New Roman" w:cs="Times New Roman"/>
          <w:sz w:val="24"/>
          <w:szCs w:val="24"/>
        </w:rPr>
        <w:t xml:space="preserve">» или </w:t>
      </w:r>
      <w:hyperlink r:id="rId865" w:history="1">
        <w:r w:rsidRPr="0068770C">
          <w:rPr>
            <w:rFonts w:ascii="Times New Roman" w:hAnsi="Times New Roman" w:cs="Times New Roman"/>
            <w:sz w:val="24"/>
            <w:szCs w:val="24"/>
          </w:rPr>
          <w:t>«в» пункта 29</w:t>
        </w:r>
      </w:hyperlink>
      <w:r w:rsidRPr="0068770C">
        <w:rPr>
          <w:rFonts w:ascii="Times New Roman" w:hAnsi="Times New Roman" w:cs="Times New Roman"/>
          <w:sz w:val="24"/>
          <w:szCs w:val="24"/>
        </w:rPr>
        <w:t xml:space="preserve"> порядка оценки, утвержденных постановлением Правительства Российской Федерации от 22.08.2016 № 835, размещаются в единой информационной системе в срок, указанный в плане-графике.</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В иных случаях данный пункт не включается в специальную часть.</w:t>
      </w:r>
    </w:p>
    <w:p w:rsidR="000B6AD2" w:rsidRPr="0068770C" w:rsidRDefault="000B6AD2" w:rsidP="00CA2059">
      <w:pPr>
        <w:pStyle w:val="ConsPlusNormal"/>
        <w:spacing w:line="276" w:lineRule="auto"/>
        <w:jc w:val="both"/>
        <w:rPr>
          <w:rFonts w:ascii="Times New Roman" w:hAnsi="Times New Roman" w:cs="Times New Roman"/>
          <w:sz w:val="24"/>
          <w:szCs w:val="24"/>
        </w:rPr>
      </w:pPr>
      <w:r w:rsidRPr="0068770C">
        <w:rPr>
          <w:rFonts w:ascii="Times New Roman" w:hAnsi="Times New Roman" w:cs="Times New Roman"/>
          <w:sz w:val="24"/>
          <w:szCs w:val="24"/>
        </w:rPr>
        <w:t xml:space="preserve">       </w:t>
      </w:r>
    </w:p>
    <w:p w:rsidR="000B6AD2" w:rsidRPr="0068770C" w:rsidRDefault="000B6AD2" w:rsidP="00CA2059">
      <w:pPr>
        <w:pStyle w:val="ConsPlusNormal"/>
        <w:spacing w:line="276" w:lineRule="auto"/>
        <w:jc w:val="center"/>
        <w:outlineLvl w:val="3"/>
        <w:rPr>
          <w:rFonts w:ascii="Times New Roman" w:hAnsi="Times New Roman" w:cs="Times New Roman"/>
          <w:sz w:val="24"/>
          <w:szCs w:val="24"/>
        </w:rPr>
      </w:pPr>
      <w:r w:rsidRPr="0068770C">
        <w:rPr>
          <w:rFonts w:ascii="Times New Roman" w:hAnsi="Times New Roman" w:cs="Times New Roman"/>
          <w:sz w:val="24"/>
          <w:szCs w:val="24"/>
        </w:rPr>
        <w:t>Раздел 2. Содержание и состав конкурсной документации</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2.1. Конкурсная документация для настоящего конкурса включает в себя: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1) часть I конкурсной документации: общая часть (далее - часть I);</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2) часть II конкурсной документации (далее - специальная часть), состоящую из инструкции участникам и образцов форм;</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3) часть III конкурсной документации (далее - техническое задание);</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4) часть IV конкурсной документации: проект контракта (в случае проведения совместного конкурса - проект контракта в отношении каждого заказчика (далее - проект контракта).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jc w:val="center"/>
        <w:outlineLvl w:val="3"/>
        <w:rPr>
          <w:rFonts w:ascii="Times New Roman" w:hAnsi="Times New Roman" w:cs="Times New Roman"/>
          <w:sz w:val="24"/>
          <w:szCs w:val="24"/>
        </w:rPr>
      </w:pPr>
      <w:r w:rsidRPr="0068770C">
        <w:rPr>
          <w:rFonts w:ascii="Times New Roman" w:hAnsi="Times New Roman" w:cs="Times New Roman"/>
          <w:sz w:val="24"/>
          <w:szCs w:val="24"/>
        </w:rPr>
        <w:t xml:space="preserve">Раздел 3. Сведения об уполномоченном органе, заказчике, </w:t>
      </w:r>
    </w:p>
    <w:p w:rsidR="000B6AD2" w:rsidRPr="0068770C" w:rsidRDefault="000B6AD2" w:rsidP="00CA2059">
      <w:pPr>
        <w:autoSpaceDE w:val="0"/>
        <w:autoSpaceDN w:val="0"/>
        <w:adjustRightInd w:val="0"/>
        <w:spacing w:line="276" w:lineRule="auto"/>
        <w:ind w:left="-284" w:firstLine="710"/>
        <w:jc w:val="center"/>
        <w:outlineLvl w:val="2"/>
        <w:rPr>
          <w:rFonts w:ascii="Times New Roman" w:hAnsi="Times New Roman" w:cs="Times New Roman"/>
          <w:color w:val="auto"/>
        </w:rPr>
      </w:pPr>
      <w:proofErr w:type="gramStart"/>
      <w:r w:rsidRPr="0068770C">
        <w:rPr>
          <w:rFonts w:ascii="Times New Roman" w:hAnsi="Times New Roman" w:cs="Times New Roman"/>
          <w:color w:val="auto"/>
        </w:rPr>
        <w:t>сотруднике</w:t>
      </w:r>
      <w:proofErr w:type="gramEnd"/>
      <w:r w:rsidRPr="0068770C">
        <w:rPr>
          <w:rFonts w:ascii="Times New Roman" w:hAnsi="Times New Roman" w:cs="Times New Roman"/>
          <w:color w:val="auto"/>
        </w:rPr>
        <w:t xml:space="preserve"> контрактной службы или контрактном управляющем</w:t>
      </w:r>
    </w:p>
    <w:p w:rsidR="000B6AD2" w:rsidRPr="0068770C" w:rsidRDefault="000B6AD2" w:rsidP="00CA2059">
      <w:pPr>
        <w:pStyle w:val="ConsPlusNormal"/>
        <w:spacing w:line="276" w:lineRule="auto"/>
        <w:jc w:val="center"/>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3.1. Уполномоченный орган: Комитет по государственному заказу Санкт-Петербурга &lt;4&gt;: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&lt;4&gt; Указываются наименование и реквизиты соответствующего уполномоченного органа, осуществляющего определение поставщика (подрядчика, исполнителя) в соответствии с </w:t>
      </w:r>
      <w:hyperlink r:id="rId866" w:history="1">
        <w:r w:rsidRPr="0068770C">
          <w:rPr>
            <w:rFonts w:ascii="Times New Roman" w:hAnsi="Times New Roman" w:cs="Times New Roman"/>
            <w:sz w:val="24"/>
            <w:szCs w:val="24"/>
          </w:rPr>
          <w:t>пунктом 2</w:t>
        </w:r>
      </w:hyperlink>
      <w:r w:rsidRPr="0068770C">
        <w:rPr>
          <w:rFonts w:ascii="Times New Roman" w:hAnsi="Times New Roman" w:cs="Times New Roman"/>
          <w:sz w:val="24"/>
          <w:szCs w:val="24"/>
        </w:rPr>
        <w:t xml:space="preserve"> Постановления № 1095.</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1) место нахождения и почтовый адрес: ____________________________</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2) банковские реквизиты: ИНН 7842304108, КПП 78</w:t>
      </w:r>
      <w:r w:rsidR="00C001BE" w:rsidRPr="0068770C">
        <w:rPr>
          <w:rFonts w:ascii="Times New Roman" w:hAnsi="Times New Roman" w:cs="Times New Roman"/>
          <w:sz w:val="24"/>
          <w:szCs w:val="24"/>
        </w:rPr>
        <w:t>4201001</w:t>
      </w:r>
      <w:r w:rsidRPr="0068770C">
        <w:rPr>
          <w:rFonts w:ascii="Times New Roman" w:hAnsi="Times New Roman" w:cs="Times New Roman"/>
          <w:sz w:val="24"/>
          <w:szCs w:val="24"/>
        </w:rPr>
        <w:t>, р/с 40302810540304000001, БИК 044030001, Северо-Западное ГУ Банка России г. Санкт-Петербург, получатель - Комитет финансов Санкт-Петербурга (Комитет по государственному заказу Санкт-Петербурга, л/с 0850000);</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3) контактное лицо: __________________________________;</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4) контактный телефон/факс: __________________________;</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5) адрес электронной почты: __________________________.</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3.2. Организатор совместного конкурса (указывается в случае проведения совместного конкурса):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1) место нахождения и почтовый адрес:</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2) банковские реквизиты:</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3) контактное лицо:</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lastRenderedPageBreak/>
        <w:t>4) контактный телефон/факс:</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5) адрес электронной почты:</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3.3. Заказчик(и) &lt;5&gt;: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&lt;5&gt; Указывается наименование заказчика, к компетенции которого в соответствии с </w:t>
      </w:r>
      <w:hyperlink r:id="rId867" w:history="1">
        <w:r w:rsidRPr="0068770C">
          <w:rPr>
            <w:rFonts w:ascii="Times New Roman" w:hAnsi="Times New Roman" w:cs="Times New Roman"/>
            <w:sz w:val="24"/>
            <w:szCs w:val="24"/>
          </w:rPr>
          <w:t>Законом</w:t>
        </w:r>
      </w:hyperlink>
      <w:r w:rsidRPr="0068770C">
        <w:rPr>
          <w:rFonts w:ascii="Times New Roman" w:hAnsi="Times New Roman" w:cs="Times New Roman"/>
          <w:sz w:val="24"/>
          <w:szCs w:val="24"/>
        </w:rPr>
        <w:t xml:space="preserve"> относится определение поставщиков (подрядчиков, исполнителей) по предмету конкурса. Наименование заказчика указывается в соответствии с </w:t>
      </w:r>
      <w:hyperlink r:id="rId868" w:history="1">
        <w:r w:rsidRPr="0068770C">
          <w:rPr>
            <w:rFonts w:ascii="Times New Roman" w:hAnsi="Times New Roman" w:cs="Times New Roman"/>
            <w:sz w:val="24"/>
            <w:szCs w:val="24"/>
          </w:rPr>
          <w:t>постановлением</w:t>
        </w:r>
      </w:hyperlink>
      <w:r w:rsidRPr="0068770C">
        <w:rPr>
          <w:rFonts w:ascii="Times New Roman" w:hAnsi="Times New Roman" w:cs="Times New Roman"/>
          <w:sz w:val="24"/>
          <w:szCs w:val="24"/>
        </w:rPr>
        <w:t xml:space="preserve"> Губернатора Санкт-Петербурга от 31.05.2012 № 36-пг «О структуре исполнительных органов государственной власти Санкт-Петербурга» или в соответствии с учредительными документами.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Например: Сведения о Заказчиках (место нахождения и почтовый адрес, банковские реквизиты, информация о контрактных управляющих, ответственных за заключение контракта (ответственное должностное лицо), адрес электронной почты, номер контактного телефона, факс) содержатся </w:t>
      </w:r>
      <w:r w:rsidRPr="0068770C">
        <w:rPr>
          <w:rFonts w:ascii="Times New Roman" w:hAnsi="Times New Roman" w:cs="Times New Roman"/>
          <w:sz w:val="24"/>
          <w:szCs w:val="24"/>
        </w:rPr>
        <w:br/>
        <w:t>в Приложении № __ (указывается номер приложения) к Части 2 (Специальной части) настоящей конкурсной документации.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Или: Государственное бюджетное дошкольное образовательное учреждение детский сад № 26 компенсирующего вида Московского района Санкт-Петербурга: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1) место нахождения и почтовый адрес: 196240, Санкт-Петербург, ул. </w:t>
      </w:r>
      <w:proofErr w:type="spellStart"/>
      <w:r w:rsidRPr="0068770C">
        <w:rPr>
          <w:rFonts w:ascii="Times New Roman" w:hAnsi="Times New Roman" w:cs="Times New Roman"/>
          <w:sz w:val="24"/>
          <w:szCs w:val="24"/>
        </w:rPr>
        <w:t>Краснопутиловская</w:t>
      </w:r>
      <w:proofErr w:type="spellEnd"/>
      <w:r w:rsidRPr="0068770C">
        <w:rPr>
          <w:rFonts w:ascii="Times New Roman" w:hAnsi="Times New Roman" w:cs="Times New Roman"/>
          <w:sz w:val="24"/>
          <w:szCs w:val="24"/>
        </w:rPr>
        <w:t>, д. 81;</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2) банковские реквизиты: ИНН 7810215261, КПП 781001001.</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Банковские реквизиты: Комитет финансов Санкт-Петербурга (ГБДОУ детский сад № 26 компенсирующего вида Московского района Санкт-Петербурга, </w:t>
      </w:r>
      <w:proofErr w:type="spellStart"/>
      <w:r w:rsidRPr="0068770C">
        <w:rPr>
          <w:rFonts w:ascii="Times New Roman" w:hAnsi="Times New Roman" w:cs="Times New Roman"/>
          <w:sz w:val="24"/>
          <w:szCs w:val="24"/>
        </w:rPr>
        <w:t>л.сч</w:t>
      </w:r>
      <w:proofErr w:type="spellEnd"/>
      <w:r w:rsidRPr="0068770C">
        <w:rPr>
          <w:rFonts w:ascii="Times New Roman" w:hAnsi="Times New Roman" w:cs="Times New Roman"/>
          <w:sz w:val="24"/>
          <w:szCs w:val="24"/>
        </w:rPr>
        <w:t>. 0591163),</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Расчетный счет 40601810200003000000,</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Северо-Западное ГУ Банка России,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БИК 044030001;</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3) контактное лицо: Иванова Виктория Николаевна;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4) контактный телефон/факс: +7(812)375-23-05;</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5) адрес электронной почты: lds26mosk@yandex.ru.</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И т.д.</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1) место нахождения и почтовый адрес:</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2) банковские реквизиты:</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3) контактное лицо:</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4) контактный телефон/факс:</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5) адрес электронной почты:</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3.4. Информация о контрактной службе, контрактном управляющем, ответственных за заключение контракта: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1) ФИО сотрудника: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2) контактный телефон/факс:</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3) адрес электронной почты:</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3.5. Компетентной конкурсной комиссией для настоящего конкурса является _____ &lt;6&gt;.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&lt;6&gt; Указывается полное точное наименование комиссии заказчика, уполномоченного органа по осуществлению закупок, к компетенции которой в соответствии с </w:t>
      </w:r>
      <w:hyperlink r:id="rId869" w:history="1">
        <w:r w:rsidRPr="0068770C">
          <w:rPr>
            <w:rFonts w:ascii="Times New Roman" w:hAnsi="Times New Roman" w:cs="Times New Roman"/>
            <w:sz w:val="24"/>
            <w:szCs w:val="24"/>
          </w:rPr>
          <w:t>Законом</w:t>
        </w:r>
      </w:hyperlink>
      <w:r w:rsidRPr="0068770C">
        <w:rPr>
          <w:rFonts w:ascii="Times New Roman" w:hAnsi="Times New Roman" w:cs="Times New Roman"/>
          <w:sz w:val="24"/>
          <w:szCs w:val="24"/>
        </w:rPr>
        <w:t xml:space="preserve"> относится проведение соответствующего конкурса. </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center"/>
        <w:outlineLvl w:val="3"/>
        <w:rPr>
          <w:rFonts w:ascii="Times New Roman" w:hAnsi="Times New Roman" w:cs="Times New Roman"/>
          <w:sz w:val="24"/>
          <w:szCs w:val="24"/>
        </w:rPr>
      </w:pPr>
      <w:bookmarkStart w:id="218" w:name="P116"/>
      <w:bookmarkEnd w:id="218"/>
      <w:r w:rsidRPr="0068770C">
        <w:rPr>
          <w:rFonts w:ascii="Times New Roman" w:hAnsi="Times New Roman" w:cs="Times New Roman"/>
          <w:sz w:val="24"/>
          <w:szCs w:val="24"/>
        </w:rPr>
        <w:lastRenderedPageBreak/>
        <w:t>Раздел 4. Требования к участникам, установленные</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в</w:t>
      </w:r>
      <w:proofErr w:type="gramEnd"/>
      <w:r w:rsidRPr="0068770C">
        <w:rPr>
          <w:rFonts w:ascii="Times New Roman" w:hAnsi="Times New Roman" w:cs="Times New Roman"/>
          <w:sz w:val="24"/>
          <w:szCs w:val="24"/>
        </w:rPr>
        <w:t xml:space="preserve"> соответствии со статьей 31 Закона &lt;7&gt;</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&lt;7&gt; Нумерацию в разделе 4 специальной части заказчик устанавливает самостоятельно.</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4.1. Участник конкурса должен соответствовать следующим единым обязательным требованиям:</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bookmarkStart w:id="219" w:name="P123"/>
      <w:bookmarkEnd w:id="219"/>
      <w:r w:rsidRPr="0068770C">
        <w:rPr>
          <w:rFonts w:ascii="Times New Roman" w:hAnsi="Times New Roman" w:cs="Times New Roman"/>
          <w:sz w:val="24"/>
          <w:szCs w:val="24"/>
        </w:rPr>
        <w:t>4.1.1. Участник конкурса должен соответствовать обязательным требованиям, предъявляемым законодательством Российской Федерации к лицам, осуществляющим поставки товаров, выполнение работ, оказание услуг, являющихся предметом конкурса &lt;8&gt;: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&lt;8&gt; Устанавливаются заказчиком, учитывая, что требования к участнику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нормативными правовыми актами федеральных органов государственной власти, актами законодательства бывшего СССР, действующими на территории Российской Федерации в установленном законодательством Российской Федерации порядке).  В случае если к участнику требования в соответствии с действующим законодательством не установлены, то в данном пункте указывается «Требования не установлены».</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4.1.1.1. Например: Наличие действующей лицензии или иных документов на право осуществления видов деятельности по предмету конкурса.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Требование установлено подпунктом _____ пункта _____ </w:t>
      </w:r>
      <w:hyperlink r:id="rId870" w:history="1">
        <w:r w:rsidRPr="0068770C">
          <w:rPr>
            <w:rFonts w:ascii="Times New Roman" w:hAnsi="Times New Roman" w:cs="Times New Roman"/>
            <w:sz w:val="24"/>
            <w:szCs w:val="24"/>
          </w:rPr>
          <w:t>статьи 12</w:t>
        </w:r>
      </w:hyperlink>
      <w:r w:rsidRPr="0068770C">
        <w:rPr>
          <w:rFonts w:ascii="Times New Roman" w:hAnsi="Times New Roman" w:cs="Times New Roman"/>
          <w:sz w:val="24"/>
          <w:szCs w:val="24"/>
        </w:rPr>
        <w:t xml:space="preserve"> Федерального закона от 04.05.2011 № 99-ФЗ «О лицензировании отдельных видов деятельности» &lt;9&gt;.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&lt;9&gt; В случае если наличие лицензии или иного документа на право осуществления видов деятельности по предмету конкурса требуется законодательством Российской Федерации. </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Требование установлено подпунктом _____ пункта _____ статьи _____ Федерального закона от _____ № _____ «_____» (указывается официальный источник публикации законодательного акта) &lt;10&gt;.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&lt;10&gt; В случае если требование о наличии лицензии установлено иным федеральным законом, также указываются номер статьи, наименование федерального закона и источник его официального опубликования.</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  </w:t>
      </w:r>
    </w:p>
    <w:p w:rsidR="000B6AD2" w:rsidRPr="0068770C" w:rsidRDefault="000B6AD2" w:rsidP="00CA2059">
      <w:pPr>
        <w:pStyle w:val="32"/>
        <w:tabs>
          <w:tab w:val="clear" w:pos="227"/>
          <w:tab w:val="num" w:pos="1080"/>
        </w:tabs>
        <w:spacing w:line="276" w:lineRule="auto"/>
        <w:ind w:firstLine="709"/>
      </w:pPr>
      <w:r w:rsidRPr="0068770C">
        <w:t xml:space="preserve">4.1.2. </w:t>
      </w:r>
      <w:proofErr w:type="spellStart"/>
      <w:r w:rsidRPr="0068770C">
        <w:t>Непроведение</w:t>
      </w:r>
      <w:proofErr w:type="spellEnd"/>
      <w:r w:rsidRPr="0068770C">
        <w:t xml:space="preserve"> ликвидации участника конкурса – юридического лица и отсутствие решения арбитражного суда о признании участника конкурса – юридического лица или индивидуального предпринимателя несостоятельным (банкротом) и об открытии конкурсного производства;</w:t>
      </w:r>
    </w:p>
    <w:p w:rsidR="000B6AD2" w:rsidRPr="0068770C" w:rsidRDefault="000B6AD2" w:rsidP="00CA2059">
      <w:pPr>
        <w:pStyle w:val="32"/>
        <w:tabs>
          <w:tab w:val="clear" w:pos="227"/>
          <w:tab w:val="num" w:pos="1080"/>
        </w:tabs>
        <w:spacing w:line="276" w:lineRule="auto"/>
        <w:ind w:firstLine="709"/>
      </w:pPr>
      <w:r w:rsidRPr="0068770C">
        <w:t xml:space="preserve">4.1.3. </w:t>
      </w:r>
      <w:proofErr w:type="spellStart"/>
      <w:r w:rsidRPr="0068770C">
        <w:t>Неприостановление</w:t>
      </w:r>
      <w:proofErr w:type="spellEnd"/>
      <w:r w:rsidRPr="0068770C">
        <w:t xml:space="preserve"> деятельности участника конкурса в порядке, установленном Кодексом Российской Федерации об административных правонарушениях, на дату подачи заявки на участие в конкурсе;</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  4.1.4. Отсутствие у участника конкурса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w:t>
      </w:r>
      <w:r w:rsidRPr="0068770C">
        <w:rPr>
          <w:rFonts w:ascii="Times New Roman" w:hAnsi="Times New Roman" w:cs="Times New Roman"/>
          <w:color w:val="auto"/>
        </w:rPr>
        <w:lastRenderedPageBreak/>
        <w:t>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конкурса, по данным бухгалтерской отчетности за последний отчетный период. Участник конкурса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4.1.5. Отсутствие у участника конкурса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конкурса судимости за преступления в сфере экономики и(или) преступления, предусмотренные </w:t>
      </w:r>
      <w:hyperlink r:id="rId871" w:history="1">
        <w:r w:rsidRPr="0068770C">
          <w:rPr>
            <w:rFonts w:ascii="Times New Roman" w:hAnsi="Times New Roman" w:cs="Times New Roman"/>
            <w:color w:val="auto"/>
          </w:rPr>
          <w:t>статьями 289</w:t>
        </w:r>
      </w:hyperlink>
      <w:r w:rsidRPr="0068770C">
        <w:rPr>
          <w:rFonts w:ascii="Times New Roman" w:hAnsi="Times New Roman" w:cs="Times New Roman"/>
          <w:color w:val="auto"/>
        </w:rPr>
        <w:t xml:space="preserve">, </w:t>
      </w:r>
      <w:hyperlink r:id="rId872" w:history="1">
        <w:r w:rsidRPr="0068770C">
          <w:rPr>
            <w:rFonts w:ascii="Times New Roman" w:hAnsi="Times New Roman" w:cs="Times New Roman"/>
            <w:color w:val="auto"/>
          </w:rPr>
          <w:t>290</w:t>
        </w:r>
      </w:hyperlink>
      <w:r w:rsidRPr="0068770C">
        <w:rPr>
          <w:rFonts w:ascii="Times New Roman" w:hAnsi="Times New Roman" w:cs="Times New Roman"/>
          <w:color w:val="auto"/>
        </w:rPr>
        <w:t xml:space="preserve">, </w:t>
      </w:r>
      <w:hyperlink r:id="rId873" w:history="1">
        <w:r w:rsidRPr="0068770C">
          <w:rPr>
            <w:rFonts w:ascii="Times New Roman" w:hAnsi="Times New Roman" w:cs="Times New Roman"/>
            <w:color w:val="auto"/>
          </w:rPr>
          <w:t>291</w:t>
        </w:r>
      </w:hyperlink>
      <w:r w:rsidRPr="0068770C">
        <w:rPr>
          <w:rFonts w:ascii="Times New Roman" w:hAnsi="Times New Roman" w:cs="Times New Roman"/>
          <w:color w:val="auto"/>
        </w:rPr>
        <w:t xml:space="preserve">, </w:t>
      </w:r>
      <w:hyperlink r:id="rId874" w:history="1">
        <w:r w:rsidRPr="0068770C">
          <w:rPr>
            <w:rFonts w:ascii="Times New Roman" w:hAnsi="Times New Roman" w:cs="Times New Roman"/>
            <w:color w:val="auto"/>
          </w:rPr>
          <w:t>291.1</w:t>
        </w:r>
      </w:hyperlink>
      <w:r w:rsidRPr="0068770C">
        <w:rPr>
          <w:rFonts w:ascii="Times New Roman" w:hAnsi="Times New Roman" w:cs="Times New Roman"/>
          <w:color w:val="auto"/>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4.1.5.1. Участник конкурса - юридическое лицо, которое в течение двух лет до момента подачи заявки на участие в конкурсе не было привлечено к административной ответственности за совершение административного правонарушения, предусмотренного </w:t>
      </w:r>
      <w:hyperlink r:id="rId875" w:history="1">
        <w:r w:rsidRPr="0068770C">
          <w:rPr>
            <w:rFonts w:ascii="Times New Roman" w:hAnsi="Times New Roman" w:cs="Times New Roman"/>
            <w:color w:val="auto"/>
          </w:rPr>
          <w:t>статьей 19.28</w:t>
        </w:r>
      </w:hyperlink>
      <w:r w:rsidRPr="0068770C">
        <w:rPr>
          <w:rFonts w:ascii="Times New Roman" w:hAnsi="Times New Roman" w:cs="Times New Roman"/>
          <w:color w:val="auto"/>
        </w:rPr>
        <w:t xml:space="preserve"> Кодекса Российской Федерации об административных правонарушениях;</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4.1.6. Отсутствие между участником конкурса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конкурса, с физическими лицами, том числе зарегистрированными в качестве индивидуального предпринимателя, - участниками конкурса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68770C">
        <w:rPr>
          <w:rFonts w:ascii="Times New Roman" w:hAnsi="Times New Roman" w:cs="Times New Roman"/>
          <w:color w:val="auto"/>
        </w:rPr>
        <w:t>неполнородными</w:t>
      </w:r>
      <w:proofErr w:type="spellEnd"/>
      <w:r w:rsidRPr="0068770C">
        <w:rPr>
          <w:rFonts w:ascii="Times New Roman" w:hAnsi="Times New Roman" w:cs="Times New Roman"/>
          <w:color w:val="auto"/>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w:t>
      </w:r>
      <w:r w:rsidRPr="0068770C">
        <w:rPr>
          <w:rFonts w:ascii="Times New Roman" w:hAnsi="Times New Roman" w:cs="Times New Roman"/>
          <w:color w:val="auto"/>
        </w:rPr>
        <w:br/>
        <w:t>в уставном капитале хозяйственного общества;</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4.1.7. Участник конкурса не является офшорной компанией;</w:t>
      </w:r>
    </w:p>
    <w:p w:rsidR="000B6AD2" w:rsidRPr="0068770C" w:rsidRDefault="000B6AD2" w:rsidP="00CA2059">
      <w:pPr>
        <w:autoSpaceDE w:val="0"/>
        <w:autoSpaceDN w:val="0"/>
        <w:adjustRightInd w:val="0"/>
        <w:spacing w:line="276" w:lineRule="auto"/>
        <w:jc w:val="both"/>
        <w:rPr>
          <w:rFonts w:ascii="Times New Roman" w:eastAsiaTheme="minorHAnsi" w:hAnsi="Times New Roman" w:cs="Times New Roman"/>
          <w:color w:val="auto"/>
          <w:lang w:eastAsia="en-US"/>
        </w:rPr>
      </w:pPr>
      <w:r w:rsidRPr="0068770C">
        <w:rPr>
          <w:rFonts w:ascii="Times New Roman" w:hAnsi="Times New Roman" w:cs="Times New Roman"/>
          <w:color w:val="auto"/>
        </w:rPr>
        <w:t xml:space="preserve">         4.1.8. О</w:t>
      </w:r>
      <w:r w:rsidRPr="0068770C">
        <w:rPr>
          <w:rFonts w:ascii="Times New Roman" w:eastAsiaTheme="minorHAnsi" w:hAnsi="Times New Roman" w:cs="Times New Roman"/>
          <w:color w:val="auto"/>
          <w:lang w:eastAsia="en-US"/>
        </w:rPr>
        <w:t>тсутствие у участника конкурса ограничений для участия в закупках, установленных законодательством Российской Федерации</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4.1.9. Заказчик вправе установить требование об отсутствии в предусмотренном </w:t>
      </w:r>
      <w:hyperlink r:id="rId876" w:history="1">
        <w:r w:rsidRPr="0068770C">
          <w:rPr>
            <w:rFonts w:ascii="Times New Roman" w:hAnsi="Times New Roman" w:cs="Times New Roman"/>
            <w:color w:val="auto"/>
          </w:rPr>
          <w:t>Законом</w:t>
        </w:r>
      </w:hyperlink>
      <w:r w:rsidRPr="0068770C">
        <w:rPr>
          <w:rFonts w:ascii="Times New Roman" w:hAnsi="Times New Roman" w:cs="Times New Roman"/>
          <w:color w:val="auto"/>
        </w:rPr>
        <w:t xml:space="preserve"> реестре недобросовестных поставщиков (подрядчиков, исполнителей) информации об участнике </w:t>
      </w:r>
      <w:r w:rsidRPr="0068770C">
        <w:rPr>
          <w:rFonts w:ascii="Times New Roman" w:hAnsi="Times New Roman" w:cs="Times New Roman"/>
          <w:color w:val="auto"/>
        </w:rPr>
        <w:lastRenderedPageBreak/>
        <w:t>конкурса,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конкурса - юридического лица.</w:t>
      </w:r>
    </w:p>
    <w:p w:rsidR="000B6AD2" w:rsidRPr="0068770C" w:rsidRDefault="000B6AD2" w:rsidP="00CA2059">
      <w:pPr>
        <w:autoSpaceDE w:val="0"/>
        <w:autoSpaceDN w:val="0"/>
        <w:adjustRightInd w:val="0"/>
        <w:spacing w:line="276" w:lineRule="auto"/>
        <w:ind w:firstLine="709"/>
        <w:jc w:val="both"/>
        <w:rPr>
          <w:rFonts w:ascii="Times New Roman" w:hAnsi="Times New Roman" w:cs="Times New Roman"/>
          <w:color w:val="auto"/>
        </w:rPr>
      </w:pPr>
      <w:r w:rsidRPr="0068770C">
        <w:rPr>
          <w:rFonts w:ascii="Times New Roman" w:hAnsi="Times New Roman" w:cs="Times New Roman"/>
          <w:color w:val="auto"/>
        </w:rPr>
        <w:t xml:space="preserve">4.2. Участник конкурса должен соответствовать следующим </w:t>
      </w:r>
      <w:r w:rsidRPr="0068770C">
        <w:rPr>
          <w:rFonts w:ascii="Times New Roman" w:hAnsi="Times New Roman" w:cs="Times New Roman"/>
          <w:bCs/>
          <w:color w:val="auto"/>
        </w:rPr>
        <w:t xml:space="preserve">дополнительным </w:t>
      </w:r>
      <w:r w:rsidRPr="0068770C">
        <w:rPr>
          <w:rFonts w:ascii="Times New Roman" w:hAnsi="Times New Roman" w:cs="Times New Roman"/>
          <w:color w:val="auto"/>
        </w:rPr>
        <w:t>требованиям:</w:t>
      </w:r>
    </w:p>
    <w:p w:rsidR="000B6AD2" w:rsidRPr="0068770C" w:rsidRDefault="000B6AD2" w:rsidP="00CA2059">
      <w:pPr>
        <w:autoSpaceDE w:val="0"/>
        <w:autoSpaceDN w:val="0"/>
        <w:adjustRightInd w:val="0"/>
        <w:spacing w:line="276" w:lineRule="auto"/>
        <w:ind w:firstLine="708"/>
        <w:jc w:val="both"/>
        <w:rPr>
          <w:rFonts w:ascii="Times New Roman" w:hAnsi="Times New Roman" w:cs="Times New Roman"/>
          <w:color w:val="auto"/>
        </w:rPr>
      </w:pPr>
      <w:r w:rsidRPr="0068770C">
        <w:rPr>
          <w:rFonts w:ascii="Times New Roman" w:hAnsi="Times New Roman" w:cs="Times New Roman"/>
          <w:color w:val="auto"/>
        </w:rPr>
        <w:t>4.2.1. Наличие</w:t>
      </w:r>
      <w:r w:rsidRPr="0068770C">
        <w:rPr>
          <w:rFonts w:ascii="Times New Roman" w:eastAsia="Calibri" w:hAnsi="Times New Roman" w:cs="Times New Roman"/>
          <w:color w:val="auto"/>
        </w:rPr>
        <w:t xml:space="preserve"> опыта исполнения (с учетом правопреемства) контракта (договора) на оказание услуг общественного питания и (или) поставки пищевых продуктов, заключенного в соответствии с Федеральным </w:t>
      </w:r>
      <w:hyperlink r:id="rId877" w:history="1">
        <w:r w:rsidRPr="0068770C">
          <w:rPr>
            <w:rFonts w:ascii="Times New Roman" w:eastAsia="Calibri" w:hAnsi="Times New Roman" w:cs="Times New Roman"/>
            <w:color w:val="auto"/>
          </w:rPr>
          <w:t>законом</w:t>
        </w:r>
      </w:hyperlink>
      <w:r w:rsidRPr="0068770C">
        <w:rPr>
          <w:rFonts w:ascii="Times New Roman" w:eastAsia="Calibri" w:hAnsi="Times New Roman" w:cs="Times New Roman"/>
          <w:color w:val="auto"/>
        </w:rPr>
        <w:t xml:space="preserve"> «О контрактной системе в сфере закупок товаров, работ, услуг для обеспечения государственных и муниципальных нужд» или Федеральным </w:t>
      </w:r>
      <w:hyperlink r:id="rId878" w:history="1">
        <w:r w:rsidRPr="0068770C">
          <w:rPr>
            <w:rFonts w:ascii="Times New Roman" w:eastAsia="Calibri" w:hAnsi="Times New Roman" w:cs="Times New Roman"/>
            <w:color w:val="auto"/>
          </w:rPr>
          <w:t>законом</w:t>
        </w:r>
      </w:hyperlink>
      <w:r w:rsidRPr="0068770C">
        <w:rPr>
          <w:rFonts w:ascii="Times New Roman" w:eastAsia="Calibri" w:hAnsi="Times New Roman" w:cs="Times New Roman"/>
          <w:color w:val="auto"/>
        </w:rPr>
        <w:t xml:space="preserve"> «О закупках товаров, работ, услуг отдельными видами юридических лиц», за последние три года до даты подачи заявки на участие в соответствующем конкурсе. При этом стоимость ранее исполненного контракта (договора) составляет не менее 20 процентов начальной (максимальной) цены контракта, договора (цены лота), на право заключить который проводится конкурс</w:t>
      </w:r>
      <w:r w:rsidRPr="0068770C">
        <w:rPr>
          <w:rFonts w:ascii="Times New Roman" w:hAnsi="Times New Roman" w:cs="Times New Roman"/>
          <w:color w:val="auto"/>
        </w:rPr>
        <w:t xml:space="preserve">. Требование установлено в соответствии с </w:t>
      </w:r>
      <w:hyperlink r:id="rId879" w:history="1">
        <w:r w:rsidRPr="0068770C">
          <w:rPr>
            <w:rFonts w:ascii="Times New Roman" w:hAnsi="Times New Roman" w:cs="Times New Roman"/>
            <w:color w:val="auto"/>
          </w:rPr>
          <w:t>пунктом 6</w:t>
        </w:r>
      </w:hyperlink>
      <w:r w:rsidRPr="0068770C">
        <w:rPr>
          <w:rFonts w:ascii="Times New Roman" w:hAnsi="Times New Roman" w:cs="Times New Roman"/>
          <w:color w:val="auto"/>
        </w:rPr>
        <w:t xml:space="preserve"> приложения № 2 к постановлению Правительства Российской Федерации от 04.02.2015 № 99 «Об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а также документов, подтверждающих соответствие участников закупки указанным дополнительным требованиям» («Собрание законодательства РФ», 09.02.2015, № 6, ст. 976). </w:t>
      </w:r>
    </w:p>
    <w:p w:rsidR="000B6AD2" w:rsidRPr="0068770C" w:rsidRDefault="000B6AD2" w:rsidP="00CA2059">
      <w:pPr>
        <w:autoSpaceDE w:val="0"/>
        <w:autoSpaceDN w:val="0"/>
        <w:adjustRightInd w:val="0"/>
        <w:spacing w:line="276" w:lineRule="auto"/>
        <w:jc w:val="both"/>
        <w:rPr>
          <w:rFonts w:ascii="Times New Roman" w:eastAsia="Calibri" w:hAnsi="Times New Roman" w:cs="Times New Roman"/>
          <w:color w:val="auto"/>
        </w:rPr>
      </w:pPr>
    </w:p>
    <w:p w:rsidR="000B6AD2" w:rsidRPr="0068770C" w:rsidRDefault="000B6AD2"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5. Ограничения, устанавливаемые заказчиком в соответствии</w:t>
      </w:r>
    </w:p>
    <w:p w:rsidR="000B6AD2" w:rsidRPr="0068770C" w:rsidRDefault="000B6AD2" w:rsidP="00CA2059">
      <w:pPr>
        <w:pStyle w:val="ConsPlusNormal"/>
        <w:spacing w:line="276" w:lineRule="auto"/>
        <w:jc w:val="center"/>
        <w:outlineLvl w:val="3"/>
        <w:rPr>
          <w:rFonts w:ascii="Times New Roman" w:hAnsi="Times New Roman" w:cs="Times New Roman"/>
          <w:sz w:val="24"/>
          <w:szCs w:val="24"/>
        </w:rPr>
      </w:pPr>
      <w:proofErr w:type="gramStart"/>
      <w:r w:rsidRPr="0068770C">
        <w:rPr>
          <w:rFonts w:ascii="Times New Roman" w:hAnsi="Times New Roman" w:cs="Times New Roman"/>
          <w:sz w:val="24"/>
          <w:szCs w:val="24"/>
        </w:rPr>
        <w:t>со</w:t>
      </w:r>
      <w:proofErr w:type="gramEnd"/>
      <w:r w:rsidRPr="0068770C">
        <w:rPr>
          <w:rFonts w:ascii="Times New Roman" w:hAnsi="Times New Roman" w:cs="Times New Roman"/>
          <w:sz w:val="24"/>
          <w:szCs w:val="24"/>
        </w:rPr>
        <w:t xml:space="preserve"> статьей 30 Закона, п</w:t>
      </w:r>
      <w:r w:rsidRPr="0068770C">
        <w:rPr>
          <w:rFonts w:ascii="Times New Roman" w:hAnsi="Times New Roman" w:cs="Times New Roman"/>
          <w:bCs/>
          <w:sz w:val="24"/>
          <w:szCs w:val="24"/>
        </w:rPr>
        <w:t xml:space="preserve">ривлечение </w:t>
      </w:r>
      <w:r w:rsidRPr="0068770C">
        <w:rPr>
          <w:rFonts w:ascii="Times New Roman" w:hAnsi="Times New Roman" w:cs="Times New Roman"/>
          <w:sz w:val="24"/>
          <w:szCs w:val="24"/>
        </w:rPr>
        <w:t>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частью 5 статьи 30 Закона &lt;11&gt;</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&lt;11&gt; </w:t>
      </w:r>
      <w:hyperlink w:anchor="Par1033" w:history="1">
        <w:r w:rsidRPr="0068770C">
          <w:rPr>
            <w:rFonts w:ascii="Times New Roman" w:hAnsi="Times New Roman" w:cs="Times New Roman"/>
            <w:color w:val="auto"/>
          </w:rPr>
          <w:t>Раздел 5</w:t>
        </w:r>
      </w:hyperlink>
      <w:r w:rsidRPr="0068770C">
        <w:rPr>
          <w:rFonts w:ascii="Times New Roman" w:hAnsi="Times New Roman" w:cs="Times New Roman"/>
          <w:color w:val="auto"/>
        </w:rPr>
        <w:t xml:space="preserve"> включается в специальную часть только в случае, если в извещении о проведении конкурса устанавливаются ограничения, устанавливаемые в соответствии со </w:t>
      </w:r>
      <w:hyperlink r:id="rId880" w:history="1">
        <w:r w:rsidRPr="0068770C">
          <w:rPr>
            <w:rFonts w:ascii="Times New Roman" w:hAnsi="Times New Roman" w:cs="Times New Roman"/>
            <w:color w:val="auto"/>
          </w:rPr>
          <w:t>статьей 30</w:t>
        </w:r>
      </w:hyperlink>
      <w:r w:rsidRPr="0068770C">
        <w:rPr>
          <w:rFonts w:ascii="Times New Roman" w:hAnsi="Times New Roman" w:cs="Times New Roman"/>
          <w:color w:val="auto"/>
        </w:rPr>
        <w:t xml:space="preserve"> Закона или предусмотрено условие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соответствии с частью 5 статьи 30 Закона.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5.1. Участник </w:t>
      </w:r>
      <w:r w:rsidRPr="0068770C">
        <w:rPr>
          <w:rFonts w:ascii="Times New Roman" w:hAnsi="Times New Roman" w:cs="Times New Roman"/>
          <w:bCs/>
          <w:sz w:val="24"/>
          <w:szCs w:val="24"/>
        </w:rPr>
        <w:t xml:space="preserve">конкурса </w:t>
      </w:r>
      <w:r w:rsidRPr="0068770C">
        <w:rPr>
          <w:rFonts w:ascii="Times New Roman" w:hAnsi="Times New Roman" w:cs="Times New Roman"/>
          <w:sz w:val="24"/>
          <w:szCs w:val="24"/>
        </w:rPr>
        <w:t>должен являться субъектом малого предпринимательства, социально ориентированной некоммерческой организацией.</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Субъекты малого предпринимательства должны соответствовать условиям отнесения лица к субъектам малого предпринимательства, установленным </w:t>
      </w:r>
      <w:hyperlink r:id="rId881" w:history="1">
        <w:r w:rsidRPr="0068770C">
          <w:rPr>
            <w:rFonts w:ascii="Times New Roman" w:hAnsi="Times New Roman" w:cs="Times New Roman"/>
            <w:sz w:val="24"/>
            <w:szCs w:val="24"/>
          </w:rPr>
          <w:t>статьей 4</w:t>
        </w:r>
      </w:hyperlink>
      <w:r w:rsidRPr="0068770C">
        <w:rPr>
          <w:rFonts w:ascii="Times New Roman" w:hAnsi="Times New Roman" w:cs="Times New Roman"/>
          <w:sz w:val="24"/>
          <w:szCs w:val="24"/>
        </w:rPr>
        <w:t xml:space="preserve"> Федерального закона от 24.07.2007 № 209-ФЗ «О развитии малого и среднего предпринимательства в Российской Федерации» («Собрание законодательства РФ», 30.07.2007, № 31, ст. 4006).</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w:t>
      </w:r>
      <w:hyperlink r:id="rId882" w:history="1">
        <w:r w:rsidRPr="0068770C">
          <w:rPr>
            <w:rFonts w:ascii="Times New Roman" w:hAnsi="Times New Roman" w:cs="Times New Roman"/>
            <w:sz w:val="24"/>
            <w:szCs w:val="24"/>
          </w:rPr>
          <w:t>пунктом 1 статьи 31.1</w:t>
        </w:r>
      </w:hyperlink>
      <w:r w:rsidRPr="0068770C">
        <w:rPr>
          <w:rFonts w:ascii="Times New Roman" w:hAnsi="Times New Roman" w:cs="Times New Roman"/>
          <w:sz w:val="24"/>
          <w:szCs w:val="24"/>
        </w:rPr>
        <w:t xml:space="preserve"> Федерального закона от 12.01.1996 № 7-ФЗ «О некоммерческих организациях».</w:t>
      </w:r>
    </w:p>
    <w:p w:rsidR="000B6AD2" w:rsidRPr="0068770C" w:rsidRDefault="000B6AD2" w:rsidP="00CA2059">
      <w:pPr>
        <w:pStyle w:val="ConsPlusNormal"/>
        <w:spacing w:line="276" w:lineRule="auto"/>
        <w:jc w:val="center"/>
        <w:outlineLvl w:val="3"/>
        <w:rPr>
          <w:rFonts w:ascii="Times New Roman" w:hAnsi="Times New Roman" w:cs="Times New Roman"/>
          <w:sz w:val="24"/>
          <w:szCs w:val="24"/>
        </w:rPr>
      </w:pPr>
    </w:p>
    <w:p w:rsidR="000B6AD2" w:rsidRPr="0068770C" w:rsidRDefault="000B6AD2" w:rsidP="00CA2059">
      <w:pPr>
        <w:pStyle w:val="ConsPlusNormal"/>
        <w:spacing w:line="276" w:lineRule="auto"/>
        <w:jc w:val="center"/>
        <w:outlineLvl w:val="3"/>
        <w:rPr>
          <w:rFonts w:ascii="Times New Roman" w:hAnsi="Times New Roman" w:cs="Times New Roman"/>
          <w:sz w:val="24"/>
          <w:szCs w:val="24"/>
        </w:rPr>
      </w:pPr>
      <w:r w:rsidRPr="0068770C">
        <w:rPr>
          <w:rFonts w:ascii="Times New Roman" w:hAnsi="Times New Roman" w:cs="Times New Roman"/>
          <w:sz w:val="24"/>
          <w:szCs w:val="24"/>
        </w:rPr>
        <w:lastRenderedPageBreak/>
        <w:t>Раздел 6. Условия, запреты, ограничения допуска товаров,</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происходящих</w:t>
      </w:r>
      <w:proofErr w:type="gramEnd"/>
      <w:r w:rsidRPr="0068770C">
        <w:rPr>
          <w:rFonts w:ascii="Times New Roman" w:hAnsi="Times New Roman" w:cs="Times New Roman"/>
          <w:sz w:val="24"/>
          <w:szCs w:val="24"/>
        </w:rPr>
        <w:t xml:space="preserve"> из иностранного государства или группы</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иностранных</w:t>
      </w:r>
      <w:proofErr w:type="gramEnd"/>
      <w:r w:rsidRPr="0068770C">
        <w:rPr>
          <w:rFonts w:ascii="Times New Roman" w:hAnsi="Times New Roman" w:cs="Times New Roman"/>
          <w:sz w:val="24"/>
          <w:szCs w:val="24"/>
        </w:rPr>
        <w:t xml:space="preserve"> государств, работ, услуг, соответственно</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выполняемых</w:t>
      </w:r>
      <w:proofErr w:type="gramEnd"/>
      <w:r w:rsidRPr="0068770C">
        <w:rPr>
          <w:rFonts w:ascii="Times New Roman" w:hAnsi="Times New Roman" w:cs="Times New Roman"/>
          <w:sz w:val="24"/>
          <w:szCs w:val="24"/>
        </w:rPr>
        <w:t>, оказываемых иностранными лицами,</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в</w:t>
      </w:r>
      <w:proofErr w:type="gramEnd"/>
      <w:r w:rsidRPr="0068770C">
        <w:rPr>
          <w:rFonts w:ascii="Times New Roman" w:hAnsi="Times New Roman" w:cs="Times New Roman"/>
          <w:sz w:val="24"/>
          <w:szCs w:val="24"/>
        </w:rPr>
        <w:t xml:space="preserve"> соответствии со статьей 14 Закона &lt;12&gt;</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     </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    --------------------------------</w:t>
      </w:r>
    </w:p>
    <w:p w:rsidR="000B6AD2" w:rsidRPr="0068770C" w:rsidRDefault="000B6AD2" w:rsidP="00CA2059">
      <w:pPr>
        <w:autoSpaceDE w:val="0"/>
        <w:autoSpaceDN w:val="0"/>
        <w:adjustRightInd w:val="0"/>
        <w:spacing w:line="276" w:lineRule="auto"/>
        <w:jc w:val="both"/>
        <w:rPr>
          <w:rFonts w:ascii="Times New Roman" w:eastAsia="Calibri" w:hAnsi="Times New Roman" w:cs="Times New Roman"/>
          <w:color w:val="auto"/>
          <w:lang w:eastAsia="en-US"/>
        </w:rPr>
      </w:pPr>
      <w:r w:rsidRPr="0068770C">
        <w:rPr>
          <w:rFonts w:ascii="Times New Roman" w:hAnsi="Times New Roman" w:cs="Times New Roman"/>
          <w:color w:val="auto"/>
        </w:rPr>
        <w:t xml:space="preserve">     &lt;12&gt; </w:t>
      </w:r>
      <w:hyperlink w:anchor="Par1033" w:history="1">
        <w:r w:rsidRPr="0068770C">
          <w:rPr>
            <w:rFonts w:ascii="Times New Roman" w:hAnsi="Times New Roman" w:cs="Times New Roman"/>
            <w:color w:val="auto"/>
          </w:rPr>
          <w:t xml:space="preserve">Раздел </w:t>
        </w:r>
      </w:hyperlink>
      <w:r w:rsidRPr="0068770C">
        <w:rPr>
          <w:rFonts w:ascii="Times New Roman" w:hAnsi="Times New Roman" w:cs="Times New Roman"/>
          <w:color w:val="auto"/>
        </w:rPr>
        <w:t xml:space="preserve">6 включается в специальную часть только в случае, если в соответствии со статьей 14 Закона, заказчик должен установить </w:t>
      </w:r>
      <w:r w:rsidRPr="0068770C">
        <w:rPr>
          <w:rFonts w:ascii="Times New Roman" w:eastAsia="Calibri" w:hAnsi="Times New Roman" w:cs="Times New Roman"/>
          <w:color w:val="auto"/>
          <w:lang w:eastAsia="en-US"/>
        </w:rPr>
        <w:t>информацию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0B6AD2" w:rsidRPr="0068770C" w:rsidRDefault="000B6AD2"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eastAsia="Calibri" w:hAnsi="Times New Roman" w:cs="Times New Roman"/>
          <w:color w:val="auto"/>
          <w:lang w:eastAsia="en-US"/>
        </w:rPr>
        <w:t xml:space="preserve"> </w:t>
      </w:r>
    </w:p>
    <w:p w:rsidR="000B6AD2" w:rsidRPr="0068770C" w:rsidRDefault="000B6AD2" w:rsidP="00CA2059">
      <w:pPr>
        <w:spacing w:line="276" w:lineRule="auto"/>
        <w:ind w:firstLine="709"/>
        <w:jc w:val="both"/>
        <w:rPr>
          <w:rFonts w:ascii="Times New Roman" w:hAnsi="Times New Roman" w:cs="Times New Roman"/>
          <w:color w:val="auto"/>
          <w:lang w:eastAsia="ja-JP"/>
        </w:rPr>
      </w:pPr>
      <w:r w:rsidRPr="0068770C">
        <w:rPr>
          <w:rFonts w:ascii="Times New Roman" w:hAnsi="Times New Roman" w:cs="Times New Roman"/>
          <w:color w:val="auto"/>
          <w:lang w:eastAsia="ja-JP"/>
        </w:rPr>
        <w:t>6.1. Для целей осуществления закупок отдельных видов пищевых продуктов, включенных в перечень товаров, утвержденный Постановлением Правительства РФ от 22 августа 2016 г. N 832 (далее - перечень), заказчик отклоняет от участия все заявки (окончательные предложения), содержащие предложения о поставке пищевых продуктов, происходящих из иностранных государств (за исключением государств - членов Евразийского экономического союза), при условии, что подано не менее 2 удовлетворяющих требованиям извещения о проведении конкурса и (или) конкурсной документации заявок, которые одновременно:</w:t>
      </w:r>
    </w:p>
    <w:p w:rsidR="000B6AD2" w:rsidRPr="0068770C" w:rsidRDefault="000B6AD2" w:rsidP="00CA2059">
      <w:pPr>
        <w:spacing w:line="276" w:lineRule="auto"/>
        <w:ind w:firstLine="709"/>
        <w:jc w:val="both"/>
        <w:rPr>
          <w:rFonts w:ascii="Times New Roman" w:hAnsi="Times New Roman" w:cs="Times New Roman"/>
          <w:color w:val="auto"/>
          <w:lang w:eastAsia="ja-JP"/>
        </w:rPr>
      </w:pPr>
      <w:proofErr w:type="gramStart"/>
      <w:r w:rsidRPr="0068770C">
        <w:rPr>
          <w:rFonts w:ascii="Times New Roman" w:hAnsi="Times New Roman" w:cs="Times New Roman"/>
          <w:color w:val="auto"/>
          <w:lang w:eastAsia="ja-JP"/>
        </w:rPr>
        <w:t>содержат</w:t>
      </w:r>
      <w:proofErr w:type="gramEnd"/>
      <w:r w:rsidRPr="0068770C">
        <w:rPr>
          <w:rFonts w:ascii="Times New Roman" w:hAnsi="Times New Roman" w:cs="Times New Roman"/>
          <w:color w:val="auto"/>
          <w:lang w:eastAsia="ja-JP"/>
        </w:rPr>
        <w:t xml:space="preserve"> предложения о поставке видов пищевых продуктов, являющихся объектом закупки и включенных в перечень, страной происхождения которых являются государства - члены Евразийского экономического союза;</w:t>
      </w:r>
    </w:p>
    <w:p w:rsidR="000B6AD2" w:rsidRPr="0068770C" w:rsidRDefault="000B6AD2" w:rsidP="00CA2059">
      <w:pPr>
        <w:spacing w:line="276" w:lineRule="auto"/>
        <w:ind w:firstLine="709"/>
        <w:jc w:val="both"/>
        <w:rPr>
          <w:rFonts w:ascii="Times New Roman" w:hAnsi="Times New Roman" w:cs="Times New Roman"/>
          <w:color w:val="auto"/>
          <w:lang w:eastAsia="ja-JP"/>
        </w:rPr>
      </w:pPr>
      <w:proofErr w:type="gramStart"/>
      <w:r w:rsidRPr="0068770C">
        <w:rPr>
          <w:rFonts w:ascii="Times New Roman" w:hAnsi="Times New Roman" w:cs="Times New Roman"/>
          <w:color w:val="auto"/>
          <w:lang w:eastAsia="ja-JP"/>
        </w:rPr>
        <w:t>не</w:t>
      </w:r>
      <w:proofErr w:type="gramEnd"/>
      <w:r w:rsidRPr="0068770C">
        <w:rPr>
          <w:rFonts w:ascii="Times New Roman" w:hAnsi="Times New Roman" w:cs="Times New Roman"/>
          <w:color w:val="auto"/>
          <w:lang w:eastAsia="ja-JP"/>
        </w:rPr>
        <w:t xml:space="preserve"> содержат предложений о поставке одного и того же вида пищевых продуктов одного производителя.</w:t>
      </w:r>
    </w:p>
    <w:p w:rsidR="000B6AD2" w:rsidRPr="0068770C" w:rsidRDefault="000B6AD2" w:rsidP="00CA2059">
      <w:pPr>
        <w:spacing w:line="276" w:lineRule="auto"/>
        <w:ind w:firstLine="709"/>
        <w:jc w:val="both"/>
        <w:rPr>
          <w:rFonts w:ascii="Times New Roman" w:hAnsi="Times New Roman" w:cs="Times New Roman"/>
          <w:color w:val="auto"/>
          <w:lang w:eastAsia="ja-JP"/>
        </w:rPr>
      </w:pPr>
      <w:r w:rsidRPr="0068770C">
        <w:rPr>
          <w:rFonts w:ascii="Times New Roman" w:hAnsi="Times New Roman" w:cs="Times New Roman"/>
          <w:color w:val="auto"/>
          <w:lang w:eastAsia="ja-JP"/>
        </w:rPr>
        <w:t>При исполнении контракта, при заключении которого были отклонены заявки в соответствии с ограничениями, установленными пунктом 2 Постановления № 832, не допускается замена продукта пищевого на:</w:t>
      </w:r>
    </w:p>
    <w:p w:rsidR="000B6AD2" w:rsidRPr="0068770C" w:rsidRDefault="000B6AD2" w:rsidP="00CA2059">
      <w:pPr>
        <w:spacing w:line="276" w:lineRule="auto"/>
        <w:ind w:firstLine="709"/>
        <w:jc w:val="both"/>
        <w:rPr>
          <w:rFonts w:ascii="Times New Roman" w:hAnsi="Times New Roman" w:cs="Times New Roman"/>
          <w:color w:val="auto"/>
          <w:lang w:eastAsia="ja-JP"/>
        </w:rPr>
      </w:pPr>
      <w:proofErr w:type="gramStart"/>
      <w:r w:rsidRPr="0068770C">
        <w:rPr>
          <w:rFonts w:ascii="Times New Roman" w:hAnsi="Times New Roman" w:cs="Times New Roman"/>
          <w:color w:val="auto"/>
          <w:lang w:eastAsia="ja-JP"/>
        </w:rPr>
        <w:t>пищевой</w:t>
      </w:r>
      <w:proofErr w:type="gramEnd"/>
      <w:r w:rsidRPr="0068770C">
        <w:rPr>
          <w:rFonts w:ascii="Times New Roman" w:hAnsi="Times New Roman" w:cs="Times New Roman"/>
          <w:color w:val="auto"/>
          <w:lang w:eastAsia="ja-JP"/>
        </w:rPr>
        <w:t xml:space="preserve"> продукт, страной происхождения которого не является государство - член Евразийского экономического союза;</w:t>
      </w:r>
    </w:p>
    <w:p w:rsidR="000B6AD2" w:rsidRPr="0068770C" w:rsidRDefault="000B6AD2" w:rsidP="00CA2059">
      <w:pPr>
        <w:spacing w:line="276" w:lineRule="auto"/>
        <w:ind w:firstLine="709"/>
        <w:jc w:val="both"/>
        <w:rPr>
          <w:rFonts w:ascii="Times New Roman" w:hAnsi="Times New Roman" w:cs="Times New Roman"/>
          <w:color w:val="auto"/>
          <w:lang w:eastAsia="ja-JP"/>
        </w:rPr>
      </w:pPr>
      <w:proofErr w:type="gramStart"/>
      <w:r w:rsidRPr="0068770C">
        <w:rPr>
          <w:rFonts w:ascii="Times New Roman" w:hAnsi="Times New Roman" w:cs="Times New Roman"/>
          <w:color w:val="auto"/>
          <w:lang w:eastAsia="ja-JP"/>
        </w:rPr>
        <w:t>пищевой</w:t>
      </w:r>
      <w:proofErr w:type="gramEnd"/>
      <w:r w:rsidRPr="0068770C">
        <w:rPr>
          <w:rFonts w:ascii="Times New Roman" w:hAnsi="Times New Roman" w:cs="Times New Roman"/>
          <w:color w:val="auto"/>
          <w:lang w:eastAsia="ja-JP"/>
        </w:rPr>
        <w:t xml:space="preserve"> продукт другого производителя, предложение, о поставке которого содержалось в заявках, которые не были отклонены в соответствии с ограничениями, установленными пунктом 2 Постановления № 832, при заключении данного контракта.</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6.2. Запреты, ограничения, условия допуска товаров, происходящих из иностранных государств, работ, услуг, соответственно выполняемых, оказываемых иностранными лицами, устанавливаются в соответствии со </w:t>
      </w:r>
      <w:hyperlink r:id="rId883" w:history="1">
        <w:r w:rsidRPr="0068770C">
          <w:rPr>
            <w:rFonts w:ascii="Times New Roman" w:hAnsi="Times New Roman" w:cs="Times New Roman"/>
            <w:color w:val="auto"/>
          </w:rPr>
          <w:t>статьей 14</w:t>
        </w:r>
      </w:hyperlink>
      <w:r w:rsidRPr="0068770C">
        <w:rPr>
          <w:rFonts w:ascii="Times New Roman" w:hAnsi="Times New Roman" w:cs="Times New Roman"/>
          <w:color w:val="auto"/>
        </w:rPr>
        <w:t xml:space="preserve"> Закона.</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Если запреты, ограничения, условия допуска товаров, происходящих из иностранных государств, работ, услуг, соответственно выполняемых, оказываемых иностранными лицами, не установлены, пункт не включается в специальную часть.</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p>
    <w:p w:rsidR="000B6AD2" w:rsidRPr="0068770C" w:rsidRDefault="000B6AD2" w:rsidP="00CA2059">
      <w:pPr>
        <w:pStyle w:val="ConsPlusNormal"/>
        <w:spacing w:line="276" w:lineRule="auto"/>
        <w:jc w:val="center"/>
        <w:outlineLvl w:val="3"/>
        <w:rPr>
          <w:rFonts w:ascii="Times New Roman" w:hAnsi="Times New Roman" w:cs="Times New Roman"/>
          <w:sz w:val="24"/>
          <w:szCs w:val="24"/>
        </w:rPr>
      </w:pPr>
      <w:r w:rsidRPr="0068770C">
        <w:rPr>
          <w:rFonts w:ascii="Times New Roman" w:hAnsi="Times New Roman" w:cs="Times New Roman"/>
          <w:sz w:val="24"/>
          <w:szCs w:val="24"/>
        </w:rPr>
        <w:t>Раздел 7. Требование об обеспечении заявки &lt;13&gt;</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&lt;13&gt; См. правила заполнения, указанные в порядке, определенном </w:t>
      </w:r>
      <w:hyperlink w:anchor="Par446" w:history="1">
        <w:r w:rsidRPr="0068770C">
          <w:rPr>
            <w:rFonts w:ascii="Times New Roman" w:hAnsi="Times New Roman" w:cs="Times New Roman"/>
            <w:color w:val="auto"/>
          </w:rPr>
          <w:t>пунктом 1.11 части I</w:t>
        </w:r>
      </w:hyperlink>
      <w:r w:rsidRPr="0068770C">
        <w:rPr>
          <w:rFonts w:ascii="Times New Roman" w:hAnsi="Times New Roman" w:cs="Times New Roman"/>
          <w:color w:val="auto"/>
        </w:rPr>
        <w:t xml:space="preserve"> </w:t>
      </w:r>
      <w:r w:rsidRPr="0068770C">
        <w:rPr>
          <w:rFonts w:ascii="Times New Roman" w:eastAsiaTheme="minorHAnsi" w:hAnsi="Times New Roman" w:cs="Times New Roman"/>
          <w:color w:val="auto"/>
          <w:lang w:eastAsia="en-US"/>
        </w:rPr>
        <w:t>документации для проведения электронных процедур.</w:t>
      </w:r>
      <w:r w:rsidRPr="0068770C">
        <w:rPr>
          <w:rFonts w:ascii="Times New Roman" w:hAnsi="Times New Roman" w:cs="Times New Roman"/>
          <w:color w:val="auto"/>
        </w:rPr>
        <w:t xml:space="preserve"> </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lastRenderedPageBreak/>
        <w:t>7.1. Участник конкурса обязан предоставить обеспечение заявки в сроки и порядке, установленные, частью I документации для проведения электронных процедур и настоящим пунктом специальной части, в размере _____ рублей (например: 4 666 000,00 рублей) &lt;14&gt;.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&lt;14&gt; Размер обеспечения заявки указывается цифрами. Размер обеспечения заявки устанавливается заказчиком порядке, установленном статьей 44 Закона, </w:t>
      </w:r>
      <w:hyperlink w:anchor="P146" w:history="1">
        <w:r w:rsidRPr="0068770C">
          <w:rPr>
            <w:rFonts w:ascii="Times New Roman" w:hAnsi="Times New Roman" w:cs="Times New Roman"/>
            <w:sz w:val="24"/>
            <w:szCs w:val="24"/>
          </w:rPr>
          <w:t>подпунктом 1.11.2 пункта 1.11 раздела 1 части I</w:t>
        </w:r>
      </w:hyperlink>
      <w:r w:rsidRPr="0068770C">
        <w:rPr>
          <w:rFonts w:ascii="Times New Roman" w:hAnsi="Times New Roman" w:cs="Times New Roman"/>
          <w:sz w:val="24"/>
          <w:szCs w:val="24"/>
        </w:rPr>
        <w:t xml:space="preserve"> документации для проведения электронных процедур.</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lang w:eastAsia="en-US"/>
        </w:rPr>
      </w:pPr>
      <w:r w:rsidRPr="0068770C">
        <w:rPr>
          <w:rFonts w:ascii="Times New Roman" w:hAnsi="Times New Roman" w:cs="Times New Roman"/>
          <w:color w:val="auto"/>
        </w:rPr>
        <w:t xml:space="preserve">7.2. Участник конкурса перечисляет сумму, указанную в </w:t>
      </w:r>
      <w:hyperlink w:anchor="Par1070" w:history="1">
        <w:r w:rsidRPr="0068770C">
          <w:rPr>
            <w:rFonts w:ascii="Times New Roman" w:hAnsi="Times New Roman" w:cs="Times New Roman"/>
            <w:color w:val="auto"/>
          </w:rPr>
          <w:t>пункте 7.1</w:t>
        </w:r>
      </w:hyperlink>
      <w:r w:rsidRPr="0068770C">
        <w:rPr>
          <w:rFonts w:ascii="Times New Roman" w:hAnsi="Times New Roman" w:cs="Times New Roman"/>
          <w:color w:val="auto"/>
        </w:rPr>
        <w:t xml:space="preserve"> настоящего раздела специальной части </w:t>
      </w:r>
      <w:r w:rsidRPr="0068770C">
        <w:rPr>
          <w:rFonts w:ascii="Times New Roman" w:eastAsia="Calibri" w:hAnsi="Times New Roman" w:cs="Times New Roman"/>
          <w:color w:val="auto"/>
          <w:lang w:eastAsia="en-US"/>
        </w:rPr>
        <w:t xml:space="preserve">на специальный счет, открытый им в уполномоченном банке. </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 xml:space="preserve">В соответствии с </w:t>
      </w:r>
      <w:hyperlink r:id="rId884" w:history="1">
        <w:r w:rsidRPr="0068770C">
          <w:rPr>
            <w:rFonts w:ascii="Times New Roman" w:eastAsia="Calibri" w:hAnsi="Times New Roman" w:cs="Times New Roman"/>
            <w:color w:val="auto"/>
            <w:lang w:eastAsia="en-US"/>
          </w:rPr>
          <w:t>частью 13 статьи 44</w:t>
        </w:r>
      </w:hyperlink>
      <w:r w:rsidRPr="0068770C">
        <w:rPr>
          <w:rFonts w:ascii="Times New Roman" w:eastAsia="Calibri" w:hAnsi="Times New Roman" w:cs="Times New Roman"/>
          <w:color w:val="auto"/>
          <w:lang w:eastAsia="en-US"/>
        </w:rPr>
        <w:t xml:space="preserve"> Закона оператор электронной площадки заключает соглашения о взаимодействии с каждым из уполномоченных банков. </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 xml:space="preserve">В соответствии с </w:t>
      </w:r>
      <w:hyperlink r:id="rId885" w:history="1">
        <w:r w:rsidRPr="0068770C">
          <w:rPr>
            <w:rFonts w:ascii="Times New Roman" w:eastAsia="Calibri" w:hAnsi="Times New Roman" w:cs="Times New Roman"/>
            <w:color w:val="auto"/>
            <w:lang w:eastAsia="en-US"/>
          </w:rPr>
          <w:t>частью 12 статьи 44</w:t>
        </w:r>
      </w:hyperlink>
      <w:r w:rsidRPr="0068770C">
        <w:rPr>
          <w:rFonts w:ascii="Times New Roman" w:eastAsia="Calibri" w:hAnsi="Times New Roman" w:cs="Times New Roman"/>
          <w:color w:val="auto"/>
          <w:lang w:eastAsia="en-US"/>
        </w:rPr>
        <w:t xml:space="preserve"> Закона </w:t>
      </w:r>
      <w:hyperlink r:id="rId886" w:history="1">
        <w:r w:rsidRPr="0068770C">
          <w:rPr>
            <w:rFonts w:ascii="Times New Roman" w:eastAsia="Calibri" w:hAnsi="Times New Roman" w:cs="Times New Roman"/>
            <w:color w:val="auto"/>
            <w:lang w:eastAsia="en-US"/>
          </w:rPr>
          <w:t>требования</w:t>
        </w:r>
      </w:hyperlink>
      <w:r w:rsidRPr="0068770C">
        <w:rPr>
          <w:rFonts w:ascii="Times New Roman" w:eastAsia="Calibri" w:hAnsi="Times New Roman" w:cs="Times New Roman"/>
          <w:color w:val="auto"/>
          <w:lang w:eastAsia="en-US"/>
        </w:rPr>
        <w:t xml:space="preserve"> к договору специального счета, к порядку использования имеющегося у участника конкурса банковского счета в качестве специального счета утверждены постановлением Правительства Российской Федерации от 30.05.2018 № 626.</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7.3. В случае предоставления обеспечения заявки в форме банковской гарантии участник конкурса предоставляет банковскую гарантию на сумму, указанную в </w:t>
      </w:r>
      <w:hyperlink w:anchor="Par1070" w:history="1">
        <w:r w:rsidRPr="0068770C">
          <w:rPr>
            <w:rFonts w:ascii="Times New Roman" w:hAnsi="Times New Roman" w:cs="Times New Roman"/>
            <w:color w:val="auto"/>
          </w:rPr>
          <w:t>пункте 7.1</w:t>
        </w:r>
      </w:hyperlink>
      <w:r w:rsidRPr="0068770C">
        <w:rPr>
          <w:rFonts w:ascii="Times New Roman" w:hAnsi="Times New Roman" w:cs="Times New Roman"/>
          <w:color w:val="auto"/>
        </w:rPr>
        <w:t xml:space="preserve"> настоящего раздела специальной части.</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Бенефициаром по такой банковской гарантии выступает </w:t>
      </w:r>
      <w:hyperlink w:anchor="Par1089" w:history="1">
        <w:r w:rsidRPr="0068770C">
          <w:rPr>
            <w:rFonts w:ascii="Times New Roman" w:hAnsi="Times New Roman" w:cs="Times New Roman"/>
            <w:color w:val="auto"/>
          </w:rPr>
          <w:t>&lt;15&gt;</w:t>
        </w:r>
      </w:hyperlink>
      <w:r w:rsidRPr="0068770C">
        <w:rPr>
          <w:rFonts w:ascii="Times New Roman" w:hAnsi="Times New Roman" w:cs="Times New Roman"/>
          <w:color w:val="auto"/>
        </w:rPr>
        <w:t>:</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_____________________________________________________________.</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&lt;15&gt; Указываются наименование и реквизиты соответствующего Уполномоченного органа при осуществлении централизованных закупок товаров, работ, услуг для обеспечения нужд </w:t>
      </w:r>
      <w:r w:rsidRPr="0068770C">
        <w:rPr>
          <w:rFonts w:ascii="Times New Roman" w:hAnsi="Times New Roman" w:cs="Times New Roman"/>
          <w:color w:val="auto"/>
        </w:rPr>
        <w:br/>
        <w:t xml:space="preserve">Санкт-Петербурга в случае определения поставщика (подрядчика, исполнителя) в соответствии с </w:t>
      </w:r>
      <w:hyperlink r:id="rId887" w:history="1">
        <w:r w:rsidRPr="0068770C">
          <w:rPr>
            <w:rFonts w:ascii="Times New Roman" w:hAnsi="Times New Roman" w:cs="Times New Roman"/>
            <w:color w:val="auto"/>
          </w:rPr>
          <w:t>пунктом 2</w:t>
        </w:r>
      </w:hyperlink>
      <w:r w:rsidRPr="0068770C">
        <w:rPr>
          <w:rFonts w:ascii="Times New Roman" w:hAnsi="Times New Roman" w:cs="Times New Roman"/>
          <w:color w:val="auto"/>
        </w:rPr>
        <w:t xml:space="preserve"> постановления Правительства Санкт-Петербурга от 30.12.2013 № 1095 "О системе закупок товаров, работ, услуг для обеспечения нужд Санкт-Петербурга", а также полные реквизиты счета, на котором в соответствии с законодательством Российской Федерации учитываются операции со средствами, поступающими соответствующему Уполномоченному органу, при этом исполнением обязательств гаранта по банковской гарантии является фактическое поступление денежных сумм на указанный счет.</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случае осуществления закупки товаров, работ, услуг заказчиком Санкт-Петербурга самостоятельно в данный абзац включаются наименование и реквизиты заказчика </w:t>
      </w:r>
      <w:r w:rsidRPr="0068770C">
        <w:rPr>
          <w:rFonts w:ascii="Times New Roman" w:hAnsi="Times New Roman" w:cs="Times New Roman"/>
          <w:color w:val="auto"/>
        </w:rPr>
        <w:br/>
        <w:t>Санкт-Петербурга, а также полные реквизиты счета, на котором в соответствии с законодательством Российской Федерации учитываются операции со средствами, поступающими заказчику Санкт-Петербурга, при этом исполнением обязательств гаранта по банковской гарантии является фактическое поступление денежных сумм на указанный счет.</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7.4.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p>
    <w:p w:rsidR="000B6AD2" w:rsidRPr="0068770C" w:rsidRDefault="000B6AD2" w:rsidP="00CA2059">
      <w:pPr>
        <w:pStyle w:val="ConsPlusNormal"/>
        <w:spacing w:line="276" w:lineRule="auto"/>
        <w:jc w:val="center"/>
        <w:outlineLvl w:val="3"/>
        <w:rPr>
          <w:rFonts w:ascii="Times New Roman" w:hAnsi="Times New Roman" w:cs="Times New Roman"/>
          <w:sz w:val="24"/>
          <w:szCs w:val="24"/>
        </w:rPr>
      </w:pPr>
      <w:r w:rsidRPr="0068770C">
        <w:rPr>
          <w:rFonts w:ascii="Times New Roman" w:hAnsi="Times New Roman" w:cs="Times New Roman"/>
          <w:sz w:val="24"/>
          <w:szCs w:val="24"/>
        </w:rPr>
        <w:t>Раздел 8. Требование обеспечения исполнения контракта &lt;16&gt;</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lastRenderedPageBreak/>
        <w:t xml:space="preserve">&lt;16&gt; Размер обеспечения исполнения контракта устанавливается заказчиком в порядке, определенном </w:t>
      </w:r>
      <w:hyperlink w:anchor="P146" w:history="1">
        <w:r w:rsidRPr="0068770C">
          <w:rPr>
            <w:rFonts w:ascii="Times New Roman" w:hAnsi="Times New Roman" w:cs="Times New Roman"/>
            <w:sz w:val="24"/>
            <w:szCs w:val="24"/>
          </w:rPr>
          <w:t>подпунктом 6.3.5 пункта 6.3 раздела 6 части I</w:t>
        </w:r>
      </w:hyperlink>
      <w:r w:rsidRPr="0068770C">
        <w:rPr>
          <w:rFonts w:ascii="Times New Roman" w:hAnsi="Times New Roman" w:cs="Times New Roman"/>
          <w:sz w:val="24"/>
          <w:szCs w:val="24"/>
        </w:rPr>
        <w:t xml:space="preserve"> документации для проведения электронных процедур.</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8.1. Участник конкурса, с которым заключается контракт, обязан представить обеспечение исполнения контракта в сроки и порядке, установленные </w:t>
      </w:r>
      <w:hyperlink w:anchor="P146" w:history="1">
        <w:r w:rsidRPr="0068770C">
          <w:rPr>
            <w:rFonts w:ascii="Times New Roman" w:hAnsi="Times New Roman" w:cs="Times New Roman"/>
            <w:sz w:val="24"/>
            <w:szCs w:val="24"/>
          </w:rPr>
          <w:t>частью I</w:t>
        </w:r>
      </w:hyperlink>
      <w:r w:rsidRPr="0068770C">
        <w:rPr>
          <w:rFonts w:ascii="Times New Roman" w:hAnsi="Times New Roman" w:cs="Times New Roman"/>
          <w:sz w:val="24"/>
          <w:szCs w:val="24"/>
        </w:rPr>
        <w:t xml:space="preserve"> документации для проведения электронных процедур и настоящим пунктом специальной части, в размере ____ рублей (например: 23 331 000,00 рублей) &lt;17&gt;.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&lt;17&gt; Размер обеспечения исполнения контракта указывается цифрами. </w:t>
      </w:r>
      <w:r w:rsidRPr="0068770C">
        <w:rPr>
          <w:rFonts w:ascii="Times New Roman" w:hAnsi="Times New Roman" w:cs="Times New Roman"/>
          <w:sz w:val="24"/>
          <w:szCs w:val="24"/>
        </w:rPr>
        <w:br/>
        <w:t>В случае осуществления совместного конкурса указываются размер и полные реквизиты счета каждого заказчика.</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8.2. В случае если обеспечение исполнения контракта предоставляется в виде внесения денежных средств, участник конкурса, с которым заключается контракт, перечисляет сумму, указанную в </w:t>
      </w:r>
      <w:hyperlink w:anchor="P220" w:history="1">
        <w:r w:rsidRPr="0068770C">
          <w:rPr>
            <w:rFonts w:ascii="Times New Roman" w:hAnsi="Times New Roman" w:cs="Times New Roman"/>
            <w:sz w:val="24"/>
            <w:szCs w:val="24"/>
          </w:rPr>
          <w:t>пункте 8.1</w:t>
        </w:r>
      </w:hyperlink>
      <w:r w:rsidRPr="0068770C">
        <w:rPr>
          <w:rFonts w:ascii="Times New Roman" w:hAnsi="Times New Roman" w:cs="Times New Roman"/>
          <w:sz w:val="24"/>
          <w:szCs w:val="24"/>
        </w:rPr>
        <w:t xml:space="preserve"> настоящего раздела специальной части, на счет заказчика _____ &lt;18&gt;.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&lt;18&gt; Указываются полные реквизиты счета, достаточные для перечисления денежных средств и заполнения платежного документа. В случае осуществления совместного конкурса указываются размер и полные реквизиты счета каждого заказчика.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Например:</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1) Государственное бюджетное дошкольное образовательное учреждение детский сад № 26 компенсирующего вида Московского района Санкт-Петербурга: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Размер обеспечения исполнения контракта: ____________________ рублей.</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Место нахождения и почтовый адрес: 196240, Санкт-Петербург, ул. </w:t>
      </w:r>
      <w:proofErr w:type="spellStart"/>
      <w:r w:rsidRPr="0068770C">
        <w:rPr>
          <w:rFonts w:ascii="Times New Roman" w:hAnsi="Times New Roman" w:cs="Times New Roman"/>
          <w:sz w:val="24"/>
          <w:szCs w:val="24"/>
        </w:rPr>
        <w:t>Краснопутиловская</w:t>
      </w:r>
      <w:proofErr w:type="spellEnd"/>
      <w:r w:rsidRPr="0068770C">
        <w:rPr>
          <w:rFonts w:ascii="Times New Roman" w:hAnsi="Times New Roman" w:cs="Times New Roman"/>
          <w:sz w:val="24"/>
          <w:szCs w:val="24"/>
        </w:rPr>
        <w:t>, д. 81.</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ИНН 7810215261, КПП 781001001.</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Банковские реквизиты: Комитет финансов Санкт-Петербурга (ГБДОУ детский сад № 26 компенсирующего вида Московского района Санкт-Петербурга, л. </w:t>
      </w:r>
      <w:proofErr w:type="spellStart"/>
      <w:r w:rsidRPr="0068770C">
        <w:rPr>
          <w:rFonts w:ascii="Times New Roman" w:hAnsi="Times New Roman" w:cs="Times New Roman"/>
          <w:sz w:val="24"/>
          <w:szCs w:val="24"/>
        </w:rPr>
        <w:t>сч</w:t>
      </w:r>
      <w:proofErr w:type="spellEnd"/>
      <w:r w:rsidRPr="0068770C">
        <w:rPr>
          <w:rFonts w:ascii="Times New Roman" w:hAnsi="Times New Roman" w:cs="Times New Roman"/>
          <w:sz w:val="24"/>
          <w:szCs w:val="24"/>
        </w:rPr>
        <w:t>. 0591163).</w:t>
      </w:r>
    </w:p>
    <w:p w:rsidR="000B6AD2" w:rsidRPr="0068770C" w:rsidRDefault="000B6AD2" w:rsidP="00CA2059">
      <w:pPr>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Расчетный счет 40601810200003000000, Северо-Западное ГУ Банка России. БИК 044030001. </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2) т.д.</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Или: В случае если обеспечение исполнения контракта предоставляется в виде внесения денежных средств, участник конкурса, с которым заключается контракт, перечисляет сумму, указанную в </w:t>
      </w:r>
      <w:hyperlink r:id="rId888" w:history="1">
        <w:r w:rsidRPr="0068770C">
          <w:rPr>
            <w:rFonts w:ascii="Times New Roman" w:hAnsi="Times New Roman" w:cs="Times New Roman"/>
            <w:sz w:val="24"/>
            <w:szCs w:val="24"/>
          </w:rPr>
          <w:t>пункте 8.1 раздела 8 части 2 (специальной части)</w:t>
        </w:r>
      </w:hyperlink>
      <w:r w:rsidRPr="0068770C">
        <w:rPr>
          <w:rFonts w:ascii="Times New Roman" w:hAnsi="Times New Roman" w:cs="Times New Roman"/>
          <w:sz w:val="24"/>
          <w:szCs w:val="24"/>
        </w:rPr>
        <w:t xml:space="preserve"> настоящей документации, на счет каждого из заказчиков </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8.3. В соответствии с частью 2 статьи 45 Закона банковская гарантия должна быть безотзывной и должна содержать: &lt;19&gt;</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&lt;19&gt; Данные условия подлежат обязательному включению в безотзывную банковскую гарантию.</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autoSpaceDE w:val="0"/>
        <w:autoSpaceDN w:val="0"/>
        <w:adjustRightInd w:val="0"/>
        <w:spacing w:line="276" w:lineRule="auto"/>
        <w:ind w:firstLine="540"/>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 xml:space="preserve">а) сумму банковской гарантии, подлежащую уплате гарантом заказчику в установленных </w:t>
      </w:r>
      <w:hyperlink r:id="rId889" w:history="1">
        <w:r w:rsidRPr="0068770C">
          <w:rPr>
            <w:rFonts w:ascii="Times New Roman" w:eastAsiaTheme="minorHAnsi" w:hAnsi="Times New Roman" w:cs="Times New Roman"/>
            <w:color w:val="auto"/>
            <w:lang w:eastAsia="en-US"/>
          </w:rPr>
          <w:t>частью 15 статьи 44</w:t>
        </w:r>
      </w:hyperlink>
      <w:r w:rsidRPr="0068770C">
        <w:rPr>
          <w:rFonts w:ascii="Times New Roman" w:eastAsiaTheme="minorHAnsi" w:hAnsi="Times New Roman" w:cs="Times New Roman"/>
          <w:color w:val="auto"/>
          <w:lang w:eastAsia="en-US"/>
        </w:rPr>
        <w:t xml:space="preserve"> Закона случаях, или сумму банковской гарантии, подлежащую уплате гарантом заказчику в случае ненадлежащего исполнения обязательств принципалом в соответствии со </w:t>
      </w:r>
      <w:hyperlink r:id="rId890" w:history="1">
        <w:r w:rsidRPr="0068770C">
          <w:rPr>
            <w:rFonts w:ascii="Times New Roman" w:eastAsiaTheme="minorHAnsi" w:hAnsi="Times New Roman" w:cs="Times New Roman"/>
            <w:color w:val="auto"/>
            <w:lang w:eastAsia="en-US"/>
          </w:rPr>
          <w:t>статьей 96</w:t>
        </w:r>
      </w:hyperlink>
      <w:r w:rsidRPr="0068770C">
        <w:rPr>
          <w:rFonts w:ascii="Times New Roman" w:eastAsiaTheme="minorHAnsi" w:hAnsi="Times New Roman" w:cs="Times New Roman"/>
          <w:color w:val="auto"/>
          <w:lang w:eastAsia="en-US"/>
        </w:rPr>
        <w:t xml:space="preserve"> Закона;</w:t>
      </w:r>
    </w:p>
    <w:p w:rsidR="000B6AD2" w:rsidRPr="0068770C" w:rsidRDefault="000B6AD2" w:rsidP="00CA2059">
      <w:pPr>
        <w:autoSpaceDE w:val="0"/>
        <w:autoSpaceDN w:val="0"/>
        <w:adjustRightInd w:val="0"/>
        <w:spacing w:before="240" w:line="276" w:lineRule="auto"/>
        <w:ind w:firstLine="540"/>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lastRenderedPageBreak/>
        <w:t>б</w:t>
      </w:r>
      <w:proofErr w:type="gramEnd"/>
      <w:r w:rsidRPr="0068770C">
        <w:rPr>
          <w:rFonts w:ascii="Times New Roman" w:eastAsiaTheme="minorHAnsi" w:hAnsi="Times New Roman" w:cs="Times New Roman"/>
          <w:color w:val="auto"/>
          <w:lang w:eastAsia="en-US"/>
        </w:rPr>
        <w:t>) обязательства принципала, надлежащее исполнение которых обеспечивается банковской гарантией;</w:t>
      </w:r>
    </w:p>
    <w:p w:rsidR="000B6AD2" w:rsidRPr="0068770C" w:rsidRDefault="000B6AD2" w:rsidP="00CA2059">
      <w:pPr>
        <w:autoSpaceDE w:val="0"/>
        <w:autoSpaceDN w:val="0"/>
        <w:adjustRightInd w:val="0"/>
        <w:spacing w:before="240" w:line="276" w:lineRule="auto"/>
        <w:ind w:firstLine="540"/>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t>в</w:t>
      </w:r>
      <w:proofErr w:type="gramEnd"/>
      <w:r w:rsidRPr="0068770C">
        <w:rPr>
          <w:rFonts w:ascii="Times New Roman" w:eastAsiaTheme="minorHAnsi" w:hAnsi="Times New Roman" w:cs="Times New Roman"/>
          <w:color w:val="auto"/>
          <w:lang w:eastAsia="en-US"/>
        </w:rPr>
        <w:t>) обязанность гаранта уплатить заказчику неустойку в размере 0,1 процента денежной суммы, подлежащей уплате, за каждый день просрочки;</w:t>
      </w:r>
    </w:p>
    <w:p w:rsidR="000B6AD2" w:rsidRPr="0068770C" w:rsidRDefault="000B6AD2" w:rsidP="00CA2059">
      <w:pPr>
        <w:autoSpaceDE w:val="0"/>
        <w:autoSpaceDN w:val="0"/>
        <w:adjustRightInd w:val="0"/>
        <w:spacing w:before="240" w:line="276" w:lineRule="auto"/>
        <w:ind w:firstLine="540"/>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t>г</w:t>
      </w:r>
      <w:proofErr w:type="gramEnd"/>
      <w:r w:rsidRPr="0068770C">
        <w:rPr>
          <w:rFonts w:ascii="Times New Roman" w:eastAsiaTheme="minorHAnsi" w:hAnsi="Times New Roman" w:cs="Times New Roman"/>
          <w:color w:val="auto"/>
          <w:lang w:eastAsia="en-US"/>
        </w:rPr>
        <w:t>)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0B6AD2" w:rsidRPr="0068770C" w:rsidRDefault="000B6AD2" w:rsidP="00CA2059">
      <w:pPr>
        <w:autoSpaceDE w:val="0"/>
        <w:autoSpaceDN w:val="0"/>
        <w:adjustRightInd w:val="0"/>
        <w:spacing w:before="240" w:line="276" w:lineRule="auto"/>
        <w:ind w:firstLine="540"/>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t>д</w:t>
      </w:r>
      <w:proofErr w:type="gramEnd"/>
      <w:r w:rsidRPr="0068770C">
        <w:rPr>
          <w:rFonts w:ascii="Times New Roman" w:eastAsiaTheme="minorHAnsi" w:hAnsi="Times New Roman" w:cs="Times New Roman"/>
          <w:color w:val="auto"/>
          <w:lang w:eastAsia="en-US"/>
        </w:rPr>
        <w:t xml:space="preserve">) срок действия банковской гарантии с учетом требований </w:t>
      </w:r>
      <w:hyperlink r:id="rId891" w:history="1">
        <w:r w:rsidRPr="0068770C">
          <w:rPr>
            <w:rFonts w:ascii="Times New Roman" w:eastAsiaTheme="minorHAnsi" w:hAnsi="Times New Roman" w:cs="Times New Roman"/>
            <w:color w:val="auto"/>
            <w:lang w:eastAsia="en-US"/>
          </w:rPr>
          <w:t>статей 44</w:t>
        </w:r>
      </w:hyperlink>
      <w:r w:rsidRPr="0068770C">
        <w:rPr>
          <w:rFonts w:ascii="Times New Roman" w:eastAsiaTheme="minorHAnsi" w:hAnsi="Times New Roman" w:cs="Times New Roman"/>
          <w:color w:val="auto"/>
          <w:lang w:eastAsia="en-US"/>
        </w:rPr>
        <w:t xml:space="preserve"> и </w:t>
      </w:r>
      <w:hyperlink r:id="rId892" w:history="1">
        <w:r w:rsidRPr="0068770C">
          <w:rPr>
            <w:rFonts w:ascii="Times New Roman" w:eastAsiaTheme="minorHAnsi" w:hAnsi="Times New Roman" w:cs="Times New Roman"/>
            <w:color w:val="auto"/>
            <w:lang w:eastAsia="en-US"/>
          </w:rPr>
          <w:t>96</w:t>
        </w:r>
      </w:hyperlink>
      <w:r w:rsidRPr="0068770C">
        <w:rPr>
          <w:rFonts w:ascii="Times New Roman" w:eastAsiaTheme="minorHAnsi" w:hAnsi="Times New Roman" w:cs="Times New Roman"/>
          <w:color w:val="auto"/>
          <w:lang w:eastAsia="en-US"/>
        </w:rPr>
        <w:t xml:space="preserve"> Закона;</w:t>
      </w:r>
    </w:p>
    <w:p w:rsidR="000B6AD2" w:rsidRPr="0068770C" w:rsidRDefault="000B6AD2" w:rsidP="00CA2059">
      <w:pPr>
        <w:autoSpaceDE w:val="0"/>
        <w:autoSpaceDN w:val="0"/>
        <w:adjustRightInd w:val="0"/>
        <w:spacing w:before="240" w:line="276" w:lineRule="auto"/>
        <w:ind w:firstLine="540"/>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t>е</w:t>
      </w:r>
      <w:proofErr w:type="gramEnd"/>
      <w:r w:rsidRPr="0068770C">
        <w:rPr>
          <w:rFonts w:ascii="Times New Roman" w:eastAsiaTheme="minorHAnsi" w:hAnsi="Times New Roman" w:cs="Times New Roman"/>
          <w:color w:val="auto"/>
          <w:lang w:eastAsia="en-US"/>
        </w:rPr>
        <w:t>) отлагательное условие, предусматривающее заключение договора предоставления банковской гарантии по обязательствам принципала, возникшим из контракта при его заключении, в случае предоставления банковской гарантии в качестве обеспечения исполнения контракта;</w:t>
      </w:r>
    </w:p>
    <w:p w:rsidR="000B6AD2" w:rsidRPr="0068770C" w:rsidRDefault="000B6AD2" w:rsidP="00CA2059">
      <w:pPr>
        <w:autoSpaceDE w:val="0"/>
        <w:autoSpaceDN w:val="0"/>
        <w:adjustRightInd w:val="0"/>
        <w:spacing w:before="240" w:line="276" w:lineRule="auto"/>
        <w:ind w:firstLine="540"/>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t>ж</w:t>
      </w:r>
      <w:proofErr w:type="gramEnd"/>
      <w:r w:rsidRPr="0068770C">
        <w:rPr>
          <w:rFonts w:ascii="Times New Roman" w:eastAsiaTheme="minorHAnsi" w:hAnsi="Times New Roman" w:cs="Times New Roman"/>
          <w:color w:val="auto"/>
          <w:lang w:eastAsia="en-US"/>
        </w:rPr>
        <w:t xml:space="preserve">) установленный Правительством Российской Федерации </w:t>
      </w:r>
      <w:hyperlink r:id="rId893" w:history="1">
        <w:r w:rsidRPr="0068770C">
          <w:rPr>
            <w:rFonts w:ascii="Times New Roman" w:eastAsiaTheme="minorHAnsi" w:hAnsi="Times New Roman" w:cs="Times New Roman"/>
            <w:color w:val="auto"/>
            <w:lang w:eastAsia="en-US"/>
          </w:rPr>
          <w:t>перечень</w:t>
        </w:r>
      </w:hyperlink>
      <w:r w:rsidRPr="0068770C">
        <w:rPr>
          <w:rFonts w:ascii="Times New Roman" w:eastAsiaTheme="minorHAnsi" w:hAnsi="Times New Roman" w:cs="Times New Roman"/>
          <w:color w:val="auto"/>
          <w:lang w:eastAsia="en-US"/>
        </w:rPr>
        <w:t xml:space="preserve"> документов, предоставляемых заказчиком банку одновременно с требованием об осуществлении уплаты денежной суммы по банковской гарантии.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eastAsiaTheme="minorHAnsi" w:hAnsi="Times New Roman" w:cs="Times New Roman"/>
          <w:sz w:val="24"/>
          <w:szCs w:val="24"/>
          <w:lang w:eastAsia="en-US"/>
        </w:rPr>
        <w:t>8.4. В случае, предусмотренном извещением о проведении конкурса, конкурсной документацией о закупке</w:t>
      </w:r>
      <w:r w:rsidRPr="0068770C">
        <w:rPr>
          <w:rFonts w:ascii="Times New Roman" w:hAnsi="Times New Roman" w:cs="Times New Roman"/>
          <w:sz w:val="24"/>
          <w:szCs w:val="24"/>
        </w:rPr>
        <w:t xml:space="preserve"> безотзывная банковская гарантия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 &lt;20&gt;</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&lt;20&gt; Безотзывная банковская гарантия должна соответствовать требованиям, указанным в </w:t>
      </w:r>
      <w:hyperlink w:anchor="P146" w:history="1">
        <w:r w:rsidRPr="0068770C">
          <w:rPr>
            <w:rFonts w:ascii="Times New Roman" w:hAnsi="Times New Roman" w:cs="Times New Roman"/>
            <w:sz w:val="24"/>
            <w:szCs w:val="24"/>
          </w:rPr>
          <w:t>подпункте 6.3.6 пункта 6.3 раздела 6 части I</w:t>
        </w:r>
      </w:hyperlink>
      <w:r w:rsidRPr="0068770C">
        <w:rPr>
          <w:rFonts w:ascii="Times New Roman" w:hAnsi="Times New Roman" w:cs="Times New Roman"/>
          <w:sz w:val="24"/>
          <w:szCs w:val="24"/>
        </w:rPr>
        <w:t xml:space="preserve"> документации для проведения электронных процедур.</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Закона.</w:t>
      </w:r>
    </w:p>
    <w:p w:rsidR="000B6AD2" w:rsidRPr="0068770C" w:rsidRDefault="000B6AD2" w:rsidP="00CA2059">
      <w:pPr>
        <w:spacing w:line="276" w:lineRule="auto"/>
        <w:ind w:firstLine="540"/>
        <w:jc w:val="both"/>
        <w:rPr>
          <w:rFonts w:ascii="Times New Roman" w:hAnsi="Times New Roman" w:cs="Times New Roman"/>
          <w:bCs/>
          <w:color w:val="auto"/>
          <w:u w:val="single"/>
        </w:rPr>
      </w:pPr>
      <w:bookmarkStart w:id="220" w:name="P184"/>
      <w:bookmarkEnd w:id="220"/>
      <w:r w:rsidRPr="0068770C">
        <w:rPr>
          <w:rFonts w:ascii="Times New Roman" w:hAnsi="Times New Roman" w:cs="Times New Roman"/>
          <w:bCs/>
          <w:color w:val="auto"/>
        </w:rPr>
        <w:t>8.5. При осуществлении закупки у субъектов малого предпринимательства, социально ориентированных некоммерческих организаций:</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случае заключения контракта по результатам конкурса в соответствии с пунктом 1 части 1 статьи 30 Закона предусмотренный настоящим пунктом размер обеспечения исполнения контракта, в том числе предоставляемого с учетом положений статьи 37 Закона, устанавливается от цены, по которой в соответствии с Законом заключается контракт, но не может составлять менее чем размер аванса (если контрактом предусмотрена выплата аванса). </w:t>
      </w:r>
    </w:p>
    <w:p w:rsidR="000B6AD2" w:rsidRPr="0068770C" w:rsidRDefault="000B6AD2" w:rsidP="00CA2059">
      <w:pPr>
        <w:autoSpaceDE w:val="0"/>
        <w:autoSpaceDN w:val="0"/>
        <w:adjustRightInd w:val="0"/>
        <w:spacing w:line="276" w:lineRule="auto"/>
        <w:ind w:firstLine="708"/>
        <w:jc w:val="both"/>
        <w:rPr>
          <w:rFonts w:ascii="Times New Roman" w:hAnsi="Times New Roman" w:cs="Times New Roman"/>
          <w:color w:val="auto"/>
        </w:rPr>
      </w:pPr>
      <w:r w:rsidRPr="0068770C">
        <w:rPr>
          <w:rFonts w:ascii="Times New Roman" w:hAnsi="Times New Roman" w:cs="Times New Roman"/>
          <w:color w:val="auto"/>
        </w:rPr>
        <w:t xml:space="preserve">Участник конкурса, с которым заключается контракт по результатам конкурса в соответствии с пунктом 1 части 1 статьи 30 Закона, освобождается от предоставления обеспечения исполнения контракта, в том числе с учетом положений статьи 37 Закона, в случае предоставления таким участником конкурса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w:t>
      </w:r>
      <w:r w:rsidRPr="0068770C">
        <w:rPr>
          <w:rFonts w:ascii="Times New Roman" w:hAnsi="Times New Roman" w:cs="Times New Roman"/>
          <w:color w:val="auto"/>
        </w:rPr>
        <w:lastRenderedPageBreak/>
        <w:t>даты подачи заявки трех контрактов, исполненных без применения к такому участнику неустоек (штрафов, пеней). Такая информация представляется участником конкурса до заключения контракта в случаях, установленных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конкурса и конкурсной документации.</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center"/>
        <w:outlineLvl w:val="3"/>
        <w:rPr>
          <w:rFonts w:ascii="Times New Roman" w:hAnsi="Times New Roman" w:cs="Times New Roman"/>
          <w:sz w:val="24"/>
          <w:szCs w:val="24"/>
        </w:rPr>
      </w:pPr>
      <w:r w:rsidRPr="0068770C">
        <w:rPr>
          <w:rFonts w:ascii="Times New Roman" w:hAnsi="Times New Roman" w:cs="Times New Roman"/>
          <w:sz w:val="24"/>
          <w:szCs w:val="24"/>
        </w:rPr>
        <w:t>Раздел 9. Документы, входящие в состав заявки &lt;21&gt;</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0B6AD2" w:rsidRPr="0068770C" w:rsidRDefault="000B6AD2" w:rsidP="00CA2059">
      <w:pPr>
        <w:autoSpaceDE w:val="0"/>
        <w:autoSpaceDN w:val="0"/>
        <w:adjustRightInd w:val="0"/>
        <w:spacing w:before="240" w:line="276" w:lineRule="auto"/>
        <w:jc w:val="both"/>
        <w:rPr>
          <w:rFonts w:ascii="Times New Roman" w:hAnsi="Times New Roman" w:cs="Times New Roman"/>
          <w:color w:val="auto"/>
        </w:rPr>
      </w:pPr>
      <w:r w:rsidRPr="0068770C">
        <w:rPr>
          <w:rFonts w:ascii="Times New Roman" w:eastAsia="Calibri" w:hAnsi="Times New Roman" w:cs="Times New Roman"/>
          <w:color w:val="auto"/>
          <w:lang w:eastAsia="en-US"/>
        </w:rPr>
        <w:t xml:space="preserve">  </w:t>
      </w:r>
      <w:r w:rsidRPr="0068770C">
        <w:rPr>
          <w:rFonts w:ascii="Times New Roman" w:hAnsi="Times New Roman" w:cs="Times New Roman"/>
          <w:color w:val="auto"/>
        </w:rPr>
        <w:t xml:space="preserve">&lt;21&gt; См. правила заполнения, указанные в </w:t>
      </w:r>
      <w:hyperlink w:anchor="Par1245" w:history="1">
        <w:r w:rsidRPr="0068770C">
          <w:rPr>
            <w:rFonts w:ascii="Times New Roman" w:hAnsi="Times New Roman" w:cs="Times New Roman"/>
            <w:color w:val="auto"/>
          </w:rPr>
          <w:t>разделе 1</w:t>
        </w:r>
      </w:hyperlink>
      <w:r w:rsidRPr="0068770C">
        <w:rPr>
          <w:rFonts w:ascii="Times New Roman" w:hAnsi="Times New Roman" w:cs="Times New Roman"/>
          <w:color w:val="auto"/>
        </w:rPr>
        <w:t>5 специальной части.</w:t>
      </w:r>
    </w:p>
    <w:p w:rsidR="000B6AD2" w:rsidRPr="0068770C" w:rsidRDefault="000B6AD2" w:rsidP="00CA2059">
      <w:pPr>
        <w:autoSpaceDE w:val="0"/>
        <w:autoSpaceDN w:val="0"/>
        <w:adjustRightInd w:val="0"/>
        <w:spacing w:before="240" w:line="276" w:lineRule="auto"/>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 xml:space="preserve">     </w:t>
      </w:r>
      <w:r w:rsidRPr="0068770C">
        <w:rPr>
          <w:rFonts w:ascii="Times New Roman" w:eastAsia="Calibri" w:hAnsi="Times New Roman" w:cs="Times New Roman"/>
          <w:color w:val="auto"/>
          <w:lang w:eastAsia="en-US"/>
        </w:rPr>
        <w:tab/>
        <w:t>Заявка на участие в конкурсе должна состоять из двух частей и предложения участника конкурса о цене контракта, сумме цен единиц товара, работы, услуги.</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Заявка направляется участником конкурса в электронной форме оператору электронной площадки в форме трех электронных документов, которые подаются одновременно.</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9.1. Первая часть заявки должна содержать:</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r w:rsidRPr="0068770C">
        <w:rPr>
          <w:rFonts w:ascii="Times New Roman" w:hAnsi="Times New Roman" w:cs="Times New Roman"/>
          <w:color w:val="auto"/>
        </w:rPr>
        <w:t xml:space="preserve">9.1.1 </w:t>
      </w:r>
      <w:r w:rsidRPr="0068770C">
        <w:rPr>
          <w:rFonts w:ascii="Times New Roman" w:eastAsia="Calibri" w:hAnsi="Times New Roman" w:cs="Times New Roman"/>
          <w:color w:val="auto"/>
          <w:lang w:eastAsia="en-US"/>
        </w:rPr>
        <w:t>Согласие участника конкурса на поставку товара, выполнение работы или оказание услуги на условиях, предусмотренных конкурсной документацией и не подлежащих изменению по результатам проведения конкурса (такое согласие дается с применением программно-аппаратных средств электронной площадки);</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 xml:space="preserve">9.1.2. Предложение участника конкурса о качественных, функциональных и об экологических характеристиках объекта закупки при установлении в конкурсной документации критерия, предусмотренного </w:t>
      </w:r>
      <w:hyperlink r:id="rId894" w:history="1">
        <w:r w:rsidRPr="0068770C">
          <w:rPr>
            <w:rFonts w:ascii="Times New Roman" w:eastAsia="Calibri" w:hAnsi="Times New Roman" w:cs="Times New Roman"/>
            <w:color w:val="auto"/>
            <w:lang w:eastAsia="en-US"/>
          </w:rPr>
          <w:t xml:space="preserve">пунктом 3 части 1 статьи 32 </w:t>
        </w:r>
      </w:hyperlink>
      <w:r w:rsidRPr="0068770C">
        <w:rPr>
          <w:rFonts w:ascii="Times New Roman" w:eastAsia="Calibri" w:hAnsi="Times New Roman" w:cs="Times New Roman"/>
          <w:color w:val="auto"/>
          <w:lang w:eastAsia="en-US"/>
        </w:rPr>
        <w:t xml:space="preserve">Закона. </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Отсутствие предложения о качественных, функциональных и об экологических характеристиках объекта закупки не является основанием для принятия решения об отказе участнику в допуске к участию в конкурсе;</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9.1.3. При осуществлении закупки товара или закупки работы, услуги, для выполнения, оказания которых используется товар:</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proofErr w:type="gramStart"/>
      <w:r w:rsidRPr="0068770C">
        <w:rPr>
          <w:rFonts w:ascii="Times New Roman" w:eastAsia="Calibri" w:hAnsi="Times New Roman" w:cs="Times New Roman"/>
          <w:color w:val="auto"/>
          <w:lang w:eastAsia="en-US"/>
        </w:rPr>
        <w:t>наименование</w:t>
      </w:r>
      <w:proofErr w:type="gramEnd"/>
      <w:r w:rsidRPr="0068770C">
        <w:rPr>
          <w:rFonts w:ascii="Times New Roman" w:eastAsia="Calibri" w:hAnsi="Times New Roman" w:cs="Times New Roman"/>
          <w:color w:val="auto"/>
          <w:lang w:eastAsia="en-US"/>
        </w:rPr>
        <w:t xml:space="preserve"> страны происхождения товара (в случае установления заказчиком в извещении о проведении конкурса, конкурсной документации условий, запретов, ограничений допуска товаров, происходящих из иностранного государства или группы иностранных государств, в соответствии со </w:t>
      </w:r>
      <w:hyperlink r:id="rId895" w:history="1">
        <w:r w:rsidRPr="0068770C">
          <w:rPr>
            <w:rFonts w:ascii="Times New Roman" w:eastAsia="Calibri" w:hAnsi="Times New Roman" w:cs="Times New Roman"/>
            <w:color w:val="auto"/>
            <w:lang w:eastAsia="en-US"/>
          </w:rPr>
          <w:t>статьей 14</w:t>
        </w:r>
      </w:hyperlink>
      <w:r w:rsidRPr="0068770C">
        <w:rPr>
          <w:rFonts w:ascii="Times New Roman" w:eastAsia="Calibri" w:hAnsi="Times New Roman" w:cs="Times New Roman"/>
          <w:color w:val="auto"/>
          <w:lang w:eastAsia="en-US"/>
        </w:rPr>
        <w:t xml:space="preserve"> Закона);</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proofErr w:type="gramStart"/>
      <w:r w:rsidRPr="0068770C">
        <w:rPr>
          <w:rFonts w:ascii="Times New Roman" w:eastAsia="Calibri" w:hAnsi="Times New Roman" w:cs="Times New Roman"/>
          <w:color w:val="auto"/>
          <w:lang w:eastAsia="en-US"/>
        </w:rPr>
        <w:t>конкретные</w:t>
      </w:r>
      <w:proofErr w:type="gramEnd"/>
      <w:r w:rsidRPr="0068770C">
        <w:rPr>
          <w:rFonts w:ascii="Times New Roman" w:eastAsia="Calibri" w:hAnsi="Times New Roman" w:cs="Times New Roman"/>
          <w:color w:val="auto"/>
          <w:lang w:eastAsia="en-US"/>
        </w:rPr>
        <w:t xml:space="preserve"> показатели товара, соответствующие значениям, установленным конкурсной документацией, и указание на товарный знак (при наличии) (устанавливаются в случае отсутствия в конкурсной документации указания на товарный знак или в случае, если участник конкурса предлагает товар, который обозначен товарным знаком, отличным от товарного знака, указанного в конкурсной документации)</w:t>
      </w:r>
      <w:r w:rsidR="00C001BE" w:rsidRPr="0068770C">
        <w:rPr>
          <w:rFonts w:ascii="Times New Roman" w:eastAsia="Calibri" w:hAnsi="Times New Roman" w:cs="Times New Roman"/>
          <w:color w:val="auto"/>
          <w:lang w:eastAsia="en-US"/>
        </w:rPr>
        <w:t>.</w:t>
      </w:r>
    </w:p>
    <w:p w:rsidR="00C001BE" w:rsidRPr="0068770C" w:rsidRDefault="00C001BE"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p>
    <w:p w:rsidR="00C001BE" w:rsidRPr="0068770C" w:rsidRDefault="000B6AD2"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Calibri" w:hAnsi="Times New Roman" w:cs="Times New Roman"/>
          <w:color w:val="auto"/>
          <w:lang w:eastAsia="en-US"/>
        </w:rPr>
        <w:lastRenderedPageBreak/>
        <w:t xml:space="preserve">9.1.4. В первой части заявки не допускается указание сведений об участнике конкурса, </w:t>
      </w:r>
      <w:r w:rsidR="00C001BE" w:rsidRPr="0068770C">
        <w:rPr>
          <w:rFonts w:ascii="Times New Roman" w:eastAsiaTheme="minorHAnsi" w:hAnsi="Times New Roman" w:cs="Times New Roman"/>
          <w:color w:val="auto"/>
          <w:lang w:eastAsia="en-US" w:bidi="ar-SA"/>
        </w:rPr>
        <w:t>подавшем заявку на участие в таком конкурсе, а также сведений о предлагаемой этим участником конкурса цене контракта.</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Первая часть заявки может содержать эскиз, рисунок, чертеж, фотографию, иное изображение товара, закупка которого осуществляется.</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9.2. Вторая часть заявки должна содержать следующие информацию и документы:</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9.2.1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конкурса, номер контактного телефона, идентификационный номер налогоплательщика участника конкурса или в соответствии с законодательством соответствующего иностранного государства аналог идентификационного номера налогоплательщика участника конкурса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конкурса;</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 xml:space="preserve">9.2.2.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предоставление указанных копий документов предусмотрено конкурсной документацией). </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Не допускается требовать предоставления копий указанных документов, если в соответствии с законодательством Российской Федерации указанные документы передаются вместе с товаром;</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 xml:space="preserve">9.2.3. Документы или копии документов,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w:t>
      </w:r>
      <w:hyperlink r:id="rId896" w:history="1">
        <w:r w:rsidRPr="0068770C">
          <w:rPr>
            <w:rFonts w:ascii="Times New Roman" w:eastAsia="Calibri" w:hAnsi="Times New Roman" w:cs="Times New Roman"/>
            <w:color w:val="auto"/>
            <w:lang w:eastAsia="en-US"/>
          </w:rPr>
          <w:t>пунктом 1 части 1 статьи 31</w:t>
        </w:r>
      </w:hyperlink>
      <w:r w:rsidRPr="0068770C">
        <w:rPr>
          <w:rFonts w:ascii="Times New Roman" w:eastAsia="Calibri" w:hAnsi="Times New Roman" w:cs="Times New Roman"/>
          <w:color w:val="auto"/>
          <w:lang w:eastAsia="en-US"/>
        </w:rPr>
        <w:t xml:space="preserve"> Закона, а именно:</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установленными </w:t>
      </w:r>
      <w:hyperlink w:anchor="Par997" w:history="1">
        <w:r w:rsidRPr="0068770C">
          <w:rPr>
            <w:rFonts w:ascii="Times New Roman" w:hAnsi="Times New Roman" w:cs="Times New Roman"/>
            <w:color w:val="auto"/>
          </w:rPr>
          <w:t>пунктом 4.1</w:t>
        </w:r>
      </w:hyperlink>
      <w:r w:rsidRPr="0068770C">
        <w:rPr>
          <w:rFonts w:ascii="Times New Roman" w:hAnsi="Times New Roman" w:cs="Times New Roman"/>
          <w:color w:val="auto"/>
        </w:rPr>
        <w:t xml:space="preserve"> раздела 4 специальной части;</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 xml:space="preserve">9.2.4. Декларация о соответствии участника конкурса требованиям, установленным в соответствии с </w:t>
      </w:r>
      <w:hyperlink r:id="rId897" w:history="1">
        <w:r w:rsidRPr="0068770C">
          <w:rPr>
            <w:rFonts w:ascii="Times New Roman" w:eastAsia="Calibri" w:hAnsi="Times New Roman" w:cs="Times New Roman"/>
            <w:color w:val="auto"/>
          </w:rPr>
          <w:t>пунктами 3</w:t>
        </w:r>
      </w:hyperlink>
      <w:r w:rsidRPr="0068770C">
        <w:rPr>
          <w:rFonts w:ascii="Times New Roman" w:eastAsia="Calibri" w:hAnsi="Times New Roman" w:cs="Times New Roman"/>
          <w:color w:val="auto"/>
        </w:rPr>
        <w:t xml:space="preserve"> - </w:t>
      </w:r>
      <w:r w:rsidRPr="0068770C">
        <w:rPr>
          <w:rFonts w:ascii="Times New Roman" w:hAnsi="Times New Roman" w:cs="Times New Roman"/>
          <w:color w:val="auto"/>
        </w:rPr>
        <w:t>9</w:t>
      </w:r>
      <w:r w:rsidRPr="0068770C">
        <w:rPr>
          <w:rFonts w:ascii="Times New Roman" w:eastAsia="Calibri" w:hAnsi="Times New Roman" w:cs="Times New Roman"/>
          <w:color w:val="auto"/>
        </w:rPr>
        <w:t xml:space="preserve">, </w:t>
      </w:r>
      <w:hyperlink r:id="rId898" w:history="1">
        <w:r w:rsidRPr="0068770C">
          <w:rPr>
            <w:rFonts w:ascii="Times New Roman" w:eastAsia="Calibri" w:hAnsi="Times New Roman" w:cs="Times New Roman"/>
            <w:color w:val="auto"/>
          </w:rPr>
          <w:t>11 части 1 статьи 31</w:t>
        </w:r>
      </w:hyperlink>
      <w:r w:rsidRPr="0068770C">
        <w:rPr>
          <w:rFonts w:ascii="Times New Roman" w:eastAsia="Calibri" w:hAnsi="Times New Roman" w:cs="Times New Roman"/>
          <w:color w:val="auto"/>
        </w:rPr>
        <w:t xml:space="preserve"> </w:t>
      </w:r>
      <w:r w:rsidRPr="0068770C">
        <w:rPr>
          <w:rFonts w:ascii="Times New Roman" w:eastAsia="Calibri" w:hAnsi="Times New Roman" w:cs="Times New Roman"/>
          <w:color w:val="auto"/>
          <w:lang w:eastAsia="en-US"/>
        </w:rPr>
        <w:t>Закона (указанная декларация предоставляется с использованием программно-аппаратных средств электронной площадки);</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 xml:space="preserve">9.2.5. Документы или копии документов, подтверждающие право участника конкурса на получение преимуществ в соответствии со </w:t>
      </w:r>
      <w:hyperlink r:id="rId899" w:history="1">
        <w:r w:rsidRPr="0068770C">
          <w:rPr>
            <w:rFonts w:ascii="Times New Roman" w:eastAsia="Calibri" w:hAnsi="Times New Roman" w:cs="Times New Roman"/>
            <w:color w:val="auto"/>
            <w:lang w:eastAsia="en-US"/>
          </w:rPr>
          <w:t>статьями 28</w:t>
        </w:r>
      </w:hyperlink>
      <w:r w:rsidRPr="0068770C">
        <w:rPr>
          <w:rFonts w:ascii="Times New Roman" w:eastAsia="Calibri" w:hAnsi="Times New Roman" w:cs="Times New Roman"/>
          <w:color w:val="auto"/>
          <w:lang w:eastAsia="en-US"/>
        </w:rPr>
        <w:t xml:space="preserve"> и </w:t>
      </w:r>
      <w:hyperlink r:id="rId900" w:history="1">
        <w:r w:rsidRPr="0068770C">
          <w:rPr>
            <w:rFonts w:ascii="Times New Roman" w:eastAsia="Calibri" w:hAnsi="Times New Roman" w:cs="Times New Roman"/>
            <w:color w:val="auto"/>
            <w:lang w:eastAsia="en-US"/>
          </w:rPr>
          <w:t>29</w:t>
        </w:r>
      </w:hyperlink>
      <w:r w:rsidRPr="0068770C">
        <w:rPr>
          <w:rFonts w:ascii="Times New Roman" w:eastAsia="Calibri" w:hAnsi="Times New Roman" w:cs="Times New Roman"/>
          <w:color w:val="auto"/>
          <w:lang w:eastAsia="en-US"/>
        </w:rPr>
        <w:t xml:space="preserve"> Закона, в случае, если участник конкурса заявил о получении указанных преимуществ;</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 xml:space="preserve">9.2.6. Документы или копии документов, предусмотренные нормативными правовыми актами, принятыми в соответствии со </w:t>
      </w:r>
      <w:hyperlink r:id="rId901" w:history="1">
        <w:r w:rsidRPr="0068770C">
          <w:rPr>
            <w:rFonts w:ascii="Times New Roman" w:eastAsia="Calibri" w:hAnsi="Times New Roman" w:cs="Times New Roman"/>
            <w:color w:val="auto"/>
            <w:lang w:eastAsia="en-US"/>
          </w:rPr>
          <w:t>статьей 14</w:t>
        </w:r>
      </w:hyperlink>
      <w:r w:rsidRPr="0068770C">
        <w:rPr>
          <w:rFonts w:ascii="Times New Roman" w:eastAsia="Calibri" w:hAnsi="Times New Roman" w:cs="Times New Roman"/>
          <w:color w:val="auto"/>
          <w:lang w:eastAsia="en-US"/>
        </w:rPr>
        <w:t xml:space="preserve"> Закона, (в случае закупки товаров, работ, услуг, на которые распространяется действие указанных нормативных правовых актов).</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 xml:space="preserve">При отсутствии в заявке документов или копий документов, предусмотренных настоящим </w:t>
      </w:r>
      <w:r w:rsidRPr="0068770C">
        <w:rPr>
          <w:rFonts w:ascii="Times New Roman" w:eastAsia="Calibri" w:hAnsi="Times New Roman" w:cs="Times New Roman"/>
          <w:color w:val="auto"/>
          <w:lang w:eastAsia="en-US"/>
        </w:rPr>
        <w:lastRenderedPageBreak/>
        <w:t>пунктом,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 xml:space="preserve">9.2.7. Декларацию о принадлежности участника конкурса к субъектам малого предпринимательства или социально ориентированным некоммерческим организациям (в случае установления заказчиком, уполномоченным органом) ограничения, предусмотренного </w:t>
      </w:r>
      <w:hyperlink r:id="rId902" w:history="1">
        <w:r w:rsidRPr="0068770C">
          <w:rPr>
            <w:rFonts w:ascii="Times New Roman" w:eastAsia="Calibri" w:hAnsi="Times New Roman" w:cs="Times New Roman"/>
            <w:color w:val="auto"/>
            <w:lang w:eastAsia="en-US"/>
          </w:rPr>
          <w:t>частью 3 статьи 30</w:t>
        </w:r>
      </w:hyperlink>
      <w:r w:rsidRPr="0068770C">
        <w:rPr>
          <w:rFonts w:ascii="Times New Roman" w:eastAsia="Calibri" w:hAnsi="Times New Roman" w:cs="Times New Roman"/>
          <w:color w:val="auto"/>
          <w:lang w:eastAsia="en-US"/>
        </w:rPr>
        <w:t xml:space="preserve"> Закона, указанная декларация предоставляется с использованием программно-аппаратных средств электронной площадки).</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lang w:eastAsia="en-US"/>
        </w:rPr>
      </w:pPr>
    </w:p>
    <w:p w:rsidR="000B6AD2" w:rsidRPr="0068770C" w:rsidRDefault="000B6AD2" w:rsidP="00CA2059">
      <w:pPr>
        <w:autoSpaceDE w:val="0"/>
        <w:autoSpaceDN w:val="0"/>
        <w:adjustRightInd w:val="0"/>
        <w:spacing w:line="276" w:lineRule="auto"/>
        <w:ind w:firstLine="567"/>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9.2.8. Документы, подтверждающие квалификацию участника конкурса.</w:t>
      </w:r>
    </w:p>
    <w:p w:rsidR="000B6AD2" w:rsidRPr="0068770C" w:rsidRDefault="000B6AD2" w:rsidP="00CA2059">
      <w:pPr>
        <w:autoSpaceDE w:val="0"/>
        <w:autoSpaceDN w:val="0"/>
        <w:adjustRightInd w:val="0"/>
        <w:spacing w:line="276" w:lineRule="auto"/>
        <w:ind w:firstLine="567"/>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Отсутствие документов не является основанием для признания заявки не соответствующей требованиям конкурсной документации.</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p>
    <w:p w:rsidR="000B6AD2" w:rsidRPr="0068770C" w:rsidRDefault="000B6AD2"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9.2.9. Документы</w:t>
      </w:r>
      <w:r w:rsidRPr="0068770C">
        <w:rPr>
          <w:rFonts w:ascii="Times New Roman" w:eastAsia="Calibri" w:hAnsi="Times New Roman" w:cs="Times New Roman"/>
          <w:color w:val="auto"/>
          <w:lang w:eastAsia="en-US"/>
        </w:rPr>
        <w:t xml:space="preserve">, </w:t>
      </w:r>
      <w:r w:rsidRPr="0068770C">
        <w:rPr>
          <w:rFonts w:ascii="Times New Roman" w:hAnsi="Times New Roman" w:cs="Times New Roman"/>
          <w:color w:val="auto"/>
        </w:rPr>
        <w:t xml:space="preserve">подтверждающие соответствие участника конкурса дополнительным требованиям, предусмотренным </w:t>
      </w:r>
      <w:hyperlink r:id="rId903" w:history="1">
        <w:r w:rsidRPr="0068770C">
          <w:rPr>
            <w:rFonts w:ascii="Times New Roman" w:hAnsi="Times New Roman" w:cs="Times New Roman"/>
            <w:color w:val="auto"/>
          </w:rPr>
          <w:t>частью 2 статьи 31</w:t>
        </w:r>
      </w:hyperlink>
      <w:r w:rsidRPr="0068770C">
        <w:rPr>
          <w:rFonts w:ascii="Times New Roman" w:hAnsi="Times New Roman" w:cs="Times New Roman"/>
          <w:color w:val="auto"/>
        </w:rPr>
        <w:t xml:space="preserve"> Закона, а именно &lt;22&gt;:</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&lt;22&gt; Перечень документов, которые подтверждают соответствие участников конкурса дополнительным требованиям, установлен </w:t>
      </w:r>
      <w:hyperlink r:id="rId904" w:history="1">
        <w:r w:rsidRPr="0068770C">
          <w:rPr>
            <w:rFonts w:ascii="Times New Roman" w:hAnsi="Times New Roman" w:cs="Times New Roman"/>
            <w:color w:val="auto"/>
          </w:rPr>
          <w:t>постановлением</w:t>
        </w:r>
      </w:hyperlink>
      <w:r w:rsidRPr="0068770C">
        <w:rPr>
          <w:rFonts w:ascii="Times New Roman" w:hAnsi="Times New Roman" w:cs="Times New Roman"/>
          <w:color w:val="auto"/>
        </w:rPr>
        <w:t xml:space="preserve"> Правительства Российской Федерации от 04.02.2015 № 99 «Об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 их технической и(или)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а также документов, подтверждающих соответствие участников закупки указанным дополнительным требованиям».</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данном разделе указывается исчерпывающий перечень документов, которые должны быть представлены участниками конкурса в соответствии с </w:t>
      </w:r>
      <w:hyperlink r:id="rId905" w:history="1">
        <w:r w:rsidRPr="0068770C">
          <w:rPr>
            <w:rFonts w:ascii="Times New Roman" w:hAnsi="Times New Roman" w:cs="Times New Roman"/>
            <w:color w:val="auto"/>
          </w:rPr>
          <w:t>частью 2 статьи 31</w:t>
        </w:r>
      </w:hyperlink>
      <w:r w:rsidRPr="0068770C">
        <w:rPr>
          <w:rFonts w:ascii="Times New Roman" w:hAnsi="Times New Roman" w:cs="Times New Roman"/>
          <w:color w:val="auto"/>
        </w:rPr>
        <w:t xml:space="preserve"> Закона.</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9.3. Иные документы по усмотрению участника конкурса.</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p>
    <w:p w:rsidR="000B6AD2" w:rsidRPr="0068770C" w:rsidRDefault="000B6AD2" w:rsidP="00CA2059">
      <w:pPr>
        <w:autoSpaceDE w:val="0"/>
        <w:autoSpaceDN w:val="0"/>
        <w:adjustRightInd w:val="0"/>
        <w:spacing w:line="276" w:lineRule="auto"/>
        <w:ind w:firstLine="540"/>
        <w:jc w:val="center"/>
        <w:rPr>
          <w:rFonts w:ascii="Times New Roman" w:hAnsi="Times New Roman" w:cs="Times New Roman"/>
          <w:color w:val="auto"/>
        </w:rPr>
      </w:pPr>
      <w:r w:rsidRPr="0068770C">
        <w:rPr>
          <w:rFonts w:ascii="Times New Roman" w:hAnsi="Times New Roman" w:cs="Times New Roman"/>
          <w:color w:val="auto"/>
        </w:rPr>
        <w:t>Раздел 10. Адрес электронной площадки в информационно-телекоммуникационной сети «Интернет». Дата и время окончания срока подачи заявок.</w:t>
      </w:r>
    </w:p>
    <w:p w:rsidR="000B6AD2" w:rsidRPr="0068770C" w:rsidRDefault="000B6AD2" w:rsidP="00CA2059">
      <w:pPr>
        <w:autoSpaceDE w:val="0"/>
        <w:autoSpaceDN w:val="0"/>
        <w:adjustRightInd w:val="0"/>
        <w:spacing w:line="276" w:lineRule="auto"/>
        <w:ind w:firstLine="540"/>
        <w:jc w:val="center"/>
        <w:rPr>
          <w:rFonts w:ascii="Times New Roman" w:hAnsi="Times New Roman" w:cs="Times New Roman"/>
          <w:color w:val="auto"/>
        </w:rPr>
      </w:pP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10.1. Адрес электронной площадки в информационно-телекоммуникационной сети «Интернет» _______________________</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10.2. Дата и время окончания срока подачи заявок _____ (указываются конкретные время, число, месяц, год) &lt;23&gt;.</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&lt;23&gt; Дата окончания срока подачи заявок не может приходиться на нерабочий день.</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p>
    <w:p w:rsidR="000B6AD2" w:rsidRPr="0068770C" w:rsidRDefault="000B6AD2"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11. Даты начала и окончания срока предоставления</w:t>
      </w:r>
    </w:p>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lastRenderedPageBreak/>
        <w:t>участникам</w:t>
      </w:r>
      <w:proofErr w:type="gramEnd"/>
      <w:r w:rsidRPr="0068770C">
        <w:rPr>
          <w:rFonts w:ascii="Times New Roman" w:hAnsi="Times New Roman" w:cs="Times New Roman"/>
          <w:color w:val="auto"/>
        </w:rPr>
        <w:t xml:space="preserve"> конкурса разъяснений положений конкурсной документации</w:t>
      </w:r>
    </w:p>
    <w:p w:rsidR="000B6AD2" w:rsidRPr="0068770C" w:rsidRDefault="000B6AD2" w:rsidP="00CA2059">
      <w:pPr>
        <w:autoSpaceDE w:val="0"/>
        <w:autoSpaceDN w:val="0"/>
        <w:adjustRightInd w:val="0"/>
        <w:spacing w:line="276" w:lineRule="auto"/>
        <w:jc w:val="center"/>
        <w:outlineLvl w:val="3"/>
        <w:rPr>
          <w:rFonts w:ascii="Times New Roman" w:hAnsi="Times New Roman" w:cs="Times New Roman"/>
          <w:color w:val="auto"/>
        </w:rPr>
      </w:pP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11.1. Дата начала срока предоставления участникам конкурса разъяснений положений конкурсной документации _____ (указываются конкретные число, месяц, год).</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11.2. Дата окончания срока предоставления участникам конкурса разъяснений положений конкурсной документации _____ (указываются конкретные число, месяц, год),</w:t>
      </w:r>
      <w:r w:rsidRPr="0068770C">
        <w:rPr>
          <w:rFonts w:ascii="Times New Roman" w:eastAsia="Calibri" w:hAnsi="Times New Roman" w:cs="Times New Roman"/>
          <w:color w:val="auto"/>
          <w:lang w:eastAsia="en-US"/>
        </w:rPr>
        <w:t xml:space="preserve"> при условии, что указанный запрос поступил к заказчику не позднее чем за пять дней до даты окончания срока подачи заявок на участие в конкурсе (часть 8 статья 54.3 Закона) </w:t>
      </w:r>
      <w:r w:rsidRPr="0068770C">
        <w:rPr>
          <w:rFonts w:ascii="Times New Roman" w:hAnsi="Times New Roman" w:cs="Times New Roman"/>
          <w:color w:val="auto"/>
        </w:rPr>
        <w:t>&lt;24&gt;.</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&lt;24&gt; В качестве даты окончания срока предоставления участникам конкурса разъяснений положений конкурсной документации указывается день в соответствии с </w:t>
      </w:r>
      <w:hyperlink w:anchor="Par295" w:history="1">
        <w:r w:rsidRPr="0068770C">
          <w:rPr>
            <w:rFonts w:ascii="Times New Roman" w:hAnsi="Times New Roman" w:cs="Times New Roman"/>
            <w:color w:val="auto"/>
          </w:rPr>
          <w:t>пунктом 2.1 раздела 2 части I</w:t>
        </w:r>
      </w:hyperlink>
      <w:r w:rsidRPr="0068770C">
        <w:rPr>
          <w:rFonts w:ascii="Times New Roman" w:hAnsi="Times New Roman" w:cs="Times New Roman"/>
          <w:color w:val="auto"/>
        </w:rPr>
        <w:t xml:space="preserve"> конкурсной документации.</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p>
    <w:p w:rsidR="000B6AD2" w:rsidRPr="0068770C" w:rsidRDefault="000B6AD2"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12. Дата и время рассмотрения и оценки первых частей заявок</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12.1.  Дата и время рассмотрения и оценки первых частей заявок _____ (указываются конкретные время, число, месяц, год).</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p>
    <w:p w:rsidR="000B6AD2" w:rsidRPr="0068770C" w:rsidRDefault="000B6AD2"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13. Дата подачи окончательных предложений</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13.1.  Дата подачи окончательных предложений _____ (указываются конкретные число, месяц, год). &lt;25&gt;.</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________________________</w:t>
      </w:r>
    </w:p>
    <w:p w:rsidR="000B6AD2" w:rsidRPr="0068770C" w:rsidRDefault="000B6AD2" w:rsidP="00CA2059">
      <w:pPr>
        <w:spacing w:after="1" w:line="276" w:lineRule="auto"/>
        <w:jc w:val="both"/>
        <w:rPr>
          <w:rFonts w:ascii="Times New Roman" w:hAnsi="Times New Roman" w:cs="Times New Roman"/>
          <w:color w:val="auto"/>
        </w:rPr>
      </w:pPr>
      <w:r w:rsidRPr="0068770C">
        <w:rPr>
          <w:rFonts w:ascii="Times New Roman" w:hAnsi="Times New Roman" w:cs="Times New Roman"/>
          <w:color w:val="auto"/>
        </w:rPr>
        <w:t xml:space="preserve">          &lt;25&gt;. Продолжительность приема окончательных предложений о цене контракта составляет три часа. Время начала проведения такой процедуры устанавливается оператором электронной площадки в соответствии со временем часовой зоны, в которой расположен заказчик.</w:t>
      </w:r>
    </w:p>
    <w:p w:rsidR="000B6AD2" w:rsidRPr="0068770C" w:rsidRDefault="000B6AD2" w:rsidP="00CA2059">
      <w:pPr>
        <w:autoSpaceDE w:val="0"/>
        <w:autoSpaceDN w:val="0"/>
        <w:adjustRightInd w:val="0"/>
        <w:spacing w:line="276" w:lineRule="auto"/>
        <w:jc w:val="center"/>
        <w:outlineLvl w:val="3"/>
        <w:rPr>
          <w:rFonts w:ascii="Times New Roman" w:hAnsi="Times New Roman" w:cs="Times New Roman"/>
          <w:color w:val="auto"/>
        </w:rPr>
      </w:pPr>
    </w:p>
    <w:p w:rsidR="000B6AD2" w:rsidRPr="0068770C" w:rsidRDefault="000B6AD2"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14. Дата и время рассмотрения и оценки вторых частей заявок</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14.1.  Дата и время рассмотрения и оценки вторых частей заявок _____ (указываются конкретные время, число, месяц, год).</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p>
    <w:p w:rsidR="000B6AD2" w:rsidRPr="0068770C" w:rsidRDefault="000B6AD2" w:rsidP="00CA2059">
      <w:pPr>
        <w:pStyle w:val="ConsPlusNormal"/>
        <w:spacing w:line="276" w:lineRule="auto"/>
        <w:jc w:val="center"/>
        <w:outlineLvl w:val="3"/>
        <w:rPr>
          <w:rFonts w:ascii="Times New Roman" w:hAnsi="Times New Roman" w:cs="Times New Roman"/>
          <w:sz w:val="24"/>
          <w:szCs w:val="24"/>
        </w:rPr>
      </w:pPr>
      <w:r w:rsidRPr="0068770C">
        <w:rPr>
          <w:rFonts w:ascii="Times New Roman" w:hAnsi="Times New Roman" w:cs="Times New Roman"/>
          <w:sz w:val="24"/>
          <w:szCs w:val="24"/>
        </w:rPr>
        <w:t>Раздел 15. Критерии оценки заявок и порядок рассмотрения</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и</w:t>
      </w:r>
      <w:proofErr w:type="gramEnd"/>
      <w:r w:rsidRPr="0068770C">
        <w:rPr>
          <w:rFonts w:ascii="Times New Roman" w:hAnsi="Times New Roman" w:cs="Times New Roman"/>
          <w:sz w:val="24"/>
          <w:szCs w:val="24"/>
        </w:rPr>
        <w:t xml:space="preserve"> оценки заявок &lt;26&gt;</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&lt;26&gt; Заказчик заполняет раздел 15 специальной части в соответствии с Порядком оценки заявок, предметом конкурса и техническим заданием.</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Для оценки заявок заказчиком применяется балльная система оценки заявок с учетом предельных величин каждого критерия оценки заявок, определяемых </w:t>
      </w:r>
      <w:hyperlink r:id="rId906" w:history="1">
        <w:r w:rsidRPr="0068770C">
          <w:rPr>
            <w:rFonts w:ascii="Times New Roman" w:hAnsi="Times New Roman" w:cs="Times New Roman"/>
            <w:sz w:val="24"/>
            <w:szCs w:val="24"/>
          </w:rPr>
          <w:t>Законом</w:t>
        </w:r>
      </w:hyperlink>
      <w:r w:rsidRPr="0068770C">
        <w:rPr>
          <w:rFonts w:ascii="Times New Roman" w:hAnsi="Times New Roman" w:cs="Times New Roman"/>
          <w:sz w:val="24"/>
          <w:szCs w:val="24"/>
        </w:rPr>
        <w:t xml:space="preserve">, Порядком оценки, и </w:t>
      </w:r>
      <w:hyperlink w:anchor="Par155" w:history="1">
        <w:r w:rsidRPr="0068770C">
          <w:rPr>
            <w:rFonts w:ascii="Times New Roman" w:hAnsi="Times New Roman" w:cs="Times New Roman"/>
            <w:sz w:val="24"/>
            <w:szCs w:val="24"/>
          </w:rPr>
          <w:t>частью I</w:t>
        </w:r>
      </w:hyperlink>
      <w:r w:rsidRPr="0068770C">
        <w:rPr>
          <w:rFonts w:ascii="Times New Roman" w:hAnsi="Times New Roman" w:cs="Times New Roman"/>
          <w:sz w:val="24"/>
          <w:szCs w:val="24"/>
        </w:rPr>
        <w:t xml:space="preserve"> документации для проведения электронных процедур. Оценка заявок производится с использованием не менее 2 критериев оценки заявок. Сумма величин значимости критериев оценки заявок, установленных в конкурсной документации, составляет 100 процентов.</w:t>
      </w:r>
    </w:p>
    <w:p w:rsidR="000B6AD2" w:rsidRPr="0068770C" w:rsidRDefault="000B6AD2" w:rsidP="00CA2059">
      <w:pPr>
        <w:spacing w:line="276" w:lineRule="auto"/>
        <w:ind w:firstLine="426"/>
        <w:jc w:val="both"/>
        <w:rPr>
          <w:rFonts w:ascii="Times New Roman" w:hAnsi="Times New Roman" w:cs="Times New Roman"/>
          <w:color w:val="auto"/>
        </w:rPr>
      </w:pPr>
      <w:r w:rsidRPr="0068770C">
        <w:rPr>
          <w:rFonts w:ascii="Times New Roman" w:hAnsi="Times New Roman" w:cs="Times New Roman"/>
          <w:color w:val="auto"/>
        </w:rPr>
        <w:lastRenderedPageBreak/>
        <w:t xml:space="preserve">15.1. При оценке заявок применяются следующие термины, установленные в Порядке оценки: </w:t>
      </w:r>
    </w:p>
    <w:p w:rsidR="000B6AD2" w:rsidRPr="0068770C" w:rsidRDefault="000B6AD2" w:rsidP="00CA2059">
      <w:pPr>
        <w:spacing w:line="276" w:lineRule="auto"/>
        <w:ind w:firstLine="426"/>
        <w:jc w:val="both"/>
        <w:rPr>
          <w:rFonts w:ascii="Times New Roman" w:hAnsi="Times New Roman" w:cs="Times New Roman"/>
          <w:color w:val="auto"/>
        </w:rPr>
      </w:pPr>
      <w:r w:rsidRPr="0068770C">
        <w:rPr>
          <w:rFonts w:ascii="Times New Roman" w:hAnsi="Times New Roman" w:cs="Times New Roman"/>
          <w:color w:val="auto"/>
        </w:rPr>
        <w:t>«</w:t>
      </w:r>
      <w:proofErr w:type="gramStart"/>
      <w:r w:rsidRPr="0068770C">
        <w:rPr>
          <w:rFonts w:ascii="Times New Roman" w:hAnsi="Times New Roman" w:cs="Times New Roman"/>
          <w:color w:val="auto"/>
        </w:rPr>
        <w:t>оценка</w:t>
      </w:r>
      <w:proofErr w:type="gramEnd"/>
      <w:r w:rsidRPr="0068770C">
        <w:rPr>
          <w:rFonts w:ascii="Times New Roman" w:hAnsi="Times New Roman" w:cs="Times New Roman"/>
          <w:color w:val="auto"/>
        </w:rPr>
        <w:t xml:space="preserve">» - процесс выявления в соответствии с условиями определения поставщиков (подрядчиков, исполнителей) по критериям оценки и в порядке, установленном в документации о закупке, лучших условий исполнения контракта, указанных в заявках (предложениях) участников закупки, которые не были отклонены; </w:t>
      </w:r>
    </w:p>
    <w:p w:rsidR="000B6AD2" w:rsidRPr="0068770C" w:rsidRDefault="000B6AD2" w:rsidP="00CA2059">
      <w:pPr>
        <w:spacing w:line="276" w:lineRule="auto"/>
        <w:ind w:firstLine="426"/>
        <w:jc w:val="both"/>
        <w:rPr>
          <w:rFonts w:ascii="Times New Roman" w:hAnsi="Times New Roman" w:cs="Times New Roman"/>
          <w:color w:val="auto"/>
        </w:rPr>
      </w:pPr>
      <w:r w:rsidRPr="0068770C">
        <w:rPr>
          <w:rFonts w:ascii="Times New Roman" w:hAnsi="Times New Roman" w:cs="Times New Roman"/>
          <w:color w:val="auto"/>
        </w:rPr>
        <w:t>«</w:t>
      </w:r>
      <w:proofErr w:type="gramStart"/>
      <w:r w:rsidRPr="0068770C">
        <w:rPr>
          <w:rFonts w:ascii="Times New Roman" w:hAnsi="Times New Roman" w:cs="Times New Roman"/>
          <w:color w:val="auto"/>
        </w:rPr>
        <w:t>значимость</w:t>
      </w:r>
      <w:proofErr w:type="gramEnd"/>
      <w:r w:rsidRPr="0068770C">
        <w:rPr>
          <w:rFonts w:ascii="Times New Roman" w:hAnsi="Times New Roman" w:cs="Times New Roman"/>
          <w:color w:val="auto"/>
        </w:rPr>
        <w:t xml:space="preserve"> критерия оценки» - вес критерия оценки в совокупности критериев оценки, установленных в документации о закупке, выраженный в процентах; </w:t>
      </w:r>
    </w:p>
    <w:p w:rsidR="000B6AD2" w:rsidRPr="0068770C" w:rsidRDefault="000B6AD2" w:rsidP="00CA2059">
      <w:pPr>
        <w:spacing w:line="276" w:lineRule="auto"/>
        <w:ind w:firstLine="426"/>
        <w:jc w:val="both"/>
        <w:rPr>
          <w:rFonts w:ascii="Times New Roman" w:hAnsi="Times New Roman" w:cs="Times New Roman"/>
          <w:color w:val="auto"/>
        </w:rPr>
      </w:pPr>
      <w:r w:rsidRPr="0068770C">
        <w:rPr>
          <w:rFonts w:ascii="Times New Roman" w:hAnsi="Times New Roman" w:cs="Times New Roman"/>
          <w:color w:val="auto"/>
        </w:rPr>
        <w:t>«</w:t>
      </w:r>
      <w:proofErr w:type="gramStart"/>
      <w:r w:rsidRPr="0068770C">
        <w:rPr>
          <w:rFonts w:ascii="Times New Roman" w:hAnsi="Times New Roman" w:cs="Times New Roman"/>
          <w:color w:val="auto"/>
        </w:rPr>
        <w:t>коэффициент</w:t>
      </w:r>
      <w:proofErr w:type="gramEnd"/>
      <w:r w:rsidRPr="0068770C">
        <w:rPr>
          <w:rFonts w:ascii="Times New Roman" w:hAnsi="Times New Roman" w:cs="Times New Roman"/>
          <w:color w:val="auto"/>
        </w:rPr>
        <w:t xml:space="preserve"> значимости критерия оценки» - вес критерия оценки в совокупности критериев оценки, установленных в документации о закупке, деленный на 100; </w:t>
      </w:r>
    </w:p>
    <w:p w:rsidR="000B6AD2" w:rsidRPr="0068770C" w:rsidRDefault="000B6AD2" w:rsidP="00CA2059">
      <w:pPr>
        <w:spacing w:line="276" w:lineRule="auto"/>
        <w:ind w:firstLine="426"/>
        <w:jc w:val="both"/>
        <w:rPr>
          <w:rFonts w:ascii="Times New Roman" w:hAnsi="Times New Roman" w:cs="Times New Roman"/>
          <w:color w:val="auto"/>
        </w:rPr>
      </w:pPr>
      <w:r w:rsidRPr="0068770C">
        <w:rPr>
          <w:rFonts w:ascii="Times New Roman" w:hAnsi="Times New Roman" w:cs="Times New Roman"/>
          <w:color w:val="auto"/>
        </w:rPr>
        <w:t>«</w:t>
      </w:r>
      <w:proofErr w:type="gramStart"/>
      <w:r w:rsidRPr="0068770C">
        <w:rPr>
          <w:rFonts w:ascii="Times New Roman" w:hAnsi="Times New Roman" w:cs="Times New Roman"/>
          <w:color w:val="auto"/>
        </w:rPr>
        <w:t>рейтинг</w:t>
      </w:r>
      <w:proofErr w:type="gramEnd"/>
      <w:r w:rsidRPr="0068770C">
        <w:rPr>
          <w:rFonts w:ascii="Times New Roman" w:hAnsi="Times New Roman" w:cs="Times New Roman"/>
          <w:color w:val="auto"/>
        </w:rPr>
        <w:t xml:space="preserve"> заявки (предложения) по критерию оценки» - оценка в баллах, получаемая участником закупки по результатам оценки по критерию оценки с учетом коэффициента значимости критерия оценки.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Итоговый рейтинг заявки (предложения) вычисляется как сумма рейтингов по каждому критерию оценки заявки (предложения).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Победителем признается участник закупки, заявке (предложению) которого присвоен самый высокий итоговый рейтинг. Заявке (предложению) такого участника закупки присваивается первый порядковый номер.</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В отношении </w:t>
      </w:r>
      <w:proofErr w:type="spellStart"/>
      <w:r w:rsidRPr="0068770C">
        <w:rPr>
          <w:rFonts w:ascii="Times New Roman" w:hAnsi="Times New Roman" w:cs="Times New Roman"/>
          <w:sz w:val="24"/>
          <w:szCs w:val="24"/>
        </w:rPr>
        <w:t>нестоимостных</w:t>
      </w:r>
      <w:proofErr w:type="spellEnd"/>
      <w:r w:rsidRPr="0068770C">
        <w:rPr>
          <w:rFonts w:ascii="Times New Roman" w:hAnsi="Times New Roman" w:cs="Times New Roman"/>
          <w:sz w:val="24"/>
          <w:szCs w:val="24"/>
        </w:rPr>
        <w:t xml:space="preserve"> критериев оценки заказчиком предусмотрены показатели, раскрывающие содержание </w:t>
      </w:r>
      <w:proofErr w:type="spellStart"/>
      <w:r w:rsidRPr="0068770C">
        <w:rPr>
          <w:rFonts w:ascii="Times New Roman" w:hAnsi="Times New Roman" w:cs="Times New Roman"/>
          <w:sz w:val="24"/>
          <w:szCs w:val="24"/>
        </w:rPr>
        <w:t>нестоимостных</w:t>
      </w:r>
      <w:proofErr w:type="spellEnd"/>
      <w:r w:rsidRPr="0068770C">
        <w:rPr>
          <w:rFonts w:ascii="Times New Roman" w:hAnsi="Times New Roman" w:cs="Times New Roman"/>
          <w:sz w:val="24"/>
          <w:szCs w:val="24"/>
        </w:rPr>
        <w:t xml:space="preserve"> критериев оценки и учитывающие особенности оценки закупаемых товаров по </w:t>
      </w:r>
      <w:proofErr w:type="spellStart"/>
      <w:r w:rsidRPr="0068770C">
        <w:rPr>
          <w:rFonts w:ascii="Times New Roman" w:hAnsi="Times New Roman" w:cs="Times New Roman"/>
          <w:sz w:val="24"/>
          <w:szCs w:val="24"/>
        </w:rPr>
        <w:t>нестоимостным</w:t>
      </w:r>
      <w:proofErr w:type="spellEnd"/>
      <w:r w:rsidRPr="0068770C">
        <w:rPr>
          <w:rFonts w:ascii="Times New Roman" w:hAnsi="Times New Roman" w:cs="Times New Roman"/>
          <w:sz w:val="24"/>
          <w:szCs w:val="24"/>
        </w:rPr>
        <w:t xml:space="preserve"> критериям оценки.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Для оценки заявок (предложений) по </w:t>
      </w:r>
      <w:proofErr w:type="spellStart"/>
      <w:r w:rsidRPr="0068770C">
        <w:rPr>
          <w:rFonts w:ascii="Times New Roman" w:hAnsi="Times New Roman" w:cs="Times New Roman"/>
          <w:sz w:val="24"/>
          <w:szCs w:val="24"/>
        </w:rPr>
        <w:t>нестоимостным</w:t>
      </w:r>
      <w:proofErr w:type="spellEnd"/>
      <w:r w:rsidRPr="0068770C">
        <w:rPr>
          <w:rFonts w:ascii="Times New Roman" w:hAnsi="Times New Roman" w:cs="Times New Roman"/>
          <w:sz w:val="24"/>
          <w:szCs w:val="24"/>
        </w:rPr>
        <w:t xml:space="preserve"> критериям оценки (показателям) для каждого показателя установлена его значимость, в соответствии с которой будет производиться оценка.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15.2. Для оценки заявок участников конкурса заказчик в конкурсной документации устанавливает следующие критерии (стоимостные критерии оценки: цена контракта или сумма цен единиц товара, работы, услуги, </w:t>
      </w:r>
      <w:proofErr w:type="spellStart"/>
      <w:r w:rsidRPr="0068770C">
        <w:rPr>
          <w:rFonts w:ascii="Times New Roman" w:hAnsi="Times New Roman" w:cs="Times New Roman"/>
          <w:sz w:val="24"/>
          <w:szCs w:val="24"/>
        </w:rPr>
        <w:t>нестоимостные</w:t>
      </w:r>
      <w:proofErr w:type="spellEnd"/>
      <w:r w:rsidRPr="0068770C">
        <w:rPr>
          <w:rFonts w:ascii="Times New Roman" w:hAnsi="Times New Roman" w:cs="Times New Roman"/>
          <w:sz w:val="24"/>
          <w:szCs w:val="24"/>
        </w:rPr>
        <w:t xml:space="preserve"> критерии оценки: перечень </w:t>
      </w:r>
      <w:proofErr w:type="spellStart"/>
      <w:r w:rsidRPr="0068770C">
        <w:rPr>
          <w:rFonts w:ascii="Times New Roman" w:hAnsi="Times New Roman" w:cs="Times New Roman"/>
          <w:sz w:val="24"/>
          <w:szCs w:val="24"/>
        </w:rPr>
        <w:t>нестоимостных</w:t>
      </w:r>
      <w:proofErr w:type="spellEnd"/>
      <w:r w:rsidRPr="0068770C">
        <w:rPr>
          <w:rFonts w:ascii="Times New Roman" w:hAnsi="Times New Roman" w:cs="Times New Roman"/>
          <w:sz w:val="24"/>
          <w:szCs w:val="24"/>
        </w:rPr>
        <w:t xml:space="preserve"> критериев, показателей и их значимость устанавливаются заказчиком самостоятельно с учетом предмета конкурса и технического задания):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jc w:val="both"/>
        <w:rPr>
          <w:rFonts w:ascii="Times New Roman" w:hAnsi="Times New Roman" w:cs="Times New Roman"/>
          <w:sz w:val="24"/>
          <w:szCs w:val="24"/>
        </w:rPr>
      </w:pPr>
      <w:r w:rsidRPr="0068770C">
        <w:rPr>
          <w:rFonts w:ascii="Times New Roman" w:hAnsi="Times New Roman" w:cs="Times New Roman"/>
          <w:sz w:val="24"/>
          <w:szCs w:val="24"/>
        </w:rPr>
        <w:t>Например:</w:t>
      </w:r>
    </w:p>
    <w:tbl>
      <w:tblPr>
        <w:tblW w:w="100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43"/>
        <w:gridCol w:w="7304"/>
        <w:gridCol w:w="1417"/>
      </w:tblGrid>
      <w:tr w:rsidR="000B6AD2" w:rsidRPr="0068770C" w:rsidTr="008C3932">
        <w:tc>
          <w:tcPr>
            <w:tcW w:w="134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критерия</w:t>
            </w:r>
          </w:p>
        </w:tc>
        <w:tc>
          <w:tcPr>
            <w:tcW w:w="730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Критерии оценки заявок на участие в конкурсе</w:t>
            </w:r>
          </w:p>
        </w:tc>
        <w:tc>
          <w:tcPr>
            <w:tcW w:w="1417"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Значимость критерия,</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xml:space="preserve">% </w:t>
            </w:r>
          </w:p>
        </w:tc>
      </w:tr>
      <w:tr w:rsidR="000B6AD2" w:rsidRPr="0068770C" w:rsidTr="008C3932">
        <w:tc>
          <w:tcPr>
            <w:tcW w:w="134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1</w:t>
            </w:r>
          </w:p>
        </w:tc>
        <w:tc>
          <w:tcPr>
            <w:tcW w:w="7304" w:type="dxa"/>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Стоимостные критерии оценки:</w:t>
            </w:r>
          </w:p>
        </w:tc>
        <w:tc>
          <w:tcPr>
            <w:tcW w:w="1417"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70</w:t>
            </w:r>
          </w:p>
        </w:tc>
      </w:tr>
      <w:tr w:rsidR="000B6AD2" w:rsidRPr="0068770C" w:rsidTr="008C3932">
        <w:tc>
          <w:tcPr>
            <w:tcW w:w="134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1.1</w:t>
            </w:r>
          </w:p>
        </w:tc>
        <w:tc>
          <w:tcPr>
            <w:tcW w:w="7304" w:type="dxa"/>
          </w:tcPr>
          <w:p w:rsidR="000B6AD2" w:rsidRPr="0068770C" w:rsidRDefault="000B6AD2" w:rsidP="00CA2059">
            <w:pPr>
              <w:pStyle w:val="ConsPlusNormal"/>
              <w:spacing w:line="276" w:lineRule="auto"/>
              <w:jc w:val="both"/>
              <w:rPr>
                <w:rFonts w:ascii="Times New Roman" w:hAnsi="Times New Roman" w:cs="Times New Roman"/>
                <w:sz w:val="24"/>
                <w:szCs w:val="24"/>
              </w:rPr>
            </w:pPr>
            <w:r w:rsidRPr="0068770C">
              <w:rPr>
                <w:rFonts w:ascii="Times New Roman" w:hAnsi="Times New Roman" w:cs="Times New Roman"/>
                <w:sz w:val="24"/>
                <w:szCs w:val="24"/>
              </w:rPr>
              <w:t>Цена контракта или сумма цен единиц товара, работы, услуги</w:t>
            </w:r>
          </w:p>
        </w:tc>
        <w:tc>
          <w:tcPr>
            <w:tcW w:w="1417"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r>
      <w:tr w:rsidR="000B6AD2" w:rsidRPr="0068770C" w:rsidTr="008C3932">
        <w:tc>
          <w:tcPr>
            <w:tcW w:w="134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w:t>
            </w:r>
          </w:p>
        </w:tc>
        <w:tc>
          <w:tcPr>
            <w:tcW w:w="7304" w:type="dxa"/>
          </w:tcPr>
          <w:p w:rsidR="000B6AD2" w:rsidRPr="0068770C" w:rsidRDefault="000B6AD2" w:rsidP="00CA2059">
            <w:pPr>
              <w:pStyle w:val="ConsPlusNormal"/>
              <w:spacing w:line="276" w:lineRule="auto"/>
              <w:jc w:val="both"/>
              <w:rPr>
                <w:rFonts w:ascii="Times New Roman" w:hAnsi="Times New Roman" w:cs="Times New Roman"/>
                <w:sz w:val="24"/>
                <w:szCs w:val="24"/>
              </w:rPr>
            </w:pPr>
            <w:proofErr w:type="spellStart"/>
            <w:r w:rsidRPr="0068770C">
              <w:rPr>
                <w:rFonts w:ascii="Times New Roman" w:hAnsi="Times New Roman" w:cs="Times New Roman"/>
                <w:sz w:val="24"/>
                <w:szCs w:val="24"/>
              </w:rPr>
              <w:t>Нестоимостные</w:t>
            </w:r>
            <w:proofErr w:type="spellEnd"/>
            <w:r w:rsidRPr="0068770C">
              <w:rPr>
                <w:rFonts w:ascii="Times New Roman" w:hAnsi="Times New Roman" w:cs="Times New Roman"/>
                <w:sz w:val="24"/>
                <w:szCs w:val="24"/>
              </w:rPr>
              <w:t xml:space="preserve"> критерии оценки</w:t>
            </w:r>
          </w:p>
        </w:tc>
        <w:tc>
          <w:tcPr>
            <w:tcW w:w="1417"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30</w:t>
            </w:r>
          </w:p>
        </w:tc>
      </w:tr>
      <w:tr w:rsidR="000B6AD2" w:rsidRPr="0068770C" w:rsidTr="008C3932">
        <w:tc>
          <w:tcPr>
            <w:tcW w:w="134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2.1.</w:t>
            </w:r>
          </w:p>
        </w:tc>
        <w:tc>
          <w:tcPr>
            <w:tcW w:w="7304" w:type="dxa"/>
          </w:tcPr>
          <w:p w:rsidR="000B6AD2" w:rsidRPr="0068770C" w:rsidRDefault="000B6AD2" w:rsidP="00CA2059">
            <w:pPr>
              <w:pStyle w:val="ConsPlusNormal"/>
              <w:spacing w:line="276" w:lineRule="auto"/>
              <w:jc w:val="both"/>
              <w:rPr>
                <w:rFonts w:ascii="Times New Roman" w:hAnsi="Times New Roman" w:cs="Times New Roman"/>
                <w:sz w:val="24"/>
                <w:szCs w:val="24"/>
              </w:rPr>
            </w:pPr>
            <w:r w:rsidRPr="0068770C">
              <w:rPr>
                <w:rFonts w:ascii="Times New Roman" w:hAnsi="Times New Roman" w:cs="Times New Roman"/>
                <w:sz w:val="24"/>
                <w:szCs w:val="24"/>
              </w:rPr>
              <w:t>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w:t>
            </w:r>
          </w:p>
        </w:tc>
        <w:tc>
          <w:tcPr>
            <w:tcW w:w="1417"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r>
      <w:tr w:rsidR="000B6AD2" w:rsidRPr="0068770C" w:rsidTr="008C3932">
        <w:tc>
          <w:tcPr>
            <w:tcW w:w="134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lastRenderedPageBreak/>
              <w:t>2.2.</w:t>
            </w:r>
          </w:p>
        </w:tc>
        <w:tc>
          <w:tcPr>
            <w:tcW w:w="7304" w:type="dxa"/>
          </w:tcPr>
          <w:p w:rsidR="000B6AD2" w:rsidRPr="0068770C" w:rsidRDefault="000B6AD2" w:rsidP="00CA2059">
            <w:pPr>
              <w:pStyle w:val="ConsPlusNormal"/>
              <w:spacing w:line="276" w:lineRule="auto"/>
              <w:jc w:val="both"/>
              <w:rPr>
                <w:rFonts w:ascii="Times New Roman" w:hAnsi="Times New Roman" w:cs="Times New Roman"/>
                <w:sz w:val="24"/>
                <w:szCs w:val="24"/>
              </w:rPr>
            </w:pPr>
            <w:r w:rsidRPr="0068770C">
              <w:rPr>
                <w:rFonts w:ascii="Times New Roman" w:hAnsi="Times New Roman" w:cs="Times New Roman"/>
                <w:sz w:val="24"/>
                <w:szCs w:val="24"/>
              </w:rPr>
              <w:t>Качественные, функциональные и экологические характеристики объекта закупки.</w:t>
            </w:r>
          </w:p>
        </w:tc>
        <w:tc>
          <w:tcPr>
            <w:tcW w:w="1417"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r>
      <w:tr w:rsidR="000B6AD2" w:rsidRPr="0068770C" w:rsidTr="008C3932">
        <w:tc>
          <w:tcPr>
            <w:tcW w:w="8647" w:type="dxa"/>
            <w:gridSpan w:val="2"/>
          </w:tcPr>
          <w:p w:rsidR="000B6AD2" w:rsidRPr="0068770C" w:rsidRDefault="000B6AD2" w:rsidP="00CA2059">
            <w:pPr>
              <w:pStyle w:val="ConsPlusNormal"/>
              <w:spacing w:line="276" w:lineRule="auto"/>
              <w:jc w:val="both"/>
              <w:rPr>
                <w:rFonts w:ascii="Times New Roman" w:hAnsi="Times New Roman" w:cs="Times New Roman"/>
                <w:sz w:val="24"/>
                <w:szCs w:val="24"/>
              </w:rPr>
            </w:pPr>
            <w:r w:rsidRPr="0068770C">
              <w:rPr>
                <w:rFonts w:ascii="Times New Roman" w:hAnsi="Times New Roman" w:cs="Times New Roman"/>
                <w:sz w:val="24"/>
                <w:szCs w:val="24"/>
              </w:rPr>
              <w:t>Сумма величин значимости всех критериев оценки, предусмотренных конкурсной документацией</w:t>
            </w:r>
          </w:p>
        </w:tc>
        <w:tc>
          <w:tcPr>
            <w:tcW w:w="1417"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100</w:t>
            </w:r>
          </w:p>
        </w:tc>
      </w:tr>
    </w:tbl>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bookmarkStart w:id="221" w:name="P3932"/>
      <w:bookmarkEnd w:id="221"/>
      <w:r w:rsidRPr="0068770C">
        <w:rPr>
          <w:rFonts w:ascii="Times New Roman" w:hAnsi="Times New Roman" w:cs="Times New Roman"/>
          <w:sz w:val="24"/>
          <w:szCs w:val="24"/>
        </w:rPr>
        <w:t xml:space="preserve">Для оценки заявок по каждому критерию оценки используется 100-балльная шкала оценки. Если в соответствии с </w:t>
      </w:r>
      <w:hyperlink r:id="rId907" w:history="1">
        <w:r w:rsidRPr="0068770C">
          <w:rPr>
            <w:rFonts w:ascii="Times New Roman" w:hAnsi="Times New Roman" w:cs="Times New Roman"/>
            <w:sz w:val="24"/>
            <w:szCs w:val="24"/>
          </w:rPr>
          <w:t>пунктом 10</w:t>
        </w:r>
      </w:hyperlink>
      <w:r w:rsidRPr="0068770C">
        <w:rPr>
          <w:rFonts w:ascii="Times New Roman" w:hAnsi="Times New Roman" w:cs="Times New Roman"/>
          <w:sz w:val="24"/>
          <w:szCs w:val="24"/>
        </w:rPr>
        <w:t xml:space="preserve"> Порядка оценки в отношении критерия оценки в конкурсной документации заказчиком предусматриваются показатели, то для каждого показателя устанавливаются его значимость, в соответствии с которой будет производиться оценка, и формула расчета количества баллов, присуждаемых по таким показателям, или шкала предельных величин значимости показателей оценки, устанавливающая интервалы их изменений, или порядок их определения.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Для оценки заявок по </w:t>
      </w:r>
      <w:proofErr w:type="spellStart"/>
      <w:r w:rsidRPr="0068770C">
        <w:rPr>
          <w:rFonts w:ascii="Times New Roman" w:hAnsi="Times New Roman" w:cs="Times New Roman"/>
          <w:sz w:val="24"/>
          <w:szCs w:val="24"/>
        </w:rPr>
        <w:t>нестоимостным</w:t>
      </w:r>
      <w:proofErr w:type="spellEnd"/>
      <w:r w:rsidRPr="0068770C">
        <w:rPr>
          <w:rFonts w:ascii="Times New Roman" w:hAnsi="Times New Roman" w:cs="Times New Roman"/>
          <w:sz w:val="24"/>
          <w:szCs w:val="24"/>
        </w:rPr>
        <w:t xml:space="preserve"> критериям оценки (показателям) заказчик вправе устанавливать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характеристик, которые подлежат оценке в рамках указанных критериев. В этом случае при оценке заявок (предложений) по таким критериям (показателям) участникам конкурса, сделавшим предложение, соответствующее такому значению, или лучшее предложение, присваивается 100 баллов.</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Конкурсная комиссия осуществляет оценку первых частей заявок на участие в конкурсе, допущенных к участию в таком конкурсе, по критерию </w:t>
      </w:r>
      <w:r w:rsidRPr="0068770C">
        <w:rPr>
          <w:rFonts w:ascii="Times New Roman" w:hAnsi="Times New Roman" w:cs="Times New Roman"/>
          <w:color w:val="auto"/>
        </w:rPr>
        <w:t>качественные, функциональные и экологические характеристики объекта закупки,</w:t>
      </w:r>
      <w:r w:rsidRPr="0068770C">
        <w:rPr>
          <w:rFonts w:ascii="Times New Roman" w:eastAsia="Calibri" w:hAnsi="Times New Roman" w:cs="Times New Roman"/>
          <w:color w:val="auto"/>
        </w:rPr>
        <w:t xml:space="preserve"> установленному </w:t>
      </w:r>
      <w:hyperlink r:id="rId908" w:history="1">
        <w:r w:rsidRPr="0068770C">
          <w:rPr>
            <w:rFonts w:ascii="Times New Roman" w:eastAsia="Calibri" w:hAnsi="Times New Roman" w:cs="Times New Roman"/>
            <w:color w:val="auto"/>
          </w:rPr>
          <w:t>пунктом 3 части 1 статьи 32</w:t>
        </w:r>
      </w:hyperlink>
      <w:r w:rsidRPr="0068770C">
        <w:rPr>
          <w:rFonts w:ascii="Times New Roman" w:eastAsia="Calibri" w:hAnsi="Times New Roman" w:cs="Times New Roman"/>
          <w:color w:val="auto"/>
        </w:rPr>
        <w:t xml:space="preserve"> Закона </w:t>
      </w:r>
      <w:r w:rsidRPr="0068770C">
        <w:rPr>
          <w:rFonts w:ascii="Times New Roman" w:eastAsiaTheme="minorHAnsi" w:hAnsi="Times New Roman" w:cs="Times New Roman"/>
          <w:color w:val="auto"/>
          <w:lang w:eastAsia="en-US"/>
        </w:rPr>
        <w:t>(при установлении этого критерия в конкурсной документации).</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Конкурсная комиссия осуществляет оценку вторых частей заявок на участие в конкурсе, в отношении которых принято решение о соответствии требованиям, установленным конкурсной документацией, для выявления победителя такого конкурса на основе критериев, указанных в конкурсной документации и относящихся ко второй части заявки. </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center"/>
        <w:outlineLvl w:val="4"/>
        <w:rPr>
          <w:rFonts w:ascii="Times New Roman" w:hAnsi="Times New Roman" w:cs="Times New Roman"/>
          <w:sz w:val="24"/>
          <w:szCs w:val="24"/>
        </w:rPr>
      </w:pPr>
      <w:r w:rsidRPr="0068770C">
        <w:rPr>
          <w:rFonts w:ascii="Times New Roman" w:hAnsi="Times New Roman" w:cs="Times New Roman"/>
          <w:sz w:val="24"/>
          <w:szCs w:val="24"/>
        </w:rPr>
        <w:t>15.3. Оценка заявок по критерию «Цена контракта или сумма цен единиц товара, работы, услуги»</w:t>
      </w:r>
    </w:p>
    <w:p w:rsidR="000B6AD2" w:rsidRPr="0068770C" w:rsidRDefault="000B6AD2" w:rsidP="00CA2059">
      <w:pPr>
        <w:pStyle w:val="ConsPlusNormal"/>
        <w:spacing w:line="276" w:lineRule="auto"/>
        <w:ind w:firstLine="540"/>
        <w:jc w:val="center"/>
        <w:outlineLvl w:val="4"/>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Значимость критерия: _____%.</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Коэффициент значимости критерия: _____.</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Для расчета рейтинга заявки по критерию «Цена контракта или сумма цен единиц товара, работы, услуги» количество баллов, присуждаемых i-й заявке по указанному критерию, умножается на соответствующий указанному критерию коэффициент значимости. Дробное значение рейтинга округляется до двух десятичных знаков после запятой по математическим правилам округления.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Количество баллов, присуждаемых по критерию оценки «Цена контракта или сумма цен единиц товара, работы, услуги» (</w:t>
      </w:r>
      <w:proofErr w:type="spellStart"/>
      <w:r w:rsidRPr="0068770C">
        <w:rPr>
          <w:rFonts w:ascii="Times New Roman" w:hAnsi="Times New Roman" w:cs="Times New Roman"/>
          <w:sz w:val="24"/>
          <w:szCs w:val="24"/>
        </w:rPr>
        <w:t>ЦБ</w:t>
      </w:r>
      <w:r w:rsidRPr="0068770C">
        <w:rPr>
          <w:rFonts w:ascii="Times New Roman" w:hAnsi="Times New Roman" w:cs="Times New Roman"/>
          <w:sz w:val="24"/>
          <w:szCs w:val="24"/>
          <w:vertAlign w:val="subscript"/>
        </w:rPr>
        <w:t>i</w:t>
      </w:r>
      <w:proofErr w:type="spellEnd"/>
      <w:r w:rsidRPr="0068770C">
        <w:rPr>
          <w:rFonts w:ascii="Times New Roman" w:hAnsi="Times New Roman" w:cs="Times New Roman"/>
          <w:sz w:val="24"/>
          <w:szCs w:val="24"/>
        </w:rPr>
        <w:t>), определяется по формуле:</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а</w:t>
      </w:r>
      <w:proofErr w:type="gramEnd"/>
      <w:r w:rsidRPr="0068770C">
        <w:rPr>
          <w:rFonts w:ascii="Times New Roman" w:hAnsi="Times New Roman" w:cs="Times New Roman"/>
          <w:sz w:val="24"/>
          <w:szCs w:val="24"/>
        </w:rPr>
        <w:t xml:space="preserve">) в случае если </w:t>
      </w:r>
      <w:proofErr w:type="spellStart"/>
      <w:r w:rsidRPr="0068770C">
        <w:rPr>
          <w:rFonts w:ascii="Times New Roman" w:hAnsi="Times New Roman" w:cs="Times New Roman"/>
          <w:sz w:val="24"/>
          <w:szCs w:val="24"/>
        </w:rPr>
        <w:t>Ц</w:t>
      </w:r>
      <w:r w:rsidRPr="0068770C">
        <w:rPr>
          <w:rFonts w:ascii="Times New Roman" w:hAnsi="Times New Roman" w:cs="Times New Roman"/>
          <w:sz w:val="24"/>
          <w:szCs w:val="24"/>
          <w:vertAlign w:val="subscript"/>
        </w:rPr>
        <w:t>min</w:t>
      </w:r>
      <w:proofErr w:type="spellEnd"/>
      <w:r w:rsidRPr="0068770C">
        <w:rPr>
          <w:rFonts w:ascii="Times New Roman" w:hAnsi="Times New Roman" w:cs="Times New Roman"/>
          <w:sz w:val="24"/>
          <w:szCs w:val="24"/>
        </w:rPr>
        <w:t xml:space="preserve"> &gt; 0, </w:t>
      </w:r>
      <w:r w:rsidRPr="0068770C">
        <w:rPr>
          <w:rFonts w:ascii="Times New Roman" w:hAnsi="Times New Roman" w:cs="Times New Roman"/>
          <w:noProof/>
          <w:position w:val="-26"/>
          <w:sz w:val="24"/>
          <w:szCs w:val="24"/>
        </w:rPr>
        <w:drawing>
          <wp:inline distT="0" distB="0" distL="0" distR="0" wp14:anchorId="547AAFF3" wp14:editId="01BCEF82">
            <wp:extent cx="1216025" cy="472440"/>
            <wp:effectExtent l="0" t="0" r="3175" b="3810"/>
            <wp:docPr id="11" name="Рисунок 11" descr="base_25_185970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5_185970_32770"/>
                    <pic:cNvPicPr preferRelativeResize="0">
                      <a:picLocks noChangeArrowheads="1"/>
                    </pic:cNvPicPr>
                  </pic:nvPicPr>
                  <pic:blipFill>
                    <a:blip r:embed="rId909" cstate="print">
                      <a:extLst>
                        <a:ext uri="{28A0092B-C50C-407E-A947-70E740481C1C}">
                          <a14:useLocalDpi xmlns:a14="http://schemas.microsoft.com/office/drawing/2010/main" val="0"/>
                        </a:ext>
                      </a:extLst>
                    </a:blip>
                    <a:srcRect/>
                    <a:stretch>
                      <a:fillRect/>
                    </a:stretch>
                  </pic:blipFill>
                  <pic:spPr bwMode="auto">
                    <a:xfrm>
                      <a:off x="0" y="0"/>
                      <a:ext cx="1216025" cy="472440"/>
                    </a:xfrm>
                    <a:prstGeom prst="rect">
                      <a:avLst/>
                    </a:prstGeom>
                    <a:noFill/>
                    <a:ln>
                      <a:noFill/>
                    </a:ln>
                  </pic:spPr>
                </pic:pic>
              </a:graphicData>
            </a:graphic>
          </wp:inline>
        </w:drawing>
      </w:r>
      <w:r w:rsidRPr="0068770C">
        <w:rPr>
          <w:rFonts w:ascii="Times New Roman" w:hAnsi="Times New Roman" w:cs="Times New Roman"/>
          <w:sz w:val="24"/>
          <w:szCs w:val="24"/>
        </w:rPr>
        <w:t xml:space="preserve"> где: </w:t>
      </w:r>
      <w:proofErr w:type="spellStart"/>
      <w:r w:rsidRPr="0068770C">
        <w:rPr>
          <w:rFonts w:ascii="Times New Roman" w:hAnsi="Times New Roman" w:cs="Times New Roman"/>
          <w:sz w:val="24"/>
          <w:szCs w:val="24"/>
        </w:rPr>
        <w:t>Ц</w:t>
      </w:r>
      <w:r w:rsidRPr="0068770C">
        <w:rPr>
          <w:rFonts w:ascii="Times New Roman" w:hAnsi="Times New Roman" w:cs="Times New Roman"/>
          <w:sz w:val="24"/>
          <w:szCs w:val="24"/>
          <w:vertAlign w:val="subscript"/>
        </w:rPr>
        <w:t>i</w:t>
      </w:r>
      <w:proofErr w:type="spellEnd"/>
      <w:r w:rsidRPr="0068770C">
        <w:rPr>
          <w:rFonts w:ascii="Times New Roman" w:hAnsi="Times New Roman" w:cs="Times New Roman"/>
          <w:sz w:val="24"/>
          <w:szCs w:val="24"/>
        </w:rPr>
        <w:t xml:space="preserve"> - предложение участника конкурса, заявка (предложение) которого оценивается; </w:t>
      </w:r>
      <w:proofErr w:type="spellStart"/>
      <w:r w:rsidRPr="0068770C">
        <w:rPr>
          <w:rFonts w:ascii="Times New Roman" w:hAnsi="Times New Roman" w:cs="Times New Roman"/>
          <w:sz w:val="24"/>
          <w:szCs w:val="24"/>
        </w:rPr>
        <w:t>Ц</w:t>
      </w:r>
      <w:r w:rsidRPr="0068770C">
        <w:rPr>
          <w:rFonts w:ascii="Times New Roman" w:hAnsi="Times New Roman" w:cs="Times New Roman"/>
          <w:sz w:val="24"/>
          <w:szCs w:val="24"/>
          <w:vertAlign w:val="subscript"/>
        </w:rPr>
        <w:t>min</w:t>
      </w:r>
      <w:proofErr w:type="spellEnd"/>
      <w:r w:rsidRPr="0068770C">
        <w:rPr>
          <w:rFonts w:ascii="Times New Roman" w:hAnsi="Times New Roman" w:cs="Times New Roman"/>
          <w:sz w:val="24"/>
          <w:szCs w:val="24"/>
        </w:rPr>
        <w:t xml:space="preserve"> - минимальное предложение из предложений по критерию оценки, сделанных участниками закупки;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lastRenderedPageBreak/>
        <w:t>б</w:t>
      </w:r>
      <w:proofErr w:type="gramEnd"/>
      <w:r w:rsidRPr="0068770C">
        <w:rPr>
          <w:rFonts w:ascii="Times New Roman" w:hAnsi="Times New Roman" w:cs="Times New Roman"/>
          <w:sz w:val="24"/>
          <w:szCs w:val="24"/>
        </w:rPr>
        <w:t xml:space="preserve">) в случае если </w:t>
      </w:r>
      <w:proofErr w:type="spellStart"/>
      <w:r w:rsidRPr="0068770C">
        <w:rPr>
          <w:rFonts w:ascii="Times New Roman" w:hAnsi="Times New Roman" w:cs="Times New Roman"/>
          <w:sz w:val="24"/>
          <w:szCs w:val="24"/>
        </w:rPr>
        <w:t>Ц</w:t>
      </w:r>
      <w:r w:rsidRPr="0068770C">
        <w:rPr>
          <w:rFonts w:ascii="Times New Roman" w:hAnsi="Times New Roman" w:cs="Times New Roman"/>
          <w:sz w:val="24"/>
          <w:szCs w:val="24"/>
          <w:vertAlign w:val="subscript"/>
        </w:rPr>
        <w:t>min</w:t>
      </w:r>
      <w:proofErr w:type="spellEnd"/>
      <w:r w:rsidRPr="0068770C">
        <w:rPr>
          <w:rFonts w:ascii="Times New Roman" w:hAnsi="Times New Roman" w:cs="Times New Roman"/>
          <w:sz w:val="24"/>
          <w:szCs w:val="24"/>
        </w:rPr>
        <w:t xml:space="preserve"> &lt; 0, </w:t>
      </w:r>
      <w:r w:rsidRPr="0068770C">
        <w:rPr>
          <w:rFonts w:ascii="Times New Roman" w:hAnsi="Times New Roman" w:cs="Times New Roman"/>
          <w:noProof/>
          <w:position w:val="-26"/>
          <w:sz w:val="24"/>
          <w:szCs w:val="24"/>
        </w:rPr>
        <w:drawing>
          <wp:inline distT="0" distB="0" distL="0" distR="0" wp14:anchorId="483D1183" wp14:editId="69D5ACC6">
            <wp:extent cx="1668145" cy="472440"/>
            <wp:effectExtent l="0" t="0" r="8255" b="3810"/>
            <wp:docPr id="10" name="Рисунок 10" descr="base_25_185970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25_185970_32771"/>
                    <pic:cNvPicPr preferRelativeResize="0">
                      <a:picLocks noChangeArrowheads="1"/>
                    </pic:cNvPicPr>
                  </pic:nvPicPr>
                  <pic:blipFill>
                    <a:blip r:embed="rId910" cstate="print">
                      <a:extLst>
                        <a:ext uri="{28A0092B-C50C-407E-A947-70E740481C1C}">
                          <a14:useLocalDpi xmlns:a14="http://schemas.microsoft.com/office/drawing/2010/main" val="0"/>
                        </a:ext>
                      </a:extLst>
                    </a:blip>
                    <a:srcRect/>
                    <a:stretch>
                      <a:fillRect/>
                    </a:stretch>
                  </pic:blipFill>
                  <pic:spPr bwMode="auto">
                    <a:xfrm>
                      <a:off x="0" y="0"/>
                      <a:ext cx="1668145" cy="472440"/>
                    </a:xfrm>
                    <a:prstGeom prst="rect">
                      <a:avLst/>
                    </a:prstGeom>
                    <a:noFill/>
                    <a:ln>
                      <a:noFill/>
                    </a:ln>
                  </pic:spPr>
                </pic:pic>
              </a:graphicData>
            </a:graphic>
          </wp:inline>
        </w:drawing>
      </w:r>
      <w:r w:rsidRPr="0068770C">
        <w:rPr>
          <w:rFonts w:ascii="Times New Roman" w:hAnsi="Times New Roman" w:cs="Times New Roman"/>
          <w:sz w:val="24"/>
          <w:szCs w:val="24"/>
        </w:rPr>
        <w:t xml:space="preserve"> где </w:t>
      </w:r>
      <w:proofErr w:type="spellStart"/>
      <w:r w:rsidRPr="0068770C">
        <w:rPr>
          <w:rFonts w:ascii="Times New Roman" w:hAnsi="Times New Roman" w:cs="Times New Roman"/>
          <w:sz w:val="24"/>
          <w:szCs w:val="24"/>
        </w:rPr>
        <w:t>Ц</w:t>
      </w:r>
      <w:r w:rsidRPr="0068770C">
        <w:rPr>
          <w:rFonts w:ascii="Times New Roman" w:hAnsi="Times New Roman" w:cs="Times New Roman"/>
          <w:sz w:val="24"/>
          <w:szCs w:val="24"/>
          <w:vertAlign w:val="subscript"/>
        </w:rPr>
        <w:t>max</w:t>
      </w:r>
      <w:proofErr w:type="spellEnd"/>
      <w:r w:rsidRPr="0068770C">
        <w:rPr>
          <w:rFonts w:ascii="Times New Roman" w:hAnsi="Times New Roman" w:cs="Times New Roman"/>
          <w:sz w:val="24"/>
          <w:szCs w:val="24"/>
        </w:rPr>
        <w:t xml:space="preserve"> - максимальное предложение из предложений по критерию, сделанных участниками конкурса.</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Для расчета рейтинга заявки (предложения) по критерию оценки баллы, присуждаемые этой заявке, умножаются на соответствующую указанному критерию значимость.</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Контракт заключается на условиях по данному критерию, указанных в заявке.</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center"/>
        <w:outlineLvl w:val="4"/>
        <w:rPr>
          <w:rFonts w:ascii="Times New Roman" w:hAnsi="Times New Roman" w:cs="Times New Roman"/>
          <w:sz w:val="24"/>
          <w:szCs w:val="24"/>
        </w:rPr>
      </w:pPr>
      <w:r w:rsidRPr="0068770C">
        <w:rPr>
          <w:rFonts w:ascii="Times New Roman" w:hAnsi="Times New Roman" w:cs="Times New Roman"/>
          <w:sz w:val="24"/>
          <w:szCs w:val="24"/>
        </w:rPr>
        <w:t xml:space="preserve">15.4. Оценка заявок по </w:t>
      </w:r>
      <w:proofErr w:type="spellStart"/>
      <w:r w:rsidRPr="0068770C">
        <w:rPr>
          <w:rFonts w:ascii="Times New Roman" w:hAnsi="Times New Roman" w:cs="Times New Roman"/>
          <w:sz w:val="24"/>
          <w:szCs w:val="24"/>
        </w:rPr>
        <w:t>нестоимостному</w:t>
      </w:r>
      <w:proofErr w:type="spellEnd"/>
      <w:r w:rsidRPr="0068770C">
        <w:rPr>
          <w:rFonts w:ascii="Times New Roman" w:hAnsi="Times New Roman" w:cs="Times New Roman"/>
          <w:sz w:val="24"/>
          <w:szCs w:val="24"/>
        </w:rPr>
        <w:t xml:space="preserve"> критерию «Квалификация участников</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закупки</w:t>
      </w:r>
      <w:proofErr w:type="gramEnd"/>
      <w:r w:rsidRPr="0068770C">
        <w:rPr>
          <w:rFonts w:ascii="Times New Roman" w:hAnsi="Times New Roman" w:cs="Times New Roman"/>
          <w:sz w:val="24"/>
          <w:szCs w:val="24"/>
        </w:rPr>
        <w:t>, в том числе наличие у них финансовых ресурсов,</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оборудования</w:t>
      </w:r>
      <w:proofErr w:type="gramEnd"/>
      <w:r w:rsidRPr="0068770C">
        <w:rPr>
          <w:rFonts w:ascii="Times New Roman" w:hAnsi="Times New Roman" w:cs="Times New Roman"/>
          <w:sz w:val="24"/>
          <w:szCs w:val="24"/>
        </w:rPr>
        <w:t xml:space="preserve"> и других материальных ресурсов, принадлежащих</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им</w:t>
      </w:r>
      <w:proofErr w:type="gramEnd"/>
      <w:r w:rsidRPr="0068770C">
        <w:rPr>
          <w:rFonts w:ascii="Times New Roman" w:hAnsi="Times New Roman" w:cs="Times New Roman"/>
          <w:sz w:val="24"/>
          <w:szCs w:val="24"/>
        </w:rPr>
        <w:t xml:space="preserve"> на праве собственности или на ином законном основании,</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опыта</w:t>
      </w:r>
      <w:proofErr w:type="gramEnd"/>
      <w:r w:rsidRPr="0068770C">
        <w:rPr>
          <w:rFonts w:ascii="Times New Roman" w:hAnsi="Times New Roman" w:cs="Times New Roman"/>
          <w:sz w:val="24"/>
          <w:szCs w:val="24"/>
        </w:rPr>
        <w:t xml:space="preserve"> работы, связанного с предметом контракта, и деловой</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репутации</w:t>
      </w:r>
      <w:proofErr w:type="gramEnd"/>
      <w:r w:rsidRPr="0068770C">
        <w:rPr>
          <w:rFonts w:ascii="Times New Roman" w:hAnsi="Times New Roman" w:cs="Times New Roman"/>
          <w:sz w:val="24"/>
          <w:szCs w:val="24"/>
        </w:rPr>
        <w:t>, специалистов и иных работников определенного</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уровня</w:t>
      </w:r>
      <w:proofErr w:type="gramEnd"/>
      <w:r w:rsidRPr="0068770C">
        <w:rPr>
          <w:rFonts w:ascii="Times New Roman" w:hAnsi="Times New Roman" w:cs="Times New Roman"/>
          <w:sz w:val="24"/>
          <w:szCs w:val="24"/>
        </w:rPr>
        <w:t xml:space="preserve"> квалификации»</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Значимость критерия: _____%.</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Коэффициент значимости критерия: _____.</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Для расчета рейтинга заявки (предложения) по критерию оценки баллы, присуждаемые этой заявке, умножаются на соответствующую указанному критерию значимость.</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Количество баллов, присуждаемых заявке участника по критерию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 определяется как сумма баллов, полученных заявкой участника по каждому из показателей указанного критерия.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Заказчик вправе устанавливать в специальной части один или несколько показателей критерия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 Заказчик при установлении соответствующего показателя самостоятельно устанавливает предмет оценки, порядок определения баллов (пропорциональную шкалу оценки), перечень документов и сведений, подлежащих представлению участниками закупки в составе заявки для оценки конкурсной комиссией по показателю.</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Для оценки заявок по критерию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 в соответствии с пунктом 10 Порядка оценки заказчики могут устанавливать показатели, раскрывающие содержание </w:t>
      </w:r>
      <w:proofErr w:type="spellStart"/>
      <w:r w:rsidRPr="0068770C">
        <w:rPr>
          <w:rFonts w:ascii="Times New Roman" w:hAnsi="Times New Roman" w:cs="Times New Roman"/>
          <w:sz w:val="24"/>
          <w:szCs w:val="24"/>
        </w:rPr>
        <w:t>нестоимостного</w:t>
      </w:r>
      <w:proofErr w:type="spellEnd"/>
      <w:r w:rsidRPr="0068770C">
        <w:rPr>
          <w:rFonts w:ascii="Times New Roman" w:hAnsi="Times New Roman" w:cs="Times New Roman"/>
          <w:sz w:val="24"/>
          <w:szCs w:val="24"/>
        </w:rPr>
        <w:t xml:space="preserve"> критерия оценки и учитывающие особенности оценки по </w:t>
      </w:r>
      <w:proofErr w:type="spellStart"/>
      <w:r w:rsidRPr="0068770C">
        <w:rPr>
          <w:rFonts w:ascii="Times New Roman" w:hAnsi="Times New Roman" w:cs="Times New Roman"/>
          <w:sz w:val="24"/>
          <w:szCs w:val="24"/>
        </w:rPr>
        <w:t>нестоимостному</w:t>
      </w:r>
      <w:proofErr w:type="spellEnd"/>
      <w:r w:rsidRPr="0068770C">
        <w:rPr>
          <w:rFonts w:ascii="Times New Roman" w:hAnsi="Times New Roman" w:cs="Times New Roman"/>
          <w:sz w:val="24"/>
          <w:szCs w:val="24"/>
        </w:rPr>
        <w:t xml:space="preserve"> критерию оценки, например:</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1) Опыт участника по успешной поставке товара сопоставимого характера и объема.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Значимость показателя - _____%;</w:t>
      </w:r>
    </w:p>
    <w:p w:rsidR="000B6AD2" w:rsidRPr="0068770C" w:rsidRDefault="000B6AD2" w:rsidP="00CA2059">
      <w:pPr>
        <w:autoSpaceDE w:val="0"/>
        <w:autoSpaceDN w:val="0"/>
        <w:adjustRightInd w:val="0"/>
        <w:spacing w:line="276" w:lineRule="auto"/>
        <w:ind w:firstLine="539"/>
        <w:jc w:val="both"/>
        <w:rPr>
          <w:rFonts w:ascii="Times New Roman" w:eastAsia="Calibri" w:hAnsi="Times New Roman" w:cs="Times New Roman"/>
          <w:color w:val="auto"/>
        </w:rPr>
      </w:pPr>
      <w:r w:rsidRPr="0068770C">
        <w:rPr>
          <w:rFonts w:ascii="Times New Roman" w:hAnsi="Times New Roman" w:cs="Times New Roman"/>
          <w:color w:val="auto"/>
        </w:rPr>
        <w:t>2) О</w:t>
      </w:r>
      <w:r w:rsidRPr="0068770C">
        <w:rPr>
          <w:rFonts w:ascii="Times New Roman" w:eastAsia="Calibri" w:hAnsi="Times New Roman" w:cs="Times New Roman"/>
          <w:color w:val="auto"/>
        </w:rPr>
        <w:t>беспеченность участника закупки трудовыми ресурсами;</w:t>
      </w:r>
    </w:p>
    <w:p w:rsidR="000B6AD2" w:rsidRPr="0068770C" w:rsidRDefault="000B6AD2" w:rsidP="00CA2059">
      <w:pPr>
        <w:pStyle w:val="ConsPlusNormal"/>
        <w:spacing w:line="276" w:lineRule="auto"/>
        <w:ind w:firstLine="539"/>
        <w:jc w:val="both"/>
        <w:rPr>
          <w:rFonts w:ascii="Times New Roman" w:hAnsi="Times New Roman" w:cs="Times New Roman"/>
          <w:sz w:val="24"/>
          <w:szCs w:val="24"/>
        </w:rPr>
      </w:pPr>
      <w:r w:rsidRPr="0068770C">
        <w:rPr>
          <w:rFonts w:ascii="Times New Roman" w:hAnsi="Times New Roman" w:cs="Times New Roman"/>
          <w:sz w:val="24"/>
          <w:szCs w:val="24"/>
        </w:rPr>
        <w:lastRenderedPageBreak/>
        <w:t>Значимость показателя - _____%;</w:t>
      </w:r>
    </w:p>
    <w:p w:rsidR="000B6AD2" w:rsidRPr="0068770C" w:rsidRDefault="000B6AD2" w:rsidP="00CA2059">
      <w:pPr>
        <w:pStyle w:val="ConsPlusNormal"/>
        <w:spacing w:line="276" w:lineRule="auto"/>
        <w:ind w:firstLine="539"/>
        <w:jc w:val="both"/>
        <w:rPr>
          <w:rFonts w:ascii="Times New Roman" w:eastAsia="Calibri" w:hAnsi="Times New Roman" w:cs="Times New Roman"/>
          <w:sz w:val="24"/>
          <w:szCs w:val="24"/>
        </w:rPr>
      </w:pPr>
      <w:r w:rsidRPr="0068770C">
        <w:rPr>
          <w:rFonts w:ascii="Times New Roman" w:eastAsia="Calibri" w:hAnsi="Times New Roman" w:cs="Times New Roman"/>
          <w:sz w:val="24"/>
          <w:szCs w:val="24"/>
        </w:rPr>
        <w:t>3) Деловая репутация участника закупки.</w:t>
      </w:r>
    </w:p>
    <w:p w:rsidR="000B6AD2" w:rsidRPr="0068770C" w:rsidRDefault="000B6AD2" w:rsidP="00CA2059">
      <w:pPr>
        <w:pStyle w:val="ConsPlusNormal"/>
        <w:spacing w:line="276" w:lineRule="auto"/>
        <w:ind w:firstLine="539"/>
        <w:jc w:val="both"/>
        <w:rPr>
          <w:rFonts w:ascii="Times New Roman" w:hAnsi="Times New Roman" w:cs="Times New Roman"/>
          <w:sz w:val="24"/>
          <w:szCs w:val="24"/>
        </w:rPr>
      </w:pPr>
      <w:r w:rsidRPr="0068770C">
        <w:rPr>
          <w:rFonts w:ascii="Times New Roman" w:hAnsi="Times New Roman" w:cs="Times New Roman"/>
          <w:sz w:val="24"/>
          <w:szCs w:val="24"/>
        </w:rPr>
        <w:t>Значимость показателя - _____%;</w:t>
      </w:r>
    </w:p>
    <w:p w:rsidR="000B6AD2" w:rsidRPr="0068770C" w:rsidRDefault="000B6AD2" w:rsidP="00CA2059">
      <w:pPr>
        <w:pStyle w:val="ConsPlusNormal"/>
        <w:spacing w:line="276" w:lineRule="auto"/>
        <w:ind w:firstLine="539"/>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Сумма величин значимости показателей критерия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поставки, связанного с предметом контракта, и деловой репутации, специалистов и иных работников определенного уровня квалификации» составляет 100%.</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Все представляемые в подтверждение квалификации участника конкурса документы, сведения и/или информация должны быть достоверными и представлены в объеме, предусмотренном настоящей конкурсной документацией. </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Отсутствие документов, подтверждающих квалификацию участника, не является основанием </w:t>
      </w:r>
      <w:r w:rsidRPr="0068770C">
        <w:rPr>
          <w:rFonts w:ascii="Times New Roman" w:eastAsia="Calibri" w:hAnsi="Times New Roman" w:cs="Times New Roman"/>
          <w:color w:val="auto"/>
        </w:rPr>
        <w:t xml:space="preserve">для признания заявки не соответствующей требованиям </w:t>
      </w:r>
      <w:hyperlink r:id="rId911" w:history="1">
        <w:r w:rsidRPr="0068770C">
          <w:rPr>
            <w:rFonts w:ascii="Times New Roman" w:hAnsi="Times New Roman" w:cs="Times New Roman"/>
            <w:color w:val="auto"/>
          </w:rPr>
          <w:t>Закона</w:t>
        </w:r>
      </w:hyperlink>
      <w:r w:rsidRPr="0068770C">
        <w:rPr>
          <w:rFonts w:ascii="Times New Roman" w:hAnsi="Times New Roman" w:cs="Times New Roman"/>
          <w:color w:val="auto"/>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Для оценки заявок (предложений) по каждому </w:t>
      </w:r>
      <w:proofErr w:type="spellStart"/>
      <w:r w:rsidRPr="0068770C">
        <w:rPr>
          <w:rFonts w:ascii="Times New Roman" w:hAnsi="Times New Roman" w:cs="Times New Roman"/>
          <w:sz w:val="24"/>
          <w:szCs w:val="24"/>
        </w:rPr>
        <w:t>нестоимостному</w:t>
      </w:r>
      <w:proofErr w:type="spellEnd"/>
      <w:r w:rsidRPr="0068770C">
        <w:rPr>
          <w:rFonts w:ascii="Times New Roman" w:hAnsi="Times New Roman" w:cs="Times New Roman"/>
          <w:sz w:val="24"/>
          <w:szCs w:val="24"/>
        </w:rPr>
        <w:t xml:space="preserve"> критерию оценки (показателю) используется 100-балльная шкала оценки или устанавливается предельно необходимое минимальное/максимальное значение по критерию (показателю) с порядком определения количества баллов по критерию (показателю) в соответствии с </w:t>
      </w:r>
      <w:hyperlink r:id="rId912" w:history="1">
        <w:r w:rsidRPr="0068770C">
          <w:rPr>
            <w:rFonts w:ascii="Times New Roman" w:hAnsi="Times New Roman" w:cs="Times New Roman"/>
            <w:sz w:val="24"/>
            <w:szCs w:val="24"/>
          </w:rPr>
          <w:t>пунктами 23</w:t>
        </w:r>
      </w:hyperlink>
      <w:r w:rsidRPr="0068770C">
        <w:rPr>
          <w:rFonts w:ascii="Times New Roman" w:hAnsi="Times New Roman" w:cs="Times New Roman"/>
          <w:sz w:val="24"/>
          <w:szCs w:val="24"/>
        </w:rPr>
        <w:t xml:space="preserve"> - </w:t>
      </w:r>
      <w:hyperlink r:id="rId913" w:history="1">
        <w:r w:rsidRPr="0068770C">
          <w:rPr>
            <w:rFonts w:ascii="Times New Roman" w:hAnsi="Times New Roman" w:cs="Times New Roman"/>
            <w:sz w:val="24"/>
            <w:szCs w:val="24"/>
          </w:rPr>
          <w:t>24</w:t>
        </w:r>
      </w:hyperlink>
      <w:r w:rsidRPr="0068770C">
        <w:rPr>
          <w:rFonts w:ascii="Times New Roman" w:hAnsi="Times New Roman" w:cs="Times New Roman"/>
          <w:sz w:val="24"/>
          <w:szCs w:val="24"/>
        </w:rPr>
        <w:t xml:space="preserve"> Постановления № 1085. </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Если в соответствии с </w:t>
      </w:r>
      <w:hyperlink r:id="rId914" w:history="1">
        <w:r w:rsidRPr="0068770C">
          <w:rPr>
            <w:rFonts w:ascii="Times New Roman" w:hAnsi="Times New Roman" w:cs="Times New Roman"/>
            <w:sz w:val="24"/>
            <w:szCs w:val="24"/>
          </w:rPr>
          <w:t>пунктом 10</w:t>
        </w:r>
      </w:hyperlink>
      <w:r w:rsidRPr="0068770C">
        <w:rPr>
          <w:rFonts w:ascii="Times New Roman" w:hAnsi="Times New Roman" w:cs="Times New Roman"/>
          <w:sz w:val="24"/>
          <w:szCs w:val="24"/>
        </w:rPr>
        <w:t xml:space="preserve"> Порядка оценки в отношении критерия оценки в конкурсной документации заказчиком предусматриваются показатели, то для каждого показателя устанавливается его значимость, в соответствии с которой будет производиться оценка, и формула расчета количества баллов, присуждаемых по таким показателям, или шкала предельных величин значимости показателей оценки, устанавливающая интервалы их изменений, или порядок их определения.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jc w:val="center"/>
        <w:outlineLvl w:val="5"/>
        <w:rPr>
          <w:rFonts w:ascii="Times New Roman" w:hAnsi="Times New Roman" w:cs="Times New Roman"/>
          <w:sz w:val="24"/>
          <w:szCs w:val="24"/>
        </w:rPr>
      </w:pPr>
      <w:r w:rsidRPr="0068770C">
        <w:rPr>
          <w:rFonts w:ascii="Times New Roman" w:hAnsi="Times New Roman" w:cs="Times New Roman"/>
          <w:sz w:val="24"/>
          <w:szCs w:val="24"/>
        </w:rPr>
        <w:t>15.4.1. Оценка заявок по показателю «Опыт участника по успешной поставке товара сопоставимого характера и объема» &lt;27&gt;</w:t>
      </w:r>
    </w:p>
    <w:p w:rsidR="000B6AD2" w:rsidRPr="0068770C" w:rsidRDefault="000B6AD2" w:rsidP="00CA2059">
      <w:pPr>
        <w:pStyle w:val="ConsPlusNormal"/>
        <w:spacing w:line="276" w:lineRule="auto"/>
        <w:jc w:val="center"/>
        <w:outlineLvl w:val="5"/>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&lt;27&gt; В соответствии с </w:t>
      </w:r>
      <w:hyperlink r:id="rId915" w:history="1">
        <w:r w:rsidRPr="0068770C">
          <w:rPr>
            <w:rFonts w:ascii="Times New Roman" w:hAnsi="Times New Roman" w:cs="Times New Roman"/>
            <w:sz w:val="24"/>
            <w:szCs w:val="24"/>
          </w:rPr>
          <w:t>частью 5 статьи 56</w:t>
        </w:r>
      </w:hyperlink>
      <w:r w:rsidRPr="0068770C">
        <w:rPr>
          <w:rFonts w:ascii="Times New Roman" w:hAnsi="Times New Roman" w:cs="Times New Roman"/>
          <w:sz w:val="24"/>
          <w:szCs w:val="24"/>
        </w:rPr>
        <w:t xml:space="preserve">.1 Закона в отношении участников конкурса с ограниченным участием в электронной форме наряду с требованиями, установленными </w:t>
      </w:r>
      <w:hyperlink r:id="rId916" w:history="1">
        <w:r w:rsidRPr="0068770C">
          <w:rPr>
            <w:rFonts w:ascii="Times New Roman" w:hAnsi="Times New Roman" w:cs="Times New Roman"/>
            <w:sz w:val="24"/>
            <w:szCs w:val="24"/>
          </w:rPr>
          <w:t>частью 1</w:t>
        </w:r>
      </w:hyperlink>
      <w:r w:rsidRPr="0068770C">
        <w:rPr>
          <w:rFonts w:ascii="Times New Roman" w:hAnsi="Times New Roman" w:cs="Times New Roman"/>
          <w:sz w:val="24"/>
          <w:szCs w:val="24"/>
        </w:rPr>
        <w:t xml:space="preserve">, </w:t>
      </w:r>
      <w:hyperlink r:id="rId917" w:history="1">
        <w:r w:rsidRPr="0068770C">
          <w:rPr>
            <w:rFonts w:ascii="Times New Roman" w:hAnsi="Times New Roman" w:cs="Times New Roman"/>
            <w:sz w:val="24"/>
            <w:szCs w:val="24"/>
          </w:rPr>
          <w:t>частью 1.1</w:t>
        </w:r>
      </w:hyperlink>
      <w:r w:rsidRPr="0068770C">
        <w:rPr>
          <w:rFonts w:ascii="Times New Roman" w:hAnsi="Times New Roman" w:cs="Times New Roman"/>
          <w:sz w:val="24"/>
          <w:szCs w:val="24"/>
        </w:rPr>
        <w:t xml:space="preserve"> (при наличии такого требования) статьи 31 Закона, предъявляются дополнительные требования в соответствии с </w:t>
      </w:r>
      <w:hyperlink r:id="rId918" w:history="1">
        <w:r w:rsidRPr="0068770C">
          <w:rPr>
            <w:rFonts w:ascii="Times New Roman" w:hAnsi="Times New Roman" w:cs="Times New Roman"/>
            <w:sz w:val="24"/>
            <w:szCs w:val="24"/>
          </w:rPr>
          <w:t>частью 2 статьи 31</w:t>
        </w:r>
      </w:hyperlink>
      <w:r w:rsidRPr="0068770C">
        <w:rPr>
          <w:rFonts w:ascii="Times New Roman" w:hAnsi="Times New Roman" w:cs="Times New Roman"/>
          <w:sz w:val="24"/>
          <w:szCs w:val="24"/>
        </w:rPr>
        <w:t xml:space="preserve"> Закона. При этом дополнительные требования не могут использоваться в качестве критерия оценки заявок на участие в конкурсе с ограниченным участием в электронной форме. (Так, к участникам конкурса на поставку пищевых продуктов и услуг общественного питания установлено дополнительное требование о наличии опыта </w:t>
      </w:r>
      <w:r w:rsidRPr="0068770C">
        <w:rPr>
          <w:rFonts w:ascii="Times New Roman" w:eastAsia="Calibri" w:hAnsi="Times New Roman" w:cs="Times New Roman"/>
          <w:sz w:val="24"/>
          <w:szCs w:val="24"/>
        </w:rPr>
        <w:t xml:space="preserve">исполнения (с учетом правопреемства) контракта (договора) на оказание услуг общественного питания и (или) поставки пищевых продуктов, заключенного в соответствии с Федеральным </w:t>
      </w:r>
      <w:hyperlink r:id="rId919" w:history="1">
        <w:r w:rsidRPr="0068770C">
          <w:rPr>
            <w:rFonts w:ascii="Times New Roman" w:eastAsia="Calibri" w:hAnsi="Times New Roman" w:cs="Times New Roman"/>
            <w:sz w:val="24"/>
            <w:szCs w:val="24"/>
          </w:rPr>
          <w:t>законом</w:t>
        </w:r>
      </w:hyperlink>
      <w:r w:rsidRPr="0068770C">
        <w:rPr>
          <w:rFonts w:ascii="Times New Roman" w:eastAsia="Calibri" w:hAnsi="Times New Roman" w:cs="Times New Roman"/>
          <w:sz w:val="24"/>
          <w:szCs w:val="24"/>
        </w:rPr>
        <w:t xml:space="preserve"> «О контрактной системе в сфере закупок товаров, работ, услуг для обеспечения государственных и муниципальных нужд» или Федеральным </w:t>
      </w:r>
      <w:hyperlink r:id="rId920" w:history="1">
        <w:r w:rsidRPr="0068770C">
          <w:rPr>
            <w:rFonts w:ascii="Times New Roman" w:eastAsia="Calibri" w:hAnsi="Times New Roman" w:cs="Times New Roman"/>
            <w:sz w:val="24"/>
            <w:szCs w:val="24"/>
          </w:rPr>
          <w:t>законом</w:t>
        </w:r>
      </w:hyperlink>
      <w:r w:rsidRPr="0068770C">
        <w:rPr>
          <w:rFonts w:ascii="Times New Roman" w:eastAsia="Calibri" w:hAnsi="Times New Roman" w:cs="Times New Roman"/>
          <w:sz w:val="24"/>
          <w:szCs w:val="24"/>
        </w:rPr>
        <w:t xml:space="preserve"> «О закупках товаров, работ, услуг отдельными видами юридических лиц», за последние три года до даты подачи заявки на участие в соответствующем конкурсе. Стоимость ранее исполненного контракта (договора) составляет не менее 20 процентов начальной (максимальной) цены контракта, договора (цены лота), на право заключить который проводится конкурс</w:t>
      </w:r>
      <w:r w:rsidRPr="0068770C">
        <w:rPr>
          <w:rFonts w:ascii="Times New Roman" w:hAnsi="Times New Roman" w:cs="Times New Roman"/>
          <w:sz w:val="24"/>
          <w:szCs w:val="24"/>
        </w:rPr>
        <w:t xml:space="preserve">. </w:t>
      </w:r>
      <w:r w:rsidRPr="0068770C">
        <w:rPr>
          <w:rFonts w:ascii="Times New Roman" w:eastAsia="Calibri" w:hAnsi="Times New Roman" w:cs="Times New Roman"/>
          <w:sz w:val="24"/>
          <w:szCs w:val="24"/>
        </w:rPr>
        <w:t>При этом к</w:t>
      </w:r>
      <w:r w:rsidRPr="0068770C">
        <w:rPr>
          <w:rFonts w:ascii="Times New Roman" w:hAnsi="Times New Roman" w:cs="Times New Roman"/>
          <w:sz w:val="24"/>
          <w:szCs w:val="24"/>
        </w:rPr>
        <w:t xml:space="preserve">оличество таких контрактов (договоров) или совокупная стоимость таких контрактов (договоров) может быть </w:t>
      </w:r>
      <w:proofErr w:type="spellStart"/>
      <w:r w:rsidRPr="0068770C">
        <w:rPr>
          <w:rFonts w:ascii="Times New Roman" w:hAnsi="Times New Roman" w:cs="Times New Roman"/>
          <w:sz w:val="24"/>
          <w:szCs w:val="24"/>
        </w:rPr>
        <w:t>нестоимостным</w:t>
      </w:r>
      <w:proofErr w:type="spellEnd"/>
      <w:r w:rsidRPr="0068770C">
        <w:rPr>
          <w:rFonts w:ascii="Times New Roman" w:hAnsi="Times New Roman" w:cs="Times New Roman"/>
          <w:sz w:val="24"/>
          <w:szCs w:val="24"/>
        </w:rPr>
        <w:t xml:space="preserve"> критерием оценки заявок.)</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lastRenderedPageBreak/>
        <w:t>Значимость показателя: _____%.</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Коэффициент значимости показателя: _____.</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Например:</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Квалификация участника конкурса, выраженная в опыте участника по успешной поставке товара сопоставимого характера и объема: по поставке продуктов питания для организаций, осуществляющих образовательную деятельность, медицинских организаций, организаций социального обслуживания, организаций отдыха детей и их оздоровления (за период с 01.01.20_ по дату окончания срока подачи заявок на участие в настоящем конкурсе) (далее – «Опыт участника»).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Для заказчика лучшим условием исполнения контракта по показателю оценки является наибольшее значение показателя.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Количество баллов, присуждаемых по показателю «Опыт участника» (</w:t>
      </w:r>
      <w:proofErr w:type="spellStart"/>
      <w:r w:rsidRPr="0068770C">
        <w:rPr>
          <w:rFonts w:ascii="Times New Roman" w:hAnsi="Times New Roman" w:cs="Times New Roman"/>
          <w:sz w:val="24"/>
          <w:szCs w:val="24"/>
        </w:rPr>
        <w:t>НЦБi</w:t>
      </w:r>
      <w:proofErr w:type="spellEnd"/>
      <w:r w:rsidRPr="0068770C">
        <w:rPr>
          <w:rFonts w:ascii="Times New Roman" w:hAnsi="Times New Roman" w:cs="Times New Roman"/>
          <w:sz w:val="24"/>
          <w:szCs w:val="24"/>
        </w:rPr>
        <w:t>), определяется: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а</w:t>
      </w:r>
      <w:proofErr w:type="gramEnd"/>
      <w:r w:rsidRPr="0068770C">
        <w:rPr>
          <w:rFonts w:ascii="Times New Roman" w:hAnsi="Times New Roman" w:cs="Times New Roman"/>
          <w:sz w:val="24"/>
          <w:szCs w:val="24"/>
        </w:rPr>
        <w:t xml:space="preserve">) в случае если </w:t>
      </w:r>
      <w:proofErr w:type="spellStart"/>
      <w:r w:rsidRPr="0068770C">
        <w:rPr>
          <w:rFonts w:ascii="Times New Roman" w:hAnsi="Times New Roman" w:cs="Times New Roman"/>
          <w:sz w:val="24"/>
          <w:szCs w:val="24"/>
        </w:rPr>
        <w:t>Кmax</w:t>
      </w:r>
      <w:proofErr w:type="spellEnd"/>
      <w:r w:rsidRPr="0068770C">
        <w:rPr>
          <w:rFonts w:ascii="Times New Roman" w:hAnsi="Times New Roman" w:cs="Times New Roman"/>
          <w:sz w:val="24"/>
          <w:szCs w:val="24"/>
        </w:rPr>
        <w:t xml:space="preserve"> &lt; </w:t>
      </w:r>
      <w:proofErr w:type="spellStart"/>
      <w:r w:rsidRPr="0068770C">
        <w:rPr>
          <w:rFonts w:ascii="Times New Roman" w:hAnsi="Times New Roman" w:cs="Times New Roman"/>
          <w:sz w:val="24"/>
          <w:szCs w:val="24"/>
        </w:rPr>
        <w:t>Кпред</w:t>
      </w:r>
      <w:proofErr w:type="spellEnd"/>
      <w:r w:rsidRPr="0068770C">
        <w:rPr>
          <w:rFonts w:ascii="Times New Roman" w:hAnsi="Times New Roman" w:cs="Times New Roman"/>
          <w:sz w:val="24"/>
          <w:szCs w:val="24"/>
        </w:rPr>
        <w:t>, - по формуле:</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spellStart"/>
      <w:r w:rsidRPr="0068770C">
        <w:rPr>
          <w:rFonts w:ascii="Times New Roman" w:hAnsi="Times New Roman" w:cs="Times New Roman"/>
          <w:sz w:val="24"/>
          <w:szCs w:val="24"/>
        </w:rPr>
        <w:t>НЦБi</w:t>
      </w:r>
      <w:proofErr w:type="spellEnd"/>
      <w:r w:rsidRPr="0068770C">
        <w:rPr>
          <w:rFonts w:ascii="Times New Roman" w:hAnsi="Times New Roman" w:cs="Times New Roman"/>
          <w:sz w:val="24"/>
          <w:szCs w:val="24"/>
        </w:rPr>
        <w:t xml:space="preserve"> = КЗ x 100 x </w:t>
      </w:r>
      <w:proofErr w:type="spellStart"/>
      <w:r w:rsidRPr="0068770C">
        <w:rPr>
          <w:rFonts w:ascii="Times New Roman" w:hAnsi="Times New Roman" w:cs="Times New Roman"/>
          <w:sz w:val="24"/>
          <w:szCs w:val="24"/>
        </w:rPr>
        <w:t>Кi</w:t>
      </w:r>
      <w:proofErr w:type="spellEnd"/>
      <w:r w:rsidRPr="0068770C">
        <w:rPr>
          <w:rFonts w:ascii="Times New Roman" w:hAnsi="Times New Roman" w:cs="Times New Roman"/>
          <w:sz w:val="24"/>
          <w:szCs w:val="24"/>
        </w:rPr>
        <w:t xml:space="preserve"> / </w:t>
      </w:r>
      <w:proofErr w:type="spellStart"/>
      <w:r w:rsidRPr="0068770C">
        <w:rPr>
          <w:rFonts w:ascii="Times New Roman" w:hAnsi="Times New Roman" w:cs="Times New Roman"/>
          <w:sz w:val="24"/>
          <w:szCs w:val="24"/>
        </w:rPr>
        <w:t>Кmax</w:t>
      </w:r>
      <w:proofErr w:type="spellEnd"/>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б</w:t>
      </w:r>
      <w:proofErr w:type="gramEnd"/>
      <w:r w:rsidRPr="0068770C">
        <w:rPr>
          <w:rFonts w:ascii="Times New Roman" w:hAnsi="Times New Roman" w:cs="Times New Roman"/>
          <w:sz w:val="24"/>
          <w:szCs w:val="24"/>
        </w:rPr>
        <w:t xml:space="preserve">) в случае если </w:t>
      </w:r>
      <w:proofErr w:type="spellStart"/>
      <w:r w:rsidRPr="0068770C">
        <w:rPr>
          <w:rFonts w:ascii="Times New Roman" w:hAnsi="Times New Roman" w:cs="Times New Roman"/>
          <w:sz w:val="24"/>
          <w:szCs w:val="24"/>
        </w:rPr>
        <w:t>Кmax</w:t>
      </w:r>
      <w:proofErr w:type="spellEnd"/>
      <w:r w:rsidRPr="0068770C">
        <w:rPr>
          <w:rFonts w:ascii="Times New Roman" w:hAnsi="Times New Roman" w:cs="Times New Roman"/>
          <w:sz w:val="24"/>
          <w:szCs w:val="24"/>
        </w:rPr>
        <w:t xml:space="preserve"> &gt;= </w:t>
      </w:r>
      <w:proofErr w:type="spellStart"/>
      <w:r w:rsidRPr="0068770C">
        <w:rPr>
          <w:rFonts w:ascii="Times New Roman" w:hAnsi="Times New Roman" w:cs="Times New Roman"/>
          <w:sz w:val="24"/>
          <w:szCs w:val="24"/>
        </w:rPr>
        <w:t>Кпред</w:t>
      </w:r>
      <w:proofErr w:type="spellEnd"/>
      <w:r w:rsidRPr="0068770C">
        <w:rPr>
          <w:rFonts w:ascii="Times New Roman" w:hAnsi="Times New Roman" w:cs="Times New Roman"/>
          <w:sz w:val="24"/>
          <w:szCs w:val="24"/>
        </w:rPr>
        <w:t>, - по формуле:</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spellStart"/>
      <w:r w:rsidRPr="0068770C">
        <w:rPr>
          <w:rFonts w:ascii="Times New Roman" w:hAnsi="Times New Roman" w:cs="Times New Roman"/>
          <w:sz w:val="24"/>
          <w:szCs w:val="24"/>
        </w:rPr>
        <w:t>НЦБi</w:t>
      </w:r>
      <w:proofErr w:type="spellEnd"/>
      <w:r w:rsidRPr="0068770C">
        <w:rPr>
          <w:rFonts w:ascii="Times New Roman" w:hAnsi="Times New Roman" w:cs="Times New Roman"/>
          <w:sz w:val="24"/>
          <w:szCs w:val="24"/>
        </w:rPr>
        <w:t xml:space="preserve"> = КЗ x 100 x </w:t>
      </w:r>
      <w:proofErr w:type="spellStart"/>
      <w:r w:rsidRPr="0068770C">
        <w:rPr>
          <w:rFonts w:ascii="Times New Roman" w:hAnsi="Times New Roman" w:cs="Times New Roman"/>
          <w:sz w:val="24"/>
          <w:szCs w:val="24"/>
        </w:rPr>
        <w:t>Кi</w:t>
      </w:r>
      <w:proofErr w:type="spellEnd"/>
      <w:r w:rsidRPr="0068770C">
        <w:rPr>
          <w:rFonts w:ascii="Times New Roman" w:hAnsi="Times New Roman" w:cs="Times New Roman"/>
          <w:sz w:val="24"/>
          <w:szCs w:val="24"/>
        </w:rPr>
        <w:t xml:space="preserve"> / </w:t>
      </w:r>
      <w:proofErr w:type="spellStart"/>
      <w:r w:rsidRPr="0068770C">
        <w:rPr>
          <w:rFonts w:ascii="Times New Roman" w:hAnsi="Times New Roman" w:cs="Times New Roman"/>
          <w:sz w:val="24"/>
          <w:szCs w:val="24"/>
        </w:rPr>
        <w:t>Кпред</w:t>
      </w:r>
      <w:proofErr w:type="spellEnd"/>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при</w:t>
      </w:r>
      <w:proofErr w:type="gramEnd"/>
      <w:r w:rsidRPr="0068770C">
        <w:rPr>
          <w:rFonts w:ascii="Times New Roman" w:hAnsi="Times New Roman" w:cs="Times New Roman"/>
          <w:sz w:val="24"/>
          <w:szCs w:val="24"/>
        </w:rPr>
        <w:t xml:space="preserve"> этом </w:t>
      </w:r>
      <w:proofErr w:type="spellStart"/>
      <w:r w:rsidRPr="0068770C">
        <w:rPr>
          <w:rFonts w:ascii="Times New Roman" w:hAnsi="Times New Roman" w:cs="Times New Roman"/>
          <w:sz w:val="24"/>
          <w:szCs w:val="24"/>
        </w:rPr>
        <w:t>НЦБmax</w:t>
      </w:r>
      <w:proofErr w:type="spellEnd"/>
      <w:r w:rsidRPr="0068770C">
        <w:rPr>
          <w:rFonts w:ascii="Times New Roman" w:hAnsi="Times New Roman" w:cs="Times New Roman"/>
          <w:sz w:val="24"/>
          <w:szCs w:val="24"/>
        </w:rPr>
        <w:t xml:space="preserve"> = КЗ x 100,</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где</w:t>
      </w:r>
      <w:proofErr w:type="gramEnd"/>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КЗ - коэффициент значимости показателя;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spellStart"/>
      <w:r w:rsidRPr="0068770C">
        <w:rPr>
          <w:rFonts w:ascii="Times New Roman" w:hAnsi="Times New Roman" w:cs="Times New Roman"/>
          <w:sz w:val="24"/>
          <w:szCs w:val="24"/>
        </w:rPr>
        <w:t>Кi</w:t>
      </w:r>
      <w:proofErr w:type="spellEnd"/>
      <w:r w:rsidRPr="0068770C">
        <w:rPr>
          <w:rFonts w:ascii="Times New Roman" w:hAnsi="Times New Roman" w:cs="Times New Roman"/>
          <w:sz w:val="24"/>
          <w:szCs w:val="24"/>
        </w:rPr>
        <w:t xml:space="preserve"> - предложение участника закупки, заявка которого оценивается;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spellStart"/>
      <w:r w:rsidRPr="0068770C">
        <w:rPr>
          <w:rFonts w:ascii="Times New Roman" w:hAnsi="Times New Roman" w:cs="Times New Roman"/>
          <w:sz w:val="24"/>
          <w:szCs w:val="24"/>
        </w:rPr>
        <w:t>Кmax</w:t>
      </w:r>
      <w:proofErr w:type="spellEnd"/>
      <w:r w:rsidRPr="0068770C">
        <w:rPr>
          <w:rFonts w:ascii="Times New Roman" w:hAnsi="Times New Roman" w:cs="Times New Roman"/>
          <w:sz w:val="24"/>
          <w:szCs w:val="24"/>
        </w:rPr>
        <w:t xml:space="preserve"> - максимальное предложение из предложений по показателю оценки, сделанных участниками конкурса;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spellStart"/>
      <w:r w:rsidRPr="0068770C">
        <w:rPr>
          <w:rFonts w:ascii="Times New Roman" w:hAnsi="Times New Roman" w:cs="Times New Roman"/>
          <w:sz w:val="24"/>
          <w:szCs w:val="24"/>
        </w:rPr>
        <w:t>Кпред</w:t>
      </w:r>
      <w:proofErr w:type="spellEnd"/>
      <w:r w:rsidRPr="0068770C">
        <w:rPr>
          <w:rFonts w:ascii="Times New Roman" w:hAnsi="Times New Roman" w:cs="Times New Roman"/>
          <w:sz w:val="24"/>
          <w:szCs w:val="24"/>
        </w:rPr>
        <w:t xml:space="preserve"> - предельно необходимое заказчику значение характеристик, установленное в соответствии с пунктом 11 Порядка оценки, </w:t>
      </w:r>
      <w:proofErr w:type="spellStart"/>
      <w:r w:rsidRPr="0068770C">
        <w:rPr>
          <w:rFonts w:ascii="Times New Roman" w:hAnsi="Times New Roman" w:cs="Times New Roman"/>
          <w:sz w:val="24"/>
          <w:szCs w:val="24"/>
        </w:rPr>
        <w:t>Кпред</w:t>
      </w:r>
      <w:proofErr w:type="spellEnd"/>
      <w:r w:rsidRPr="0068770C">
        <w:rPr>
          <w:rFonts w:ascii="Times New Roman" w:hAnsi="Times New Roman" w:cs="Times New Roman"/>
          <w:sz w:val="24"/>
          <w:szCs w:val="24"/>
        </w:rPr>
        <w:t xml:space="preserve"> = _____ контракта (</w:t>
      </w:r>
      <w:proofErr w:type="spellStart"/>
      <w:r w:rsidRPr="0068770C">
        <w:rPr>
          <w:rFonts w:ascii="Times New Roman" w:hAnsi="Times New Roman" w:cs="Times New Roman"/>
          <w:sz w:val="24"/>
          <w:szCs w:val="24"/>
        </w:rPr>
        <w:t>Кпред</w:t>
      </w:r>
      <w:proofErr w:type="spellEnd"/>
      <w:r w:rsidRPr="0068770C">
        <w:rPr>
          <w:rFonts w:ascii="Times New Roman" w:hAnsi="Times New Roman" w:cs="Times New Roman"/>
          <w:sz w:val="24"/>
          <w:szCs w:val="24"/>
        </w:rPr>
        <w:t xml:space="preserve"> устанавливается заказчиком);</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spellStart"/>
      <w:r w:rsidRPr="0068770C">
        <w:rPr>
          <w:rFonts w:ascii="Times New Roman" w:hAnsi="Times New Roman" w:cs="Times New Roman"/>
          <w:sz w:val="24"/>
          <w:szCs w:val="24"/>
        </w:rPr>
        <w:t>НЦБmax</w:t>
      </w:r>
      <w:proofErr w:type="spellEnd"/>
      <w:r w:rsidRPr="0068770C">
        <w:rPr>
          <w:rFonts w:ascii="Times New Roman" w:hAnsi="Times New Roman" w:cs="Times New Roman"/>
          <w:sz w:val="24"/>
          <w:szCs w:val="24"/>
        </w:rPr>
        <w:t xml:space="preserve"> - количество баллов по критерию оценки (показателю), присуждаемых участникам, предложение которых превышает предельно необходимое максимальное значение, установленное заказчиком.</w:t>
      </w:r>
    </w:p>
    <w:p w:rsidR="000B6AD2" w:rsidRPr="0068770C" w:rsidRDefault="000B6AD2" w:rsidP="00CA2059">
      <w:pPr>
        <w:tabs>
          <w:tab w:val="left" w:pos="709"/>
          <w:tab w:val="left" w:pos="993"/>
        </w:tabs>
        <w:autoSpaceDE w:val="0"/>
        <w:autoSpaceDN w:val="0"/>
        <w:adjustRightInd w:val="0"/>
        <w:spacing w:line="276" w:lineRule="auto"/>
        <w:ind w:firstLine="567"/>
        <w:contextualSpacing/>
        <w:jc w:val="both"/>
        <w:rPr>
          <w:rFonts w:ascii="Times New Roman" w:hAnsi="Times New Roman" w:cs="Times New Roman"/>
          <w:color w:val="auto"/>
          <w:lang w:val="x-none" w:eastAsia="x-none"/>
        </w:rPr>
      </w:pPr>
      <w:r w:rsidRPr="0068770C">
        <w:rPr>
          <w:rFonts w:ascii="Times New Roman" w:hAnsi="Times New Roman" w:cs="Times New Roman"/>
          <w:color w:val="auto"/>
        </w:rPr>
        <w:t>Показатель квалификации участника «Опыт участника» по i-й заявке определяется исходя из заявленного i-м участником количества контрактов (договоров) по поставке продуктов питания для организаций, осуществляющих образовательную деятельность, медицинских организаций, организаций социального обслуживания, организаций отдыха детей и их оздоровления (за период с 01.01.20_ по дату окончания срока подачи заявок на участие в настоящем конкурсе). При этом контракты/договоры должны быть заключены и добросовестно исполнены в указанный период.</w:t>
      </w:r>
      <w:r w:rsidRPr="0068770C">
        <w:rPr>
          <w:rFonts w:ascii="Times New Roman" w:hAnsi="Times New Roman" w:cs="Times New Roman"/>
          <w:color w:val="auto"/>
          <w:lang w:val="x-none" w:eastAsia="x-none"/>
        </w:rPr>
        <w:t xml:space="preserve"> </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Документы, предоставляемые участником конкурса в качестве подтверждения квалификации: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По показателю «Опыт участника» участником конкурса предоставляются сведения по форме «Опыт участника», копии контрактов/договоров по поставке продуктов питания для организаций, осуществляющих образовательную деятельность, медицинских организаций, организаций социального обслуживания, организаций отдыха детей и их оздоровления (за период с 01.01.20_ по дату окончания срока подачи заявок на участие в настоящем конкурсе), с приложением копий дополнительных соглашений и изменений к таким контрактам/договорам (при наличии), копий актов о приемке о сдаче-приемке товара, копий иных документов, составленных в результате исполнения контрактов/договоров.</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В случае наличия противоречия между сведениями, указанными в форме «Опыт участника», и представленными в заявке участника конкурса подтверждающими документами, при расчете баллов учитываются сведения, представленные в заявке участника конкурса и подтверждающиеся </w:t>
      </w:r>
      <w:r w:rsidRPr="0068770C">
        <w:rPr>
          <w:rFonts w:ascii="Times New Roman" w:hAnsi="Times New Roman" w:cs="Times New Roman"/>
          <w:sz w:val="24"/>
          <w:szCs w:val="24"/>
        </w:rPr>
        <w:lastRenderedPageBreak/>
        <w:t>документами.</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В случае установления недостоверности информации, содержащейся в документах, представленных участником конкурса, конкурсная комиссия отстраняет такого участника от участия в конкурсе. </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Отсутствие документов, подтверждающих квалификацию участника конкурса, не является основанием </w:t>
      </w:r>
      <w:r w:rsidRPr="0068770C">
        <w:rPr>
          <w:rFonts w:ascii="Times New Roman" w:eastAsia="Calibri" w:hAnsi="Times New Roman" w:cs="Times New Roman"/>
          <w:color w:val="auto"/>
        </w:rPr>
        <w:t xml:space="preserve">для признания заявки не соответствующей требованиям </w:t>
      </w:r>
      <w:hyperlink r:id="rId921" w:history="1">
        <w:r w:rsidRPr="0068770C">
          <w:rPr>
            <w:rFonts w:ascii="Times New Roman" w:hAnsi="Times New Roman" w:cs="Times New Roman"/>
            <w:color w:val="auto"/>
          </w:rPr>
          <w:t>Закона</w:t>
        </w:r>
      </w:hyperlink>
      <w:r w:rsidRPr="0068770C">
        <w:rPr>
          <w:rFonts w:ascii="Times New Roman" w:hAnsi="Times New Roman" w:cs="Times New Roman"/>
          <w:color w:val="auto"/>
        </w:rPr>
        <w:t>.</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center"/>
        <w:outlineLvl w:val="5"/>
        <w:rPr>
          <w:rFonts w:ascii="Times New Roman" w:hAnsi="Times New Roman" w:cs="Times New Roman"/>
          <w:sz w:val="24"/>
          <w:szCs w:val="24"/>
        </w:rPr>
      </w:pPr>
      <w:r w:rsidRPr="0068770C">
        <w:rPr>
          <w:rFonts w:ascii="Times New Roman" w:hAnsi="Times New Roman" w:cs="Times New Roman"/>
          <w:sz w:val="24"/>
          <w:szCs w:val="24"/>
        </w:rPr>
        <w:t>15.4.2. Оценка заявок по показателю «Обеспеченность участника</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закупки</w:t>
      </w:r>
      <w:proofErr w:type="gramEnd"/>
      <w:r w:rsidRPr="0068770C">
        <w:rPr>
          <w:rFonts w:ascii="Times New Roman" w:hAnsi="Times New Roman" w:cs="Times New Roman"/>
          <w:sz w:val="24"/>
          <w:szCs w:val="24"/>
        </w:rPr>
        <w:t xml:space="preserve"> трудовыми ресурсами»</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Значимость показателя: _____%.</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Коэффициент значимости показателя: _____.</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Предмет оценки конкурса: наличие в штате организации участника конкурса необходимого количества персонала, занятого в сфере поставки продуктов питания.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Под персоналом, занятым в сфере поставки продуктов питания, понимаются: сотрудники склада (начальник склада, кладовщик), грузчики, водители-экспедиторы, имеющие медицинские книжки, оформленные в соответствии с действующим законодательством.</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По показателю «Обеспеченность участника закупки трудовыми ресурсами» установлен следующий порядок определения баллов, присуждаемых по данному показателю, - баллы начисляются в соответствии с </w:t>
      </w:r>
      <w:hyperlink w:anchor="P4875" w:history="1">
        <w:r w:rsidRPr="0068770C">
          <w:rPr>
            <w:rFonts w:ascii="Times New Roman" w:hAnsi="Times New Roman" w:cs="Times New Roman"/>
            <w:sz w:val="24"/>
            <w:szCs w:val="24"/>
          </w:rPr>
          <w:t>таблицей № 1</w:t>
        </w:r>
      </w:hyperlink>
      <w:r w:rsidRPr="0068770C">
        <w:rPr>
          <w:rFonts w:ascii="Times New Roman" w:hAnsi="Times New Roman" w:cs="Times New Roman"/>
          <w:sz w:val="24"/>
          <w:szCs w:val="24"/>
        </w:rPr>
        <w:t>, содержащейся в настоящем разделе конкурсной документации.</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right"/>
        <w:outlineLvl w:val="6"/>
        <w:rPr>
          <w:rFonts w:ascii="Times New Roman" w:hAnsi="Times New Roman" w:cs="Times New Roman"/>
          <w:sz w:val="24"/>
          <w:szCs w:val="24"/>
        </w:rPr>
      </w:pPr>
    </w:p>
    <w:p w:rsidR="000B6AD2" w:rsidRPr="0068770C" w:rsidRDefault="000B6AD2" w:rsidP="00CA2059">
      <w:pPr>
        <w:pStyle w:val="ConsPlusNormal"/>
        <w:spacing w:line="276" w:lineRule="auto"/>
        <w:jc w:val="right"/>
        <w:outlineLvl w:val="6"/>
        <w:rPr>
          <w:rFonts w:ascii="Times New Roman" w:hAnsi="Times New Roman" w:cs="Times New Roman"/>
          <w:sz w:val="24"/>
          <w:szCs w:val="24"/>
        </w:rPr>
      </w:pPr>
    </w:p>
    <w:p w:rsidR="000B6AD2" w:rsidRPr="0068770C" w:rsidRDefault="000B6AD2" w:rsidP="00CA2059">
      <w:pPr>
        <w:pStyle w:val="ConsPlusNormal"/>
        <w:spacing w:line="276" w:lineRule="auto"/>
        <w:jc w:val="right"/>
        <w:outlineLvl w:val="6"/>
        <w:rPr>
          <w:rFonts w:ascii="Times New Roman" w:hAnsi="Times New Roman" w:cs="Times New Roman"/>
          <w:sz w:val="24"/>
          <w:szCs w:val="24"/>
        </w:rPr>
      </w:pPr>
      <w:r w:rsidRPr="0068770C">
        <w:rPr>
          <w:rFonts w:ascii="Times New Roman" w:hAnsi="Times New Roman" w:cs="Times New Roman"/>
          <w:sz w:val="24"/>
          <w:szCs w:val="24"/>
        </w:rPr>
        <w:t>Таблица № 1</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center"/>
        <w:rPr>
          <w:rFonts w:ascii="Times New Roman" w:hAnsi="Times New Roman" w:cs="Times New Roman"/>
          <w:sz w:val="24"/>
          <w:szCs w:val="24"/>
        </w:rPr>
      </w:pPr>
      <w:bookmarkStart w:id="222" w:name="P4875"/>
      <w:bookmarkEnd w:id="222"/>
      <w:r w:rsidRPr="0068770C">
        <w:rPr>
          <w:rFonts w:ascii="Times New Roman" w:hAnsi="Times New Roman" w:cs="Times New Roman"/>
          <w:sz w:val="24"/>
          <w:szCs w:val="24"/>
        </w:rPr>
        <w:t>Порядок определения баллов (пропорциональная шкала оценки)</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по</w:t>
      </w:r>
      <w:proofErr w:type="gramEnd"/>
      <w:r w:rsidRPr="0068770C">
        <w:rPr>
          <w:rFonts w:ascii="Times New Roman" w:hAnsi="Times New Roman" w:cs="Times New Roman"/>
          <w:sz w:val="24"/>
          <w:szCs w:val="24"/>
        </w:rPr>
        <w:t xml:space="preserve"> показателю «Обеспеченность участника закупки</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трудовыми</w:t>
      </w:r>
      <w:proofErr w:type="gramEnd"/>
      <w:r w:rsidRPr="0068770C">
        <w:rPr>
          <w:rFonts w:ascii="Times New Roman" w:hAnsi="Times New Roman" w:cs="Times New Roman"/>
          <w:sz w:val="24"/>
          <w:szCs w:val="24"/>
        </w:rPr>
        <w:t xml:space="preserve"> ресурсами»</w:t>
      </w:r>
    </w:p>
    <w:p w:rsidR="000B6AD2" w:rsidRPr="0068770C" w:rsidRDefault="000B6AD2" w:rsidP="00CA2059">
      <w:pPr>
        <w:pStyle w:val="ConsPlusNormal"/>
        <w:spacing w:line="276" w:lineRule="auto"/>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63"/>
        <w:gridCol w:w="1813"/>
        <w:gridCol w:w="1813"/>
      </w:tblGrid>
      <w:tr w:rsidR="000B6AD2" w:rsidRPr="0068770C" w:rsidTr="008C3932">
        <w:tc>
          <w:tcPr>
            <w:tcW w:w="666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xml:space="preserve">Обеспеченность участника закупки трудовыми ресурсами (персонал, занятый в сфере поставки продуктов питания) </w:t>
            </w:r>
            <w:hyperlink w:anchor="P4917" w:history="1">
              <w:r w:rsidRPr="0068770C">
                <w:rPr>
                  <w:rFonts w:ascii="Times New Roman" w:hAnsi="Times New Roman" w:cs="Times New Roman"/>
                  <w:sz w:val="24"/>
                  <w:szCs w:val="24"/>
                </w:rPr>
                <w:t>&lt;28&gt;</w:t>
              </w:r>
            </w:hyperlink>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Значение показателя, чел.</w:t>
            </w: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Баллы</w:t>
            </w:r>
          </w:p>
        </w:tc>
      </w:tr>
      <w:tr w:rsidR="000B6AD2" w:rsidRPr="0068770C" w:rsidTr="008C3932">
        <w:tc>
          <w:tcPr>
            <w:tcW w:w="666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1</w:t>
            </w: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w:t>
            </w: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3</w:t>
            </w:r>
          </w:p>
        </w:tc>
      </w:tr>
      <w:tr w:rsidR="000B6AD2" w:rsidRPr="0068770C" w:rsidTr="008C3932">
        <w:tc>
          <w:tcPr>
            <w:tcW w:w="6663" w:type="dxa"/>
            <w:vMerge w:val="restart"/>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Начальник склада (требования к специалистам)</w:t>
            </w:r>
          </w:p>
          <w:p w:rsidR="000B6AD2" w:rsidRPr="0068770C" w:rsidRDefault="000B6AD2" w:rsidP="00CA2059">
            <w:pPr>
              <w:pStyle w:val="ConsPlusNormal"/>
              <w:spacing w:line="276" w:lineRule="auto"/>
              <w:rPr>
                <w:rFonts w:ascii="Times New Roman" w:hAnsi="Times New Roman" w:cs="Times New Roman"/>
                <w:sz w:val="24"/>
                <w:szCs w:val="24"/>
              </w:rPr>
            </w:pP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xml:space="preserve">&gt;= ___ </w:t>
            </w:r>
            <w:hyperlink w:anchor="P4918" w:history="1">
              <w:r w:rsidRPr="0068770C">
                <w:rPr>
                  <w:rFonts w:ascii="Times New Roman" w:hAnsi="Times New Roman" w:cs="Times New Roman"/>
                  <w:sz w:val="24"/>
                  <w:szCs w:val="24"/>
                </w:rPr>
                <w:t>&lt;29&gt;</w:t>
              </w:r>
            </w:hyperlink>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xml:space="preserve">___ баллов </w:t>
            </w:r>
            <w:hyperlink w:anchor="P4919" w:history="1">
              <w:r w:rsidRPr="0068770C">
                <w:rPr>
                  <w:rFonts w:ascii="Times New Roman" w:hAnsi="Times New Roman" w:cs="Times New Roman"/>
                  <w:sz w:val="24"/>
                  <w:szCs w:val="24"/>
                </w:rPr>
                <w:t>&lt;30&gt;</w:t>
              </w:r>
            </w:hyperlink>
          </w:p>
        </w:tc>
      </w:tr>
      <w:tr w:rsidR="000B6AD2" w:rsidRPr="0068770C" w:rsidTr="008C3932">
        <w:tc>
          <w:tcPr>
            <w:tcW w:w="6663" w:type="dxa"/>
            <w:vMerge/>
          </w:tcPr>
          <w:p w:rsidR="000B6AD2" w:rsidRPr="0068770C" w:rsidRDefault="000B6AD2" w:rsidP="00CA2059">
            <w:pPr>
              <w:spacing w:line="276" w:lineRule="auto"/>
              <w:rPr>
                <w:rFonts w:ascii="Times New Roman" w:hAnsi="Times New Roman" w:cs="Times New Roman"/>
                <w:color w:val="auto"/>
              </w:rPr>
            </w:pP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&lt; ___</w:t>
            </w: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0 баллов</w:t>
            </w:r>
          </w:p>
        </w:tc>
      </w:tr>
      <w:tr w:rsidR="000B6AD2" w:rsidRPr="0068770C" w:rsidTr="008C3932">
        <w:tc>
          <w:tcPr>
            <w:tcW w:w="6663" w:type="dxa"/>
            <w:vMerge w:val="restart"/>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Комплектовщики товаров и (или) кладовщики (требования к специалистам)</w:t>
            </w:r>
          </w:p>
          <w:p w:rsidR="000B6AD2" w:rsidRPr="0068770C" w:rsidRDefault="000B6AD2" w:rsidP="00CA2059">
            <w:pPr>
              <w:pStyle w:val="ConsPlusNormal"/>
              <w:spacing w:line="276" w:lineRule="auto"/>
              <w:rPr>
                <w:rFonts w:ascii="Times New Roman" w:hAnsi="Times New Roman" w:cs="Times New Roman"/>
                <w:sz w:val="24"/>
                <w:szCs w:val="24"/>
              </w:rPr>
            </w:pP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&gt;= ___</w:t>
            </w: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___ баллов</w:t>
            </w:r>
          </w:p>
        </w:tc>
      </w:tr>
      <w:tr w:rsidR="000B6AD2" w:rsidRPr="0068770C" w:rsidTr="008C3932">
        <w:tc>
          <w:tcPr>
            <w:tcW w:w="6663" w:type="dxa"/>
            <w:vMerge/>
          </w:tcPr>
          <w:p w:rsidR="000B6AD2" w:rsidRPr="0068770C" w:rsidRDefault="000B6AD2" w:rsidP="00CA2059">
            <w:pPr>
              <w:spacing w:line="276" w:lineRule="auto"/>
              <w:rPr>
                <w:rFonts w:ascii="Times New Roman" w:hAnsi="Times New Roman" w:cs="Times New Roman"/>
                <w:color w:val="auto"/>
              </w:rPr>
            </w:pP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&lt; ___</w:t>
            </w: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0 баллов</w:t>
            </w:r>
          </w:p>
        </w:tc>
      </w:tr>
      <w:tr w:rsidR="000B6AD2" w:rsidRPr="0068770C" w:rsidTr="008C3932">
        <w:tc>
          <w:tcPr>
            <w:tcW w:w="6663" w:type="dxa"/>
            <w:vMerge w:val="restart"/>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Грузчики (требования к специалистам)</w:t>
            </w:r>
          </w:p>
          <w:p w:rsidR="000B6AD2" w:rsidRPr="0068770C" w:rsidRDefault="000B6AD2" w:rsidP="00CA2059">
            <w:pPr>
              <w:pStyle w:val="ConsPlusNormal"/>
              <w:spacing w:line="276" w:lineRule="auto"/>
              <w:rPr>
                <w:rFonts w:ascii="Times New Roman" w:hAnsi="Times New Roman" w:cs="Times New Roman"/>
                <w:sz w:val="24"/>
                <w:szCs w:val="24"/>
              </w:rPr>
            </w:pP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lastRenderedPageBreak/>
              <w:t>&gt;= ___</w:t>
            </w: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___ баллов</w:t>
            </w:r>
          </w:p>
        </w:tc>
      </w:tr>
      <w:tr w:rsidR="000B6AD2" w:rsidRPr="0068770C" w:rsidTr="008C3932">
        <w:trPr>
          <w:trHeight w:val="766"/>
        </w:trPr>
        <w:tc>
          <w:tcPr>
            <w:tcW w:w="6663" w:type="dxa"/>
            <w:vMerge/>
          </w:tcPr>
          <w:p w:rsidR="000B6AD2" w:rsidRPr="0068770C" w:rsidRDefault="000B6AD2" w:rsidP="00CA2059">
            <w:pPr>
              <w:spacing w:line="276" w:lineRule="auto"/>
              <w:rPr>
                <w:rFonts w:ascii="Times New Roman" w:hAnsi="Times New Roman" w:cs="Times New Roman"/>
                <w:color w:val="auto"/>
              </w:rPr>
            </w:pP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&lt; ___</w:t>
            </w: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0 баллов</w:t>
            </w:r>
          </w:p>
        </w:tc>
      </w:tr>
      <w:tr w:rsidR="000B6AD2" w:rsidRPr="0068770C" w:rsidTr="008C3932">
        <w:tc>
          <w:tcPr>
            <w:tcW w:w="6663" w:type="dxa"/>
            <w:vMerge w:val="restart"/>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lastRenderedPageBreak/>
              <w:t>Водители-экспедиторы по перевозке грузов (требования к специалистам)</w:t>
            </w:r>
          </w:p>
          <w:p w:rsidR="000B6AD2" w:rsidRPr="0068770C" w:rsidRDefault="000B6AD2" w:rsidP="00CA2059">
            <w:pPr>
              <w:pStyle w:val="ConsPlusNormal"/>
              <w:spacing w:line="276" w:lineRule="auto"/>
              <w:rPr>
                <w:rFonts w:ascii="Times New Roman" w:hAnsi="Times New Roman" w:cs="Times New Roman"/>
                <w:sz w:val="24"/>
                <w:szCs w:val="24"/>
              </w:rPr>
            </w:pPr>
          </w:p>
          <w:p w:rsidR="000B6AD2" w:rsidRPr="0068770C" w:rsidRDefault="000B6AD2" w:rsidP="00CA2059">
            <w:pPr>
              <w:pStyle w:val="ConsPlusNormal"/>
              <w:spacing w:line="276" w:lineRule="auto"/>
              <w:rPr>
                <w:rFonts w:ascii="Times New Roman" w:hAnsi="Times New Roman" w:cs="Times New Roman"/>
                <w:sz w:val="24"/>
                <w:szCs w:val="24"/>
              </w:rPr>
            </w:pP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&gt;= ___</w:t>
            </w: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___ баллов</w:t>
            </w:r>
          </w:p>
        </w:tc>
      </w:tr>
      <w:tr w:rsidR="000B6AD2" w:rsidRPr="0068770C" w:rsidTr="008C3932">
        <w:tc>
          <w:tcPr>
            <w:tcW w:w="6663" w:type="dxa"/>
            <w:vMerge/>
          </w:tcPr>
          <w:p w:rsidR="000B6AD2" w:rsidRPr="0068770C" w:rsidRDefault="000B6AD2" w:rsidP="00CA2059">
            <w:pPr>
              <w:spacing w:line="276" w:lineRule="auto"/>
              <w:rPr>
                <w:rFonts w:ascii="Times New Roman" w:hAnsi="Times New Roman" w:cs="Times New Roman"/>
                <w:color w:val="auto"/>
              </w:rPr>
            </w:pP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&lt; ___</w:t>
            </w: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0 баллов</w:t>
            </w:r>
          </w:p>
        </w:tc>
      </w:tr>
    </w:tbl>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bookmarkStart w:id="223" w:name="P4917"/>
      <w:bookmarkEnd w:id="223"/>
      <w:r w:rsidRPr="0068770C">
        <w:rPr>
          <w:rFonts w:ascii="Times New Roman" w:hAnsi="Times New Roman" w:cs="Times New Roman"/>
          <w:sz w:val="24"/>
          <w:szCs w:val="24"/>
        </w:rPr>
        <w:t>&lt;28&gt; Данный перечень специалистов является примерным и может быть изменен заказчиком.</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rPr>
      </w:pPr>
      <w:bookmarkStart w:id="224" w:name="P4918"/>
      <w:bookmarkEnd w:id="224"/>
      <w:r w:rsidRPr="0068770C">
        <w:rPr>
          <w:rFonts w:ascii="Times New Roman" w:hAnsi="Times New Roman" w:cs="Times New Roman"/>
          <w:color w:val="auto"/>
        </w:rPr>
        <w:t>&lt;29&gt; Заказчик по каждой специальности устанавливает необходимое минимальное количество специалистов, необходимое для исполнения контракта.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bookmarkStart w:id="225" w:name="P4919"/>
      <w:bookmarkEnd w:id="225"/>
      <w:r w:rsidRPr="0068770C">
        <w:rPr>
          <w:rFonts w:ascii="Times New Roman" w:hAnsi="Times New Roman" w:cs="Times New Roman"/>
          <w:sz w:val="24"/>
          <w:szCs w:val="24"/>
        </w:rPr>
        <w:t>&lt;30&gt; Заказчик по каждой специальности устанавливает присваиваемое количество баллов. Суммарное количество баллов по всем специальностям должно составлять 100 баллов.</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Для использования в целях оценки заявок (предложений) шкалы оценки заказчик в конкурсной документации должен установить количество баллов, присуждаемое за определенное значение критерия оценки (показателя), предложенное участником конкурса. В случае если используется несколько показателей, значение, определенное в соответствии со шкалой оценки, должно быть скорректировано с учетом коэффициента значимости показателя.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jc w:val="center"/>
        <w:outlineLvl w:val="4"/>
        <w:rPr>
          <w:rFonts w:ascii="Times New Roman" w:hAnsi="Times New Roman" w:cs="Times New Roman"/>
          <w:sz w:val="24"/>
          <w:szCs w:val="24"/>
        </w:rPr>
      </w:pPr>
      <w:r w:rsidRPr="0068770C">
        <w:rPr>
          <w:rFonts w:ascii="Times New Roman" w:hAnsi="Times New Roman" w:cs="Times New Roman"/>
          <w:sz w:val="24"/>
          <w:szCs w:val="24"/>
        </w:rPr>
        <w:t>15.5. Оценка заявок по критерию «Качественные,</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функциональные</w:t>
      </w:r>
      <w:proofErr w:type="gramEnd"/>
      <w:r w:rsidRPr="0068770C">
        <w:rPr>
          <w:rFonts w:ascii="Times New Roman" w:hAnsi="Times New Roman" w:cs="Times New Roman"/>
          <w:sz w:val="24"/>
          <w:szCs w:val="24"/>
        </w:rPr>
        <w:t xml:space="preserve"> и экологические характеристики</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объекта</w:t>
      </w:r>
      <w:proofErr w:type="gramEnd"/>
      <w:r w:rsidRPr="0068770C">
        <w:rPr>
          <w:rFonts w:ascii="Times New Roman" w:hAnsi="Times New Roman" w:cs="Times New Roman"/>
          <w:sz w:val="24"/>
          <w:szCs w:val="24"/>
        </w:rPr>
        <w:t xml:space="preserve"> закупки»</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Заказчик вправе устанавливать/не устанавливать критерий оценки «Качественные, функциональные и экологические характеристики объекта закупки» по своему усмотрению.</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Заказчик при установлении критерия «Качественные, функциональные и экологические характеристики объекта закупки» самостоятельно устанавливает показатели, предмет оценки, порядок определения баллов, перечень документов и сведений, подлежащих представлению участниками закупки в составе заявки для оценки конкурсной комиссией.</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Для получения рейтинга заявки по критерию «Качественные, функциональные и экологические характеристики объекта закупок» количество баллов, присуждаемых i-й заявке по указанному критерию, умножается на соответствующий указанному критерию коэффициент значимости. Дробное значение рейтинга округляется до двух десятичных знаков после запятой по математическим правилам округления.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В соответствии с пунктом 10 Порядка оценки в отношении критерия оценки «Качественные, функциональные и экологические характеристики объекта закупки» могут быть предусмотрены показатели, раскрывающие содержание критерия оценки и учитывающие особенности оценки по критерию.</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16. Преимущества, предоставляемые осуществляющим</w:t>
      </w:r>
    </w:p>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производство</w:t>
      </w:r>
      <w:proofErr w:type="gramEnd"/>
      <w:r w:rsidRPr="0068770C">
        <w:rPr>
          <w:rFonts w:ascii="Times New Roman" w:hAnsi="Times New Roman" w:cs="Times New Roman"/>
          <w:color w:val="auto"/>
        </w:rPr>
        <w:t xml:space="preserve"> товаров, работ, оказание услуг учреждениям</w:t>
      </w:r>
    </w:p>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и</w:t>
      </w:r>
      <w:proofErr w:type="gramEnd"/>
      <w:r w:rsidRPr="0068770C">
        <w:rPr>
          <w:rFonts w:ascii="Times New Roman" w:hAnsi="Times New Roman" w:cs="Times New Roman"/>
          <w:color w:val="auto"/>
        </w:rPr>
        <w:t xml:space="preserve"> предприятиям уголовно-исполнительной системы и(или)</w:t>
      </w:r>
    </w:p>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организациям</w:t>
      </w:r>
      <w:proofErr w:type="gramEnd"/>
      <w:r w:rsidRPr="0068770C">
        <w:rPr>
          <w:rFonts w:ascii="Times New Roman" w:hAnsi="Times New Roman" w:cs="Times New Roman"/>
          <w:color w:val="auto"/>
        </w:rPr>
        <w:t xml:space="preserve"> инвалидов &lt;31&gt;</w:t>
      </w:r>
    </w:p>
    <w:p w:rsidR="000B6AD2" w:rsidRPr="0068770C" w:rsidRDefault="000B6AD2" w:rsidP="00CA2059">
      <w:pPr>
        <w:pStyle w:val="ConsPlusNormal"/>
        <w:spacing w:line="276" w:lineRule="auto"/>
        <w:ind w:firstLine="708"/>
        <w:outlineLvl w:val="3"/>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&lt;31&gt; В случае если к участнику конкурса требования в соответствии с действующим законодательством не установлены, то данный пункт не включается в специальную часть. </w:t>
      </w:r>
    </w:p>
    <w:p w:rsidR="000B6AD2" w:rsidRPr="0068770C" w:rsidRDefault="000B6AD2"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p>
    <w:p w:rsidR="000B6AD2" w:rsidRPr="0068770C" w:rsidRDefault="000B6AD2"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16.1. Учреждениям и предприятиям уголовно-исполнительной системы предоставляются преимущества в отношении </w:t>
      </w:r>
      <w:r w:rsidRPr="0068770C">
        <w:rPr>
          <w:rFonts w:ascii="Times New Roman" w:eastAsiaTheme="minorHAnsi" w:hAnsi="Times New Roman" w:cs="Times New Roman"/>
          <w:color w:val="auto"/>
          <w:lang w:eastAsia="en-US"/>
        </w:rPr>
        <w:t>предлагаемых ими цены контракта, суммы цен единиц товара, работы, услуги</w:t>
      </w:r>
      <w:r w:rsidRPr="0068770C">
        <w:rPr>
          <w:rFonts w:ascii="Times New Roman" w:hAnsi="Times New Roman" w:cs="Times New Roman"/>
          <w:color w:val="auto"/>
        </w:rPr>
        <w:t xml:space="preserve"> в размере до пятнадцати процентов в установленном Правительством Российской Федерации порядке и в соответствии с утвержденными Правительством Российской Федерации перечнями товаров, работ, услуг.</w:t>
      </w:r>
    </w:p>
    <w:p w:rsidR="000B6AD2" w:rsidRPr="0068770C" w:rsidRDefault="000B6AD2" w:rsidP="00CA2059">
      <w:pPr>
        <w:pStyle w:val="ConsPlusNormal"/>
        <w:spacing w:line="276" w:lineRule="auto"/>
        <w:jc w:val="both"/>
        <w:outlineLvl w:val="3"/>
        <w:rPr>
          <w:rFonts w:ascii="Times New Roman" w:hAnsi="Times New Roman" w:cs="Times New Roman"/>
          <w:sz w:val="24"/>
          <w:szCs w:val="24"/>
        </w:rPr>
      </w:pPr>
      <w:r w:rsidRPr="0068770C">
        <w:rPr>
          <w:rFonts w:ascii="Times New Roman" w:hAnsi="Times New Roman" w:cs="Times New Roman"/>
          <w:sz w:val="24"/>
          <w:szCs w:val="24"/>
        </w:rPr>
        <w:t xml:space="preserve">       16.2. Организациям инвалидов предоставляются преимущества в отношении </w:t>
      </w:r>
      <w:r w:rsidRPr="0068770C">
        <w:rPr>
          <w:rFonts w:ascii="Times New Roman" w:eastAsiaTheme="minorHAnsi" w:hAnsi="Times New Roman" w:cs="Times New Roman"/>
          <w:sz w:val="24"/>
          <w:szCs w:val="24"/>
          <w:lang w:eastAsia="en-US"/>
        </w:rPr>
        <w:t>предлагаемых ими цены контракта, суммы цен единиц товара, работы, услуги</w:t>
      </w:r>
      <w:r w:rsidRPr="0068770C">
        <w:rPr>
          <w:rFonts w:ascii="Times New Roman" w:hAnsi="Times New Roman" w:cs="Times New Roman"/>
          <w:sz w:val="24"/>
          <w:szCs w:val="24"/>
        </w:rPr>
        <w:t xml:space="preserve"> в размере до пятнадцати процентов в установленном Правительством Российской Федерации порядке и в соответствии с утвержденными Правительством Российской Федерации перечнями товаров, работ, услуг.</w:t>
      </w:r>
    </w:p>
    <w:p w:rsidR="000B6AD2" w:rsidRPr="0068770C" w:rsidRDefault="000B6AD2" w:rsidP="00CA2059">
      <w:pPr>
        <w:pStyle w:val="ConsPlusNormal"/>
        <w:spacing w:line="276" w:lineRule="auto"/>
        <w:jc w:val="both"/>
        <w:outlineLvl w:val="3"/>
        <w:rPr>
          <w:rFonts w:ascii="Times New Roman" w:hAnsi="Times New Roman" w:cs="Times New Roman"/>
          <w:sz w:val="24"/>
          <w:szCs w:val="24"/>
        </w:rPr>
      </w:pPr>
    </w:p>
    <w:p w:rsidR="000B6AD2" w:rsidRPr="0068770C" w:rsidRDefault="000B6AD2" w:rsidP="00CA2059">
      <w:pPr>
        <w:pStyle w:val="ConsPlusNormal"/>
        <w:spacing w:line="276" w:lineRule="auto"/>
        <w:jc w:val="center"/>
        <w:outlineLvl w:val="3"/>
        <w:rPr>
          <w:rFonts w:ascii="Times New Roman" w:hAnsi="Times New Roman" w:cs="Times New Roman"/>
          <w:sz w:val="24"/>
          <w:szCs w:val="24"/>
        </w:rPr>
      </w:pPr>
    </w:p>
    <w:p w:rsidR="000B6AD2" w:rsidRPr="0068770C" w:rsidRDefault="000B6AD2"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17.  Инструкция по заполнению заявки, требования к содержанию, в том числе к описанию предложения участника конкурса</w:t>
      </w:r>
      <w:r w:rsidRPr="0068770C">
        <w:rPr>
          <w:rFonts w:ascii="Times New Roman" w:eastAsiaTheme="minorHAnsi" w:hAnsi="Times New Roman" w:cs="Times New Roman"/>
          <w:color w:val="auto"/>
          <w:lang w:eastAsia="en-US"/>
        </w:rPr>
        <w:t xml:space="preserve">, в соответствии со </w:t>
      </w:r>
      <w:hyperlink r:id="rId922" w:history="1">
        <w:r w:rsidRPr="0068770C">
          <w:rPr>
            <w:rFonts w:ascii="Times New Roman" w:eastAsiaTheme="minorHAnsi" w:hAnsi="Times New Roman" w:cs="Times New Roman"/>
            <w:color w:val="auto"/>
            <w:lang w:eastAsia="en-US"/>
          </w:rPr>
          <w:t>статьей 54.4</w:t>
        </w:r>
      </w:hyperlink>
      <w:r w:rsidRPr="0068770C">
        <w:rPr>
          <w:rFonts w:ascii="Times New Roman" w:eastAsiaTheme="minorHAnsi" w:hAnsi="Times New Roman" w:cs="Times New Roman"/>
          <w:color w:val="auto"/>
          <w:lang w:eastAsia="en-US"/>
        </w:rPr>
        <w:t xml:space="preserve"> Закона</w:t>
      </w:r>
      <w:r w:rsidRPr="0068770C">
        <w:rPr>
          <w:rFonts w:ascii="Times New Roman" w:hAnsi="Times New Roman" w:cs="Times New Roman"/>
          <w:color w:val="auto"/>
        </w:rPr>
        <w:t xml:space="preserve"> &lt;32&gt;</w:t>
      </w:r>
    </w:p>
    <w:p w:rsidR="000B6AD2" w:rsidRPr="0068770C" w:rsidRDefault="000B6AD2" w:rsidP="00CA2059">
      <w:pPr>
        <w:pStyle w:val="ConsPlusNormal"/>
        <w:spacing w:line="276" w:lineRule="auto"/>
        <w:jc w:val="center"/>
        <w:outlineLvl w:val="3"/>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left="540"/>
        <w:jc w:val="both"/>
        <w:rPr>
          <w:rFonts w:ascii="Times New Roman" w:hAnsi="Times New Roman" w:cs="Times New Roman"/>
          <w:sz w:val="24"/>
          <w:szCs w:val="24"/>
        </w:rPr>
      </w:pPr>
      <w:r w:rsidRPr="0068770C">
        <w:rPr>
          <w:rFonts w:ascii="Times New Roman" w:hAnsi="Times New Roman" w:cs="Times New Roman"/>
          <w:sz w:val="24"/>
          <w:szCs w:val="24"/>
        </w:rPr>
        <w:t xml:space="preserve">&lt;32&gt; Нумерацию в разделе 17 специальной части заказчик устанавливает самостоятельно. </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Раздел 17 специальной части заполняется заказчиком исходя из предмета закупки и требований, установленных техническим заданием.</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В данном пункте в соответствии с пунктом 4 части 1 статьи 54.3 Закона устанавливаются требования к содержанию, в том числе к описанию предложения участника конкурса и инструкцию по заполнению заявки.</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17.1. Заказчику при формировании конкурсной документации рекомендуется использовать следующий порядок </w:t>
      </w:r>
      <w:r w:rsidRPr="00C22646">
        <w:rPr>
          <w:rFonts w:ascii="Times New Roman" w:hAnsi="Times New Roman" w:cs="Times New Roman"/>
          <w:color w:val="auto"/>
        </w:rPr>
        <w:t xml:space="preserve">заполнения участником конкурса рекомендуемой </w:t>
      </w:r>
      <w:hyperlink w:anchor="Par1383" w:history="1">
        <w:r w:rsidRPr="00C22646">
          <w:rPr>
            <w:rFonts w:ascii="Times New Roman" w:hAnsi="Times New Roman" w:cs="Times New Roman"/>
            <w:color w:val="auto"/>
          </w:rPr>
          <w:t>формы</w:t>
        </w:r>
      </w:hyperlink>
      <w:r w:rsidRPr="00C22646">
        <w:rPr>
          <w:rFonts w:ascii="Times New Roman" w:hAnsi="Times New Roman" w:cs="Times New Roman"/>
          <w:color w:val="auto"/>
        </w:rPr>
        <w:t xml:space="preserve"> «Конкретные показатели товара» (</w:t>
      </w:r>
      <w:hyperlink w:anchor="P146" w:history="1">
        <w:r w:rsidRPr="00C22646">
          <w:rPr>
            <w:rFonts w:ascii="Times New Roman" w:hAnsi="Times New Roman" w:cs="Times New Roman"/>
            <w:color w:val="auto"/>
          </w:rPr>
          <w:t xml:space="preserve">Приложение № </w:t>
        </w:r>
      </w:hyperlink>
      <w:r w:rsidRPr="00C22646">
        <w:rPr>
          <w:rFonts w:ascii="Times New Roman" w:hAnsi="Times New Roman" w:cs="Times New Roman"/>
          <w:color w:val="auto"/>
        </w:rPr>
        <w:t xml:space="preserve">1 к специальной части настоящей Конкурсной документации) </w:t>
      </w:r>
      <w:r w:rsidRPr="0068770C">
        <w:rPr>
          <w:rFonts w:ascii="Times New Roman" w:hAnsi="Times New Roman" w:cs="Times New Roman"/>
          <w:color w:val="auto"/>
        </w:rPr>
        <w:t>&lt;33&gt;.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&lt;33&gt; Форма и порядок ее заполнения разрабатываются заказчиком самостоятельно и включаются в состав специальной части исходя из требований конкурсной документации, при этом не допускается установление требований, влекущих за собой ограничение доступа к участию в конкурсе.</w:t>
      </w:r>
    </w:p>
    <w:p w:rsidR="000B6AD2" w:rsidRPr="0068770C" w:rsidRDefault="000B6AD2" w:rsidP="00CA2059">
      <w:pPr>
        <w:autoSpaceDE w:val="0"/>
        <w:autoSpaceDN w:val="0"/>
        <w:adjustRightInd w:val="0"/>
        <w:spacing w:line="276" w:lineRule="auto"/>
        <w:ind w:firstLine="540"/>
        <w:jc w:val="both"/>
        <w:rPr>
          <w:rFonts w:ascii="Times New Roman" w:eastAsiaTheme="minorHAnsi" w:hAnsi="Times New Roman" w:cs="Times New Roman"/>
          <w:color w:val="auto"/>
          <w:lang w:eastAsia="en-US"/>
        </w:rPr>
      </w:pPr>
      <w:r w:rsidRPr="0068770C">
        <w:rPr>
          <w:rFonts w:ascii="Times New Roman" w:hAnsi="Times New Roman" w:cs="Times New Roman"/>
          <w:color w:val="auto"/>
        </w:rPr>
        <w:t xml:space="preserve">Участник конкурса в </w:t>
      </w:r>
      <w:hyperlink w:anchor="Par1383" w:history="1">
        <w:r w:rsidRPr="0068770C">
          <w:rPr>
            <w:rFonts w:ascii="Times New Roman" w:hAnsi="Times New Roman" w:cs="Times New Roman"/>
            <w:color w:val="auto"/>
          </w:rPr>
          <w:t>форме</w:t>
        </w:r>
      </w:hyperlink>
      <w:r w:rsidRPr="0068770C">
        <w:rPr>
          <w:rFonts w:ascii="Times New Roman" w:hAnsi="Times New Roman" w:cs="Times New Roman"/>
          <w:color w:val="auto"/>
        </w:rPr>
        <w:t xml:space="preserve"> «Конкретные показатели товара» указывает конкретные показатели закупаемых товара или работы, услуги, для выполнения, оказания которых используется товар соответствующие значениям, установленным заказчиком </w:t>
      </w:r>
      <w:r w:rsidRPr="00C22646">
        <w:rPr>
          <w:rFonts w:ascii="Times New Roman" w:hAnsi="Times New Roman" w:cs="Times New Roman"/>
          <w:color w:val="auto"/>
        </w:rPr>
        <w:t xml:space="preserve">в </w:t>
      </w:r>
      <w:hyperlink w:anchor="Par1716" w:history="1">
        <w:r w:rsidRPr="00C22646">
          <w:rPr>
            <w:rFonts w:ascii="Times New Roman" w:hAnsi="Times New Roman" w:cs="Times New Roman"/>
            <w:color w:val="auto"/>
          </w:rPr>
          <w:t>Приложении № 2</w:t>
        </w:r>
      </w:hyperlink>
      <w:r w:rsidRPr="00C22646">
        <w:rPr>
          <w:rFonts w:ascii="Times New Roman" w:hAnsi="Times New Roman" w:cs="Times New Roman"/>
          <w:color w:val="auto"/>
        </w:rPr>
        <w:t xml:space="preserve"> к техническому заданию настоящей Конкурсной документации </w:t>
      </w:r>
      <w:r w:rsidRPr="0068770C">
        <w:rPr>
          <w:rFonts w:ascii="Times New Roman" w:hAnsi="Times New Roman" w:cs="Times New Roman"/>
          <w:color w:val="auto"/>
        </w:rPr>
        <w:t xml:space="preserve">и указание на товарный знак (при наличии) (устанавливается </w:t>
      </w:r>
      <w:r w:rsidRPr="0068770C">
        <w:rPr>
          <w:rFonts w:ascii="Times New Roman" w:eastAsiaTheme="minorHAnsi" w:hAnsi="Times New Roman" w:cs="Times New Roman"/>
          <w:color w:val="auto"/>
          <w:lang w:eastAsia="en-US"/>
        </w:rPr>
        <w:t>в случае отсутствия в конкурсной документации указания на товарный знак или в случае, если участник конкурса предлагает товар, который обозначен товарным знаком, отличным от товарного знака, указанного в конкурсной документации.).</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 При этом указываются максимальные и(или) минимальные значения таких показателей, а также значения которых не могут меняться.</w:t>
      </w:r>
    </w:p>
    <w:p w:rsidR="000B6AD2" w:rsidRPr="0068770C" w:rsidRDefault="000B6AD2" w:rsidP="00CA2059">
      <w:pPr>
        <w:autoSpaceDE w:val="0"/>
        <w:autoSpaceDN w:val="0"/>
        <w:adjustRightInd w:val="0"/>
        <w:spacing w:line="276" w:lineRule="auto"/>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 xml:space="preserve">          </w:t>
      </w:r>
    </w:p>
    <w:p w:rsidR="000B6AD2" w:rsidRPr="0068770C" w:rsidRDefault="000B6AD2" w:rsidP="00CA2059">
      <w:pPr>
        <w:autoSpaceDE w:val="0"/>
        <w:autoSpaceDN w:val="0"/>
        <w:adjustRightInd w:val="0"/>
        <w:spacing w:line="276" w:lineRule="auto"/>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 xml:space="preserve">         </w:t>
      </w:r>
      <w:r w:rsidRPr="0068770C">
        <w:rPr>
          <w:rFonts w:ascii="Times New Roman" w:hAnsi="Times New Roman" w:cs="Times New Roman"/>
          <w:color w:val="auto"/>
        </w:rPr>
        <w:t xml:space="preserve">Участник конкурса в </w:t>
      </w:r>
      <w:hyperlink w:anchor="Par1383" w:history="1">
        <w:r w:rsidRPr="0068770C">
          <w:rPr>
            <w:rFonts w:ascii="Times New Roman" w:hAnsi="Times New Roman" w:cs="Times New Roman"/>
            <w:color w:val="auto"/>
          </w:rPr>
          <w:t>форме</w:t>
        </w:r>
      </w:hyperlink>
      <w:r w:rsidRPr="0068770C">
        <w:rPr>
          <w:rFonts w:ascii="Times New Roman" w:hAnsi="Times New Roman" w:cs="Times New Roman"/>
          <w:color w:val="auto"/>
        </w:rPr>
        <w:t xml:space="preserve"> «Конкретные показатели товара» указывает</w:t>
      </w:r>
      <w:r w:rsidRPr="0068770C">
        <w:rPr>
          <w:rFonts w:ascii="Times New Roman" w:eastAsiaTheme="minorHAnsi" w:hAnsi="Times New Roman" w:cs="Times New Roman"/>
          <w:color w:val="auto"/>
          <w:lang w:eastAsia="en-US"/>
        </w:rPr>
        <w:t xml:space="preserve">  наименование страны </w:t>
      </w:r>
      <w:r w:rsidRPr="0068770C">
        <w:rPr>
          <w:rFonts w:ascii="Times New Roman" w:eastAsiaTheme="minorHAnsi" w:hAnsi="Times New Roman" w:cs="Times New Roman"/>
          <w:color w:val="auto"/>
          <w:lang w:eastAsia="en-US"/>
        </w:rPr>
        <w:lastRenderedPageBreak/>
        <w:t xml:space="preserve">происхождения товара (в случае установления заказчиком в извещении о проведении конкурса, конкурсной документации условий, запретов, ограничений допуска товаров, происходящих из иностранного государства или группы иностранных государств, в соответствии со </w:t>
      </w:r>
      <w:hyperlink r:id="rId923" w:history="1">
        <w:r w:rsidRPr="0068770C">
          <w:rPr>
            <w:rFonts w:ascii="Times New Roman" w:eastAsiaTheme="minorHAnsi" w:hAnsi="Times New Roman" w:cs="Times New Roman"/>
            <w:color w:val="auto"/>
            <w:lang w:eastAsia="en-US"/>
          </w:rPr>
          <w:t>статьей 14</w:t>
        </w:r>
      </w:hyperlink>
      <w:r w:rsidRPr="0068770C">
        <w:rPr>
          <w:rFonts w:ascii="Times New Roman" w:eastAsiaTheme="minorHAnsi" w:hAnsi="Times New Roman" w:cs="Times New Roman"/>
          <w:color w:val="auto"/>
          <w:lang w:eastAsia="en-US"/>
        </w:rPr>
        <w:t xml:space="preserve"> Закона).</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Заказчику в целях определения соответствия закупаемых товара или работы, услуги, для выполнения, оказания которых используется товар, предлагаемого к поставке участником конкурса, необходимо установить порядок описания максимальных и(или) минимальных значений показателей, а также значений, которые не могут меняться, соответствующих характеристикам товара, установленным </w:t>
      </w:r>
      <w:r w:rsidRPr="00C22646">
        <w:rPr>
          <w:rFonts w:ascii="Times New Roman" w:hAnsi="Times New Roman" w:cs="Times New Roman"/>
          <w:color w:val="auto"/>
        </w:rPr>
        <w:t xml:space="preserve">в </w:t>
      </w:r>
      <w:hyperlink w:anchor="Par1716" w:history="1">
        <w:r w:rsidRPr="00C22646">
          <w:rPr>
            <w:rFonts w:ascii="Times New Roman" w:hAnsi="Times New Roman" w:cs="Times New Roman"/>
            <w:color w:val="auto"/>
          </w:rPr>
          <w:t>Приложении № 2</w:t>
        </w:r>
      </w:hyperlink>
      <w:r w:rsidRPr="00C22646">
        <w:rPr>
          <w:rFonts w:ascii="Times New Roman" w:hAnsi="Times New Roman" w:cs="Times New Roman"/>
          <w:color w:val="auto"/>
        </w:rPr>
        <w:t xml:space="preserve"> к техническому заданию настоящей Конкурсной документации</w:t>
      </w:r>
      <w:r w:rsidRPr="0068770C">
        <w:rPr>
          <w:rFonts w:ascii="Times New Roman" w:hAnsi="Times New Roman" w:cs="Times New Roman"/>
          <w:color w:val="auto"/>
        </w:rPr>
        <w:t>, со ссылкой на соответствующие пункты указанного приложения.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В целях обеспечения возможности участникам конкурса надлежащим образом заполнить заявку и указать требуемые показатели заказчику рекомендуется устанавливать в конкурсной документации инструкцию по заполнению заявок, в которой целесообразно:</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1) указать на раздел и(или) пункт документации о закупке, в котором содержатся показатели, предусмотренные </w:t>
      </w:r>
      <w:hyperlink r:id="rId924" w:history="1">
        <w:r w:rsidRPr="0068770C">
          <w:rPr>
            <w:rFonts w:ascii="Times New Roman" w:hAnsi="Times New Roman" w:cs="Times New Roman"/>
            <w:sz w:val="24"/>
            <w:szCs w:val="24"/>
          </w:rPr>
          <w:t>частью 2 статьи 33</w:t>
        </w:r>
      </w:hyperlink>
      <w:r w:rsidRPr="0068770C">
        <w:rPr>
          <w:rFonts w:ascii="Times New Roman" w:hAnsi="Times New Roman" w:cs="Times New Roman"/>
          <w:sz w:val="24"/>
          <w:szCs w:val="24"/>
        </w:rPr>
        <w:t xml:space="preserve"> Закона о контрактной системе, в отношении которых участники конкурса делают предложение в своих заявках;</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2) определить, в отношении каких именно показателей заказчиком установлены максимальные и(или) минимальные значения, а также порядок их указания участниками конкурса в своих заявках (в виде одного значения показателя или диапазона значений показателя);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3) определить, в отношении каких именно показателей заказчиком установлены значения, которые не могут изменяться и соответственно подлежат указанию участниками конкурса в своих заявках без каких-либо изменений;</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4) сопоставить требования технических регламентов, стандартов и иных документов, предусмотренных законодательством Российской Федерации о техническом регулировании (далее - Стандарты), с показателями, значения которых подлежат указанию в заявке (в случае установления заказчиком в конкурсной документации требования о соответствии таких показателей значениям, установленным Стандартами).</w:t>
      </w:r>
    </w:p>
    <w:p w:rsidR="000B6AD2" w:rsidRPr="0068770C" w:rsidRDefault="000B6AD2" w:rsidP="00CA2059">
      <w:pPr>
        <w:pStyle w:val="35"/>
        <w:spacing w:line="276" w:lineRule="auto"/>
        <w:ind w:firstLine="540"/>
        <w:jc w:val="both"/>
        <w:rPr>
          <w:sz w:val="24"/>
          <w:szCs w:val="24"/>
        </w:rPr>
      </w:pPr>
      <w:r w:rsidRPr="0068770C">
        <w:rPr>
          <w:sz w:val="24"/>
          <w:szCs w:val="24"/>
        </w:rPr>
        <w:t xml:space="preserve"> Заказчик заполняет форму, установленную </w:t>
      </w:r>
      <w:r w:rsidRPr="00C22646">
        <w:rPr>
          <w:sz w:val="24"/>
          <w:szCs w:val="24"/>
        </w:rPr>
        <w:t xml:space="preserve">в </w:t>
      </w:r>
      <w:hyperlink w:anchor="Par1716" w:history="1">
        <w:r w:rsidRPr="00C22646">
          <w:rPr>
            <w:sz w:val="24"/>
            <w:szCs w:val="24"/>
          </w:rPr>
          <w:t>Приложении № 2</w:t>
        </w:r>
      </w:hyperlink>
      <w:r w:rsidRPr="00C22646">
        <w:rPr>
          <w:sz w:val="24"/>
          <w:szCs w:val="24"/>
        </w:rPr>
        <w:t xml:space="preserve"> к техническому заданию настоящей Конкурсной документации</w:t>
      </w:r>
      <w:r w:rsidRPr="0068770C">
        <w:rPr>
          <w:sz w:val="24"/>
          <w:szCs w:val="24"/>
        </w:rPr>
        <w:t xml:space="preserve"> в соответствии с ассортиментным перечнем основных групп продовольственных товаров и сырья для обеспечения социального питания в учреждениях Санкт-Петербурга с учетом специфики и особенностей организации питания с кодами позиций каталога товаров, работ, услуг для обеспечения государственных и муниципальных нужд.</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17.2.  Заказчику при формировании конкурсной документации рекомендуется использовать следующий порядок описания участником конкурса предложения участника о качественных, функциональных и об экологических характеристиках объекта закупки </w:t>
      </w:r>
      <w:r w:rsidRPr="00C22646">
        <w:rPr>
          <w:rFonts w:ascii="Times New Roman" w:hAnsi="Times New Roman" w:cs="Times New Roman"/>
          <w:sz w:val="24"/>
          <w:szCs w:val="24"/>
        </w:rPr>
        <w:t>(</w:t>
      </w:r>
      <w:r w:rsidR="00C22646">
        <w:rPr>
          <w:rFonts w:ascii="Times New Roman" w:hAnsi="Times New Roman" w:cs="Times New Roman"/>
          <w:sz w:val="24"/>
          <w:szCs w:val="24"/>
        </w:rPr>
        <w:t>П</w:t>
      </w:r>
      <w:r w:rsidRPr="00C22646">
        <w:rPr>
          <w:rFonts w:ascii="Times New Roman" w:hAnsi="Times New Roman" w:cs="Times New Roman"/>
          <w:sz w:val="24"/>
          <w:szCs w:val="24"/>
        </w:rPr>
        <w:t>риложение №2 к специальной части настоящей Конкурсной документации)</w:t>
      </w:r>
      <w:r w:rsidRPr="0068770C">
        <w:rPr>
          <w:rFonts w:ascii="Times New Roman" w:hAnsi="Times New Roman" w:cs="Times New Roman"/>
          <w:sz w:val="24"/>
          <w:szCs w:val="24"/>
        </w:rPr>
        <w:t xml:space="preserve"> &lt;34&gt;:</w:t>
      </w:r>
    </w:p>
    <w:p w:rsidR="000B6AD2" w:rsidRPr="0068770C" w:rsidRDefault="000B6AD2" w:rsidP="00CA2059">
      <w:pPr>
        <w:autoSpaceDE w:val="0"/>
        <w:autoSpaceDN w:val="0"/>
        <w:adjustRightInd w:val="0"/>
        <w:spacing w:line="276" w:lineRule="auto"/>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 xml:space="preserve">        Отсутствие предложения </w:t>
      </w:r>
      <w:r w:rsidRPr="0068770C">
        <w:rPr>
          <w:rFonts w:ascii="Times New Roman" w:hAnsi="Times New Roman" w:cs="Times New Roman"/>
          <w:color w:val="auto"/>
        </w:rPr>
        <w:t>участника о качественных, функциональных и об экологических характеристиках объекта закупки</w:t>
      </w:r>
      <w:r w:rsidRPr="0068770C">
        <w:rPr>
          <w:rFonts w:ascii="Times New Roman" w:eastAsiaTheme="minorHAnsi" w:hAnsi="Times New Roman" w:cs="Times New Roman"/>
          <w:color w:val="auto"/>
          <w:lang w:eastAsia="en-US"/>
        </w:rPr>
        <w:t xml:space="preserve"> не является основанием для принятия решения об отказе участнику закупки в допуске к участию в конкурсе. </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0B6AD2" w:rsidRPr="0068770C" w:rsidRDefault="000B6AD2" w:rsidP="00CA2059">
      <w:pPr>
        <w:autoSpaceDE w:val="0"/>
        <w:autoSpaceDN w:val="0"/>
        <w:adjustRightInd w:val="0"/>
        <w:spacing w:line="276" w:lineRule="auto"/>
        <w:jc w:val="both"/>
        <w:rPr>
          <w:rFonts w:ascii="Times New Roman" w:eastAsiaTheme="minorHAnsi" w:hAnsi="Times New Roman" w:cs="Times New Roman"/>
          <w:color w:val="auto"/>
          <w:lang w:eastAsia="en-US"/>
        </w:rPr>
      </w:pPr>
      <w:r w:rsidRPr="0068770C">
        <w:rPr>
          <w:rFonts w:ascii="Times New Roman" w:hAnsi="Times New Roman" w:cs="Times New Roman"/>
          <w:color w:val="auto"/>
        </w:rPr>
        <w:t>&lt;34&gt; Форма и порядок ее заполнения разрабатываются заказчиком самостоятельно и включаются в состав специальной части исходя из требований раздела 15 конкурсной документации,</w:t>
      </w:r>
      <w:r w:rsidRPr="0068770C">
        <w:rPr>
          <w:rFonts w:ascii="Times New Roman" w:eastAsiaTheme="minorHAnsi" w:hAnsi="Times New Roman" w:cs="Times New Roman"/>
          <w:color w:val="auto"/>
          <w:lang w:eastAsia="en-US"/>
        </w:rPr>
        <w:t xml:space="preserve"> при установлении в конкурсной документации критерия, предусмотренного Законом. </w:t>
      </w:r>
    </w:p>
    <w:p w:rsidR="000B6AD2" w:rsidRPr="0068770C" w:rsidRDefault="000B6AD2" w:rsidP="00CA2059">
      <w:pPr>
        <w:spacing w:after="160" w:line="276" w:lineRule="auto"/>
        <w:rPr>
          <w:rFonts w:ascii="Times New Roman" w:hAnsi="Times New Roman" w:cs="Times New Roman"/>
          <w:b/>
          <w:i/>
          <w:color w:val="auto"/>
        </w:rPr>
      </w:pPr>
    </w:p>
    <w:p w:rsidR="00D11432" w:rsidRPr="0068770C" w:rsidRDefault="000B6AD2" w:rsidP="00CA2059">
      <w:pPr>
        <w:autoSpaceDE w:val="0"/>
        <w:autoSpaceDN w:val="0"/>
        <w:adjustRightInd w:val="0"/>
        <w:spacing w:line="276" w:lineRule="auto"/>
        <w:ind w:left="4956" w:firstLine="708"/>
        <w:rPr>
          <w:rFonts w:ascii="Times New Roman" w:hAnsi="Times New Roman" w:cs="Times New Roman"/>
          <w:color w:val="auto"/>
        </w:rPr>
      </w:pPr>
      <w:r w:rsidRPr="0068770C">
        <w:rPr>
          <w:rFonts w:ascii="Times New Roman" w:hAnsi="Times New Roman" w:cs="Times New Roman"/>
          <w:color w:val="auto"/>
        </w:rPr>
        <w:br w:type="page"/>
      </w:r>
      <w:r w:rsidR="00D11432" w:rsidRPr="0068770C">
        <w:rPr>
          <w:rFonts w:ascii="Times New Roman" w:hAnsi="Times New Roman" w:cs="Times New Roman"/>
          <w:color w:val="auto"/>
        </w:rPr>
        <w:lastRenderedPageBreak/>
        <w:t>Приложение №1 к специальной части</w:t>
      </w:r>
    </w:p>
    <w:p w:rsidR="00D11432" w:rsidRPr="0068770C" w:rsidRDefault="00D11432" w:rsidP="00CA2059">
      <w:pPr>
        <w:autoSpaceDE w:val="0"/>
        <w:autoSpaceDN w:val="0"/>
        <w:adjustRightInd w:val="0"/>
        <w:spacing w:line="276" w:lineRule="auto"/>
        <w:ind w:firstLine="540"/>
        <w:jc w:val="both"/>
        <w:rPr>
          <w:rFonts w:ascii="Times New Roman" w:hAnsi="Times New Roman" w:cs="Times New Roman"/>
          <w:color w:val="auto"/>
        </w:rPr>
      </w:pPr>
    </w:p>
    <w:p w:rsidR="00D11432" w:rsidRPr="0068770C" w:rsidRDefault="00D11432" w:rsidP="00CA2059">
      <w:pPr>
        <w:autoSpaceDE w:val="0"/>
        <w:autoSpaceDN w:val="0"/>
        <w:adjustRightInd w:val="0"/>
        <w:spacing w:line="276" w:lineRule="auto"/>
        <w:ind w:firstLine="540"/>
        <w:jc w:val="both"/>
        <w:rPr>
          <w:rFonts w:ascii="Times New Roman" w:hAnsi="Times New Roman" w:cs="Times New Roman"/>
          <w:color w:val="auto"/>
        </w:rPr>
      </w:pPr>
    </w:p>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 xml:space="preserve"> Конкретные показатели товара </w:t>
      </w:r>
    </w:p>
    <w:p w:rsidR="00D11432" w:rsidRPr="0068770C" w:rsidRDefault="00D11432" w:rsidP="00CA2059">
      <w:pPr>
        <w:autoSpaceDE w:val="0"/>
        <w:autoSpaceDN w:val="0"/>
        <w:adjustRightInd w:val="0"/>
        <w:spacing w:line="276" w:lineRule="auto"/>
        <w:ind w:firstLine="540"/>
        <w:jc w:val="both"/>
        <w:rPr>
          <w:rFonts w:ascii="Times New Roman" w:hAnsi="Times New Roman" w:cs="Times New Roman"/>
          <w:color w:val="auto"/>
        </w:rPr>
      </w:pPr>
    </w:p>
    <w:p w:rsidR="00D11432" w:rsidRPr="0068770C" w:rsidRDefault="00D11432" w:rsidP="00CA2059">
      <w:pPr>
        <w:autoSpaceDE w:val="0"/>
        <w:autoSpaceDN w:val="0"/>
        <w:adjustRightInd w:val="0"/>
        <w:spacing w:line="276" w:lineRule="auto"/>
        <w:ind w:firstLine="540"/>
        <w:jc w:val="both"/>
        <w:rPr>
          <w:rFonts w:ascii="Times New Roman" w:hAnsi="Times New Roman" w:cs="Times New Roman"/>
          <w:color w:val="auto"/>
        </w:rPr>
      </w:pPr>
    </w:p>
    <w:tbl>
      <w:tblPr>
        <w:tblW w:w="10201" w:type="dxa"/>
        <w:jc w:val="center"/>
        <w:tblLayout w:type="fixed"/>
        <w:tblCellMar>
          <w:top w:w="102" w:type="dxa"/>
          <w:left w:w="62" w:type="dxa"/>
          <w:bottom w:w="102" w:type="dxa"/>
          <w:right w:w="62" w:type="dxa"/>
        </w:tblCellMar>
        <w:tblLook w:val="0000" w:firstRow="0" w:lastRow="0" w:firstColumn="0" w:lastColumn="0" w:noHBand="0" w:noVBand="0"/>
      </w:tblPr>
      <w:tblGrid>
        <w:gridCol w:w="704"/>
        <w:gridCol w:w="1422"/>
        <w:gridCol w:w="1275"/>
        <w:gridCol w:w="1276"/>
        <w:gridCol w:w="1555"/>
        <w:gridCol w:w="1701"/>
        <w:gridCol w:w="2268"/>
      </w:tblGrid>
      <w:tr w:rsidR="00D11432" w:rsidRPr="0068770C" w:rsidTr="00D11432">
        <w:trPr>
          <w:jc w:val="center"/>
        </w:trPr>
        <w:tc>
          <w:tcPr>
            <w:tcW w:w="704" w:type="dxa"/>
            <w:tcBorders>
              <w:top w:val="single" w:sz="4" w:space="0" w:color="auto"/>
              <w:left w:val="single" w:sz="4" w:space="0" w:color="auto"/>
              <w:bottom w:val="single" w:sz="4" w:space="0" w:color="auto"/>
              <w:right w:val="single" w:sz="4" w:space="0" w:color="auto"/>
            </w:tcBorders>
          </w:tcPr>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 п/п</w:t>
            </w:r>
          </w:p>
        </w:tc>
        <w:tc>
          <w:tcPr>
            <w:tcW w:w="1422" w:type="dxa"/>
            <w:tcBorders>
              <w:top w:val="single" w:sz="4" w:space="0" w:color="auto"/>
              <w:left w:val="single" w:sz="4" w:space="0" w:color="auto"/>
              <w:bottom w:val="single" w:sz="4" w:space="0" w:color="auto"/>
              <w:right w:val="single" w:sz="4" w:space="0" w:color="auto"/>
            </w:tcBorders>
          </w:tcPr>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 xml:space="preserve">Наименование характеристик объекта закупки, </w:t>
            </w:r>
            <w:r w:rsidRPr="0068770C">
              <w:rPr>
                <w:rFonts w:ascii="Times New Roman" w:eastAsiaTheme="minorHAnsi" w:hAnsi="Times New Roman" w:cs="Times New Roman"/>
                <w:color w:val="auto"/>
                <w:lang w:eastAsia="en-US"/>
              </w:rPr>
              <w:t xml:space="preserve">с учетом положений </w:t>
            </w:r>
            <w:r w:rsidRPr="0068770C">
              <w:rPr>
                <w:rFonts w:ascii="Times New Roman" w:hAnsi="Times New Roman" w:cs="Times New Roman"/>
                <w:color w:val="auto"/>
              </w:rPr>
              <w:t>статьи 33 Закона.</w:t>
            </w:r>
          </w:p>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Наименование товара, наименование показателя товара</w:t>
            </w:r>
          </w:p>
        </w:tc>
        <w:tc>
          <w:tcPr>
            <w:tcW w:w="1275" w:type="dxa"/>
            <w:tcBorders>
              <w:top w:val="single" w:sz="4" w:space="0" w:color="auto"/>
              <w:left w:val="single" w:sz="4" w:space="0" w:color="auto"/>
              <w:bottom w:val="single" w:sz="4" w:space="0" w:color="auto"/>
              <w:right w:val="single" w:sz="4" w:space="0" w:color="auto"/>
            </w:tcBorders>
          </w:tcPr>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Товарный знак</w:t>
            </w:r>
          </w:p>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w:t>
            </w:r>
            <w:proofErr w:type="gramStart"/>
            <w:r w:rsidRPr="0068770C">
              <w:rPr>
                <w:rFonts w:ascii="Times New Roman" w:hAnsi="Times New Roman" w:cs="Times New Roman"/>
                <w:color w:val="auto"/>
              </w:rPr>
              <w:t>при</w:t>
            </w:r>
            <w:proofErr w:type="gramEnd"/>
            <w:r w:rsidRPr="0068770C">
              <w:rPr>
                <w:rFonts w:ascii="Times New Roman" w:hAnsi="Times New Roman" w:cs="Times New Roman"/>
                <w:color w:val="auto"/>
              </w:rPr>
              <w:t xml:space="preserve"> наличии)</w:t>
            </w:r>
          </w:p>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p>
        </w:tc>
        <w:tc>
          <w:tcPr>
            <w:tcW w:w="1276" w:type="dxa"/>
            <w:tcBorders>
              <w:top w:val="single" w:sz="4" w:space="0" w:color="auto"/>
              <w:left w:val="single" w:sz="4" w:space="0" w:color="auto"/>
              <w:bottom w:val="single" w:sz="4" w:space="0" w:color="auto"/>
              <w:right w:val="single" w:sz="4" w:space="0" w:color="auto"/>
            </w:tcBorders>
          </w:tcPr>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 показателя</w:t>
            </w:r>
          </w:p>
        </w:tc>
        <w:tc>
          <w:tcPr>
            <w:tcW w:w="1555" w:type="dxa"/>
            <w:tcBorders>
              <w:top w:val="single" w:sz="4" w:space="0" w:color="auto"/>
              <w:left w:val="single" w:sz="4" w:space="0" w:color="auto"/>
              <w:bottom w:val="single" w:sz="4" w:space="0" w:color="auto"/>
              <w:right w:val="single" w:sz="4" w:space="0" w:color="auto"/>
            </w:tcBorders>
          </w:tcPr>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 xml:space="preserve">Конкретные показатели товара, соответствующие значениям, установленным заказчиком </w:t>
            </w:r>
          </w:p>
        </w:tc>
        <w:tc>
          <w:tcPr>
            <w:tcW w:w="1701" w:type="dxa"/>
            <w:tcBorders>
              <w:top w:val="single" w:sz="4" w:space="0" w:color="auto"/>
              <w:left w:val="single" w:sz="4" w:space="0" w:color="auto"/>
              <w:bottom w:val="single" w:sz="4" w:space="0" w:color="auto"/>
              <w:right w:val="single" w:sz="4" w:space="0" w:color="auto"/>
            </w:tcBorders>
          </w:tcPr>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Конкретные показатели товара, предлагаемые участником</w:t>
            </w:r>
          </w:p>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конкурса</w:t>
            </w:r>
            <w:proofErr w:type="gramEnd"/>
          </w:p>
        </w:tc>
        <w:tc>
          <w:tcPr>
            <w:tcW w:w="2268" w:type="dxa"/>
            <w:tcBorders>
              <w:top w:val="single" w:sz="4" w:space="0" w:color="auto"/>
              <w:left w:val="single" w:sz="4" w:space="0" w:color="auto"/>
              <w:bottom w:val="single" w:sz="4" w:space="0" w:color="auto"/>
              <w:right w:val="single" w:sz="4" w:space="0" w:color="auto"/>
            </w:tcBorders>
          </w:tcPr>
          <w:p w:rsidR="00D11432" w:rsidRPr="0068770C" w:rsidRDefault="00D11432" w:rsidP="00CA2059">
            <w:pPr>
              <w:autoSpaceDE w:val="0"/>
              <w:autoSpaceDN w:val="0"/>
              <w:adjustRightInd w:val="0"/>
              <w:spacing w:line="276" w:lineRule="auto"/>
              <w:jc w:val="center"/>
              <w:rPr>
                <w:rFonts w:ascii="Times New Roman" w:eastAsiaTheme="minorHAnsi" w:hAnsi="Times New Roman" w:cs="Times New Roman"/>
                <w:color w:val="auto"/>
                <w:lang w:eastAsia="en-US"/>
              </w:rPr>
            </w:pPr>
            <w:r w:rsidRPr="0068770C">
              <w:rPr>
                <w:rFonts w:ascii="Times New Roman" w:hAnsi="Times New Roman" w:cs="Times New Roman"/>
                <w:color w:val="auto"/>
              </w:rPr>
              <w:t xml:space="preserve">Наименование страны происхождения товара </w:t>
            </w:r>
            <w:r w:rsidRPr="0068770C">
              <w:rPr>
                <w:rFonts w:ascii="Times New Roman" w:eastAsiaTheme="minorHAnsi" w:hAnsi="Times New Roman" w:cs="Times New Roman"/>
                <w:color w:val="auto"/>
                <w:lang w:eastAsia="en-US"/>
              </w:rPr>
              <w:t xml:space="preserve">(в случае установления заказчиком в конкурсной документации условий, запретов, ограничений допуска товаров, происходящих из иностранного государства или группы иностранных государств, в соответствии со </w:t>
            </w:r>
            <w:hyperlink r:id="rId925" w:history="1">
              <w:r w:rsidRPr="0068770C">
                <w:rPr>
                  <w:rFonts w:ascii="Times New Roman" w:eastAsiaTheme="minorHAnsi" w:hAnsi="Times New Roman" w:cs="Times New Roman"/>
                  <w:color w:val="auto"/>
                  <w:lang w:eastAsia="en-US"/>
                </w:rPr>
                <w:t>статьей 14</w:t>
              </w:r>
            </w:hyperlink>
            <w:r w:rsidRPr="0068770C">
              <w:rPr>
                <w:rFonts w:ascii="Times New Roman" w:eastAsiaTheme="minorHAnsi" w:hAnsi="Times New Roman" w:cs="Times New Roman"/>
                <w:color w:val="auto"/>
                <w:lang w:eastAsia="en-US"/>
              </w:rPr>
              <w:t xml:space="preserve"> Закона)</w:t>
            </w:r>
          </w:p>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p>
        </w:tc>
      </w:tr>
      <w:tr w:rsidR="00D11432" w:rsidRPr="0068770C" w:rsidTr="00D11432">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1</w:t>
            </w:r>
          </w:p>
        </w:tc>
        <w:tc>
          <w:tcPr>
            <w:tcW w:w="1422" w:type="dxa"/>
            <w:tcBorders>
              <w:top w:val="single" w:sz="4" w:space="0" w:color="auto"/>
              <w:left w:val="single" w:sz="4" w:space="0" w:color="auto"/>
              <w:bottom w:val="single" w:sz="4" w:space="0" w:color="auto"/>
              <w:right w:val="single" w:sz="4" w:space="0" w:color="auto"/>
            </w:tcBorders>
            <w:vAlign w:val="center"/>
          </w:tcPr>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2</w:t>
            </w:r>
          </w:p>
        </w:tc>
        <w:tc>
          <w:tcPr>
            <w:tcW w:w="1275" w:type="dxa"/>
            <w:tcBorders>
              <w:top w:val="single" w:sz="4" w:space="0" w:color="auto"/>
              <w:left w:val="single" w:sz="4" w:space="0" w:color="auto"/>
              <w:bottom w:val="single" w:sz="4" w:space="0" w:color="auto"/>
              <w:right w:val="single" w:sz="4" w:space="0" w:color="auto"/>
            </w:tcBorders>
            <w:vAlign w:val="center"/>
          </w:tcPr>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3</w:t>
            </w:r>
          </w:p>
        </w:tc>
        <w:tc>
          <w:tcPr>
            <w:tcW w:w="1276" w:type="dxa"/>
            <w:tcBorders>
              <w:top w:val="single" w:sz="4" w:space="0" w:color="auto"/>
              <w:left w:val="single" w:sz="4" w:space="0" w:color="auto"/>
              <w:bottom w:val="single" w:sz="4" w:space="0" w:color="auto"/>
              <w:right w:val="single" w:sz="4" w:space="0" w:color="auto"/>
            </w:tcBorders>
            <w:vAlign w:val="center"/>
          </w:tcPr>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4</w:t>
            </w:r>
          </w:p>
        </w:tc>
        <w:tc>
          <w:tcPr>
            <w:tcW w:w="1555" w:type="dxa"/>
            <w:tcBorders>
              <w:top w:val="single" w:sz="4" w:space="0" w:color="auto"/>
              <w:left w:val="single" w:sz="4" w:space="0" w:color="auto"/>
              <w:bottom w:val="single" w:sz="4" w:space="0" w:color="auto"/>
              <w:right w:val="single" w:sz="4" w:space="0" w:color="auto"/>
            </w:tcBorders>
            <w:vAlign w:val="center"/>
          </w:tcPr>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5</w:t>
            </w:r>
          </w:p>
        </w:tc>
        <w:tc>
          <w:tcPr>
            <w:tcW w:w="1701" w:type="dxa"/>
            <w:tcBorders>
              <w:top w:val="single" w:sz="4" w:space="0" w:color="auto"/>
              <w:left w:val="single" w:sz="4" w:space="0" w:color="auto"/>
              <w:bottom w:val="single" w:sz="4" w:space="0" w:color="auto"/>
              <w:right w:val="single" w:sz="4" w:space="0" w:color="auto"/>
            </w:tcBorders>
            <w:vAlign w:val="center"/>
          </w:tcPr>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6</w:t>
            </w:r>
          </w:p>
        </w:tc>
        <w:tc>
          <w:tcPr>
            <w:tcW w:w="2268" w:type="dxa"/>
            <w:tcBorders>
              <w:top w:val="single" w:sz="4" w:space="0" w:color="auto"/>
              <w:left w:val="single" w:sz="4" w:space="0" w:color="auto"/>
              <w:bottom w:val="single" w:sz="4" w:space="0" w:color="auto"/>
              <w:right w:val="single" w:sz="4" w:space="0" w:color="auto"/>
            </w:tcBorders>
            <w:vAlign w:val="center"/>
          </w:tcPr>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7</w:t>
            </w:r>
          </w:p>
        </w:tc>
      </w:tr>
      <w:tr w:rsidR="00D11432" w:rsidRPr="0068770C" w:rsidTr="00D11432">
        <w:trPr>
          <w:jc w:val="center"/>
        </w:trPr>
        <w:tc>
          <w:tcPr>
            <w:tcW w:w="704" w:type="dxa"/>
            <w:vMerge w:val="restart"/>
            <w:tcBorders>
              <w:top w:val="single" w:sz="4" w:space="0" w:color="auto"/>
              <w:left w:val="single" w:sz="4" w:space="0" w:color="auto"/>
              <w:bottom w:val="single" w:sz="4" w:space="0" w:color="auto"/>
              <w:right w:val="single" w:sz="4" w:space="0" w:color="auto"/>
            </w:tcBorders>
          </w:tcPr>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p>
        </w:tc>
        <w:tc>
          <w:tcPr>
            <w:tcW w:w="1422" w:type="dxa"/>
            <w:vMerge w:val="restart"/>
            <w:tcBorders>
              <w:top w:val="single" w:sz="4" w:space="0" w:color="auto"/>
              <w:left w:val="single" w:sz="4" w:space="0" w:color="auto"/>
              <w:bottom w:val="single" w:sz="4" w:space="0" w:color="auto"/>
              <w:right w:val="single" w:sz="4" w:space="0" w:color="auto"/>
            </w:tcBorders>
          </w:tcPr>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p>
        </w:tc>
        <w:tc>
          <w:tcPr>
            <w:tcW w:w="1275" w:type="dxa"/>
            <w:vMerge w:val="restart"/>
            <w:tcBorders>
              <w:top w:val="single" w:sz="4" w:space="0" w:color="auto"/>
              <w:left w:val="single" w:sz="4" w:space="0" w:color="auto"/>
              <w:bottom w:val="single" w:sz="4" w:space="0" w:color="auto"/>
              <w:right w:val="single" w:sz="4" w:space="0" w:color="auto"/>
            </w:tcBorders>
          </w:tcPr>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p>
        </w:tc>
        <w:tc>
          <w:tcPr>
            <w:tcW w:w="1276" w:type="dxa"/>
            <w:tcBorders>
              <w:top w:val="single" w:sz="4" w:space="0" w:color="auto"/>
              <w:left w:val="single" w:sz="4" w:space="0" w:color="auto"/>
              <w:bottom w:val="single" w:sz="4" w:space="0" w:color="auto"/>
              <w:right w:val="single" w:sz="4" w:space="0" w:color="auto"/>
            </w:tcBorders>
          </w:tcPr>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p>
        </w:tc>
        <w:tc>
          <w:tcPr>
            <w:tcW w:w="1555" w:type="dxa"/>
            <w:tcBorders>
              <w:top w:val="single" w:sz="4" w:space="0" w:color="auto"/>
              <w:left w:val="single" w:sz="4" w:space="0" w:color="auto"/>
              <w:bottom w:val="single" w:sz="4" w:space="0" w:color="auto"/>
              <w:right w:val="single" w:sz="4" w:space="0" w:color="auto"/>
            </w:tcBorders>
          </w:tcPr>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p>
        </w:tc>
        <w:tc>
          <w:tcPr>
            <w:tcW w:w="1701" w:type="dxa"/>
            <w:tcBorders>
              <w:top w:val="single" w:sz="4" w:space="0" w:color="auto"/>
              <w:left w:val="single" w:sz="4" w:space="0" w:color="auto"/>
              <w:bottom w:val="single" w:sz="4" w:space="0" w:color="auto"/>
              <w:right w:val="single" w:sz="4" w:space="0" w:color="auto"/>
            </w:tcBorders>
            <w:vAlign w:val="bottom"/>
          </w:tcPr>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p>
        </w:tc>
        <w:tc>
          <w:tcPr>
            <w:tcW w:w="2268" w:type="dxa"/>
            <w:tcBorders>
              <w:top w:val="single" w:sz="4" w:space="0" w:color="auto"/>
              <w:left w:val="single" w:sz="4" w:space="0" w:color="auto"/>
              <w:bottom w:val="single" w:sz="4" w:space="0" w:color="auto"/>
              <w:right w:val="single" w:sz="4" w:space="0" w:color="auto"/>
            </w:tcBorders>
          </w:tcPr>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p>
        </w:tc>
      </w:tr>
      <w:tr w:rsidR="00D11432" w:rsidRPr="0068770C" w:rsidTr="00D11432">
        <w:trPr>
          <w:jc w:val="center"/>
        </w:trPr>
        <w:tc>
          <w:tcPr>
            <w:tcW w:w="704" w:type="dxa"/>
            <w:vMerge/>
            <w:tcBorders>
              <w:top w:val="single" w:sz="4" w:space="0" w:color="auto"/>
              <w:left w:val="single" w:sz="4" w:space="0" w:color="auto"/>
              <w:bottom w:val="single" w:sz="4" w:space="0" w:color="auto"/>
              <w:right w:val="single" w:sz="4" w:space="0" w:color="auto"/>
            </w:tcBorders>
          </w:tcPr>
          <w:p w:rsidR="00D11432" w:rsidRPr="0068770C" w:rsidRDefault="00D11432" w:rsidP="00CA2059">
            <w:pPr>
              <w:autoSpaceDE w:val="0"/>
              <w:autoSpaceDN w:val="0"/>
              <w:adjustRightInd w:val="0"/>
              <w:spacing w:line="276" w:lineRule="auto"/>
              <w:ind w:firstLine="540"/>
              <w:jc w:val="both"/>
              <w:rPr>
                <w:rFonts w:ascii="Times New Roman" w:hAnsi="Times New Roman" w:cs="Times New Roman"/>
                <w:color w:val="auto"/>
              </w:rPr>
            </w:pPr>
          </w:p>
        </w:tc>
        <w:tc>
          <w:tcPr>
            <w:tcW w:w="1422" w:type="dxa"/>
            <w:vMerge/>
            <w:tcBorders>
              <w:top w:val="single" w:sz="4" w:space="0" w:color="auto"/>
              <w:left w:val="single" w:sz="4" w:space="0" w:color="auto"/>
              <w:bottom w:val="single" w:sz="4" w:space="0" w:color="auto"/>
              <w:right w:val="single" w:sz="4" w:space="0" w:color="auto"/>
            </w:tcBorders>
          </w:tcPr>
          <w:p w:rsidR="00D11432" w:rsidRPr="0068770C" w:rsidRDefault="00D11432" w:rsidP="00CA2059">
            <w:pPr>
              <w:autoSpaceDE w:val="0"/>
              <w:autoSpaceDN w:val="0"/>
              <w:adjustRightInd w:val="0"/>
              <w:spacing w:line="276" w:lineRule="auto"/>
              <w:ind w:firstLine="540"/>
              <w:jc w:val="both"/>
              <w:rPr>
                <w:rFonts w:ascii="Times New Roman" w:hAnsi="Times New Roman" w:cs="Times New Roman"/>
                <w:color w:val="auto"/>
              </w:rPr>
            </w:pPr>
          </w:p>
        </w:tc>
        <w:tc>
          <w:tcPr>
            <w:tcW w:w="1275" w:type="dxa"/>
            <w:vMerge/>
            <w:tcBorders>
              <w:top w:val="single" w:sz="4" w:space="0" w:color="auto"/>
              <w:left w:val="single" w:sz="4" w:space="0" w:color="auto"/>
              <w:bottom w:val="single" w:sz="4" w:space="0" w:color="auto"/>
              <w:right w:val="single" w:sz="4" w:space="0" w:color="auto"/>
            </w:tcBorders>
          </w:tcPr>
          <w:p w:rsidR="00D11432" w:rsidRPr="0068770C" w:rsidRDefault="00D11432" w:rsidP="00CA2059">
            <w:pPr>
              <w:autoSpaceDE w:val="0"/>
              <w:autoSpaceDN w:val="0"/>
              <w:adjustRightInd w:val="0"/>
              <w:spacing w:line="276" w:lineRule="auto"/>
              <w:ind w:firstLine="540"/>
              <w:jc w:val="both"/>
              <w:rPr>
                <w:rFonts w:ascii="Times New Roman" w:hAnsi="Times New Roman" w:cs="Times New Roman"/>
                <w:color w:val="auto"/>
              </w:rPr>
            </w:pPr>
          </w:p>
        </w:tc>
        <w:tc>
          <w:tcPr>
            <w:tcW w:w="1276" w:type="dxa"/>
            <w:tcBorders>
              <w:top w:val="single" w:sz="4" w:space="0" w:color="auto"/>
              <w:left w:val="single" w:sz="4" w:space="0" w:color="auto"/>
              <w:bottom w:val="single" w:sz="4" w:space="0" w:color="auto"/>
              <w:right w:val="single" w:sz="4" w:space="0" w:color="auto"/>
            </w:tcBorders>
          </w:tcPr>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p>
        </w:tc>
        <w:tc>
          <w:tcPr>
            <w:tcW w:w="1555" w:type="dxa"/>
            <w:tcBorders>
              <w:top w:val="single" w:sz="4" w:space="0" w:color="auto"/>
              <w:left w:val="single" w:sz="4" w:space="0" w:color="auto"/>
              <w:bottom w:val="single" w:sz="4" w:space="0" w:color="auto"/>
              <w:right w:val="single" w:sz="4" w:space="0" w:color="auto"/>
            </w:tcBorders>
          </w:tcPr>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p>
        </w:tc>
        <w:tc>
          <w:tcPr>
            <w:tcW w:w="1701" w:type="dxa"/>
            <w:tcBorders>
              <w:top w:val="single" w:sz="4" w:space="0" w:color="auto"/>
              <w:left w:val="single" w:sz="4" w:space="0" w:color="auto"/>
              <w:bottom w:val="single" w:sz="4" w:space="0" w:color="auto"/>
              <w:right w:val="single" w:sz="4" w:space="0" w:color="auto"/>
            </w:tcBorders>
            <w:vAlign w:val="bottom"/>
          </w:tcPr>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p>
        </w:tc>
        <w:tc>
          <w:tcPr>
            <w:tcW w:w="2268" w:type="dxa"/>
            <w:tcBorders>
              <w:top w:val="single" w:sz="4" w:space="0" w:color="auto"/>
              <w:left w:val="single" w:sz="4" w:space="0" w:color="auto"/>
              <w:bottom w:val="single" w:sz="4" w:space="0" w:color="auto"/>
              <w:right w:val="single" w:sz="4" w:space="0" w:color="auto"/>
            </w:tcBorders>
          </w:tcPr>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p>
        </w:tc>
      </w:tr>
      <w:tr w:rsidR="00D11432" w:rsidRPr="0068770C" w:rsidTr="00D11432">
        <w:trPr>
          <w:jc w:val="center"/>
        </w:trPr>
        <w:tc>
          <w:tcPr>
            <w:tcW w:w="704" w:type="dxa"/>
            <w:vMerge/>
            <w:tcBorders>
              <w:top w:val="single" w:sz="4" w:space="0" w:color="auto"/>
              <w:left w:val="single" w:sz="4" w:space="0" w:color="auto"/>
              <w:bottom w:val="single" w:sz="4" w:space="0" w:color="auto"/>
              <w:right w:val="single" w:sz="4" w:space="0" w:color="auto"/>
            </w:tcBorders>
          </w:tcPr>
          <w:p w:rsidR="00D11432" w:rsidRPr="0068770C" w:rsidRDefault="00D11432" w:rsidP="00CA2059">
            <w:pPr>
              <w:autoSpaceDE w:val="0"/>
              <w:autoSpaceDN w:val="0"/>
              <w:adjustRightInd w:val="0"/>
              <w:spacing w:line="276" w:lineRule="auto"/>
              <w:ind w:firstLine="540"/>
              <w:jc w:val="both"/>
              <w:rPr>
                <w:rFonts w:ascii="Times New Roman" w:hAnsi="Times New Roman" w:cs="Times New Roman"/>
                <w:color w:val="auto"/>
              </w:rPr>
            </w:pPr>
          </w:p>
        </w:tc>
        <w:tc>
          <w:tcPr>
            <w:tcW w:w="1422" w:type="dxa"/>
            <w:vMerge/>
            <w:tcBorders>
              <w:top w:val="single" w:sz="4" w:space="0" w:color="auto"/>
              <w:left w:val="single" w:sz="4" w:space="0" w:color="auto"/>
              <w:bottom w:val="single" w:sz="4" w:space="0" w:color="auto"/>
              <w:right w:val="single" w:sz="4" w:space="0" w:color="auto"/>
            </w:tcBorders>
          </w:tcPr>
          <w:p w:rsidR="00D11432" w:rsidRPr="0068770C" w:rsidRDefault="00D11432" w:rsidP="00CA2059">
            <w:pPr>
              <w:autoSpaceDE w:val="0"/>
              <w:autoSpaceDN w:val="0"/>
              <w:adjustRightInd w:val="0"/>
              <w:spacing w:line="276" w:lineRule="auto"/>
              <w:ind w:firstLine="540"/>
              <w:jc w:val="both"/>
              <w:rPr>
                <w:rFonts w:ascii="Times New Roman" w:hAnsi="Times New Roman" w:cs="Times New Roman"/>
                <w:color w:val="auto"/>
              </w:rPr>
            </w:pPr>
          </w:p>
        </w:tc>
        <w:tc>
          <w:tcPr>
            <w:tcW w:w="1275" w:type="dxa"/>
            <w:vMerge/>
            <w:tcBorders>
              <w:top w:val="single" w:sz="4" w:space="0" w:color="auto"/>
              <w:left w:val="single" w:sz="4" w:space="0" w:color="auto"/>
              <w:bottom w:val="single" w:sz="4" w:space="0" w:color="auto"/>
              <w:right w:val="single" w:sz="4" w:space="0" w:color="auto"/>
            </w:tcBorders>
          </w:tcPr>
          <w:p w:rsidR="00D11432" w:rsidRPr="0068770C" w:rsidRDefault="00D11432" w:rsidP="00CA2059">
            <w:pPr>
              <w:autoSpaceDE w:val="0"/>
              <w:autoSpaceDN w:val="0"/>
              <w:adjustRightInd w:val="0"/>
              <w:spacing w:line="276" w:lineRule="auto"/>
              <w:ind w:firstLine="540"/>
              <w:jc w:val="both"/>
              <w:rPr>
                <w:rFonts w:ascii="Times New Roman" w:hAnsi="Times New Roman" w:cs="Times New Roman"/>
                <w:color w:val="auto"/>
              </w:rPr>
            </w:pPr>
          </w:p>
        </w:tc>
        <w:tc>
          <w:tcPr>
            <w:tcW w:w="1276" w:type="dxa"/>
            <w:tcBorders>
              <w:top w:val="single" w:sz="4" w:space="0" w:color="auto"/>
              <w:left w:val="single" w:sz="4" w:space="0" w:color="auto"/>
              <w:bottom w:val="single" w:sz="4" w:space="0" w:color="auto"/>
              <w:right w:val="single" w:sz="4" w:space="0" w:color="auto"/>
            </w:tcBorders>
          </w:tcPr>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p>
        </w:tc>
        <w:tc>
          <w:tcPr>
            <w:tcW w:w="1555" w:type="dxa"/>
            <w:tcBorders>
              <w:top w:val="single" w:sz="4" w:space="0" w:color="auto"/>
              <w:left w:val="single" w:sz="4" w:space="0" w:color="auto"/>
              <w:bottom w:val="single" w:sz="4" w:space="0" w:color="auto"/>
              <w:right w:val="single" w:sz="4" w:space="0" w:color="auto"/>
            </w:tcBorders>
          </w:tcPr>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p>
        </w:tc>
        <w:tc>
          <w:tcPr>
            <w:tcW w:w="1701" w:type="dxa"/>
            <w:tcBorders>
              <w:top w:val="single" w:sz="4" w:space="0" w:color="auto"/>
              <w:left w:val="single" w:sz="4" w:space="0" w:color="auto"/>
              <w:bottom w:val="single" w:sz="4" w:space="0" w:color="auto"/>
              <w:right w:val="single" w:sz="4" w:space="0" w:color="auto"/>
            </w:tcBorders>
            <w:vAlign w:val="bottom"/>
          </w:tcPr>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p>
        </w:tc>
        <w:tc>
          <w:tcPr>
            <w:tcW w:w="2268" w:type="dxa"/>
            <w:tcBorders>
              <w:top w:val="single" w:sz="4" w:space="0" w:color="auto"/>
              <w:left w:val="single" w:sz="4" w:space="0" w:color="auto"/>
              <w:bottom w:val="single" w:sz="4" w:space="0" w:color="auto"/>
              <w:right w:val="single" w:sz="4" w:space="0" w:color="auto"/>
            </w:tcBorders>
          </w:tcPr>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p>
        </w:tc>
      </w:tr>
      <w:tr w:rsidR="00D11432" w:rsidRPr="0068770C" w:rsidTr="00D11432">
        <w:trPr>
          <w:jc w:val="center"/>
        </w:trPr>
        <w:tc>
          <w:tcPr>
            <w:tcW w:w="704" w:type="dxa"/>
            <w:vMerge/>
            <w:tcBorders>
              <w:top w:val="single" w:sz="4" w:space="0" w:color="auto"/>
              <w:left w:val="single" w:sz="4" w:space="0" w:color="auto"/>
              <w:bottom w:val="single" w:sz="4" w:space="0" w:color="auto"/>
              <w:right w:val="single" w:sz="4" w:space="0" w:color="auto"/>
            </w:tcBorders>
          </w:tcPr>
          <w:p w:rsidR="00D11432" w:rsidRPr="0068770C" w:rsidRDefault="00D11432" w:rsidP="00CA2059">
            <w:pPr>
              <w:autoSpaceDE w:val="0"/>
              <w:autoSpaceDN w:val="0"/>
              <w:adjustRightInd w:val="0"/>
              <w:spacing w:line="276" w:lineRule="auto"/>
              <w:ind w:firstLine="540"/>
              <w:jc w:val="both"/>
              <w:rPr>
                <w:rFonts w:ascii="Times New Roman" w:hAnsi="Times New Roman" w:cs="Times New Roman"/>
                <w:color w:val="auto"/>
              </w:rPr>
            </w:pPr>
          </w:p>
        </w:tc>
        <w:tc>
          <w:tcPr>
            <w:tcW w:w="1422" w:type="dxa"/>
            <w:vMerge/>
            <w:tcBorders>
              <w:top w:val="single" w:sz="4" w:space="0" w:color="auto"/>
              <w:left w:val="single" w:sz="4" w:space="0" w:color="auto"/>
              <w:bottom w:val="single" w:sz="4" w:space="0" w:color="auto"/>
              <w:right w:val="single" w:sz="4" w:space="0" w:color="auto"/>
            </w:tcBorders>
          </w:tcPr>
          <w:p w:rsidR="00D11432" w:rsidRPr="0068770C" w:rsidRDefault="00D11432" w:rsidP="00CA2059">
            <w:pPr>
              <w:autoSpaceDE w:val="0"/>
              <w:autoSpaceDN w:val="0"/>
              <w:adjustRightInd w:val="0"/>
              <w:spacing w:line="276" w:lineRule="auto"/>
              <w:ind w:firstLine="540"/>
              <w:jc w:val="both"/>
              <w:rPr>
                <w:rFonts w:ascii="Times New Roman" w:hAnsi="Times New Roman" w:cs="Times New Roman"/>
                <w:color w:val="auto"/>
              </w:rPr>
            </w:pPr>
          </w:p>
        </w:tc>
        <w:tc>
          <w:tcPr>
            <w:tcW w:w="1275" w:type="dxa"/>
            <w:vMerge/>
            <w:tcBorders>
              <w:top w:val="single" w:sz="4" w:space="0" w:color="auto"/>
              <w:left w:val="single" w:sz="4" w:space="0" w:color="auto"/>
              <w:bottom w:val="single" w:sz="4" w:space="0" w:color="auto"/>
              <w:right w:val="single" w:sz="4" w:space="0" w:color="auto"/>
            </w:tcBorders>
          </w:tcPr>
          <w:p w:rsidR="00D11432" w:rsidRPr="0068770C" w:rsidRDefault="00D11432" w:rsidP="00CA2059">
            <w:pPr>
              <w:autoSpaceDE w:val="0"/>
              <w:autoSpaceDN w:val="0"/>
              <w:adjustRightInd w:val="0"/>
              <w:spacing w:line="276" w:lineRule="auto"/>
              <w:ind w:firstLine="540"/>
              <w:jc w:val="both"/>
              <w:rPr>
                <w:rFonts w:ascii="Times New Roman" w:hAnsi="Times New Roman" w:cs="Times New Roman"/>
                <w:color w:val="auto"/>
              </w:rPr>
            </w:pPr>
          </w:p>
        </w:tc>
        <w:tc>
          <w:tcPr>
            <w:tcW w:w="1276" w:type="dxa"/>
            <w:tcBorders>
              <w:top w:val="single" w:sz="4" w:space="0" w:color="auto"/>
              <w:left w:val="single" w:sz="4" w:space="0" w:color="auto"/>
              <w:bottom w:val="single" w:sz="4" w:space="0" w:color="auto"/>
              <w:right w:val="single" w:sz="4" w:space="0" w:color="auto"/>
            </w:tcBorders>
          </w:tcPr>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p>
        </w:tc>
        <w:tc>
          <w:tcPr>
            <w:tcW w:w="1555" w:type="dxa"/>
            <w:tcBorders>
              <w:top w:val="single" w:sz="4" w:space="0" w:color="auto"/>
              <w:left w:val="single" w:sz="4" w:space="0" w:color="auto"/>
              <w:bottom w:val="single" w:sz="4" w:space="0" w:color="auto"/>
              <w:right w:val="single" w:sz="4" w:space="0" w:color="auto"/>
            </w:tcBorders>
          </w:tcPr>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p>
        </w:tc>
        <w:tc>
          <w:tcPr>
            <w:tcW w:w="1701" w:type="dxa"/>
            <w:tcBorders>
              <w:top w:val="single" w:sz="4" w:space="0" w:color="auto"/>
              <w:left w:val="single" w:sz="4" w:space="0" w:color="auto"/>
              <w:bottom w:val="single" w:sz="4" w:space="0" w:color="auto"/>
              <w:right w:val="single" w:sz="4" w:space="0" w:color="auto"/>
            </w:tcBorders>
            <w:vAlign w:val="bottom"/>
          </w:tcPr>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p>
        </w:tc>
        <w:tc>
          <w:tcPr>
            <w:tcW w:w="2268" w:type="dxa"/>
            <w:tcBorders>
              <w:top w:val="single" w:sz="4" w:space="0" w:color="auto"/>
              <w:left w:val="single" w:sz="4" w:space="0" w:color="auto"/>
              <w:bottom w:val="single" w:sz="4" w:space="0" w:color="auto"/>
              <w:right w:val="single" w:sz="4" w:space="0" w:color="auto"/>
            </w:tcBorders>
          </w:tcPr>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p>
        </w:tc>
      </w:tr>
      <w:tr w:rsidR="00D11432" w:rsidRPr="0068770C" w:rsidTr="00D11432">
        <w:trPr>
          <w:jc w:val="center"/>
        </w:trPr>
        <w:tc>
          <w:tcPr>
            <w:tcW w:w="704" w:type="dxa"/>
            <w:vMerge/>
            <w:tcBorders>
              <w:top w:val="single" w:sz="4" w:space="0" w:color="auto"/>
              <w:left w:val="single" w:sz="4" w:space="0" w:color="auto"/>
              <w:bottom w:val="single" w:sz="4" w:space="0" w:color="auto"/>
              <w:right w:val="single" w:sz="4" w:space="0" w:color="auto"/>
            </w:tcBorders>
          </w:tcPr>
          <w:p w:rsidR="00D11432" w:rsidRPr="0068770C" w:rsidRDefault="00D11432" w:rsidP="00CA2059">
            <w:pPr>
              <w:autoSpaceDE w:val="0"/>
              <w:autoSpaceDN w:val="0"/>
              <w:adjustRightInd w:val="0"/>
              <w:spacing w:line="276" w:lineRule="auto"/>
              <w:ind w:firstLine="540"/>
              <w:jc w:val="both"/>
              <w:rPr>
                <w:rFonts w:ascii="Times New Roman" w:hAnsi="Times New Roman" w:cs="Times New Roman"/>
                <w:color w:val="auto"/>
              </w:rPr>
            </w:pPr>
          </w:p>
        </w:tc>
        <w:tc>
          <w:tcPr>
            <w:tcW w:w="1422" w:type="dxa"/>
            <w:vMerge/>
            <w:tcBorders>
              <w:top w:val="single" w:sz="4" w:space="0" w:color="auto"/>
              <w:left w:val="single" w:sz="4" w:space="0" w:color="auto"/>
              <w:bottom w:val="single" w:sz="4" w:space="0" w:color="auto"/>
              <w:right w:val="single" w:sz="4" w:space="0" w:color="auto"/>
            </w:tcBorders>
          </w:tcPr>
          <w:p w:rsidR="00D11432" w:rsidRPr="0068770C" w:rsidRDefault="00D11432" w:rsidP="00CA2059">
            <w:pPr>
              <w:autoSpaceDE w:val="0"/>
              <w:autoSpaceDN w:val="0"/>
              <w:adjustRightInd w:val="0"/>
              <w:spacing w:line="276" w:lineRule="auto"/>
              <w:ind w:firstLine="540"/>
              <w:jc w:val="both"/>
              <w:rPr>
                <w:rFonts w:ascii="Times New Roman" w:hAnsi="Times New Roman" w:cs="Times New Roman"/>
                <w:color w:val="auto"/>
              </w:rPr>
            </w:pPr>
          </w:p>
        </w:tc>
        <w:tc>
          <w:tcPr>
            <w:tcW w:w="1275" w:type="dxa"/>
            <w:vMerge/>
            <w:tcBorders>
              <w:top w:val="single" w:sz="4" w:space="0" w:color="auto"/>
              <w:left w:val="single" w:sz="4" w:space="0" w:color="auto"/>
              <w:bottom w:val="single" w:sz="4" w:space="0" w:color="auto"/>
              <w:right w:val="single" w:sz="4" w:space="0" w:color="auto"/>
            </w:tcBorders>
          </w:tcPr>
          <w:p w:rsidR="00D11432" w:rsidRPr="0068770C" w:rsidRDefault="00D11432" w:rsidP="00CA2059">
            <w:pPr>
              <w:autoSpaceDE w:val="0"/>
              <w:autoSpaceDN w:val="0"/>
              <w:adjustRightInd w:val="0"/>
              <w:spacing w:line="276" w:lineRule="auto"/>
              <w:ind w:firstLine="540"/>
              <w:jc w:val="both"/>
              <w:rPr>
                <w:rFonts w:ascii="Times New Roman" w:hAnsi="Times New Roman" w:cs="Times New Roman"/>
                <w:color w:val="auto"/>
              </w:rPr>
            </w:pPr>
          </w:p>
        </w:tc>
        <w:tc>
          <w:tcPr>
            <w:tcW w:w="1276" w:type="dxa"/>
            <w:tcBorders>
              <w:top w:val="single" w:sz="4" w:space="0" w:color="auto"/>
              <w:left w:val="single" w:sz="4" w:space="0" w:color="auto"/>
              <w:bottom w:val="single" w:sz="4" w:space="0" w:color="auto"/>
              <w:right w:val="single" w:sz="4" w:space="0" w:color="auto"/>
            </w:tcBorders>
          </w:tcPr>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p>
        </w:tc>
        <w:tc>
          <w:tcPr>
            <w:tcW w:w="1555" w:type="dxa"/>
            <w:tcBorders>
              <w:top w:val="single" w:sz="4" w:space="0" w:color="auto"/>
              <w:left w:val="single" w:sz="4" w:space="0" w:color="auto"/>
              <w:bottom w:val="single" w:sz="4" w:space="0" w:color="auto"/>
              <w:right w:val="single" w:sz="4" w:space="0" w:color="auto"/>
            </w:tcBorders>
          </w:tcPr>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p>
        </w:tc>
        <w:tc>
          <w:tcPr>
            <w:tcW w:w="1701" w:type="dxa"/>
            <w:tcBorders>
              <w:top w:val="single" w:sz="4" w:space="0" w:color="auto"/>
              <w:left w:val="single" w:sz="4" w:space="0" w:color="auto"/>
              <w:bottom w:val="single" w:sz="4" w:space="0" w:color="auto"/>
              <w:right w:val="single" w:sz="4" w:space="0" w:color="auto"/>
            </w:tcBorders>
            <w:vAlign w:val="bottom"/>
          </w:tcPr>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p>
        </w:tc>
        <w:tc>
          <w:tcPr>
            <w:tcW w:w="2268" w:type="dxa"/>
            <w:tcBorders>
              <w:top w:val="single" w:sz="4" w:space="0" w:color="auto"/>
              <w:left w:val="single" w:sz="4" w:space="0" w:color="auto"/>
              <w:bottom w:val="single" w:sz="4" w:space="0" w:color="auto"/>
              <w:right w:val="single" w:sz="4" w:space="0" w:color="auto"/>
            </w:tcBorders>
          </w:tcPr>
          <w:p w:rsidR="00D11432" w:rsidRPr="0068770C" w:rsidRDefault="00D11432" w:rsidP="00CA2059">
            <w:pPr>
              <w:autoSpaceDE w:val="0"/>
              <w:autoSpaceDN w:val="0"/>
              <w:adjustRightInd w:val="0"/>
              <w:spacing w:line="276" w:lineRule="auto"/>
              <w:jc w:val="center"/>
              <w:rPr>
                <w:rFonts w:ascii="Times New Roman" w:hAnsi="Times New Roman" w:cs="Times New Roman"/>
                <w:color w:val="auto"/>
              </w:rPr>
            </w:pPr>
          </w:p>
        </w:tc>
      </w:tr>
    </w:tbl>
    <w:p w:rsidR="00D11432" w:rsidRPr="0068770C" w:rsidRDefault="00D11432" w:rsidP="00CA2059">
      <w:pPr>
        <w:autoSpaceDE w:val="0"/>
        <w:autoSpaceDN w:val="0"/>
        <w:adjustRightInd w:val="0"/>
        <w:spacing w:line="276" w:lineRule="auto"/>
        <w:ind w:firstLine="540"/>
        <w:jc w:val="both"/>
        <w:rPr>
          <w:rFonts w:ascii="Times New Roman" w:hAnsi="Times New Roman" w:cs="Times New Roman"/>
          <w:color w:val="auto"/>
        </w:rPr>
      </w:pPr>
    </w:p>
    <w:p w:rsidR="00D11432" w:rsidRPr="0068770C" w:rsidRDefault="00D1143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Примечание:</w:t>
      </w:r>
    </w:p>
    <w:p w:rsidR="000B6AD2" w:rsidRPr="0068770C" w:rsidRDefault="00D11432" w:rsidP="00CA2059">
      <w:pPr>
        <w:autoSpaceDE w:val="0"/>
        <w:autoSpaceDN w:val="0"/>
        <w:adjustRightInd w:val="0"/>
        <w:spacing w:before="200" w:line="276" w:lineRule="auto"/>
        <w:ind w:firstLine="540"/>
        <w:jc w:val="both"/>
        <w:rPr>
          <w:rFonts w:ascii="Times New Roman" w:hAnsi="Times New Roman" w:cs="Times New Roman"/>
          <w:color w:val="auto"/>
        </w:rPr>
        <w:sectPr w:rsidR="000B6AD2" w:rsidRPr="0068770C" w:rsidSect="008C3932">
          <w:headerReference w:type="default" r:id="rId926"/>
          <w:headerReference w:type="first" r:id="rId927"/>
          <w:pgSz w:w="11905" w:h="16838"/>
          <w:pgMar w:top="1134" w:right="566" w:bottom="1134" w:left="993" w:header="0" w:footer="0" w:gutter="0"/>
          <w:cols w:space="720"/>
          <w:titlePg/>
          <w:docGrid w:linePitch="326"/>
        </w:sectPr>
      </w:pPr>
      <w:r w:rsidRPr="0068770C">
        <w:rPr>
          <w:rFonts w:ascii="Times New Roman" w:hAnsi="Times New Roman" w:cs="Times New Roman"/>
          <w:color w:val="auto"/>
        </w:rPr>
        <w:t xml:space="preserve">Порядок заполнения формы указан в </w:t>
      </w:r>
      <w:hyperlink w:anchor="Par1245" w:history="1">
        <w:r w:rsidRPr="0068770C">
          <w:rPr>
            <w:rFonts w:ascii="Times New Roman" w:hAnsi="Times New Roman" w:cs="Times New Roman"/>
            <w:color w:val="auto"/>
          </w:rPr>
          <w:t>разделе 1</w:t>
        </w:r>
      </w:hyperlink>
      <w:r w:rsidR="00AB4FFB" w:rsidRPr="0068770C">
        <w:rPr>
          <w:rFonts w:ascii="Times New Roman" w:hAnsi="Times New Roman" w:cs="Times New Roman"/>
          <w:color w:val="auto"/>
        </w:rPr>
        <w:t>7 специальной части.</w:t>
      </w:r>
    </w:p>
    <w:p w:rsidR="00AB4FFB" w:rsidRPr="0068770C" w:rsidRDefault="000B6AD2" w:rsidP="00CA2059">
      <w:pPr>
        <w:autoSpaceDE w:val="0"/>
        <w:autoSpaceDN w:val="0"/>
        <w:adjustRightInd w:val="0"/>
        <w:spacing w:line="276" w:lineRule="auto"/>
        <w:jc w:val="right"/>
        <w:rPr>
          <w:rFonts w:ascii="Times New Roman" w:hAnsi="Times New Roman" w:cs="Times New Roman"/>
          <w:color w:val="auto"/>
        </w:rPr>
      </w:pPr>
      <w:r w:rsidRPr="0068770C">
        <w:rPr>
          <w:rFonts w:ascii="Times New Roman" w:hAnsi="Times New Roman" w:cs="Times New Roman"/>
          <w:color w:val="auto"/>
        </w:rPr>
        <w:lastRenderedPageBreak/>
        <w:t>Приложение № 2</w:t>
      </w:r>
      <w:r w:rsidR="00AB4FFB" w:rsidRPr="0068770C">
        <w:rPr>
          <w:rFonts w:ascii="Times New Roman" w:hAnsi="Times New Roman" w:cs="Times New Roman"/>
          <w:color w:val="auto"/>
        </w:rPr>
        <w:t xml:space="preserve"> к специальной части</w:t>
      </w:r>
    </w:p>
    <w:p w:rsidR="000B6AD2" w:rsidRPr="0068770C" w:rsidRDefault="000B6AD2" w:rsidP="00CA2059">
      <w:pPr>
        <w:spacing w:after="160" w:line="276" w:lineRule="auto"/>
        <w:rPr>
          <w:rFonts w:ascii="Times New Roman" w:hAnsi="Times New Roman" w:cs="Times New Roman"/>
          <w:color w:val="auto"/>
        </w:rPr>
      </w:pPr>
    </w:p>
    <w:p w:rsidR="000B6AD2" w:rsidRPr="0068770C" w:rsidRDefault="000B6AD2" w:rsidP="00CA2059">
      <w:pPr>
        <w:autoSpaceDE w:val="0"/>
        <w:autoSpaceDN w:val="0"/>
        <w:adjustRightInd w:val="0"/>
        <w:spacing w:line="276" w:lineRule="auto"/>
        <w:jc w:val="right"/>
        <w:rPr>
          <w:rFonts w:ascii="Times New Roman" w:hAnsi="Times New Roman" w:cs="Times New Roman"/>
          <w:color w:val="auto"/>
        </w:rPr>
      </w:pP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p>
    <w:p w:rsidR="000B6AD2" w:rsidRPr="0068770C" w:rsidRDefault="000B6AD2" w:rsidP="00CA2059">
      <w:pPr>
        <w:autoSpaceDE w:val="0"/>
        <w:autoSpaceDN w:val="0"/>
        <w:adjustRightInd w:val="0"/>
        <w:spacing w:line="276" w:lineRule="auto"/>
        <w:rPr>
          <w:rFonts w:ascii="Times New Roman" w:hAnsi="Times New Roman" w:cs="Times New Roman"/>
          <w:color w:val="auto"/>
        </w:rPr>
      </w:pPr>
    </w:p>
    <w:p w:rsidR="000B6AD2" w:rsidRPr="0068770C" w:rsidRDefault="000B6AD2" w:rsidP="00CA2059">
      <w:pPr>
        <w:autoSpaceDE w:val="0"/>
        <w:autoSpaceDN w:val="0"/>
        <w:adjustRightInd w:val="0"/>
        <w:spacing w:line="276" w:lineRule="auto"/>
        <w:ind w:firstLine="540"/>
        <w:jc w:val="center"/>
        <w:rPr>
          <w:rFonts w:ascii="Times New Roman" w:hAnsi="Times New Roman" w:cs="Times New Roman"/>
          <w:color w:val="auto"/>
        </w:rPr>
      </w:pPr>
      <w:r w:rsidRPr="0068770C">
        <w:rPr>
          <w:rFonts w:ascii="Times New Roman" w:hAnsi="Times New Roman" w:cs="Times New Roman"/>
          <w:color w:val="auto"/>
        </w:rPr>
        <w:t>Предложение участника о качественных, функциональных и об экологических характеристиках объекта закупки</w:t>
      </w:r>
    </w:p>
    <w:p w:rsidR="000B6AD2" w:rsidRPr="0068770C" w:rsidRDefault="000B6AD2" w:rsidP="00CA2059">
      <w:pPr>
        <w:autoSpaceDE w:val="0"/>
        <w:autoSpaceDN w:val="0"/>
        <w:adjustRightInd w:val="0"/>
        <w:spacing w:line="276" w:lineRule="auto"/>
        <w:ind w:firstLine="540"/>
        <w:jc w:val="center"/>
        <w:rPr>
          <w:rFonts w:ascii="Times New Roman" w:hAnsi="Times New Roman" w:cs="Times New Roman"/>
          <w:color w:val="auto"/>
        </w:rPr>
      </w:pPr>
    </w:p>
    <w:p w:rsidR="000B6AD2" w:rsidRPr="0068770C" w:rsidRDefault="000B6AD2" w:rsidP="00CA2059">
      <w:pPr>
        <w:spacing w:after="160" w:line="276" w:lineRule="auto"/>
        <w:jc w:val="center"/>
        <w:rPr>
          <w:rFonts w:ascii="Times New Roman" w:hAnsi="Times New Roman" w:cs="Times New Roman"/>
          <w:color w:val="auto"/>
        </w:rPr>
      </w:pPr>
      <w:r w:rsidRPr="0068770C">
        <w:rPr>
          <w:rFonts w:ascii="Times New Roman" w:hAnsi="Times New Roman" w:cs="Times New Roman"/>
          <w:color w:val="auto"/>
        </w:rPr>
        <w:t>(Форма разрабатывается заказчиком самостоятельно)</w:t>
      </w:r>
    </w:p>
    <w:p w:rsidR="000B6AD2" w:rsidRPr="0068770C" w:rsidRDefault="000B6AD2" w:rsidP="00CA2059">
      <w:pPr>
        <w:spacing w:after="160" w:line="276" w:lineRule="auto"/>
        <w:rPr>
          <w:rFonts w:ascii="Times New Roman" w:hAnsi="Times New Roman" w:cs="Times New Roman"/>
          <w:color w:val="auto"/>
        </w:rPr>
      </w:pPr>
    </w:p>
    <w:p w:rsidR="000B6AD2" w:rsidRPr="0068770C" w:rsidRDefault="000B6AD2" w:rsidP="00CA2059">
      <w:pPr>
        <w:spacing w:after="160" w:line="276" w:lineRule="auto"/>
        <w:rPr>
          <w:rFonts w:ascii="Times New Roman" w:hAnsi="Times New Roman" w:cs="Times New Roman"/>
          <w:color w:val="auto"/>
        </w:rPr>
      </w:pPr>
    </w:p>
    <w:p w:rsidR="00AB4FFB" w:rsidRPr="0068770C" w:rsidRDefault="000B6AD2" w:rsidP="00CA2059">
      <w:pPr>
        <w:pStyle w:val="ConsPlusNormal"/>
        <w:spacing w:line="276" w:lineRule="auto"/>
        <w:jc w:val="right"/>
        <w:rPr>
          <w:rFonts w:ascii="Times New Roman" w:hAnsi="Times New Roman" w:cs="Times New Roman"/>
          <w:sz w:val="24"/>
          <w:szCs w:val="24"/>
        </w:rPr>
      </w:pPr>
      <w:r w:rsidRPr="0068770C">
        <w:rPr>
          <w:rFonts w:ascii="Times New Roman" w:hAnsi="Times New Roman" w:cs="Times New Roman"/>
          <w:sz w:val="24"/>
          <w:szCs w:val="24"/>
        </w:rPr>
        <w:t>Приложение № _____</w:t>
      </w:r>
      <w:r w:rsidR="00AB4FFB" w:rsidRPr="0068770C">
        <w:rPr>
          <w:rFonts w:ascii="Times New Roman" w:hAnsi="Times New Roman" w:cs="Times New Roman"/>
          <w:sz w:val="24"/>
          <w:szCs w:val="24"/>
        </w:rPr>
        <w:t xml:space="preserve"> к специальной части</w:t>
      </w:r>
    </w:p>
    <w:p w:rsidR="000B6AD2" w:rsidRPr="0068770C" w:rsidRDefault="000B6AD2" w:rsidP="00CA2059">
      <w:pPr>
        <w:pStyle w:val="ConsPlusNormal"/>
        <w:spacing w:line="276" w:lineRule="auto"/>
        <w:jc w:val="right"/>
        <w:outlineLvl w:val="2"/>
        <w:rPr>
          <w:rFonts w:ascii="Times New Roman" w:hAnsi="Times New Roman" w:cs="Times New Roman"/>
          <w:sz w:val="24"/>
          <w:szCs w:val="24"/>
        </w:rPr>
      </w:pP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ФОРМА «Квалификация участников закупки, в том числе наличие</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у</w:t>
      </w:r>
      <w:proofErr w:type="gramEnd"/>
      <w:r w:rsidRPr="0068770C">
        <w:rPr>
          <w:rFonts w:ascii="Times New Roman" w:hAnsi="Times New Roman" w:cs="Times New Roman"/>
          <w:sz w:val="24"/>
          <w:szCs w:val="24"/>
        </w:rPr>
        <w:t xml:space="preserve"> них финансовых ресурсов, оборудования и других</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материальных</w:t>
      </w:r>
      <w:proofErr w:type="gramEnd"/>
      <w:r w:rsidRPr="0068770C">
        <w:rPr>
          <w:rFonts w:ascii="Times New Roman" w:hAnsi="Times New Roman" w:cs="Times New Roman"/>
          <w:sz w:val="24"/>
          <w:szCs w:val="24"/>
        </w:rPr>
        <w:t xml:space="preserve"> ресурсов, принадлежащих им на праве</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собственности</w:t>
      </w:r>
      <w:proofErr w:type="gramEnd"/>
      <w:r w:rsidRPr="0068770C">
        <w:rPr>
          <w:rFonts w:ascii="Times New Roman" w:hAnsi="Times New Roman" w:cs="Times New Roman"/>
          <w:sz w:val="24"/>
          <w:szCs w:val="24"/>
        </w:rPr>
        <w:t xml:space="preserve"> или на ином законном основании, опыта работы,</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связанного</w:t>
      </w:r>
      <w:proofErr w:type="gramEnd"/>
      <w:r w:rsidRPr="0068770C">
        <w:rPr>
          <w:rFonts w:ascii="Times New Roman" w:hAnsi="Times New Roman" w:cs="Times New Roman"/>
          <w:sz w:val="24"/>
          <w:szCs w:val="24"/>
        </w:rPr>
        <w:t xml:space="preserve"> с предметом контракта, и деловой репутации,</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специалистов</w:t>
      </w:r>
      <w:proofErr w:type="gramEnd"/>
      <w:r w:rsidRPr="0068770C">
        <w:rPr>
          <w:rFonts w:ascii="Times New Roman" w:hAnsi="Times New Roman" w:cs="Times New Roman"/>
          <w:sz w:val="24"/>
          <w:szCs w:val="24"/>
        </w:rPr>
        <w:t xml:space="preserve"> и иных работников определенного уровня квалификации»</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(Форма разрабатывается заказчиком самостоятельно)</w:t>
      </w:r>
    </w:p>
    <w:p w:rsidR="000B6AD2" w:rsidRPr="0068770C" w:rsidRDefault="000B6AD2" w:rsidP="00CA2059">
      <w:pPr>
        <w:spacing w:after="160" w:line="276" w:lineRule="auto"/>
        <w:jc w:val="center"/>
        <w:rPr>
          <w:rFonts w:ascii="Times New Roman" w:hAnsi="Times New Roman" w:cs="Times New Roman"/>
          <w:color w:val="auto"/>
        </w:rPr>
        <w:sectPr w:rsidR="000B6AD2" w:rsidRPr="0068770C" w:rsidSect="008C3932">
          <w:pgSz w:w="16838" w:h="11905" w:orient="landscape"/>
          <w:pgMar w:top="567" w:right="1134" w:bottom="992" w:left="1134" w:header="0" w:footer="0" w:gutter="0"/>
          <w:cols w:space="720"/>
        </w:sectPr>
      </w:pPr>
    </w:p>
    <w:p w:rsidR="000B6AD2" w:rsidRPr="0068770C" w:rsidRDefault="000B6AD2" w:rsidP="00CA2059">
      <w:pPr>
        <w:pStyle w:val="ConsPlusNormal"/>
        <w:spacing w:line="276" w:lineRule="auto"/>
        <w:jc w:val="center"/>
        <w:outlineLvl w:val="2"/>
        <w:rPr>
          <w:rFonts w:ascii="Times New Roman" w:hAnsi="Times New Roman" w:cs="Times New Roman"/>
          <w:sz w:val="24"/>
          <w:szCs w:val="24"/>
        </w:rPr>
      </w:pPr>
      <w:r w:rsidRPr="0068770C">
        <w:rPr>
          <w:rFonts w:ascii="Times New Roman" w:hAnsi="Times New Roman" w:cs="Times New Roman"/>
          <w:sz w:val="24"/>
          <w:szCs w:val="24"/>
        </w:rPr>
        <w:lastRenderedPageBreak/>
        <w:t>2.</w:t>
      </w:r>
      <w:r w:rsidRPr="0068770C">
        <w:rPr>
          <w:rFonts w:ascii="Times New Roman" w:hAnsi="Times New Roman" w:cs="Times New Roman"/>
          <w:b/>
          <w:i/>
          <w:sz w:val="24"/>
          <w:szCs w:val="24"/>
        </w:rPr>
        <w:t xml:space="preserve"> </w:t>
      </w:r>
      <w:r w:rsidRPr="0068770C">
        <w:rPr>
          <w:rFonts w:ascii="Times New Roman" w:hAnsi="Times New Roman" w:cs="Times New Roman"/>
          <w:sz w:val="24"/>
          <w:szCs w:val="24"/>
        </w:rPr>
        <w:t>Особенности подготовки Технического задания на поставку продуктов питания</w:t>
      </w:r>
    </w:p>
    <w:p w:rsidR="000B6AD2" w:rsidRPr="0068770C" w:rsidRDefault="000B6AD2" w:rsidP="00CA2059">
      <w:pPr>
        <w:pStyle w:val="ConsPlusNormal"/>
        <w:spacing w:line="276" w:lineRule="auto"/>
        <w:jc w:val="center"/>
        <w:outlineLvl w:val="2"/>
        <w:rPr>
          <w:rFonts w:ascii="Times New Roman" w:hAnsi="Times New Roman" w:cs="Times New Roman"/>
          <w:b/>
          <w:i/>
          <w:sz w:val="24"/>
          <w:szCs w:val="24"/>
        </w:rPr>
      </w:pPr>
      <w:r w:rsidRPr="0068770C">
        <w:rPr>
          <w:rFonts w:ascii="Times New Roman" w:hAnsi="Times New Roman" w:cs="Times New Roman"/>
          <w:sz w:val="24"/>
          <w:szCs w:val="24"/>
        </w:rPr>
        <w:t xml:space="preserve"> (</w:t>
      </w:r>
      <w:proofErr w:type="gramStart"/>
      <w:r w:rsidRPr="0068770C">
        <w:rPr>
          <w:rFonts w:ascii="Times New Roman" w:hAnsi="Times New Roman" w:cs="Times New Roman"/>
          <w:sz w:val="24"/>
          <w:szCs w:val="24"/>
        </w:rPr>
        <w:t>часть</w:t>
      </w:r>
      <w:proofErr w:type="gramEnd"/>
      <w:r w:rsidRPr="0068770C">
        <w:rPr>
          <w:rFonts w:ascii="Times New Roman" w:hAnsi="Times New Roman" w:cs="Times New Roman"/>
          <w:sz w:val="24"/>
          <w:szCs w:val="24"/>
        </w:rPr>
        <w:t xml:space="preserve"> III конкурсной документации</w:t>
      </w:r>
      <w:r w:rsidRPr="0068770C">
        <w:rPr>
          <w:rFonts w:ascii="Times New Roman" w:hAnsi="Times New Roman" w:cs="Times New Roman"/>
          <w:b/>
          <w:i/>
          <w:sz w:val="24"/>
          <w:szCs w:val="24"/>
        </w:rPr>
        <w:t>)</w:t>
      </w:r>
    </w:p>
    <w:p w:rsidR="000B6AD2" w:rsidRPr="0068770C" w:rsidRDefault="000B6AD2" w:rsidP="00CA2059">
      <w:pPr>
        <w:pStyle w:val="ConsPlusNormal"/>
        <w:spacing w:line="276" w:lineRule="auto"/>
        <w:jc w:val="center"/>
        <w:outlineLvl w:val="2"/>
        <w:rPr>
          <w:rFonts w:ascii="Times New Roman" w:hAnsi="Times New Roman" w:cs="Times New Roman"/>
          <w:b/>
          <w:i/>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Техническое задание формируется в соответствии с </w:t>
      </w:r>
      <w:hyperlink w:anchor="P146" w:history="1">
        <w:r w:rsidRPr="0068770C">
          <w:rPr>
            <w:rFonts w:ascii="Times New Roman" w:hAnsi="Times New Roman" w:cs="Times New Roman"/>
            <w:sz w:val="24"/>
            <w:szCs w:val="24"/>
          </w:rPr>
          <w:t>частью</w:t>
        </w:r>
      </w:hyperlink>
      <w:r w:rsidRPr="0068770C">
        <w:rPr>
          <w:rFonts w:ascii="Times New Roman" w:hAnsi="Times New Roman" w:cs="Times New Roman"/>
          <w:sz w:val="24"/>
          <w:szCs w:val="24"/>
        </w:rPr>
        <w:t xml:space="preserve"> </w:t>
      </w:r>
      <w:r w:rsidRPr="0068770C">
        <w:rPr>
          <w:rFonts w:ascii="Times New Roman" w:hAnsi="Times New Roman" w:cs="Times New Roman"/>
          <w:sz w:val="24"/>
          <w:szCs w:val="24"/>
          <w:lang w:val="en-US"/>
        </w:rPr>
        <w:t>III</w:t>
      </w:r>
      <w:r w:rsidRPr="0068770C">
        <w:rPr>
          <w:rFonts w:ascii="Times New Roman" w:hAnsi="Times New Roman" w:cs="Times New Roman"/>
          <w:sz w:val="24"/>
          <w:szCs w:val="24"/>
        </w:rPr>
        <w:t xml:space="preserve"> </w:t>
      </w:r>
      <w:r w:rsidRPr="0068770C">
        <w:rPr>
          <w:rFonts w:ascii="Times New Roman" w:eastAsiaTheme="minorHAnsi" w:hAnsi="Times New Roman" w:cs="Times New Roman"/>
          <w:sz w:val="24"/>
          <w:szCs w:val="24"/>
          <w:lang w:eastAsia="en-US"/>
        </w:rPr>
        <w:t>документации для проведения электронных процедур</w:t>
      </w: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Заказчик с учетом типа/вида социального учреждения и обслуживаемого социальным учреждением контингента (контингентов) определяет в разделе Документы на странице Управления официального сайта Администрации Санкт-Петербурга в международной сети Интернет: http://www.gov.spb.ru Ассортиментный (ассортиментные) перечень (перечни) основной группы продовольственных товаров и сырья, с учетом специфики и особенностей, организации питания различных контингентов социальной сферы Санкт-Петербурга необходимый для формирования документации.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На основании соответствующего Ассортиментного перечня заказчик формирует перечень тех пищевых продуктов, которые будут являться предметом закупки для нужд соответствующего социального учреждения. При этом потребительские и функциональные характеристики пищевых продуктов (наименование товара, сорт, вид, тип, разделка, класс, категория, фасовка, единица измерения) устанавливаются заказчиком в строгом соответствии с Ассортиментным перечнем. При описании объекта закупки заказчику необходимо учитывать требования каталога товаров, работ, услуг для обеспечения государственных и муниципальных нужд.</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При описании объекта закупки заказчик в дополнение к потребительским и функциональным характеристикам пищевых продуктов формирует следующие требования к пищевым продуктам:</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u w:val="single"/>
        </w:rPr>
        <w:t>к</w:t>
      </w:r>
      <w:proofErr w:type="gramEnd"/>
      <w:r w:rsidRPr="0068770C">
        <w:rPr>
          <w:rFonts w:ascii="Times New Roman" w:hAnsi="Times New Roman" w:cs="Times New Roman"/>
          <w:sz w:val="24"/>
          <w:szCs w:val="24"/>
          <w:u w:val="single"/>
        </w:rPr>
        <w:t xml:space="preserve"> качественным и нормативно-техническим характеристикам</w:t>
      </w:r>
      <w:r w:rsidRPr="0068770C">
        <w:rPr>
          <w:rFonts w:ascii="Times New Roman" w:hAnsi="Times New Roman" w:cs="Times New Roman"/>
          <w:sz w:val="24"/>
          <w:szCs w:val="24"/>
        </w:rPr>
        <w:t xml:space="preserve"> (характеристики определяются такими нормативными и нормативно-техническими документами, как Технические регламенты, ГОСТ, ТУ производителей и др.), особые условия, требования к составу пищевых продуктов и т.д. (данные характеристики указаны в соответствующем Ассортиментном перечне).</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u w:val="single"/>
        </w:rPr>
        <w:t>к</w:t>
      </w:r>
      <w:proofErr w:type="gramEnd"/>
      <w:r w:rsidRPr="0068770C">
        <w:rPr>
          <w:rFonts w:ascii="Times New Roman" w:hAnsi="Times New Roman" w:cs="Times New Roman"/>
          <w:sz w:val="24"/>
          <w:szCs w:val="24"/>
          <w:u w:val="single"/>
        </w:rPr>
        <w:t xml:space="preserve"> безопасности пищевых продуктов, которые должны удовлетворять требованиям следующих нормативных правовых актов</w:t>
      </w: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Федерального </w:t>
      </w:r>
      <w:hyperlink r:id="rId928" w:history="1">
        <w:r w:rsidRPr="0068770C">
          <w:rPr>
            <w:rFonts w:ascii="Times New Roman" w:hAnsi="Times New Roman" w:cs="Times New Roman"/>
            <w:sz w:val="24"/>
            <w:szCs w:val="24"/>
          </w:rPr>
          <w:t>закон</w:t>
        </w:r>
      </w:hyperlink>
      <w:r w:rsidRPr="0068770C">
        <w:rPr>
          <w:rFonts w:ascii="Times New Roman" w:hAnsi="Times New Roman" w:cs="Times New Roman"/>
          <w:sz w:val="24"/>
          <w:szCs w:val="24"/>
        </w:rPr>
        <w:t>а от 02.01.2000 № 29-ФЗ «О качестве и безопасности пищевых продуктов»;</w:t>
      </w:r>
    </w:p>
    <w:p w:rsidR="000B6AD2" w:rsidRPr="0068770C" w:rsidRDefault="00014D5D" w:rsidP="00CA2059">
      <w:pPr>
        <w:pStyle w:val="ConsPlusNormal"/>
        <w:spacing w:line="276" w:lineRule="auto"/>
        <w:ind w:firstLine="540"/>
        <w:jc w:val="both"/>
        <w:rPr>
          <w:rFonts w:ascii="Times New Roman" w:hAnsi="Times New Roman" w:cs="Times New Roman"/>
          <w:sz w:val="24"/>
          <w:szCs w:val="24"/>
        </w:rPr>
      </w:pPr>
      <w:hyperlink r:id="rId929" w:history="1">
        <w:r w:rsidR="000B6AD2" w:rsidRPr="0068770C">
          <w:rPr>
            <w:rFonts w:ascii="Times New Roman" w:hAnsi="Times New Roman" w:cs="Times New Roman"/>
            <w:sz w:val="24"/>
            <w:szCs w:val="24"/>
          </w:rPr>
          <w:t>Закон</w:t>
        </w:r>
      </w:hyperlink>
      <w:r w:rsidR="000B6AD2" w:rsidRPr="0068770C">
        <w:rPr>
          <w:rFonts w:ascii="Times New Roman" w:hAnsi="Times New Roman" w:cs="Times New Roman"/>
          <w:sz w:val="24"/>
          <w:szCs w:val="24"/>
        </w:rPr>
        <w:t>а Российской Федерации от 14.05.1993 № 4979-1 «О ветеринарии» (далее – Закона № 4979-1 «О ветеринарии»);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Технического </w:t>
      </w:r>
      <w:hyperlink r:id="rId930" w:history="1">
        <w:r w:rsidRPr="0068770C">
          <w:rPr>
            <w:rFonts w:ascii="Times New Roman" w:hAnsi="Times New Roman" w:cs="Times New Roman"/>
            <w:sz w:val="24"/>
            <w:szCs w:val="24"/>
          </w:rPr>
          <w:t>регламент</w:t>
        </w:r>
      </w:hyperlink>
      <w:r w:rsidRPr="0068770C">
        <w:rPr>
          <w:rFonts w:ascii="Times New Roman" w:hAnsi="Times New Roman" w:cs="Times New Roman"/>
          <w:sz w:val="24"/>
          <w:szCs w:val="24"/>
        </w:rPr>
        <w:t>а Таможенного союза от 09.12.2011 № 021/2011 «О безопасности пищевой продукции»;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Технического </w:t>
      </w:r>
      <w:hyperlink r:id="rId931" w:history="1">
        <w:r w:rsidRPr="0068770C">
          <w:rPr>
            <w:rFonts w:ascii="Times New Roman" w:hAnsi="Times New Roman" w:cs="Times New Roman"/>
            <w:sz w:val="24"/>
            <w:szCs w:val="24"/>
          </w:rPr>
          <w:t>регламент</w:t>
        </w:r>
      </w:hyperlink>
      <w:r w:rsidRPr="0068770C">
        <w:rPr>
          <w:rFonts w:ascii="Times New Roman" w:hAnsi="Times New Roman" w:cs="Times New Roman"/>
          <w:sz w:val="24"/>
          <w:szCs w:val="24"/>
        </w:rPr>
        <w:t>а Таможенного союза от 16.08.2011 № 005/2011 «О безопасности упаковки»;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Технического </w:t>
      </w:r>
      <w:hyperlink r:id="rId932" w:history="1">
        <w:r w:rsidRPr="0068770C">
          <w:rPr>
            <w:rFonts w:ascii="Times New Roman" w:hAnsi="Times New Roman" w:cs="Times New Roman"/>
            <w:sz w:val="24"/>
            <w:szCs w:val="24"/>
          </w:rPr>
          <w:t>регламент</w:t>
        </w:r>
      </w:hyperlink>
      <w:r w:rsidRPr="0068770C">
        <w:rPr>
          <w:rFonts w:ascii="Times New Roman" w:hAnsi="Times New Roman" w:cs="Times New Roman"/>
          <w:sz w:val="24"/>
          <w:szCs w:val="24"/>
        </w:rPr>
        <w:t>а Таможенного союза от 09.12.2011 № 022/2011 «Пищевая продукция в части ее маркировки»;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Технического </w:t>
      </w:r>
      <w:hyperlink r:id="rId933" w:history="1">
        <w:r w:rsidRPr="0068770C">
          <w:rPr>
            <w:rFonts w:ascii="Times New Roman" w:hAnsi="Times New Roman" w:cs="Times New Roman"/>
            <w:sz w:val="24"/>
            <w:szCs w:val="24"/>
          </w:rPr>
          <w:t>регламент</w:t>
        </w:r>
      </w:hyperlink>
      <w:r w:rsidRPr="0068770C">
        <w:rPr>
          <w:rFonts w:ascii="Times New Roman" w:hAnsi="Times New Roman" w:cs="Times New Roman"/>
          <w:sz w:val="24"/>
          <w:szCs w:val="24"/>
        </w:rPr>
        <w:t xml:space="preserve">а Таможенного союза от 20.07.2012 № 029/2012 «Требования безопасности пищевых добавок, </w:t>
      </w:r>
      <w:proofErr w:type="spellStart"/>
      <w:r w:rsidRPr="0068770C">
        <w:rPr>
          <w:rFonts w:ascii="Times New Roman" w:hAnsi="Times New Roman" w:cs="Times New Roman"/>
          <w:sz w:val="24"/>
          <w:szCs w:val="24"/>
        </w:rPr>
        <w:t>ароматизаторов</w:t>
      </w:r>
      <w:proofErr w:type="spellEnd"/>
      <w:r w:rsidRPr="0068770C">
        <w:rPr>
          <w:rFonts w:ascii="Times New Roman" w:hAnsi="Times New Roman" w:cs="Times New Roman"/>
          <w:sz w:val="24"/>
          <w:szCs w:val="24"/>
        </w:rPr>
        <w:t xml:space="preserve"> и технологических вспомогательных средств»;</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Технического </w:t>
      </w:r>
      <w:hyperlink r:id="rId934" w:history="1">
        <w:r w:rsidRPr="0068770C">
          <w:rPr>
            <w:rFonts w:ascii="Times New Roman" w:hAnsi="Times New Roman" w:cs="Times New Roman"/>
            <w:sz w:val="24"/>
            <w:szCs w:val="24"/>
          </w:rPr>
          <w:t>регламент</w:t>
        </w:r>
      </w:hyperlink>
      <w:r w:rsidRPr="0068770C">
        <w:rPr>
          <w:rFonts w:ascii="Times New Roman" w:hAnsi="Times New Roman" w:cs="Times New Roman"/>
          <w:sz w:val="24"/>
          <w:szCs w:val="24"/>
        </w:rPr>
        <w:t>а Таможенного союза от 23.09.2011 № 007/2011 «О безопасности продукции, предназначенной для детей и подростков»;</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Технического </w:t>
      </w:r>
      <w:hyperlink r:id="rId935" w:history="1">
        <w:r w:rsidRPr="0068770C">
          <w:rPr>
            <w:rFonts w:ascii="Times New Roman" w:hAnsi="Times New Roman" w:cs="Times New Roman"/>
            <w:sz w:val="24"/>
            <w:szCs w:val="24"/>
          </w:rPr>
          <w:t>регламент</w:t>
        </w:r>
      </w:hyperlink>
      <w:r w:rsidRPr="0068770C">
        <w:rPr>
          <w:rFonts w:ascii="Times New Roman" w:hAnsi="Times New Roman" w:cs="Times New Roman"/>
          <w:sz w:val="24"/>
          <w:szCs w:val="24"/>
        </w:rPr>
        <w:t>а Таможенного союза от 15.06.2012 № 027/2012 «О безопасности отдельных видов специализированной пищевой продукции, в том числе диетического лечебного и диетического профилактического питания»;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Санитарно-эпидемиологических правил и нормативов «Гигиенические требования к безопасности и пищевой ценности пищевых продуктов. </w:t>
      </w:r>
      <w:hyperlink r:id="rId936" w:history="1">
        <w:r w:rsidRPr="0068770C">
          <w:rPr>
            <w:rFonts w:ascii="Times New Roman" w:hAnsi="Times New Roman" w:cs="Times New Roman"/>
            <w:sz w:val="24"/>
            <w:szCs w:val="24"/>
          </w:rPr>
          <w:t>СанПиН 2.3.2.1078-01</w:t>
        </w:r>
      </w:hyperlink>
      <w:r w:rsidRPr="0068770C">
        <w:rPr>
          <w:rFonts w:ascii="Times New Roman" w:hAnsi="Times New Roman" w:cs="Times New Roman"/>
          <w:sz w:val="24"/>
          <w:szCs w:val="24"/>
        </w:rPr>
        <w:t xml:space="preserve">», утвержденных постановлением Главного государственного санитарного врача Российской Федерации от 14.11.2001 </w:t>
      </w:r>
      <w:r w:rsidRPr="0068770C">
        <w:rPr>
          <w:rFonts w:ascii="Times New Roman" w:hAnsi="Times New Roman" w:cs="Times New Roman"/>
          <w:sz w:val="24"/>
          <w:szCs w:val="24"/>
        </w:rPr>
        <w:lastRenderedPageBreak/>
        <w:t>№36;</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Санитарно-эпидемиологических правил и нормативов «Гигиенические требования к срокам годности и условиям хранения пищевых продуктов </w:t>
      </w:r>
      <w:hyperlink r:id="rId937" w:history="1">
        <w:r w:rsidRPr="0068770C">
          <w:rPr>
            <w:rFonts w:ascii="Times New Roman" w:hAnsi="Times New Roman" w:cs="Times New Roman"/>
            <w:sz w:val="24"/>
            <w:szCs w:val="24"/>
          </w:rPr>
          <w:t>СанПиН 2.3.2.1324-03</w:t>
        </w:r>
      </w:hyperlink>
      <w:r w:rsidRPr="0068770C">
        <w:rPr>
          <w:rFonts w:ascii="Times New Roman" w:hAnsi="Times New Roman" w:cs="Times New Roman"/>
          <w:sz w:val="24"/>
          <w:szCs w:val="24"/>
        </w:rPr>
        <w:t>», утвержденных постановлением Главного санитарного врача Российской Федерации от 22.05.2003 № 98;</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Санитарно-эпидемиологических правил и нормативов «Организация детского питания </w:t>
      </w:r>
      <w:hyperlink r:id="rId938" w:history="1">
        <w:r w:rsidRPr="0068770C">
          <w:rPr>
            <w:rFonts w:ascii="Times New Roman" w:hAnsi="Times New Roman" w:cs="Times New Roman"/>
            <w:sz w:val="24"/>
            <w:szCs w:val="24"/>
          </w:rPr>
          <w:t>СанПиН 2.3.2.1940-05</w:t>
        </w:r>
      </w:hyperlink>
      <w:r w:rsidRPr="0068770C">
        <w:rPr>
          <w:rFonts w:ascii="Times New Roman" w:hAnsi="Times New Roman" w:cs="Times New Roman"/>
          <w:sz w:val="24"/>
          <w:szCs w:val="24"/>
        </w:rPr>
        <w:t>», утвержденных постановлением Главного санитарного врача Российской Федерации от 19.01.2005 № 3;</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иных</w:t>
      </w:r>
      <w:proofErr w:type="gramEnd"/>
      <w:r w:rsidRPr="0068770C">
        <w:rPr>
          <w:rFonts w:ascii="Times New Roman" w:hAnsi="Times New Roman" w:cs="Times New Roman"/>
          <w:sz w:val="24"/>
          <w:szCs w:val="24"/>
        </w:rPr>
        <w:t xml:space="preserve"> нормативных и нормативно-технических документов (Технические регламенты Таможенного союза, определяющие требования к безопасности отдельных товарных групп пищевых продуктов, ГОСТ, ОСТ, ТУ производителя);</w:t>
      </w:r>
    </w:p>
    <w:p w:rsidR="000B6AD2" w:rsidRPr="0068770C" w:rsidRDefault="000B6AD2" w:rsidP="00CA2059">
      <w:pPr>
        <w:pStyle w:val="ConsPlusNormal"/>
        <w:spacing w:line="276" w:lineRule="auto"/>
        <w:ind w:firstLine="284"/>
        <w:jc w:val="both"/>
        <w:rPr>
          <w:rFonts w:ascii="Times New Roman" w:hAnsi="Times New Roman" w:cs="Times New Roman"/>
          <w:sz w:val="24"/>
          <w:szCs w:val="24"/>
          <w:u w:val="single"/>
        </w:rPr>
      </w:pPr>
      <w:r w:rsidRPr="0068770C">
        <w:rPr>
          <w:rFonts w:ascii="Times New Roman" w:hAnsi="Times New Roman" w:cs="Times New Roman"/>
          <w:sz w:val="24"/>
          <w:szCs w:val="24"/>
        </w:rPr>
        <w:t xml:space="preserve">    </w:t>
      </w:r>
      <w:proofErr w:type="gramStart"/>
      <w:r w:rsidRPr="0068770C">
        <w:rPr>
          <w:rFonts w:ascii="Times New Roman" w:hAnsi="Times New Roman" w:cs="Times New Roman"/>
          <w:sz w:val="24"/>
          <w:szCs w:val="24"/>
          <w:u w:val="single"/>
        </w:rPr>
        <w:t>к</w:t>
      </w:r>
      <w:proofErr w:type="gramEnd"/>
      <w:r w:rsidRPr="0068770C">
        <w:rPr>
          <w:rFonts w:ascii="Times New Roman" w:hAnsi="Times New Roman" w:cs="Times New Roman"/>
          <w:sz w:val="24"/>
          <w:szCs w:val="24"/>
          <w:u w:val="single"/>
        </w:rPr>
        <w:t xml:space="preserve"> сопроводительным документам, предъявляемым при поставке и подтверждающим качество и безопасность пищевых продуктов:</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наличие действующих деклараций о соответствии, оформленных в соответствии с требованиями действующего законодательства (требования о наличии сертификатов соответствия в отношении пищевых продуктов установлены </w:t>
      </w:r>
      <w:hyperlink r:id="rId939" w:history="1">
        <w:r w:rsidRPr="0068770C">
          <w:rPr>
            <w:rFonts w:ascii="Times New Roman" w:hAnsi="Times New Roman" w:cs="Times New Roman"/>
            <w:sz w:val="24"/>
            <w:szCs w:val="24"/>
          </w:rPr>
          <w:t>пунктом 2 статьи 12</w:t>
        </w:r>
      </w:hyperlink>
      <w:r w:rsidRPr="0068770C">
        <w:rPr>
          <w:rFonts w:ascii="Times New Roman" w:hAnsi="Times New Roman" w:cs="Times New Roman"/>
          <w:sz w:val="24"/>
          <w:szCs w:val="24"/>
        </w:rPr>
        <w:t xml:space="preserve"> Федерального закона от 02.01.2000 № 29-ФЗ «О качестве и безопасности пищевых продуктов», </w:t>
      </w:r>
      <w:hyperlink r:id="rId940" w:history="1">
        <w:r w:rsidRPr="0068770C">
          <w:rPr>
            <w:rFonts w:ascii="Times New Roman" w:hAnsi="Times New Roman" w:cs="Times New Roman"/>
            <w:sz w:val="24"/>
            <w:szCs w:val="24"/>
          </w:rPr>
          <w:t>Постановлением</w:t>
        </w:r>
      </w:hyperlink>
      <w:r w:rsidRPr="0068770C">
        <w:rPr>
          <w:rFonts w:ascii="Times New Roman" w:hAnsi="Times New Roman" w:cs="Times New Roman"/>
          <w:sz w:val="24"/>
          <w:szCs w:val="24"/>
        </w:rPr>
        <w:t xml:space="preserve"> Правительства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Техническими регламентами Таможенного союза на отдельные товарные группы пищевых продуктов);</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наличие ветеринарных сопроводительных документов </w:t>
      </w:r>
      <w:r w:rsidRPr="0068770C">
        <w:rPr>
          <w:rFonts w:ascii="Times New Roman" w:eastAsia="Calibri" w:hAnsi="Times New Roman" w:cs="Times New Roman"/>
          <w:color w:val="auto"/>
        </w:rPr>
        <w:t xml:space="preserve">(ветеринарные сертификаты, ветеринарные свидетельства, ветеринарные справки) </w:t>
      </w:r>
      <w:r w:rsidRPr="0068770C">
        <w:rPr>
          <w:rFonts w:ascii="Times New Roman" w:hAnsi="Times New Roman" w:cs="Times New Roman"/>
          <w:color w:val="auto"/>
        </w:rPr>
        <w:t xml:space="preserve">на продукцию животного происхождения (требование о наличии ветеринарных сопроводительных документов установлено в соответствии со </w:t>
      </w:r>
      <w:hyperlink r:id="rId941" w:history="1">
        <w:r w:rsidRPr="0068770C">
          <w:rPr>
            <w:rFonts w:ascii="Times New Roman" w:hAnsi="Times New Roman" w:cs="Times New Roman"/>
            <w:color w:val="auto"/>
          </w:rPr>
          <w:t>статьями 2.3, 21</w:t>
        </w:r>
      </w:hyperlink>
      <w:r w:rsidRPr="0068770C">
        <w:rPr>
          <w:rFonts w:ascii="Times New Roman" w:hAnsi="Times New Roman" w:cs="Times New Roman"/>
          <w:color w:val="auto"/>
        </w:rPr>
        <w:t xml:space="preserve"> Закона № 4979-1 «О ветеринарии», </w:t>
      </w:r>
      <w:hyperlink r:id="rId942" w:history="1">
        <w:r w:rsidRPr="0068770C">
          <w:rPr>
            <w:rFonts w:ascii="Times New Roman" w:hAnsi="Times New Roman" w:cs="Times New Roman"/>
            <w:color w:val="auto"/>
          </w:rPr>
          <w:t>приказом</w:t>
        </w:r>
      </w:hyperlink>
      <w:r w:rsidRPr="0068770C">
        <w:rPr>
          <w:rFonts w:ascii="Times New Roman" w:hAnsi="Times New Roman" w:cs="Times New Roman"/>
          <w:color w:val="auto"/>
        </w:rPr>
        <w:t xml:space="preserve"> Министерства сельского хозяйства Российской Федерации </w:t>
      </w:r>
      <w:r w:rsidRPr="0068770C">
        <w:rPr>
          <w:rFonts w:ascii="Times New Roman" w:eastAsia="Calibri" w:hAnsi="Times New Roman" w:cs="Times New Roman"/>
          <w:color w:val="auto"/>
        </w:rPr>
        <w:t xml:space="preserve">от 27.12.2016 № 589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t>
      </w:r>
      <w:r w:rsidRPr="0068770C">
        <w:rPr>
          <w:rFonts w:ascii="Times New Roman" w:eastAsia="Calibri" w:hAnsi="Times New Roman" w:cs="Times New Roman"/>
          <w:color w:val="auto"/>
        </w:rPr>
        <w:br/>
        <w:t xml:space="preserve">(далее - </w:t>
      </w:r>
      <w:r w:rsidRPr="0068770C">
        <w:rPr>
          <w:rFonts w:ascii="Times New Roman" w:hAnsi="Times New Roman" w:cs="Times New Roman"/>
          <w:color w:val="auto"/>
        </w:rPr>
        <w:t xml:space="preserve">Приказ Минсельхоза России от 27.12.2016 № 589), </w:t>
      </w:r>
      <w:hyperlink r:id="rId943" w:history="1">
        <w:r w:rsidRPr="0068770C">
          <w:rPr>
            <w:rFonts w:ascii="Times New Roman" w:hAnsi="Times New Roman" w:cs="Times New Roman"/>
            <w:color w:val="auto"/>
          </w:rPr>
          <w:t>пунктом 3.4.6</w:t>
        </w:r>
      </w:hyperlink>
      <w:r w:rsidRPr="0068770C">
        <w:rPr>
          <w:rFonts w:ascii="Times New Roman" w:hAnsi="Times New Roman" w:cs="Times New Roman"/>
          <w:color w:val="auto"/>
        </w:rPr>
        <w:t xml:space="preserve"> санитарно-эпидемиологических правил и нормативов СанПиН 2.3.2.1324-03 «Гигиенические требования к срокам годности и условиям хранения пищевых продуктов», утвержденных постановлением Главного государственного санитарного врача Российской Федерации от 22.05.2003 </w:t>
      </w:r>
      <w:r w:rsidRPr="0068770C">
        <w:rPr>
          <w:rFonts w:ascii="Times New Roman" w:hAnsi="Times New Roman" w:cs="Times New Roman"/>
          <w:color w:val="auto"/>
        </w:rPr>
        <w:br/>
        <w:t>№ 98, Техническими регламентами Таможенного союза на продукцию животного происхождения);</w:t>
      </w:r>
    </w:p>
    <w:p w:rsidR="000B6AD2" w:rsidRPr="0068770C" w:rsidRDefault="000B6AD2"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В соответствии со </w:t>
      </w:r>
      <w:hyperlink r:id="rId944" w:history="1">
        <w:r w:rsidRPr="0068770C">
          <w:rPr>
            <w:rFonts w:ascii="Times New Roman" w:hAnsi="Times New Roman" w:cs="Times New Roman"/>
            <w:color w:val="auto"/>
          </w:rPr>
          <w:t>статьей 2.3</w:t>
        </w:r>
      </w:hyperlink>
      <w:r w:rsidRPr="0068770C">
        <w:rPr>
          <w:rFonts w:ascii="Times New Roman" w:hAnsi="Times New Roman" w:cs="Times New Roman"/>
          <w:color w:val="auto"/>
        </w:rPr>
        <w:t xml:space="preserve"> Закона № 4979-1 «О ветеринарии», </w:t>
      </w:r>
      <w:hyperlink r:id="rId945" w:history="1">
        <w:r w:rsidRPr="0068770C">
          <w:rPr>
            <w:rFonts w:ascii="Times New Roman" w:hAnsi="Times New Roman" w:cs="Times New Roman"/>
            <w:color w:val="auto"/>
          </w:rPr>
          <w:t>частью 2 статьи 4</w:t>
        </w:r>
      </w:hyperlink>
      <w:r w:rsidRPr="0068770C">
        <w:rPr>
          <w:rFonts w:ascii="Times New Roman" w:hAnsi="Times New Roman" w:cs="Times New Roman"/>
          <w:color w:val="auto"/>
        </w:rPr>
        <w:t xml:space="preserve"> Федерального закона от 13.07.2015 № 243-ФЗ «О внесении изменений в Закон Российской Федерации «О ветеринарии» и отдельные законодательные акты Российской Федерации» (далее – Закон № 243-ФЗ) с 01.07.2018 оформление ветеринарных сопроводительных документов производится в электронной форме (за исключением случаев, установленных </w:t>
      </w:r>
      <w:hyperlink r:id="rId946" w:history="1">
        <w:r w:rsidRPr="0068770C">
          <w:rPr>
            <w:rFonts w:ascii="Times New Roman" w:hAnsi="Times New Roman" w:cs="Times New Roman"/>
            <w:color w:val="auto"/>
          </w:rPr>
          <w:t>частью 2.1 статьи</w:t>
        </w:r>
      </w:hyperlink>
      <w:r w:rsidRPr="0068770C">
        <w:rPr>
          <w:rFonts w:ascii="Times New Roman" w:hAnsi="Times New Roman" w:cs="Times New Roman"/>
          <w:color w:val="auto"/>
        </w:rPr>
        <w:t xml:space="preserve"> 4 Закона № 243-ФЗ).</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Оформление ветеринарных сопроводительных документов в электронной форме осуществляется с использованием федеральной государственной информационной системы в области ветеринарии в </w:t>
      </w:r>
      <w:hyperlink r:id="rId947" w:history="1">
        <w:r w:rsidRPr="0068770C">
          <w:rPr>
            <w:rFonts w:ascii="Times New Roman" w:hAnsi="Times New Roman" w:cs="Times New Roman"/>
            <w:color w:val="auto"/>
          </w:rPr>
          <w:t>Порядке</w:t>
        </w:r>
      </w:hyperlink>
      <w:r w:rsidRPr="0068770C">
        <w:rPr>
          <w:rFonts w:ascii="Times New Roman" w:hAnsi="Times New Roman" w:cs="Times New Roman"/>
          <w:color w:val="auto"/>
        </w:rPr>
        <w:t xml:space="preserve"> оформления ветеринарных сопроводительных документов в электронной форме, утвержденном Приказом Минсельхоза России от 27.12.2016 № 589 </w:t>
      </w:r>
      <w:r w:rsidRPr="0068770C">
        <w:rPr>
          <w:rFonts w:ascii="Times New Roman" w:hAnsi="Times New Roman" w:cs="Times New Roman"/>
          <w:color w:val="auto"/>
        </w:rPr>
        <w:br/>
        <w:t>(</w:t>
      </w:r>
      <w:hyperlink r:id="rId948" w:history="1">
        <w:r w:rsidRPr="0068770C">
          <w:rPr>
            <w:rFonts w:ascii="Times New Roman" w:hAnsi="Times New Roman" w:cs="Times New Roman"/>
            <w:color w:val="auto"/>
          </w:rPr>
          <w:t>пункт 8 статья 2.3</w:t>
        </w:r>
      </w:hyperlink>
      <w:r w:rsidRPr="0068770C">
        <w:rPr>
          <w:rFonts w:ascii="Times New Roman" w:hAnsi="Times New Roman" w:cs="Times New Roman"/>
          <w:color w:val="auto"/>
        </w:rPr>
        <w:t xml:space="preserve"> Закона № 4979-1 «О ветеринарии»).</w:t>
      </w:r>
    </w:p>
    <w:p w:rsidR="000B6AD2" w:rsidRPr="0068770C" w:rsidRDefault="000B6AD2"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Создание, развитие и эксплуатация Федеральной государственной информационной системы в области ветеринарии осуществляются в </w:t>
      </w:r>
      <w:hyperlink r:id="rId949" w:history="1">
        <w:r w:rsidRPr="0068770C">
          <w:rPr>
            <w:rFonts w:ascii="Times New Roman" w:hAnsi="Times New Roman" w:cs="Times New Roman"/>
            <w:color w:val="auto"/>
          </w:rPr>
          <w:t>порядке</w:t>
        </w:r>
      </w:hyperlink>
      <w:r w:rsidRPr="0068770C">
        <w:rPr>
          <w:rFonts w:ascii="Times New Roman" w:hAnsi="Times New Roman" w:cs="Times New Roman"/>
          <w:color w:val="auto"/>
        </w:rPr>
        <w:t xml:space="preserve">, установленном Постановлением Правительства Российской Федерации от 07.11.2016 № 1140 «О порядке создания, развития и эксплуатации </w:t>
      </w:r>
      <w:r w:rsidRPr="0068770C">
        <w:rPr>
          <w:rFonts w:ascii="Times New Roman" w:hAnsi="Times New Roman" w:cs="Times New Roman"/>
          <w:color w:val="auto"/>
        </w:rPr>
        <w:lastRenderedPageBreak/>
        <w:t>Федеральной государственной информационной системы в области ветеринарии». Данный порядок содержит требования к обеспечению доступа физических лиц и юридических лиц к информации, содержащейся в Федеральной государственной информационной системе в области ветеринарии, внесению информации в нее, получению информации из нее, регистрации указанных лиц в ней.</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Предоставление информации о результатах лабораторных исследований подконтрольных товаров осуществляется с использованием компонента </w:t>
      </w:r>
      <w:proofErr w:type="spellStart"/>
      <w:r w:rsidRPr="0068770C">
        <w:rPr>
          <w:rFonts w:ascii="Times New Roman" w:hAnsi="Times New Roman" w:cs="Times New Roman"/>
          <w:color w:val="auto"/>
        </w:rPr>
        <w:t>ВетИС</w:t>
      </w:r>
      <w:proofErr w:type="spellEnd"/>
      <w:r w:rsidRPr="0068770C">
        <w:rPr>
          <w:rFonts w:ascii="Times New Roman" w:hAnsi="Times New Roman" w:cs="Times New Roman"/>
          <w:color w:val="auto"/>
        </w:rPr>
        <w:t xml:space="preserve"> - Меркурий, предназначенного для регистрации результатов ветеринарно-санитарной экспертизы подконтрольных товаров и оформления ветеринарных сопроводительных документов в электронном виде, сохранения и обработки информации о них (</w:t>
      </w:r>
      <w:hyperlink r:id="rId950" w:history="1">
        <w:r w:rsidRPr="0068770C">
          <w:rPr>
            <w:rFonts w:ascii="Times New Roman" w:hAnsi="Times New Roman" w:cs="Times New Roman"/>
            <w:color w:val="auto"/>
          </w:rPr>
          <w:t>пункт 9.1</w:t>
        </w:r>
      </w:hyperlink>
      <w:r w:rsidRPr="0068770C">
        <w:rPr>
          <w:rFonts w:ascii="Times New Roman" w:hAnsi="Times New Roman" w:cs="Times New Roman"/>
          <w:color w:val="auto"/>
        </w:rPr>
        <w:t xml:space="preserve"> Порядка предоставления информации в Федеральную государственную информационную систему в области ветеринарии и получения информации из нее, утвержденного Приказом Минсельхоза России от 30.06.2017 № 318, </w:t>
      </w:r>
      <w:hyperlink r:id="rId951" w:history="1">
        <w:proofErr w:type="spellStart"/>
        <w:r w:rsidRPr="0068770C">
          <w:rPr>
            <w:rFonts w:ascii="Times New Roman" w:hAnsi="Times New Roman" w:cs="Times New Roman"/>
            <w:color w:val="auto"/>
          </w:rPr>
          <w:t>пп</w:t>
        </w:r>
        <w:proofErr w:type="spellEnd"/>
        <w:r w:rsidRPr="0068770C">
          <w:rPr>
            <w:rFonts w:ascii="Times New Roman" w:hAnsi="Times New Roman" w:cs="Times New Roman"/>
            <w:color w:val="auto"/>
          </w:rPr>
          <w:t>. 1.2.4 п. 1.2</w:t>
        </w:r>
      </w:hyperlink>
      <w:r w:rsidRPr="0068770C">
        <w:rPr>
          <w:rFonts w:ascii="Times New Roman" w:hAnsi="Times New Roman" w:cs="Times New Roman"/>
          <w:color w:val="auto"/>
        </w:rPr>
        <w:t xml:space="preserve"> Методических указаний по обеспечению функционирования Федеральной государственной информационной системы в области ветеринарии, утвержденных Приказом </w:t>
      </w:r>
      <w:proofErr w:type="spellStart"/>
      <w:r w:rsidRPr="0068770C">
        <w:rPr>
          <w:rFonts w:ascii="Times New Roman" w:hAnsi="Times New Roman" w:cs="Times New Roman"/>
          <w:color w:val="auto"/>
        </w:rPr>
        <w:t>Россельхознадзора</w:t>
      </w:r>
      <w:proofErr w:type="spellEnd"/>
      <w:r w:rsidRPr="0068770C">
        <w:rPr>
          <w:rFonts w:ascii="Times New Roman" w:hAnsi="Times New Roman" w:cs="Times New Roman"/>
          <w:color w:val="auto"/>
        </w:rPr>
        <w:t xml:space="preserve"> от 30.01.2018 № 53 </w:t>
      </w:r>
      <w:r w:rsidRPr="0068770C">
        <w:rPr>
          <w:rFonts w:ascii="Times New Roman" w:hAnsi="Times New Roman" w:cs="Times New Roman"/>
          <w:color w:val="auto"/>
        </w:rPr>
        <w:br/>
        <w:t>(далее - Методические указания)).</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Участник конкурса, с которым заключается контракт должен быть зарегистрированы в Федеральной государственной информационной системе в области ветеринарии «Меркурий», поскольку ветеринарные сопроводительные документы на приобретаемые им продукты питания могут быть получены только в электронном виде через Федеральную государственную информационную систему «Меркурий» (за исключением случаев, установленных </w:t>
      </w:r>
      <w:hyperlink r:id="rId952" w:history="1">
        <w:r w:rsidRPr="0068770C">
          <w:rPr>
            <w:rStyle w:val="a8"/>
            <w:rFonts w:ascii="Times New Roman" w:hAnsi="Times New Roman"/>
            <w:color w:val="auto"/>
          </w:rPr>
          <w:t>частью 2.1 статьи</w:t>
        </w:r>
      </w:hyperlink>
      <w:r w:rsidRPr="0068770C">
        <w:rPr>
          <w:rFonts w:ascii="Times New Roman" w:hAnsi="Times New Roman" w:cs="Times New Roman"/>
          <w:color w:val="auto"/>
        </w:rPr>
        <w:t xml:space="preserve"> 4 Закона № 243-ФЗ).</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При поступлении продукции на предприятие общественного питания (кафе, столовые и др.) оформленный на эту продукцию ветеринарный сопроводительный документ должен быть погашен уполномоченным лицом (</w:t>
      </w:r>
      <w:hyperlink r:id="rId953" w:history="1">
        <w:r w:rsidRPr="0068770C">
          <w:rPr>
            <w:rFonts w:ascii="Times New Roman" w:hAnsi="Times New Roman" w:cs="Times New Roman"/>
            <w:color w:val="auto"/>
          </w:rPr>
          <w:t>п. п. 13</w:t>
        </w:r>
      </w:hyperlink>
      <w:r w:rsidRPr="0068770C">
        <w:rPr>
          <w:rFonts w:ascii="Times New Roman" w:hAnsi="Times New Roman" w:cs="Times New Roman"/>
          <w:color w:val="auto"/>
        </w:rPr>
        <w:t xml:space="preserve">, </w:t>
      </w:r>
      <w:hyperlink r:id="rId954" w:history="1">
        <w:r w:rsidRPr="0068770C">
          <w:rPr>
            <w:rFonts w:ascii="Times New Roman" w:hAnsi="Times New Roman" w:cs="Times New Roman"/>
            <w:color w:val="auto"/>
          </w:rPr>
          <w:t>24</w:t>
        </w:r>
      </w:hyperlink>
      <w:r w:rsidRPr="0068770C">
        <w:rPr>
          <w:rFonts w:ascii="Times New Roman" w:hAnsi="Times New Roman" w:cs="Times New Roman"/>
          <w:color w:val="auto"/>
        </w:rPr>
        <w:t xml:space="preserve">, </w:t>
      </w:r>
      <w:hyperlink r:id="rId955" w:history="1">
        <w:r w:rsidRPr="0068770C">
          <w:rPr>
            <w:rFonts w:ascii="Times New Roman" w:hAnsi="Times New Roman" w:cs="Times New Roman"/>
            <w:color w:val="auto"/>
          </w:rPr>
          <w:t>52</w:t>
        </w:r>
      </w:hyperlink>
      <w:r w:rsidRPr="0068770C">
        <w:rPr>
          <w:rFonts w:ascii="Times New Roman" w:hAnsi="Times New Roman" w:cs="Times New Roman"/>
          <w:color w:val="auto"/>
        </w:rPr>
        <w:t xml:space="preserve"> Приложения № 2).</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u w:val="single"/>
        </w:rPr>
        <w:t>к</w:t>
      </w:r>
      <w:proofErr w:type="gramEnd"/>
      <w:r w:rsidRPr="0068770C">
        <w:rPr>
          <w:rFonts w:ascii="Times New Roman" w:hAnsi="Times New Roman" w:cs="Times New Roman"/>
          <w:sz w:val="24"/>
          <w:szCs w:val="24"/>
          <w:u w:val="single"/>
        </w:rPr>
        <w:t xml:space="preserve"> таре и упаковке</w:t>
      </w:r>
      <w:r w:rsidRPr="0068770C">
        <w:rPr>
          <w:rFonts w:ascii="Times New Roman" w:hAnsi="Times New Roman" w:cs="Times New Roman"/>
          <w:sz w:val="24"/>
          <w:szCs w:val="24"/>
        </w:rPr>
        <w:t xml:space="preserve"> (все поставляемые пищевые продукты должны быть упакованы надлежащим образом и(или) поставляться в оригинальной заводской упаковке, обеспечивающей сохранность товара и содержать товарные ярлыки, оформленные в соответствии с требованиями действующего законодательства Российской Федерации);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u w:val="single"/>
        </w:rPr>
        <w:t>к</w:t>
      </w:r>
      <w:proofErr w:type="gramEnd"/>
      <w:r w:rsidRPr="0068770C">
        <w:rPr>
          <w:rFonts w:ascii="Times New Roman" w:hAnsi="Times New Roman" w:cs="Times New Roman"/>
          <w:sz w:val="24"/>
          <w:szCs w:val="24"/>
          <w:u w:val="single"/>
        </w:rPr>
        <w:t xml:space="preserve"> отгрузке и доставке товара, при которых</w:t>
      </w: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выполнение</w:t>
      </w:r>
      <w:proofErr w:type="gramEnd"/>
      <w:r w:rsidRPr="0068770C">
        <w:rPr>
          <w:rFonts w:ascii="Times New Roman" w:hAnsi="Times New Roman" w:cs="Times New Roman"/>
          <w:sz w:val="24"/>
          <w:szCs w:val="24"/>
        </w:rPr>
        <w:t xml:space="preserve"> погрузочно-разгрузочных работ, доставка товара осуществляются за счет поставщика;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доставка</w:t>
      </w:r>
      <w:proofErr w:type="gramEnd"/>
      <w:r w:rsidRPr="0068770C">
        <w:rPr>
          <w:rFonts w:ascii="Times New Roman" w:hAnsi="Times New Roman" w:cs="Times New Roman"/>
          <w:sz w:val="24"/>
          <w:szCs w:val="24"/>
        </w:rPr>
        <w:t xml:space="preserve"> пищевых продуктов обеспечивается поставщиком с учетом правил товарного соседства транспортом, предназначенным для перевозки пищевых продуктов, скоропортящиеся пищевые продукты доставляются охлаждаемым или изотермическим транспортом, обеспечивающим необходимые температурные режимы транспортировки;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доставку</w:t>
      </w:r>
      <w:proofErr w:type="gramEnd"/>
      <w:r w:rsidRPr="0068770C">
        <w:rPr>
          <w:rFonts w:ascii="Times New Roman" w:hAnsi="Times New Roman" w:cs="Times New Roman"/>
          <w:sz w:val="24"/>
          <w:szCs w:val="24"/>
        </w:rPr>
        <w:t xml:space="preserve"> пищевых продуктов обеспечивают лица, имеющие оформленные в соответствии с требованиями действующего законодательства Российской Федерации медицинские книжки и спецодежду;</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доставка</w:t>
      </w:r>
      <w:proofErr w:type="gramEnd"/>
      <w:r w:rsidRPr="0068770C">
        <w:rPr>
          <w:rFonts w:ascii="Times New Roman" w:hAnsi="Times New Roman" w:cs="Times New Roman"/>
          <w:sz w:val="24"/>
          <w:szCs w:val="24"/>
        </w:rPr>
        <w:t xml:space="preserve"> пищевых продуктов обеспечивается в соответствии с Графиком поставки пищевых продуктов и продовольственного сырья по продовольственным группам;</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к</w:t>
      </w:r>
      <w:proofErr w:type="gramEnd"/>
      <w:r w:rsidRPr="0068770C">
        <w:rPr>
          <w:rFonts w:ascii="Times New Roman" w:hAnsi="Times New Roman" w:cs="Times New Roman"/>
          <w:sz w:val="24"/>
          <w:szCs w:val="24"/>
        </w:rPr>
        <w:t xml:space="preserve"> приемке пищевых продуктов и определению соответствия поставляемых пищевых продуктов потребностям заказчика, при которой:</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сдача</w:t>
      </w:r>
      <w:proofErr w:type="gramEnd"/>
      <w:r w:rsidRPr="0068770C">
        <w:rPr>
          <w:rFonts w:ascii="Times New Roman" w:hAnsi="Times New Roman" w:cs="Times New Roman"/>
          <w:sz w:val="24"/>
          <w:szCs w:val="24"/>
        </w:rPr>
        <w:t>-приемка пищевых продуктов осуществляется уполномоченными представителями заказчика и поставщика;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сдача</w:t>
      </w:r>
      <w:proofErr w:type="gramEnd"/>
      <w:r w:rsidRPr="0068770C">
        <w:rPr>
          <w:rFonts w:ascii="Times New Roman" w:hAnsi="Times New Roman" w:cs="Times New Roman"/>
          <w:sz w:val="24"/>
          <w:szCs w:val="24"/>
        </w:rPr>
        <w:t>-приемка пищевых продуктов осуществляется по накладным и счетам-фактурам, поставка осуществляется в полном объеме заказа, частичная поставка допускается только по предварительному согласованию с заказчиком;</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lastRenderedPageBreak/>
        <w:t>в</w:t>
      </w:r>
      <w:proofErr w:type="gramEnd"/>
      <w:r w:rsidRPr="0068770C">
        <w:rPr>
          <w:rFonts w:ascii="Times New Roman" w:hAnsi="Times New Roman" w:cs="Times New Roman"/>
          <w:sz w:val="24"/>
          <w:szCs w:val="24"/>
        </w:rPr>
        <w:t xml:space="preserve"> случае поставки пищевых продуктов с нарушением сроков поставки, в нарушенной упаковке, не соответствующих заказанному ассортименту, количеству или качеству, без сопроводительных документов, заказчик вправе отказаться от приемки. В этом случае заказчик со своей стороны не подписывает накладную о приемке товара и составляет акт, в котором описывает основания отказа от приемки поставляемых продуктов питания и указывает срок для устранения допущенных нарушений;</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в</w:t>
      </w:r>
      <w:proofErr w:type="gramEnd"/>
      <w:r w:rsidRPr="0068770C">
        <w:rPr>
          <w:rFonts w:ascii="Times New Roman" w:hAnsi="Times New Roman" w:cs="Times New Roman"/>
          <w:sz w:val="24"/>
          <w:szCs w:val="24"/>
        </w:rPr>
        <w:t xml:space="preserve"> случае если поставщик не заменит ненадлежащие пищевые продукты на надлежащие в указанный в акте срок, заказчик вправе применить к поставщику меры ответственности, предусмотренные контрактом (гражданско-правовым договором).</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При этом Заказчик вправе предусмотреть в контракте (договоре) порядок приемки товара в соответствии с положениями </w:t>
      </w:r>
      <w:hyperlink r:id="rId956" w:history="1">
        <w:r w:rsidRPr="0068770C">
          <w:rPr>
            <w:rFonts w:ascii="Times New Roman" w:hAnsi="Times New Roman" w:cs="Times New Roman"/>
            <w:sz w:val="24"/>
            <w:szCs w:val="24"/>
          </w:rPr>
          <w:t>Инструкции</w:t>
        </w:r>
      </w:hyperlink>
      <w:r w:rsidRPr="0068770C">
        <w:rPr>
          <w:rFonts w:ascii="Times New Roman" w:hAnsi="Times New Roman" w:cs="Times New Roman"/>
          <w:sz w:val="24"/>
          <w:szCs w:val="24"/>
        </w:rPr>
        <w:t xml:space="preserve"> № П-6, утвержденной Постановлением Госарбитража СССР от 15.06.1965 № П-6 (приемка по количеству), и </w:t>
      </w:r>
      <w:hyperlink r:id="rId957" w:history="1">
        <w:r w:rsidRPr="0068770C">
          <w:rPr>
            <w:rFonts w:ascii="Times New Roman" w:hAnsi="Times New Roman" w:cs="Times New Roman"/>
            <w:sz w:val="24"/>
            <w:szCs w:val="24"/>
          </w:rPr>
          <w:t>Инструкции</w:t>
        </w:r>
      </w:hyperlink>
      <w:r w:rsidRPr="0068770C">
        <w:rPr>
          <w:rFonts w:ascii="Times New Roman" w:hAnsi="Times New Roman" w:cs="Times New Roman"/>
          <w:sz w:val="24"/>
          <w:szCs w:val="24"/>
        </w:rPr>
        <w:t xml:space="preserve"> № П-7, утвержденной Постановлением Госарбитража СССР от 25.04.1966 № П-7 (приемка по качеству, комплектности);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u w:val="single"/>
        </w:rPr>
        <w:t>к сроку и (или) объему предоставления гарантии качества пищевых продуктов</w:t>
      </w:r>
      <w:r w:rsidRPr="0068770C">
        <w:rPr>
          <w:rFonts w:ascii="Times New Roman" w:hAnsi="Times New Roman" w:cs="Times New Roman"/>
          <w:sz w:val="24"/>
          <w:szCs w:val="24"/>
        </w:rPr>
        <w:t xml:space="preserve"> </w:t>
      </w:r>
      <w:r w:rsidRPr="0068770C">
        <w:rPr>
          <w:rFonts w:ascii="Times New Roman" w:hAnsi="Times New Roman" w:cs="Times New Roman"/>
          <w:sz w:val="24"/>
          <w:szCs w:val="24"/>
          <w:u w:val="single"/>
        </w:rPr>
        <w:t>в отношении минимального остаточного срока годности на все поставляемые (скоропортящиеся) пищевые продукты</w:t>
      </w:r>
      <w:r w:rsidRPr="0068770C">
        <w:rPr>
          <w:rFonts w:ascii="Times New Roman" w:hAnsi="Times New Roman" w:cs="Times New Roman"/>
          <w:sz w:val="24"/>
          <w:szCs w:val="24"/>
        </w:rPr>
        <w:t xml:space="preserve"> - Заказчик принимает решение по расчету и установлению в конкурсной документации сроков  запаса годности (месяцы, дни) пищевых продуктов (с учетом графика поставки пищевых продуктов), необходимых для обеспечения качества и безопасности пищевых продуктов при исполнении цикличного меню рационов горячего питания, действующих в учреждении. При этом остаточный срок годности таких товаров, установленный в конкурсной документации, должен быть обоснован и определен конкретным периодом (например, в месяцах, днях), в течение которого продукты питания сохраняют свою пригодность, либо конкретной датой, до которой указанные товары сохраняют свою пригодность для использования по назначению.</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Заказчик производит расчет объемов пищевых продуктов, необходимых для организации питания обслуживаемого контингента (контингентов), руководствуясь следующими показателями: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тип</w:t>
      </w:r>
      <w:proofErr w:type="gramEnd"/>
      <w:r w:rsidRPr="0068770C">
        <w:rPr>
          <w:rFonts w:ascii="Times New Roman" w:hAnsi="Times New Roman" w:cs="Times New Roman"/>
          <w:sz w:val="24"/>
          <w:szCs w:val="24"/>
        </w:rPr>
        <w:t>/вид социального учреждения (например, оздоровительное, лечебно-профилактическое, круглосуточного пребывания, общего типа, санаторного, спортивного и т.д.);</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обслуживаемый</w:t>
      </w:r>
      <w:proofErr w:type="gramEnd"/>
      <w:r w:rsidRPr="0068770C">
        <w:rPr>
          <w:rFonts w:ascii="Times New Roman" w:hAnsi="Times New Roman" w:cs="Times New Roman"/>
          <w:sz w:val="24"/>
          <w:szCs w:val="24"/>
        </w:rPr>
        <w:t xml:space="preserve"> социальным учреждением контингент (воспитанники, пациенты, инвалиды, престарелые граждане и т.д.);</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плановое</w:t>
      </w:r>
      <w:proofErr w:type="gramEnd"/>
      <w:r w:rsidRPr="0068770C">
        <w:rPr>
          <w:rFonts w:ascii="Times New Roman" w:hAnsi="Times New Roman" w:cs="Times New Roman"/>
          <w:sz w:val="24"/>
          <w:szCs w:val="24"/>
        </w:rPr>
        <w:t xml:space="preserve"> количество рабочих дней социального учреждения на период действия контракта Санкт-Петербурга (гражданско-правового договора) (плановое количество человеко-дней/койко-дней;</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плановое</w:t>
      </w:r>
      <w:proofErr w:type="gramEnd"/>
      <w:r w:rsidRPr="0068770C">
        <w:rPr>
          <w:rFonts w:ascii="Times New Roman" w:hAnsi="Times New Roman" w:cs="Times New Roman"/>
          <w:sz w:val="24"/>
          <w:szCs w:val="24"/>
        </w:rPr>
        <w:t xml:space="preserve"> количество обслуживаемых человек соответствующего контингента;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возрастные</w:t>
      </w:r>
      <w:proofErr w:type="gramEnd"/>
      <w:r w:rsidRPr="0068770C">
        <w:rPr>
          <w:rFonts w:ascii="Times New Roman" w:hAnsi="Times New Roman" w:cs="Times New Roman"/>
          <w:sz w:val="24"/>
          <w:szCs w:val="24"/>
        </w:rPr>
        <w:t xml:space="preserve"> особенности обслуживаемого социальным учреждением контингента (например, дети до 3 лет, дети от 3 до 7 лет, подростки до 15 лет - девушки/юноши и т.д.);</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состояние</w:t>
      </w:r>
      <w:proofErr w:type="gramEnd"/>
      <w:r w:rsidRPr="0068770C">
        <w:rPr>
          <w:rFonts w:ascii="Times New Roman" w:hAnsi="Times New Roman" w:cs="Times New Roman"/>
          <w:sz w:val="24"/>
          <w:szCs w:val="24"/>
        </w:rPr>
        <w:t xml:space="preserve"> здоровья, обслуживаемого социальным учреждением контингента (например, в учреждениях здравоохранения учитываются варианты диет);</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время пребывания обслуживаемого контингента в социальном учреждении (например, дети до 3 лет в детских образовательных учреждениях с пребыванием 8-10 час.; дети до 3 лет в детских образовательных учреждениях с пребыванием 12-24 час; дети от 3 до 7 лет </w:t>
      </w:r>
      <w:r w:rsidRPr="0068770C">
        <w:rPr>
          <w:rFonts w:ascii="Times New Roman" w:hAnsi="Times New Roman" w:cs="Times New Roman"/>
          <w:sz w:val="24"/>
          <w:szCs w:val="24"/>
        </w:rPr>
        <w:br/>
        <w:t>в детских образовательных учреждениях с пребыванием 8-10 час.; дети от 3 до 7 лет в детских образовательных учреждениях с пребыванием 12 час.; дети от 3 до 7 лет в детских образовательных учреждениях с пребыванием 24 час., дети от 7 до 18 лет в учреждениях круглосуточного пребывания и т.д.);</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рекомендуемые</w:t>
      </w:r>
      <w:proofErr w:type="gramEnd"/>
      <w:r w:rsidRPr="0068770C">
        <w:rPr>
          <w:rFonts w:ascii="Times New Roman" w:hAnsi="Times New Roman" w:cs="Times New Roman"/>
          <w:sz w:val="24"/>
          <w:szCs w:val="24"/>
        </w:rPr>
        <w:t xml:space="preserve"> нормы питания на одного человека (г, мл, брутто), установленные нормативными и нормативно-техническими документами (далее - нормы);</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lastRenderedPageBreak/>
        <w:t>цикличные</w:t>
      </w:r>
      <w:proofErr w:type="gramEnd"/>
      <w:r w:rsidRPr="0068770C">
        <w:rPr>
          <w:rFonts w:ascii="Times New Roman" w:hAnsi="Times New Roman" w:cs="Times New Roman"/>
          <w:sz w:val="24"/>
          <w:szCs w:val="24"/>
        </w:rPr>
        <w:t xml:space="preserve"> меню рационов горячего питания (далее - цикличное меню);</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технико</w:t>
      </w:r>
      <w:proofErr w:type="gramEnd"/>
      <w:r w:rsidRPr="0068770C">
        <w:rPr>
          <w:rFonts w:ascii="Times New Roman" w:hAnsi="Times New Roman" w:cs="Times New Roman"/>
          <w:sz w:val="24"/>
          <w:szCs w:val="24"/>
        </w:rPr>
        <w:t>-технологические карты на блюда и кулинарные изделия соответствующего сборника рецептур блюд и кулинарных изделий (далее - технологические карты);</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меню</w:t>
      </w:r>
      <w:proofErr w:type="gramEnd"/>
      <w:r w:rsidRPr="0068770C">
        <w:rPr>
          <w:rFonts w:ascii="Times New Roman" w:hAnsi="Times New Roman" w:cs="Times New Roman"/>
          <w:sz w:val="24"/>
          <w:szCs w:val="24"/>
        </w:rPr>
        <w:t>-раскладка (меню-требование);</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накопительная</w:t>
      </w:r>
      <w:proofErr w:type="gramEnd"/>
      <w:r w:rsidRPr="0068770C">
        <w:rPr>
          <w:rFonts w:ascii="Times New Roman" w:hAnsi="Times New Roman" w:cs="Times New Roman"/>
          <w:sz w:val="24"/>
          <w:szCs w:val="24"/>
        </w:rPr>
        <w:t xml:space="preserve"> ведомость;</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соответствующий</w:t>
      </w:r>
      <w:proofErr w:type="gramEnd"/>
      <w:r w:rsidRPr="0068770C">
        <w:rPr>
          <w:rFonts w:ascii="Times New Roman" w:hAnsi="Times New Roman" w:cs="Times New Roman"/>
          <w:sz w:val="24"/>
          <w:szCs w:val="24"/>
        </w:rPr>
        <w:t xml:space="preserve"> Ассортиментный перечень.</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Руководствуясь указанными выше показателями, заказчик формирует Таблицу № 1 (обычная) или Таблицу № 2 (расширенная) для расчета объемов поставки пищевых продуктов согласно соответствующему Ассортиментному перечню, цикличному меню, составленному в соответствии с нормами, технологическими картами, меню-раскладками, накопительными ведомостями. </w:t>
      </w:r>
      <w:hyperlink w:anchor="P4289" w:history="1">
        <w:r w:rsidRPr="0068770C">
          <w:rPr>
            <w:rFonts w:ascii="Times New Roman" w:hAnsi="Times New Roman" w:cs="Times New Roman"/>
            <w:sz w:val="24"/>
            <w:szCs w:val="24"/>
          </w:rPr>
          <w:t>Таблица № 1 (обычная)</w:t>
        </w:r>
      </w:hyperlink>
      <w:r w:rsidRPr="0068770C">
        <w:rPr>
          <w:rFonts w:ascii="Times New Roman" w:hAnsi="Times New Roman" w:cs="Times New Roman"/>
          <w:sz w:val="24"/>
          <w:szCs w:val="24"/>
        </w:rPr>
        <w:t xml:space="preserve"> приведена ниже, </w:t>
      </w:r>
      <w:hyperlink w:anchor="P5322" w:history="1">
        <w:r w:rsidRPr="0068770C">
          <w:rPr>
            <w:rFonts w:ascii="Times New Roman" w:hAnsi="Times New Roman" w:cs="Times New Roman"/>
            <w:sz w:val="24"/>
            <w:szCs w:val="24"/>
          </w:rPr>
          <w:t>Таблица № 2 (расширенная)</w:t>
        </w:r>
      </w:hyperlink>
      <w:r w:rsidRPr="0068770C">
        <w:rPr>
          <w:rFonts w:ascii="Times New Roman" w:hAnsi="Times New Roman" w:cs="Times New Roman"/>
          <w:sz w:val="24"/>
          <w:szCs w:val="24"/>
        </w:rPr>
        <w:t xml:space="preserve"> приведена в Приложении № 1 к Методическим рекомендациям).</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spacing w:line="276" w:lineRule="auto"/>
        <w:rPr>
          <w:rFonts w:ascii="Times New Roman" w:hAnsi="Times New Roman" w:cs="Times New Roman"/>
          <w:color w:val="auto"/>
        </w:rPr>
        <w:sectPr w:rsidR="000B6AD2" w:rsidRPr="0068770C" w:rsidSect="008C3932">
          <w:pgSz w:w="11905" w:h="16838"/>
          <w:pgMar w:top="1134" w:right="566" w:bottom="1134" w:left="993" w:header="0" w:footer="0" w:gutter="0"/>
          <w:cols w:space="720"/>
        </w:sectPr>
      </w:pPr>
    </w:p>
    <w:p w:rsidR="000B6AD2" w:rsidRPr="0068770C" w:rsidRDefault="000B6AD2" w:rsidP="00CA2059">
      <w:pPr>
        <w:pStyle w:val="ConsPlusNormal"/>
        <w:spacing w:line="276" w:lineRule="auto"/>
        <w:jc w:val="right"/>
        <w:outlineLvl w:val="3"/>
        <w:rPr>
          <w:rFonts w:ascii="Times New Roman" w:hAnsi="Times New Roman" w:cs="Times New Roman"/>
          <w:sz w:val="24"/>
          <w:szCs w:val="24"/>
        </w:rPr>
      </w:pPr>
      <w:r w:rsidRPr="0068770C">
        <w:rPr>
          <w:rFonts w:ascii="Times New Roman" w:hAnsi="Times New Roman" w:cs="Times New Roman"/>
          <w:sz w:val="24"/>
          <w:szCs w:val="24"/>
        </w:rPr>
        <w:lastRenderedPageBreak/>
        <w:t>Таблица № 1 (обычная)</w:t>
      </w:r>
    </w:p>
    <w:p w:rsidR="000B6AD2" w:rsidRPr="0068770C" w:rsidRDefault="000B6AD2" w:rsidP="00CA2059">
      <w:pPr>
        <w:pStyle w:val="ConsPlusNormal"/>
        <w:spacing w:line="276" w:lineRule="auto"/>
        <w:jc w:val="center"/>
        <w:rPr>
          <w:rFonts w:ascii="Times New Roman" w:hAnsi="Times New Roman" w:cs="Times New Roman"/>
          <w:sz w:val="24"/>
          <w:szCs w:val="24"/>
        </w:rPr>
      </w:pPr>
      <w:bookmarkStart w:id="226" w:name="P4289"/>
      <w:bookmarkEnd w:id="226"/>
      <w:r w:rsidRPr="0068770C">
        <w:rPr>
          <w:rFonts w:ascii="Times New Roman" w:hAnsi="Times New Roman" w:cs="Times New Roman"/>
          <w:sz w:val="24"/>
          <w:szCs w:val="24"/>
        </w:rPr>
        <w:t>Расчет объемов поставки пищевых продуктов</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в</w:t>
      </w:r>
      <w:proofErr w:type="gramEnd"/>
      <w:r w:rsidRPr="0068770C">
        <w:rPr>
          <w:rFonts w:ascii="Times New Roman" w:hAnsi="Times New Roman" w:cs="Times New Roman"/>
          <w:sz w:val="24"/>
          <w:szCs w:val="24"/>
        </w:rPr>
        <w:t xml:space="preserve"> соответствии с натуральными нормами потребления</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по</w:t>
      </w:r>
      <w:proofErr w:type="gramEnd"/>
      <w:r w:rsidRPr="0068770C">
        <w:rPr>
          <w:rFonts w:ascii="Times New Roman" w:hAnsi="Times New Roman" w:cs="Times New Roman"/>
          <w:sz w:val="24"/>
          <w:szCs w:val="24"/>
        </w:rPr>
        <w:t xml:space="preserve"> __________________________________________________</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w:t>
      </w:r>
      <w:proofErr w:type="gramStart"/>
      <w:r w:rsidRPr="0068770C">
        <w:rPr>
          <w:rFonts w:ascii="Times New Roman" w:hAnsi="Times New Roman" w:cs="Times New Roman"/>
          <w:sz w:val="24"/>
          <w:szCs w:val="24"/>
        </w:rPr>
        <w:t>наименование</w:t>
      </w:r>
      <w:proofErr w:type="gramEnd"/>
      <w:r w:rsidRPr="0068770C">
        <w:rPr>
          <w:rFonts w:ascii="Times New Roman" w:hAnsi="Times New Roman" w:cs="Times New Roman"/>
          <w:sz w:val="24"/>
          <w:szCs w:val="24"/>
        </w:rPr>
        <w:t xml:space="preserve"> социального учреждения)</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w:t>
      </w:r>
      <w:proofErr w:type="gramStart"/>
      <w:r w:rsidRPr="0068770C">
        <w:rPr>
          <w:rFonts w:ascii="Times New Roman" w:hAnsi="Times New Roman" w:cs="Times New Roman"/>
          <w:sz w:val="24"/>
          <w:szCs w:val="24"/>
        </w:rPr>
        <w:t>плановое</w:t>
      </w:r>
      <w:proofErr w:type="gramEnd"/>
      <w:r w:rsidRPr="0068770C">
        <w:rPr>
          <w:rFonts w:ascii="Times New Roman" w:hAnsi="Times New Roman" w:cs="Times New Roman"/>
          <w:sz w:val="24"/>
          <w:szCs w:val="24"/>
        </w:rPr>
        <w:t xml:space="preserve"> количество питающихся чел.)</w:t>
      </w:r>
    </w:p>
    <w:p w:rsidR="000B6AD2" w:rsidRPr="0068770C" w:rsidRDefault="000B6AD2" w:rsidP="00CA2059">
      <w:pPr>
        <w:pStyle w:val="ConsPlusNormal"/>
        <w:spacing w:line="276" w:lineRule="auto"/>
        <w:jc w:val="both"/>
        <w:rPr>
          <w:rFonts w:ascii="Times New Roman" w:hAnsi="Times New Roman" w:cs="Times New Roman"/>
          <w:sz w:val="24"/>
          <w:szCs w:val="24"/>
        </w:rPr>
      </w:pPr>
    </w:p>
    <w:tbl>
      <w:tblPr>
        <w:tblW w:w="149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2239"/>
        <w:gridCol w:w="979"/>
        <w:gridCol w:w="1247"/>
        <w:gridCol w:w="1839"/>
        <w:gridCol w:w="1252"/>
        <w:gridCol w:w="1016"/>
        <w:gridCol w:w="1418"/>
        <w:gridCol w:w="2126"/>
        <w:gridCol w:w="1701"/>
      </w:tblGrid>
      <w:tr w:rsidR="000B6AD2" w:rsidRPr="0068770C" w:rsidTr="008C3932">
        <w:tc>
          <w:tcPr>
            <w:tcW w:w="113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п/п в Ассортиментном перечне</w:t>
            </w:r>
          </w:p>
        </w:tc>
        <w:tc>
          <w:tcPr>
            <w:tcW w:w="2239"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Наименование продовольственного товара и сырья в соответствии с Ассортиментным перечнем с указанием качественных характеристик</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w:t>
            </w:r>
            <w:proofErr w:type="gramStart"/>
            <w:r w:rsidRPr="0068770C">
              <w:rPr>
                <w:rFonts w:ascii="Times New Roman" w:hAnsi="Times New Roman" w:cs="Times New Roman"/>
                <w:sz w:val="24"/>
                <w:szCs w:val="24"/>
              </w:rPr>
              <w:t>сорт</w:t>
            </w:r>
            <w:proofErr w:type="gramEnd"/>
            <w:r w:rsidRPr="0068770C">
              <w:rPr>
                <w:rFonts w:ascii="Times New Roman" w:hAnsi="Times New Roman" w:cs="Times New Roman"/>
                <w:sz w:val="24"/>
                <w:szCs w:val="24"/>
              </w:rPr>
              <w:t>, вид, тип, категория и т.д.)</w:t>
            </w:r>
          </w:p>
        </w:tc>
        <w:tc>
          <w:tcPr>
            <w:tcW w:w="979"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Фасовка</w:t>
            </w:r>
          </w:p>
        </w:tc>
        <w:tc>
          <w:tcPr>
            <w:tcW w:w="1247"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Ед. измерения</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w:t>
            </w:r>
            <w:proofErr w:type="gramStart"/>
            <w:r w:rsidRPr="0068770C">
              <w:rPr>
                <w:rFonts w:ascii="Times New Roman" w:hAnsi="Times New Roman" w:cs="Times New Roman"/>
                <w:sz w:val="24"/>
                <w:szCs w:val="24"/>
              </w:rPr>
              <w:t>кг</w:t>
            </w:r>
            <w:proofErr w:type="gramEnd"/>
            <w:r w:rsidRPr="0068770C">
              <w:rPr>
                <w:rFonts w:ascii="Times New Roman" w:hAnsi="Times New Roman" w:cs="Times New Roman"/>
                <w:sz w:val="24"/>
                <w:szCs w:val="24"/>
              </w:rPr>
              <w:t>, л, шт.)</w:t>
            </w:r>
          </w:p>
        </w:tc>
        <w:tc>
          <w:tcPr>
            <w:tcW w:w="1839"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Действующий нормативно-технический документ (НТД)</w:t>
            </w:r>
          </w:p>
        </w:tc>
        <w:tc>
          <w:tcPr>
            <w:tcW w:w="1252"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Норма обеспечения питанием 1 человека за цикл питания (в соответствии с цикличным меню)</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w:t>
            </w:r>
            <w:proofErr w:type="gramStart"/>
            <w:r w:rsidRPr="0068770C">
              <w:rPr>
                <w:rFonts w:ascii="Times New Roman" w:hAnsi="Times New Roman" w:cs="Times New Roman"/>
                <w:sz w:val="24"/>
                <w:szCs w:val="24"/>
              </w:rPr>
              <w:t>г.</w:t>
            </w:r>
            <w:proofErr w:type="gramEnd"/>
            <w:r w:rsidRPr="0068770C">
              <w:rPr>
                <w:rFonts w:ascii="Times New Roman" w:hAnsi="Times New Roman" w:cs="Times New Roman"/>
                <w:sz w:val="24"/>
                <w:szCs w:val="24"/>
              </w:rPr>
              <w:t>, мл., шт.)</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в</w:t>
            </w:r>
            <w:proofErr w:type="gramEnd"/>
            <w:r w:rsidRPr="0068770C">
              <w:rPr>
                <w:rFonts w:ascii="Times New Roman" w:hAnsi="Times New Roman" w:cs="Times New Roman"/>
                <w:sz w:val="24"/>
                <w:szCs w:val="24"/>
              </w:rPr>
              <w:t xml:space="preserve"> брутто</w:t>
            </w:r>
          </w:p>
        </w:tc>
        <w:tc>
          <w:tcPr>
            <w:tcW w:w="4560" w:type="dxa"/>
            <w:gridSpan w:val="3"/>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Объем поставки в соответствии с нормой на учреждение с помесячной разбивкой</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w:t>
            </w:r>
            <w:proofErr w:type="gramStart"/>
            <w:r w:rsidRPr="0068770C">
              <w:rPr>
                <w:rFonts w:ascii="Times New Roman" w:hAnsi="Times New Roman" w:cs="Times New Roman"/>
                <w:sz w:val="24"/>
                <w:szCs w:val="24"/>
              </w:rPr>
              <w:t>кг</w:t>
            </w:r>
            <w:proofErr w:type="gramEnd"/>
            <w:r w:rsidRPr="0068770C">
              <w:rPr>
                <w:rFonts w:ascii="Times New Roman" w:hAnsi="Times New Roman" w:cs="Times New Roman"/>
                <w:sz w:val="24"/>
                <w:szCs w:val="24"/>
              </w:rPr>
              <w:t>, л, шт.)</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брутто</w:t>
            </w:r>
            <w:proofErr w:type="gramEnd"/>
            <w:r w:rsidRPr="0068770C">
              <w:rPr>
                <w:rFonts w:ascii="Times New Roman" w:hAnsi="Times New Roman" w:cs="Times New Roman"/>
                <w:sz w:val="24"/>
                <w:szCs w:val="24"/>
              </w:rPr>
              <w:t xml:space="preserve"> </w:t>
            </w:r>
            <w:hyperlink w:anchor="P4325" w:history="1">
              <w:r w:rsidRPr="0068770C">
                <w:rPr>
                  <w:rFonts w:ascii="Times New Roman" w:hAnsi="Times New Roman" w:cs="Times New Roman"/>
                  <w:sz w:val="24"/>
                  <w:szCs w:val="24"/>
                </w:rPr>
                <w:t>&lt;35&gt;</w:t>
              </w:r>
            </w:hyperlink>
          </w:p>
        </w:tc>
        <w:tc>
          <w:tcPr>
            <w:tcW w:w="1701"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Общий объем поставки на период организации питания</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w:t>
            </w:r>
            <w:proofErr w:type="gramStart"/>
            <w:r w:rsidRPr="0068770C">
              <w:rPr>
                <w:rFonts w:ascii="Times New Roman" w:hAnsi="Times New Roman" w:cs="Times New Roman"/>
                <w:sz w:val="24"/>
                <w:szCs w:val="24"/>
              </w:rPr>
              <w:t>кг</w:t>
            </w:r>
            <w:proofErr w:type="gramEnd"/>
            <w:r w:rsidRPr="0068770C">
              <w:rPr>
                <w:rFonts w:ascii="Times New Roman" w:hAnsi="Times New Roman" w:cs="Times New Roman"/>
                <w:sz w:val="24"/>
                <w:szCs w:val="24"/>
              </w:rPr>
              <w:t>, л, шт.)</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брутто</w:t>
            </w:r>
            <w:proofErr w:type="gramEnd"/>
          </w:p>
        </w:tc>
      </w:tr>
      <w:tr w:rsidR="000B6AD2" w:rsidRPr="0068770C" w:rsidTr="008C3932">
        <w:tc>
          <w:tcPr>
            <w:tcW w:w="1134" w:type="dxa"/>
            <w:vMerge w:val="restart"/>
          </w:tcPr>
          <w:p w:rsidR="000B6AD2" w:rsidRPr="0068770C" w:rsidRDefault="000B6AD2" w:rsidP="00CA2059">
            <w:pPr>
              <w:pStyle w:val="ConsPlusNormal"/>
              <w:spacing w:line="276" w:lineRule="auto"/>
              <w:jc w:val="center"/>
              <w:rPr>
                <w:rFonts w:ascii="Times New Roman" w:hAnsi="Times New Roman" w:cs="Times New Roman"/>
                <w:sz w:val="24"/>
                <w:szCs w:val="24"/>
              </w:rPr>
            </w:pPr>
            <w:bookmarkStart w:id="227" w:name="P4311"/>
            <w:bookmarkEnd w:id="227"/>
            <w:r w:rsidRPr="0068770C">
              <w:rPr>
                <w:rFonts w:ascii="Times New Roman" w:hAnsi="Times New Roman" w:cs="Times New Roman"/>
                <w:sz w:val="24"/>
                <w:szCs w:val="24"/>
              </w:rPr>
              <w:t>1</w:t>
            </w:r>
          </w:p>
        </w:tc>
        <w:tc>
          <w:tcPr>
            <w:tcW w:w="2239" w:type="dxa"/>
            <w:vMerge w:val="restart"/>
          </w:tcPr>
          <w:p w:rsidR="000B6AD2" w:rsidRPr="0068770C" w:rsidRDefault="000B6AD2" w:rsidP="00CA2059">
            <w:pPr>
              <w:pStyle w:val="ConsPlusNormal"/>
              <w:spacing w:line="276" w:lineRule="auto"/>
              <w:jc w:val="center"/>
              <w:rPr>
                <w:rFonts w:ascii="Times New Roman" w:hAnsi="Times New Roman" w:cs="Times New Roman"/>
                <w:sz w:val="24"/>
                <w:szCs w:val="24"/>
              </w:rPr>
            </w:pPr>
            <w:bookmarkStart w:id="228" w:name="P4312"/>
            <w:bookmarkEnd w:id="228"/>
            <w:r w:rsidRPr="0068770C">
              <w:rPr>
                <w:rFonts w:ascii="Times New Roman" w:hAnsi="Times New Roman" w:cs="Times New Roman"/>
                <w:sz w:val="24"/>
                <w:szCs w:val="24"/>
              </w:rPr>
              <w:t>2</w:t>
            </w:r>
          </w:p>
        </w:tc>
        <w:tc>
          <w:tcPr>
            <w:tcW w:w="979" w:type="dxa"/>
            <w:vMerge w:val="restart"/>
          </w:tcPr>
          <w:p w:rsidR="000B6AD2" w:rsidRPr="0068770C" w:rsidRDefault="000B6AD2" w:rsidP="00CA2059">
            <w:pPr>
              <w:pStyle w:val="ConsPlusNormal"/>
              <w:spacing w:line="276" w:lineRule="auto"/>
              <w:jc w:val="center"/>
              <w:rPr>
                <w:rFonts w:ascii="Times New Roman" w:hAnsi="Times New Roman" w:cs="Times New Roman"/>
                <w:sz w:val="24"/>
                <w:szCs w:val="24"/>
              </w:rPr>
            </w:pPr>
            <w:bookmarkStart w:id="229" w:name="P4313"/>
            <w:bookmarkEnd w:id="229"/>
            <w:r w:rsidRPr="0068770C">
              <w:rPr>
                <w:rFonts w:ascii="Times New Roman" w:hAnsi="Times New Roman" w:cs="Times New Roman"/>
                <w:sz w:val="24"/>
                <w:szCs w:val="24"/>
              </w:rPr>
              <w:t>3</w:t>
            </w:r>
          </w:p>
        </w:tc>
        <w:tc>
          <w:tcPr>
            <w:tcW w:w="1247" w:type="dxa"/>
            <w:vMerge w:val="restart"/>
          </w:tcPr>
          <w:p w:rsidR="000B6AD2" w:rsidRPr="0068770C" w:rsidRDefault="000B6AD2" w:rsidP="00CA2059">
            <w:pPr>
              <w:pStyle w:val="ConsPlusNormal"/>
              <w:spacing w:line="276" w:lineRule="auto"/>
              <w:jc w:val="center"/>
              <w:rPr>
                <w:rFonts w:ascii="Times New Roman" w:hAnsi="Times New Roman" w:cs="Times New Roman"/>
                <w:sz w:val="24"/>
                <w:szCs w:val="24"/>
              </w:rPr>
            </w:pPr>
            <w:bookmarkStart w:id="230" w:name="P4314"/>
            <w:bookmarkEnd w:id="230"/>
            <w:r w:rsidRPr="0068770C">
              <w:rPr>
                <w:rFonts w:ascii="Times New Roman" w:hAnsi="Times New Roman" w:cs="Times New Roman"/>
                <w:sz w:val="24"/>
                <w:szCs w:val="24"/>
              </w:rPr>
              <w:t>4</w:t>
            </w:r>
          </w:p>
        </w:tc>
        <w:tc>
          <w:tcPr>
            <w:tcW w:w="1839" w:type="dxa"/>
            <w:vMerge w:val="restart"/>
          </w:tcPr>
          <w:p w:rsidR="000B6AD2" w:rsidRPr="0068770C" w:rsidRDefault="000B6AD2" w:rsidP="00CA2059">
            <w:pPr>
              <w:pStyle w:val="ConsPlusNormal"/>
              <w:spacing w:line="276" w:lineRule="auto"/>
              <w:jc w:val="center"/>
              <w:rPr>
                <w:rFonts w:ascii="Times New Roman" w:hAnsi="Times New Roman" w:cs="Times New Roman"/>
                <w:sz w:val="24"/>
                <w:szCs w:val="24"/>
              </w:rPr>
            </w:pPr>
            <w:bookmarkStart w:id="231" w:name="P4315"/>
            <w:bookmarkEnd w:id="231"/>
            <w:r w:rsidRPr="0068770C">
              <w:rPr>
                <w:rFonts w:ascii="Times New Roman" w:hAnsi="Times New Roman" w:cs="Times New Roman"/>
                <w:sz w:val="24"/>
                <w:szCs w:val="24"/>
              </w:rPr>
              <w:t>5</w:t>
            </w:r>
          </w:p>
        </w:tc>
        <w:tc>
          <w:tcPr>
            <w:tcW w:w="1252" w:type="dxa"/>
            <w:vMerge w:val="restart"/>
          </w:tcPr>
          <w:p w:rsidR="000B6AD2" w:rsidRPr="0068770C" w:rsidRDefault="000B6AD2" w:rsidP="00CA2059">
            <w:pPr>
              <w:pStyle w:val="ConsPlusNormal"/>
              <w:spacing w:line="276" w:lineRule="auto"/>
              <w:jc w:val="center"/>
              <w:rPr>
                <w:rFonts w:ascii="Times New Roman" w:hAnsi="Times New Roman" w:cs="Times New Roman"/>
                <w:sz w:val="24"/>
                <w:szCs w:val="24"/>
              </w:rPr>
            </w:pPr>
            <w:bookmarkStart w:id="232" w:name="P4316"/>
            <w:bookmarkEnd w:id="232"/>
            <w:r w:rsidRPr="0068770C">
              <w:rPr>
                <w:rFonts w:ascii="Times New Roman" w:hAnsi="Times New Roman" w:cs="Times New Roman"/>
                <w:sz w:val="24"/>
                <w:szCs w:val="24"/>
              </w:rPr>
              <w:t>6</w:t>
            </w:r>
          </w:p>
        </w:tc>
        <w:tc>
          <w:tcPr>
            <w:tcW w:w="4560" w:type="dxa"/>
            <w:gridSpan w:val="3"/>
          </w:tcPr>
          <w:p w:rsidR="000B6AD2" w:rsidRPr="0068770C" w:rsidRDefault="000B6AD2" w:rsidP="00CA2059">
            <w:pPr>
              <w:pStyle w:val="ConsPlusNormal"/>
              <w:spacing w:line="276" w:lineRule="auto"/>
              <w:jc w:val="center"/>
              <w:rPr>
                <w:rFonts w:ascii="Times New Roman" w:hAnsi="Times New Roman" w:cs="Times New Roman"/>
                <w:sz w:val="24"/>
                <w:szCs w:val="24"/>
              </w:rPr>
            </w:pPr>
            <w:bookmarkStart w:id="233" w:name="P4317"/>
            <w:bookmarkEnd w:id="233"/>
            <w:r w:rsidRPr="0068770C">
              <w:rPr>
                <w:rFonts w:ascii="Times New Roman" w:hAnsi="Times New Roman" w:cs="Times New Roman"/>
                <w:sz w:val="24"/>
                <w:szCs w:val="24"/>
              </w:rPr>
              <w:t>7</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xml:space="preserve">= (___ чел.) x к-во циклов x </w:t>
            </w:r>
            <w:hyperlink w:anchor="P4316" w:history="1">
              <w:r w:rsidRPr="0068770C">
                <w:rPr>
                  <w:rFonts w:ascii="Times New Roman" w:hAnsi="Times New Roman" w:cs="Times New Roman"/>
                  <w:sz w:val="24"/>
                  <w:szCs w:val="24"/>
                </w:rPr>
                <w:t>гр. 6</w:t>
              </w:r>
            </w:hyperlink>
          </w:p>
        </w:tc>
        <w:tc>
          <w:tcPr>
            <w:tcW w:w="1701" w:type="dxa"/>
            <w:vMerge w:val="restart"/>
          </w:tcPr>
          <w:p w:rsidR="000B6AD2" w:rsidRPr="0068770C" w:rsidRDefault="000B6AD2" w:rsidP="00CA2059">
            <w:pPr>
              <w:pStyle w:val="ConsPlusNormal"/>
              <w:spacing w:line="276" w:lineRule="auto"/>
              <w:jc w:val="center"/>
              <w:rPr>
                <w:rFonts w:ascii="Times New Roman" w:hAnsi="Times New Roman" w:cs="Times New Roman"/>
                <w:sz w:val="24"/>
                <w:szCs w:val="24"/>
              </w:rPr>
            </w:pPr>
            <w:bookmarkStart w:id="234" w:name="P4319"/>
            <w:bookmarkEnd w:id="234"/>
            <w:r w:rsidRPr="0068770C">
              <w:rPr>
                <w:rFonts w:ascii="Times New Roman" w:hAnsi="Times New Roman" w:cs="Times New Roman"/>
                <w:sz w:val="24"/>
                <w:szCs w:val="24"/>
              </w:rPr>
              <w:t>8</w:t>
            </w:r>
          </w:p>
        </w:tc>
      </w:tr>
      <w:tr w:rsidR="000B6AD2" w:rsidRPr="0068770C" w:rsidTr="008C3932">
        <w:tc>
          <w:tcPr>
            <w:tcW w:w="1134" w:type="dxa"/>
            <w:vMerge/>
          </w:tcPr>
          <w:p w:rsidR="000B6AD2" w:rsidRPr="0068770C" w:rsidRDefault="000B6AD2" w:rsidP="00CA2059">
            <w:pPr>
              <w:spacing w:line="276" w:lineRule="auto"/>
              <w:rPr>
                <w:rFonts w:ascii="Times New Roman" w:hAnsi="Times New Roman" w:cs="Times New Roman"/>
                <w:color w:val="auto"/>
              </w:rPr>
            </w:pPr>
          </w:p>
        </w:tc>
        <w:tc>
          <w:tcPr>
            <w:tcW w:w="2239" w:type="dxa"/>
            <w:vMerge/>
          </w:tcPr>
          <w:p w:rsidR="000B6AD2" w:rsidRPr="0068770C" w:rsidRDefault="000B6AD2" w:rsidP="00CA2059">
            <w:pPr>
              <w:spacing w:line="276" w:lineRule="auto"/>
              <w:rPr>
                <w:rFonts w:ascii="Times New Roman" w:hAnsi="Times New Roman" w:cs="Times New Roman"/>
                <w:color w:val="auto"/>
              </w:rPr>
            </w:pPr>
          </w:p>
        </w:tc>
        <w:tc>
          <w:tcPr>
            <w:tcW w:w="979" w:type="dxa"/>
            <w:vMerge/>
          </w:tcPr>
          <w:p w:rsidR="000B6AD2" w:rsidRPr="0068770C" w:rsidRDefault="000B6AD2" w:rsidP="00CA2059">
            <w:pPr>
              <w:spacing w:line="276" w:lineRule="auto"/>
              <w:rPr>
                <w:rFonts w:ascii="Times New Roman" w:hAnsi="Times New Roman" w:cs="Times New Roman"/>
                <w:color w:val="auto"/>
              </w:rPr>
            </w:pPr>
          </w:p>
        </w:tc>
        <w:tc>
          <w:tcPr>
            <w:tcW w:w="1247" w:type="dxa"/>
            <w:vMerge/>
          </w:tcPr>
          <w:p w:rsidR="000B6AD2" w:rsidRPr="0068770C" w:rsidRDefault="000B6AD2" w:rsidP="00CA2059">
            <w:pPr>
              <w:spacing w:line="276" w:lineRule="auto"/>
              <w:rPr>
                <w:rFonts w:ascii="Times New Roman" w:hAnsi="Times New Roman" w:cs="Times New Roman"/>
                <w:color w:val="auto"/>
              </w:rPr>
            </w:pPr>
          </w:p>
        </w:tc>
        <w:tc>
          <w:tcPr>
            <w:tcW w:w="1839" w:type="dxa"/>
            <w:vMerge/>
          </w:tcPr>
          <w:p w:rsidR="000B6AD2" w:rsidRPr="0068770C" w:rsidRDefault="000B6AD2" w:rsidP="00CA2059">
            <w:pPr>
              <w:spacing w:line="276" w:lineRule="auto"/>
              <w:rPr>
                <w:rFonts w:ascii="Times New Roman" w:hAnsi="Times New Roman" w:cs="Times New Roman"/>
                <w:color w:val="auto"/>
              </w:rPr>
            </w:pPr>
          </w:p>
        </w:tc>
        <w:tc>
          <w:tcPr>
            <w:tcW w:w="1252" w:type="dxa"/>
            <w:vMerge/>
          </w:tcPr>
          <w:p w:rsidR="000B6AD2" w:rsidRPr="0068770C" w:rsidRDefault="000B6AD2" w:rsidP="00CA2059">
            <w:pPr>
              <w:spacing w:line="276" w:lineRule="auto"/>
              <w:rPr>
                <w:rFonts w:ascii="Times New Roman" w:hAnsi="Times New Roman" w:cs="Times New Roman"/>
                <w:color w:val="auto"/>
              </w:rPr>
            </w:pPr>
          </w:p>
        </w:tc>
        <w:tc>
          <w:tcPr>
            <w:tcW w:w="1016" w:type="dxa"/>
          </w:tcPr>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январь</w:t>
            </w:r>
            <w:proofErr w:type="gramEnd"/>
          </w:p>
        </w:tc>
        <w:tc>
          <w:tcPr>
            <w:tcW w:w="1418" w:type="dxa"/>
          </w:tcPr>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февраль</w:t>
            </w:r>
            <w:proofErr w:type="gramEnd"/>
          </w:p>
        </w:tc>
        <w:tc>
          <w:tcPr>
            <w:tcW w:w="2126"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701" w:type="dxa"/>
            <w:vMerge/>
          </w:tcPr>
          <w:p w:rsidR="000B6AD2" w:rsidRPr="0068770C" w:rsidRDefault="000B6AD2" w:rsidP="00CA2059">
            <w:pPr>
              <w:spacing w:line="276" w:lineRule="auto"/>
              <w:rPr>
                <w:rFonts w:ascii="Times New Roman" w:hAnsi="Times New Roman" w:cs="Times New Roman"/>
                <w:color w:val="auto"/>
              </w:rPr>
            </w:pPr>
          </w:p>
        </w:tc>
      </w:tr>
    </w:tbl>
    <w:p w:rsidR="000B6AD2" w:rsidRPr="0068770C" w:rsidRDefault="000B6AD2" w:rsidP="00CA2059">
      <w:pPr>
        <w:spacing w:line="276" w:lineRule="auto"/>
        <w:rPr>
          <w:rFonts w:ascii="Times New Roman" w:hAnsi="Times New Roman" w:cs="Times New Roman"/>
          <w:color w:val="auto"/>
        </w:rPr>
        <w:sectPr w:rsidR="000B6AD2" w:rsidRPr="0068770C" w:rsidSect="008C3932">
          <w:pgSz w:w="16838" w:h="11905" w:orient="landscape"/>
          <w:pgMar w:top="709" w:right="566" w:bottom="568" w:left="993" w:header="0" w:footer="0" w:gutter="0"/>
          <w:cols w:space="720"/>
        </w:sect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lastRenderedPageBreak/>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bookmarkStart w:id="235" w:name="P4325"/>
      <w:bookmarkEnd w:id="235"/>
      <w:r w:rsidRPr="0068770C">
        <w:rPr>
          <w:rFonts w:ascii="Times New Roman" w:hAnsi="Times New Roman" w:cs="Times New Roman"/>
          <w:sz w:val="24"/>
          <w:szCs w:val="24"/>
        </w:rPr>
        <w:t>&lt;35&gt; Чистый вес товара, планируемого к поставке, без тары.</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14D5D" w:rsidP="00CA2059">
      <w:pPr>
        <w:pStyle w:val="ConsPlusNormal"/>
        <w:spacing w:line="276" w:lineRule="auto"/>
        <w:ind w:firstLine="540"/>
        <w:jc w:val="both"/>
        <w:rPr>
          <w:rFonts w:ascii="Times New Roman" w:hAnsi="Times New Roman" w:cs="Times New Roman"/>
          <w:sz w:val="24"/>
          <w:szCs w:val="24"/>
        </w:rPr>
      </w:pPr>
      <w:hyperlink w:anchor="P4289" w:history="1">
        <w:r w:rsidR="000B6AD2" w:rsidRPr="0068770C">
          <w:rPr>
            <w:rFonts w:ascii="Times New Roman" w:hAnsi="Times New Roman" w:cs="Times New Roman"/>
            <w:sz w:val="24"/>
            <w:szCs w:val="24"/>
          </w:rPr>
          <w:t>Таблица № 1 (обычная)</w:t>
        </w:r>
      </w:hyperlink>
      <w:r w:rsidR="000B6AD2" w:rsidRPr="0068770C">
        <w:rPr>
          <w:rFonts w:ascii="Times New Roman" w:hAnsi="Times New Roman" w:cs="Times New Roman"/>
          <w:sz w:val="24"/>
          <w:szCs w:val="24"/>
        </w:rPr>
        <w:t xml:space="preserve"> заполняется в случае наличия в социальном учреждении однородного организованного контингента питающихся при использовании для расчетов единого цикличного меню и единых физиологических норм.</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Например, </w:t>
      </w:r>
      <w:hyperlink w:anchor="P4289" w:history="1">
        <w:r w:rsidRPr="0068770C">
          <w:rPr>
            <w:rFonts w:ascii="Times New Roman" w:hAnsi="Times New Roman" w:cs="Times New Roman"/>
            <w:sz w:val="24"/>
            <w:szCs w:val="24"/>
          </w:rPr>
          <w:t>Таблица № 1 (обычная)</w:t>
        </w:r>
      </w:hyperlink>
      <w:r w:rsidRPr="0068770C">
        <w:rPr>
          <w:rFonts w:ascii="Times New Roman" w:hAnsi="Times New Roman" w:cs="Times New Roman"/>
          <w:sz w:val="24"/>
          <w:szCs w:val="24"/>
        </w:rPr>
        <w:t xml:space="preserve"> заполняется в психоневрологических интернатах с использованием составленного социальным учреждением цикличного меню на основе </w:t>
      </w:r>
      <w:hyperlink r:id="rId958" w:history="1">
        <w:r w:rsidRPr="0068770C">
          <w:rPr>
            <w:rFonts w:ascii="Times New Roman" w:hAnsi="Times New Roman" w:cs="Times New Roman"/>
            <w:sz w:val="24"/>
            <w:szCs w:val="24"/>
          </w:rPr>
          <w:t>норм</w:t>
        </w:r>
      </w:hyperlink>
      <w:r w:rsidRPr="0068770C">
        <w:rPr>
          <w:rFonts w:ascii="Times New Roman" w:hAnsi="Times New Roman" w:cs="Times New Roman"/>
          <w:sz w:val="24"/>
          <w:szCs w:val="24"/>
        </w:rPr>
        <w:t xml:space="preserve">, утвержденных Постановлением Правительства Санкт-Петербурга от 29.12.2014 № 1284 «Об утверждении норм питания в организациях социального обслуживания населения </w:t>
      </w:r>
      <w:r w:rsidRPr="0068770C">
        <w:rPr>
          <w:rFonts w:ascii="Times New Roman" w:hAnsi="Times New Roman" w:cs="Times New Roman"/>
          <w:sz w:val="24"/>
          <w:szCs w:val="24"/>
        </w:rPr>
        <w:br/>
        <w:t>Санкт-Петербурга», Ассортиментного перечня основных групп продовольственных товаров и сырья с учетом специфики и особенностей организации питания взрослого контингента, утвержденного Управлением, меню-раскладок, составленных под действующее цикличное меню, накопительных ведомостей.</w:t>
      </w:r>
    </w:p>
    <w:p w:rsidR="000B6AD2" w:rsidRPr="0068770C" w:rsidRDefault="00014D5D" w:rsidP="00CA2059">
      <w:pPr>
        <w:pStyle w:val="ConsPlusNormal"/>
        <w:spacing w:line="276" w:lineRule="auto"/>
        <w:ind w:firstLine="540"/>
        <w:jc w:val="both"/>
        <w:rPr>
          <w:rFonts w:ascii="Times New Roman" w:hAnsi="Times New Roman" w:cs="Times New Roman"/>
          <w:sz w:val="24"/>
          <w:szCs w:val="24"/>
        </w:rPr>
      </w:pPr>
      <w:hyperlink w:anchor="P4311" w:history="1">
        <w:r w:rsidR="000B6AD2" w:rsidRPr="0068770C">
          <w:rPr>
            <w:rFonts w:ascii="Times New Roman" w:hAnsi="Times New Roman" w:cs="Times New Roman"/>
            <w:sz w:val="24"/>
            <w:szCs w:val="24"/>
          </w:rPr>
          <w:t>Графа 1</w:t>
        </w:r>
      </w:hyperlink>
      <w:r w:rsidR="000B6AD2" w:rsidRPr="0068770C">
        <w:rPr>
          <w:rFonts w:ascii="Times New Roman" w:hAnsi="Times New Roman" w:cs="Times New Roman"/>
          <w:sz w:val="24"/>
          <w:szCs w:val="24"/>
        </w:rPr>
        <w:t xml:space="preserve"> и </w:t>
      </w:r>
      <w:hyperlink w:anchor="P4312" w:history="1">
        <w:r w:rsidR="000B6AD2" w:rsidRPr="0068770C">
          <w:rPr>
            <w:rFonts w:ascii="Times New Roman" w:hAnsi="Times New Roman" w:cs="Times New Roman"/>
            <w:sz w:val="24"/>
            <w:szCs w:val="24"/>
          </w:rPr>
          <w:t>Графа 2 Таблицы № 1 (обычная)</w:t>
        </w:r>
      </w:hyperlink>
      <w:r w:rsidR="000B6AD2" w:rsidRPr="0068770C">
        <w:rPr>
          <w:rFonts w:ascii="Times New Roman" w:hAnsi="Times New Roman" w:cs="Times New Roman"/>
          <w:sz w:val="24"/>
          <w:szCs w:val="24"/>
        </w:rPr>
        <w:t xml:space="preserve"> заполняются в строгом соответствии с нумерацией и расположением позиций наименований пищевых продуктов и продовольственного сырья по соответствующему Ассортиментному перечню с указанием функциональных, потребительских характеристик (сорт, вид, тип, категория и т.д.), т.е. предполагаемые к поставке пищевые продукты должны содержать нумерацию позиций Ассортиментного перечня.</w:t>
      </w:r>
    </w:p>
    <w:p w:rsidR="000B6AD2" w:rsidRPr="0068770C" w:rsidRDefault="00014D5D" w:rsidP="00CA2059">
      <w:pPr>
        <w:pStyle w:val="ConsPlusNormal"/>
        <w:spacing w:line="276" w:lineRule="auto"/>
        <w:ind w:firstLine="540"/>
        <w:jc w:val="both"/>
        <w:rPr>
          <w:rFonts w:ascii="Times New Roman" w:hAnsi="Times New Roman" w:cs="Times New Roman"/>
          <w:sz w:val="24"/>
          <w:szCs w:val="24"/>
        </w:rPr>
      </w:pPr>
      <w:hyperlink w:anchor="P4313" w:history="1">
        <w:r w:rsidR="000B6AD2" w:rsidRPr="0068770C">
          <w:rPr>
            <w:rFonts w:ascii="Times New Roman" w:hAnsi="Times New Roman" w:cs="Times New Roman"/>
            <w:sz w:val="24"/>
            <w:szCs w:val="24"/>
          </w:rPr>
          <w:t>Графа 3 Таблицы № 1 (обычная)</w:t>
        </w:r>
      </w:hyperlink>
      <w:r w:rsidR="000B6AD2" w:rsidRPr="0068770C">
        <w:rPr>
          <w:rFonts w:ascii="Times New Roman" w:hAnsi="Times New Roman" w:cs="Times New Roman"/>
          <w:sz w:val="24"/>
          <w:szCs w:val="24"/>
        </w:rPr>
        <w:t xml:space="preserve"> заполняется с указанием необходимой к поставке фасовки пищевых продуктов и продовольственного сырья по виду (например, ведро, </w:t>
      </w:r>
      <w:proofErr w:type="spellStart"/>
      <w:r w:rsidR="000B6AD2" w:rsidRPr="0068770C">
        <w:rPr>
          <w:rFonts w:ascii="Times New Roman" w:hAnsi="Times New Roman" w:cs="Times New Roman"/>
          <w:sz w:val="24"/>
          <w:szCs w:val="24"/>
        </w:rPr>
        <w:t>пюр</w:t>
      </w:r>
      <w:proofErr w:type="spellEnd"/>
      <w:r w:rsidR="000B6AD2" w:rsidRPr="0068770C">
        <w:rPr>
          <w:rFonts w:ascii="Times New Roman" w:hAnsi="Times New Roman" w:cs="Times New Roman"/>
          <w:sz w:val="24"/>
          <w:szCs w:val="24"/>
        </w:rPr>
        <w:t>-пак, пленка, коробка, мешок и т.д.), по весу или объему (например, 50 кг, до 1 кг, 0,2 кг, 1 л, 0,5 л и т.д.), указанных в соответствующем Ассортиментном перечне.</w:t>
      </w:r>
    </w:p>
    <w:p w:rsidR="000B6AD2" w:rsidRPr="0068770C" w:rsidRDefault="00014D5D" w:rsidP="00CA2059">
      <w:pPr>
        <w:pStyle w:val="ConsPlusNormal"/>
        <w:spacing w:line="276" w:lineRule="auto"/>
        <w:ind w:firstLine="540"/>
        <w:jc w:val="both"/>
        <w:rPr>
          <w:rFonts w:ascii="Times New Roman" w:hAnsi="Times New Roman" w:cs="Times New Roman"/>
          <w:sz w:val="24"/>
          <w:szCs w:val="24"/>
        </w:rPr>
      </w:pPr>
      <w:hyperlink w:anchor="P4314" w:history="1">
        <w:r w:rsidR="000B6AD2" w:rsidRPr="0068770C">
          <w:rPr>
            <w:rFonts w:ascii="Times New Roman" w:hAnsi="Times New Roman" w:cs="Times New Roman"/>
            <w:sz w:val="24"/>
            <w:szCs w:val="24"/>
          </w:rPr>
          <w:t>Графа 4 Таблицы № 1 (обычная)</w:t>
        </w:r>
      </w:hyperlink>
      <w:r w:rsidR="000B6AD2" w:rsidRPr="0068770C">
        <w:rPr>
          <w:rFonts w:ascii="Times New Roman" w:hAnsi="Times New Roman" w:cs="Times New Roman"/>
          <w:sz w:val="24"/>
          <w:szCs w:val="24"/>
        </w:rPr>
        <w:t xml:space="preserve"> заполняется с указанием единиц измерений пищевых продуктов и продовольственного сырья, указанных в Ассортиментном перечне.</w:t>
      </w:r>
    </w:p>
    <w:p w:rsidR="000B6AD2" w:rsidRPr="0068770C" w:rsidRDefault="00014D5D" w:rsidP="00CA2059">
      <w:pPr>
        <w:pStyle w:val="ConsPlusNormal"/>
        <w:spacing w:line="276" w:lineRule="auto"/>
        <w:ind w:firstLine="540"/>
        <w:jc w:val="both"/>
        <w:rPr>
          <w:rFonts w:ascii="Times New Roman" w:hAnsi="Times New Roman" w:cs="Times New Roman"/>
          <w:sz w:val="24"/>
          <w:szCs w:val="24"/>
        </w:rPr>
      </w:pPr>
      <w:hyperlink w:anchor="P4315" w:history="1">
        <w:r w:rsidR="000B6AD2" w:rsidRPr="0068770C">
          <w:rPr>
            <w:rFonts w:ascii="Times New Roman" w:hAnsi="Times New Roman" w:cs="Times New Roman"/>
            <w:sz w:val="24"/>
            <w:szCs w:val="24"/>
          </w:rPr>
          <w:t>Графа 5 Таблицы № 1 (обычная)</w:t>
        </w:r>
      </w:hyperlink>
      <w:r w:rsidR="000B6AD2" w:rsidRPr="0068770C">
        <w:rPr>
          <w:rFonts w:ascii="Times New Roman" w:hAnsi="Times New Roman" w:cs="Times New Roman"/>
          <w:sz w:val="24"/>
          <w:szCs w:val="24"/>
        </w:rPr>
        <w:t xml:space="preserve"> заполняется в строгом соответствии с соответствующим Ассортиментным перечнем (по каждому наименованию пищевых продуктов, продовольственного сырья указывается соответствующий нормативно-технический документ ГОСТ, ОСТ, РСТ РФ ТУ, СанПиН и его номер, т.е. их качественные характеристики).</w:t>
      </w:r>
    </w:p>
    <w:p w:rsidR="000B6AD2" w:rsidRPr="0068770C" w:rsidRDefault="00014D5D" w:rsidP="00CA2059">
      <w:pPr>
        <w:pStyle w:val="ConsPlusNormal"/>
        <w:spacing w:line="276" w:lineRule="auto"/>
        <w:ind w:firstLine="540"/>
        <w:jc w:val="both"/>
        <w:rPr>
          <w:rFonts w:ascii="Times New Roman" w:hAnsi="Times New Roman" w:cs="Times New Roman"/>
          <w:sz w:val="24"/>
          <w:szCs w:val="24"/>
        </w:rPr>
      </w:pPr>
      <w:hyperlink w:anchor="P4316" w:history="1">
        <w:r w:rsidR="000B6AD2" w:rsidRPr="0068770C">
          <w:rPr>
            <w:rFonts w:ascii="Times New Roman" w:hAnsi="Times New Roman" w:cs="Times New Roman"/>
            <w:sz w:val="24"/>
            <w:szCs w:val="24"/>
          </w:rPr>
          <w:t>Графа 6 Таблицы № 1 (обычная)</w:t>
        </w:r>
      </w:hyperlink>
      <w:r w:rsidR="000B6AD2" w:rsidRPr="0068770C">
        <w:rPr>
          <w:rFonts w:ascii="Times New Roman" w:hAnsi="Times New Roman" w:cs="Times New Roman"/>
          <w:sz w:val="24"/>
          <w:szCs w:val="24"/>
        </w:rPr>
        <w:t xml:space="preserve"> заполняется на основании утвержденных руководителем социального учреждения &lt;36&gt; или утвержденных Советом по питанию (для учреждений здравоохранения) &lt;37&gt;, 10-, 12-, 14-дневных цикличных меню, меню-раскладок, накопительных ведомостей, под каждое конкретное цикличное меню.</w:t>
      </w:r>
    </w:p>
    <w:p w:rsidR="000B6AD2" w:rsidRPr="0068770C" w:rsidRDefault="000B6AD2" w:rsidP="00CA2059">
      <w:pPr>
        <w:pStyle w:val="ad"/>
        <w:spacing w:line="276" w:lineRule="auto"/>
        <w:rPr>
          <w:sz w:val="24"/>
          <w:szCs w:val="24"/>
        </w:rPr>
      </w:pPr>
      <w:r w:rsidRPr="0068770C">
        <w:rPr>
          <w:sz w:val="24"/>
          <w:szCs w:val="24"/>
        </w:rPr>
        <w:t xml:space="preserve">     &lt;36&gt; В соответствии с пунктом 6.5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согласованию с </w:t>
      </w:r>
      <w:proofErr w:type="spellStart"/>
      <w:r w:rsidRPr="0068770C">
        <w:rPr>
          <w:sz w:val="24"/>
          <w:szCs w:val="24"/>
        </w:rPr>
        <w:t>Роспотребнадзором</w:t>
      </w:r>
      <w:proofErr w:type="spellEnd"/>
      <w:r w:rsidRPr="0068770C">
        <w:rPr>
          <w:sz w:val="24"/>
          <w:szCs w:val="24"/>
        </w:rPr>
        <w:t xml:space="preserve"> подлежат цикличные меню для образовательных учреждений. </w:t>
      </w:r>
    </w:p>
    <w:p w:rsidR="000B6AD2" w:rsidRPr="0068770C" w:rsidRDefault="000B6AD2" w:rsidP="00CA2059">
      <w:pPr>
        <w:pStyle w:val="ad"/>
        <w:spacing w:line="276" w:lineRule="auto"/>
        <w:rPr>
          <w:sz w:val="24"/>
          <w:szCs w:val="24"/>
        </w:rPr>
      </w:pPr>
      <w:r w:rsidRPr="0068770C">
        <w:rPr>
          <w:sz w:val="24"/>
          <w:szCs w:val="24"/>
        </w:rPr>
        <w:t xml:space="preserve"> &lt;37&gt; Приказ Минздрава РФ от 05.08.2003 № 330 «О мерах по совершенствованию лечебного питания в лечебно-профилактических учреждениях Российской Федерации»</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Расчеты проводятся согласно следующему алгоритму:</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составляется цикличное меню.</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Цикличное меню составляется с учетом физиологических потребностей в энергии и пищевых веществах, с учетом рекомендуемых норм (в зависимости от категории питающихся и времени пребывания в учреждении) и в соответствии с действующими рецептурами блюд и кулинарных </w:t>
      </w:r>
      <w:r w:rsidRPr="0068770C">
        <w:rPr>
          <w:rFonts w:ascii="Times New Roman" w:hAnsi="Times New Roman" w:cs="Times New Roman"/>
          <w:sz w:val="24"/>
          <w:szCs w:val="24"/>
        </w:rPr>
        <w:lastRenderedPageBreak/>
        <w:t>изделий (действующие нормативно-технические сборники рецептур блюд и кулинарных изделий, технико-технологические карты). Также при составлении цикличного меню применяются все принципы составления меню рационов питания: распределение энергетической ценности суточного рациона по отдельным приемам пищи, баланс основных пищевых веществ (белков, жиров, углеводов).</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При составлении цикличного меню:</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допустимы отклонения от рекомендуемых норм питания +/- 5%,</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необходимо обеспечивать выполнение норм в соответствии с данными, приведенными в столбце «брутто» и «нетто», в зависимости от требований действующего законодательства,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 на основании двухнедельного меню составляется меню-раскладка, отражающая расход пищевых продуктов и продовольственного сырья в каждом блюде в «брутто» и «нетто» (брутто - вес продукта, нетто - вес продукта после первичной холодной обработки), см. пример в </w:t>
      </w:r>
      <w:hyperlink w:anchor="P5454" w:history="1">
        <w:r w:rsidRPr="0068770C">
          <w:rPr>
            <w:rFonts w:ascii="Times New Roman" w:hAnsi="Times New Roman" w:cs="Times New Roman"/>
            <w:sz w:val="24"/>
            <w:szCs w:val="24"/>
          </w:rPr>
          <w:t>Приложении № 2</w:t>
        </w:r>
      </w:hyperlink>
      <w:r w:rsidRPr="0068770C">
        <w:rPr>
          <w:rFonts w:ascii="Times New Roman" w:hAnsi="Times New Roman" w:cs="Times New Roman"/>
          <w:sz w:val="24"/>
          <w:szCs w:val="24"/>
        </w:rPr>
        <w:t xml:space="preserve"> к настоящим Рекомендациям.</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Проценты отходов на первичную холодную обработку продовольственного сырья утверждены действующими Сборниками рецептур блюд и кулинарных изделий.</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Для проверки данных:</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по</w:t>
      </w:r>
      <w:proofErr w:type="gramEnd"/>
      <w:r w:rsidRPr="0068770C">
        <w:rPr>
          <w:rFonts w:ascii="Times New Roman" w:hAnsi="Times New Roman" w:cs="Times New Roman"/>
          <w:sz w:val="24"/>
          <w:szCs w:val="24"/>
        </w:rPr>
        <w:t xml:space="preserve"> меню-раскладке составляется накопительная ведомость в нетто;</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выводятся</w:t>
      </w:r>
      <w:proofErr w:type="gramEnd"/>
      <w:r w:rsidRPr="0068770C">
        <w:rPr>
          <w:rFonts w:ascii="Times New Roman" w:hAnsi="Times New Roman" w:cs="Times New Roman"/>
          <w:sz w:val="24"/>
          <w:szCs w:val="24"/>
        </w:rPr>
        <w:t xml:space="preserve"> среднеарифметические показатели пищевых продуктов и продовольственного сырья в нетто в один день питания путем деления суммы потребленных пищевых продуктов и продовольственного сырья за цикл на количество дней питания: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итоговые среднеарифметические показатели по пищевым продуктам или продовольственному сырью (товарной группе) в нетто сравниваются с показателями нормы.</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При заполнении </w:t>
      </w:r>
      <w:hyperlink w:anchor="P4316" w:history="1">
        <w:r w:rsidRPr="0068770C">
          <w:rPr>
            <w:rFonts w:ascii="Times New Roman" w:hAnsi="Times New Roman" w:cs="Times New Roman"/>
            <w:sz w:val="24"/>
            <w:szCs w:val="24"/>
          </w:rPr>
          <w:t>графы 6 Таблицы № 1 (обычная)</w:t>
        </w:r>
      </w:hyperlink>
      <w:r w:rsidRPr="0068770C">
        <w:rPr>
          <w:rFonts w:ascii="Times New Roman" w:hAnsi="Times New Roman" w:cs="Times New Roman"/>
          <w:sz w:val="24"/>
          <w:szCs w:val="24"/>
        </w:rPr>
        <w:t xml:space="preserve"> среднеарифметические показатели по каждой позиции наименования пищевых продуктов или продовольственного сырья (в нетто), входящих в общую товарную группу, в сумме должны соответствовать норме по соответствующему контингенту </w:t>
      </w:r>
      <w:r w:rsidRPr="0068770C">
        <w:rPr>
          <w:rFonts w:ascii="Times New Roman" w:hAnsi="Times New Roman" w:cs="Times New Roman"/>
          <w:sz w:val="24"/>
          <w:szCs w:val="24"/>
        </w:rPr>
        <w:br/>
        <w:t>и в соответствующих единицах измерения, указанной в соответствующем нормативном правовом документе.</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В случае если проверка показала соответствие среднеарифметических показателей пищевых продуктов и продовольственного сырья в нетто нормам, то заказчик, используя меню-раскладку, рассчитывает каждое наименование пищевых продуктов и продовольственного сырья в брутто на цикл питания на 1 питающегося.</w:t>
      </w:r>
    </w:p>
    <w:p w:rsidR="000B6AD2" w:rsidRPr="0068770C" w:rsidRDefault="00014D5D" w:rsidP="00CA2059">
      <w:pPr>
        <w:pStyle w:val="ConsPlusNormal"/>
        <w:spacing w:line="276" w:lineRule="auto"/>
        <w:ind w:firstLine="540"/>
        <w:jc w:val="both"/>
        <w:rPr>
          <w:rFonts w:ascii="Times New Roman" w:hAnsi="Times New Roman" w:cs="Times New Roman"/>
          <w:sz w:val="24"/>
          <w:szCs w:val="24"/>
        </w:rPr>
      </w:pPr>
      <w:hyperlink w:anchor="P4317" w:history="1">
        <w:r w:rsidR="000B6AD2" w:rsidRPr="0068770C">
          <w:rPr>
            <w:rFonts w:ascii="Times New Roman" w:hAnsi="Times New Roman" w:cs="Times New Roman"/>
            <w:sz w:val="24"/>
            <w:szCs w:val="24"/>
          </w:rPr>
          <w:t>Графа 7 Таблицы № 1 (обычная)</w:t>
        </w:r>
      </w:hyperlink>
      <w:r w:rsidR="000B6AD2" w:rsidRPr="0068770C">
        <w:rPr>
          <w:rFonts w:ascii="Times New Roman" w:hAnsi="Times New Roman" w:cs="Times New Roman"/>
          <w:sz w:val="24"/>
          <w:szCs w:val="24"/>
        </w:rPr>
        <w:t xml:space="preserve"> заполняется расчетным путем: плановое количество питающихся (чел.) умножается на количество циклов в месяц в соответствии с цикличным меню и на числовое значение </w:t>
      </w:r>
      <w:hyperlink w:anchor="P4316" w:history="1">
        <w:r w:rsidR="000B6AD2" w:rsidRPr="0068770C">
          <w:rPr>
            <w:rFonts w:ascii="Times New Roman" w:hAnsi="Times New Roman" w:cs="Times New Roman"/>
            <w:sz w:val="24"/>
            <w:szCs w:val="24"/>
          </w:rPr>
          <w:t>графы 6 Таблицы № 1 (обычная)</w:t>
        </w:r>
      </w:hyperlink>
      <w:r w:rsidR="000B6AD2" w:rsidRPr="0068770C">
        <w:rPr>
          <w:rFonts w:ascii="Times New Roman" w:hAnsi="Times New Roman" w:cs="Times New Roman"/>
          <w:sz w:val="24"/>
          <w:szCs w:val="24"/>
        </w:rPr>
        <w:t xml:space="preserve"> по соответствующей строке наименования пищевого продукта (продовольственного сырья).</w:t>
      </w:r>
    </w:p>
    <w:p w:rsidR="000B6AD2" w:rsidRPr="0068770C" w:rsidRDefault="00014D5D" w:rsidP="00CA2059">
      <w:pPr>
        <w:pStyle w:val="ConsPlusNormal"/>
        <w:spacing w:line="276" w:lineRule="auto"/>
        <w:ind w:firstLine="540"/>
        <w:jc w:val="both"/>
        <w:rPr>
          <w:rFonts w:ascii="Times New Roman" w:hAnsi="Times New Roman" w:cs="Times New Roman"/>
          <w:sz w:val="24"/>
          <w:szCs w:val="24"/>
        </w:rPr>
      </w:pPr>
      <w:hyperlink w:anchor="P4317" w:history="1">
        <w:r w:rsidR="000B6AD2" w:rsidRPr="0068770C">
          <w:rPr>
            <w:rFonts w:ascii="Times New Roman" w:hAnsi="Times New Roman" w:cs="Times New Roman"/>
            <w:sz w:val="24"/>
            <w:szCs w:val="24"/>
          </w:rPr>
          <w:t>Графа 7</w:t>
        </w:r>
      </w:hyperlink>
      <w:r w:rsidR="000B6AD2" w:rsidRPr="0068770C">
        <w:rPr>
          <w:rFonts w:ascii="Times New Roman" w:hAnsi="Times New Roman" w:cs="Times New Roman"/>
          <w:sz w:val="24"/>
          <w:szCs w:val="24"/>
        </w:rPr>
        <w:t xml:space="preserve"> заполняется помесячно на весь период действия государственного контракта Санкт-Петербурга (гражданско-правового договора), указанный в техническом задании (квартал, полугодие, год и т.д.).</w:t>
      </w:r>
    </w:p>
    <w:p w:rsidR="000B6AD2" w:rsidRPr="0068770C" w:rsidRDefault="00014D5D" w:rsidP="00CA2059">
      <w:pPr>
        <w:pStyle w:val="ConsPlusNormal"/>
        <w:spacing w:line="276" w:lineRule="auto"/>
        <w:ind w:firstLine="540"/>
        <w:jc w:val="both"/>
        <w:rPr>
          <w:rFonts w:ascii="Times New Roman" w:hAnsi="Times New Roman" w:cs="Times New Roman"/>
          <w:sz w:val="24"/>
          <w:szCs w:val="24"/>
        </w:rPr>
      </w:pPr>
      <w:hyperlink w:anchor="P4319" w:history="1">
        <w:r w:rsidR="000B6AD2" w:rsidRPr="0068770C">
          <w:rPr>
            <w:rFonts w:ascii="Times New Roman" w:hAnsi="Times New Roman" w:cs="Times New Roman"/>
            <w:sz w:val="24"/>
            <w:szCs w:val="24"/>
          </w:rPr>
          <w:t>Графа 8</w:t>
        </w:r>
      </w:hyperlink>
      <w:r w:rsidR="000B6AD2" w:rsidRPr="0068770C">
        <w:rPr>
          <w:rFonts w:ascii="Times New Roman" w:hAnsi="Times New Roman" w:cs="Times New Roman"/>
          <w:sz w:val="24"/>
          <w:szCs w:val="24"/>
        </w:rPr>
        <w:t xml:space="preserve"> заполняется по каждому наименованию пищевых продуктов и продовольственного сырья путем суммирования объемов пищевых продуктов и продовольственного сырья, указанных помесячно, и отражает общий объем каждой позиции пищевых продуктов и продовольственного сырья, необходимых к поставке на весь период питания (квартал, полугодие, год и т.д.)</w:t>
      </w:r>
    </w:p>
    <w:p w:rsidR="000B6AD2" w:rsidRPr="0068770C" w:rsidRDefault="00014D5D" w:rsidP="00CA2059">
      <w:pPr>
        <w:pStyle w:val="ConsPlusNormal"/>
        <w:spacing w:line="276" w:lineRule="auto"/>
        <w:ind w:firstLine="540"/>
        <w:jc w:val="both"/>
        <w:rPr>
          <w:rFonts w:ascii="Times New Roman" w:hAnsi="Times New Roman" w:cs="Times New Roman"/>
          <w:sz w:val="24"/>
          <w:szCs w:val="24"/>
        </w:rPr>
      </w:pPr>
      <w:hyperlink w:anchor="P5322" w:history="1">
        <w:r w:rsidR="000B6AD2" w:rsidRPr="0068770C">
          <w:rPr>
            <w:rFonts w:ascii="Times New Roman" w:hAnsi="Times New Roman" w:cs="Times New Roman"/>
            <w:sz w:val="24"/>
            <w:szCs w:val="24"/>
          </w:rPr>
          <w:t>Таблица № 2 (расширенная)</w:t>
        </w:r>
      </w:hyperlink>
      <w:r w:rsidR="000B6AD2" w:rsidRPr="0068770C">
        <w:rPr>
          <w:rFonts w:ascii="Times New Roman" w:hAnsi="Times New Roman" w:cs="Times New Roman"/>
          <w:sz w:val="24"/>
          <w:szCs w:val="24"/>
        </w:rPr>
        <w:t xml:space="preserve"> заполняется в случае наличия в учреждении неоднородного организованного контингента питающихся, при использовании для расчетов различных цикличных меню или единого цикличного меню, составленных (составленного) в соответствии </w:t>
      </w:r>
      <w:r w:rsidR="000B6AD2" w:rsidRPr="0068770C">
        <w:rPr>
          <w:rFonts w:ascii="Times New Roman" w:hAnsi="Times New Roman" w:cs="Times New Roman"/>
          <w:sz w:val="24"/>
          <w:szCs w:val="24"/>
        </w:rPr>
        <w:br/>
        <w:t>с различными нормами (</w:t>
      </w:r>
      <w:hyperlink w:anchor="P5454" w:history="1">
        <w:r w:rsidR="000B6AD2" w:rsidRPr="0068770C">
          <w:rPr>
            <w:rFonts w:ascii="Times New Roman" w:hAnsi="Times New Roman" w:cs="Times New Roman"/>
            <w:sz w:val="24"/>
            <w:szCs w:val="24"/>
          </w:rPr>
          <w:t>Приложением № 2</w:t>
        </w:r>
      </w:hyperlink>
      <w:r w:rsidR="000B6AD2" w:rsidRPr="0068770C">
        <w:rPr>
          <w:rFonts w:ascii="Times New Roman" w:hAnsi="Times New Roman" w:cs="Times New Roman"/>
          <w:sz w:val="24"/>
          <w:szCs w:val="24"/>
        </w:rPr>
        <w:t xml:space="preserve"> к Рекомендациям).</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lastRenderedPageBreak/>
        <w:t xml:space="preserve">Например, </w:t>
      </w:r>
      <w:hyperlink w:anchor="P5322" w:history="1">
        <w:r w:rsidRPr="0068770C">
          <w:rPr>
            <w:rFonts w:ascii="Times New Roman" w:hAnsi="Times New Roman" w:cs="Times New Roman"/>
            <w:sz w:val="24"/>
            <w:szCs w:val="24"/>
          </w:rPr>
          <w:t>Таблица 2 (расширенная)</w:t>
        </w:r>
      </w:hyperlink>
      <w:r w:rsidRPr="0068770C">
        <w:rPr>
          <w:rFonts w:ascii="Times New Roman" w:hAnsi="Times New Roman" w:cs="Times New Roman"/>
          <w:sz w:val="24"/>
          <w:szCs w:val="24"/>
        </w:rPr>
        <w:t xml:space="preserve"> заполняется для дошкольных образовательных учреждений, осуществляющих присмотр и уход за детьми разных возрастных групп, с разным временем пребывания, разной кратностью питания по цикличным меню, составленным на основе норм, утвержденных </w:t>
      </w:r>
      <w:hyperlink r:id="rId959" w:history="1">
        <w:r w:rsidRPr="0068770C">
          <w:rPr>
            <w:rFonts w:ascii="Times New Roman" w:hAnsi="Times New Roman" w:cs="Times New Roman"/>
            <w:sz w:val="24"/>
            <w:szCs w:val="24"/>
          </w:rPr>
          <w:t>СанПиН 2.4.1.3049-13</w:t>
        </w:r>
      </w:hyperlink>
      <w:r w:rsidRPr="0068770C">
        <w:rPr>
          <w:rFonts w:ascii="Times New Roman" w:hAnsi="Times New Roman" w:cs="Times New Roman"/>
          <w:sz w:val="24"/>
          <w:szCs w:val="24"/>
        </w:rPr>
        <w:t xml:space="preserve"> «Санитарно-эпидемиологические требования к устройству, содержанию и организации режима работы дошкольных образовательных организаций» и сформированных и утвержденных Управлением &lt;38&gt;, Ассортиментного перечня основных групп продовольственных товаров и сырья для обеспечения социального питания в дошкольных образовательных учреждениях Санкт-Петербурга, утвержденного Управлением, меню-раскладок и накопительных ведомостей (указанные документы размещены на веб-странице Управления на официальном сайте Администрации Санкт-Петербурга в международной сети Интернет: http://www.gov.spb.ru в разделе «Документы»).</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ad"/>
        <w:spacing w:line="276" w:lineRule="auto"/>
        <w:rPr>
          <w:sz w:val="24"/>
          <w:szCs w:val="24"/>
        </w:rPr>
      </w:pPr>
      <w:r w:rsidRPr="0068770C">
        <w:rPr>
          <w:sz w:val="24"/>
          <w:szCs w:val="24"/>
        </w:rPr>
        <w:t xml:space="preserve">       &lt;38&gt; В соответствии с пунктом 6.5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согласованию с </w:t>
      </w:r>
      <w:proofErr w:type="spellStart"/>
      <w:r w:rsidRPr="0068770C">
        <w:rPr>
          <w:sz w:val="24"/>
          <w:szCs w:val="24"/>
        </w:rPr>
        <w:t>Роспотребнадзором</w:t>
      </w:r>
      <w:proofErr w:type="spellEnd"/>
      <w:r w:rsidRPr="0068770C">
        <w:rPr>
          <w:sz w:val="24"/>
          <w:szCs w:val="24"/>
        </w:rPr>
        <w:t xml:space="preserve"> подлежат цикличные меню для образовательных учреждений. </w:t>
      </w:r>
    </w:p>
    <w:p w:rsidR="000B6AD2" w:rsidRPr="0068770C" w:rsidRDefault="00014D5D" w:rsidP="00CA2059">
      <w:pPr>
        <w:pStyle w:val="ConsPlusNormal"/>
        <w:spacing w:line="276" w:lineRule="auto"/>
        <w:ind w:firstLine="540"/>
        <w:jc w:val="both"/>
        <w:rPr>
          <w:rFonts w:ascii="Times New Roman" w:hAnsi="Times New Roman" w:cs="Times New Roman"/>
          <w:sz w:val="24"/>
          <w:szCs w:val="24"/>
        </w:rPr>
      </w:pPr>
      <w:hyperlink w:anchor="P5322" w:history="1">
        <w:r w:rsidR="000B6AD2" w:rsidRPr="0068770C">
          <w:rPr>
            <w:rFonts w:ascii="Times New Roman" w:hAnsi="Times New Roman" w:cs="Times New Roman"/>
            <w:sz w:val="24"/>
            <w:szCs w:val="24"/>
          </w:rPr>
          <w:t>Таблица № 2 (расширенная)</w:t>
        </w:r>
      </w:hyperlink>
      <w:r w:rsidR="000B6AD2" w:rsidRPr="0068770C">
        <w:rPr>
          <w:rFonts w:ascii="Times New Roman" w:hAnsi="Times New Roman" w:cs="Times New Roman"/>
          <w:sz w:val="24"/>
          <w:szCs w:val="24"/>
        </w:rPr>
        <w:t xml:space="preserve"> заполняется с использованием алгоритма, аналогичного заполнению </w:t>
      </w:r>
      <w:hyperlink w:anchor="P4289" w:history="1">
        <w:r w:rsidR="000B6AD2" w:rsidRPr="0068770C">
          <w:rPr>
            <w:rFonts w:ascii="Times New Roman" w:hAnsi="Times New Roman" w:cs="Times New Roman"/>
            <w:sz w:val="24"/>
            <w:szCs w:val="24"/>
          </w:rPr>
          <w:t>Таблицы № 1 (обычная)</w:t>
        </w:r>
      </w:hyperlink>
      <w:r w:rsidR="000B6AD2"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Рассчитав общий объем поставки пищевых продуктов и продовольственного сырья на планируемый период работы социального учреждения, заказчик формирует конкурсную документацию для нужд социального учреждения (социальных учреждений).  </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Заказчик формирует </w:t>
      </w:r>
      <w:hyperlink w:anchor="P4364" w:history="1">
        <w:r w:rsidRPr="0068770C">
          <w:rPr>
            <w:rFonts w:ascii="Times New Roman" w:hAnsi="Times New Roman" w:cs="Times New Roman"/>
            <w:sz w:val="24"/>
            <w:szCs w:val="24"/>
          </w:rPr>
          <w:t>Таблицу № 3</w:t>
        </w:r>
      </w:hyperlink>
      <w:r w:rsidRPr="0068770C">
        <w:rPr>
          <w:rFonts w:ascii="Times New Roman" w:hAnsi="Times New Roman" w:cs="Times New Roman"/>
          <w:sz w:val="24"/>
          <w:szCs w:val="24"/>
        </w:rPr>
        <w:t>, которая является неотъемлемой частью документации и приложением к контракту (гражданско-правовому договору).</w:t>
      </w:r>
    </w:p>
    <w:p w:rsidR="000B6AD2" w:rsidRPr="0068770C" w:rsidRDefault="000B6AD2" w:rsidP="00CA2059">
      <w:pPr>
        <w:spacing w:after="160" w:line="276" w:lineRule="auto"/>
        <w:jc w:val="right"/>
        <w:rPr>
          <w:rFonts w:ascii="Times New Roman" w:hAnsi="Times New Roman" w:cs="Times New Roman"/>
          <w:color w:val="auto"/>
        </w:rPr>
      </w:pPr>
    </w:p>
    <w:p w:rsidR="000B6AD2" w:rsidRPr="0068770C" w:rsidRDefault="000B6AD2" w:rsidP="00CA2059">
      <w:pPr>
        <w:spacing w:after="160" w:line="276" w:lineRule="auto"/>
        <w:jc w:val="right"/>
        <w:rPr>
          <w:rFonts w:ascii="Times New Roman" w:hAnsi="Times New Roman" w:cs="Times New Roman"/>
          <w:color w:val="auto"/>
        </w:rPr>
      </w:pPr>
      <w:r w:rsidRPr="0068770C">
        <w:rPr>
          <w:rFonts w:ascii="Times New Roman" w:hAnsi="Times New Roman" w:cs="Times New Roman"/>
          <w:color w:val="auto"/>
        </w:rPr>
        <w:t>Таблица № 3</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center"/>
        <w:rPr>
          <w:rFonts w:ascii="Times New Roman" w:hAnsi="Times New Roman" w:cs="Times New Roman"/>
          <w:sz w:val="24"/>
          <w:szCs w:val="24"/>
        </w:rPr>
      </w:pPr>
      <w:bookmarkStart w:id="236" w:name="P4364"/>
      <w:bookmarkEnd w:id="236"/>
      <w:r w:rsidRPr="0068770C">
        <w:rPr>
          <w:rFonts w:ascii="Times New Roman" w:hAnsi="Times New Roman" w:cs="Times New Roman"/>
          <w:sz w:val="24"/>
          <w:szCs w:val="24"/>
        </w:rPr>
        <w:t>Номенклатура, количество и требования,</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предъявляемые</w:t>
      </w:r>
      <w:proofErr w:type="gramEnd"/>
      <w:r w:rsidRPr="0068770C">
        <w:rPr>
          <w:rFonts w:ascii="Times New Roman" w:hAnsi="Times New Roman" w:cs="Times New Roman"/>
          <w:sz w:val="24"/>
          <w:szCs w:val="24"/>
        </w:rPr>
        <w:t xml:space="preserve"> к качеству подлежащих поставке</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пищевых</w:t>
      </w:r>
      <w:proofErr w:type="gramEnd"/>
      <w:r w:rsidRPr="0068770C">
        <w:rPr>
          <w:rFonts w:ascii="Times New Roman" w:hAnsi="Times New Roman" w:cs="Times New Roman"/>
          <w:sz w:val="24"/>
          <w:szCs w:val="24"/>
        </w:rPr>
        <w:t xml:space="preserve"> продуктов и продовольственного сырья</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в</w:t>
      </w:r>
      <w:proofErr w:type="gramEnd"/>
      <w:r w:rsidRPr="0068770C">
        <w:rPr>
          <w:rFonts w:ascii="Times New Roman" w:hAnsi="Times New Roman" w:cs="Times New Roman"/>
          <w:sz w:val="24"/>
          <w:szCs w:val="24"/>
        </w:rPr>
        <w:t xml:space="preserve"> __________________________________________________</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w:t>
      </w:r>
      <w:proofErr w:type="gramStart"/>
      <w:r w:rsidRPr="0068770C">
        <w:rPr>
          <w:rFonts w:ascii="Times New Roman" w:hAnsi="Times New Roman" w:cs="Times New Roman"/>
          <w:sz w:val="24"/>
          <w:szCs w:val="24"/>
        </w:rPr>
        <w:t>наименование</w:t>
      </w:r>
      <w:proofErr w:type="gramEnd"/>
      <w:r w:rsidRPr="0068770C">
        <w:rPr>
          <w:rFonts w:ascii="Times New Roman" w:hAnsi="Times New Roman" w:cs="Times New Roman"/>
          <w:sz w:val="24"/>
          <w:szCs w:val="24"/>
        </w:rPr>
        <w:t xml:space="preserve"> социального учреждения)</w:t>
      </w:r>
    </w:p>
    <w:p w:rsidR="000B6AD2" w:rsidRPr="0068770C" w:rsidRDefault="000B6AD2" w:rsidP="00CA2059">
      <w:pPr>
        <w:pStyle w:val="ConsPlusNormal"/>
        <w:spacing w:line="276" w:lineRule="auto"/>
        <w:jc w:val="both"/>
        <w:rPr>
          <w:rFonts w:ascii="Times New Roman" w:hAnsi="Times New Roman" w:cs="Times New Roman"/>
          <w:sz w:val="24"/>
          <w:szCs w:val="24"/>
        </w:rPr>
      </w:pPr>
    </w:p>
    <w:tbl>
      <w:tblPr>
        <w:tblW w:w="104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01"/>
        <w:gridCol w:w="3335"/>
        <w:gridCol w:w="979"/>
        <w:gridCol w:w="1385"/>
        <w:gridCol w:w="1985"/>
        <w:gridCol w:w="1559"/>
      </w:tblGrid>
      <w:tr w:rsidR="000B6AD2" w:rsidRPr="0068770C" w:rsidTr="008C3932">
        <w:tc>
          <w:tcPr>
            <w:tcW w:w="1201"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п/п в Ассортиментном перечне</w:t>
            </w:r>
          </w:p>
        </w:tc>
        <w:tc>
          <w:tcPr>
            <w:tcW w:w="3335"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Наименование продовольственного товара и сырья в соответствии с Ассортиментным перечнем с указанием качественных характеристик</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w:t>
            </w:r>
            <w:proofErr w:type="gramStart"/>
            <w:r w:rsidRPr="0068770C">
              <w:rPr>
                <w:rFonts w:ascii="Times New Roman" w:hAnsi="Times New Roman" w:cs="Times New Roman"/>
                <w:sz w:val="24"/>
                <w:szCs w:val="24"/>
              </w:rPr>
              <w:t>сорт</w:t>
            </w:r>
            <w:proofErr w:type="gramEnd"/>
            <w:r w:rsidRPr="0068770C">
              <w:rPr>
                <w:rFonts w:ascii="Times New Roman" w:hAnsi="Times New Roman" w:cs="Times New Roman"/>
                <w:sz w:val="24"/>
                <w:szCs w:val="24"/>
              </w:rPr>
              <w:t>, вид, тип, категория и т.д.)</w:t>
            </w:r>
          </w:p>
        </w:tc>
        <w:tc>
          <w:tcPr>
            <w:tcW w:w="979" w:type="dxa"/>
          </w:tcPr>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Фасов-ка</w:t>
            </w:r>
            <w:proofErr w:type="gramEnd"/>
          </w:p>
        </w:tc>
        <w:tc>
          <w:tcPr>
            <w:tcW w:w="1385"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Ед. измерения</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w:t>
            </w:r>
            <w:proofErr w:type="gramStart"/>
            <w:r w:rsidRPr="0068770C">
              <w:rPr>
                <w:rFonts w:ascii="Times New Roman" w:hAnsi="Times New Roman" w:cs="Times New Roman"/>
                <w:sz w:val="24"/>
                <w:szCs w:val="24"/>
              </w:rPr>
              <w:t>кг</w:t>
            </w:r>
            <w:proofErr w:type="gramEnd"/>
            <w:r w:rsidRPr="0068770C">
              <w:rPr>
                <w:rFonts w:ascii="Times New Roman" w:hAnsi="Times New Roman" w:cs="Times New Roman"/>
                <w:sz w:val="24"/>
                <w:szCs w:val="24"/>
              </w:rPr>
              <w:t>, л, шт.)</w:t>
            </w:r>
          </w:p>
        </w:tc>
        <w:tc>
          <w:tcPr>
            <w:tcW w:w="1985"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Действующий нормативно-технический документ</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(Технический регламент, ГОСТ, ОСТ, РСТ РФ, ТУ, СанПиН)</w:t>
            </w:r>
          </w:p>
        </w:tc>
        <w:tc>
          <w:tcPr>
            <w:tcW w:w="1559"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xml:space="preserve">Объем поставки в </w:t>
            </w:r>
            <w:proofErr w:type="spellStart"/>
            <w:proofErr w:type="gramStart"/>
            <w:r w:rsidRPr="0068770C">
              <w:rPr>
                <w:rFonts w:ascii="Times New Roman" w:hAnsi="Times New Roman" w:cs="Times New Roman"/>
                <w:sz w:val="24"/>
                <w:szCs w:val="24"/>
              </w:rPr>
              <w:t>соответст-вии</w:t>
            </w:r>
            <w:proofErr w:type="spellEnd"/>
            <w:proofErr w:type="gramEnd"/>
            <w:r w:rsidRPr="0068770C">
              <w:rPr>
                <w:rFonts w:ascii="Times New Roman" w:hAnsi="Times New Roman" w:cs="Times New Roman"/>
                <w:sz w:val="24"/>
                <w:szCs w:val="24"/>
              </w:rPr>
              <w:t xml:space="preserve"> с нормой</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w:t>
            </w:r>
            <w:proofErr w:type="gramStart"/>
            <w:r w:rsidRPr="0068770C">
              <w:rPr>
                <w:rFonts w:ascii="Times New Roman" w:hAnsi="Times New Roman" w:cs="Times New Roman"/>
                <w:sz w:val="24"/>
                <w:szCs w:val="24"/>
              </w:rPr>
              <w:t>кг</w:t>
            </w:r>
            <w:proofErr w:type="gramEnd"/>
            <w:r w:rsidRPr="0068770C">
              <w:rPr>
                <w:rFonts w:ascii="Times New Roman" w:hAnsi="Times New Roman" w:cs="Times New Roman"/>
                <w:sz w:val="24"/>
                <w:szCs w:val="24"/>
              </w:rPr>
              <w:t>, л, шт.)</w:t>
            </w:r>
          </w:p>
        </w:tc>
      </w:tr>
      <w:tr w:rsidR="000B6AD2" w:rsidRPr="0068770C" w:rsidTr="008C3932">
        <w:tc>
          <w:tcPr>
            <w:tcW w:w="1201" w:type="dxa"/>
          </w:tcPr>
          <w:p w:rsidR="000B6AD2" w:rsidRPr="0068770C" w:rsidRDefault="000B6AD2" w:rsidP="00CA2059">
            <w:pPr>
              <w:pStyle w:val="ConsPlusNormal"/>
              <w:spacing w:line="276" w:lineRule="auto"/>
              <w:jc w:val="center"/>
              <w:rPr>
                <w:rFonts w:ascii="Times New Roman" w:hAnsi="Times New Roman" w:cs="Times New Roman"/>
                <w:sz w:val="24"/>
                <w:szCs w:val="24"/>
              </w:rPr>
            </w:pPr>
            <w:bookmarkStart w:id="237" w:name="P4381"/>
            <w:bookmarkEnd w:id="237"/>
            <w:r w:rsidRPr="0068770C">
              <w:rPr>
                <w:rFonts w:ascii="Times New Roman" w:hAnsi="Times New Roman" w:cs="Times New Roman"/>
                <w:sz w:val="24"/>
                <w:szCs w:val="24"/>
              </w:rPr>
              <w:t>1</w:t>
            </w:r>
          </w:p>
        </w:tc>
        <w:tc>
          <w:tcPr>
            <w:tcW w:w="3335" w:type="dxa"/>
          </w:tcPr>
          <w:p w:rsidR="000B6AD2" w:rsidRPr="0068770C" w:rsidRDefault="000B6AD2" w:rsidP="00CA2059">
            <w:pPr>
              <w:pStyle w:val="ConsPlusNormal"/>
              <w:spacing w:line="276" w:lineRule="auto"/>
              <w:jc w:val="center"/>
              <w:rPr>
                <w:rFonts w:ascii="Times New Roman" w:hAnsi="Times New Roman" w:cs="Times New Roman"/>
                <w:sz w:val="24"/>
                <w:szCs w:val="24"/>
              </w:rPr>
            </w:pPr>
            <w:bookmarkStart w:id="238" w:name="P4382"/>
            <w:bookmarkEnd w:id="238"/>
            <w:r w:rsidRPr="0068770C">
              <w:rPr>
                <w:rFonts w:ascii="Times New Roman" w:hAnsi="Times New Roman" w:cs="Times New Roman"/>
                <w:sz w:val="24"/>
                <w:szCs w:val="24"/>
              </w:rPr>
              <w:t>2</w:t>
            </w:r>
          </w:p>
        </w:tc>
        <w:tc>
          <w:tcPr>
            <w:tcW w:w="979" w:type="dxa"/>
          </w:tcPr>
          <w:p w:rsidR="000B6AD2" w:rsidRPr="0068770C" w:rsidRDefault="000B6AD2" w:rsidP="00CA2059">
            <w:pPr>
              <w:pStyle w:val="ConsPlusNormal"/>
              <w:spacing w:line="276" w:lineRule="auto"/>
              <w:jc w:val="center"/>
              <w:rPr>
                <w:rFonts w:ascii="Times New Roman" w:hAnsi="Times New Roman" w:cs="Times New Roman"/>
                <w:sz w:val="24"/>
                <w:szCs w:val="24"/>
              </w:rPr>
            </w:pPr>
            <w:bookmarkStart w:id="239" w:name="P4383"/>
            <w:bookmarkEnd w:id="239"/>
            <w:r w:rsidRPr="0068770C">
              <w:rPr>
                <w:rFonts w:ascii="Times New Roman" w:hAnsi="Times New Roman" w:cs="Times New Roman"/>
                <w:sz w:val="24"/>
                <w:szCs w:val="24"/>
              </w:rPr>
              <w:t>3</w:t>
            </w:r>
          </w:p>
        </w:tc>
        <w:tc>
          <w:tcPr>
            <w:tcW w:w="1385" w:type="dxa"/>
          </w:tcPr>
          <w:p w:rsidR="000B6AD2" w:rsidRPr="0068770C" w:rsidRDefault="000B6AD2" w:rsidP="00CA2059">
            <w:pPr>
              <w:pStyle w:val="ConsPlusNormal"/>
              <w:spacing w:line="276" w:lineRule="auto"/>
              <w:jc w:val="center"/>
              <w:rPr>
                <w:rFonts w:ascii="Times New Roman" w:hAnsi="Times New Roman" w:cs="Times New Roman"/>
                <w:sz w:val="24"/>
                <w:szCs w:val="24"/>
              </w:rPr>
            </w:pPr>
            <w:bookmarkStart w:id="240" w:name="P4384"/>
            <w:bookmarkEnd w:id="240"/>
            <w:r w:rsidRPr="0068770C">
              <w:rPr>
                <w:rFonts w:ascii="Times New Roman" w:hAnsi="Times New Roman" w:cs="Times New Roman"/>
                <w:sz w:val="24"/>
                <w:szCs w:val="24"/>
              </w:rPr>
              <w:t>4</w:t>
            </w:r>
          </w:p>
        </w:tc>
        <w:tc>
          <w:tcPr>
            <w:tcW w:w="1985" w:type="dxa"/>
          </w:tcPr>
          <w:p w:rsidR="000B6AD2" w:rsidRPr="0068770C" w:rsidRDefault="000B6AD2" w:rsidP="00CA2059">
            <w:pPr>
              <w:pStyle w:val="ConsPlusNormal"/>
              <w:spacing w:line="276" w:lineRule="auto"/>
              <w:jc w:val="center"/>
              <w:rPr>
                <w:rFonts w:ascii="Times New Roman" w:hAnsi="Times New Roman" w:cs="Times New Roman"/>
                <w:sz w:val="24"/>
                <w:szCs w:val="24"/>
              </w:rPr>
            </w:pPr>
            <w:bookmarkStart w:id="241" w:name="P4385"/>
            <w:bookmarkEnd w:id="241"/>
            <w:r w:rsidRPr="0068770C">
              <w:rPr>
                <w:rFonts w:ascii="Times New Roman" w:hAnsi="Times New Roman" w:cs="Times New Roman"/>
                <w:sz w:val="24"/>
                <w:szCs w:val="24"/>
              </w:rPr>
              <w:t>5</w:t>
            </w:r>
          </w:p>
        </w:tc>
        <w:tc>
          <w:tcPr>
            <w:tcW w:w="1559" w:type="dxa"/>
          </w:tcPr>
          <w:p w:rsidR="000B6AD2" w:rsidRPr="0068770C" w:rsidRDefault="000B6AD2" w:rsidP="00CA2059">
            <w:pPr>
              <w:pStyle w:val="ConsPlusNormal"/>
              <w:spacing w:line="276" w:lineRule="auto"/>
              <w:jc w:val="center"/>
              <w:rPr>
                <w:rFonts w:ascii="Times New Roman" w:hAnsi="Times New Roman" w:cs="Times New Roman"/>
                <w:sz w:val="24"/>
                <w:szCs w:val="24"/>
              </w:rPr>
            </w:pPr>
            <w:bookmarkStart w:id="242" w:name="P4386"/>
            <w:bookmarkEnd w:id="242"/>
            <w:r w:rsidRPr="0068770C">
              <w:rPr>
                <w:rFonts w:ascii="Times New Roman" w:hAnsi="Times New Roman" w:cs="Times New Roman"/>
                <w:sz w:val="24"/>
                <w:szCs w:val="24"/>
              </w:rPr>
              <w:t>6</w:t>
            </w:r>
          </w:p>
        </w:tc>
      </w:tr>
    </w:tbl>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14D5D" w:rsidP="00CA2059">
      <w:pPr>
        <w:pStyle w:val="ConsPlusNormal"/>
        <w:spacing w:line="276" w:lineRule="auto"/>
        <w:ind w:firstLine="540"/>
        <w:jc w:val="both"/>
        <w:rPr>
          <w:rFonts w:ascii="Times New Roman" w:hAnsi="Times New Roman" w:cs="Times New Roman"/>
          <w:sz w:val="24"/>
          <w:szCs w:val="24"/>
        </w:rPr>
      </w:pPr>
      <w:hyperlink w:anchor="P4382" w:history="1">
        <w:r w:rsidR="000B6AD2" w:rsidRPr="0068770C">
          <w:rPr>
            <w:rFonts w:ascii="Times New Roman" w:hAnsi="Times New Roman" w:cs="Times New Roman"/>
            <w:sz w:val="24"/>
            <w:szCs w:val="24"/>
          </w:rPr>
          <w:t>Графа 2 Таблицы № 3</w:t>
        </w:r>
      </w:hyperlink>
      <w:r w:rsidR="000B6AD2" w:rsidRPr="0068770C">
        <w:rPr>
          <w:rFonts w:ascii="Times New Roman" w:hAnsi="Times New Roman" w:cs="Times New Roman"/>
          <w:sz w:val="24"/>
          <w:szCs w:val="24"/>
        </w:rPr>
        <w:t xml:space="preserve"> заполняется в строгом соответствии с нумерацией и расположением </w:t>
      </w:r>
      <w:r w:rsidR="000B6AD2" w:rsidRPr="0068770C">
        <w:rPr>
          <w:rFonts w:ascii="Times New Roman" w:hAnsi="Times New Roman" w:cs="Times New Roman"/>
          <w:sz w:val="24"/>
          <w:szCs w:val="24"/>
        </w:rPr>
        <w:lastRenderedPageBreak/>
        <w:t>позиций наименований пищевых продуктов и продовольственного сырья по соответствующему Ассортиментному перечню с указанием функциональных и потребительских характеристик (сорт, вид, тип, категория и т.д.).</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b/>
          <w:sz w:val="24"/>
          <w:szCs w:val="24"/>
          <w:u w:val="single"/>
        </w:rPr>
      </w:pPr>
      <w:r w:rsidRPr="0068770C">
        <w:rPr>
          <w:rFonts w:ascii="Times New Roman" w:hAnsi="Times New Roman" w:cs="Times New Roman"/>
          <w:b/>
          <w:sz w:val="24"/>
          <w:szCs w:val="24"/>
          <w:u w:val="single"/>
        </w:rPr>
        <w:t>Примечание!</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Заказчик заполняет </w:t>
      </w:r>
      <w:hyperlink w:anchor="P4381" w:history="1">
        <w:r w:rsidRPr="0068770C">
          <w:rPr>
            <w:rFonts w:ascii="Times New Roman" w:hAnsi="Times New Roman" w:cs="Times New Roman"/>
            <w:sz w:val="24"/>
            <w:szCs w:val="24"/>
          </w:rPr>
          <w:t>Графы 1</w:t>
        </w:r>
      </w:hyperlink>
      <w:r w:rsidRPr="0068770C">
        <w:rPr>
          <w:rFonts w:ascii="Times New Roman" w:hAnsi="Times New Roman" w:cs="Times New Roman"/>
          <w:sz w:val="24"/>
          <w:szCs w:val="24"/>
        </w:rPr>
        <w:t xml:space="preserve">, </w:t>
      </w:r>
      <w:hyperlink w:anchor="P4382" w:history="1">
        <w:r w:rsidRPr="0068770C">
          <w:rPr>
            <w:rFonts w:ascii="Times New Roman" w:hAnsi="Times New Roman" w:cs="Times New Roman"/>
            <w:sz w:val="24"/>
            <w:szCs w:val="24"/>
          </w:rPr>
          <w:t>2 Таблицы № 3</w:t>
        </w:r>
      </w:hyperlink>
      <w:r w:rsidRPr="0068770C">
        <w:rPr>
          <w:rFonts w:ascii="Times New Roman" w:hAnsi="Times New Roman" w:cs="Times New Roman"/>
          <w:sz w:val="24"/>
          <w:szCs w:val="24"/>
        </w:rPr>
        <w:t>, сохраняя в указанных Графах нумерацию и порядок расположения пищевых продуктов, продовольственного сырья, закрепленные в соответствующем Ассортиментном перечне.</w:t>
      </w:r>
    </w:p>
    <w:p w:rsidR="000B6AD2" w:rsidRPr="0068770C" w:rsidRDefault="00014D5D" w:rsidP="00CA2059">
      <w:pPr>
        <w:pStyle w:val="ConsPlusNormal"/>
        <w:spacing w:line="276" w:lineRule="auto"/>
        <w:ind w:firstLine="540"/>
        <w:jc w:val="both"/>
        <w:rPr>
          <w:rFonts w:ascii="Times New Roman" w:hAnsi="Times New Roman" w:cs="Times New Roman"/>
          <w:sz w:val="24"/>
          <w:szCs w:val="24"/>
        </w:rPr>
      </w:pPr>
      <w:hyperlink w:anchor="P4383" w:history="1">
        <w:r w:rsidR="000B6AD2" w:rsidRPr="0068770C">
          <w:rPr>
            <w:rFonts w:ascii="Times New Roman" w:hAnsi="Times New Roman" w:cs="Times New Roman"/>
            <w:sz w:val="24"/>
            <w:szCs w:val="24"/>
          </w:rPr>
          <w:t>Графа 3 Таблицы № 3</w:t>
        </w:r>
      </w:hyperlink>
      <w:r w:rsidR="000B6AD2" w:rsidRPr="0068770C">
        <w:rPr>
          <w:rFonts w:ascii="Times New Roman" w:hAnsi="Times New Roman" w:cs="Times New Roman"/>
          <w:sz w:val="24"/>
          <w:szCs w:val="24"/>
        </w:rPr>
        <w:t xml:space="preserve"> указывает на вид и вес требуемой фасовки пищевых продуктов, продовольственного сырья.</w:t>
      </w:r>
    </w:p>
    <w:p w:rsidR="000B6AD2" w:rsidRPr="0068770C" w:rsidRDefault="00014D5D" w:rsidP="00CA2059">
      <w:pPr>
        <w:pStyle w:val="ConsPlusNormal"/>
        <w:spacing w:line="276" w:lineRule="auto"/>
        <w:ind w:firstLine="540"/>
        <w:jc w:val="both"/>
        <w:rPr>
          <w:rFonts w:ascii="Times New Roman" w:hAnsi="Times New Roman" w:cs="Times New Roman"/>
          <w:sz w:val="24"/>
          <w:szCs w:val="24"/>
        </w:rPr>
      </w:pPr>
      <w:hyperlink w:anchor="P4384" w:history="1">
        <w:r w:rsidR="000B6AD2" w:rsidRPr="0068770C">
          <w:rPr>
            <w:rFonts w:ascii="Times New Roman" w:hAnsi="Times New Roman" w:cs="Times New Roman"/>
            <w:sz w:val="24"/>
            <w:szCs w:val="24"/>
          </w:rPr>
          <w:t>Графа 4 Таблицы № 3</w:t>
        </w:r>
      </w:hyperlink>
      <w:r w:rsidR="000B6AD2" w:rsidRPr="0068770C">
        <w:rPr>
          <w:rFonts w:ascii="Times New Roman" w:hAnsi="Times New Roman" w:cs="Times New Roman"/>
          <w:sz w:val="24"/>
          <w:szCs w:val="24"/>
        </w:rPr>
        <w:t xml:space="preserve"> указывает на единицы измерения пищевых продуктов, продовольственного сырья - кг, л, шт.</w:t>
      </w:r>
    </w:p>
    <w:p w:rsidR="000B6AD2" w:rsidRPr="0068770C" w:rsidRDefault="00014D5D" w:rsidP="00CA2059">
      <w:pPr>
        <w:pStyle w:val="ConsPlusNormal"/>
        <w:spacing w:line="276" w:lineRule="auto"/>
        <w:ind w:firstLine="540"/>
        <w:jc w:val="both"/>
        <w:rPr>
          <w:rFonts w:ascii="Times New Roman" w:hAnsi="Times New Roman" w:cs="Times New Roman"/>
          <w:sz w:val="24"/>
          <w:szCs w:val="24"/>
        </w:rPr>
      </w:pPr>
      <w:hyperlink w:anchor="P4385" w:history="1">
        <w:r w:rsidR="000B6AD2" w:rsidRPr="0068770C">
          <w:rPr>
            <w:rFonts w:ascii="Times New Roman" w:hAnsi="Times New Roman" w:cs="Times New Roman"/>
            <w:sz w:val="24"/>
            <w:szCs w:val="24"/>
          </w:rPr>
          <w:t>Графа 5 Таблицы № 3</w:t>
        </w:r>
      </w:hyperlink>
      <w:r w:rsidR="000B6AD2" w:rsidRPr="0068770C">
        <w:rPr>
          <w:rFonts w:ascii="Times New Roman" w:hAnsi="Times New Roman" w:cs="Times New Roman"/>
          <w:sz w:val="24"/>
          <w:szCs w:val="24"/>
        </w:rPr>
        <w:t xml:space="preserve"> содержит сведения о наименовании и номере нормативно-технической документации, характеризующей предъявляемые Заказчиком качественные требования к поставляемым пищевым продуктам, продовольственному сырью - ГОСТ, ОСТ, РСТ РФ, ТУ, СанПиН и его номер.</w:t>
      </w:r>
    </w:p>
    <w:p w:rsidR="000B6AD2" w:rsidRPr="0068770C" w:rsidRDefault="00014D5D" w:rsidP="00CA2059">
      <w:pPr>
        <w:pStyle w:val="ConsPlusNormal"/>
        <w:spacing w:line="276" w:lineRule="auto"/>
        <w:ind w:firstLine="540"/>
        <w:jc w:val="both"/>
        <w:rPr>
          <w:rFonts w:ascii="Times New Roman" w:hAnsi="Times New Roman" w:cs="Times New Roman"/>
          <w:sz w:val="24"/>
          <w:szCs w:val="24"/>
        </w:rPr>
      </w:pPr>
      <w:hyperlink w:anchor="P4386" w:history="1">
        <w:r w:rsidR="000B6AD2" w:rsidRPr="0068770C">
          <w:rPr>
            <w:rFonts w:ascii="Times New Roman" w:hAnsi="Times New Roman" w:cs="Times New Roman"/>
            <w:sz w:val="24"/>
            <w:szCs w:val="24"/>
          </w:rPr>
          <w:t>Графа 6 Таблицы № 3</w:t>
        </w:r>
      </w:hyperlink>
      <w:r w:rsidR="000B6AD2" w:rsidRPr="0068770C">
        <w:rPr>
          <w:rFonts w:ascii="Times New Roman" w:hAnsi="Times New Roman" w:cs="Times New Roman"/>
          <w:sz w:val="24"/>
          <w:szCs w:val="24"/>
        </w:rPr>
        <w:t xml:space="preserve"> содержит сведения о количестве пищевых продуктов, продовольственного сырья, необходимых для приготовления блюд в соответствии с цикличным меню рационов питания на период действия контракта (гражданско-правового договора).</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В случае принятия решения о проведении совместного конкурса,  организатором которого является одно социальное учреждение (при передаче ему полномочий по проведению конкурса иными социальными учреждениями на основании соглашений сторон) </w:t>
      </w:r>
      <w:hyperlink w:anchor="P4289" w:history="1">
        <w:r w:rsidRPr="0068770C">
          <w:rPr>
            <w:rFonts w:ascii="Times New Roman" w:hAnsi="Times New Roman" w:cs="Times New Roman"/>
            <w:sz w:val="24"/>
            <w:szCs w:val="24"/>
          </w:rPr>
          <w:t>Таблица № 1 (обычная)</w:t>
        </w:r>
      </w:hyperlink>
      <w:r w:rsidRPr="0068770C">
        <w:rPr>
          <w:rFonts w:ascii="Times New Roman" w:hAnsi="Times New Roman" w:cs="Times New Roman"/>
          <w:sz w:val="24"/>
          <w:szCs w:val="24"/>
        </w:rPr>
        <w:t xml:space="preserve"> или </w:t>
      </w:r>
      <w:hyperlink w:anchor="P5322" w:history="1">
        <w:r w:rsidRPr="0068770C">
          <w:rPr>
            <w:rFonts w:ascii="Times New Roman" w:hAnsi="Times New Roman" w:cs="Times New Roman"/>
            <w:sz w:val="24"/>
            <w:szCs w:val="24"/>
          </w:rPr>
          <w:t>Таблица № 2 (расширенная)</w:t>
        </w:r>
      </w:hyperlink>
      <w:r w:rsidRPr="0068770C">
        <w:rPr>
          <w:rFonts w:ascii="Times New Roman" w:hAnsi="Times New Roman" w:cs="Times New Roman"/>
          <w:sz w:val="24"/>
          <w:szCs w:val="24"/>
        </w:rPr>
        <w:t xml:space="preserve"> заполняются по каждому социальному учреждению, с которым поставщик должен заключить контракт (гражданско-правовой договор), а </w:t>
      </w:r>
      <w:hyperlink w:anchor="P4364" w:history="1">
        <w:r w:rsidRPr="0068770C">
          <w:rPr>
            <w:rFonts w:ascii="Times New Roman" w:hAnsi="Times New Roman" w:cs="Times New Roman"/>
            <w:sz w:val="24"/>
            <w:szCs w:val="24"/>
          </w:rPr>
          <w:t>Таблица № 3</w:t>
        </w:r>
      </w:hyperlink>
      <w:r w:rsidRPr="0068770C">
        <w:rPr>
          <w:rFonts w:ascii="Times New Roman" w:hAnsi="Times New Roman" w:cs="Times New Roman"/>
          <w:sz w:val="24"/>
          <w:szCs w:val="24"/>
        </w:rPr>
        <w:t xml:space="preserve"> заполняется как сумма показателей </w:t>
      </w:r>
      <w:hyperlink w:anchor="P4289" w:history="1">
        <w:r w:rsidRPr="0068770C">
          <w:rPr>
            <w:rFonts w:ascii="Times New Roman" w:hAnsi="Times New Roman" w:cs="Times New Roman"/>
            <w:sz w:val="24"/>
            <w:szCs w:val="24"/>
          </w:rPr>
          <w:t>таблиц № 1</w:t>
        </w:r>
      </w:hyperlink>
      <w:r w:rsidRPr="0068770C">
        <w:rPr>
          <w:rFonts w:ascii="Times New Roman" w:hAnsi="Times New Roman" w:cs="Times New Roman"/>
          <w:sz w:val="24"/>
          <w:szCs w:val="24"/>
        </w:rPr>
        <w:t xml:space="preserve"> и(или) </w:t>
      </w:r>
      <w:hyperlink w:anchor="P5322" w:history="1">
        <w:r w:rsidRPr="0068770C">
          <w:rPr>
            <w:rFonts w:ascii="Times New Roman" w:hAnsi="Times New Roman" w:cs="Times New Roman"/>
            <w:sz w:val="24"/>
            <w:szCs w:val="24"/>
          </w:rPr>
          <w:t>Таблиц № 2</w:t>
        </w:r>
      </w:hyperlink>
      <w:r w:rsidRPr="0068770C">
        <w:rPr>
          <w:rFonts w:ascii="Times New Roman" w:hAnsi="Times New Roman" w:cs="Times New Roman"/>
          <w:sz w:val="24"/>
          <w:szCs w:val="24"/>
        </w:rPr>
        <w:t>. При этом обоснование закупок (заполнение таблиц) осуществляет каждое социальное учреждение самостоятельно.</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Заказчик составляет график поставки пищевых продуктов по товарным группам по </w:t>
      </w:r>
      <w:hyperlink w:anchor="P4402" w:history="1">
        <w:r w:rsidRPr="0068770C">
          <w:rPr>
            <w:rFonts w:ascii="Times New Roman" w:hAnsi="Times New Roman" w:cs="Times New Roman"/>
            <w:sz w:val="24"/>
            <w:szCs w:val="24"/>
          </w:rPr>
          <w:t>Таблице № 4</w:t>
        </w:r>
      </w:hyperlink>
      <w:r w:rsidRPr="0068770C">
        <w:rPr>
          <w:rFonts w:ascii="Times New Roman" w:hAnsi="Times New Roman" w:cs="Times New Roman"/>
          <w:sz w:val="24"/>
          <w:szCs w:val="24"/>
        </w:rPr>
        <w:t xml:space="preserve"> в зависимости от сроков годности подлежащих к поставке пищевых продуктов, продовольственного сырья, условий хранения, наличия и состояния материально-технической базы </w:t>
      </w:r>
      <w:r w:rsidRPr="0068770C">
        <w:rPr>
          <w:rFonts w:ascii="Times New Roman" w:hAnsi="Times New Roman" w:cs="Times New Roman"/>
          <w:sz w:val="24"/>
          <w:szCs w:val="24"/>
        </w:rPr>
        <w:br/>
        <w:t>и специфики организации питания в учреждения социальной сферы его потребности в пищевых продуктах и продовольственном сырье в течение цикла организации питания. График поставки включается в документацию как обязательное условие при исполнении контракта (гражданско-правового договора).</w:t>
      </w:r>
    </w:p>
    <w:p w:rsidR="000B6AD2" w:rsidRPr="0068770C" w:rsidRDefault="000B6AD2" w:rsidP="00CA2059">
      <w:pPr>
        <w:pStyle w:val="ConsPlusNormal"/>
        <w:spacing w:line="276" w:lineRule="auto"/>
        <w:jc w:val="right"/>
        <w:outlineLvl w:val="3"/>
        <w:rPr>
          <w:rFonts w:ascii="Times New Roman" w:hAnsi="Times New Roman" w:cs="Times New Roman"/>
          <w:sz w:val="24"/>
          <w:szCs w:val="24"/>
        </w:rPr>
      </w:pPr>
    </w:p>
    <w:p w:rsidR="000B6AD2" w:rsidRPr="0068770C" w:rsidRDefault="000B6AD2" w:rsidP="00CA2059">
      <w:pPr>
        <w:spacing w:after="160" w:line="276" w:lineRule="auto"/>
        <w:jc w:val="right"/>
        <w:rPr>
          <w:rFonts w:ascii="Times New Roman" w:hAnsi="Times New Roman" w:cs="Times New Roman"/>
          <w:color w:val="auto"/>
        </w:rPr>
      </w:pPr>
    </w:p>
    <w:p w:rsidR="000B6AD2" w:rsidRPr="0068770C" w:rsidRDefault="000B6AD2" w:rsidP="00CA2059">
      <w:pPr>
        <w:spacing w:after="160" w:line="276" w:lineRule="auto"/>
        <w:jc w:val="right"/>
        <w:rPr>
          <w:rFonts w:ascii="Times New Roman" w:hAnsi="Times New Roman" w:cs="Times New Roman"/>
          <w:color w:val="auto"/>
        </w:rPr>
      </w:pPr>
      <w:r w:rsidRPr="0068770C">
        <w:rPr>
          <w:rFonts w:ascii="Times New Roman" w:hAnsi="Times New Roman" w:cs="Times New Roman"/>
          <w:color w:val="auto"/>
        </w:rPr>
        <w:t>Таблица № 4</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center"/>
        <w:rPr>
          <w:rFonts w:ascii="Times New Roman" w:hAnsi="Times New Roman" w:cs="Times New Roman"/>
          <w:sz w:val="24"/>
          <w:szCs w:val="24"/>
        </w:rPr>
      </w:pPr>
      <w:bookmarkStart w:id="243" w:name="P4402"/>
      <w:bookmarkEnd w:id="243"/>
      <w:r w:rsidRPr="0068770C">
        <w:rPr>
          <w:rFonts w:ascii="Times New Roman" w:hAnsi="Times New Roman" w:cs="Times New Roman"/>
          <w:sz w:val="24"/>
          <w:szCs w:val="24"/>
        </w:rPr>
        <w:t>График поставки</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пищевых</w:t>
      </w:r>
      <w:proofErr w:type="gramEnd"/>
      <w:r w:rsidRPr="0068770C">
        <w:rPr>
          <w:rFonts w:ascii="Times New Roman" w:hAnsi="Times New Roman" w:cs="Times New Roman"/>
          <w:sz w:val="24"/>
          <w:szCs w:val="24"/>
        </w:rPr>
        <w:t xml:space="preserve"> продуктов и продовольственного сырья</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по</w:t>
      </w:r>
      <w:proofErr w:type="gramEnd"/>
      <w:r w:rsidRPr="0068770C">
        <w:rPr>
          <w:rFonts w:ascii="Times New Roman" w:hAnsi="Times New Roman" w:cs="Times New Roman"/>
          <w:sz w:val="24"/>
          <w:szCs w:val="24"/>
        </w:rPr>
        <w:t xml:space="preserve"> продовольственным группам &lt;39&gt;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&lt;39&gt; График поставки пищевых продуктов по продовольственным группам является неотъемлемой частью контракта (гражданско-правового договора).</w:t>
      </w:r>
    </w:p>
    <w:p w:rsidR="000B6AD2" w:rsidRPr="0068770C" w:rsidRDefault="000B6AD2" w:rsidP="00CA2059">
      <w:pPr>
        <w:pStyle w:val="ConsPlusNormal"/>
        <w:spacing w:line="276" w:lineRule="auto"/>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6"/>
        <w:gridCol w:w="5007"/>
        <w:gridCol w:w="1514"/>
        <w:gridCol w:w="2126"/>
      </w:tblGrid>
      <w:tr w:rsidR="000B6AD2" w:rsidRPr="0068770C" w:rsidTr="008C3932">
        <w:tc>
          <w:tcPr>
            <w:tcW w:w="776"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lastRenderedPageBreak/>
              <w:t>№№</w:t>
            </w:r>
          </w:p>
          <w:p w:rsidR="000B6AD2" w:rsidRPr="0068770C" w:rsidRDefault="000B6AD2" w:rsidP="00CA2059">
            <w:pPr>
              <w:pStyle w:val="ConsPlusNormal"/>
              <w:spacing w:line="276" w:lineRule="auto"/>
              <w:jc w:val="center"/>
              <w:rPr>
                <w:rFonts w:ascii="Times New Roman" w:hAnsi="Times New Roman" w:cs="Times New Roman"/>
                <w:sz w:val="24"/>
                <w:szCs w:val="24"/>
              </w:rPr>
            </w:pP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п</w:t>
            </w:r>
            <w:proofErr w:type="gramEnd"/>
            <w:r w:rsidRPr="0068770C">
              <w:rPr>
                <w:rFonts w:ascii="Times New Roman" w:hAnsi="Times New Roman" w:cs="Times New Roman"/>
                <w:sz w:val="24"/>
                <w:szCs w:val="24"/>
              </w:rPr>
              <w:t>/п</w:t>
            </w:r>
          </w:p>
        </w:tc>
        <w:tc>
          <w:tcPr>
            <w:tcW w:w="5007"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xml:space="preserve">Наименование групп пищевых продуктов </w:t>
            </w:r>
          </w:p>
        </w:tc>
        <w:tc>
          <w:tcPr>
            <w:tcW w:w="151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Дни недели</w:t>
            </w:r>
          </w:p>
        </w:tc>
        <w:tc>
          <w:tcPr>
            <w:tcW w:w="2126"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Время поставки (до ______ час.)</w:t>
            </w:r>
          </w:p>
        </w:tc>
      </w:tr>
      <w:tr w:rsidR="000B6AD2" w:rsidRPr="0068770C" w:rsidTr="008C3932">
        <w:tc>
          <w:tcPr>
            <w:tcW w:w="776"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1</w:t>
            </w:r>
          </w:p>
        </w:tc>
        <w:tc>
          <w:tcPr>
            <w:tcW w:w="5007"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w:t>
            </w:r>
          </w:p>
        </w:tc>
        <w:tc>
          <w:tcPr>
            <w:tcW w:w="151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3</w:t>
            </w:r>
          </w:p>
        </w:tc>
        <w:tc>
          <w:tcPr>
            <w:tcW w:w="2126"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4</w:t>
            </w:r>
          </w:p>
        </w:tc>
      </w:tr>
      <w:tr w:rsidR="000B6AD2" w:rsidRPr="0068770C" w:rsidTr="008C3932">
        <w:tc>
          <w:tcPr>
            <w:tcW w:w="776"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1.</w:t>
            </w:r>
          </w:p>
        </w:tc>
        <w:tc>
          <w:tcPr>
            <w:tcW w:w="5007" w:type="dxa"/>
          </w:tcPr>
          <w:p w:rsidR="000B6AD2" w:rsidRPr="0068770C" w:rsidRDefault="000B6AD2" w:rsidP="00CA2059">
            <w:pPr>
              <w:autoSpaceDE w:val="0"/>
              <w:autoSpaceDN w:val="0"/>
              <w:adjustRightInd w:val="0"/>
              <w:spacing w:line="276" w:lineRule="auto"/>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Продукция из рыбы свежая, охлажденная или мороженая</w:t>
            </w:r>
          </w:p>
        </w:tc>
        <w:tc>
          <w:tcPr>
            <w:tcW w:w="1514"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2126" w:type="dxa"/>
          </w:tcPr>
          <w:p w:rsidR="000B6AD2" w:rsidRPr="0068770C" w:rsidRDefault="000B6AD2" w:rsidP="00CA2059">
            <w:pPr>
              <w:pStyle w:val="ConsPlusNormal"/>
              <w:spacing w:line="276" w:lineRule="auto"/>
              <w:rPr>
                <w:rFonts w:ascii="Times New Roman" w:hAnsi="Times New Roman" w:cs="Times New Roman"/>
                <w:sz w:val="24"/>
                <w:szCs w:val="24"/>
              </w:rPr>
            </w:pPr>
          </w:p>
        </w:tc>
      </w:tr>
      <w:tr w:rsidR="000B6AD2" w:rsidRPr="0068770C" w:rsidTr="008C3932">
        <w:tc>
          <w:tcPr>
            <w:tcW w:w="776"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w:t>
            </w:r>
          </w:p>
        </w:tc>
        <w:tc>
          <w:tcPr>
            <w:tcW w:w="5007" w:type="dxa"/>
          </w:tcPr>
          <w:p w:rsidR="000B6AD2" w:rsidRPr="0068770C" w:rsidRDefault="000B6AD2" w:rsidP="00CA2059">
            <w:pPr>
              <w:autoSpaceDE w:val="0"/>
              <w:autoSpaceDN w:val="0"/>
              <w:adjustRightInd w:val="0"/>
              <w:spacing w:line="276" w:lineRule="auto"/>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Соль пищевая поваренная йодированная</w:t>
            </w:r>
          </w:p>
        </w:tc>
        <w:tc>
          <w:tcPr>
            <w:tcW w:w="1514"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2126" w:type="dxa"/>
          </w:tcPr>
          <w:p w:rsidR="000B6AD2" w:rsidRPr="0068770C" w:rsidRDefault="000B6AD2" w:rsidP="00CA2059">
            <w:pPr>
              <w:pStyle w:val="ConsPlusNormal"/>
              <w:spacing w:line="276" w:lineRule="auto"/>
              <w:rPr>
                <w:rFonts w:ascii="Times New Roman" w:hAnsi="Times New Roman" w:cs="Times New Roman"/>
                <w:sz w:val="24"/>
                <w:szCs w:val="24"/>
              </w:rPr>
            </w:pPr>
          </w:p>
        </w:tc>
      </w:tr>
      <w:tr w:rsidR="000B6AD2" w:rsidRPr="0068770C" w:rsidTr="008C3932">
        <w:tc>
          <w:tcPr>
            <w:tcW w:w="776"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3.</w:t>
            </w:r>
          </w:p>
        </w:tc>
        <w:tc>
          <w:tcPr>
            <w:tcW w:w="5007" w:type="dxa"/>
          </w:tcPr>
          <w:p w:rsidR="000B6AD2" w:rsidRPr="0068770C" w:rsidRDefault="000B6AD2" w:rsidP="00CA2059">
            <w:pPr>
              <w:autoSpaceDE w:val="0"/>
              <w:autoSpaceDN w:val="0"/>
              <w:adjustRightInd w:val="0"/>
              <w:spacing w:line="276" w:lineRule="auto"/>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Мясо птицы охлажденное, в том числе для детского питания</w:t>
            </w:r>
          </w:p>
        </w:tc>
        <w:tc>
          <w:tcPr>
            <w:tcW w:w="1514"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2126" w:type="dxa"/>
          </w:tcPr>
          <w:p w:rsidR="000B6AD2" w:rsidRPr="0068770C" w:rsidRDefault="000B6AD2" w:rsidP="00CA2059">
            <w:pPr>
              <w:pStyle w:val="ConsPlusNormal"/>
              <w:spacing w:line="276" w:lineRule="auto"/>
              <w:rPr>
                <w:rFonts w:ascii="Times New Roman" w:hAnsi="Times New Roman" w:cs="Times New Roman"/>
                <w:sz w:val="24"/>
                <w:szCs w:val="24"/>
              </w:rPr>
            </w:pPr>
          </w:p>
        </w:tc>
      </w:tr>
      <w:tr w:rsidR="000B6AD2" w:rsidRPr="0068770C" w:rsidTr="008C3932">
        <w:tc>
          <w:tcPr>
            <w:tcW w:w="776"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4.</w:t>
            </w:r>
          </w:p>
        </w:tc>
        <w:tc>
          <w:tcPr>
            <w:tcW w:w="5007" w:type="dxa"/>
          </w:tcPr>
          <w:p w:rsidR="000B6AD2" w:rsidRPr="0068770C" w:rsidRDefault="000B6AD2" w:rsidP="00CA2059">
            <w:pPr>
              <w:autoSpaceDE w:val="0"/>
              <w:autoSpaceDN w:val="0"/>
              <w:adjustRightInd w:val="0"/>
              <w:spacing w:line="276" w:lineRule="auto"/>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Масло сливочное</w:t>
            </w:r>
          </w:p>
        </w:tc>
        <w:tc>
          <w:tcPr>
            <w:tcW w:w="1514"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2126" w:type="dxa"/>
          </w:tcPr>
          <w:p w:rsidR="000B6AD2" w:rsidRPr="0068770C" w:rsidRDefault="000B6AD2" w:rsidP="00CA2059">
            <w:pPr>
              <w:pStyle w:val="ConsPlusNormal"/>
              <w:spacing w:line="276" w:lineRule="auto"/>
              <w:rPr>
                <w:rFonts w:ascii="Times New Roman" w:hAnsi="Times New Roman" w:cs="Times New Roman"/>
                <w:sz w:val="24"/>
                <w:szCs w:val="24"/>
              </w:rPr>
            </w:pPr>
          </w:p>
        </w:tc>
      </w:tr>
      <w:tr w:rsidR="000B6AD2" w:rsidRPr="0068770C" w:rsidTr="008C3932">
        <w:tc>
          <w:tcPr>
            <w:tcW w:w="776"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5.</w:t>
            </w:r>
          </w:p>
        </w:tc>
        <w:tc>
          <w:tcPr>
            <w:tcW w:w="5007" w:type="dxa"/>
          </w:tcPr>
          <w:p w:rsidR="000B6AD2" w:rsidRPr="0068770C" w:rsidRDefault="000B6AD2" w:rsidP="00CA2059">
            <w:pPr>
              <w:autoSpaceDE w:val="0"/>
              <w:autoSpaceDN w:val="0"/>
              <w:adjustRightInd w:val="0"/>
              <w:spacing w:line="276" w:lineRule="auto"/>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Сыры, продукты сырные и творог</w:t>
            </w:r>
          </w:p>
        </w:tc>
        <w:tc>
          <w:tcPr>
            <w:tcW w:w="1514"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2126" w:type="dxa"/>
          </w:tcPr>
          <w:p w:rsidR="000B6AD2" w:rsidRPr="0068770C" w:rsidRDefault="000B6AD2" w:rsidP="00CA2059">
            <w:pPr>
              <w:pStyle w:val="ConsPlusNormal"/>
              <w:spacing w:line="276" w:lineRule="auto"/>
              <w:rPr>
                <w:rFonts w:ascii="Times New Roman" w:hAnsi="Times New Roman" w:cs="Times New Roman"/>
                <w:sz w:val="24"/>
                <w:szCs w:val="24"/>
              </w:rPr>
            </w:pPr>
          </w:p>
        </w:tc>
      </w:tr>
      <w:tr w:rsidR="000B6AD2" w:rsidRPr="0068770C" w:rsidTr="008C3932">
        <w:tc>
          <w:tcPr>
            <w:tcW w:w="776"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5007" w:type="dxa"/>
          </w:tcPr>
          <w:p w:rsidR="000B6AD2" w:rsidRPr="0068770C" w:rsidRDefault="000B6AD2" w:rsidP="00CA2059">
            <w:pPr>
              <w:pStyle w:val="ConsPlusNormal"/>
              <w:spacing w:line="276" w:lineRule="auto"/>
              <w:rPr>
                <w:rFonts w:ascii="Times New Roman" w:hAnsi="Times New Roman" w:cs="Times New Roman"/>
                <w:sz w:val="24"/>
                <w:szCs w:val="24"/>
              </w:rPr>
            </w:pPr>
            <w:proofErr w:type="gramStart"/>
            <w:r w:rsidRPr="0068770C">
              <w:rPr>
                <w:rFonts w:ascii="Times New Roman" w:hAnsi="Times New Roman" w:cs="Times New Roman"/>
                <w:sz w:val="24"/>
                <w:szCs w:val="24"/>
              </w:rPr>
              <w:t>и</w:t>
            </w:r>
            <w:proofErr w:type="gramEnd"/>
            <w:r w:rsidRPr="0068770C">
              <w:rPr>
                <w:rFonts w:ascii="Times New Roman" w:hAnsi="Times New Roman" w:cs="Times New Roman"/>
                <w:sz w:val="24"/>
                <w:szCs w:val="24"/>
              </w:rPr>
              <w:t xml:space="preserve"> т.д.</w:t>
            </w:r>
          </w:p>
        </w:tc>
        <w:tc>
          <w:tcPr>
            <w:tcW w:w="1514"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2126" w:type="dxa"/>
          </w:tcPr>
          <w:p w:rsidR="000B6AD2" w:rsidRPr="0068770C" w:rsidRDefault="000B6AD2" w:rsidP="00CA2059">
            <w:pPr>
              <w:pStyle w:val="ConsPlusNormal"/>
              <w:spacing w:line="276" w:lineRule="auto"/>
              <w:rPr>
                <w:rFonts w:ascii="Times New Roman" w:hAnsi="Times New Roman" w:cs="Times New Roman"/>
                <w:sz w:val="24"/>
                <w:szCs w:val="24"/>
              </w:rPr>
            </w:pPr>
          </w:p>
        </w:tc>
      </w:tr>
    </w:tbl>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spacing w:after="160" w:line="276" w:lineRule="auto"/>
        <w:rPr>
          <w:rFonts w:ascii="Times New Roman" w:hAnsi="Times New Roman" w:cs="Times New Roman"/>
          <w:b/>
          <w:i/>
          <w:color w:val="auto"/>
        </w:rPr>
      </w:pPr>
      <w:r w:rsidRPr="0068770C">
        <w:rPr>
          <w:rFonts w:ascii="Times New Roman" w:hAnsi="Times New Roman" w:cs="Times New Roman"/>
          <w:b/>
          <w:i/>
          <w:color w:val="auto"/>
        </w:rPr>
        <w:br w:type="page"/>
      </w:r>
    </w:p>
    <w:p w:rsidR="000B6AD2" w:rsidRPr="0068770C" w:rsidRDefault="000B6AD2" w:rsidP="00CA2059">
      <w:pPr>
        <w:pStyle w:val="ConsPlusNormal"/>
        <w:spacing w:line="276" w:lineRule="auto"/>
        <w:jc w:val="right"/>
        <w:outlineLvl w:val="1"/>
        <w:rPr>
          <w:rFonts w:ascii="Times New Roman" w:hAnsi="Times New Roman" w:cs="Times New Roman"/>
          <w:sz w:val="24"/>
          <w:szCs w:val="24"/>
        </w:rPr>
        <w:sectPr w:rsidR="000B6AD2" w:rsidRPr="0068770C" w:rsidSect="008C3932">
          <w:pgSz w:w="11905" w:h="16838"/>
          <w:pgMar w:top="1134" w:right="567" w:bottom="1134" w:left="992" w:header="0" w:footer="0" w:gutter="0"/>
          <w:cols w:space="720"/>
        </w:sectPr>
      </w:pPr>
    </w:p>
    <w:p w:rsidR="000B6AD2" w:rsidRPr="0068770C" w:rsidRDefault="000B6AD2" w:rsidP="00CA2059">
      <w:pPr>
        <w:pStyle w:val="ConsPlusNormal"/>
        <w:spacing w:line="276" w:lineRule="auto"/>
        <w:jc w:val="right"/>
        <w:outlineLvl w:val="1"/>
        <w:rPr>
          <w:rFonts w:ascii="Times New Roman" w:hAnsi="Times New Roman" w:cs="Times New Roman"/>
          <w:sz w:val="24"/>
          <w:szCs w:val="24"/>
        </w:rPr>
      </w:pPr>
      <w:r w:rsidRPr="0068770C">
        <w:rPr>
          <w:rFonts w:ascii="Times New Roman" w:hAnsi="Times New Roman" w:cs="Times New Roman"/>
          <w:sz w:val="24"/>
          <w:szCs w:val="24"/>
        </w:rPr>
        <w:lastRenderedPageBreak/>
        <w:t>Приложение № 1</w:t>
      </w:r>
    </w:p>
    <w:p w:rsidR="000B6AD2" w:rsidRPr="0068770C" w:rsidRDefault="000B6AD2" w:rsidP="00CA2059">
      <w:pPr>
        <w:spacing w:line="276" w:lineRule="auto"/>
        <w:jc w:val="right"/>
        <w:rPr>
          <w:rFonts w:ascii="Times New Roman" w:hAnsi="Times New Roman" w:cs="Times New Roman"/>
          <w:color w:val="auto"/>
        </w:rPr>
      </w:pPr>
      <w:proofErr w:type="gramStart"/>
      <w:r w:rsidRPr="0068770C">
        <w:rPr>
          <w:rFonts w:ascii="Times New Roman" w:hAnsi="Times New Roman" w:cs="Times New Roman"/>
          <w:color w:val="auto"/>
        </w:rPr>
        <w:t>к</w:t>
      </w:r>
      <w:proofErr w:type="gramEnd"/>
      <w:r w:rsidRPr="0068770C">
        <w:rPr>
          <w:rFonts w:ascii="Times New Roman" w:hAnsi="Times New Roman" w:cs="Times New Roman"/>
          <w:color w:val="auto"/>
        </w:rPr>
        <w:t xml:space="preserve"> техническому заданию</w:t>
      </w:r>
    </w:p>
    <w:p w:rsidR="000B6AD2" w:rsidRPr="0068770C" w:rsidRDefault="000B6AD2" w:rsidP="00CA2059">
      <w:pPr>
        <w:spacing w:line="276" w:lineRule="auto"/>
        <w:jc w:val="right"/>
        <w:rPr>
          <w:rFonts w:ascii="Times New Roman" w:hAnsi="Times New Roman" w:cs="Times New Roman"/>
          <w:color w:val="auto"/>
        </w:rPr>
      </w:pPr>
    </w:p>
    <w:p w:rsidR="000B6AD2" w:rsidRPr="0068770C" w:rsidRDefault="000B6AD2" w:rsidP="00CA2059">
      <w:pPr>
        <w:pStyle w:val="ConsPlusNormal"/>
        <w:spacing w:line="276" w:lineRule="auto"/>
        <w:jc w:val="center"/>
        <w:outlineLvl w:val="1"/>
        <w:rPr>
          <w:rFonts w:ascii="Times New Roman" w:hAnsi="Times New Roman" w:cs="Times New Roman"/>
          <w:sz w:val="24"/>
          <w:szCs w:val="24"/>
        </w:rPr>
      </w:pPr>
      <w:r w:rsidRPr="0068770C">
        <w:rPr>
          <w:rFonts w:ascii="Times New Roman" w:hAnsi="Times New Roman" w:cs="Times New Roman"/>
          <w:sz w:val="24"/>
          <w:szCs w:val="24"/>
        </w:rPr>
        <w:t>Расчет начальной (максимальной) цена контракта</w:t>
      </w:r>
    </w:p>
    <w:p w:rsidR="000B6AD2" w:rsidRPr="0068770C" w:rsidRDefault="000B6AD2" w:rsidP="00CA2059">
      <w:pPr>
        <w:pStyle w:val="ConsPlusNormal"/>
        <w:spacing w:line="276" w:lineRule="auto"/>
        <w:jc w:val="center"/>
        <w:outlineLvl w:val="1"/>
        <w:rPr>
          <w:rFonts w:ascii="Times New Roman" w:hAnsi="Times New Roman" w:cs="Times New Roman"/>
          <w:b/>
          <w:sz w:val="24"/>
          <w:szCs w:val="24"/>
        </w:rPr>
      </w:pPr>
      <w:r w:rsidRPr="0068770C">
        <w:rPr>
          <w:rFonts w:ascii="Times New Roman" w:hAnsi="Times New Roman" w:cs="Times New Roman"/>
          <w:sz w:val="24"/>
          <w:szCs w:val="24"/>
        </w:rPr>
        <w:t>(</w:t>
      </w:r>
      <w:proofErr w:type="gramStart"/>
      <w:r w:rsidRPr="0068770C">
        <w:rPr>
          <w:rFonts w:ascii="Times New Roman" w:hAnsi="Times New Roman" w:cs="Times New Roman"/>
          <w:sz w:val="24"/>
          <w:szCs w:val="24"/>
        </w:rPr>
        <w:t>начальной</w:t>
      </w:r>
      <w:proofErr w:type="gramEnd"/>
      <w:r w:rsidRPr="0068770C">
        <w:rPr>
          <w:rFonts w:ascii="Times New Roman" w:hAnsi="Times New Roman" w:cs="Times New Roman"/>
          <w:sz w:val="24"/>
          <w:szCs w:val="24"/>
        </w:rPr>
        <w:t xml:space="preserve"> цены единицы товара)</w:t>
      </w:r>
    </w:p>
    <w:p w:rsidR="000B6AD2" w:rsidRPr="0068770C" w:rsidRDefault="000B6AD2" w:rsidP="00CA2059">
      <w:pPr>
        <w:pStyle w:val="ConsPlusNormal"/>
        <w:spacing w:line="276" w:lineRule="auto"/>
        <w:jc w:val="center"/>
        <w:outlineLvl w:val="1"/>
        <w:rPr>
          <w:rFonts w:ascii="Times New Roman" w:hAnsi="Times New Roman" w:cs="Times New Roman"/>
          <w:b/>
          <w:sz w:val="24"/>
          <w:szCs w:val="24"/>
        </w:rPr>
      </w:pPr>
    </w:p>
    <w:p w:rsidR="00E353D1" w:rsidRPr="0068770C" w:rsidRDefault="00E353D1" w:rsidP="00CA2059">
      <w:pPr>
        <w:widowControl/>
        <w:spacing w:after="160" w:line="276" w:lineRule="auto"/>
        <w:rPr>
          <w:rFonts w:ascii="Times New Roman" w:eastAsia="Times New Roman" w:hAnsi="Times New Roman" w:cs="Times New Roman"/>
          <w:color w:val="auto"/>
          <w:lang w:bidi="ar-SA"/>
        </w:rPr>
      </w:pPr>
      <w:r w:rsidRPr="0068770C">
        <w:rPr>
          <w:rFonts w:ascii="Times New Roman" w:hAnsi="Times New Roman" w:cs="Times New Roman"/>
          <w:color w:val="auto"/>
        </w:rPr>
        <w:br w:type="page"/>
      </w:r>
    </w:p>
    <w:p w:rsidR="000B6AD2" w:rsidRPr="0068770C" w:rsidRDefault="000B6AD2" w:rsidP="00CA2059">
      <w:pPr>
        <w:pStyle w:val="ConsPlusNormal"/>
        <w:spacing w:line="276" w:lineRule="auto"/>
        <w:jc w:val="right"/>
        <w:outlineLvl w:val="2"/>
        <w:rPr>
          <w:rFonts w:ascii="Times New Roman" w:hAnsi="Times New Roman" w:cs="Times New Roman"/>
          <w:sz w:val="24"/>
          <w:szCs w:val="24"/>
        </w:rPr>
      </w:pPr>
      <w:r w:rsidRPr="0068770C">
        <w:rPr>
          <w:rFonts w:ascii="Times New Roman" w:hAnsi="Times New Roman" w:cs="Times New Roman"/>
          <w:sz w:val="24"/>
          <w:szCs w:val="24"/>
        </w:rPr>
        <w:lastRenderedPageBreak/>
        <w:t>Приложение № 2</w:t>
      </w:r>
    </w:p>
    <w:p w:rsidR="000B6AD2" w:rsidRPr="0068770C" w:rsidRDefault="000B6AD2" w:rsidP="00CA2059">
      <w:pPr>
        <w:pStyle w:val="ConsPlusNormal"/>
        <w:spacing w:line="276" w:lineRule="auto"/>
        <w:jc w:val="right"/>
        <w:rPr>
          <w:rFonts w:ascii="Times New Roman" w:hAnsi="Times New Roman" w:cs="Times New Roman"/>
          <w:sz w:val="24"/>
          <w:szCs w:val="24"/>
        </w:rPr>
      </w:pPr>
      <w:proofErr w:type="gramStart"/>
      <w:r w:rsidRPr="0068770C">
        <w:rPr>
          <w:rFonts w:ascii="Times New Roman" w:hAnsi="Times New Roman" w:cs="Times New Roman"/>
          <w:sz w:val="24"/>
          <w:szCs w:val="24"/>
        </w:rPr>
        <w:t>к</w:t>
      </w:r>
      <w:proofErr w:type="gramEnd"/>
      <w:r w:rsidRPr="0068770C">
        <w:rPr>
          <w:rFonts w:ascii="Times New Roman" w:hAnsi="Times New Roman" w:cs="Times New Roman"/>
          <w:sz w:val="24"/>
          <w:szCs w:val="24"/>
        </w:rPr>
        <w:t xml:space="preserve"> техническому заданию</w:t>
      </w:r>
    </w:p>
    <w:p w:rsidR="000B6AD2" w:rsidRPr="0068770C" w:rsidRDefault="000B6AD2" w:rsidP="00CA2059">
      <w:pPr>
        <w:pStyle w:val="ConsPlusNormal"/>
        <w:spacing w:line="276" w:lineRule="auto"/>
        <w:jc w:val="right"/>
        <w:rPr>
          <w:rFonts w:ascii="Times New Roman" w:hAnsi="Times New Roman" w:cs="Times New Roman"/>
          <w:sz w:val="24"/>
          <w:szCs w:val="24"/>
        </w:rPr>
      </w:pP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xml:space="preserve">Форма «Требования к значениям показателей (характеристик) товара, работ, услуг, позволяющие определить соответствие установленным заказчиком требованиям или эквивалентности предлагаемого к поставке товара» </w:t>
      </w:r>
      <w:hyperlink w:anchor="Par1790" w:history="1">
        <w:r w:rsidRPr="0068770C">
          <w:rPr>
            <w:rFonts w:ascii="Times New Roman" w:hAnsi="Times New Roman" w:cs="Times New Roman"/>
            <w:sz w:val="24"/>
            <w:szCs w:val="24"/>
          </w:rPr>
          <w:t>&lt;40&gt;</w:t>
        </w:r>
      </w:hyperlink>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tabs>
          <w:tab w:val="left" w:pos="4410"/>
          <w:tab w:val="center" w:pos="7285"/>
        </w:tabs>
        <w:spacing w:line="276" w:lineRule="auto"/>
        <w:rPr>
          <w:rFonts w:ascii="Times New Roman" w:hAnsi="Times New Roman" w:cs="Times New Roman"/>
          <w:b/>
          <w:sz w:val="24"/>
          <w:szCs w:val="24"/>
        </w:rPr>
      </w:pPr>
      <w:r w:rsidRPr="0068770C">
        <w:rPr>
          <w:rFonts w:ascii="Times New Roman" w:hAnsi="Times New Roman" w:cs="Times New Roman"/>
          <w:sz w:val="24"/>
          <w:szCs w:val="24"/>
        </w:rPr>
        <w:tab/>
      </w:r>
      <w:r w:rsidRPr="0068770C">
        <w:rPr>
          <w:rFonts w:ascii="Times New Roman" w:hAnsi="Times New Roman" w:cs="Times New Roman"/>
          <w:sz w:val="24"/>
          <w:szCs w:val="24"/>
        </w:rPr>
        <w:tab/>
        <w:t>(Форма разрабатывается заказчиком самостоятельно)</w:t>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54"/>
        <w:gridCol w:w="964"/>
        <w:gridCol w:w="1744"/>
        <w:gridCol w:w="737"/>
        <w:gridCol w:w="1304"/>
        <w:gridCol w:w="1579"/>
        <w:gridCol w:w="1361"/>
        <w:gridCol w:w="1174"/>
        <w:gridCol w:w="1174"/>
        <w:gridCol w:w="1417"/>
        <w:gridCol w:w="1412"/>
      </w:tblGrid>
      <w:tr w:rsidR="000B6AD2" w:rsidRPr="0068770C" w:rsidTr="008C3932">
        <w:trPr>
          <w:jc w:val="center"/>
        </w:trPr>
        <w:tc>
          <w:tcPr>
            <w:tcW w:w="454" w:type="dxa"/>
            <w:vMerge w:val="restart"/>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 п/п</w:t>
            </w:r>
          </w:p>
        </w:tc>
        <w:tc>
          <w:tcPr>
            <w:tcW w:w="964" w:type="dxa"/>
            <w:vMerge w:val="restart"/>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 xml:space="preserve">Наименование товара, работ, услуг, нормативный документ: Технический регламент, ГОСТ, ОСТ, РСТ РФ, ТУ, </w:t>
            </w:r>
            <w:proofErr w:type="spellStart"/>
            <w:r w:rsidRPr="0068770C">
              <w:rPr>
                <w:rFonts w:ascii="Times New Roman" w:hAnsi="Times New Roman" w:cs="Times New Roman"/>
                <w:color w:val="auto"/>
              </w:rPr>
              <w:t>СанПин</w:t>
            </w:r>
            <w:proofErr w:type="spellEnd"/>
          </w:p>
        </w:tc>
        <w:tc>
          <w:tcPr>
            <w:tcW w:w="1744" w:type="dxa"/>
            <w:vMerge w:val="restart"/>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Товарный знак «или эквивалент»</w:t>
            </w:r>
          </w:p>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либо</w:t>
            </w:r>
            <w:proofErr w:type="gramEnd"/>
            <w:r w:rsidRPr="0068770C">
              <w:rPr>
                <w:rFonts w:ascii="Times New Roman" w:hAnsi="Times New Roman" w:cs="Times New Roman"/>
                <w:color w:val="auto"/>
              </w:rPr>
              <w:t xml:space="preserve"> товарный знак </w:t>
            </w:r>
          </w:p>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w:t>
            </w:r>
            <w:proofErr w:type="gramStart"/>
            <w:r w:rsidRPr="0068770C">
              <w:rPr>
                <w:rFonts w:ascii="Times New Roman" w:hAnsi="Times New Roman" w:cs="Times New Roman"/>
                <w:color w:val="auto"/>
              </w:rPr>
              <w:t>при</w:t>
            </w:r>
            <w:proofErr w:type="gramEnd"/>
            <w:r w:rsidRPr="0068770C">
              <w:rPr>
                <w:rFonts w:ascii="Times New Roman" w:hAnsi="Times New Roman" w:cs="Times New Roman"/>
                <w:color w:val="auto"/>
              </w:rPr>
              <w:t xml:space="preserve"> условии несовместимости товаров)</w:t>
            </w:r>
          </w:p>
        </w:tc>
        <w:tc>
          <w:tcPr>
            <w:tcW w:w="737" w:type="dxa"/>
            <w:vMerge w:val="restart"/>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 показателя</w:t>
            </w:r>
          </w:p>
        </w:tc>
        <w:tc>
          <w:tcPr>
            <w:tcW w:w="1304" w:type="dxa"/>
            <w:vMerge w:val="restart"/>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Показатель (характеристика) товара, работ, услуг</w:t>
            </w:r>
          </w:p>
        </w:tc>
        <w:tc>
          <w:tcPr>
            <w:tcW w:w="6705" w:type="dxa"/>
            <w:gridSpan w:val="5"/>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 xml:space="preserve">Требования к значениям показателя товара, работ, услуг, позволяющие определить соответствие установленным заказчиком требованиям или показатели эквивалентности товара, используемого при выполнении работ, оказании услуг </w:t>
            </w:r>
            <w:hyperlink w:anchor="Par1789" w:history="1">
              <w:r w:rsidRPr="0068770C">
                <w:rPr>
                  <w:rFonts w:ascii="Times New Roman" w:hAnsi="Times New Roman" w:cs="Times New Roman"/>
                  <w:color w:val="auto"/>
                </w:rPr>
                <w:t>&lt;41&gt;</w:t>
              </w:r>
            </w:hyperlink>
          </w:p>
        </w:tc>
        <w:tc>
          <w:tcPr>
            <w:tcW w:w="1412" w:type="dxa"/>
            <w:vMerge w:val="restart"/>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Единица измерения</w:t>
            </w:r>
          </w:p>
        </w:tc>
      </w:tr>
      <w:tr w:rsidR="000B6AD2" w:rsidRPr="0068770C" w:rsidTr="008C3932">
        <w:trPr>
          <w:jc w:val="center"/>
        </w:trPr>
        <w:tc>
          <w:tcPr>
            <w:tcW w:w="454"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c>
          <w:tcPr>
            <w:tcW w:w="737"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c>
          <w:tcPr>
            <w:tcW w:w="1304"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c>
          <w:tcPr>
            <w:tcW w:w="1579" w:type="dxa"/>
            <w:vMerge w:val="restart"/>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Минимальное значение показателя и/или максимальное значение показателя</w:t>
            </w:r>
          </w:p>
        </w:tc>
        <w:tc>
          <w:tcPr>
            <w:tcW w:w="1361" w:type="dxa"/>
            <w:vMerge w:val="restart"/>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Показатели (характеристики), для которых указаны варианты значений</w:t>
            </w:r>
          </w:p>
        </w:tc>
        <w:tc>
          <w:tcPr>
            <w:tcW w:w="2348" w:type="dxa"/>
            <w:gridSpan w:val="2"/>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Показатели (характеристики), которые определяются диапазоном значений</w:t>
            </w:r>
          </w:p>
        </w:tc>
        <w:tc>
          <w:tcPr>
            <w:tcW w:w="1417" w:type="dxa"/>
            <w:vMerge w:val="restart"/>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Показатели (характеристики), значения которых не могут изменяться</w:t>
            </w:r>
          </w:p>
        </w:tc>
        <w:tc>
          <w:tcPr>
            <w:tcW w:w="1412"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r>
      <w:tr w:rsidR="000B6AD2" w:rsidRPr="0068770C" w:rsidTr="008C3932">
        <w:trPr>
          <w:jc w:val="center"/>
        </w:trPr>
        <w:tc>
          <w:tcPr>
            <w:tcW w:w="454"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c>
          <w:tcPr>
            <w:tcW w:w="737"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c>
          <w:tcPr>
            <w:tcW w:w="1304"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c>
          <w:tcPr>
            <w:tcW w:w="1579"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c>
          <w:tcPr>
            <w:tcW w:w="1361"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Нижняя граница диапазона</w:t>
            </w:r>
          </w:p>
        </w:tc>
        <w:tc>
          <w:tcPr>
            <w:tcW w:w="1174"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Верхняя граница диапазона</w:t>
            </w:r>
          </w:p>
        </w:tc>
        <w:tc>
          <w:tcPr>
            <w:tcW w:w="1417"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412"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r>
      <w:tr w:rsidR="000B6AD2" w:rsidRPr="0068770C" w:rsidTr="008C3932">
        <w:trPr>
          <w:jc w:val="center"/>
        </w:trPr>
        <w:tc>
          <w:tcPr>
            <w:tcW w:w="454"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1</w:t>
            </w:r>
          </w:p>
        </w:tc>
        <w:tc>
          <w:tcPr>
            <w:tcW w:w="964"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2</w:t>
            </w:r>
          </w:p>
        </w:tc>
        <w:tc>
          <w:tcPr>
            <w:tcW w:w="1744"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3</w:t>
            </w:r>
          </w:p>
        </w:tc>
        <w:tc>
          <w:tcPr>
            <w:tcW w:w="737"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4</w:t>
            </w:r>
          </w:p>
        </w:tc>
        <w:tc>
          <w:tcPr>
            <w:tcW w:w="1304"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5</w:t>
            </w:r>
          </w:p>
        </w:tc>
        <w:tc>
          <w:tcPr>
            <w:tcW w:w="1579"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6</w:t>
            </w:r>
          </w:p>
        </w:tc>
        <w:tc>
          <w:tcPr>
            <w:tcW w:w="1361"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7</w:t>
            </w:r>
          </w:p>
        </w:tc>
        <w:tc>
          <w:tcPr>
            <w:tcW w:w="1174"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8</w:t>
            </w:r>
          </w:p>
        </w:tc>
        <w:tc>
          <w:tcPr>
            <w:tcW w:w="1174"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9</w:t>
            </w:r>
          </w:p>
        </w:tc>
        <w:tc>
          <w:tcPr>
            <w:tcW w:w="1417"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10</w:t>
            </w:r>
          </w:p>
        </w:tc>
        <w:tc>
          <w:tcPr>
            <w:tcW w:w="1412"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11</w:t>
            </w:r>
          </w:p>
        </w:tc>
      </w:tr>
      <w:tr w:rsidR="000B6AD2" w:rsidRPr="0068770C" w:rsidTr="008C3932">
        <w:trPr>
          <w:jc w:val="center"/>
        </w:trPr>
        <w:tc>
          <w:tcPr>
            <w:tcW w:w="454" w:type="dxa"/>
            <w:vMerge w:val="restart"/>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964" w:type="dxa"/>
            <w:vMerge w:val="restart"/>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744" w:type="dxa"/>
            <w:vMerge w:val="restart"/>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737"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1</w:t>
            </w:r>
          </w:p>
        </w:tc>
        <w:tc>
          <w:tcPr>
            <w:tcW w:w="1304"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579"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361"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417"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412" w:type="dxa"/>
            <w:vMerge w:val="restart"/>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r>
      <w:tr w:rsidR="000B6AD2" w:rsidRPr="0068770C" w:rsidTr="008C3932">
        <w:trPr>
          <w:jc w:val="center"/>
        </w:trPr>
        <w:tc>
          <w:tcPr>
            <w:tcW w:w="454"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c>
          <w:tcPr>
            <w:tcW w:w="737"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2</w:t>
            </w:r>
          </w:p>
        </w:tc>
        <w:tc>
          <w:tcPr>
            <w:tcW w:w="1304"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579"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361"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417"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412"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r>
      <w:tr w:rsidR="000B6AD2" w:rsidRPr="0068770C" w:rsidTr="008C3932">
        <w:trPr>
          <w:jc w:val="center"/>
        </w:trPr>
        <w:tc>
          <w:tcPr>
            <w:tcW w:w="454"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c>
          <w:tcPr>
            <w:tcW w:w="737"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3</w:t>
            </w:r>
          </w:p>
        </w:tc>
        <w:tc>
          <w:tcPr>
            <w:tcW w:w="1304"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579"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361"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417"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412"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r>
    </w:tbl>
    <w:p w:rsidR="000B6AD2" w:rsidRPr="0068770C" w:rsidRDefault="000B6AD2" w:rsidP="00CA2059">
      <w:pPr>
        <w:pStyle w:val="ConsPlusNormal"/>
        <w:spacing w:line="276" w:lineRule="auto"/>
        <w:jc w:val="right"/>
        <w:outlineLvl w:val="2"/>
        <w:rPr>
          <w:rFonts w:ascii="Times New Roman" w:hAnsi="Times New Roman" w:cs="Times New Roman"/>
          <w:sz w:val="24"/>
          <w:szCs w:val="24"/>
        </w:rPr>
        <w:sectPr w:rsidR="000B6AD2" w:rsidRPr="0068770C" w:rsidSect="008C3932">
          <w:pgSz w:w="16838" w:h="11905" w:orient="landscape"/>
          <w:pgMar w:top="567" w:right="1134" w:bottom="992" w:left="1134" w:header="0" w:footer="0" w:gutter="0"/>
          <w:cols w:space="720"/>
        </w:sectPr>
      </w:pP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lastRenderedPageBreak/>
        <w:t>&lt;40&gt; Заказчик заполняет форму в соответствии с ассортиментным перечнем основных групп продовольственных товаров и сырья для обеспечения социального питания в учреждениях Санкт-Петербурга с учетом специфики и особенностей организации питания с кодами позиций каталога товаров, работ, услуг для обеспечения государственных и муниципальных нужд.</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В случае отсутствия требований к одному или нескольким группам показателей в соответствующих графах заказчик указывает символ "X".</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&lt;41&gt; В описании показателей характеристик товара, работ, услуг заказчик использует следующие виды показателей:</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 показатели, для которых установлены максимальные и(или) минимальные значения;</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 показатели, для которых указаны варианты значений;</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3) показатели, значения которых не могут изменяться;</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4) показатели, которые определяются диапазоном значений.</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Заказчик устанавливает порядок описания характеристик товара, работ, услуг, предлагаемых участником конкурса:</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t>по</w:t>
      </w:r>
      <w:proofErr w:type="gramEnd"/>
      <w:r w:rsidRPr="0068770C">
        <w:rPr>
          <w:rFonts w:ascii="Times New Roman" w:hAnsi="Times New Roman" w:cs="Times New Roman"/>
          <w:color w:val="auto"/>
        </w:rPr>
        <w:t xml:space="preserve"> первому виду показателей участник конкурса указывает конкретные значения показателей, для которых установлены минимальные и(или) максимальные значения;</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t>по</w:t>
      </w:r>
      <w:proofErr w:type="gramEnd"/>
      <w:r w:rsidRPr="0068770C">
        <w:rPr>
          <w:rFonts w:ascii="Times New Roman" w:hAnsi="Times New Roman" w:cs="Times New Roman"/>
          <w:color w:val="auto"/>
        </w:rPr>
        <w:t xml:space="preserve"> второму виду показателей участник конкурса выбирает конкретное значение для показателей, в отношении которых представлены варианты значений;</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t>по</w:t>
      </w:r>
      <w:proofErr w:type="gramEnd"/>
      <w:r w:rsidRPr="0068770C">
        <w:rPr>
          <w:rFonts w:ascii="Times New Roman" w:hAnsi="Times New Roman" w:cs="Times New Roman"/>
          <w:color w:val="auto"/>
        </w:rPr>
        <w:t xml:space="preserve"> третьему виду показателей участник конкурса указывает значение, установленное заказчиком;</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68770C">
        <w:rPr>
          <w:rFonts w:ascii="Times New Roman" w:hAnsi="Times New Roman" w:cs="Times New Roman"/>
          <w:color w:val="auto"/>
        </w:rPr>
        <w:t>по</w:t>
      </w:r>
      <w:proofErr w:type="gramEnd"/>
      <w:r w:rsidRPr="0068770C">
        <w:rPr>
          <w:rFonts w:ascii="Times New Roman" w:hAnsi="Times New Roman" w:cs="Times New Roman"/>
          <w:color w:val="auto"/>
        </w:rPr>
        <w:t xml:space="preserve"> четвертому виду показателей участник конкурса указывает диапазон значений, для которого установлены требования к значению нижней и верхней границы диапазона.</w:t>
      </w:r>
    </w:p>
    <w:p w:rsidR="00F1643E" w:rsidRPr="0068770C" w:rsidRDefault="00F1643E"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в конкурсной документации должно содержаться обоснование необходимости использования других показателей, требований, условных обозначений и терминологии.</w:t>
      </w:r>
    </w:p>
    <w:p w:rsidR="000B6AD2" w:rsidRPr="0068770C" w:rsidRDefault="000B6AD2" w:rsidP="00CA2059">
      <w:pPr>
        <w:spacing w:after="160" w:line="276" w:lineRule="auto"/>
        <w:rPr>
          <w:rFonts w:ascii="Times New Roman" w:hAnsi="Times New Roman" w:cs="Times New Roman"/>
          <w:color w:val="auto"/>
        </w:rPr>
      </w:pPr>
    </w:p>
    <w:p w:rsidR="000B6AD2" w:rsidRPr="0068770C" w:rsidRDefault="000B6AD2" w:rsidP="00CA2059">
      <w:pPr>
        <w:spacing w:after="160" w:line="276" w:lineRule="auto"/>
        <w:rPr>
          <w:rFonts w:ascii="Times New Roman" w:hAnsi="Times New Roman" w:cs="Times New Roman"/>
          <w:color w:val="auto"/>
        </w:rPr>
      </w:pPr>
      <w:r w:rsidRPr="0068770C">
        <w:rPr>
          <w:rFonts w:ascii="Times New Roman" w:hAnsi="Times New Roman" w:cs="Times New Roman"/>
          <w:color w:val="auto"/>
        </w:rPr>
        <w:br w:type="page"/>
      </w:r>
    </w:p>
    <w:p w:rsidR="000B6AD2" w:rsidRPr="0068770C" w:rsidRDefault="000B6AD2" w:rsidP="00CA2059">
      <w:pPr>
        <w:pStyle w:val="ConsPlusNormal"/>
        <w:spacing w:line="276" w:lineRule="auto"/>
        <w:jc w:val="right"/>
        <w:outlineLvl w:val="2"/>
        <w:rPr>
          <w:rFonts w:ascii="Times New Roman" w:hAnsi="Times New Roman" w:cs="Times New Roman"/>
          <w:sz w:val="24"/>
          <w:szCs w:val="24"/>
        </w:rPr>
      </w:pPr>
      <w:r w:rsidRPr="0068770C">
        <w:rPr>
          <w:rFonts w:ascii="Times New Roman" w:hAnsi="Times New Roman" w:cs="Times New Roman"/>
          <w:sz w:val="24"/>
          <w:szCs w:val="24"/>
        </w:rPr>
        <w:lastRenderedPageBreak/>
        <w:t>Приложение ___</w:t>
      </w:r>
    </w:p>
    <w:p w:rsidR="000B6AD2" w:rsidRPr="0068770C" w:rsidRDefault="000B6AD2" w:rsidP="00CA2059">
      <w:pPr>
        <w:pStyle w:val="ConsPlusNormal"/>
        <w:spacing w:line="276" w:lineRule="auto"/>
        <w:jc w:val="right"/>
        <w:rPr>
          <w:rFonts w:ascii="Times New Roman" w:hAnsi="Times New Roman" w:cs="Times New Roman"/>
          <w:sz w:val="24"/>
          <w:szCs w:val="24"/>
        </w:rPr>
      </w:pPr>
      <w:proofErr w:type="gramStart"/>
      <w:r w:rsidRPr="0068770C">
        <w:rPr>
          <w:rFonts w:ascii="Times New Roman" w:hAnsi="Times New Roman" w:cs="Times New Roman"/>
          <w:sz w:val="24"/>
          <w:szCs w:val="24"/>
        </w:rPr>
        <w:t>к</w:t>
      </w:r>
      <w:proofErr w:type="gramEnd"/>
      <w:r w:rsidRPr="0068770C">
        <w:rPr>
          <w:rFonts w:ascii="Times New Roman" w:hAnsi="Times New Roman" w:cs="Times New Roman"/>
          <w:sz w:val="24"/>
          <w:szCs w:val="24"/>
        </w:rPr>
        <w:t xml:space="preserve"> техническому заданию</w:t>
      </w:r>
    </w:p>
    <w:p w:rsidR="000B6AD2" w:rsidRPr="0068770C" w:rsidRDefault="000B6AD2" w:rsidP="00CA2059">
      <w:pPr>
        <w:pStyle w:val="ConsPlusNormal"/>
        <w:spacing w:line="276" w:lineRule="auto"/>
        <w:jc w:val="right"/>
        <w:rPr>
          <w:rFonts w:ascii="Times New Roman" w:hAnsi="Times New Roman" w:cs="Times New Roman"/>
          <w:sz w:val="24"/>
          <w:szCs w:val="24"/>
        </w:rPr>
      </w:pP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center"/>
        <w:outlineLvl w:val="2"/>
        <w:rPr>
          <w:rFonts w:ascii="Times New Roman" w:hAnsi="Times New Roman" w:cs="Times New Roman"/>
          <w:sz w:val="24"/>
          <w:szCs w:val="24"/>
        </w:rPr>
      </w:pPr>
      <w:r w:rsidRPr="0068770C">
        <w:rPr>
          <w:rFonts w:ascii="Times New Roman" w:hAnsi="Times New Roman" w:cs="Times New Roman"/>
          <w:sz w:val="24"/>
          <w:szCs w:val="24"/>
        </w:rPr>
        <w:t>СПИСОК ОСНОВНЫХ НОРМАТИВНЫХ И НОРМАТИВНО-ТЕХНИЧЕСКИХ</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ДОКУМЕНТОВ (ЗАКУПКА ПРОДОВОЛЬСТВЕННЫХ ТОВАРОВ И СЫРЬЯ)</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14D5D" w:rsidP="00CA2059">
      <w:pPr>
        <w:pStyle w:val="ConsPlusNormal"/>
        <w:spacing w:line="276" w:lineRule="auto"/>
        <w:ind w:firstLine="540"/>
        <w:jc w:val="both"/>
        <w:rPr>
          <w:rFonts w:ascii="Times New Roman" w:hAnsi="Times New Roman" w:cs="Times New Roman"/>
          <w:sz w:val="24"/>
          <w:szCs w:val="24"/>
        </w:rPr>
      </w:pPr>
      <w:hyperlink r:id="rId960" w:history="1">
        <w:r w:rsidR="000B6AD2" w:rsidRPr="0068770C">
          <w:rPr>
            <w:rFonts w:ascii="Times New Roman" w:hAnsi="Times New Roman" w:cs="Times New Roman"/>
            <w:sz w:val="24"/>
            <w:szCs w:val="24"/>
          </w:rPr>
          <w:t>Приказ</w:t>
        </w:r>
      </w:hyperlink>
      <w:r w:rsidR="000B6AD2" w:rsidRPr="0068770C">
        <w:rPr>
          <w:rFonts w:ascii="Times New Roman" w:hAnsi="Times New Roman" w:cs="Times New Roman"/>
          <w:sz w:val="24"/>
          <w:szCs w:val="24"/>
        </w:rPr>
        <w:t xml:space="preserve"> Министерства здравоохранения Российской Федерации от 05.08.2003 № 330 «О мерах по совершенствованию лечебного питания в лечебно-профилактических учреждениях Российской Федерации»;</w:t>
      </w:r>
    </w:p>
    <w:p w:rsidR="000B6AD2" w:rsidRPr="0068770C" w:rsidRDefault="00014D5D" w:rsidP="00CA2059">
      <w:pPr>
        <w:pStyle w:val="ConsPlusNormal"/>
        <w:spacing w:line="276" w:lineRule="auto"/>
        <w:ind w:firstLine="540"/>
        <w:jc w:val="both"/>
        <w:rPr>
          <w:rFonts w:ascii="Times New Roman" w:hAnsi="Times New Roman" w:cs="Times New Roman"/>
          <w:sz w:val="24"/>
          <w:szCs w:val="24"/>
        </w:rPr>
      </w:pPr>
      <w:hyperlink r:id="rId961" w:history="1">
        <w:r w:rsidR="000B6AD2" w:rsidRPr="0068770C">
          <w:rPr>
            <w:rFonts w:ascii="Times New Roman" w:hAnsi="Times New Roman" w:cs="Times New Roman"/>
            <w:sz w:val="24"/>
            <w:szCs w:val="24"/>
          </w:rPr>
          <w:t>Приказ</w:t>
        </w:r>
      </w:hyperlink>
      <w:r w:rsidR="000B6AD2" w:rsidRPr="0068770C">
        <w:rPr>
          <w:rFonts w:ascii="Times New Roman" w:hAnsi="Times New Roman" w:cs="Times New Roman"/>
          <w:sz w:val="24"/>
          <w:szCs w:val="24"/>
        </w:rPr>
        <w:t xml:space="preserve"> Министерства здравоохранения СССР от 10.03.1986 № 333 </w:t>
      </w:r>
      <w:r w:rsidR="000B6AD2" w:rsidRPr="0068770C">
        <w:rPr>
          <w:rFonts w:ascii="Times New Roman" w:hAnsi="Times New Roman" w:cs="Times New Roman"/>
          <w:sz w:val="24"/>
          <w:szCs w:val="24"/>
        </w:rPr>
        <w:br/>
        <w:t>«Об улучшении организации лечебного питания в родильных домах (отделениях) и детских больницах (отделениях)»;</w:t>
      </w:r>
    </w:p>
    <w:p w:rsidR="000B6AD2" w:rsidRPr="0068770C" w:rsidRDefault="00014D5D" w:rsidP="00CA2059">
      <w:pPr>
        <w:pStyle w:val="ConsPlusNormal"/>
        <w:spacing w:line="276" w:lineRule="auto"/>
        <w:ind w:firstLine="540"/>
        <w:jc w:val="both"/>
        <w:rPr>
          <w:rFonts w:ascii="Times New Roman" w:hAnsi="Times New Roman" w:cs="Times New Roman"/>
          <w:sz w:val="24"/>
          <w:szCs w:val="24"/>
        </w:rPr>
      </w:pPr>
      <w:hyperlink r:id="rId962" w:history="1">
        <w:r w:rsidR="000B6AD2" w:rsidRPr="0068770C">
          <w:rPr>
            <w:rFonts w:ascii="Times New Roman" w:hAnsi="Times New Roman" w:cs="Times New Roman"/>
            <w:sz w:val="24"/>
            <w:szCs w:val="24"/>
          </w:rPr>
          <w:t>Приказ</w:t>
        </w:r>
      </w:hyperlink>
      <w:r w:rsidR="000B6AD2" w:rsidRPr="0068770C">
        <w:rPr>
          <w:rFonts w:ascii="Times New Roman" w:hAnsi="Times New Roman" w:cs="Times New Roman"/>
          <w:sz w:val="24"/>
          <w:szCs w:val="24"/>
        </w:rPr>
        <w:t xml:space="preserve"> Министерства здравоохранения и социального развития от 19.08.2016 № 614 «Об утверждении рекомендаций по рациональным нормам потребления пищевых продуктов, отвечающим современным требованиям здорового питания»;</w:t>
      </w:r>
    </w:p>
    <w:p w:rsidR="000B6AD2" w:rsidRPr="0068770C" w:rsidRDefault="00014D5D" w:rsidP="00CA2059">
      <w:pPr>
        <w:pStyle w:val="ConsPlusNormal"/>
        <w:spacing w:line="276" w:lineRule="auto"/>
        <w:ind w:firstLine="540"/>
        <w:jc w:val="both"/>
        <w:rPr>
          <w:rFonts w:ascii="Times New Roman" w:hAnsi="Times New Roman" w:cs="Times New Roman"/>
          <w:sz w:val="24"/>
          <w:szCs w:val="24"/>
        </w:rPr>
      </w:pPr>
      <w:hyperlink r:id="rId963" w:history="1">
        <w:r w:rsidR="000B6AD2" w:rsidRPr="0068770C">
          <w:rPr>
            <w:rFonts w:ascii="Times New Roman" w:hAnsi="Times New Roman" w:cs="Times New Roman"/>
            <w:sz w:val="24"/>
            <w:szCs w:val="24"/>
          </w:rPr>
          <w:t>СанПиН 2.4.5.2409-08</w:t>
        </w:r>
      </w:hyperlink>
      <w:r w:rsidR="000B6AD2" w:rsidRPr="0068770C">
        <w:rPr>
          <w:rFonts w:ascii="Times New Roman" w:hAnsi="Times New Roman" w:cs="Times New Roman"/>
          <w:sz w:val="24"/>
          <w:szCs w:val="24"/>
        </w:rPr>
        <w:t xml:space="preserve">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0B6AD2" w:rsidRPr="0068770C" w:rsidRDefault="00014D5D" w:rsidP="00CA2059">
      <w:pPr>
        <w:pStyle w:val="ConsPlusNormal"/>
        <w:spacing w:line="276" w:lineRule="auto"/>
        <w:ind w:firstLine="540"/>
        <w:jc w:val="both"/>
        <w:rPr>
          <w:rFonts w:ascii="Times New Roman" w:hAnsi="Times New Roman" w:cs="Times New Roman"/>
          <w:sz w:val="24"/>
          <w:szCs w:val="24"/>
        </w:rPr>
      </w:pPr>
      <w:hyperlink r:id="rId964" w:history="1">
        <w:r w:rsidR="000B6AD2" w:rsidRPr="0068770C">
          <w:rPr>
            <w:rFonts w:ascii="Times New Roman" w:hAnsi="Times New Roman" w:cs="Times New Roman"/>
            <w:sz w:val="24"/>
            <w:szCs w:val="24"/>
          </w:rPr>
          <w:t>СанПиН 2.4.3259-15</w:t>
        </w:r>
      </w:hyperlink>
      <w:r w:rsidR="000B6AD2" w:rsidRPr="0068770C">
        <w:rPr>
          <w:rFonts w:ascii="Times New Roman" w:hAnsi="Times New Roman" w:cs="Times New Roman"/>
          <w:sz w:val="24"/>
          <w:szCs w:val="24"/>
        </w:rPr>
        <w:t xml:space="preserve">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w:t>
      </w:r>
    </w:p>
    <w:p w:rsidR="000B6AD2" w:rsidRPr="0068770C" w:rsidRDefault="00014D5D" w:rsidP="00CA2059">
      <w:pPr>
        <w:pStyle w:val="ConsPlusNormal"/>
        <w:spacing w:line="276" w:lineRule="auto"/>
        <w:ind w:firstLine="540"/>
        <w:jc w:val="both"/>
        <w:rPr>
          <w:rFonts w:ascii="Times New Roman" w:hAnsi="Times New Roman" w:cs="Times New Roman"/>
          <w:sz w:val="24"/>
          <w:szCs w:val="24"/>
        </w:rPr>
      </w:pPr>
      <w:hyperlink r:id="rId965" w:history="1">
        <w:r w:rsidR="000B6AD2" w:rsidRPr="0068770C">
          <w:rPr>
            <w:rFonts w:ascii="Times New Roman" w:hAnsi="Times New Roman" w:cs="Times New Roman"/>
            <w:sz w:val="24"/>
            <w:szCs w:val="24"/>
          </w:rPr>
          <w:t>СанПиН 2.4.1.3049-13</w:t>
        </w:r>
      </w:hyperlink>
      <w:r w:rsidR="000B6AD2" w:rsidRPr="0068770C">
        <w:rPr>
          <w:rFonts w:ascii="Times New Roman" w:hAnsi="Times New Roman" w:cs="Times New Roman"/>
          <w:sz w:val="24"/>
          <w:szCs w:val="24"/>
        </w:rPr>
        <w:t xml:space="preserve"> «Санитарно-эпидемиологические требования к устройству, содержанию и организации режима работы в дошкольных образовательных организациях»;</w:t>
      </w:r>
    </w:p>
    <w:p w:rsidR="000B6AD2" w:rsidRPr="0068770C" w:rsidRDefault="00014D5D" w:rsidP="00CA2059">
      <w:pPr>
        <w:pStyle w:val="ConsPlusNormal"/>
        <w:spacing w:line="276" w:lineRule="auto"/>
        <w:ind w:firstLine="540"/>
        <w:jc w:val="both"/>
        <w:rPr>
          <w:rFonts w:ascii="Times New Roman" w:hAnsi="Times New Roman" w:cs="Times New Roman"/>
          <w:sz w:val="24"/>
          <w:szCs w:val="24"/>
        </w:rPr>
      </w:pPr>
      <w:hyperlink r:id="rId966" w:history="1">
        <w:r w:rsidR="000B6AD2" w:rsidRPr="0068770C">
          <w:rPr>
            <w:rFonts w:ascii="Times New Roman" w:hAnsi="Times New Roman" w:cs="Times New Roman"/>
            <w:sz w:val="24"/>
            <w:szCs w:val="24"/>
          </w:rPr>
          <w:t>СанПиН 2.4.4.3155-13</w:t>
        </w:r>
      </w:hyperlink>
      <w:r w:rsidR="000B6AD2" w:rsidRPr="0068770C">
        <w:rPr>
          <w:rFonts w:ascii="Times New Roman" w:hAnsi="Times New Roman" w:cs="Times New Roman"/>
          <w:sz w:val="24"/>
          <w:szCs w:val="24"/>
        </w:rPr>
        <w:t xml:space="preserve"> «Санитарно-эпидемиологические требования к устройству, содержанию и организации работы стационарных организаций отдыха и оздоровления детей»;</w:t>
      </w:r>
    </w:p>
    <w:p w:rsidR="000B6AD2" w:rsidRPr="0068770C" w:rsidRDefault="00014D5D" w:rsidP="00CA2059">
      <w:pPr>
        <w:pStyle w:val="ConsPlusNormal"/>
        <w:spacing w:line="276" w:lineRule="auto"/>
        <w:ind w:firstLine="540"/>
        <w:jc w:val="both"/>
        <w:rPr>
          <w:rFonts w:ascii="Times New Roman" w:hAnsi="Times New Roman" w:cs="Times New Roman"/>
          <w:sz w:val="24"/>
          <w:szCs w:val="24"/>
        </w:rPr>
      </w:pPr>
      <w:hyperlink r:id="rId967" w:history="1">
        <w:r w:rsidR="000B6AD2" w:rsidRPr="0068770C">
          <w:rPr>
            <w:rFonts w:ascii="Times New Roman" w:hAnsi="Times New Roman" w:cs="Times New Roman"/>
            <w:sz w:val="24"/>
            <w:szCs w:val="24"/>
          </w:rPr>
          <w:t>СанПиН 2.4.4.2599-10</w:t>
        </w:r>
      </w:hyperlink>
      <w:r w:rsidR="000B6AD2" w:rsidRPr="0068770C">
        <w:rPr>
          <w:rFonts w:ascii="Times New Roman" w:hAnsi="Times New Roman" w:cs="Times New Roman"/>
          <w:sz w:val="24"/>
          <w:szCs w:val="24"/>
        </w:rPr>
        <w:t xml:space="preserve"> «Гигиенические требования к устройству, содержанию и организации режима работы в оздоровительных учреждениях с дневным пребыванием детей в период каникул»;</w:t>
      </w:r>
    </w:p>
    <w:p w:rsidR="000B6AD2" w:rsidRPr="0068770C" w:rsidRDefault="00014D5D" w:rsidP="00CA2059">
      <w:pPr>
        <w:pStyle w:val="ConsPlusNormal"/>
        <w:spacing w:line="276" w:lineRule="auto"/>
        <w:ind w:firstLine="540"/>
        <w:jc w:val="both"/>
        <w:rPr>
          <w:rFonts w:ascii="Times New Roman" w:hAnsi="Times New Roman" w:cs="Times New Roman"/>
          <w:sz w:val="24"/>
          <w:szCs w:val="24"/>
        </w:rPr>
      </w:pPr>
      <w:hyperlink r:id="rId968" w:history="1">
        <w:r w:rsidR="000B6AD2" w:rsidRPr="0068770C">
          <w:rPr>
            <w:rFonts w:ascii="Times New Roman" w:hAnsi="Times New Roman" w:cs="Times New Roman"/>
            <w:sz w:val="24"/>
            <w:szCs w:val="24"/>
          </w:rPr>
          <w:t>СанПиН 2.4.2.2843-11</w:t>
        </w:r>
      </w:hyperlink>
      <w:r w:rsidR="000B6AD2" w:rsidRPr="0068770C">
        <w:rPr>
          <w:rFonts w:ascii="Times New Roman" w:hAnsi="Times New Roman" w:cs="Times New Roman"/>
          <w:sz w:val="24"/>
          <w:szCs w:val="24"/>
        </w:rPr>
        <w:t xml:space="preserve"> «Санитарно-эпидемиологические требования к устройству, содержанию и организации работы детских санаториев»;</w:t>
      </w:r>
    </w:p>
    <w:p w:rsidR="000B6AD2" w:rsidRPr="0068770C" w:rsidRDefault="00014D5D" w:rsidP="00CA2059">
      <w:pPr>
        <w:pStyle w:val="ConsPlusNormal"/>
        <w:spacing w:line="276" w:lineRule="auto"/>
        <w:ind w:firstLine="540"/>
        <w:jc w:val="both"/>
        <w:rPr>
          <w:rFonts w:ascii="Times New Roman" w:hAnsi="Times New Roman" w:cs="Times New Roman"/>
          <w:sz w:val="24"/>
          <w:szCs w:val="24"/>
        </w:rPr>
      </w:pPr>
      <w:hyperlink r:id="rId969" w:history="1">
        <w:r w:rsidR="000B6AD2" w:rsidRPr="0068770C">
          <w:rPr>
            <w:rFonts w:ascii="Times New Roman" w:hAnsi="Times New Roman" w:cs="Times New Roman"/>
            <w:sz w:val="24"/>
            <w:szCs w:val="24"/>
          </w:rPr>
          <w:t>Постановление</w:t>
        </w:r>
      </w:hyperlink>
      <w:r w:rsidR="000B6AD2" w:rsidRPr="0068770C">
        <w:rPr>
          <w:rFonts w:ascii="Times New Roman" w:hAnsi="Times New Roman" w:cs="Times New Roman"/>
          <w:sz w:val="24"/>
          <w:szCs w:val="24"/>
        </w:rPr>
        <w:t xml:space="preserve"> Правительства Санкт-Петербурга от 20.03.2015 № 287 «О внесении изменений в постановление Правительства Санкт-Петербурга от 25.11.2014 № 1044»;</w:t>
      </w:r>
    </w:p>
    <w:p w:rsidR="000B6AD2" w:rsidRPr="0068770C" w:rsidRDefault="00014D5D" w:rsidP="00CA2059">
      <w:pPr>
        <w:pStyle w:val="ConsPlusNormal"/>
        <w:spacing w:line="276" w:lineRule="auto"/>
        <w:ind w:firstLine="540"/>
        <w:jc w:val="both"/>
        <w:rPr>
          <w:rFonts w:ascii="Times New Roman" w:hAnsi="Times New Roman" w:cs="Times New Roman"/>
          <w:sz w:val="24"/>
          <w:szCs w:val="24"/>
        </w:rPr>
      </w:pPr>
      <w:hyperlink r:id="rId970" w:history="1">
        <w:r w:rsidR="000B6AD2" w:rsidRPr="0068770C">
          <w:rPr>
            <w:rFonts w:ascii="Times New Roman" w:hAnsi="Times New Roman" w:cs="Times New Roman"/>
            <w:sz w:val="24"/>
            <w:szCs w:val="24"/>
          </w:rPr>
          <w:t>Постановление</w:t>
        </w:r>
      </w:hyperlink>
      <w:r w:rsidR="000B6AD2" w:rsidRPr="0068770C">
        <w:rPr>
          <w:rFonts w:ascii="Times New Roman" w:hAnsi="Times New Roman" w:cs="Times New Roman"/>
          <w:sz w:val="24"/>
          <w:szCs w:val="24"/>
        </w:rPr>
        <w:t xml:space="preserve"> Правительства Санкт-Петербурга от 29.12.2014 № 1284 «Об утверждении норм питания в организациях социального обслуживания населения Санкт-Петербурга»;</w:t>
      </w:r>
    </w:p>
    <w:p w:rsidR="000B6AD2" w:rsidRPr="0068770C" w:rsidRDefault="00014D5D" w:rsidP="00CA2059">
      <w:pPr>
        <w:pStyle w:val="ConsPlusNormal"/>
        <w:spacing w:line="276" w:lineRule="auto"/>
        <w:ind w:firstLine="540"/>
        <w:jc w:val="both"/>
        <w:rPr>
          <w:rFonts w:ascii="Times New Roman" w:hAnsi="Times New Roman" w:cs="Times New Roman"/>
          <w:sz w:val="24"/>
          <w:szCs w:val="24"/>
        </w:rPr>
      </w:pPr>
      <w:hyperlink r:id="rId971" w:history="1">
        <w:r w:rsidR="000B6AD2" w:rsidRPr="0068770C">
          <w:rPr>
            <w:rFonts w:ascii="Times New Roman" w:hAnsi="Times New Roman" w:cs="Times New Roman"/>
            <w:sz w:val="24"/>
            <w:szCs w:val="24"/>
          </w:rPr>
          <w:t>Письмо</w:t>
        </w:r>
      </w:hyperlink>
      <w:r w:rsidR="000B6AD2" w:rsidRPr="0068770C">
        <w:rPr>
          <w:rFonts w:ascii="Times New Roman" w:hAnsi="Times New Roman" w:cs="Times New Roman"/>
          <w:sz w:val="24"/>
          <w:szCs w:val="24"/>
        </w:rPr>
        <w:t xml:space="preserve"> Министерства здравоохранения и социального развития Российской Федерации от 10.05.2007 № 15-3/839-09 «Рекомендуемые среднесуточные наборы продуктов (нормы питания) для питания детей и подростков, больных и инфицированных туберкулезом, в противотуберкулезных учреждениях (стационарах), санаториях и амбулаторных условиях».</w:t>
      </w:r>
    </w:p>
    <w:p w:rsidR="000B6AD2" w:rsidRPr="0068770C" w:rsidRDefault="006D59F9" w:rsidP="00CA2059">
      <w:pPr>
        <w:spacing w:after="160" w:line="276" w:lineRule="auto"/>
        <w:jc w:val="both"/>
        <w:rPr>
          <w:rFonts w:ascii="Times New Roman" w:hAnsi="Times New Roman" w:cs="Times New Roman"/>
          <w:color w:val="auto"/>
        </w:rPr>
      </w:pPr>
      <w:r w:rsidRPr="0068770C">
        <w:rPr>
          <w:rFonts w:ascii="Times New Roman" w:hAnsi="Times New Roman" w:cs="Times New Roman"/>
          <w:color w:val="auto"/>
        </w:rPr>
        <w:tab/>
        <w:t>Постановление Правительства Санкт-Петербурга от 25.11.2014 № 1044 «О реализации главы 3 «Социальная поддержка детей – сирот, детей, оставшихся без попечения родителей «Закона Санкт-Петербурга «Социальный кодекс Санкт-Петербурга»</w:t>
      </w:r>
      <w:r w:rsidR="000B6AD2" w:rsidRPr="0068770C">
        <w:rPr>
          <w:rFonts w:ascii="Times New Roman" w:hAnsi="Times New Roman" w:cs="Times New Roman"/>
          <w:color w:val="auto"/>
        </w:rPr>
        <w:br w:type="page"/>
      </w:r>
    </w:p>
    <w:p w:rsidR="000B6AD2" w:rsidRPr="0068770C" w:rsidRDefault="000B6AD2" w:rsidP="00CA2059">
      <w:pPr>
        <w:pStyle w:val="ConsPlusNormal"/>
        <w:spacing w:line="276" w:lineRule="auto"/>
        <w:jc w:val="center"/>
        <w:outlineLvl w:val="2"/>
        <w:rPr>
          <w:rFonts w:ascii="Times New Roman" w:hAnsi="Times New Roman" w:cs="Times New Roman"/>
          <w:sz w:val="24"/>
          <w:szCs w:val="24"/>
        </w:rPr>
      </w:pPr>
      <w:r w:rsidRPr="0068770C">
        <w:rPr>
          <w:rFonts w:ascii="Times New Roman" w:hAnsi="Times New Roman" w:cs="Times New Roman"/>
          <w:sz w:val="24"/>
          <w:szCs w:val="24"/>
        </w:rPr>
        <w:lastRenderedPageBreak/>
        <w:t>Раздел 3. Специальные требования к формированию проекта контракта</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w:t>
      </w:r>
      <w:proofErr w:type="gramStart"/>
      <w:r w:rsidRPr="0068770C">
        <w:rPr>
          <w:rFonts w:ascii="Times New Roman" w:hAnsi="Times New Roman" w:cs="Times New Roman"/>
          <w:sz w:val="24"/>
          <w:szCs w:val="24"/>
        </w:rPr>
        <w:t>часть</w:t>
      </w:r>
      <w:proofErr w:type="gramEnd"/>
      <w:r w:rsidRPr="0068770C">
        <w:rPr>
          <w:rFonts w:ascii="Times New Roman" w:hAnsi="Times New Roman" w:cs="Times New Roman"/>
          <w:sz w:val="24"/>
          <w:szCs w:val="24"/>
        </w:rPr>
        <w:t xml:space="preserve"> IV конкурсной документации)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При формировании контракта заказчик руководствуется требованиями, установленными в </w:t>
      </w:r>
      <w:hyperlink w:anchor="P146" w:history="1">
        <w:r w:rsidRPr="0068770C">
          <w:rPr>
            <w:rFonts w:ascii="Times New Roman" w:hAnsi="Times New Roman" w:cs="Times New Roman"/>
            <w:sz w:val="24"/>
            <w:szCs w:val="24"/>
          </w:rPr>
          <w:t>разделе IV</w:t>
        </w:r>
      </w:hyperlink>
      <w:r w:rsidRPr="0068770C">
        <w:rPr>
          <w:rFonts w:ascii="Times New Roman" w:hAnsi="Times New Roman" w:cs="Times New Roman"/>
          <w:sz w:val="24"/>
          <w:szCs w:val="24"/>
        </w:rPr>
        <w:t xml:space="preserve"> «Проект контракта» </w:t>
      </w:r>
      <w:r w:rsidRPr="0068770C">
        <w:rPr>
          <w:rFonts w:ascii="Times New Roman" w:eastAsiaTheme="minorHAnsi" w:hAnsi="Times New Roman" w:cs="Times New Roman"/>
          <w:sz w:val="24"/>
          <w:szCs w:val="24"/>
          <w:lang w:eastAsia="en-US"/>
        </w:rPr>
        <w:t>документации для проведения электронных процедур</w:t>
      </w: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Для обеспечения максимальной безопасности и качества поставляемых пищевых продуктов и продовольственного сырья, в целях защиты и сохранения здоровья, обслуживаемых социальным учреждением контингентов, питающихся заказчик при формировании условий контракта уделяет особое внимание следующим разделам контракта: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u w:val="single"/>
        </w:rPr>
      </w:pPr>
      <w:r w:rsidRPr="0068770C">
        <w:rPr>
          <w:rFonts w:ascii="Times New Roman" w:hAnsi="Times New Roman" w:cs="Times New Roman"/>
          <w:sz w:val="24"/>
          <w:szCs w:val="24"/>
          <w:u w:val="single"/>
        </w:rPr>
        <w:t>Права и обязанности исполнителя (поставщика).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При формировании указанного раздела особое внимание уделяется обязанностям исполнителя (поставщика) в части соблюдения им требований, установленных заказчиком в документации: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 поставляемому ассортименту (наименованиям), качественным характеристикам, функциональным и потребительским свойствам, количеству (объемам) и ценам пищевых продуктов;</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к</w:t>
      </w:r>
      <w:proofErr w:type="gramEnd"/>
      <w:r w:rsidRPr="0068770C">
        <w:rPr>
          <w:rFonts w:ascii="Times New Roman" w:hAnsi="Times New Roman" w:cs="Times New Roman"/>
          <w:sz w:val="24"/>
          <w:szCs w:val="24"/>
        </w:rPr>
        <w:t xml:space="preserve"> таре и упаковке пищевых продуктов;</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к</w:t>
      </w:r>
      <w:proofErr w:type="gramEnd"/>
      <w:r w:rsidRPr="0068770C">
        <w:rPr>
          <w:rFonts w:ascii="Times New Roman" w:hAnsi="Times New Roman" w:cs="Times New Roman"/>
          <w:sz w:val="24"/>
          <w:szCs w:val="24"/>
        </w:rPr>
        <w:t xml:space="preserve"> условиям транспортировки пищевых продуктов;</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к</w:t>
      </w:r>
      <w:proofErr w:type="gramEnd"/>
      <w:r w:rsidRPr="0068770C">
        <w:rPr>
          <w:rFonts w:ascii="Times New Roman" w:hAnsi="Times New Roman" w:cs="Times New Roman"/>
          <w:sz w:val="24"/>
          <w:szCs w:val="24"/>
        </w:rPr>
        <w:t xml:space="preserve"> лицам, осуществляющим транспортировку и сдачу пищевых продуктов;</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к</w:t>
      </w:r>
      <w:proofErr w:type="gramEnd"/>
      <w:r w:rsidRPr="0068770C">
        <w:rPr>
          <w:rFonts w:ascii="Times New Roman" w:hAnsi="Times New Roman" w:cs="Times New Roman"/>
          <w:sz w:val="24"/>
          <w:szCs w:val="24"/>
        </w:rPr>
        <w:t xml:space="preserve"> сопроводительным документам, предъявляемым при сдаче пищевых продуктов;</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к</w:t>
      </w:r>
      <w:proofErr w:type="gramEnd"/>
      <w:r w:rsidRPr="0068770C">
        <w:rPr>
          <w:rFonts w:ascii="Times New Roman" w:hAnsi="Times New Roman" w:cs="Times New Roman"/>
          <w:sz w:val="24"/>
          <w:szCs w:val="24"/>
        </w:rPr>
        <w:t xml:space="preserve"> исполнению графика поставки пищевых продуктов;</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к</w:t>
      </w:r>
      <w:proofErr w:type="gramEnd"/>
      <w:r w:rsidRPr="0068770C">
        <w:rPr>
          <w:rFonts w:ascii="Times New Roman" w:hAnsi="Times New Roman" w:cs="Times New Roman"/>
          <w:sz w:val="24"/>
          <w:szCs w:val="24"/>
        </w:rPr>
        <w:t xml:space="preserve"> предоставлению гарантий качества и безопасности пищевых продуктов;</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к</w:t>
      </w:r>
      <w:proofErr w:type="gramEnd"/>
      <w:r w:rsidRPr="0068770C">
        <w:rPr>
          <w:rFonts w:ascii="Times New Roman" w:hAnsi="Times New Roman" w:cs="Times New Roman"/>
          <w:sz w:val="24"/>
          <w:szCs w:val="24"/>
        </w:rPr>
        <w:t xml:space="preserve"> обеспечению замены пищевых продуктов, не принятых заказчиком.</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Обеспечение качества и безопасности пищевых продуктов.</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Заказчик формирует данный раздел в следующем порядке:</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определяет</w:t>
      </w:r>
      <w:proofErr w:type="gramEnd"/>
      <w:r w:rsidRPr="0068770C">
        <w:rPr>
          <w:rFonts w:ascii="Times New Roman" w:hAnsi="Times New Roman" w:cs="Times New Roman"/>
          <w:sz w:val="24"/>
          <w:szCs w:val="24"/>
        </w:rPr>
        <w:t xml:space="preserve"> гарантии исполнителя (поставщика) по поставке пищевых продуктов, соответствующих требованиям действующих нормативных и нормативно-технических документов и требованиям, указанным заказчиком в конкурсной документации по качественным характеристикам, показателям безопасности, потребительским и функциональным характеристикам;</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определяет</w:t>
      </w:r>
      <w:proofErr w:type="gramEnd"/>
      <w:r w:rsidRPr="0068770C">
        <w:rPr>
          <w:rFonts w:ascii="Times New Roman" w:hAnsi="Times New Roman" w:cs="Times New Roman"/>
          <w:sz w:val="24"/>
          <w:szCs w:val="24"/>
        </w:rPr>
        <w:t xml:space="preserve"> гарантии исполнителя (поставщика) по замене пищевых продуктов при обнаружении несоответствия их качества, функциональных и потребительских характеристик при приемке или использовании для приготовления блюд и кулинарных изделий.</w:t>
      </w:r>
    </w:p>
    <w:p w:rsidR="000B6AD2" w:rsidRPr="0068770C" w:rsidRDefault="000B6AD2" w:rsidP="00CA2059">
      <w:pPr>
        <w:pStyle w:val="ConsPlusNormal"/>
        <w:spacing w:line="276" w:lineRule="auto"/>
        <w:ind w:firstLine="540"/>
        <w:jc w:val="both"/>
        <w:rPr>
          <w:rFonts w:ascii="Times New Roman" w:hAnsi="Times New Roman" w:cs="Times New Roman"/>
          <w:sz w:val="24"/>
          <w:szCs w:val="24"/>
          <w:u w:val="single"/>
        </w:rPr>
      </w:pPr>
      <w:r w:rsidRPr="0068770C">
        <w:rPr>
          <w:rFonts w:ascii="Times New Roman" w:hAnsi="Times New Roman" w:cs="Times New Roman"/>
          <w:sz w:val="24"/>
          <w:szCs w:val="24"/>
          <w:u w:val="single"/>
        </w:rPr>
        <w:t>Ответственность сторон.</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В данном разделе заказчик определяет случаи наступления ответственности поставщика за нарушение поставщиком обязательств по контракту, размер неустойки (штрафа, пени).</w:t>
      </w:r>
    </w:p>
    <w:p w:rsidR="000B6AD2" w:rsidRPr="0068770C" w:rsidRDefault="000B6AD2" w:rsidP="00CA2059">
      <w:pPr>
        <w:pStyle w:val="ConsPlusNormal"/>
        <w:spacing w:line="276" w:lineRule="auto"/>
        <w:jc w:val="right"/>
        <w:outlineLvl w:val="2"/>
        <w:rPr>
          <w:rFonts w:ascii="Times New Roman" w:hAnsi="Times New Roman" w:cs="Times New Roman"/>
          <w:sz w:val="24"/>
          <w:szCs w:val="24"/>
        </w:rPr>
      </w:pPr>
    </w:p>
    <w:p w:rsidR="000B6AD2" w:rsidRPr="0068770C" w:rsidRDefault="000B6AD2" w:rsidP="00CA2059">
      <w:pPr>
        <w:pStyle w:val="ConsPlusNormal"/>
        <w:spacing w:line="276" w:lineRule="auto"/>
        <w:jc w:val="right"/>
        <w:outlineLvl w:val="2"/>
        <w:rPr>
          <w:rFonts w:ascii="Times New Roman" w:hAnsi="Times New Roman" w:cs="Times New Roman"/>
          <w:sz w:val="24"/>
          <w:szCs w:val="24"/>
        </w:rPr>
      </w:pPr>
    </w:p>
    <w:p w:rsidR="000B6AD2" w:rsidRPr="0068770C" w:rsidRDefault="000B6AD2" w:rsidP="00CA2059">
      <w:pPr>
        <w:pStyle w:val="ConsPlusNormal"/>
        <w:spacing w:line="276" w:lineRule="auto"/>
        <w:jc w:val="right"/>
        <w:outlineLvl w:val="2"/>
        <w:rPr>
          <w:rFonts w:ascii="Times New Roman" w:hAnsi="Times New Roman" w:cs="Times New Roman"/>
          <w:sz w:val="24"/>
          <w:szCs w:val="24"/>
        </w:rPr>
      </w:pPr>
    </w:p>
    <w:p w:rsidR="000B6AD2" w:rsidRPr="0068770C" w:rsidRDefault="000B6AD2" w:rsidP="00CA2059">
      <w:pPr>
        <w:pStyle w:val="ConsPlusNormal"/>
        <w:spacing w:line="276" w:lineRule="auto"/>
        <w:jc w:val="right"/>
        <w:outlineLvl w:val="2"/>
        <w:rPr>
          <w:rFonts w:ascii="Times New Roman" w:hAnsi="Times New Roman" w:cs="Times New Roman"/>
          <w:sz w:val="24"/>
          <w:szCs w:val="24"/>
        </w:rPr>
      </w:pPr>
    </w:p>
    <w:p w:rsidR="000B6AD2" w:rsidRPr="0068770C" w:rsidRDefault="000B6AD2" w:rsidP="00CA2059">
      <w:pPr>
        <w:pStyle w:val="ConsPlusNormal"/>
        <w:spacing w:line="276" w:lineRule="auto"/>
        <w:jc w:val="right"/>
        <w:outlineLvl w:val="2"/>
        <w:rPr>
          <w:rFonts w:ascii="Times New Roman" w:hAnsi="Times New Roman" w:cs="Times New Roman"/>
          <w:sz w:val="24"/>
          <w:szCs w:val="24"/>
        </w:rPr>
      </w:pPr>
    </w:p>
    <w:p w:rsidR="000B6AD2" w:rsidRPr="0068770C" w:rsidRDefault="000B6AD2" w:rsidP="00CA2059">
      <w:pPr>
        <w:pStyle w:val="ConsPlusNormal"/>
        <w:spacing w:line="276" w:lineRule="auto"/>
        <w:jc w:val="right"/>
        <w:outlineLvl w:val="2"/>
        <w:rPr>
          <w:rFonts w:ascii="Times New Roman" w:hAnsi="Times New Roman" w:cs="Times New Roman"/>
          <w:sz w:val="24"/>
          <w:szCs w:val="24"/>
        </w:rPr>
      </w:pPr>
    </w:p>
    <w:p w:rsidR="000B6AD2" w:rsidRPr="0068770C" w:rsidRDefault="000B6AD2" w:rsidP="00CA2059">
      <w:pPr>
        <w:pStyle w:val="ConsPlusNormal"/>
        <w:spacing w:line="276" w:lineRule="auto"/>
        <w:jc w:val="right"/>
        <w:outlineLvl w:val="2"/>
        <w:rPr>
          <w:rFonts w:ascii="Times New Roman" w:hAnsi="Times New Roman" w:cs="Times New Roman"/>
          <w:sz w:val="24"/>
          <w:szCs w:val="24"/>
        </w:rPr>
      </w:pPr>
    </w:p>
    <w:p w:rsidR="000B6AD2" w:rsidRPr="0068770C" w:rsidRDefault="000B6AD2" w:rsidP="00CA2059">
      <w:pPr>
        <w:pStyle w:val="ConsPlusNormal"/>
        <w:spacing w:line="276" w:lineRule="auto"/>
        <w:jc w:val="right"/>
        <w:outlineLvl w:val="2"/>
        <w:rPr>
          <w:rFonts w:ascii="Times New Roman" w:hAnsi="Times New Roman" w:cs="Times New Roman"/>
          <w:sz w:val="24"/>
          <w:szCs w:val="24"/>
        </w:rPr>
      </w:pPr>
    </w:p>
    <w:p w:rsidR="000B6AD2" w:rsidRPr="0068770C" w:rsidRDefault="000B6AD2" w:rsidP="00CA2059">
      <w:pPr>
        <w:pStyle w:val="ConsPlusNormal"/>
        <w:spacing w:line="276" w:lineRule="auto"/>
        <w:jc w:val="right"/>
        <w:outlineLvl w:val="2"/>
        <w:rPr>
          <w:rFonts w:ascii="Times New Roman" w:hAnsi="Times New Roman" w:cs="Times New Roman"/>
          <w:sz w:val="24"/>
          <w:szCs w:val="24"/>
        </w:rPr>
      </w:pPr>
    </w:p>
    <w:p w:rsidR="000B6AD2" w:rsidRPr="0068770C" w:rsidRDefault="000B6AD2" w:rsidP="00CA2059">
      <w:pPr>
        <w:pStyle w:val="ConsPlusNormal"/>
        <w:spacing w:line="276" w:lineRule="auto"/>
        <w:jc w:val="right"/>
        <w:outlineLvl w:val="2"/>
        <w:rPr>
          <w:rFonts w:ascii="Times New Roman" w:hAnsi="Times New Roman" w:cs="Times New Roman"/>
          <w:sz w:val="24"/>
          <w:szCs w:val="24"/>
        </w:rPr>
      </w:pPr>
    </w:p>
    <w:p w:rsidR="000B6AD2" w:rsidRPr="0068770C" w:rsidRDefault="000B6AD2" w:rsidP="00CA2059">
      <w:pPr>
        <w:pStyle w:val="ConsPlusNormal"/>
        <w:spacing w:line="276" w:lineRule="auto"/>
        <w:jc w:val="right"/>
        <w:outlineLvl w:val="2"/>
        <w:rPr>
          <w:rFonts w:ascii="Times New Roman" w:hAnsi="Times New Roman" w:cs="Times New Roman"/>
          <w:sz w:val="24"/>
          <w:szCs w:val="24"/>
        </w:rPr>
      </w:pPr>
    </w:p>
    <w:p w:rsidR="000B6AD2" w:rsidRPr="0068770C" w:rsidRDefault="000B6AD2" w:rsidP="00CA2059">
      <w:pPr>
        <w:pStyle w:val="ConsPlusNormal"/>
        <w:spacing w:line="276" w:lineRule="auto"/>
        <w:jc w:val="right"/>
        <w:outlineLvl w:val="2"/>
        <w:rPr>
          <w:rFonts w:ascii="Times New Roman" w:hAnsi="Times New Roman" w:cs="Times New Roman"/>
          <w:sz w:val="24"/>
          <w:szCs w:val="24"/>
        </w:rPr>
      </w:pPr>
    </w:p>
    <w:p w:rsidR="000B6AD2" w:rsidRPr="0068770C" w:rsidRDefault="000B6AD2" w:rsidP="00CA2059">
      <w:pPr>
        <w:pStyle w:val="ConsPlusNormal"/>
        <w:spacing w:line="276" w:lineRule="auto"/>
        <w:jc w:val="right"/>
        <w:outlineLvl w:val="2"/>
        <w:rPr>
          <w:rFonts w:ascii="Times New Roman" w:hAnsi="Times New Roman" w:cs="Times New Roman"/>
          <w:sz w:val="24"/>
          <w:szCs w:val="24"/>
        </w:rPr>
      </w:pPr>
    </w:p>
    <w:p w:rsidR="000B6AD2" w:rsidRPr="0068770C" w:rsidRDefault="000B6AD2" w:rsidP="00CA2059">
      <w:pPr>
        <w:pStyle w:val="ConsPlusNormal"/>
        <w:spacing w:line="276" w:lineRule="auto"/>
        <w:jc w:val="right"/>
        <w:outlineLvl w:val="2"/>
        <w:rPr>
          <w:rFonts w:ascii="Times New Roman" w:hAnsi="Times New Roman" w:cs="Times New Roman"/>
          <w:sz w:val="24"/>
          <w:szCs w:val="24"/>
        </w:rPr>
      </w:pPr>
    </w:p>
    <w:p w:rsidR="000B6AD2" w:rsidRPr="0068770C" w:rsidRDefault="000B6AD2" w:rsidP="00CA2059">
      <w:pPr>
        <w:pStyle w:val="ConsPlusNormal"/>
        <w:spacing w:line="276" w:lineRule="auto"/>
        <w:jc w:val="right"/>
        <w:outlineLvl w:val="2"/>
        <w:rPr>
          <w:rFonts w:ascii="Times New Roman" w:hAnsi="Times New Roman" w:cs="Times New Roman"/>
          <w:sz w:val="24"/>
          <w:szCs w:val="24"/>
        </w:rPr>
      </w:pPr>
    </w:p>
    <w:p w:rsidR="000B6AD2" w:rsidRPr="0068770C" w:rsidRDefault="000B6AD2" w:rsidP="00CA2059">
      <w:pPr>
        <w:pStyle w:val="ConsPlusNormal"/>
        <w:spacing w:line="276" w:lineRule="auto"/>
        <w:outlineLvl w:val="1"/>
        <w:rPr>
          <w:rFonts w:ascii="Times New Roman" w:hAnsi="Times New Roman" w:cs="Times New Roman"/>
          <w:sz w:val="24"/>
          <w:szCs w:val="24"/>
        </w:rPr>
      </w:pPr>
    </w:p>
    <w:p w:rsidR="000B6AD2" w:rsidRPr="0068770C" w:rsidRDefault="000B6AD2" w:rsidP="00CA2059">
      <w:pPr>
        <w:pStyle w:val="ConsPlusNormal"/>
        <w:spacing w:line="276" w:lineRule="auto"/>
        <w:jc w:val="center"/>
        <w:rPr>
          <w:rFonts w:ascii="Times New Roman" w:hAnsi="Times New Roman" w:cs="Times New Roman"/>
          <w:sz w:val="24"/>
          <w:szCs w:val="24"/>
        </w:rPr>
        <w:sectPr w:rsidR="000B6AD2" w:rsidRPr="0068770C" w:rsidSect="008C3932">
          <w:pgSz w:w="11905" w:h="16838"/>
          <w:pgMar w:top="1134" w:right="567" w:bottom="1134" w:left="992" w:header="0" w:footer="0" w:gutter="0"/>
          <w:cols w:space="720"/>
        </w:sectPr>
      </w:pPr>
    </w:p>
    <w:p w:rsidR="000B6AD2" w:rsidRPr="0068770C" w:rsidRDefault="000B6AD2" w:rsidP="00CA2059">
      <w:pPr>
        <w:spacing w:after="160" w:line="276" w:lineRule="auto"/>
        <w:rPr>
          <w:rFonts w:ascii="Times New Roman" w:hAnsi="Times New Roman" w:cs="Times New Roman"/>
          <w:color w:val="auto"/>
        </w:rPr>
      </w:pPr>
    </w:p>
    <w:p w:rsidR="000B6AD2" w:rsidRPr="0068770C" w:rsidRDefault="000B6AD2" w:rsidP="00CA2059">
      <w:pPr>
        <w:pStyle w:val="ConsPlusNormal"/>
        <w:spacing w:line="276" w:lineRule="auto"/>
        <w:ind w:left="11328"/>
        <w:outlineLvl w:val="1"/>
        <w:rPr>
          <w:rFonts w:ascii="Times New Roman" w:hAnsi="Times New Roman" w:cs="Times New Roman"/>
          <w:sz w:val="24"/>
          <w:szCs w:val="24"/>
        </w:rPr>
      </w:pPr>
      <w:r w:rsidRPr="0068770C">
        <w:rPr>
          <w:rFonts w:ascii="Times New Roman" w:hAnsi="Times New Roman" w:cs="Times New Roman"/>
          <w:sz w:val="24"/>
          <w:szCs w:val="24"/>
        </w:rPr>
        <w:t>Приложение № 1</w:t>
      </w:r>
    </w:p>
    <w:p w:rsidR="000B6AD2" w:rsidRPr="0068770C" w:rsidRDefault="000B6AD2" w:rsidP="00CA2059">
      <w:pPr>
        <w:pStyle w:val="ConsPlusNormal"/>
        <w:spacing w:line="276" w:lineRule="auto"/>
        <w:ind w:left="11328"/>
        <w:rPr>
          <w:rFonts w:ascii="Times New Roman" w:hAnsi="Times New Roman" w:cs="Times New Roman"/>
          <w:sz w:val="24"/>
          <w:szCs w:val="24"/>
        </w:rPr>
      </w:pPr>
      <w:proofErr w:type="gramStart"/>
      <w:r w:rsidRPr="0068770C">
        <w:rPr>
          <w:rFonts w:ascii="Times New Roman" w:hAnsi="Times New Roman" w:cs="Times New Roman"/>
          <w:sz w:val="24"/>
          <w:szCs w:val="24"/>
        </w:rPr>
        <w:t>к</w:t>
      </w:r>
      <w:proofErr w:type="gramEnd"/>
      <w:r w:rsidRPr="0068770C">
        <w:rPr>
          <w:rFonts w:ascii="Times New Roman" w:hAnsi="Times New Roman" w:cs="Times New Roman"/>
          <w:sz w:val="24"/>
          <w:szCs w:val="24"/>
        </w:rPr>
        <w:t xml:space="preserve"> Методическим рекомендациям</w:t>
      </w:r>
    </w:p>
    <w:p w:rsidR="000B6AD2" w:rsidRPr="0068770C" w:rsidRDefault="000B6AD2" w:rsidP="00CA2059">
      <w:pPr>
        <w:pStyle w:val="ConsPlusNormal"/>
        <w:spacing w:line="276" w:lineRule="auto"/>
        <w:ind w:left="11328"/>
        <w:rPr>
          <w:rFonts w:ascii="Times New Roman" w:hAnsi="Times New Roman" w:cs="Times New Roman"/>
          <w:sz w:val="24"/>
          <w:szCs w:val="24"/>
        </w:rPr>
      </w:pPr>
      <w:proofErr w:type="gramStart"/>
      <w:r w:rsidRPr="0068770C">
        <w:rPr>
          <w:rFonts w:ascii="Times New Roman" w:hAnsi="Times New Roman" w:cs="Times New Roman"/>
          <w:sz w:val="24"/>
          <w:szCs w:val="24"/>
        </w:rPr>
        <w:t>для</w:t>
      </w:r>
      <w:proofErr w:type="gramEnd"/>
      <w:r w:rsidRPr="0068770C">
        <w:rPr>
          <w:rFonts w:ascii="Times New Roman" w:hAnsi="Times New Roman" w:cs="Times New Roman"/>
          <w:sz w:val="24"/>
          <w:szCs w:val="24"/>
        </w:rPr>
        <w:t xml:space="preserve"> заказчиков Санкт-Петербурга</w:t>
      </w:r>
    </w:p>
    <w:p w:rsidR="000B6AD2" w:rsidRPr="0068770C" w:rsidRDefault="000B6AD2" w:rsidP="00CA2059">
      <w:pPr>
        <w:pStyle w:val="ConsPlusNormal"/>
        <w:spacing w:line="276" w:lineRule="auto"/>
        <w:ind w:left="11328"/>
        <w:rPr>
          <w:rFonts w:ascii="Times New Roman" w:hAnsi="Times New Roman" w:cs="Times New Roman"/>
          <w:sz w:val="24"/>
          <w:szCs w:val="24"/>
        </w:rPr>
      </w:pPr>
      <w:proofErr w:type="gramStart"/>
      <w:r w:rsidRPr="0068770C">
        <w:rPr>
          <w:rFonts w:ascii="Times New Roman" w:hAnsi="Times New Roman" w:cs="Times New Roman"/>
          <w:sz w:val="24"/>
          <w:szCs w:val="24"/>
        </w:rPr>
        <w:t>по</w:t>
      </w:r>
      <w:proofErr w:type="gramEnd"/>
      <w:r w:rsidRPr="0068770C">
        <w:rPr>
          <w:rFonts w:ascii="Times New Roman" w:hAnsi="Times New Roman" w:cs="Times New Roman"/>
          <w:sz w:val="24"/>
          <w:szCs w:val="24"/>
        </w:rPr>
        <w:t xml:space="preserve"> формированию документации</w:t>
      </w:r>
    </w:p>
    <w:p w:rsidR="000B6AD2" w:rsidRPr="0068770C" w:rsidRDefault="000B6AD2" w:rsidP="00CA2059">
      <w:pPr>
        <w:pStyle w:val="ConsPlusNormal"/>
        <w:spacing w:line="276" w:lineRule="auto"/>
        <w:ind w:left="11328"/>
        <w:rPr>
          <w:rFonts w:ascii="Times New Roman" w:hAnsi="Times New Roman" w:cs="Times New Roman"/>
          <w:sz w:val="24"/>
          <w:szCs w:val="24"/>
        </w:rPr>
      </w:pPr>
      <w:proofErr w:type="gramStart"/>
      <w:r w:rsidRPr="0068770C">
        <w:rPr>
          <w:rFonts w:ascii="Times New Roman" w:hAnsi="Times New Roman" w:cs="Times New Roman"/>
          <w:sz w:val="24"/>
          <w:szCs w:val="24"/>
        </w:rPr>
        <w:t>для</w:t>
      </w:r>
      <w:proofErr w:type="gramEnd"/>
      <w:r w:rsidRPr="0068770C">
        <w:rPr>
          <w:rFonts w:ascii="Times New Roman" w:hAnsi="Times New Roman" w:cs="Times New Roman"/>
          <w:sz w:val="24"/>
          <w:szCs w:val="24"/>
        </w:rPr>
        <w:t xml:space="preserve"> закупки пищевых продуктов</w:t>
      </w:r>
    </w:p>
    <w:p w:rsidR="000B6AD2" w:rsidRPr="0068770C" w:rsidRDefault="000B6AD2" w:rsidP="00CA2059">
      <w:pPr>
        <w:pStyle w:val="ConsPlusNormal"/>
        <w:spacing w:line="276" w:lineRule="auto"/>
        <w:ind w:left="11328"/>
        <w:rPr>
          <w:rFonts w:ascii="Times New Roman" w:hAnsi="Times New Roman" w:cs="Times New Roman"/>
          <w:sz w:val="24"/>
          <w:szCs w:val="24"/>
        </w:rPr>
      </w:pPr>
      <w:proofErr w:type="gramStart"/>
      <w:r w:rsidRPr="0068770C">
        <w:rPr>
          <w:rFonts w:ascii="Times New Roman" w:hAnsi="Times New Roman" w:cs="Times New Roman"/>
          <w:sz w:val="24"/>
          <w:szCs w:val="24"/>
        </w:rPr>
        <w:t>или</w:t>
      </w:r>
      <w:proofErr w:type="gramEnd"/>
      <w:r w:rsidRPr="0068770C">
        <w:rPr>
          <w:rFonts w:ascii="Times New Roman" w:hAnsi="Times New Roman" w:cs="Times New Roman"/>
          <w:sz w:val="24"/>
          <w:szCs w:val="24"/>
        </w:rPr>
        <w:t xml:space="preserve"> услуг общественного питания</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left="9912" w:firstLine="708"/>
        <w:jc w:val="center"/>
        <w:rPr>
          <w:rFonts w:ascii="Times New Roman" w:hAnsi="Times New Roman" w:cs="Times New Roman"/>
          <w:sz w:val="24"/>
          <w:szCs w:val="24"/>
        </w:rPr>
      </w:pPr>
      <w:r w:rsidRPr="0068770C">
        <w:rPr>
          <w:rFonts w:ascii="Times New Roman" w:hAnsi="Times New Roman" w:cs="Times New Roman"/>
          <w:sz w:val="24"/>
          <w:szCs w:val="24"/>
        </w:rPr>
        <w:t>Таблица № 2 (расширенная)</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Расчет объемов поставки продовольственных товаров и сырья</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в</w:t>
      </w:r>
      <w:proofErr w:type="gramEnd"/>
      <w:r w:rsidRPr="0068770C">
        <w:rPr>
          <w:rFonts w:ascii="Times New Roman" w:hAnsi="Times New Roman" w:cs="Times New Roman"/>
          <w:sz w:val="24"/>
          <w:szCs w:val="24"/>
        </w:rPr>
        <w:t xml:space="preserve"> соответствии с натуральными нормами потребления пищевых</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продуктов</w:t>
      </w:r>
      <w:proofErr w:type="gramEnd"/>
      <w:r w:rsidRPr="0068770C">
        <w:rPr>
          <w:rFonts w:ascii="Times New Roman" w:hAnsi="Times New Roman" w:cs="Times New Roman"/>
          <w:sz w:val="24"/>
          <w:szCs w:val="24"/>
        </w:rPr>
        <w:t xml:space="preserve"> по _________________________________ учреждению</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w:t>
      </w:r>
      <w:proofErr w:type="gramStart"/>
      <w:r w:rsidRPr="0068770C">
        <w:rPr>
          <w:rFonts w:ascii="Times New Roman" w:hAnsi="Times New Roman" w:cs="Times New Roman"/>
          <w:sz w:val="24"/>
          <w:szCs w:val="24"/>
        </w:rPr>
        <w:t>наименование</w:t>
      </w:r>
      <w:proofErr w:type="gramEnd"/>
      <w:r w:rsidRPr="0068770C">
        <w:rPr>
          <w:rFonts w:ascii="Times New Roman" w:hAnsi="Times New Roman" w:cs="Times New Roman"/>
          <w:sz w:val="24"/>
          <w:szCs w:val="24"/>
        </w:rPr>
        <w:t xml:space="preserve"> учреждения)</w:t>
      </w:r>
    </w:p>
    <w:tbl>
      <w:tblPr>
        <w:tblpPr w:leftFromText="180" w:rightFromText="180" w:vertAnchor="text" w:horzAnchor="page" w:tblpXSpec="center" w:tblpY="38"/>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88"/>
        <w:gridCol w:w="903"/>
        <w:gridCol w:w="501"/>
        <w:gridCol w:w="864"/>
        <w:gridCol w:w="1062"/>
        <w:gridCol w:w="910"/>
        <w:gridCol w:w="370"/>
        <w:gridCol w:w="908"/>
        <w:gridCol w:w="908"/>
        <w:gridCol w:w="908"/>
        <w:gridCol w:w="745"/>
        <w:gridCol w:w="908"/>
        <w:gridCol w:w="908"/>
        <w:gridCol w:w="908"/>
        <w:gridCol w:w="489"/>
        <w:gridCol w:w="850"/>
        <w:gridCol w:w="359"/>
        <w:gridCol w:w="951"/>
        <w:gridCol w:w="581"/>
        <w:gridCol w:w="850"/>
      </w:tblGrid>
      <w:tr w:rsidR="000B6AD2" w:rsidRPr="0068770C" w:rsidTr="00567E30">
        <w:tc>
          <w:tcPr>
            <w:tcW w:w="988" w:type="dxa"/>
            <w:vMerge w:val="restart"/>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 п/п в Ассортиментном перечне</w:t>
            </w:r>
          </w:p>
        </w:tc>
        <w:tc>
          <w:tcPr>
            <w:tcW w:w="903" w:type="dxa"/>
            <w:vMerge w:val="restart"/>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Наименование продовольственного товара и сырья в соответствии с Ассортиментным перечн</w:t>
            </w:r>
            <w:r w:rsidRPr="0068770C">
              <w:rPr>
                <w:rFonts w:ascii="Times New Roman" w:hAnsi="Times New Roman" w:cs="Times New Roman"/>
                <w:sz w:val="24"/>
                <w:szCs w:val="24"/>
              </w:rPr>
              <w:lastRenderedPageBreak/>
              <w:t>ем с указанием качественных характеристик</w:t>
            </w:r>
          </w:p>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w:t>
            </w:r>
            <w:proofErr w:type="gramStart"/>
            <w:r w:rsidRPr="0068770C">
              <w:rPr>
                <w:rFonts w:ascii="Times New Roman" w:hAnsi="Times New Roman" w:cs="Times New Roman"/>
                <w:sz w:val="24"/>
                <w:szCs w:val="24"/>
              </w:rPr>
              <w:t>сорт</w:t>
            </w:r>
            <w:proofErr w:type="gramEnd"/>
            <w:r w:rsidRPr="0068770C">
              <w:rPr>
                <w:rFonts w:ascii="Times New Roman" w:hAnsi="Times New Roman" w:cs="Times New Roman"/>
                <w:sz w:val="24"/>
                <w:szCs w:val="24"/>
              </w:rPr>
              <w:t>, вид, тип, категория и т.д.)</w:t>
            </w:r>
          </w:p>
        </w:tc>
        <w:tc>
          <w:tcPr>
            <w:tcW w:w="501" w:type="dxa"/>
            <w:vMerge w:val="restart"/>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lastRenderedPageBreak/>
              <w:t>Фасовка</w:t>
            </w:r>
          </w:p>
        </w:tc>
        <w:tc>
          <w:tcPr>
            <w:tcW w:w="864" w:type="dxa"/>
            <w:vMerge w:val="restart"/>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Ед. измерения для объема поставки</w:t>
            </w:r>
          </w:p>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 кг/л/шт.</w:t>
            </w:r>
          </w:p>
        </w:tc>
        <w:tc>
          <w:tcPr>
            <w:tcW w:w="1062" w:type="dxa"/>
            <w:vMerge w:val="restart"/>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Действующий нормативно-технический документ (НТД)</w:t>
            </w:r>
          </w:p>
        </w:tc>
        <w:tc>
          <w:tcPr>
            <w:tcW w:w="10703" w:type="dxa"/>
            <w:gridSpan w:val="14"/>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Для детей в возрасте</w:t>
            </w:r>
          </w:p>
        </w:tc>
        <w:tc>
          <w:tcPr>
            <w:tcW w:w="850" w:type="dxa"/>
            <w:vMerge w:val="restart"/>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 xml:space="preserve">Общий объем поставки, рассчитанный по натуральным нормам потребления пищевых </w:t>
            </w:r>
            <w:r w:rsidRPr="0068770C">
              <w:rPr>
                <w:rFonts w:ascii="Times New Roman" w:hAnsi="Times New Roman" w:cs="Times New Roman"/>
                <w:sz w:val="24"/>
                <w:szCs w:val="24"/>
              </w:rPr>
              <w:lastRenderedPageBreak/>
              <w:t>продуктов</w:t>
            </w:r>
          </w:p>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w:t>
            </w:r>
            <w:proofErr w:type="gramStart"/>
            <w:r w:rsidRPr="0068770C">
              <w:rPr>
                <w:rFonts w:ascii="Times New Roman" w:hAnsi="Times New Roman" w:cs="Times New Roman"/>
                <w:sz w:val="24"/>
                <w:szCs w:val="24"/>
              </w:rPr>
              <w:t>кг</w:t>
            </w:r>
            <w:proofErr w:type="gramEnd"/>
            <w:r w:rsidRPr="0068770C">
              <w:rPr>
                <w:rFonts w:ascii="Times New Roman" w:hAnsi="Times New Roman" w:cs="Times New Roman"/>
                <w:sz w:val="24"/>
                <w:szCs w:val="24"/>
              </w:rPr>
              <w:t>, л, шт.), брутто</w:t>
            </w:r>
          </w:p>
        </w:tc>
      </w:tr>
      <w:tr w:rsidR="000B6AD2" w:rsidRPr="0068770C" w:rsidTr="00567E30">
        <w:tc>
          <w:tcPr>
            <w:tcW w:w="988" w:type="dxa"/>
            <w:vMerge/>
          </w:tcPr>
          <w:p w:rsidR="000B6AD2" w:rsidRPr="0068770C" w:rsidRDefault="000B6AD2" w:rsidP="00CA2059">
            <w:pPr>
              <w:spacing w:line="276" w:lineRule="auto"/>
              <w:rPr>
                <w:rFonts w:ascii="Times New Roman" w:hAnsi="Times New Roman" w:cs="Times New Roman"/>
                <w:color w:val="auto"/>
              </w:rPr>
            </w:pPr>
          </w:p>
        </w:tc>
        <w:tc>
          <w:tcPr>
            <w:tcW w:w="903" w:type="dxa"/>
            <w:vMerge/>
          </w:tcPr>
          <w:p w:rsidR="000B6AD2" w:rsidRPr="0068770C" w:rsidRDefault="000B6AD2" w:rsidP="00CA2059">
            <w:pPr>
              <w:spacing w:line="276" w:lineRule="auto"/>
              <w:rPr>
                <w:rFonts w:ascii="Times New Roman" w:hAnsi="Times New Roman" w:cs="Times New Roman"/>
                <w:color w:val="auto"/>
              </w:rPr>
            </w:pPr>
          </w:p>
        </w:tc>
        <w:tc>
          <w:tcPr>
            <w:tcW w:w="501" w:type="dxa"/>
            <w:vMerge/>
          </w:tcPr>
          <w:p w:rsidR="000B6AD2" w:rsidRPr="0068770C" w:rsidRDefault="000B6AD2" w:rsidP="00CA2059">
            <w:pPr>
              <w:spacing w:line="276" w:lineRule="auto"/>
              <w:rPr>
                <w:rFonts w:ascii="Times New Roman" w:hAnsi="Times New Roman" w:cs="Times New Roman"/>
                <w:color w:val="auto"/>
              </w:rPr>
            </w:pPr>
          </w:p>
        </w:tc>
        <w:tc>
          <w:tcPr>
            <w:tcW w:w="864" w:type="dxa"/>
            <w:vMerge/>
          </w:tcPr>
          <w:p w:rsidR="000B6AD2" w:rsidRPr="0068770C" w:rsidRDefault="000B6AD2" w:rsidP="00CA2059">
            <w:pPr>
              <w:spacing w:line="276" w:lineRule="auto"/>
              <w:rPr>
                <w:rFonts w:ascii="Times New Roman" w:hAnsi="Times New Roman" w:cs="Times New Roman"/>
                <w:color w:val="auto"/>
              </w:rPr>
            </w:pPr>
          </w:p>
        </w:tc>
        <w:tc>
          <w:tcPr>
            <w:tcW w:w="1062" w:type="dxa"/>
            <w:vMerge/>
          </w:tcPr>
          <w:p w:rsidR="000B6AD2" w:rsidRPr="0068770C" w:rsidRDefault="000B6AD2" w:rsidP="00CA2059">
            <w:pPr>
              <w:spacing w:line="276" w:lineRule="auto"/>
              <w:rPr>
                <w:rFonts w:ascii="Times New Roman" w:hAnsi="Times New Roman" w:cs="Times New Roman"/>
                <w:color w:val="auto"/>
              </w:rPr>
            </w:pPr>
          </w:p>
        </w:tc>
        <w:tc>
          <w:tcPr>
            <w:tcW w:w="3096" w:type="dxa"/>
            <w:gridSpan w:val="4"/>
          </w:tcPr>
          <w:p w:rsidR="000B6AD2" w:rsidRPr="0068770C" w:rsidRDefault="000B6AD2" w:rsidP="00CA2059">
            <w:pPr>
              <w:pStyle w:val="ConsPlusNormal"/>
              <w:spacing w:line="276" w:lineRule="auto"/>
              <w:rPr>
                <w:rFonts w:ascii="Times New Roman" w:hAnsi="Times New Roman" w:cs="Times New Roman"/>
                <w:sz w:val="24"/>
                <w:szCs w:val="24"/>
              </w:rPr>
            </w:pPr>
            <w:proofErr w:type="gramStart"/>
            <w:r w:rsidRPr="0068770C">
              <w:rPr>
                <w:rFonts w:ascii="Times New Roman" w:hAnsi="Times New Roman" w:cs="Times New Roman"/>
                <w:sz w:val="24"/>
                <w:szCs w:val="24"/>
              </w:rPr>
              <w:t>до</w:t>
            </w:r>
            <w:proofErr w:type="gramEnd"/>
            <w:r w:rsidRPr="0068770C">
              <w:rPr>
                <w:rFonts w:ascii="Times New Roman" w:hAnsi="Times New Roman" w:cs="Times New Roman"/>
                <w:sz w:val="24"/>
                <w:szCs w:val="24"/>
              </w:rPr>
              <w:t xml:space="preserve"> 3 лет</w:t>
            </w:r>
          </w:p>
        </w:tc>
        <w:tc>
          <w:tcPr>
            <w:tcW w:w="4866" w:type="dxa"/>
            <w:gridSpan w:val="6"/>
          </w:tcPr>
          <w:p w:rsidR="000B6AD2" w:rsidRPr="0068770C" w:rsidRDefault="000B6AD2" w:rsidP="00CA2059">
            <w:pPr>
              <w:pStyle w:val="ConsPlusNormal"/>
              <w:spacing w:line="276" w:lineRule="auto"/>
              <w:rPr>
                <w:rFonts w:ascii="Times New Roman" w:hAnsi="Times New Roman" w:cs="Times New Roman"/>
                <w:sz w:val="24"/>
                <w:szCs w:val="24"/>
              </w:rPr>
            </w:pPr>
            <w:proofErr w:type="gramStart"/>
            <w:r w:rsidRPr="0068770C">
              <w:rPr>
                <w:rFonts w:ascii="Times New Roman" w:hAnsi="Times New Roman" w:cs="Times New Roman"/>
                <w:sz w:val="24"/>
                <w:szCs w:val="24"/>
              </w:rPr>
              <w:t>от</w:t>
            </w:r>
            <w:proofErr w:type="gramEnd"/>
            <w:r w:rsidRPr="0068770C">
              <w:rPr>
                <w:rFonts w:ascii="Times New Roman" w:hAnsi="Times New Roman" w:cs="Times New Roman"/>
                <w:sz w:val="24"/>
                <w:szCs w:val="24"/>
              </w:rPr>
              <w:t xml:space="preserve"> 3 до 7 лет</w:t>
            </w:r>
          </w:p>
        </w:tc>
        <w:tc>
          <w:tcPr>
            <w:tcW w:w="1209" w:type="dxa"/>
            <w:gridSpan w:val="2"/>
          </w:tcPr>
          <w:p w:rsidR="000B6AD2" w:rsidRPr="0068770C" w:rsidRDefault="000B6AD2" w:rsidP="00CA2059">
            <w:pPr>
              <w:pStyle w:val="ConsPlusNormal"/>
              <w:spacing w:line="276" w:lineRule="auto"/>
              <w:rPr>
                <w:rFonts w:ascii="Times New Roman" w:hAnsi="Times New Roman" w:cs="Times New Roman"/>
                <w:sz w:val="24"/>
                <w:szCs w:val="24"/>
              </w:rPr>
            </w:pPr>
            <w:proofErr w:type="gramStart"/>
            <w:r w:rsidRPr="0068770C">
              <w:rPr>
                <w:rFonts w:ascii="Times New Roman" w:hAnsi="Times New Roman" w:cs="Times New Roman"/>
                <w:sz w:val="24"/>
                <w:szCs w:val="24"/>
              </w:rPr>
              <w:t>до</w:t>
            </w:r>
            <w:proofErr w:type="gramEnd"/>
            <w:r w:rsidRPr="0068770C">
              <w:rPr>
                <w:rFonts w:ascii="Times New Roman" w:hAnsi="Times New Roman" w:cs="Times New Roman"/>
                <w:sz w:val="24"/>
                <w:szCs w:val="24"/>
              </w:rPr>
              <w:t xml:space="preserve"> 3 лет</w:t>
            </w:r>
          </w:p>
        </w:tc>
        <w:tc>
          <w:tcPr>
            <w:tcW w:w="1532" w:type="dxa"/>
            <w:gridSpan w:val="2"/>
          </w:tcPr>
          <w:p w:rsidR="000B6AD2" w:rsidRPr="0068770C" w:rsidRDefault="000B6AD2" w:rsidP="00CA2059">
            <w:pPr>
              <w:pStyle w:val="ConsPlusNormal"/>
              <w:spacing w:line="276" w:lineRule="auto"/>
              <w:rPr>
                <w:rFonts w:ascii="Times New Roman" w:hAnsi="Times New Roman" w:cs="Times New Roman"/>
                <w:sz w:val="24"/>
                <w:szCs w:val="24"/>
              </w:rPr>
            </w:pPr>
            <w:proofErr w:type="gramStart"/>
            <w:r w:rsidRPr="0068770C">
              <w:rPr>
                <w:rFonts w:ascii="Times New Roman" w:hAnsi="Times New Roman" w:cs="Times New Roman"/>
                <w:sz w:val="24"/>
                <w:szCs w:val="24"/>
              </w:rPr>
              <w:t>от</w:t>
            </w:r>
            <w:proofErr w:type="gramEnd"/>
            <w:r w:rsidRPr="0068770C">
              <w:rPr>
                <w:rFonts w:ascii="Times New Roman" w:hAnsi="Times New Roman" w:cs="Times New Roman"/>
                <w:sz w:val="24"/>
                <w:szCs w:val="24"/>
              </w:rPr>
              <w:t xml:space="preserve"> 3 до 7 лет</w:t>
            </w:r>
          </w:p>
        </w:tc>
        <w:tc>
          <w:tcPr>
            <w:tcW w:w="850" w:type="dxa"/>
            <w:vMerge/>
          </w:tcPr>
          <w:p w:rsidR="000B6AD2" w:rsidRPr="0068770C" w:rsidRDefault="000B6AD2" w:rsidP="00CA2059">
            <w:pPr>
              <w:spacing w:line="276" w:lineRule="auto"/>
              <w:rPr>
                <w:rFonts w:ascii="Times New Roman" w:hAnsi="Times New Roman" w:cs="Times New Roman"/>
                <w:color w:val="auto"/>
              </w:rPr>
            </w:pPr>
          </w:p>
        </w:tc>
      </w:tr>
      <w:tr w:rsidR="000B6AD2" w:rsidRPr="0068770C" w:rsidTr="00567E30">
        <w:tc>
          <w:tcPr>
            <w:tcW w:w="988" w:type="dxa"/>
            <w:vMerge/>
          </w:tcPr>
          <w:p w:rsidR="000B6AD2" w:rsidRPr="0068770C" w:rsidRDefault="000B6AD2" w:rsidP="00CA2059">
            <w:pPr>
              <w:spacing w:line="276" w:lineRule="auto"/>
              <w:rPr>
                <w:rFonts w:ascii="Times New Roman" w:hAnsi="Times New Roman" w:cs="Times New Roman"/>
                <w:color w:val="auto"/>
              </w:rPr>
            </w:pPr>
          </w:p>
        </w:tc>
        <w:tc>
          <w:tcPr>
            <w:tcW w:w="903" w:type="dxa"/>
            <w:vMerge/>
          </w:tcPr>
          <w:p w:rsidR="000B6AD2" w:rsidRPr="0068770C" w:rsidRDefault="000B6AD2" w:rsidP="00CA2059">
            <w:pPr>
              <w:spacing w:line="276" w:lineRule="auto"/>
              <w:rPr>
                <w:rFonts w:ascii="Times New Roman" w:hAnsi="Times New Roman" w:cs="Times New Roman"/>
                <w:color w:val="auto"/>
              </w:rPr>
            </w:pPr>
          </w:p>
        </w:tc>
        <w:tc>
          <w:tcPr>
            <w:tcW w:w="501" w:type="dxa"/>
            <w:vMerge/>
          </w:tcPr>
          <w:p w:rsidR="000B6AD2" w:rsidRPr="0068770C" w:rsidRDefault="000B6AD2" w:rsidP="00CA2059">
            <w:pPr>
              <w:spacing w:line="276" w:lineRule="auto"/>
              <w:rPr>
                <w:rFonts w:ascii="Times New Roman" w:hAnsi="Times New Roman" w:cs="Times New Roman"/>
                <w:color w:val="auto"/>
              </w:rPr>
            </w:pPr>
          </w:p>
        </w:tc>
        <w:tc>
          <w:tcPr>
            <w:tcW w:w="864" w:type="dxa"/>
            <w:vMerge/>
          </w:tcPr>
          <w:p w:rsidR="000B6AD2" w:rsidRPr="0068770C" w:rsidRDefault="000B6AD2" w:rsidP="00CA2059">
            <w:pPr>
              <w:spacing w:line="276" w:lineRule="auto"/>
              <w:rPr>
                <w:rFonts w:ascii="Times New Roman" w:hAnsi="Times New Roman" w:cs="Times New Roman"/>
                <w:color w:val="auto"/>
              </w:rPr>
            </w:pPr>
          </w:p>
        </w:tc>
        <w:tc>
          <w:tcPr>
            <w:tcW w:w="1062" w:type="dxa"/>
            <w:vMerge/>
          </w:tcPr>
          <w:p w:rsidR="000B6AD2" w:rsidRPr="0068770C" w:rsidRDefault="000B6AD2" w:rsidP="00CA2059">
            <w:pPr>
              <w:spacing w:line="276" w:lineRule="auto"/>
              <w:rPr>
                <w:rFonts w:ascii="Times New Roman" w:hAnsi="Times New Roman" w:cs="Times New Roman"/>
                <w:color w:val="auto"/>
              </w:rPr>
            </w:pPr>
          </w:p>
        </w:tc>
        <w:tc>
          <w:tcPr>
            <w:tcW w:w="7962" w:type="dxa"/>
            <w:gridSpan w:val="10"/>
          </w:tcPr>
          <w:p w:rsidR="000B6AD2" w:rsidRPr="0068770C" w:rsidRDefault="000B6AD2" w:rsidP="00CA2059">
            <w:pPr>
              <w:pStyle w:val="ConsPlusNormal"/>
              <w:spacing w:line="276" w:lineRule="auto"/>
              <w:rPr>
                <w:rFonts w:ascii="Times New Roman" w:hAnsi="Times New Roman" w:cs="Times New Roman"/>
                <w:sz w:val="24"/>
                <w:szCs w:val="24"/>
              </w:rPr>
            </w:pPr>
            <w:proofErr w:type="gramStart"/>
            <w:r w:rsidRPr="0068770C">
              <w:rPr>
                <w:rFonts w:ascii="Times New Roman" w:hAnsi="Times New Roman" w:cs="Times New Roman"/>
                <w:sz w:val="24"/>
                <w:szCs w:val="24"/>
              </w:rPr>
              <w:t>с</w:t>
            </w:r>
            <w:proofErr w:type="gramEnd"/>
            <w:r w:rsidRPr="0068770C">
              <w:rPr>
                <w:rFonts w:ascii="Times New Roman" w:hAnsi="Times New Roman" w:cs="Times New Roman"/>
                <w:sz w:val="24"/>
                <w:szCs w:val="24"/>
              </w:rPr>
              <w:t xml:space="preserve"> пребыванием (час.)</w:t>
            </w:r>
          </w:p>
        </w:tc>
        <w:tc>
          <w:tcPr>
            <w:tcW w:w="2741" w:type="dxa"/>
            <w:gridSpan w:val="4"/>
          </w:tcPr>
          <w:p w:rsidR="000B6AD2" w:rsidRPr="0068770C" w:rsidRDefault="000B6AD2" w:rsidP="00CA2059">
            <w:pPr>
              <w:pStyle w:val="ConsPlusNormal"/>
              <w:spacing w:line="276" w:lineRule="auto"/>
              <w:rPr>
                <w:rFonts w:ascii="Times New Roman" w:hAnsi="Times New Roman" w:cs="Times New Roman"/>
                <w:sz w:val="24"/>
                <w:szCs w:val="24"/>
              </w:rPr>
            </w:pPr>
            <w:proofErr w:type="gramStart"/>
            <w:r w:rsidRPr="0068770C">
              <w:rPr>
                <w:rFonts w:ascii="Times New Roman" w:hAnsi="Times New Roman" w:cs="Times New Roman"/>
                <w:sz w:val="24"/>
                <w:szCs w:val="24"/>
              </w:rPr>
              <w:t>в</w:t>
            </w:r>
            <w:proofErr w:type="gramEnd"/>
            <w:r w:rsidRPr="0068770C">
              <w:rPr>
                <w:rFonts w:ascii="Times New Roman" w:hAnsi="Times New Roman" w:cs="Times New Roman"/>
                <w:sz w:val="24"/>
                <w:szCs w:val="24"/>
              </w:rPr>
              <w:t xml:space="preserve"> санаторных группах с пребыванием (час.)</w:t>
            </w:r>
          </w:p>
        </w:tc>
        <w:tc>
          <w:tcPr>
            <w:tcW w:w="850" w:type="dxa"/>
            <w:vMerge/>
          </w:tcPr>
          <w:p w:rsidR="000B6AD2" w:rsidRPr="0068770C" w:rsidRDefault="000B6AD2" w:rsidP="00CA2059">
            <w:pPr>
              <w:spacing w:line="276" w:lineRule="auto"/>
              <w:rPr>
                <w:rFonts w:ascii="Times New Roman" w:hAnsi="Times New Roman" w:cs="Times New Roman"/>
                <w:color w:val="auto"/>
              </w:rPr>
            </w:pPr>
          </w:p>
        </w:tc>
      </w:tr>
      <w:tr w:rsidR="000B6AD2" w:rsidRPr="0068770C" w:rsidTr="00567E30">
        <w:tc>
          <w:tcPr>
            <w:tcW w:w="988" w:type="dxa"/>
            <w:vMerge/>
          </w:tcPr>
          <w:p w:rsidR="000B6AD2" w:rsidRPr="0068770C" w:rsidRDefault="000B6AD2" w:rsidP="00CA2059">
            <w:pPr>
              <w:spacing w:line="276" w:lineRule="auto"/>
              <w:rPr>
                <w:rFonts w:ascii="Times New Roman" w:hAnsi="Times New Roman" w:cs="Times New Roman"/>
                <w:color w:val="auto"/>
              </w:rPr>
            </w:pPr>
          </w:p>
        </w:tc>
        <w:tc>
          <w:tcPr>
            <w:tcW w:w="903" w:type="dxa"/>
            <w:vMerge/>
          </w:tcPr>
          <w:p w:rsidR="000B6AD2" w:rsidRPr="0068770C" w:rsidRDefault="000B6AD2" w:rsidP="00CA2059">
            <w:pPr>
              <w:spacing w:line="276" w:lineRule="auto"/>
              <w:rPr>
                <w:rFonts w:ascii="Times New Roman" w:hAnsi="Times New Roman" w:cs="Times New Roman"/>
                <w:color w:val="auto"/>
              </w:rPr>
            </w:pPr>
          </w:p>
        </w:tc>
        <w:tc>
          <w:tcPr>
            <w:tcW w:w="501" w:type="dxa"/>
            <w:vMerge/>
          </w:tcPr>
          <w:p w:rsidR="000B6AD2" w:rsidRPr="0068770C" w:rsidRDefault="000B6AD2" w:rsidP="00CA2059">
            <w:pPr>
              <w:spacing w:line="276" w:lineRule="auto"/>
              <w:rPr>
                <w:rFonts w:ascii="Times New Roman" w:hAnsi="Times New Roman" w:cs="Times New Roman"/>
                <w:color w:val="auto"/>
              </w:rPr>
            </w:pPr>
          </w:p>
        </w:tc>
        <w:tc>
          <w:tcPr>
            <w:tcW w:w="864" w:type="dxa"/>
            <w:vMerge/>
          </w:tcPr>
          <w:p w:rsidR="000B6AD2" w:rsidRPr="0068770C" w:rsidRDefault="000B6AD2" w:rsidP="00CA2059">
            <w:pPr>
              <w:spacing w:line="276" w:lineRule="auto"/>
              <w:rPr>
                <w:rFonts w:ascii="Times New Roman" w:hAnsi="Times New Roman" w:cs="Times New Roman"/>
                <w:color w:val="auto"/>
              </w:rPr>
            </w:pPr>
          </w:p>
        </w:tc>
        <w:tc>
          <w:tcPr>
            <w:tcW w:w="1062" w:type="dxa"/>
            <w:vMerge/>
          </w:tcPr>
          <w:p w:rsidR="000B6AD2" w:rsidRPr="0068770C" w:rsidRDefault="000B6AD2" w:rsidP="00CA2059">
            <w:pPr>
              <w:spacing w:line="276" w:lineRule="auto"/>
              <w:rPr>
                <w:rFonts w:ascii="Times New Roman" w:hAnsi="Times New Roman" w:cs="Times New Roman"/>
                <w:color w:val="auto"/>
              </w:rPr>
            </w:pPr>
          </w:p>
        </w:tc>
        <w:tc>
          <w:tcPr>
            <w:tcW w:w="1280" w:type="dxa"/>
            <w:gridSpan w:val="2"/>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8-10 час.</w:t>
            </w:r>
          </w:p>
          <w:p w:rsidR="000B6AD2" w:rsidRPr="0068770C" w:rsidRDefault="000B6AD2" w:rsidP="00CA2059">
            <w:pPr>
              <w:pStyle w:val="ConsPlusNormal"/>
              <w:spacing w:line="276" w:lineRule="auto"/>
              <w:rPr>
                <w:rFonts w:ascii="Times New Roman" w:hAnsi="Times New Roman" w:cs="Times New Roman"/>
                <w:sz w:val="24"/>
                <w:szCs w:val="24"/>
              </w:rPr>
            </w:pPr>
            <w:proofErr w:type="gramStart"/>
            <w:r w:rsidRPr="0068770C">
              <w:rPr>
                <w:rFonts w:ascii="Times New Roman" w:hAnsi="Times New Roman" w:cs="Times New Roman"/>
                <w:sz w:val="24"/>
                <w:szCs w:val="24"/>
              </w:rPr>
              <w:t>плановое</w:t>
            </w:r>
            <w:proofErr w:type="gramEnd"/>
            <w:r w:rsidRPr="0068770C">
              <w:rPr>
                <w:rFonts w:ascii="Times New Roman" w:hAnsi="Times New Roman" w:cs="Times New Roman"/>
                <w:sz w:val="24"/>
                <w:szCs w:val="24"/>
              </w:rPr>
              <w:t xml:space="preserve"> количество питающихся - __ чел.;</w:t>
            </w:r>
          </w:p>
          <w:p w:rsidR="000B6AD2" w:rsidRPr="0068770C" w:rsidRDefault="000B6AD2" w:rsidP="00CA2059">
            <w:pPr>
              <w:pStyle w:val="ConsPlusNormal"/>
              <w:spacing w:line="276" w:lineRule="auto"/>
              <w:rPr>
                <w:rFonts w:ascii="Times New Roman" w:hAnsi="Times New Roman" w:cs="Times New Roman"/>
                <w:sz w:val="24"/>
                <w:szCs w:val="24"/>
              </w:rPr>
            </w:pPr>
            <w:proofErr w:type="gramStart"/>
            <w:r w:rsidRPr="0068770C">
              <w:rPr>
                <w:rFonts w:ascii="Times New Roman" w:hAnsi="Times New Roman" w:cs="Times New Roman"/>
                <w:sz w:val="24"/>
                <w:szCs w:val="24"/>
              </w:rPr>
              <w:t>плановое</w:t>
            </w:r>
            <w:proofErr w:type="gramEnd"/>
            <w:r w:rsidRPr="0068770C">
              <w:rPr>
                <w:rFonts w:ascii="Times New Roman" w:hAnsi="Times New Roman" w:cs="Times New Roman"/>
                <w:sz w:val="24"/>
                <w:szCs w:val="24"/>
              </w:rPr>
              <w:t xml:space="preserve"> количество дней </w:t>
            </w:r>
            <w:r w:rsidRPr="0068770C">
              <w:rPr>
                <w:rFonts w:ascii="Times New Roman" w:hAnsi="Times New Roman" w:cs="Times New Roman"/>
                <w:sz w:val="24"/>
                <w:szCs w:val="24"/>
              </w:rPr>
              <w:lastRenderedPageBreak/>
              <w:t>работы учреждения - __ дней;</w:t>
            </w:r>
          </w:p>
          <w:p w:rsidR="000B6AD2" w:rsidRPr="0068770C" w:rsidRDefault="000B6AD2" w:rsidP="00CA2059">
            <w:pPr>
              <w:pStyle w:val="ConsPlusNormal"/>
              <w:spacing w:line="276" w:lineRule="auto"/>
              <w:rPr>
                <w:rFonts w:ascii="Times New Roman" w:hAnsi="Times New Roman" w:cs="Times New Roman"/>
                <w:sz w:val="24"/>
                <w:szCs w:val="24"/>
              </w:rPr>
            </w:pPr>
            <w:proofErr w:type="gramStart"/>
            <w:r w:rsidRPr="0068770C">
              <w:rPr>
                <w:rFonts w:ascii="Times New Roman" w:hAnsi="Times New Roman" w:cs="Times New Roman"/>
                <w:sz w:val="24"/>
                <w:szCs w:val="24"/>
              </w:rPr>
              <w:t>плановое</w:t>
            </w:r>
            <w:proofErr w:type="gramEnd"/>
            <w:r w:rsidRPr="0068770C">
              <w:rPr>
                <w:rFonts w:ascii="Times New Roman" w:hAnsi="Times New Roman" w:cs="Times New Roman"/>
                <w:sz w:val="24"/>
                <w:szCs w:val="24"/>
              </w:rPr>
              <w:t xml:space="preserve"> количество человеко-дней - __</w:t>
            </w:r>
          </w:p>
        </w:tc>
        <w:tc>
          <w:tcPr>
            <w:tcW w:w="1816" w:type="dxa"/>
            <w:gridSpan w:val="2"/>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lastRenderedPageBreak/>
              <w:t>12-24 час</w:t>
            </w:r>
            <w:proofErr w:type="gramStart"/>
            <w:r w:rsidRPr="0068770C">
              <w:rPr>
                <w:rFonts w:ascii="Times New Roman" w:hAnsi="Times New Roman" w:cs="Times New Roman"/>
                <w:sz w:val="24"/>
                <w:szCs w:val="24"/>
              </w:rPr>
              <w:t>. плановое</w:t>
            </w:r>
            <w:proofErr w:type="gramEnd"/>
            <w:r w:rsidRPr="0068770C">
              <w:rPr>
                <w:rFonts w:ascii="Times New Roman" w:hAnsi="Times New Roman" w:cs="Times New Roman"/>
                <w:sz w:val="24"/>
                <w:szCs w:val="24"/>
              </w:rPr>
              <w:t xml:space="preserve"> количество питающихся - __ чел.;</w:t>
            </w:r>
          </w:p>
          <w:p w:rsidR="000B6AD2" w:rsidRPr="0068770C" w:rsidRDefault="000B6AD2" w:rsidP="00CA2059">
            <w:pPr>
              <w:pStyle w:val="ConsPlusNormal"/>
              <w:spacing w:line="276" w:lineRule="auto"/>
              <w:rPr>
                <w:rFonts w:ascii="Times New Roman" w:hAnsi="Times New Roman" w:cs="Times New Roman"/>
                <w:sz w:val="24"/>
                <w:szCs w:val="24"/>
              </w:rPr>
            </w:pPr>
            <w:proofErr w:type="gramStart"/>
            <w:r w:rsidRPr="0068770C">
              <w:rPr>
                <w:rFonts w:ascii="Times New Roman" w:hAnsi="Times New Roman" w:cs="Times New Roman"/>
                <w:sz w:val="24"/>
                <w:szCs w:val="24"/>
              </w:rPr>
              <w:t>плановое</w:t>
            </w:r>
            <w:proofErr w:type="gramEnd"/>
            <w:r w:rsidRPr="0068770C">
              <w:rPr>
                <w:rFonts w:ascii="Times New Roman" w:hAnsi="Times New Roman" w:cs="Times New Roman"/>
                <w:sz w:val="24"/>
                <w:szCs w:val="24"/>
              </w:rPr>
              <w:t xml:space="preserve"> количество дней работы учреждения - __ дней;</w:t>
            </w:r>
          </w:p>
          <w:p w:rsidR="000B6AD2" w:rsidRPr="0068770C" w:rsidRDefault="000B6AD2" w:rsidP="00CA2059">
            <w:pPr>
              <w:pStyle w:val="ConsPlusNormal"/>
              <w:spacing w:line="276" w:lineRule="auto"/>
              <w:rPr>
                <w:rFonts w:ascii="Times New Roman" w:hAnsi="Times New Roman" w:cs="Times New Roman"/>
                <w:sz w:val="24"/>
                <w:szCs w:val="24"/>
              </w:rPr>
            </w:pPr>
            <w:proofErr w:type="gramStart"/>
            <w:r w:rsidRPr="0068770C">
              <w:rPr>
                <w:rFonts w:ascii="Times New Roman" w:hAnsi="Times New Roman" w:cs="Times New Roman"/>
                <w:sz w:val="24"/>
                <w:szCs w:val="24"/>
              </w:rPr>
              <w:lastRenderedPageBreak/>
              <w:t>плановое</w:t>
            </w:r>
            <w:proofErr w:type="gramEnd"/>
            <w:r w:rsidRPr="0068770C">
              <w:rPr>
                <w:rFonts w:ascii="Times New Roman" w:hAnsi="Times New Roman" w:cs="Times New Roman"/>
                <w:sz w:val="24"/>
                <w:szCs w:val="24"/>
              </w:rPr>
              <w:t xml:space="preserve"> количество человеко-дней - __</w:t>
            </w:r>
          </w:p>
        </w:tc>
        <w:tc>
          <w:tcPr>
            <w:tcW w:w="1653" w:type="dxa"/>
            <w:gridSpan w:val="2"/>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lastRenderedPageBreak/>
              <w:t>8-10 час.</w:t>
            </w:r>
          </w:p>
          <w:p w:rsidR="000B6AD2" w:rsidRPr="0068770C" w:rsidRDefault="000B6AD2" w:rsidP="00CA2059">
            <w:pPr>
              <w:pStyle w:val="ConsPlusNormal"/>
              <w:spacing w:line="276" w:lineRule="auto"/>
              <w:rPr>
                <w:rFonts w:ascii="Times New Roman" w:hAnsi="Times New Roman" w:cs="Times New Roman"/>
                <w:sz w:val="24"/>
                <w:szCs w:val="24"/>
              </w:rPr>
            </w:pPr>
            <w:proofErr w:type="gramStart"/>
            <w:r w:rsidRPr="0068770C">
              <w:rPr>
                <w:rFonts w:ascii="Times New Roman" w:hAnsi="Times New Roman" w:cs="Times New Roman"/>
                <w:sz w:val="24"/>
                <w:szCs w:val="24"/>
              </w:rPr>
              <w:t>плановое</w:t>
            </w:r>
            <w:proofErr w:type="gramEnd"/>
            <w:r w:rsidRPr="0068770C">
              <w:rPr>
                <w:rFonts w:ascii="Times New Roman" w:hAnsi="Times New Roman" w:cs="Times New Roman"/>
                <w:sz w:val="24"/>
                <w:szCs w:val="24"/>
              </w:rPr>
              <w:t xml:space="preserve"> количество питающихся - __ чел.;</w:t>
            </w:r>
          </w:p>
          <w:p w:rsidR="000B6AD2" w:rsidRPr="0068770C" w:rsidRDefault="000B6AD2" w:rsidP="00CA2059">
            <w:pPr>
              <w:pStyle w:val="ConsPlusNormal"/>
              <w:spacing w:line="276" w:lineRule="auto"/>
              <w:rPr>
                <w:rFonts w:ascii="Times New Roman" w:hAnsi="Times New Roman" w:cs="Times New Roman"/>
                <w:sz w:val="24"/>
                <w:szCs w:val="24"/>
              </w:rPr>
            </w:pPr>
            <w:proofErr w:type="gramStart"/>
            <w:r w:rsidRPr="0068770C">
              <w:rPr>
                <w:rFonts w:ascii="Times New Roman" w:hAnsi="Times New Roman" w:cs="Times New Roman"/>
                <w:sz w:val="24"/>
                <w:szCs w:val="24"/>
              </w:rPr>
              <w:t>плановое</w:t>
            </w:r>
            <w:proofErr w:type="gramEnd"/>
            <w:r w:rsidRPr="0068770C">
              <w:rPr>
                <w:rFonts w:ascii="Times New Roman" w:hAnsi="Times New Roman" w:cs="Times New Roman"/>
                <w:sz w:val="24"/>
                <w:szCs w:val="24"/>
              </w:rPr>
              <w:t xml:space="preserve"> количество дней работы учреждения - __ дней;</w:t>
            </w:r>
          </w:p>
          <w:p w:rsidR="000B6AD2" w:rsidRPr="0068770C" w:rsidRDefault="000B6AD2" w:rsidP="00CA2059">
            <w:pPr>
              <w:pStyle w:val="ConsPlusNormal"/>
              <w:spacing w:line="276" w:lineRule="auto"/>
              <w:rPr>
                <w:rFonts w:ascii="Times New Roman" w:hAnsi="Times New Roman" w:cs="Times New Roman"/>
                <w:sz w:val="24"/>
                <w:szCs w:val="24"/>
              </w:rPr>
            </w:pPr>
            <w:proofErr w:type="gramStart"/>
            <w:r w:rsidRPr="0068770C">
              <w:rPr>
                <w:rFonts w:ascii="Times New Roman" w:hAnsi="Times New Roman" w:cs="Times New Roman"/>
                <w:sz w:val="24"/>
                <w:szCs w:val="24"/>
              </w:rPr>
              <w:lastRenderedPageBreak/>
              <w:t>плановое</w:t>
            </w:r>
            <w:proofErr w:type="gramEnd"/>
            <w:r w:rsidRPr="0068770C">
              <w:rPr>
                <w:rFonts w:ascii="Times New Roman" w:hAnsi="Times New Roman" w:cs="Times New Roman"/>
                <w:sz w:val="24"/>
                <w:szCs w:val="24"/>
              </w:rPr>
              <w:t xml:space="preserve"> количество человеко-дней - __</w:t>
            </w:r>
          </w:p>
        </w:tc>
        <w:tc>
          <w:tcPr>
            <w:tcW w:w="1816" w:type="dxa"/>
            <w:gridSpan w:val="2"/>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lastRenderedPageBreak/>
              <w:t>12 час.</w:t>
            </w:r>
          </w:p>
          <w:p w:rsidR="000B6AD2" w:rsidRPr="0068770C" w:rsidRDefault="000B6AD2" w:rsidP="00CA2059">
            <w:pPr>
              <w:pStyle w:val="ConsPlusNormal"/>
              <w:spacing w:line="276" w:lineRule="auto"/>
              <w:rPr>
                <w:rFonts w:ascii="Times New Roman" w:hAnsi="Times New Roman" w:cs="Times New Roman"/>
                <w:sz w:val="24"/>
                <w:szCs w:val="24"/>
              </w:rPr>
            </w:pPr>
            <w:proofErr w:type="gramStart"/>
            <w:r w:rsidRPr="0068770C">
              <w:rPr>
                <w:rFonts w:ascii="Times New Roman" w:hAnsi="Times New Roman" w:cs="Times New Roman"/>
                <w:sz w:val="24"/>
                <w:szCs w:val="24"/>
              </w:rPr>
              <w:t>плановое</w:t>
            </w:r>
            <w:proofErr w:type="gramEnd"/>
            <w:r w:rsidRPr="0068770C">
              <w:rPr>
                <w:rFonts w:ascii="Times New Roman" w:hAnsi="Times New Roman" w:cs="Times New Roman"/>
                <w:sz w:val="24"/>
                <w:szCs w:val="24"/>
              </w:rPr>
              <w:t xml:space="preserve"> количество питающихся - __ чел.;</w:t>
            </w:r>
          </w:p>
          <w:p w:rsidR="000B6AD2" w:rsidRPr="0068770C" w:rsidRDefault="000B6AD2" w:rsidP="00CA2059">
            <w:pPr>
              <w:pStyle w:val="ConsPlusNormal"/>
              <w:spacing w:line="276" w:lineRule="auto"/>
              <w:rPr>
                <w:rFonts w:ascii="Times New Roman" w:hAnsi="Times New Roman" w:cs="Times New Roman"/>
                <w:sz w:val="24"/>
                <w:szCs w:val="24"/>
              </w:rPr>
            </w:pPr>
            <w:proofErr w:type="gramStart"/>
            <w:r w:rsidRPr="0068770C">
              <w:rPr>
                <w:rFonts w:ascii="Times New Roman" w:hAnsi="Times New Roman" w:cs="Times New Roman"/>
                <w:sz w:val="24"/>
                <w:szCs w:val="24"/>
              </w:rPr>
              <w:t>плановое</w:t>
            </w:r>
            <w:proofErr w:type="gramEnd"/>
            <w:r w:rsidRPr="0068770C">
              <w:rPr>
                <w:rFonts w:ascii="Times New Roman" w:hAnsi="Times New Roman" w:cs="Times New Roman"/>
                <w:sz w:val="24"/>
                <w:szCs w:val="24"/>
              </w:rPr>
              <w:t xml:space="preserve"> количество дней работы учреждения - __ дней;</w:t>
            </w:r>
          </w:p>
          <w:p w:rsidR="000B6AD2" w:rsidRPr="0068770C" w:rsidRDefault="000B6AD2" w:rsidP="00CA2059">
            <w:pPr>
              <w:pStyle w:val="ConsPlusNormal"/>
              <w:spacing w:line="276" w:lineRule="auto"/>
              <w:rPr>
                <w:rFonts w:ascii="Times New Roman" w:hAnsi="Times New Roman" w:cs="Times New Roman"/>
                <w:sz w:val="24"/>
                <w:szCs w:val="24"/>
              </w:rPr>
            </w:pPr>
            <w:proofErr w:type="gramStart"/>
            <w:r w:rsidRPr="0068770C">
              <w:rPr>
                <w:rFonts w:ascii="Times New Roman" w:hAnsi="Times New Roman" w:cs="Times New Roman"/>
                <w:sz w:val="24"/>
                <w:szCs w:val="24"/>
              </w:rPr>
              <w:lastRenderedPageBreak/>
              <w:t>плановое</w:t>
            </w:r>
            <w:proofErr w:type="gramEnd"/>
            <w:r w:rsidRPr="0068770C">
              <w:rPr>
                <w:rFonts w:ascii="Times New Roman" w:hAnsi="Times New Roman" w:cs="Times New Roman"/>
                <w:sz w:val="24"/>
                <w:szCs w:val="24"/>
              </w:rPr>
              <w:t xml:space="preserve"> количество человеко-дней - __</w:t>
            </w:r>
          </w:p>
        </w:tc>
        <w:tc>
          <w:tcPr>
            <w:tcW w:w="1397" w:type="dxa"/>
            <w:gridSpan w:val="2"/>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lastRenderedPageBreak/>
              <w:t>24 час.</w:t>
            </w:r>
          </w:p>
          <w:p w:rsidR="000B6AD2" w:rsidRPr="0068770C" w:rsidRDefault="000B6AD2" w:rsidP="00CA2059">
            <w:pPr>
              <w:pStyle w:val="ConsPlusNormal"/>
              <w:spacing w:line="276" w:lineRule="auto"/>
              <w:rPr>
                <w:rFonts w:ascii="Times New Roman" w:hAnsi="Times New Roman" w:cs="Times New Roman"/>
                <w:sz w:val="24"/>
                <w:szCs w:val="24"/>
              </w:rPr>
            </w:pPr>
            <w:proofErr w:type="gramStart"/>
            <w:r w:rsidRPr="0068770C">
              <w:rPr>
                <w:rFonts w:ascii="Times New Roman" w:hAnsi="Times New Roman" w:cs="Times New Roman"/>
                <w:sz w:val="24"/>
                <w:szCs w:val="24"/>
              </w:rPr>
              <w:t>плановое</w:t>
            </w:r>
            <w:proofErr w:type="gramEnd"/>
            <w:r w:rsidRPr="0068770C">
              <w:rPr>
                <w:rFonts w:ascii="Times New Roman" w:hAnsi="Times New Roman" w:cs="Times New Roman"/>
                <w:sz w:val="24"/>
                <w:szCs w:val="24"/>
              </w:rPr>
              <w:t xml:space="preserve"> количество питающихся - __ чел.;</w:t>
            </w:r>
          </w:p>
          <w:p w:rsidR="000B6AD2" w:rsidRPr="0068770C" w:rsidRDefault="000B6AD2" w:rsidP="00CA2059">
            <w:pPr>
              <w:pStyle w:val="ConsPlusNormal"/>
              <w:spacing w:line="276" w:lineRule="auto"/>
              <w:rPr>
                <w:rFonts w:ascii="Times New Roman" w:hAnsi="Times New Roman" w:cs="Times New Roman"/>
                <w:sz w:val="24"/>
                <w:szCs w:val="24"/>
              </w:rPr>
            </w:pPr>
            <w:proofErr w:type="gramStart"/>
            <w:r w:rsidRPr="0068770C">
              <w:rPr>
                <w:rFonts w:ascii="Times New Roman" w:hAnsi="Times New Roman" w:cs="Times New Roman"/>
                <w:sz w:val="24"/>
                <w:szCs w:val="24"/>
              </w:rPr>
              <w:t>плановое</w:t>
            </w:r>
            <w:proofErr w:type="gramEnd"/>
            <w:r w:rsidRPr="0068770C">
              <w:rPr>
                <w:rFonts w:ascii="Times New Roman" w:hAnsi="Times New Roman" w:cs="Times New Roman"/>
                <w:sz w:val="24"/>
                <w:szCs w:val="24"/>
              </w:rPr>
              <w:t xml:space="preserve"> количество дней работы учреждения </w:t>
            </w:r>
            <w:r w:rsidRPr="0068770C">
              <w:rPr>
                <w:rFonts w:ascii="Times New Roman" w:hAnsi="Times New Roman" w:cs="Times New Roman"/>
                <w:sz w:val="24"/>
                <w:szCs w:val="24"/>
              </w:rPr>
              <w:lastRenderedPageBreak/>
              <w:t>- __ дней;</w:t>
            </w:r>
          </w:p>
          <w:p w:rsidR="000B6AD2" w:rsidRPr="0068770C" w:rsidRDefault="000B6AD2" w:rsidP="00CA2059">
            <w:pPr>
              <w:pStyle w:val="ConsPlusNormal"/>
              <w:spacing w:line="276" w:lineRule="auto"/>
              <w:rPr>
                <w:rFonts w:ascii="Times New Roman" w:hAnsi="Times New Roman" w:cs="Times New Roman"/>
                <w:sz w:val="24"/>
                <w:szCs w:val="24"/>
              </w:rPr>
            </w:pPr>
            <w:proofErr w:type="gramStart"/>
            <w:r w:rsidRPr="0068770C">
              <w:rPr>
                <w:rFonts w:ascii="Times New Roman" w:hAnsi="Times New Roman" w:cs="Times New Roman"/>
                <w:sz w:val="24"/>
                <w:szCs w:val="24"/>
              </w:rPr>
              <w:t>плановое</w:t>
            </w:r>
            <w:proofErr w:type="gramEnd"/>
            <w:r w:rsidRPr="0068770C">
              <w:rPr>
                <w:rFonts w:ascii="Times New Roman" w:hAnsi="Times New Roman" w:cs="Times New Roman"/>
                <w:sz w:val="24"/>
                <w:szCs w:val="24"/>
              </w:rPr>
              <w:t xml:space="preserve"> количество человеко-дней - __</w:t>
            </w:r>
          </w:p>
        </w:tc>
        <w:tc>
          <w:tcPr>
            <w:tcW w:w="1209" w:type="dxa"/>
            <w:gridSpan w:val="2"/>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lastRenderedPageBreak/>
              <w:t>12-24 час.</w:t>
            </w:r>
          </w:p>
          <w:p w:rsidR="000B6AD2" w:rsidRPr="0068770C" w:rsidRDefault="000B6AD2" w:rsidP="00CA2059">
            <w:pPr>
              <w:pStyle w:val="ConsPlusNormal"/>
              <w:spacing w:line="276" w:lineRule="auto"/>
              <w:rPr>
                <w:rFonts w:ascii="Times New Roman" w:hAnsi="Times New Roman" w:cs="Times New Roman"/>
                <w:sz w:val="24"/>
                <w:szCs w:val="24"/>
              </w:rPr>
            </w:pPr>
            <w:proofErr w:type="gramStart"/>
            <w:r w:rsidRPr="0068770C">
              <w:rPr>
                <w:rFonts w:ascii="Times New Roman" w:hAnsi="Times New Roman" w:cs="Times New Roman"/>
                <w:sz w:val="24"/>
                <w:szCs w:val="24"/>
              </w:rPr>
              <w:t>плановое</w:t>
            </w:r>
            <w:proofErr w:type="gramEnd"/>
            <w:r w:rsidRPr="0068770C">
              <w:rPr>
                <w:rFonts w:ascii="Times New Roman" w:hAnsi="Times New Roman" w:cs="Times New Roman"/>
                <w:sz w:val="24"/>
                <w:szCs w:val="24"/>
              </w:rPr>
              <w:t xml:space="preserve"> количество питающихся - __ чел.;</w:t>
            </w:r>
          </w:p>
          <w:p w:rsidR="000B6AD2" w:rsidRPr="0068770C" w:rsidRDefault="000B6AD2" w:rsidP="00CA2059">
            <w:pPr>
              <w:pStyle w:val="ConsPlusNormal"/>
              <w:spacing w:line="276" w:lineRule="auto"/>
              <w:rPr>
                <w:rFonts w:ascii="Times New Roman" w:hAnsi="Times New Roman" w:cs="Times New Roman"/>
                <w:sz w:val="24"/>
                <w:szCs w:val="24"/>
              </w:rPr>
            </w:pPr>
            <w:proofErr w:type="gramStart"/>
            <w:r w:rsidRPr="0068770C">
              <w:rPr>
                <w:rFonts w:ascii="Times New Roman" w:hAnsi="Times New Roman" w:cs="Times New Roman"/>
                <w:sz w:val="24"/>
                <w:szCs w:val="24"/>
              </w:rPr>
              <w:t>плановое</w:t>
            </w:r>
            <w:proofErr w:type="gramEnd"/>
            <w:r w:rsidRPr="0068770C">
              <w:rPr>
                <w:rFonts w:ascii="Times New Roman" w:hAnsi="Times New Roman" w:cs="Times New Roman"/>
                <w:sz w:val="24"/>
                <w:szCs w:val="24"/>
              </w:rPr>
              <w:t xml:space="preserve"> количество дней </w:t>
            </w:r>
            <w:r w:rsidRPr="0068770C">
              <w:rPr>
                <w:rFonts w:ascii="Times New Roman" w:hAnsi="Times New Roman" w:cs="Times New Roman"/>
                <w:sz w:val="24"/>
                <w:szCs w:val="24"/>
              </w:rPr>
              <w:lastRenderedPageBreak/>
              <w:t>работы учреждения - __ дней;</w:t>
            </w:r>
          </w:p>
          <w:p w:rsidR="000B6AD2" w:rsidRPr="0068770C" w:rsidRDefault="000B6AD2" w:rsidP="00CA2059">
            <w:pPr>
              <w:pStyle w:val="ConsPlusNormal"/>
              <w:spacing w:line="276" w:lineRule="auto"/>
              <w:rPr>
                <w:rFonts w:ascii="Times New Roman" w:hAnsi="Times New Roman" w:cs="Times New Roman"/>
                <w:sz w:val="24"/>
                <w:szCs w:val="24"/>
              </w:rPr>
            </w:pPr>
            <w:proofErr w:type="gramStart"/>
            <w:r w:rsidRPr="0068770C">
              <w:rPr>
                <w:rFonts w:ascii="Times New Roman" w:hAnsi="Times New Roman" w:cs="Times New Roman"/>
                <w:sz w:val="24"/>
                <w:szCs w:val="24"/>
              </w:rPr>
              <w:t>плановое</w:t>
            </w:r>
            <w:proofErr w:type="gramEnd"/>
            <w:r w:rsidRPr="0068770C">
              <w:rPr>
                <w:rFonts w:ascii="Times New Roman" w:hAnsi="Times New Roman" w:cs="Times New Roman"/>
                <w:sz w:val="24"/>
                <w:szCs w:val="24"/>
              </w:rPr>
              <w:t xml:space="preserve"> количество человеко-дней - __</w:t>
            </w:r>
          </w:p>
        </w:tc>
        <w:tc>
          <w:tcPr>
            <w:tcW w:w="1532" w:type="dxa"/>
            <w:gridSpan w:val="2"/>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lastRenderedPageBreak/>
              <w:t>12-24 час.</w:t>
            </w:r>
          </w:p>
          <w:p w:rsidR="000B6AD2" w:rsidRPr="0068770C" w:rsidRDefault="000B6AD2" w:rsidP="00CA2059">
            <w:pPr>
              <w:pStyle w:val="ConsPlusNormal"/>
              <w:spacing w:line="276" w:lineRule="auto"/>
              <w:rPr>
                <w:rFonts w:ascii="Times New Roman" w:hAnsi="Times New Roman" w:cs="Times New Roman"/>
                <w:sz w:val="24"/>
                <w:szCs w:val="24"/>
              </w:rPr>
            </w:pPr>
            <w:proofErr w:type="gramStart"/>
            <w:r w:rsidRPr="0068770C">
              <w:rPr>
                <w:rFonts w:ascii="Times New Roman" w:hAnsi="Times New Roman" w:cs="Times New Roman"/>
                <w:sz w:val="24"/>
                <w:szCs w:val="24"/>
              </w:rPr>
              <w:t>плановое</w:t>
            </w:r>
            <w:proofErr w:type="gramEnd"/>
            <w:r w:rsidRPr="0068770C">
              <w:rPr>
                <w:rFonts w:ascii="Times New Roman" w:hAnsi="Times New Roman" w:cs="Times New Roman"/>
                <w:sz w:val="24"/>
                <w:szCs w:val="24"/>
              </w:rPr>
              <w:t xml:space="preserve"> количество питающихся - __ чел.;</w:t>
            </w:r>
          </w:p>
          <w:p w:rsidR="000B6AD2" w:rsidRPr="0068770C" w:rsidRDefault="000B6AD2" w:rsidP="00CA2059">
            <w:pPr>
              <w:pStyle w:val="ConsPlusNormal"/>
              <w:spacing w:line="276" w:lineRule="auto"/>
              <w:rPr>
                <w:rFonts w:ascii="Times New Roman" w:hAnsi="Times New Roman" w:cs="Times New Roman"/>
                <w:sz w:val="24"/>
                <w:szCs w:val="24"/>
              </w:rPr>
            </w:pPr>
            <w:proofErr w:type="gramStart"/>
            <w:r w:rsidRPr="0068770C">
              <w:rPr>
                <w:rFonts w:ascii="Times New Roman" w:hAnsi="Times New Roman" w:cs="Times New Roman"/>
                <w:sz w:val="24"/>
                <w:szCs w:val="24"/>
              </w:rPr>
              <w:t>плановое</w:t>
            </w:r>
            <w:proofErr w:type="gramEnd"/>
            <w:r w:rsidRPr="0068770C">
              <w:rPr>
                <w:rFonts w:ascii="Times New Roman" w:hAnsi="Times New Roman" w:cs="Times New Roman"/>
                <w:sz w:val="24"/>
                <w:szCs w:val="24"/>
              </w:rPr>
              <w:t xml:space="preserve"> количество дней работы учреждения - __ дней;</w:t>
            </w:r>
          </w:p>
          <w:p w:rsidR="000B6AD2" w:rsidRPr="0068770C" w:rsidRDefault="000B6AD2" w:rsidP="00CA2059">
            <w:pPr>
              <w:pStyle w:val="ConsPlusNormal"/>
              <w:spacing w:line="276" w:lineRule="auto"/>
              <w:rPr>
                <w:rFonts w:ascii="Times New Roman" w:hAnsi="Times New Roman" w:cs="Times New Roman"/>
                <w:sz w:val="24"/>
                <w:szCs w:val="24"/>
              </w:rPr>
            </w:pPr>
            <w:proofErr w:type="gramStart"/>
            <w:r w:rsidRPr="0068770C">
              <w:rPr>
                <w:rFonts w:ascii="Times New Roman" w:hAnsi="Times New Roman" w:cs="Times New Roman"/>
                <w:sz w:val="24"/>
                <w:szCs w:val="24"/>
              </w:rPr>
              <w:lastRenderedPageBreak/>
              <w:t>плановое</w:t>
            </w:r>
            <w:proofErr w:type="gramEnd"/>
            <w:r w:rsidRPr="0068770C">
              <w:rPr>
                <w:rFonts w:ascii="Times New Roman" w:hAnsi="Times New Roman" w:cs="Times New Roman"/>
                <w:sz w:val="24"/>
                <w:szCs w:val="24"/>
              </w:rPr>
              <w:t xml:space="preserve"> количество человеко-дней - __</w:t>
            </w:r>
          </w:p>
        </w:tc>
        <w:tc>
          <w:tcPr>
            <w:tcW w:w="850" w:type="dxa"/>
            <w:vMerge/>
          </w:tcPr>
          <w:p w:rsidR="000B6AD2" w:rsidRPr="0068770C" w:rsidRDefault="000B6AD2" w:rsidP="00CA2059">
            <w:pPr>
              <w:spacing w:line="276" w:lineRule="auto"/>
              <w:rPr>
                <w:rFonts w:ascii="Times New Roman" w:hAnsi="Times New Roman" w:cs="Times New Roman"/>
                <w:color w:val="auto"/>
              </w:rPr>
            </w:pPr>
          </w:p>
        </w:tc>
      </w:tr>
      <w:tr w:rsidR="000B6AD2" w:rsidRPr="0068770C" w:rsidTr="00567E30">
        <w:tc>
          <w:tcPr>
            <w:tcW w:w="988" w:type="dxa"/>
            <w:vMerge/>
          </w:tcPr>
          <w:p w:rsidR="000B6AD2" w:rsidRPr="0068770C" w:rsidRDefault="000B6AD2" w:rsidP="00CA2059">
            <w:pPr>
              <w:spacing w:line="276" w:lineRule="auto"/>
              <w:rPr>
                <w:rFonts w:ascii="Times New Roman" w:hAnsi="Times New Roman" w:cs="Times New Roman"/>
                <w:color w:val="auto"/>
              </w:rPr>
            </w:pPr>
          </w:p>
        </w:tc>
        <w:tc>
          <w:tcPr>
            <w:tcW w:w="903" w:type="dxa"/>
            <w:vMerge/>
          </w:tcPr>
          <w:p w:rsidR="000B6AD2" w:rsidRPr="0068770C" w:rsidRDefault="000B6AD2" w:rsidP="00CA2059">
            <w:pPr>
              <w:spacing w:line="276" w:lineRule="auto"/>
              <w:rPr>
                <w:rFonts w:ascii="Times New Roman" w:hAnsi="Times New Roman" w:cs="Times New Roman"/>
                <w:color w:val="auto"/>
              </w:rPr>
            </w:pPr>
          </w:p>
        </w:tc>
        <w:tc>
          <w:tcPr>
            <w:tcW w:w="501" w:type="dxa"/>
            <w:vMerge/>
          </w:tcPr>
          <w:p w:rsidR="000B6AD2" w:rsidRPr="0068770C" w:rsidRDefault="000B6AD2" w:rsidP="00CA2059">
            <w:pPr>
              <w:spacing w:line="276" w:lineRule="auto"/>
              <w:rPr>
                <w:rFonts w:ascii="Times New Roman" w:hAnsi="Times New Roman" w:cs="Times New Roman"/>
                <w:color w:val="auto"/>
              </w:rPr>
            </w:pPr>
          </w:p>
        </w:tc>
        <w:tc>
          <w:tcPr>
            <w:tcW w:w="864" w:type="dxa"/>
            <w:vMerge/>
          </w:tcPr>
          <w:p w:rsidR="000B6AD2" w:rsidRPr="0068770C" w:rsidRDefault="000B6AD2" w:rsidP="00CA2059">
            <w:pPr>
              <w:spacing w:line="276" w:lineRule="auto"/>
              <w:rPr>
                <w:rFonts w:ascii="Times New Roman" w:hAnsi="Times New Roman" w:cs="Times New Roman"/>
                <w:color w:val="auto"/>
              </w:rPr>
            </w:pPr>
          </w:p>
        </w:tc>
        <w:tc>
          <w:tcPr>
            <w:tcW w:w="1062" w:type="dxa"/>
            <w:vMerge/>
          </w:tcPr>
          <w:p w:rsidR="000B6AD2" w:rsidRPr="0068770C" w:rsidRDefault="000B6AD2" w:rsidP="00CA2059">
            <w:pPr>
              <w:spacing w:line="276" w:lineRule="auto"/>
              <w:rPr>
                <w:rFonts w:ascii="Times New Roman" w:hAnsi="Times New Roman" w:cs="Times New Roman"/>
                <w:color w:val="auto"/>
              </w:rPr>
            </w:pPr>
          </w:p>
        </w:tc>
        <w:tc>
          <w:tcPr>
            <w:tcW w:w="910" w:type="dxa"/>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Норма обеспечения питанием 1 человека в день</w:t>
            </w:r>
          </w:p>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w:t>
            </w:r>
            <w:proofErr w:type="gramStart"/>
            <w:r w:rsidRPr="0068770C">
              <w:rPr>
                <w:rFonts w:ascii="Times New Roman" w:hAnsi="Times New Roman" w:cs="Times New Roman"/>
                <w:sz w:val="24"/>
                <w:szCs w:val="24"/>
              </w:rPr>
              <w:t>в</w:t>
            </w:r>
            <w:proofErr w:type="gramEnd"/>
            <w:r w:rsidRPr="0068770C">
              <w:rPr>
                <w:rFonts w:ascii="Times New Roman" w:hAnsi="Times New Roman" w:cs="Times New Roman"/>
                <w:sz w:val="24"/>
                <w:szCs w:val="24"/>
              </w:rPr>
              <w:t xml:space="preserve"> соответствии с цикличным меню)</w:t>
            </w:r>
          </w:p>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w:t>
            </w:r>
            <w:proofErr w:type="gramStart"/>
            <w:r w:rsidRPr="0068770C">
              <w:rPr>
                <w:rFonts w:ascii="Times New Roman" w:hAnsi="Times New Roman" w:cs="Times New Roman"/>
                <w:sz w:val="24"/>
                <w:szCs w:val="24"/>
              </w:rPr>
              <w:t>г</w:t>
            </w:r>
            <w:proofErr w:type="gramEnd"/>
            <w:r w:rsidRPr="0068770C">
              <w:rPr>
                <w:rFonts w:ascii="Times New Roman" w:hAnsi="Times New Roman" w:cs="Times New Roman"/>
                <w:sz w:val="24"/>
                <w:szCs w:val="24"/>
              </w:rPr>
              <w:t>, шт.)</w:t>
            </w:r>
          </w:p>
        </w:tc>
        <w:tc>
          <w:tcPr>
            <w:tcW w:w="370" w:type="dxa"/>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Объем поставки в соответствии с натура</w:t>
            </w:r>
            <w:r w:rsidRPr="0068770C">
              <w:rPr>
                <w:rFonts w:ascii="Times New Roman" w:hAnsi="Times New Roman" w:cs="Times New Roman"/>
                <w:sz w:val="24"/>
                <w:szCs w:val="24"/>
              </w:rPr>
              <w:lastRenderedPageBreak/>
              <w:t>льной нормой потребления</w:t>
            </w:r>
          </w:p>
        </w:tc>
        <w:tc>
          <w:tcPr>
            <w:tcW w:w="908" w:type="dxa"/>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lastRenderedPageBreak/>
              <w:t>Норма обеспечения питанием 1 человека в день</w:t>
            </w:r>
          </w:p>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w:t>
            </w:r>
            <w:proofErr w:type="gramStart"/>
            <w:r w:rsidRPr="0068770C">
              <w:rPr>
                <w:rFonts w:ascii="Times New Roman" w:hAnsi="Times New Roman" w:cs="Times New Roman"/>
                <w:sz w:val="24"/>
                <w:szCs w:val="24"/>
              </w:rPr>
              <w:t>в</w:t>
            </w:r>
            <w:proofErr w:type="gramEnd"/>
            <w:r w:rsidRPr="0068770C">
              <w:rPr>
                <w:rFonts w:ascii="Times New Roman" w:hAnsi="Times New Roman" w:cs="Times New Roman"/>
                <w:sz w:val="24"/>
                <w:szCs w:val="24"/>
              </w:rPr>
              <w:t xml:space="preserve"> соответствии с цикличным меню)</w:t>
            </w:r>
          </w:p>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w:t>
            </w:r>
            <w:proofErr w:type="gramStart"/>
            <w:r w:rsidRPr="0068770C">
              <w:rPr>
                <w:rFonts w:ascii="Times New Roman" w:hAnsi="Times New Roman" w:cs="Times New Roman"/>
                <w:sz w:val="24"/>
                <w:szCs w:val="24"/>
              </w:rPr>
              <w:t>г</w:t>
            </w:r>
            <w:proofErr w:type="gramEnd"/>
            <w:r w:rsidRPr="0068770C">
              <w:rPr>
                <w:rFonts w:ascii="Times New Roman" w:hAnsi="Times New Roman" w:cs="Times New Roman"/>
                <w:sz w:val="24"/>
                <w:szCs w:val="24"/>
              </w:rPr>
              <w:t>, шт.)</w:t>
            </w:r>
          </w:p>
        </w:tc>
        <w:tc>
          <w:tcPr>
            <w:tcW w:w="908" w:type="dxa"/>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Объем поставки в соответствии с натуральной нормой потребления</w:t>
            </w:r>
          </w:p>
        </w:tc>
        <w:tc>
          <w:tcPr>
            <w:tcW w:w="908" w:type="dxa"/>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Норма обеспечения питанием 1 человека в день</w:t>
            </w:r>
          </w:p>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w:t>
            </w:r>
            <w:proofErr w:type="gramStart"/>
            <w:r w:rsidRPr="0068770C">
              <w:rPr>
                <w:rFonts w:ascii="Times New Roman" w:hAnsi="Times New Roman" w:cs="Times New Roman"/>
                <w:sz w:val="24"/>
                <w:szCs w:val="24"/>
              </w:rPr>
              <w:t>в</w:t>
            </w:r>
            <w:proofErr w:type="gramEnd"/>
            <w:r w:rsidRPr="0068770C">
              <w:rPr>
                <w:rFonts w:ascii="Times New Roman" w:hAnsi="Times New Roman" w:cs="Times New Roman"/>
                <w:sz w:val="24"/>
                <w:szCs w:val="24"/>
              </w:rPr>
              <w:t xml:space="preserve"> соответствии с цикличным меню)</w:t>
            </w:r>
          </w:p>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w:t>
            </w:r>
            <w:proofErr w:type="gramStart"/>
            <w:r w:rsidRPr="0068770C">
              <w:rPr>
                <w:rFonts w:ascii="Times New Roman" w:hAnsi="Times New Roman" w:cs="Times New Roman"/>
                <w:sz w:val="24"/>
                <w:szCs w:val="24"/>
              </w:rPr>
              <w:t>г</w:t>
            </w:r>
            <w:proofErr w:type="gramEnd"/>
            <w:r w:rsidRPr="0068770C">
              <w:rPr>
                <w:rFonts w:ascii="Times New Roman" w:hAnsi="Times New Roman" w:cs="Times New Roman"/>
                <w:sz w:val="24"/>
                <w:szCs w:val="24"/>
              </w:rPr>
              <w:t>, шт.)</w:t>
            </w:r>
          </w:p>
        </w:tc>
        <w:tc>
          <w:tcPr>
            <w:tcW w:w="745" w:type="dxa"/>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Объем поставки в соответствии с натуральной нормой потребления</w:t>
            </w:r>
          </w:p>
        </w:tc>
        <w:tc>
          <w:tcPr>
            <w:tcW w:w="908" w:type="dxa"/>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Норма обеспечения питанием 1 человека в день</w:t>
            </w:r>
          </w:p>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w:t>
            </w:r>
            <w:proofErr w:type="gramStart"/>
            <w:r w:rsidRPr="0068770C">
              <w:rPr>
                <w:rFonts w:ascii="Times New Roman" w:hAnsi="Times New Roman" w:cs="Times New Roman"/>
                <w:sz w:val="24"/>
                <w:szCs w:val="24"/>
              </w:rPr>
              <w:t>в</w:t>
            </w:r>
            <w:proofErr w:type="gramEnd"/>
            <w:r w:rsidRPr="0068770C">
              <w:rPr>
                <w:rFonts w:ascii="Times New Roman" w:hAnsi="Times New Roman" w:cs="Times New Roman"/>
                <w:sz w:val="24"/>
                <w:szCs w:val="24"/>
              </w:rPr>
              <w:t xml:space="preserve"> соответствии с цикличным меню)</w:t>
            </w:r>
          </w:p>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w:t>
            </w:r>
            <w:proofErr w:type="gramStart"/>
            <w:r w:rsidRPr="0068770C">
              <w:rPr>
                <w:rFonts w:ascii="Times New Roman" w:hAnsi="Times New Roman" w:cs="Times New Roman"/>
                <w:sz w:val="24"/>
                <w:szCs w:val="24"/>
              </w:rPr>
              <w:t>г</w:t>
            </w:r>
            <w:proofErr w:type="gramEnd"/>
            <w:r w:rsidRPr="0068770C">
              <w:rPr>
                <w:rFonts w:ascii="Times New Roman" w:hAnsi="Times New Roman" w:cs="Times New Roman"/>
                <w:sz w:val="24"/>
                <w:szCs w:val="24"/>
              </w:rPr>
              <w:t>, шт.)</w:t>
            </w:r>
          </w:p>
        </w:tc>
        <w:tc>
          <w:tcPr>
            <w:tcW w:w="908" w:type="dxa"/>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Объем поставки в соответствии с натуральной нормой потребления</w:t>
            </w:r>
          </w:p>
        </w:tc>
        <w:tc>
          <w:tcPr>
            <w:tcW w:w="908" w:type="dxa"/>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Норма обеспечения питанием 1 человека в день</w:t>
            </w:r>
          </w:p>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w:t>
            </w:r>
            <w:proofErr w:type="gramStart"/>
            <w:r w:rsidRPr="0068770C">
              <w:rPr>
                <w:rFonts w:ascii="Times New Roman" w:hAnsi="Times New Roman" w:cs="Times New Roman"/>
                <w:sz w:val="24"/>
                <w:szCs w:val="24"/>
              </w:rPr>
              <w:t>в</w:t>
            </w:r>
            <w:proofErr w:type="gramEnd"/>
            <w:r w:rsidRPr="0068770C">
              <w:rPr>
                <w:rFonts w:ascii="Times New Roman" w:hAnsi="Times New Roman" w:cs="Times New Roman"/>
                <w:sz w:val="24"/>
                <w:szCs w:val="24"/>
              </w:rPr>
              <w:t xml:space="preserve"> соответствии с цикличным меню)</w:t>
            </w:r>
          </w:p>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w:t>
            </w:r>
            <w:proofErr w:type="gramStart"/>
            <w:r w:rsidRPr="0068770C">
              <w:rPr>
                <w:rFonts w:ascii="Times New Roman" w:hAnsi="Times New Roman" w:cs="Times New Roman"/>
                <w:sz w:val="24"/>
                <w:szCs w:val="24"/>
              </w:rPr>
              <w:t>г</w:t>
            </w:r>
            <w:proofErr w:type="gramEnd"/>
            <w:r w:rsidRPr="0068770C">
              <w:rPr>
                <w:rFonts w:ascii="Times New Roman" w:hAnsi="Times New Roman" w:cs="Times New Roman"/>
                <w:sz w:val="24"/>
                <w:szCs w:val="24"/>
              </w:rPr>
              <w:t>, шт.)</w:t>
            </w:r>
          </w:p>
        </w:tc>
        <w:tc>
          <w:tcPr>
            <w:tcW w:w="489" w:type="dxa"/>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Объем поставки в соответствии с натуральной нормой потреб</w:t>
            </w:r>
            <w:r w:rsidRPr="0068770C">
              <w:rPr>
                <w:rFonts w:ascii="Times New Roman" w:hAnsi="Times New Roman" w:cs="Times New Roman"/>
                <w:sz w:val="24"/>
                <w:szCs w:val="24"/>
              </w:rPr>
              <w:lastRenderedPageBreak/>
              <w:t>ления</w:t>
            </w:r>
          </w:p>
        </w:tc>
        <w:tc>
          <w:tcPr>
            <w:tcW w:w="850" w:type="dxa"/>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lastRenderedPageBreak/>
              <w:t>Норма обеспечения питанием 1 человека в день</w:t>
            </w:r>
          </w:p>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w:t>
            </w:r>
            <w:proofErr w:type="gramStart"/>
            <w:r w:rsidRPr="0068770C">
              <w:rPr>
                <w:rFonts w:ascii="Times New Roman" w:hAnsi="Times New Roman" w:cs="Times New Roman"/>
                <w:sz w:val="24"/>
                <w:szCs w:val="24"/>
              </w:rPr>
              <w:t>в</w:t>
            </w:r>
            <w:proofErr w:type="gramEnd"/>
            <w:r w:rsidRPr="0068770C">
              <w:rPr>
                <w:rFonts w:ascii="Times New Roman" w:hAnsi="Times New Roman" w:cs="Times New Roman"/>
                <w:sz w:val="24"/>
                <w:szCs w:val="24"/>
              </w:rPr>
              <w:t xml:space="preserve"> соответствии с цикличным меню)</w:t>
            </w:r>
          </w:p>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w:t>
            </w:r>
            <w:proofErr w:type="gramStart"/>
            <w:r w:rsidRPr="0068770C">
              <w:rPr>
                <w:rFonts w:ascii="Times New Roman" w:hAnsi="Times New Roman" w:cs="Times New Roman"/>
                <w:sz w:val="24"/>
                <w:szCs w:val="24"/>
              </w:rPr>
              <w:t>г</w:t>
            </w:r>
            <w:proofErr w:type="gramEnd"/>
            <w:r w:rsidRPr="0068770C">
              <w:rPr>
                <w:rFonts w:ascii="Times New Roman" w:hAnsi="Times New Roman" w:cs="Times New Roman"/>
                <w:sz w:val="24"/>
                <w:szCs w:val="24"/>
              </w:rPr>
              <w:t>, шт.)</w:t>
            </w:r>
          </w:p>
        </w:tc>
        <w:tc>
          <w:tcPr>
            <w:tcW w:w="359" w:type="dxa"/>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Объем поставки в соответствии с натура</w:t>
            </w:r>
            <w:r w:rsidRPr="0068770C">
              <w:rPr>
                <w:rFonts w:ascii="Times New Roman" w:hAnsi="Times New Roman" w:cs="Times New Roman"/>
                <w:sz w:val="24"/>
                <w:szCs w:val="24"/>
              </w:rPr>
              <w:lastRenderedPageBreak/>
              <w:t>льной нормой потребления</w:t>
            </w:r>
          </w:p>
        </w:tc>
        <w:tc>
          <w:tcPr>
            <w:tcW w:w="951" w:type="dxa"/>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lastRenderedPageBreak/>
              <w:t>Норма обеспечения питанием 1 человека в день</w:t>
            </w:r>
          </w:p>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w:t>
            </w:r>
            <w:proofErr w:type="gramStart"/>
            <w:r w:rsidRPr="0068770C">
              <w:rPr>
                <w:rFonts w:ascii="Times New Roman" w:hAnsi="Times New Roman" w:cs="Times New Roman"/>
                <w:sz w:val="24"/>
                <w:szCs w:val="24"/>
              </w:rPr>
              <w:t>в</w:t>
            </w:r>
            <w:proofErr w:type="gramEnd"/>
            <w:r w:rsidRPr="0068770C">
              <w:rPr>
                <w:rFonts w:ascii="Times New Roman" w:hAnsi="Times New Roman" w:cs="Times New Roman"/>
                <w:sz w:val="24"/>
                <w:szCs w:val="24"/>
              </w:rPr>
              <w:t xml:space="preserve"> соответствии с цикличным меню)</w:t>
            </w:r>
          </w:p>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w:t>
            </w:r>
            <w:proofErr w:type="gramStart"/>
            <w:r w:rsidRPr="0068770C">
              <w:rPr>
                <w:rFonts w:ascii="Times New Roman" w:hAnsi="Times New Roman" w:cs="Times New Roman"/>
                <w:sz w:val="24"/>
                <w:szCs w:val="24"/>
              </w:rPr>
              <w:t>г</w:t>
            </w:r>
            <w:proofErr w:type="gramEnd"/>
            <w:r w:rsidRPr="0068770C">
              <w:rPr>
                <w:rFonts w:ascii="Times New Roman" w:hAnsi="Times New Roman" w:cs="Times New Roman"/>
                <w:sz w:val="24"/>
                <w:szCs w:val="24"/>
              </w:rPr>
              <w:t>, шт.)</w:t>
            </w:r>
          </w:p>
        </w:tc>
        <w:tc>
          <w:tcPr>
            <w:tcW w:w="581" w:type="dxa"/>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Объем поставки в соответствии с натуральной нормой потребления</w:t>
            </w:r>
          </w:p>
        </w:tc>
        <w:tc>
          <w:tcPr>
            <w:tcW w:w="850" w:type="dxa"/>
            <w:vMerge/>
          </w:tcPr>
          <w:p w:rsidR="000B6AD2" w:rsidRPr="0068770C" w:rsidRDefault="000B6AD2" w:rsidP="00CA2059">
            <w:pPr>
              <w:spacing w:line="276" w:lineRule="auto"/>
              <w:rPr>
                <w:rFonts w:ascii="Times New Roman" w:hAnsi="Times New Roman" w:cs="Times New Roman"/>
                <w:color w:val="auto"/>
              </w:rPr>
            </w:pPr>
          </w:p>
        </w:tc>
      </w:tr>
      <w:tr w:rsidR="000B6AD2" w:rsidRPr="0068770C" w:rsidTr="00567E30">
        <w:tc>
          <w:tcPr>
            <w:tcW w:w="988"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lastRenderedPageBreak/>
              <w:t>1</w:t>
            </w:r>
          </w:p>
        </w:tc>
        <w:tc>
          <w:tcPr>
            <w:tcW w:w="90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w:t>
            </w:r>
          </w:p>
        </w:tc>
        <w:tc>
          <w:tcPr>
            <w:tcW w:w="501"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3</w:t>
            </w:r>
          </w:p>
        </w:tc>
        <w:tc>
          <w:tcPr>
            <w:tcW w:w="86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4</w:t>
            </w:r>
          </w:p>
        </w:tc>
        <w:tc>
          <w:tcPr>
            <w:tcW w:w="1062"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5</w:t>
            </w:r>
          </w:p>
        </w:tc>
        <w:tc>
          <w:tcPr>
            <w:tcW w:w="910"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6</w:t>
            </w:r>
          </w:p>
        </w:tc>
        <w:tc>
          <w:tcPr>
            <w:tcW w:w="370"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7</w:t>
            </w:r>
          </w:p>
        </w:tc>
        <w:tc>
          <w:tcPr>
            <w:tcW w:w="908"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8</w:t>
            </w:r>
          </w:p>
        </w:tc>
        <w:tc>
          <w:tcPr>
            <w:tcW w:w="908"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9</w:t>
            </w:r>
          </w:p>
        </w:tc>
        <w:tc>
          <w:tcPr>
            <w:tcW w:w="908"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10</w:t>
            </w:r>
          </w:p>
        </w:tc>
        <w:tc>
          <w:tcPr>
            <w:tcW w:w="745"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11</w:t>
            </w:r>
          </w:p>
        </w:tc>
        <w:tc>
          <w:tcPr>
            <w:tcW w:w="908"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12</w:t>
            </w:r>
          </w:p>
        </w:tc>
        <w:tc>
          <w:tcPr>
            <w:tcW w:w="908"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13</w:t>
            </w:r>
          </w:p>
        </w:tc>
        <w:tc>
          <w:tcPr>
            <w:tcW w:w="908"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14</w:t>
            </w:r>
          </w:p>
        </w:tc>
        <w:tc>
          <w:tcPr>
            <w:tcW w:w="489"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15</w:t>
            </w:r>
          </w:p>
        </w:tc>
        <w:tc>
          <w:tcPr>
            <w:tcW w:w="850"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16</w:t>
            </w:r>
          </w:p>
        </w:tc>
        <w:tc>
          <w:tcPr>
            <w:tcW w:w="359"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17</w:t>
            </w:r>
          </w:p>
        </w:tc>
        <w:tc>
          <w:tcPr>
            <w:tcW w:w="951"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18</w:t>
            </w:r>
          </w:p>
        </w:tc>
        <w:tc>
          <w:tcPr>
            <w:tcW w:w="581"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19</w:t>
            </w:r>
          </w:p>
        </w:tc>
        <w:tc>
          <w:tcPr>
            <w:tcW w:w="850"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20</w:t>
            </w:r>
          </w:p>
        </w:tc>
      </w:tr>
      <w:tr w:rsidR="000B6AD2" w:rsidRPr="0068770C" w:rsidTr="00567E30">
        <w:tc>
          <w:tcPr>
            <w:tcW w:w="988"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903"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501"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864"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062"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910"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370"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908"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908"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908"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745"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908"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908"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908"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489"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850"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359"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951"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581"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850" w:type="dxa"/>
          </w:tcPr>
          <w:p w:rsidR="000B6AD2" w:rsidRPr="0068770C" w:rsidRDefault="000B6AD2" w:rsidP="00CA2059">
            <w:pPr>
              <w:pStyle w:val="ConsPlusNormal"/>
              <w:spacing w:line="276" w:lineRule="auto"/>
              <w:rPr>
                <w:rFonts w:ascii="Times New Roman" w:hAnsi="Times New Roman" w:cs="Times New Roman"/>
                <w:sz w:val="24"/>
                <w:szCs w:val="24"/>
              </w:rPr>
            </w:pPr>
          </w:p>
        </w:tc>
      </w:tr>
    </w:tbl>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Методика расчета и заполнения </w:t>
      </w:r>
      <w:hyperlink w:anchor="P5403" w:history="1">
        <w:r w:rsidRPr="0068770C">
          <w:rPr>
            <w:rFonts w:ascii="Times New Roman" w:hAnsi="Times New Roman" w:cs="Times New Roman"/>
            <w:sz w:val="24"/>
            <w:szCs w:val="24"/>
          </w:rPr>
          <w:t>Граф 6</w:t>
        </w:r>
      </w:hyperlink>
      <w:r w:rsidRPr="0068770C">
        <w:rPr>
          <w:rFonts w:ascii="Times New Roman" w:hAnsi="Times New Roman" w:cs="Times New Roman"/>
          <w:sz w:val="24"/>
          <w:szCs w:val="24"/>
        </w:rPr>
        <w:t xml:space="preserve">, </w:t>
      </w:r>
      <w:hyperlink w:anchor="P5405" w:history="1">
        <w:r w:rsidRPr="0068770C">
          <w:rPr>
            <w:rFonts w:ascii="Times New Roman" w:hAnsi="Times New Roman" w:cs="Times New Roman"/>
            <w:sz w:val="24"/>
            <w:szCs w:val="24"/>
          </w:rPr>
          <w:t>8</w:t>
        </w:r>
      </w:hyperlink>
      <w:r w:rsidRPr="0068770C">
        <w:rPr>
          <w:rFonts w:ascii="Times New Roman" w:hAnsi="Times New Roman" w:cs="Times New Roman"/>
          <w:sz w:val="24"/>
          <w:szCs w:val="24"/>
        </w:rPr>
        <w:t xml:space="preserve">, </w:t>
      </w:r>
      <w:hyperlink w:anchor="P5407" w:history="1">
        <w:r w:rsidRPr="0068770C">
          <w:rPr>
            <w:rFonts w:ascii="Times New Roman" w:hAnsi="Times New Roman" w:cs="Times New Roman"/>
            <w:sz w:val="24"/>
            <w:szCs w:val="24"/>
          </w:rPr>
          <w:t>10</w:t>
        </w:r>
      </w:hyperlink>
      <w:r w:rsidRPr="0068770C">
        <w:rPr>
          <w:rFonts w:ascii="Times New Roman" w:hAnsi="Times New Roman" w:cs="Times New Roman"/>
          <w:sz w:val="24"/>
          <w:szCs w:val="24"/>
        </w:rPr>
        <w:t xml:space="preserve">, </w:t>
      </w:r>
      <w:hyperlink w:anchor="P5409" w:history="1">
        <w:r w:rsidRPr="0068770C">
          <w:rPr>
            <w:rFonts w:ascii="Times New Roman" w:hAnsi="Times New Roman" w:cs="Times New Roman"/>
            <w:sz w:val="24"/>
            <w:szCs w:val="24"/>
          </w:rPr>
          <w:t>12</w:t>
        </w:r>
      </w:hyperlink>
      <w:r w:rsidRPr="0068770C">
        <w:rPr>
          <w:rFonts w:ascii="Times New Roman" w:hAnsi="Times New Roman" w:cs="Times New Roman"/>
          <w:sz w:val="24"/>
          <w:szCs w:val="24"/>
        </w:rPr>
        <w:t xml:space="preserve">, </w:t>
      </w:r>
      <w:hyperlink w:anchor="P5411" w:history="1">
        <w:r w:rsidRPr="0068770C">
          <w:rPr>
            <w:rFonts w:ascii="Times New Roman" w:hAnsi="Times New Roman" w:cs="Times New Roman"/>
            <w:sz w:val="24"/>
            <w:szCs w:val="24"/>
          </w:rPr>
          <w:t>14</w:t>
        </w:r>
      </w:hyperlink>
      <w:r w:rsidRPr="0068770C">
        <w:rPr>
          <w:rFonts w:ascii="Times New Roman" w:hAnsi="Times New Roman" w:cs="Times New Roman"/>
          <w:sz w:val="24"/>
          <w:szCs w:val="24"/>
        </w:rPr>
        <w:t xml:space="preserve">, </w:t>
      </w:r>
      <w:hyperlink w:anchor="P5413" w:history="1">
        <w:r w:rsidRPr="0068770C">
          <w:rPr>
            <w:rFonts w:ascii="Times New Roman" w:hAnsi="Times New Roman" w:cs="Times New Roman"/>
            <w:sz w:val="24"/>
            <w:szCs w:val="24"/>
          </w:rPr>
          <w:t>16</w:t>
        </w:r>
      </w:hyperlink>
      <w:r w:rsidRPr="0068770C">
        <w:rPr>
          <w:rFonts w:ascii="Times New Roman" w:hAnsi="Times New Roman" w:cs="Times New Roman"/>
          <w:sz w:val="24"/>
          <w:szCs w:val="24"/>
        </w:rPr>
        <w:t xml:space="preserve">, </w:t>
      </w:r>
      <w:hyperlink w:anchor="P5415" w:history="1">
        <w:r w:rsidRPr="0068770C">
          <w:rPr>
            <w:rFonts w:ascii="Times New Roman" w:hAnsi="Times New Roman" w:cs="Times New Roman"/>
            <w:sz w:val="24"/>
            <w:szCs w:val="24"/>
          </w:rPr>
          <w:t>18 Таблицы № 1 (расширенная)</w:t>
        </w:r>
      </w:hyperlink>
      <w:r w:rsidRPr="0068770C">
        <w:rPr>
          <w:rFonts w:ascii="Times New Roman" w:hAnsi="Times New Roman" w:cs="Times New Roman"/>
          <w:sz w:val="24"/>
          <w:szCs w:val="24"/>
        </w:rPr>
        <w:t xml:space="preserve"> аналогична методике расчета и заполнения </w:t>
      </w:r>
      <w:hyperlink w:anchor="P4316" w:history="1">
        <w:r w:rsidRPr="0068770C">
          <w:rPr>
            <w:rFonts w:ascii="Times New Roman" w:hAnsi="Times New Roman" w:cs="Times New Roman"/>
            <w:sz w:val="24"/>
            <w:szCs w:val="24"/>
          </w:rPr>
          <w:t>Графы 6 Таблицы № 1 (обычная)</w:t>
        </w:r>
      </w:hyperlink>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Методика расчета и заполнения </w:t>
      </w:r>
      <w:hyperlink w:anchor="P5404" w:history="1">
        <w:r w:rsidRPr="0068770C">
          <w:rPr>
            <w:rFonts w:ascii="Times New Roman" w:hAnsi="Times New Roman" w:cs="Times New Roman"/>
            <w:sz w:val="24"/>
            <w:szCs w:val="24"/>
          </w:rPr>
          <w:t>Граф 7</w:t>
        </w:r>
      </w:hyperlink>
      <w:r w:rsidRPr="0068770C">
        <w:rPr>
          <w:rFonts w:ascii="Times New Roman" w:hAnsi="Times New Roman" w:cs="Times New Roman"/>
          <w:sz w:val="24"/>
          <w:szCs w:val="24"/>
        </w:rPr>
        <w:t xml:space="preserve">, </w:t>
      </w:r>
      <w:hyperlink w:anchor="P5406" w:history="1">
        <w:r w:rsidRPr="0068770C">
          <w:rPr>
            <w:rFonts w:ascii="Times New Roman" w:hAnsi="Times New Roman" w:cs="Times New Roman"/>
            <w:sz w:val="24"/>
            <w:szCs w:val="24"/>
          </w:rPr>
          <w:t>9</w:t>
        </w:r>
      </w:hyperlink>
      <w:r w:rsidRPr="0068770C">
        <w:rPr>
          <w:rFonts w:ascii="Times New Roman" w:hAnsi="Times New Roman" w:cs="Times New Roman"/>
          <w:sz w:val="24"/>
          <w:szCs w:val="24"/>
        </w:rPr>
        <w:t xml:space="preserve">, </w:t>
      </w:r>
      <w:hyperlink w:anchor="P5408" w:history="1">
        <w:r w:rsidRPr="0068770C">
          <w:rPr>
            <w:rFonts w:ascii="Times New Roman" w:hAnsi="Times New Roman" w:cs="Times New Roman"/>
            <w:sz w:val="24"/>
            <w:szCs w:val="24"/>
          </w:rPr>
          <w:t>11</w:t>
        </w:r>
      </w:hyperlink>
      <w:r w:rsidRPr="0068770C">
        <w:rPr>
          <w:rFonts w:ascii="Times New Roman" w:hAnsi="Times New Roman" w:cs="Times New Roman"/>
          <w:sz w:val="24"/>
          <w:szCs w:val="24"/>
        </w:rPr>
        <w:t xml:space="preserve">, </w:t>
      </w:r>
      <w:hyperlink w:anchor="P5410" w:history="1">
        <w:r w:rsidRPr="0068770C">
          <w:rPr>
            <w:rFonts w:ascii="Times New Roman" w:hAnsi="Times New Roman" w:cs="Times New Roman"/>
            <w:sz w:val="24"/>
            <w:szCs w:val="24"/>
          </w:rPr>
          <w:t>13</w:t>
        </w:r>
      </w:hyperlink>
      <w:r w:rsidRPr="0068770C">
        <w:rPr>
          <w:rFonts w:ascii="Times New Roman" w:hAnsi="Times New Roman" w:cs="Times New Roman"/>
          <w:sz w:val="24"/>
          <w:szCs w:val="24"/>
        </w:rPr>
        <w:t xml:space="preserve">, </w:t>
      </w:r>
      <w:hyperlink w:anchor="P5412" w:history="1">
        <w:r w:rsidRPr="0068770C">
          <w:rPr>
            <w:rFonts w:ascii="Times New Roman" w:hAnsi="Times New Roman" w:cs="Times New Roman"/>
            <w:sz w:val="24"/>
            <w:szCs w:val="24"/>
          </w:rPr>
          <w:t>15</w:t>
        </w:r>
      </w:hyperlink>
      <w:r w:rsidRPr="0068770C">
        <w:rPr>
          <w:rFonts w:ascii="Times New Roman" w:hAnsi="Times New Roman" w:cs="Times New Roman"/>
          <w:sz w:val="24"/>
          <w:szCs w:val="24"/>
        </w:rPr>
        <w:t xml:space="preserve">, </w:t>
      </w:r>
      <w:hyperlink w:anchor="P5414" w:history="1">
        <w:r w:rsidRPr="0068770C">
          <w:rPr>
            <w:rFonts w:ascii="Times New Roman" w:hAnsi="Times New Roman" w:cs="Times New Roman"/>
            <w:sz w:val="24"/>
            <w:szCs w:val="24"/>
          </w:rPr>
          <w:t>17</w:t>
        </w:r>
      </w:hyperlink>
      <w:r w:rsidRPr="0068770C">
        <w:rPr>
          <w:rFonts w:ascii="Times New Roman" w:hAnsi="Times New Roman" w:cs="Times New Roman"/>
          <w:sz w:val="24"/>
          <w:szCs w:val="24"/>
        </w:rPr>
        <w:t xml:space="preserve">, </w:t>
      </w:r>
      <w:hyperlink w:anchor="P5416" w:history="1">
        <w:r w:rsidRPr="0068770C">
          <w:rPr>
            <w:rFonts w:ascii="Times New Roman" w:hAnsi="Times New Roman" w:cs="Times New Roman"/>
            <w:sz w:val="24"/>
            <w:szCs w:val="24"/>
          </w:rPr>
          <w:t>19 Таблицы № 1 (расширенная)</w:t>
        </w:r>
      </w:hyperlink>
      <w:r w:rsidRPr="0068770C">
        <w:rPr>
          <w:rFonts w:ascii="Times New Roman" w:hAnsi="Times New Roman" w:cs="Times New Roman"/>
          <w:sz w:val="24"/>
          <w:szCs w:val="24"/>
        </w:rPr>
        <w:t xml:space="preserve"> аналогична методике расчета и заполнения </w:t>
      </w:r>
      <w:hyperlink w:anchor="P4317" w:history="1">
        <w:r w:rsidRPr="0068770C">
          <w:rPr>
            <w:rFonts w:ascii="Times New Roman" w:hAnsi="Times New Roman" w:cs="Times New Roman"/>
            <w:sz w:val="24"/>
            <w:szCs w:val="24"/>
          </w:rPr>
          <w:t>Графы 7 Таблицы № 1 (обычная)</w:t>
        </w:r>
      </w:hyperlink>
      <w:r w:rsidRPr="0068770C">
        <w:rPr>
          <w:rFonts w:ascii="Times New Roman" w:hAnsi="Times New Roman" w:cs="Times New Roman"/>
          <w:sz w:val="24"/>
          <w:szCs w:val="24"/>
        </w:rPr>
        <w:t xml:space="preserve"> и заполняются помесячно на весь период обеспечения питанием;</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Каждая позиция </w:t>
      </w:r>
      <w:hyperlink w:anchor="P5417" w:history="1">
        <w:r w:rsidRPr="0068770C">
          <w:rPr>
            <w:rFonts w:ascii="Times New Roman" w:hAnsi="Times New Roman" w:cs="Times New Roman"/>
            <w:sz w:val="24"/>
            <w:szCs w:val="24"/>
          </w:rPr>
          <w:t>Графы 20 Таблица № 1 (расширенная)</w:t>
        </w:r>
      </w:hyperlink>
      <w:r w:rsidRPr="0068770C">
        <w:rPr>
          <w:rFonts w:ascii="Times New Roman" w:hAnsi="Times New Roman" w:cs="Times New Roman"/>
          <w:sz w:val="24"/>
          <w:szCs w:val="24"/>
        </w:rPr>
        <w:t xml:space="preserve"> по соответствующему наименованию товара, сырья составляет сумму числовых значений, указанных в </w:t>
      </w:r>
      <w:hyperlink w:anchor="P5404" w:history="1">
        <w:r w:rsidRPr="0068770C">
          <w:rPr>
            <w:rFonts w:ascii="Times New Roman" w:hAnsi="Times New Roman" w:cs="Times New Roman"/>
            <w:sz w:val="24"/>
            <w:szCs w:val="24"/>
          </w:rPr>
          <w:t>Графах 7</w:t>
        </w:r>
      </w:hyperlink>
      <w:r w:rsidRPr="0068770C">
        <w:rPr>
          <w:rFonts w:ascii="Times New Roman" w:hAnsi="Times New Roman" w:cs="Times New Roman"/>
          <w:sz w:val="24"/>
          <w:szCs w:val="24"/>
        </w:rPr>
        <w:t xml:space="preserve">, </w:t>
      </w:r>
      <w:hyperlink w:anchor="P5406" w:history="1">
        <w:r w:rsidRPr="0068770C">
          <w:rPr>
            <w:rFonts w:ascii="Times New Roman" w:hAnsi="Times New Roman" w:cs="Times New Roman"/>
            <w:sz w:val="24"/>
            <w:szCs w:val="24"/>
          </w:rPr>
          <w:t>9</w:t>
        </w:r>
      </w:hyperlink>
      <w:r w:rsidRPr="0068770C">
        <w:rPr>
          <w:rFonts w:ascii="Times New Roman" w:hAnsi="Times New Roman" w:cs="Times New Roman"/>
          <w:sz w:val="24"/>
          <w:szCs w:val="24"/>
        </w:rPr>
        <w:t xml:space="preserve">, </w:t>
      </w:r>
      <w:hyperlink w:anchor="P5408" w:history="1">
        <w:r w:rsidRPr="0068770C">
          <w:rPr>
            <w:rFonts w:ascii="Times New Roman" w:hAnsi="Times New Roman" w:cs="Times New Roman"/>
            <w:sz w:val="24"/>
            <w:szCs w:val="24"/>
          </w:rPr>
          <w:t>11</w:t>
        </w:r>
      </w:hyperlink>
      <w:r w:rsidRPr="0068770C">
        <w:rPr>
          <w:rFonts w:ascii="Times New Roman" w:hAnsi="Times New Roman" w:cs="Times New Roman"/>
          <w:sz w:val="24"/>
          <w:szCs w:val="24"/>
        </w:rPr>
        <w:t xml:space="preserve">, </w:t>
      </w:r>
      <w:hyperlink w:anchor="P5410" w:history="1">
        <w:r w:rsidRPr="0068770C">
          <w:rPr>
            <w:rFonts w:ascii="Times New Roman" w:hAnsi="Times New Roman" w:cs="Times New Roman"/>
            <w:sz w:val="24"/>
            <w:szCs w:val="24"/>
          </w:rPr>
          <w:t>13</w:t>
        </w:r>
      </w:hyperlink>
      <w:r w:rsidRPr="0068770C">
        <w:rPr>
          <w:rFonts w:ascii="Times New Roman" w:hAnsi="Times New Roman" w:cs="Times New Roman"/>
          <w:sz w:val="24"/>
          <w:szCs w:val="24"/>
        </w:rPr>
        <w:t xml:space="preserve">, </w:t>
      </w:r>
      <w:hyperlink w:anchor="P5412" w:history="1">
        <w:r w:rsidRPr="0068770C">
          <w:rPr>
            <w:rFonts w:ascii="Times New Roman" w:hAnsi="Times New Roman" w:cs="Times New Roman"/>
            <w:sz w:val="24"/>
            <w:szCs w:val="24"/>
          </w:rPr>
          <w:t>15</w:t>
        </w:r>
      </w:hyperlink>
      <w:r w:rsidRPr="0068770C">
        <w:rPr>
          <w:rFonts w:ascii="Times New Roman" w:hAnsi="Times New Roman" w:cs="Times New Roman"/>
          <w:sz w:val="24"/>
          <w:szCs w:val="24"/>
        </w:rPr>
        <w:t xml:space="preserve">, </w:t>
      </w:r>
      <w:hyperlink w:anchor="P5414" w:history="1">
        <w:r w:rsidRPr="0068770C">
          <w:rPr>
            <w:rFonts w:ascii="Times New Roman" w:hAnsi="Times New Roman" w:cs="Times New Roman"/>
            <w:sz w:val="24"/>
            <w:szCs w:val="24"/>
          </w:rPr>
          <w:t>17</w:t>
        </w:r>
      </w:hyperlink>
      <w:r w:rsidRPr="0068770C">
        <w:rPr>
          <w:rFonts w:ascii="Times New Roman" w:hAnsi="Times New Roman" w:cs="Times New Roman"/>
          <w:sz w:val="24"/>
          <w:szCs w:val="24"/>
        </w:rPr>
        <w:t xml:space="preserve">, </w:t>
      </w:r>
      <w:hyperlink w:anchor="P5416" w:history="1">
        <w:r w:rsidRPr="0068770C">
          <w:rPr>
            <w:rFonts w:ascii="Times New Roman" w:hAnsi="Times New Roman" w:cs="Times New Roman"/>
            <w:sz w:val="24"/>
            <w:szCs w:val="24"/>
          </w:rPr>
          <w:t>19 Таблицы № 1 (расширенная)</w:t>
        </w:r>
      </w:hyperlink>
      <w:r w:rsidRPr="0068770C">
        <w:rPr>
          <w:rFonts w:ascii="Times New Roman" w:hAnsi="Times New Roman" w:cs="Times New Roman"/>
          <w:sz w:val="24"/>
          <w:szCs w:val="24"/>
        </w:rPr>
        <w:t>.</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right"/>
        <w:outlineLvl w:val="1"/>
        <w:rPr>
          <w:rFonts w:ascii="Times New Roman" w:hAnsi="Times New Roman" w:cs="Times New Roman"/>
          <w:sz w:val="24"/>
          <w:szCs w:val="24"/>
        </w:rPr>
        <w:sectPr w:rsidR="000B6AD2" w:rsidRPr="0068770C" w:rsidSect="008C3932">
          <w:pgSz w:w="16838" w:h="11905" w:orient="landscape"/>
          <w:pgMar w:top="567" w:right="567" w:bottom="992" w:left="992" w:header="0" w:footer="0" w:gutter="0"/>
          <w:cols w:space="720"/>
          <w:docGrid w:linePitch="326"/>
        </w:sectPr>
      </w:pPr>
    </w:p>
    <w:p w:rsidR="000B6AD2" w:rsidRPr="0068770C" w:rsidRDefault="000B6AD2" w:rsidP="00CA2059">
      <w:pPr>
        <w:pStyle w:val="ConsPlusNormal"/>
        <w:spacing w:line="276" w:lineRule="auto"/>
        <w:ind w:left="6372"/>
        <w:outlineLvl w:val="1"/>
        <w:rPr>
          <w:rFonts w:ascii="Times New Roman" w:hAnsi="Times New Roman" w:cs="Times New Roman"/>
          <w:sz w:val="24"/>
          <w:szCs w:val="24"/>
        </w:rPr>
      </w:pPr>
      <w:r w:rsidRPr="0068770C">
        <w:rPr>
          <w:rFonts w:ascii="Times New Roman" w:hAnsi="Times New Roman" w:cs="Times New Roman"/>
          <w:sz w:val="24"/>
          <w:szCs w:val="24"/>
        </w:rPr>
        <w:lastRenderedPageBreak/>
        <w:t>Приложение № 2</w:t>
      </w:r>
    </w:p>
    <w:p w:rsidR="000B6AD2" w:rsidRPr="0068770C" w:rsidRDefault="000B6AD2" w:rsidP="00CA2059">
      <w:pPr>
        <w:pStyle w:val="ConsPlusNormal"/>
        <w:spacing w:line="276" w:lineRule="auto"/>
        <w:ind w:left="6372"/>
        <w:rPr>
          <w:rFonts w:ascii="Times New Roman" w:hAnsi="Times New Roman" w:cs="Times New Roman"/>
          <w:sz w:val="24"/>
          <w:szCs w:val="24"/>
        </w:rPr>
      </w:pPr>
      <w:proofErr w:type="gramStart"/>
      <w:r w:rsidRPr="0068770C">
        <w:rPr>
          <w:rFonts w:ascii="Times New Roman" w:hAnsi="Times New Roman" w:cs="Times New Roman"/>
          <w:sz w:val="24"/>
          <w:szCs w:val="24"/>
        </w:rPr>
        <w:t>к</w:t>
      </w:r>
      <w:proofErr w:type="gramEnd"/>
      <w:r w:rsidRPr="0068770C">
        <w:rPr>
          <w:rFonts w:ascii="Times New Roman" w:hAnsi="Times New Roman" w:cs="Times New Roman"/>
          <w:sz w:val="24"/>
          <w:szCs w:val="24"/>
        </w:rPr>
        <w:t xml:space="preserve"> Методическим рекомендациям</w:t>
      </w:r>
    </w:p>
    <w:p w:rsidR="000B6AD2" w:rsidRPr="0068770C" w:rsidRDefault="000B6AD2" w:rsidP="00CA2059">
      <w:pPr>
        <w:pStyle w:val="ConsPlusNormal"/>
        <w:spacing w:line="276" w:lineRule="auto"/>
        <w:ind w:left="6372"/>
        <w:rPr>
          <w:rFonts w:ascii="Times New Roman" w:hAnsi="Times New Roman" w:cs="Times New Roman"/>
          <w:sz w:val="24"/>
          <w:szCs w:val="24"/>
        </w:rPr>
      </w:pPr>
      <w:proofErr w:type="gramStart"/>
      <w:r w:rsidRPr="0068770C">
        <w:rPr>
          <w:rFonts w:ascii="Times New Roman" w:hAnsi="Times New Roman" w:cs="Times New Roman"/>
          <w:sz w:val="24"/>
          <w:szCs w:val="24"/>
        </w:rPr>
        <w:t>для</w:t>
      </w:r>
      <w:proofErr w:type="gramEnd"/>
      <w:r w:rsidRPr="0068770C">
        <w:rPr>
          <w:rFonts w:ascii="Times New Roman" w:hAnsi="Times New Roman" w:cs="Times New Roman"/>
          <w:sz w:val="24"/>
          <w:szCs w:val="24"/>
        </w:rPr>
        <w:t xml:space="preserve"> заказчиков Санкт-Петербурга</w:t>
      </w:r>
    </w:p>
    <w:p w:rsidR="000B6AD2" w:rsidRPr="0068770C" w:rsidRDefault="000B6AD2" w:rsidP="00CA2059">
      <w:pPr>
        <w:pStyle w:val="ConsPlusNormal"/>
        <w:spacing w:line="276" w:lineRule="auto"/>
        <w:ind w:left="6372"/>
        <w:rPr>
          <w:rFonts w:ascii="Times New Roman" w:hAnsi="Times New Roman" w:cs="Times New Roman"/>
          <w:sz w:val="24"/>
          <w:szCs w:val="24"/>
        </w:rPr>
      </w:pPr>
      <w:proofErr w:type="gramStart"/>
      <w:r w:rsidRPr="0068770C">
        <w:rPr>
          <w:rFonts w:ascii="Times New Roman" w:hAnsi="Times New Roman" w:cs="Times New Roman"/>
          <w:sz w:val="24"/>
          <w:szCs w:val="24"/>
        </w:rPr>
        <w:t>по</w:t>
      </w:r>
      <w:proofErr w:type="gramEnd"/>
      <w:r w:rsidRPr="0068770C">
        <w:rPr>
          <w:rFonts w:ascii="Times New Roman" w:hAnsi="Times New Roman" w:cs="Times New Roman"/>
          <w:sz w:val="24"/>
          <w:szCs w:val="24"/>
        </w:rPr>
        <w:t xml:space="preserve"> формированию документации</w:t>
      </w:r>
    </w:p>
    <w:p w:rsidR="000B6AD2" w:rsidRPr="0068770C" w:rsidRDefault="000B6AD2" w:rsidP="00CA2059">
      <w:pPr>
        <w:pStyle w:val="ConsPlusNormal"/>
        <w:spacing w:line="276" w:lineRule="auto"/>
        <w:ind w:left="6372"/>
        <w:rPr>
          <w:rFonts w:ascii="Times New Roman" w:hAnsi="Times New Roman" w:cs="Times New Roman"/>
          <w:sz w:val="24"/>
          <w:szCs w:val="24"/>
        </w:rPr>
      </w:pPr>
      <w:proofErr w:type="gramStart"/>
      <w:r w:rsidRPr="0068770C">
        <w:rPr>
          <w:rFonts w:ascii="Times New Roman" w:hAnsi="Times New Roman" w:cs="Times New Roman"/>
          <w:sz w:val="24"/>
          <w:szCs w:val="24"/>
        </w:rPr>
        <w:t>для</w:t>
      </w:r>
      <w:proofErr w:type="gramEnd"/>
      <w:r w:rsidRPr="0068770C">
        <w:rPr>
          <w:rFonts w:ascii="Times New Roman" w:hAnsi="Times New Roman" w:cs="Times New Roman"/>
          <w:sz w:val="24"/>
          <w:szCs w:val="24"/>
        </w:rPr>
        <w:t xml:space="preserve"> закупки пищевых продуктов</w:t>
      </w:r>
    </w:p>
    <w:p w:rsidR="000B6AD2" w:rsidRPr="0068770C" w:rsidRDefault="000B6AD2" w:rsidP="00CA2059">
      <w:pPr>
        <w:pStyle w:val="ConsPlusNormal"/>
        <w:spacing w:line="276" w:lineRule="auto"/>
        <w:jc w:val="center"/>
        <w:rPr>
          <w:rFonts w:ascii="Times New Roman" w:hAnsi="Times New Roman" w:cs="Times New Roman"/>
          <w:sz w:val="24"/>
          <w:szCs w:val="24"/>
        </w:rPr>
      </w:pP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ЦИКЛИЧНОЕ ДЕСЯТИДНЕВНОЕ МЕНЮ</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ДЛЯ ОРГАНИЗАЦИИ ПИТАНИЯ ДЕТЕЙ В ВОЗРАСТЕ</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ОТ 3 ДО 7 ЛЕТ, ПОСЕЩАЮЩИХ С 12 ЧАСОВЫМ ПРЕБЫВАНИЕМ, ДОШКОЛЬНЫЕ ОБРАЗОВАТЕЛЬНЫЕ УЧРЕЖДЕНИЯ, В СООТВЕТСТВИИ С ФИЗИОЛОГИЧЕСКИМИ НОРМАМИ ПОТРЕБЛЕНИЯ ПРОДУКТОВ ПИТАНИЯ</w:t>
      </w:r>
    </w:p>
    <w:p w:rsidR="000B6AD2" w:rsidRPr="0068770C" w:rsidRDefault="000B6AD2" w:rsidP="00CA2059">
      <w:pPr>
        <w:pStyle w:val="ConsPlusNormal"/>
        <w:spacing w:line="276" w:lineRule="auto"/>
        <w:jc w:val="center"/>
        <w:rPr>
          <w:rFonts w:ascii="Times New Roman" w:hAnsi="Times New Roman" w:cs="Times New Roman"/>
          <w:sz w:val="24"/>
          <w:szCs w:val="24"/>
        </w:rPr>
      </w:pP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Заказчик устанавливает Цикличные меню, используемые для организации питан</w:t>
      </w:r>
      <w:r w:rsidR="00B4022E" w:rsidRPr="0068770C">
        <w:rPr>
          <w:rFonts w:ascii="Times New Roman" w:hAnsi="Times New Roman" w:cs="Times New Roman"/>
          <w:sz w:val="24"/>
          <w:szCs w:val="24"/>
        </w:rPr>
        <w:t xml:space="preserve">ия различных категорий граждан </w:t>
      </w:r>
      <w:r w:rsidRPr="0068770C">
        <w:rPr>
          <w:rFonts w:ascii="Times New Roman" w:hAnsi="Times New Roman" w:cs="Times New Roman"/>
          <w:sz w:val="24"/>
          <w:szCs w:val="24"/>
        </w:rPr>
        <w:t>Санкт-Петербурга, исходя из потребности учреждения.</w:t>
      </w:r>
    </w:p>
    <w:p w:rsidR="000B6AD2" w:rsidRPr="0068770C" w:rsidRDefault="000B6AD2" w:rsidP="00CA2059">
      <w:pPr>
        <w:pStyle w:val="ConsPlusNormal"/>
        <w:spacing w:line="276" w:lineRule="auto"/>
        <w:jc w:val="center"/>
        <w:rPr>
          <w:rFonts w:ascii="Times New Roman" w:hAnsi="Times New Roman" w:cs="Times New Roman"/>
          <w:sz w:val="24"/>
          <w:szCs w:val="24"/>
        </w:rPr>
      </w:pP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Действующие цикличные меню, разработанные Управлением, размещены на странице Управления на официальном сайте Администрации Санкт-Петербурга в сети Интернет: http://www.gov.spb.ru</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both"/>
        <w:rPr>
          <w:rFonts w:ascii="Times New Roman" w:hAnsi="Times New Roman" w:cs="Times New Roman"/>
          <w:sz w:val="24"/>
          <w:szCs w:val="24"/>
        </w:rPr>
        <w:sectPr w:rsidR="000B6AD2" w:rsidRPr="0068770C" w:rsidSect="008C3932">
          <w:pgSz w:w="11905" w:h="16838"/>
          <w:pgMar w:top="993" w:right="567" w:bottom="566" w:left="992" w:header="0" w:footer="0" w:gutter="0"/>
          <w:cols w:space="720"/>
          <w:docGrid w:linePitch="326"/>
        </w:sectPr>
      </w:pPr>
    </w:p>
    <w:p w:rsidR="000B6AD2" w:rsidRPr="0068770C" w:rsidRDefault="000B6AD2" w:rsidP="00CA2059">
      <w:pPr>
        <w:spacing w:after="160" w:line="276" w:lineRule="auto"/>
        <w:ind w:left="-142"/>
        <w:jc w:val="center"/>
        <w:rPr>
          <w:rFonts w:ascii="Times New Roman" w:hAnsi="Times New Roman" w:cs="Times New Roman"/>
          <w:b/>
          <w:color w:val="auto"/>
        </w:rPr>
      </w:pPr>
      <w:r w:rsidRPr="0068770C">
        <w:rPr>
          <w:rFonts w:ascii="Times New Roman" w:hAnsi="Times New Roman" w:cs="Times New Roman"/>
          <w:b/>
          <w:color w:val="auto"/>
        </w:rPr>
        <w:lastRenderedPageBreak/>
        <w:t>РЕКОМЕНДАЦИИ ПО РАЗРАБОТКЕ КОНКУРСНОЙ ДОКУМЕНТАЦИИ НА ОКАЗАНИЕ УСЛУГ ОБЩЕСТВЕННОГО ПИТАНИЯ (ДЛЯ ПРОВЕДЕНИЯ КОНКУРСА С ОГРАНИЧЕННЫМ УЧАСТИЕМ В ЭЛЕКТРОННОЙ ФОРМЕ)</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При подготовке конкурсной документации на оказание услуг общественного питания заказчикам Санкт-Петербурга необходимо учитывать тип/вид социального учреждения и обслуживаемого социальным учреждением контингент (контингентов), определяя общие требования к организации питания в социальных учреждениях, учитывая характеристики пищеблока обслуживаемого социального учреждения, с учетом обеспечения потенциальным претендентам гарантий по реализации их права на участие в закупке, эффективности использования бюджетных средств и развития добросовестной конкуренции, а также соблюдая требования </w:t>
      </w:r>
      <w:hyperlink r:id="rId972" w:history="1">
        <w:r w:rsidRPr="0068770C">
          <w:rPr>
            <w:rFonts w:ascii="Times New Roman" w:hAnsi="Times New Roman" w:cs="Times New Roman"/>
            <w:sz w:val="24"/>
            <w:szCs w:val="24"/>
          </w:rPr>
          <w:t>статьи 17</w:t>
        </w:r>
      </w:hyperlink>
      <w:r w:rsidRPr="0068770C">
        <w:rPr>
          <w:rFonts w:ascii="Times New Roman" w:hAnsi="Times New Roman" w:cs="Times New Roman"/>
          <w:sz w:val="24"/>
          <w:szCs w:val="24"/>
        </w:rPr>
        <w:t xml:space="preserve"> Закона № 135-ФЗ.</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rPr>
      </w:pPr>
      <w:r w:rsidRPr="0068770C">
        <w:rPr>
          <w:rFonts w:ascii="Times New Roman" w:eastAsia="Calibri" w:hAnsi="Times New Roman" w:cs="Times New Roman"/>
          <w:color w:val="auto"/>
        </w:rPr>
        <w:t>Организация питания в общеобразовательных учреждениях и учреждениях начального и среднего профессионального образования (далее – образовательные учреждения).</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Согласно </w:t>
      </w:r>
      <w:hyperlink r:id="rId973" w:history="1">
        <w:r w:rsidRPr="0068770C">
          <w:rPr>
            <w:rFonts w:ascii="Times New Roman" w:eastAsia="Calibri" w:hAnsi="Times New Roman" w:cs="Times New Roman"/>
            <w:color w:val="auto"/>
          </w:rPr>
          <w:t>части 1 статьи 37</w:t>
        </w:r>
      </w:hyperlink>
      <w:r w:rsidRPr="0068770C">
        <w:rPr>
          <w:rFonts w:ascii="Times New Roman" w:eastAsia="Calibri" w:hAnsi="Times New Roman" w:cs="Times New Roman"/>
          <w:color w:val="auto"/>
        </w:rPr>
        <w:t xml:space="preserve"> Федерального закона от 29.12.2012 № 273-ФЗ «Об образовании в Российской Федерации» (далее - Закон № 273-ФЗ) организация питания обучающихся возлагается на организации, осуществляющие образовательную деятельность. В соответствии с </w:t>
      </w:r>
      <w:hyperlink r:id="rId974" w:history="1">
        <w:r w:rsidRPr="0068770C">
          <w:rPr>
            <w:rFonts w:ascii="Times New Roman" w:eastAsia="Calibri" w:hAnsi="Times New Roman" w:cs="Times New Roman"/>
            <w:color w:val="auto"/>
          </w:rPr>
          <w:t>частью 4 статьи 37</w:t>
        </w:r>
      </w:hyperlink>
      <w:r w:rsidRPr="0068770C">
        <w:rPr>
          <w:rFonts w:ascii="Times New Roman" w:eastAsia="Calibri" w:hAnsi="Times New Roman" w:cs="Times New Roman"/>
          <w:color w:val="auto"/>
        </w:rPr>
        <w:t xml:space="preserve"> Закона № 273-ФЗ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Постановлением Правительства Санкт-Петербурга от 05.03.2015 № 247 «О мерах по реализации главы 18 «Дополнительные меры социальной поддержки по обеспечению питанием в государственных образовательных учреждениях» Закона Санкт-Петербурга «Социальный кодекс Санкт-Петербурга» утвержден </w:t>
      </w:r>
      <w:hyperlink w:anchor="Par23" w:history="1">
        <w:r w:rsidRPr="0068770C">
          <w:rPr>
            <w:rFonts w:ascii="Times New Roman" w:eastAsia="Calibri" w:hAnsi="Times New Roman" w:cs="Times New Roman"/>
            <w:color w:val="auto"/>
          </w:rPr>
          <w:t>Порядок</w:t>
        </w:r>
      </w:hyperlink>
      <w:r w:rsidRPr="0068770C">
        <w:rPr>
          <w:rFonts w:ascii="Times New Roman" w:eastAsia="Calibri" w:hAnsi="Times New Roman" w:cs="Times New Roman"/>
          <w:color w:val="auto"/>
        </w:rPr>
        <w:t xml:space="preserve"> предоставления дополнительных мер социальной поддержки по обеспечению питанием в государственных образовательных учреждениях (далее – Порядок). </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В соответствии с Порядком обучающимся, указанным в </w:t>
      </w:r>
      <w:hyperlink r:id="rId975" w:history="1">
        <w:r w:rsidRPr="0068770C">
          <w:rPr>
            <w:rFonts w:ascii="Times New Roman" w:eastAsia="Calibri" w:hAnsi="Times New Roman" w:cs="Times New Roman"/>
            <w:color w:val="auto"/>
          </w:rPr>
          <w:t>статье 81</w:t>
        </w:r>
      </w:hyperlink>
      <w:r w:rsidRPr="0068770C">
        <w:rPr>
          <w:rFonts w:ascii="Times New Roman" w:eastAsia="Calibri" w:hAnsi="Times New Roman" w:cs="Times New Roman"/>
          <w:color w:val="auto"/>
        </w:rPr>
        <w:t xml:space="preserve"> Закона Санкт-Петербурга от 09.11.2011 № 728-132 «Социальный кодекс Санкт-Петербурга», предоставляется питание в образовательных учреждениях с компенсацией стоимости (части стоимости) питания за счет средств бюджета Санкт-Петербурга (далее - предоставление питания).</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rPr>
      </w:pPr>
      <w:r w:rsidRPr="0068770C">
        <w:rPr>
          <w:rFonts w:ascii="Times New Roman" w:eastAsia="Calibri" w:hAnsi="Times New Roman" w:cs="Times New Roman"/>
          <w:color w:val="auto"/>
        </w:rPr>
        <w:t>В целях реализации дополнительных мер социальной поддержки по обеспечению питанием в образовательных учреждениях, Правительством Санкт-Петербурга устанавливается стоимость питания в государственных образовательных учреждениях (не реже одного раза в год).</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rPr>
      </w:pPr>
      <w:r w:rsidRPr="0068770C">
        <w:rPr>
          <w:rFonts w:ascii="Times New Roman" w:eastAsia="Calibri" w:hAnsi="Times New Roman" w:cs="Times New Roman"/>
          <w:color w:val="auto"/>
        </w:rPr>
        <w:t>Питание в образовательных учреждениях предоставляется в соответствии с методикой формирования рационов питания и ассортимента пищевых продуктов, предназначенных для предоставления дополнительных мер социальной поддержки отдельным категориям граждан по обеспечению питание с компенсацией стоимости (части стоимости) питания за счет средств бюджета Санкт-Петербурга, в том числе при отборе, приеме продовольственных товаров и сырья, используемых для приготовления питания, утвержденной распоряжением Управления социального питания от 27.07.2009 №03-01-08/09-0-0.</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rPr>
      </w:pPr>
    </w:p>
    <w:p w:rsidR="000B6AD2" w:rsidRPr="0068770C" w:rsidRDefault="000B6AD2" w:rsidP="00CA2059">
      <w:pPr>
        <w:spacing w:after="160" w:line="276" w:lineRule="auto"/>
        <w:rPr>
          <w:rFonts w:ascii="Times New Roman" w:hAnsi="Times New Roman" w:cs="Times New Roman"/>
          <w:color w:val="auto"/>
        </w:rPr>
      </w:pPr>
      <w:r w:rsidRPr="0068770C">
        <w:rPr>
          <w:rFonts w:ascii="Times New Roman" w:hAnsi="Times New Roman" w:cs="Times New Roman"/>
          <w:color w:val="auto"/>
        </w:rPr>
        <w:br w:type="page"/>
      </w:r>
    </w:p>
    <w:p w:rsidR="000B6AD2" w:rsidRPr="0068770C" w:rsidRDefault="000B6AD2" w:rsidP="00CA2059">
      <w:pPr>
        <w:pStyle w:val="ConsPlusNormal"/>
        <w:spacing w:line="276" w:lineRule="auto"/>
        <w:jc w:val="center"/>
        <w:outlineLvl w:val="2"/>
        <w:rPr>
          <w:rFonts w:ascii="Times New Roman" w:hAnsi="Times New Roman" w:cs="Times New Roman"/>
          <w:sz w:val="24"/>
          <w:szCs w:val="24"/>
        </w:rPr>
      </w:pPr>
      <w:r w:rsidRPr="0068770C">
        <w:rPr>
          <w:rFonts w:ascii="Times New Roman" w:hAnsi="Times New Roman" w:cs="Times New Roman"/>
          <w:sz w:val="24"/>
          <w:szCs w:val="24"/>
        </w:rPr>
        <w:lastRenderedPageBreak/>
        <w:t>1. Особенности подготовки специальной части конкурсной</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документации</w:t>
      </w:r>
      <w:proofErr w:type="gramEnd"/>
      <w:r w:rsidRPr="0068770C">
        <w:rPr>
          <w:rFonts w:ascii="Times New Roman" w:hAnsi="Times New Roman" w:cs="Times New Roman"/>
          <w:sz w:val="24"/>
          <w:szCs w:val="24"/>
        </w:rPr>
        <w:t xml:space="preserve"> (Инструкции участникам) на оказание услуг</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общественного</w:t>
      </w:r>
      <w:proofErr w:type="gramEnd"/>
      <w:r w:rsidRPr="0068770C">
        <w:rPr>
          <w:rFonts w:ascii="Times New Roman" w:hAnsi="Times New Roman" w:cs="Times New Roman"/>
          <w:sz w:val="24"/>
          <w:szCs w:val="24"/>
        </w:rPr>
        <w:t xml:space="preserve"> питания </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w:t>
      </w:r>
      <w:proofErr w:type="gramStart"/>
      <w:r w:rsidRPr="0068770C">
        <w:rPr>
          <w:rFonts w:ascii="Times New Roman" w:hAnsi="Times New Roman" w:cs="Times New Roman"/>
          <w:sz w:val="24"/>
          <w:szCs w:val="24"/>
        </w:rPr>
        <w:t>часть</w:t>
      </w:r>
      <w:proofErr w:type="gramEnd"/>
      <w:r w:rsidRPr="0068770C">
        <w:rPr>
          <w:rFonts w:ascii="Times New Roman" w:hAnsi="Times New Roman" w:cs="Times New Roman"/>
          <w:sz w:val="24"/>
          <w:szCs w:val="24"/>
        </w:rPr>
        <w:t xml:space="preserve"> II конкурсной документации)</w:t>
      </w:r>
    </w:p>
    <w:p w:rsidR="000B6AD2" w:rsidRPr="0068770C" w:rsidRDefault="000B6AD2" w:rsidP="00CA2059">
      <w:pPr>
        <w:pStyle w:val="ConsPlusNormal"/>
        <w:spacing w:line="276" w:lineRule="auto"/>
        <w:jc w:val="center"/>
        <w:rPr>
          <w:rFonts w:ascii="Times New Roman" w:hAnsi="Times New Roman" w:cs="Times New Roman"/>
          <w:sz w:val="24"/>
          <w:szCs w:val="24"/>
        </w:rPr>
      </w:pPr>
    </w:p>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Раздел 1. Предмет конкурса, начальная (максимальная) цена контракта</w:t>
      </w:r>
    </w:p>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 xml:space="preserve"> (</w:t>
      </w:r>
      <w:proofErr w:type="gramStart"/>
      <w:r w:rsidRPr="0068770C">
        <w:rPr>
          <w:rFonts w:ascii="Times New Roman" w:hAnsi="Times New Roman" w:cs="Times New Roman"/>
          <w:color w:val="auto"/>
        </w:rPr>
        <w:t>начальная</w:t>
      </w:r>
      <w:proofErr w:type="gramEnd"/>
      <w:r w:rsidRPr="0068770C">
        <w:rPr>
          <w:rFonts w:ascii="Times New Roman" w:hAnsi="Times New Roman" w:cs="Times New Roman"/>
          <w:color w:val="auto"/>
        </w:rPr>
        <w:t xml:space="preserve"> цена единицы услуги)</w:t>
      </w:r>
    </w:p>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 xml:space="preserve"> 1.1. Предметом настоящего конкурса с ограниченным участием в электронной форме (далее – конкурса) является право заключения контракта или гражданско-правового договора (далее контракта) на ________ &lt;42&gt;.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&lt;42&gt; Указывается точное наименование предмета закупки по конкурсу. Например: предметом настоящего конкурса с ограниченным участием в электронной форме является право заключения контракта или гражданско-правового договора на оказание услуг по организации питания обучающихся ___________ (указывается наименование учреждения) в 20__ г.</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autoSpaceDE w:val="0"/>
        <w:autoSpaceDN w:val="0"/>
        <w:adjustRightInd w:val="0"/>
        <w:spacing w:line="276" w:lineRule="auto"/>
        <w:ind w:firstLine="540"/>
        <w:rPr>
          <w:rFonts w:ascii="Times New Roman" w:hAnsi="Times New Roman" w:cs="Times New Roman"/>
          <w:color w:val="auto"/>
        </w:rPr>
      </w:pPr>
      <w:r w:rsidRPr="0068770C">
        <w:rPr>
          <w:rFonts w:ascii="Times New Roman" w:hAnsi="Times New Roman" w:cs="Times New Roman"/>
          <w:color w:val="auto"/>
        </w:rPr>
        <w:t>1.2. Начальная (максимальная) цена контракта (начальная цена единицы услуги) (указывается только цифрами) например: 93 325 900,24 рубля &lt;43&gt;.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&lt;43&gt; Начальная (максимальная) цена контракта (начальная цена единицы товара), должна быть идентична расчету начальной (максимальной) цены контракта (начальная цена единицы товара), являющемуся неотъемлемым приложением к техническому заданию конкурсной документации.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bookmarkStart w:id="244" w:name="sub_2212"/>
      <w:r w:rsidRPr="0068770C">
        <w:rPr>
          <w:rFonts w:ascii="Times New Roman" w:hAnsi="Times New Roman" w:cs="Times New Roman"/>
          <w:color w:val="auto"/>
        </w:rPr>
        <w:t xml:space="preserve">Обоснование начальной (максимальной) цены контракта (начальной цены единицы услуги) (далее - НМЦК) произведено в соответствии с положениями статьи 22 Закона, приказа Министерства экономического развития РФ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p w:rsidR="000B6AD2" w:rsidRPr="0068770C" w:rsidRDefault="000B6AD2" w:rsidP="00CA2059">
      <w:pPr>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Определение НМЦК произведено </w:t>
      </w:r>
      <w:r w:rsidRPr="0068770C">
        <w:rPr>
          <w:rFonts w:ascii="Times New Roman" w:hAnsi="Times New Roman" w:cs="Times New Roman"/>
          <w:i/>
          <w:color w:val="auto"/>
        </w:rPr>
        <w:t>методом</w:t>
      </w:r>
      <w:r w:rsidRPr="0068770C">
        <w:rPr>
          <w:rFonts w:ascii="Times New Roman" w:hAnsi="Times New Roman" w:cs="Times New Roman"/>
          <w:color w:val="auto"/>
        </w:rPr>
        <w:t xml:space="preserve"> </w:t>
      </w:r>
      <w:r w:rsidRPr="0068770C">
        <w:rPr>
          <w:rFonts w:ascii="Times New Roman" w:hAnsi="Times New Roman" w:cs="Times New Roman"/>
          <w:i/>
          <w:color w:val="auto"/>
        </w:rPr>
        <w:t>сопоставимых рыночных цен (анализа рынка)</w:t>
      </w:r>
      <w:r w:rsidRPr="0068770C">
        <w:rPr>
          <w:rFonts w:ascii="Times New Roman" w:hAnsi="Times New Roman" w:cs="Times New Roman"/>
          <w:color w:val="auto"/>
        </w:rPr>
        <w:t xml:space="preserve"> с учетом Постановления Правительства Санкт-Петербурга _________ «О стоимости питания отдельных категорий, обучающихся государственных образовательных учреждений на ______, год», утвержденной в соответствии  с пунктом 1</w:t>
      </w:r>
      <w:r w:rsidRPr="0068770C">
        <w:rPr>
          <w:rFonts w:ascii="Times New Roman" w:eastAsia="Calibri" w:hAnsi="Times New Roman" w:cs="Times New Roman"/>
          <w:color w:val="auto"/>
        </w:rPr>
        <w:t xml:space="preserve"> </w:t>
      </w:r>
      <w:hyperlink r:id="rId976" w:history="1">
        <w:r w:rsidRPr="0068770C">
          <w:rPr>
            <w:rFonts w:ascii="Times New Roman" w:eastAsia="Calibri" w:hAnsi="Times New Roman" w:cs="Times New Roman"/>
            <w:color w:val="auto"/>
          </w:rPr>
          <w:t>статьи 82-1</w:t>
        </w:r>
      </w:hyperlink>
      <w:r w:rsidRPr="0068770C">
        <w:rPr>
          <w:rFonts w:ascii="Times New Roman" w:eastAsia="Calibri" w:hAnsi="Times New Roman" w:cs="Times New Roman"/>
          <w:color w:val="auto"/>
        </w:rPr>
        <w:t xml:space="preserve"> Закона Санкт-Петербурга от 09.11.2011 № 728-132 «Социальный кодекс Санкт-Петербурга»</w:t>
      </w:r>
      <w:r w:rsidRPr="0068770C">
        <w:rPr>
          <w:rFonts w:ascii="Times New Roman" w:hAnsi="Times New Roman" w:cs="Times New Roman"/>
          <w:color w:val="auto"/>
        </w:rPr>
        <w:t xml:space="preserve"> &lt;44&gt; </w:t>
      </w:r>
    </w:p>
    <w:p w:rsidR="000B6AD2" w:rsidRPr="0068770C" w:rsidRDefault="000B6AD2" w:rsidP="00CA2059">
      <w:pPr>
        <w:spacing w:line="276" w:lineRule="auto"/>
        <w:jc w:val="both"/>
        <w:rPr>
          <w:rFonts w:ascii="Times New Roman" w:hAnsi="Times New Roman" w:cs="Times New Roman"/>
          <w:color w:val="auto"/>
        </w:rPr>
      </w:pPr>
      <w:r w:rsidRPr="0068770C">
        <w:rPr>
          <w:rFonts w:ascii="Times New Roman" w:hAnsi="Times New Roman" w:cs="Times New Roman"/>
          <w:color w:val="auto"/>
        </w:rPr>
        <w:tab/>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rPr>
      </w:pPr>
      <w:r w:rsidRPr="0068770C">
        <w:rPr>
          <w:rFonts w:ascii="Times New Roman" w:hAnsi="Times New Roman" w:cs="Times New Roman"/>
          <w:color w:val="auto"/>
        </w:rPr>
        <w:t>&lt;44&gt; Следует учитывать, что стоимость питания отдельных категорий, обучающихся в государственных образовательных учреждений, устанавливается</w:t>
      </w:r>
      <w:r w:rsidRPr="0068770C">
        <w:rPr>
          <w:rFonts w:ascii="Times New Roman" w:eastAsia="Calibri" w:hAnsi="Times New Roman" w:cs="Times New Roman"/>
          <w:color w:val="auto"/>
        </w:rPr>
        <w:t xml:space="preserve"> Правительством Санкт-Петербурга не реже одного раза в год.</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1.3. В случае если по результатам первого этапа обязательного общественного обсуждения лицом, осуществляющим обязательное общественное обсуждение, решение об отмене проведения закупки не принято, извещение об осуществлении закупки и документация о закупке, содержащие информацию о принятом решении в соответствии с </w:t>
      </w:r>
      <w:hyperlink r:id="rId977" w:history="1">
        <w:r w:rsidRPr="0068770C">
          <w:rPr>
            <w:rFonts w:ascii="Times New Roman" w:hAnsi="Times New Roman" w:cs="Times New Roman"/>
            <w:sz w:val="24"/>
            <w:szCs w:val="24"/>
          </w:rPr>
          <w:t>подпунктом «б</w:t>
        </w:r>
      </w:hyperlink>
      <w:r w:rsidRPr="0068770C">
        <w:rPr>
          <w:rFonts w:ascii="Times New Roman" w:hAnsi="Times New Roman" w:cs="Times New Roman"/>
          <w:sz w:val="24"/>
          <w:szCs w:val="24"/>
        </w:rPr>
        <w:t xml:space="preserve">» или </w:t>
      </w:r>
      <w:hyperlink r:id="rId978" w:history="1">
        <w:r w:rsidRPr="0068770C">
          <w:rPr>
            <w:rFonts w:ascii="Times New Roman" w:hAnsi="Times New Roman" w:cs="Times New Roman"/>
            <w:sz w:val="24"/>
            <w:szCs w:val="24"/>
          </w:rPr>
          <w:t>«в» пункта 29</w:t>
        </w:r>
      </w:hyperlink>
      <w:r w:rsidRPr="0068770C">
        <w:rPr>
          <w:rFonts w:ascii="Times New Roman" w:hAnsi="Times New Roman" w:cs="Times New Roman"/>
          <w:sz w:val="24"/>
          <w:szCs w:val="24"/>
        </w:rPr>
        <w:t xml:space="preserve"> Порядка оценки, утвержденных постановлением Правительства Российской Федерации от </w:t>
      </w:r>
      <w:r w:rsidRPr="0068770C">
        <w:rPr>
          <w:rFonts w:ascii="Times New Roman" w:hAnsi="Times New Roman" w:cs="Times New Roman"/>
          <w:sz w:val="24"/>
          <w:szCs w:val="24"/>
        </w:rPr>
        <w:lastRenderedPageBreak/>
        <w:t>22.08.2016 № 835, размещаются в единой информационной системе в срок, указанный в плане-графике.</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В иных случаях данный пункт не включается в специальную часть.</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bookmarkEnd w:id="244"/>
    <w:p w:rsidR="000B6AD2" w:rsidRPr="0068770C" w:rsidRDefault="000B6AD2" w:rsidP="00CA2059">
      <w:pPr>
        <w:pStyle w:val="ConsPlusNormal"/>
        <w:spacing w:line="276" w:lineRule="auto"/>
        <w:jc w:val="center"/>
        <w:outlineLvl w:val="3"/>
        <w:rPr>
          <w:rFonts w:ascii="Times New Roman" w:hAnsi="Times New Roman" w:cs="Times New Roman"/>
          <w:sz w:val="24"/>
          <w:szCs w:val="24"/>
        </w:rPr>
      </w:pPr>
      <w:r w:rsidRPr="0068770C">
        <w:rPr>
          <w:rFonts w:ascii="Times New Roman" w:hAnsi="Times New Roman" w:cs="Times New Roman"/>
          <w:sz w:val="24"/>
          <w:szCs w:val="24"/>
        </w:rPr>
        <w:t>Раздел 2. Содержание и состав конкурсной документации</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2.1. Конкурсная документация для настоящего конкурса включает в себя: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1) часть I конкурсной документации: общая часть (далее - часть I);</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2) часть II конкурсной документации (далее - специальная часть), состоящая из инструкции участникам и образцов форм;</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3) часть III конкурсной документации (далее - техническое задание);</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4) часть IV конкурсной документации: проект контракта (в случае проведения совместного конкурса - проект контракта в отношении каждого заказчика (далее - проект контракта).</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autoSpaceDE w:val="0"/>
        <w:autoSpaceDN w:val="0"/>
        <w:adjustRightInd w:val="0"/>
        <w:spacing w:line="276" w:lineRule="auto"/>
        <w:ind w:left="-284" w:firstLine="710"/>
        <w:jc w:val="center"/>
        <w:outlineLvl w:val="2"/>
        <w:rPr>
          <w:rFonts w:ascii="Times New Roman" w:hAnsi="Times New Roman" w:cs="Times New Roman"/>
          <w:color w:val="auto"/>
        </w:rPr>
      </w:pPr>
      <w:r w:rsidRPr="0068770C">
        <w:rPr>
          <w:rFonts w:ascii="Times New Roman" w:hAnsi="Times New Roman" w:cs="Times New Roman"/>
          <w:color w:val="auto"/>
        </w:rPr>
        <w:t xml:space="preserve">Раздел 3. Сведения об уполномоченном органе, заказчике, </w:t>
      </w:r>
    </w:p>
    <w:p w:rsidR="000B6AD2" w:rsidRPr="0068770C" w:rsidRDefault="000B6AD2" w:rsidP="00CA2059">
      <w:pPr>
        <w:autoSpaceDE w:val="0"/>
        <w:autoSpaceDN w:val="0"/>
        <w:adjustRightInd w:val="0"/>
        <w:spacing w:line="276" w:lineRule="auto"/>
        <w:ind w:left="-284" w:firstLine="710"/>
        <w:jc w:val="center"/>
        <w:outlineLvl w:val="2"/>
        <w:rPr>
          <w:rFonts w:ascii="Times New Roman" w:hAnsi="Times New Roman" w:cs="Times New Roman"/>
          <w:color w:val="auto"/>
        </w:rPr>
      </w:pPr>
      <w:proofErr w:type="gramStart"/>
      <w:r w:rsidRPr="0068770C">
        <w:rPr>
          <w:rFonts w:ascii="Times New Roman" w:hAnsi="Times New Roman" w:cs="Times New Roman"/>
          <w:color w:val="auto"/>
        </w:rPr>
        <w:t>сотруднике</w:t>
      </w:r>
      <w:proofErr w:type="gramEnd"/>
      <w:r w:rsidRPr="0068770C">
        <w:rPr>
          <w:rFonts w:ascii="Times New Roman" w:hAnsi="Times New Roman" w:cs="Times New Roman"/>
          <w:color w:val="auto"/>
        </w:rPr>
        <w:t xml:space="preserve"> контрактной службы или контрактном управляющем</w:t>
      </w:r>
    </w:p>
    <w:p w:rsidR="000B6AD2" w:rsidRPr="0068770C" w:rsidRDefault="000B6AD2" w:rsidP="00CA2059">
      <w:pPr>
        <w:autoSpaceDE w:val="0"/>
        <w:autoSpaceDN w:val="0"/>
        <w:adjustRightInd w:val="0"/>
        <w:spacing w:line="276" w:lineRule="auto"/>
        <w:ind w:left="-284" w:firstLine="710"/>
        <w:jc w:val="center"/>
        <w:outlineLvl w:val="2"/>
        <w:rPr>
          <w:rFonts w:ascii="Times New Roman" w:hAnsi="Times New Roman" w:cs="Times New Roman"/>
          <w:color w:val="auto"/>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3.1. Уполномоченный орган: Комитет по государственному заказу Санкт-Петербурга &lt;45&gt;: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&lt;45&gt; Указываются наименование и реквизиты соответствующего уполномоченного органа осуществляющего определение поставщика (подрядчика, исполнителя) в соответствии с </w:t>
      </w:r>
      <w:hyperlink r:id="rId979" w:history="1">
        <w:r w:rsidRPr="0068770C">
          <w:rPr>
            <w:rFonts w:ascii="Times New Roman" w:hAnsi="Times New Roman" w:cs="Times New Roman"/>
            <w:sz w:val="24"/>
            <w:szCs w:val="24"/>
          </w:rPr>
          <w:t>пунктом 2</w:t>
        </w:r>
      </w:hyperlink>
      <w:r w:rsidRPr="0068770C">
        <w:rPr>
          <w:rFonts w:ascii="Times New Roman" w:hAnsi="Times New Roman" w:cs="Times New Roman"/>
          <w:sz w:val="24"/>
          <w:szCs w:val="24"/>
        </w:rPr>
        <w:t xml:space="preserve"> Постановления №1095.</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1) место нахождения и почтовый адрес: 19</w:t>
      </w:r>
      <w:r w:rsidR="00234B82" w:rsidRPr="0068770C">
        <w:rPr>
          <w:rFonts w:ascii="Times New Roman" w:hAnsi="Times New Roman" w:cs="Times New Roman"/>
          <w:sz w:val="24"/>
          <w:szCs w:val="24"/>
        </w:rPr>
        <w:t>1144</w:t>
      </w:r>
      <w:r w:rsidRPr="0068770C">
        <w:rPr>
          <w:rFonts w:ascii="Times New Roman" w:hAnsi="Times New Roman" w:cs="Times New Roman"/>
          <w:sz w:val="24"/>
          <w:szCs w:val="24"/>
        </w:rPr>
        <w:t xml:space="preserve">, Санкт-Петербург, </w:t>
      </w:r>
      <w:r w:rsidR="00234B82" w:rsidRPr="0068770C">
        <w:rPr>
          <w:rFonts w:ascii="Times New Roman" w:hAnsi="Times New Roman" w:cs="Times New Roman"/>
          <w:sz w:val="24"/>
          <w:szCs w:val="24"/>
        </w:rPr>
        <w:t>Новгородская ул., д.20</w:t>
      </w: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2) банковские реквизиты: ИНН 7842304108, КПП 78</w:t>
      </w:r>
      <w:r w:rsidR="00234B82" w:rsidRPr="0068770C">
        <w:rPr>
          <w:rFonts w:ascii="Times New Roman" w:hAnsi="Times New Roman" w:cs="Times New Roman"/>
          <w:sz w:val="24"/>
          <w:szCs w:val="24"/>
        </w:rPr>
        <w:t>4201001</w:t>
      </w: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р</w:t>
      </w:r>
      <w:proofErr w:type="gramEnd"/>
      <w:r w:rsidRPr="0068770C">
        <w:rPr>
          <w:rFonts w:ascii="Times New Roman" w:hAnsi="Times New Roman" w:cs="Times New Roman"/>
          <w:sz w:val="24"/>
          <w:szCs w:val="24"/>
        </w:rPr>
        <w:t>/с 40302810540304000001, БИК 044030001, Северо-Западное ГУ Банка России г. Санкт-Петербург, получатель - Комитет финансов Санкт-Петербурга (Комитет по государственному заказу Санкт-Петербурга, л/с 0850000);</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3) контактное лицо: _________________________________;</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4) контактный телефон/факс: _________________________;</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5) адрес электронной почты: _________________________;</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3.2. Организатор совместного конкурса (указывается в случае проведения совместной закупки):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1) место нахождения и почтовый адрес:</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2) банковские реквизиты:</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3) контактное лицо:</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4) контактный телефон/факс:</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5) адрес электронной почты:</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3.3. Заказчик(и) &lt;46&gt;: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&lt;46&gt; Указывается наименование заказчика, к компетенции которого в соответствии с </w:t>
      </w:r>
      <w:hyperlink r:id="rId980" w:history="1">
        <w:r w:rsidRPr="0068770C">
          <w:rPr>
            <w:rFonts w:ascii="Times New Roman" w:hAnsi="Times New Roman" w:cs="Times New Roman"/>
            <w:sz w:val="24"/>
            <w:szCs w:val="24"/>
          </w:rPr>
          <w:t>Законом</w:t>
        </w:r>
      </w:hyperlink>
      <w:r w:rsidRPr="0068770C">
        <w:rPr>
          <w:rFonts w:ascii="Times New Roman" w:hAnsi="Times New Roman" w:cs="Times New Roman"/>
          <w:sz w:val="24"/>
          <w:szCs w:val="24"/>
        </w:rPr>
        <w:t xml:space="preserve"> относится определение поставщиков (подрядчиков, исполнителей) по предмету конкурса. Наименование заказчика указывается в соответствии с </w:t>
      </w:r>
      <w:hyperlink r:id="rId981" w:history="1">
        <w:r w:rsidRPr="0068770C">
          <w:rPr>
            <w:rFonts w:ascii="Times New Roman" w:hAnsi="Times New Roman" w:cs="Times New Roman"/>
            <w:sz w:val="24"/>
            <w:szCs w:val="24"/>
          </w:rPr>
          <w:t>постановлением</w:t>
        </w:r>
      </w:hyperlink>
      <w:r w:rsidRPr="0068770C">
        <w:rPr>
          <w:rFonts w:ascii="Times New Roman" w:hAnsi="Times New Roman" w:cs="Times New Roman"/>
          <w:sz w:val="24"/>
          <w:szCs w:val="24"/>
        </w:rPr>
        <w:t xml:space="preserve"> Губернатора Санкт-Петербурга от 31.05.2012 № 36-пг «О структуре исполнительных органов государственной </w:t>
      </w:r>
      <w:r w:rsidRPr="0068770C">
        <w:rPr>
          <w:rFonts w:ascii="Times New Roman" w:hAnsi="Times New Roman" w:cs="Times New Roman"/>
          <w:sz w:val="24"/>
          <w:szCs w:val="24"/>
        </w:rPr>
        <w:lastRenderedPageBreak/>
        <w:t>власти Санкт-Петербурга» или в соответствии с учредительными документами.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Например: Сведения о Заказчиках (место нахождения и почтовый адрес, банковские реквизиты, информация о контрактных управляющих, ответственных за заключение контракта (ответственное должностное лицо), адрес электронной почты, номер контактного телефона, факс) содержатся в Приложении № _____ (указывается номер дополнительного приложения) к Части 2 (Специальной части) настоящей конкурсной документации.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Или: Государственное бюджетное дошкольное образовательное учреждение детский сад № 26 компенсирующего вида Московского района Санкт-Петербурга: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1) место нахождения и почтовый адрес: 196240, Санкт-Петербург, ул. </w:t>
      </w:r>
      <w:proofErr w:type="spellStart"/>
      <w:r w:rsidRPr="0068770C">
        <w:rPr>
          <w:rFonts w:ascii="Times New Roman" w:hAnsi="Times New Roman" w:cs="Times New Roman"/>
          <w:sz w:val="24"/>
          <w:szCs w:val="24"/>
        </w:rPr>
        <w:t>Краснопутиловская</w:t>
      </w:r>
      <w:proofErr w:type="spellEnd"/>
      <w:r w:rsidRPr="0068770C">
        <w:rPr>
          <w:rFonts w:ascii="Times New Roman" w:hAnsi="Times New Roman" w:cs="Times New Roman"/>
          <w:sz w:val="24"/>
          <w:szCs w:val="24"/>
        </w:rPr>
        <w:t>, д. 81;</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2) банковские реквизиты: ИНН 7810215261, КПП 781001001,</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Банковские реквизиты: Комитет финансов Санкт-Петербурга (ГБДОУ детский сад № 26 компенсирующего вида Московского района Санкт-Петербурга, </w:t>
      </w:r>
      <w:proofErr w:type="spellStart"/>
      <w:r w:rsidRPr="0068770C">
        <w:rPr>
          <w:rFonts w:ascii="Times New Roman" w:hAnsi="Times New Roman" w:cs="Times New Roman"/>
          <w:sz w:val="24"/>
          <w:szCs w:val="24"/>
        </w:rPr>
        <w:t>л.сч</w:t>
      </w:r>
      <w:proofErr w:type="spellEnd"/>
      <w:r w:rsidRPr="0068770C">
        <w:rPr>
          <w:rFonts w:ascii="Times New Roman" w:hAnsi="Times New Roman" w:cs="Times New Roman"/>
          <w:sz w:val="24"/>
          <w:szCs w:val="24"/>
        </w:rPr>
        <w:t>. 0591163),</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Расчетный счет 40601810200003000000,</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Северо-Западное ГУ Банка России,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БИК 044030001;</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3) контактное лицо: Иванова Виктория Николаевна;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4) контактный телефон/факс: +7(812)375-23-05;</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5) адрес электронной почты: lds26mosk@yandex.ru.</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И т.д.</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3.4. Информация о контрактной службе, контрактном управляющем, ответственных за заключение контракта: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1) ФИО сотрудника: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2) контактный телефон/факс:</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3) адрес электронной почты:</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3.5. Компетентной конкурсной комиссией для настоящего конкурса является _____ &lt;47&gt;.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&lt;4</w:t>
      </w:r>
      <w:r w:rsidR="00B4022E" w:rsidRPr="0068770C">
        <w:rPr>
          <w:rFonts w:ascii="Times New Roman" w:hAnsi="Times New Roman" w:cs="Times New Roman"/>
          <w:sz w:val="24"/>
          <w:szCs w:val="24"/>
        </w:rPr>
        <w:t>7</w:t>
      </w:r>
      <w:r w:rsidRPr="0068770C">
        <w:rPr>
          <w:rFonts w:ascii="Times New Roman" w:hAnsi="Times New Roman" w:cs="Times New Roman"/>
          <w:sz w:val="24"/>
          <w:szCs w:val="24"/>
        </w:rPr>
        <w:t xml:space="preserve">&gt; Указывается полное точное наименование комиссии заказчика, уполномоченного органа по осуществлению закупок, к компетенции которой в соответствии с </w:t>
      </w:r>
      <w:hyperlink r:id="rId982" w:history="1">
        <w:r w:rsidRPr="0068770C">
          <w:rPr>
            <w:rFonts w:ascii="Times New Roman" w:hAnsi="Times New Roman" w:cs="Times New Roman"/>
            <w:sz w:val="24"/>
            <w:szCs w:val="24"/>
          </w:rPr>
          <w:t>Законом</w:t>
        </w:r>
      </w:hyperlink>
      <w:r w:rsidRPr="0068770C">
        <w:rPr>
          <w:rFonts w:ascii="Times New Roman" w:hAnsi="Times New Roman" w:cs="Times New Roman"/>
          <w:sz w:val="24"/>
          <w:szCs w:val="24"/>
        </w:rPr>
        <w:t xml:space="preserve"> относится проведение соответствующего конкурса. </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center"/>
        <w:outlineLvl w:val="3"/>
        <w:rPr>
          <w:rFonts w:ascii="Times New Roman" w:hAnsi="Times New Roman" w:cs="Times New Roman"/>
          <w:sz w:val="24"/>
          <w:szCs w:val="24"/>
        </w:rPr>
      </w:pPr>
      <w:bookmarkStart w:id="245" w:name="P4580"/>
      <w:bookmarkEnd w:id="245"/>
      <w:r w:rsidRPr="0068770C">
        <w:rPr>
          <w:rFonts w:ascii="Times New Roman" w:hAnsi="Times New Roman" w:cs="Times New Roman"/>
          <w:sz w:val="24"/>
          <w:szCs w:val="24"/>
        </w:rPr>
        <w:t>Раздел 4. Требования к участникам, установленные</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в</w:t>
      </w:r>
      <w:proofErr w:type="gramEnd"/>
      <w:r w:rsidRPr="0068770C">
        <w:rPr>
          <w:rFonts w:ascii="Times New Roman" w:hAnsi="Times New Roman" w:cs="Times New Roman"/>
          <w:sz w:val="24"/>
          <w:szCs w:val="24"/>
        </w:rPr>
        <w:t xml:space="preserve"> соответствии со статьей 31 Закона &lt;48&gt;</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&lt;48&gt; Нумерацию в разделе 4 специальной части заказчик устанавливает самостоятельно.</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4.1. Участник конкурса должен соответствовать следующим единым обязательным требованиям:</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bookmarkStart w:id="246" w:name="P4587"/>
      <w:bookmarkEnd w:id="246"/>
      <w:r w:rsidRPr="0068770C">
        <w:rPr>
          <w:rFonts w:ascii="Times New Roman" w:hAnsi="Times New Roman" w:cs="Times New Roman"/>
          <w:sz w:val="24"/>
          <w:szCs w:val="24"/>
        </w:rPr>
        <w:t>4.1.1. Участник конкурса должен соответствовать обязательным требованиям, предъявляемым законодательством Российской Федерации к лицам, осуществляющим поставки товаров, выполнение работ, оказание услуг, являющихся предметом конкурса &lt;49&gt;: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&lt;49&gt; Устанавливаются заказчиком, учитывая, что требования к участнику могут быть </w:t>
      </w:r>
      <w:r w:rsidRPr="0068770C">
        <w:rPr>
          <w:rFonts w:ascii="Times New Roman" w:hAnsi="Times New Roman" w:cs="Times New Roman"/>
          <w:sz w:val="24"/>
          <w:szCs w:val="24"/>
        </w:rPr>
        <w:lastRenderedPageBreak/>
        <w:t>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нормативными правовыми актами федеральных органов государственной власти, актами законодательства бывшего СССР, действующими на территории Российской Федерации в установленном законодательством Российской Федерации порядке). В случае если к участнику требования в соответствии с действующим законодательством не установлены, то в данном пункте указывается «Требования не установлены».</w:t>
      </w:r>
    </w:p>
    <w:p w:rsidR="005204A1" w:rsidRPr="0068770C" w:rsidRDefault="005204A1"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autoSpaceDE w:val="0"/>
        <w:autoSpaceDN w:val="0"/>
        <w:adjustRightInd w:val="0"/>
        <w:spacing w:line="276" w:lineRule="auto"/>
        <w:ind w:firstLine="709"/>
        <w:jc w:val="both"/>
        <w:rPr>
          <w:rFonts w:ascii="Times New Roman" w:hAnsi="Times New Roman" w:cs="Times New Roman"/>
          <w:color w:val="auto"/>
        </w:rPr>
      </w:pPr>
      <w:r w:rsidRPr="0068770C">
        <w:rPr>
          <w:rFonts w:ascii="Times New Roman" w:hAnsi="Times New Roman" w:cs="Times New Roman"/>
          <w:color w:val="auto"/>
        </w:rPr>
        <w:t>4.1.1.1. Наличие действующей лицензии или иных документов на право осуществления видов деятельности по предмету конкурса.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Требование установлено подпунктом __ пункта ___ статьи </w:t>
      </w:r>
      <w:r w:rsidRPr="0068770C">
        <w:rPr>
          <w:rFonts w:ascii="Times New Roman" w:hAnsi="Times New Roman" w:cs="Times New Roman"/>
          <w:bCs/>
          <w:sz w:val="24"/>
          <w:szCs w:val="24"/>
        </w:rPr>
        <w:t>12 Федерального закона от 04.05.2011 № 99-ФЗ «О лицензировании отдельных видов деятельности»</w:t>
      </w:r>
      <w:r w:rsidRPr="0068770C">
        <w:rPr>
          <w:rFonts w:ascii="Times New Roman" w:hAnsi="Times New Roman" w:cs="Times New Roman"/>
          <w:sz w:val="24"/>
          <w:szCs w:val="24"/>
        </w:rPr>
        <w:t xml:space="preserve"> &lt;50&gt;.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&lt;50&gt; В случае если наличие лицензии или иного документа на право осуществления видов деятельности по предмету конкурса требуется законодательством Российской Федерации. В случае если соответствующий вид деятельности не лицензируется, </w:t>
      </w:r>
      <w:hyperlink w:anchor="P4587" w:history="1">
        <w:r w:rsidRPr="0068770C">
          <w:rPr>
            <w:rFonts w:ascii="Times New Roman" w:hAnsi="Times New Roman" w:cs="Times New Roman"/>
            <w:sz w:val="24"/>
            <w:szCs w:val="24"/>
          </w:rPr>
          <w:t>подпункт 4.1.1 пункта 4.1 раздела 4</w:t>
        </w:r>
      </w:hyperlink>
      <w:r w:rsidRPr="0068770C">
        <w:rPr>
          <w:rFonts w:ascii="Times New Roman" w:hAnsi="Times New Roman" w:cs="Times New Roman"/>
          <w:sz w:val="24"/>
          <w:szCs w:val="24"/>
        </w:rPr>
        <w:t xml:space="preserve"> не включается в специальную часть.</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Требование установлено подпунктом __ пункта ___ статьи ___ Федерального закона от ___ № ___ «______» (указывается официальный источник публикации законодательного акта). &lt;51&gt;.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&lt;51&gt; В случае если требование о наличии лицензии установлено иным федеральным законом, также указываются номер статьи, наименование федерального закона и источник его официального опубликования.</w:t>
      </w:r>
    </w:p>
    <w:p w:rsidR="000B6AD2" w:rsidRPr="0068770C" w:rsidRDefault="000B6AD2" w:rsidP="00CA2059">
      <w:pPr>
        <w:autoSpaceDE w:val="0"/>
        <w:autoSpaceDN w:val="0"/>
        <w:adjustRightInd w:val="0"/>
        <w:spacing w:line="276" w:lineRule="auto"/>
        <w:ind w:firstLine="709"/>
        <w:jc w:val="both"/>
        <w:rPr>
          <w:rFonts w:ascii="Times New Roman" w:hAnsi="Times New Roman" w:cs="Times New Roman"/>
          <w:color w:val="auto"/>
        </w:rPr>
      </w:pPr>
    </w:p>
    <w:p w:rsidR="000B6AD2" w:rsidRPr="0068770C" w:rsidRDefault="000B6AD2" w:rsidP="00CA2059">
      <w:pPr>
        <w:autoSpaceDE w:val="0"/>
        <w:autoSpaceDN w:val="0"/>
        <w:adjustRightInd w:val="0"/>
        <w:spacing w:line="276" w:lineRule="auto"/>
        <w:ind w:firstLine="709"/>
        <w:jc w:val="both"/>
        <w:rPr>
          <w:rFonts w:ascii="Times New Roman" w:hAnsi="Times New Roman" w:cs="Times New Roman"/>
          <w:color w:val="auto"/>
        </w:rPr>
      </w:pPr>
      <w:r w:rsidRPr="0068770C">
        <w:rPr>
          <w:rFonts w:ascii="Times New Roman" w:hAnsi="Times New Roman" w:cs="Times New Roman"/>
          <w:color w:val="auto"/>
        </w:rPr>
        <w:t>4.1.1.2. При окончании срока действия лицензии до исполнения обязательств по контракту участник конкурса в установленные законодательством Российской Федерации сроки обязан обеспечить продление действующей лицензии.</w:t>
      </w:r>
    </w:p>
    <w:p w:rsidR="000B6AD2" w:rsidRPr="0068770C" w:rsidRDefault="000B6AD2" w:rsidP="00CA2059">
      <w:pPr>
        <w:autoSpaceDE w:val="0"/>
        <w:autoSpaceDN w:val="0"/>
        <w:adjustRightInd w:val="0"/>
        <w:spacing w:line="276" w:lineRule="auto"/>
        <w:ind w:firstLine="709"/>
        <w:jc w:val="both"/>
        <w:rPr>
          <w:rFonts w:ascii="Times New Roman" w:hAnsi="Times New Roman" w:cs="Times New Roman"/>
          <w:color w:val="auto"/>
        </w:rPr>
      </w:pPr>
    </w:p>
    <w:p w:rsidR="000B6AD2" w:rsidRPr="0068770C" w:rsidRDefault="000B6AD2" w:rsidP="00CA2059">
      <w:pPr>
        <w:pStyle w:val="32"/>
        <w:tabs>
          <w:tab w:val="clear" w:pos="227"/>
          <w:tab w:val="num" w:pos="1080"/>
        </w:tabs>
        <w:spacing w:line="276" w:lineRule="auto"/>
        <w:ind w:firstLine="709"/>
      </w:pPr>
      <w:r w:rsidRPr="0068770C">
        <w:t xml:space="preserve">4.1.2. </w:t>
      </w:r>
      <w:proofErr w:type="spellStart"/>
      <w:r w:rsidRPr="0068770C">
        <w:t>Непроведение</w:t>
      </w:r>
      <w:proofErr w:type="spellEnd"/>
      <w:r w:rsidRPr="0068770C">
        <w:t xml:space="preserve"> ликвидации участника конкурса – юридического лица и отсутствие решения арбитражного суда о признании участника конкурса – юридического лица или индивидуального предпринимателя несостоятельным (банкротом) и об открытии конкурсного производства;</w:t>
      </w:r>
    </w:p>
    <w:p w:rsidR="005204A1" w:rsidRPr="0068770C" w:rsidRDefault="005204A1" w:rsidP="00CA2059">
      <w:pPr>
        <w:pStyle w:val="32"/>
        <w:tabs>
          <w:tab w:val="clear" w:pos="227"/>
          <w:tab w:val="num" w:pos="1080"/>
        </w:tabs>
        <w:spacing w:line="276" w:lineRule="auto"/>
        <w:ind w:firstLine="709"/>
      </w:pPr>
    </w:p>
    <w:p w:rsidR="000B6AD2" w:rsidRPr="0068770C" w:rsidRDefault="000B6AD2" w:rsidP="00CA2059">
      <w:pPr>
        <w:pStyle w:val="32"/>
        <w:tabs>
          <w:tab w:val="clear" w:pos="227"/>
          <w:tab w:val="num" w:pos="1080"/>
        </w:tabs>
        <w:spacing w:line="276" w:lineRule="auto"/>
        <w:ind w:firstLine="709"/>
      </w:pPr>
      <w:r w:rsidRPr="0068770C">
        <w:t xml:space="preserve">4.1.3. </w:t>
      </w:r>
      <w:proofErr w:type="spellStart"/>
      <w:r w:rsidRPr="0068770C">
        <w:t>Неприостановление</w:t>
      </w:r>
      <w:proofErr w:type="spellEnd"/>
      <w:r w:rsidRPr="0068770C">
        <w:t xml:space="preserve"> деятельности участника конкурса в порядке, установленном Кодексом Российской Федерации об административных правонарушениях, на дату подачи заявки на участие в конкурсе;</w:t>
      </w:r>
    </w:p>
    <w:p w:rsidR="005204A1" w:rsidRPr="0068770C" w:rsidRDefault="005204A1" w:rsidP="00CA2059">
      <w:pPr>
        <w:pStyle w:val="32"/>
        <w:tabs>
          <w:tab w:val="clear" w:pos="227"/>
          <w:tab w:val="num" w:pos="1080"/>
        </w:tabs>
        <w:spacing w:line="276" w:lineRule="auto"/>
        <w:ind w:firstLine="709"/>
      </w:pPr>
    </w:p>
    <w:p w:rsidR="000B6AD2" w:rsidRPr="0068770C" w:rsidRDefault="000B6AD2" w:rsidP="00CA2059">
      <w:pPr>
        <w:autoSpaceDE w:val="0"/>
        <w:autoSpaceDN w:val="0"/>
        <w:adjustRightInd w:val="0"/>
        <w:spacing w:line="276" w:lineRule="auto"/>
        <w:ind w:firstLine="709"/>
        <w:jc w:val="both"/>
        <w:rPr>
          <w:rFonts w:ascii="Times New Roman" w:hAnsi="Times New Roman" w:cs="Times New Roman"/>
          <w:color w:val="auto"/>
        </w:rPr>
      </w:pPr>
      <w:r w:rsidRPr="0068770C">
        <w:rPr>
          <w:rFonts w:ascii="Times New Roman" w:hAnsi="Times New Roman" w:cs="Times New Roman"/>
          <w:color w:val="auto"/>
        </w:rPr>
        <w:t xml:space="preserve">4.1.4. Отсутствие у участника конкурса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83" w:history="1">
        <w:r w:rsidRPr="0068770C">
          <w:rPr>
            <w:rFonts w:ascii="Times New Roman" w:hAnsi="Times New Roman" w:cs="Times New Roman"/>
            <w:color w:val="auto"/>
          </w:rPr>
          <w:t>законодательством</w:t>
        </w:r>
      </w:hyperlink>
      <w:r w:rsidRPr="0068770C">
        <w:rPr>
          <w:rFonts w:ascii="Times New Roman" w:hAnsi="Times New Roman" w:cs="Times New Roman"/>
          <w:color w:val="auto"/>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984" w:history="1">
        <w:r w:rsidRPr="0068770C">
          <w:rPr>
            <w:rFonts w:ascii="Times New Roman" w:hAnsi="Times New Roman" w:cs="Times New Roman"/>
            <w:color w:val="auto"/>
          </w:rPr>
          <w:t>законодательством</w:t>
        </w:r>
      </w:hyperlink>
      <w:r w:rsidRPr="0068770C">
        <w:rPr>
          <w:rFonts w:ascii="Times New Roman" w:hAnsi="Times New Roman" w:cs="Times New Roman"/>
          <w:color w:val="auto"/>
        </w:rPr>
        <w:t xml:space="preserve"> Российской Федерации о налогах и сборах) за прошедший календарный год, </w:t>
      </w:r>
      <w:r w:rsidRPr="0068770C">
        <w:rPr>
          <w:rFonts w:ascii="Times New Roman" w:hAnsi="Times New Roman" w:cs="Times New Roman"/>
          <w:color w:val="auto"/>
        </w:rPr>
        <w:lastRenderedPageBreak/>
        <w:t>размер которых превышает двадцать пять процентов балансовой стоимости активов участника конкурса, по данным бухгалтерской отчетности за последний отчетный период. Участник конкурса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204A1" w:rsidRPr="0068770C" w:rsidRDefault="005204A1" w:rsidP="00CA2059">
      <w:pPr>
        <w:autoSpaceDE w:val="0"/>
        <w:autoSpaceDN w:val="0"/>
        <w:adjustRightInd w:val="0"/>
        <w:spacing w:line="276" w:lineRule="auto"/>
        <w:ind w:firstLine="709"/>
        <w:jc w:val="both"/>
        <w:rPr>
          <w:rFonts w:ascii="Times New Roman" w:hAnsi="Times New Roman" w:cs="Times New Roman"/>
          <w:color w:val="auto"/>
        </w:rPr>
      </w:pPr>
    </w:p>
    <w:p w:rsidR="000B6AD2" w:rsidRPr="0068770C" w:rsidRDefault="000B6AD2" w:rsidP="00CA2059">
      <w:pPr>
        <w:autoSpaceDE w:val="0"/>
        <w:autoSpaceDN w:val="0"/>
        <w:adjustRightInd w:val="0"/>
        <w:spacing w:line="276" w:lineRule="auto"/>
        <w:ind w:firstLine="709"/>
        <w:jc w:val="both"/>
        <w:rPr>
          <w:rFonts w:ascii="Times New Roman" w:eastAsia="Calibri" w:hAnsi="Times New Roman" w:cs="Times New Roman"/>
          <w:color w:val="auto"/>
          <w:lang w:eastAsia="en-US"/>
        </w:rPr>
      </w:pPr>
      <w:r w:rsidRPr="0068770C">
        <w:rPr>
          <w:rFonts w:ascii="Times New Roman" w:hAnsi="Times New Roman" w:cs="Times New Roman"/>
          <w:color w:val="auto"/>
        </w:rPr>
        <w:t>4.1.5. О</w:t>
      </w:r>
      <w:r w:rsidRPr="0068770C">
        <w:rPr>
          <w:rFonts w:ascii="Times New Roman" w:eastAsia="Calibri" w:hAnsi="Times New Roman" w:cs="Times New Roman"/>
          <w:color w:val="auto"/>
          <w:lang w:eastAsia="en-US"/>
        </w:rPr>
        <w:t xml:space="preserve">тсутствие у участника конкурса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конкурса судимости за преступления в сфере экономики и (или) преступления, предусмотренные </w:t>
      </w:r>
      <w:hyperlink r:id="rId985" w:history="1">
        <w:r w:rsidRPr="0068770C">
          <w:rPr>
            <w:rFonts w:ascii="Times New Roman" w:eastAsia="Calibri" w:hAnsi="Times New Roman" w:cs="Times New Roman"/>
            <w:color w:val="auto"/>
            <w:lang w:eastAsia="en-US"/>
          </w:rPr>
          <w:t>статьями 289</w:t>
        </w:r>
      </w:hyperlink>
      <w:r w:rsidRPr="0068770C">
        <w:rPr>
          <w:rFonts w:ascii="Times New Roman" w:eastAsia="Calibri" w:hAnsi="Times New Roman" w:cs="Times New Roman"/>
          <w:color w:val="auto"/>
          <w:lang w:eastAsia="en-US"/>
        </w:rPr>
        <w:t xml:space="preserve">, </w:t>
      </w:r>
      <w:hyperlink r:id="rId986" w:history="1">
        <w:r w:rsidRPr="0068770C">
          <w:rPr>
            <w:rFonts w:ascii="Times New Roman" w:eastAsia="Calibri" w:hAnsi="Times New Roman" w:cs="Times New Roman"/>
            <w:color w:val="auto"/>
            <w:lang w:eastAsia="en-US"/>
          </w:rPr>
          <w:t>290</w:t>
        </w:r>
      </w:hyperlink>
      <w:r w:rsidRPr="0068770C">
        <w:rPr>
          <w:rFonts w:ascii="Times New Roman" w:eastAsia="Calibri" w:hAnsi="Times New Roman" w:cs="Times New Roman"/>
          <w:color w:val="auto"/>
          <w:lang w:eastAsia="en-US"/>
        </w:rPr>
        <w:t xml:space="preserve">, </w:t>
      </w:r>
      <w:hyperlink r:id="rId987" w:history="1">
        <w:r w:rsidRPr="0068770C">
          <w:rPr>
            <w:rFonts w:ascii="Times New Roman" w:eastAsia="Calibri" w:hAnsi="Times New Roman" w:cs="Times New Roman"/>
            <w:color w:val="auto"/>
            <w:lang w:eastAsia="en-US"/>
          </w:rPr>
          <w:t>291</w:t>
        </w:r>
      </w:hyperlink>
      <w:r w:rsidRPr="0068770C">
        <w:rPr>
          <w:rFonts w:ascii="Times New Roman" w:eastAsia="Calibri" w:hAnsi="Times New Roman" w:cs="Times New Roman"/>
          <w:color w:val="auto"/>
          <w:lang w:eastAsia="en-US"/>
        </w:rPr>
        <w:t xml:space="preserve">, </w:t>
      </w:r>
      <w:hyperlink r:id="rId988" w:history="1">
        <w:r w:rsidRPr="0068770C">
          <w:rPr>
            <w:rFonts w:ascii="Times New Roman" w:eastAsia="Calibri" w:hAnsi="Times New Roman" w:cs="Times New Roman"/>
            <w:color w:val="auto"/>
            <w:lang w:eastAsia="en-US"/>
          </w:rPr>
          <w:t>291.1</w:t>
        </w:r>
      </w:hyperlink>
      <w:r w:rsidRPr="0068770C">
        <w:rPr>
          <w:rFonts w:ascii="Times New Roman" w:eastAsia="Calibri" w:hAnsi="Times New Roman" w:cs="Times New Roman"/>
          <w:color w:val="auto"/>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204A1" w:rsidRPr="0068770C" w:rsidRDefault="005204A1" w:rsidP="00CA2059">
      <w:pPr>
        <w:autoSpaceDE w:val="0"/>
        <w:autoSpaceDN w:val="0"/>
        <w:adjustRightInd w:val="0"/>
        <w:spacing w:line="276" w:lineRule="auto"/>
        <w:ind w:firstLine="709"/>
        <w:jc w:val="both"/>
        <w:rPr>
          <w:rFonts w:ascii="Times New Roman" w:eastAsia="Calibri" w:hAnsi="Times New Roman" w:cs="Times New Roman"/>
          <w:color w:val="auto"/>
          <w:lang w:eastAsia="en-US"/>
        </w:rPr>
      </w:pPr>
    </w:p>
    <w:p w:rsidR="000B6AD2" w:rsidRPr="0068770C" w:rsidRDefault="000B6AD2" w:rsidP="00CA2059">
      <w:pPr>
        <w:autoSpaceDE w:val="0"/>
        <w:autoSpaceDN w:val="0"/>
        <w:adjustRightInd w:val="0"/>
        <w:spacing w:line="276" w:lineRule="auto"/>
        <w:ind w:firstLine="709"/>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 xml:space="preserve">4.1.6. Участник конкурса - юридическое лицо, которое в течение двух лет до момента подачи заявки на участие в конкурсе не было привлечено к административной ответственности за совершение административного правонарушения, предусмотренного </w:t>
      </w:r>
      <w:hyperlink r:id="rId989" w:history="1">
        <w:r w:rsidRPr="0068770C">
          <w:rPr>
            <w:rFonts w:ascii="Times New Roman" w:eastAsia="Calibri" w:hAnsi="Times New Roman" w:cs="Times New Roman"/>
            <w:color w:val="auto"/>
            <w:lang w:eastAsia="en-US"/>
          </w:rPr>
          <w:t>статьей 19.28</w:t>
        </w:r>
      </w:hyperlink>
      <w:r w:rsidRPr="0068770C">
        <w:rPr>
          <w:rFonts w:ascii="Times New Roman" w:eastAsia="Calibri" w:hAnsi="Times New Roman" w:cs="Times New Roman"/>
          <w:color w:val="auto"/>
          <w:lang w:eastAsia="en-US"/>
        </w:rPr>
        <w:t xml:space="preserve"> Кодекса Российской Федерации об административных правонарушениях;</w:t>
      </w:r>
    </w:p>
    <w:p w:rsidR="005204A1" w:rsidRPr="0068770C" w:rsidRDefault="005204A1" w:rsidP="00CA2059">
      <w:pPr>
        <w:autoSpaceDE w:val="0"/>
        <w:autoSpaceDN w:val="0"/>
        <w:adjustRightInd w:val="0"/>
        <w:spacing w:line="276" w:lineRule="auto"/>
        <w:ind w:firstLine="709"/>
        <w:jc w:val="both"/>
        <w:rPr>
          <w:rFonts w:ascii="Times New Roman" w:eastAsia="Calibri" w:hAnsi="Times New Roman" w:cs="Times New Roman"/>
          <w:color w:val="auto"/>
          <w:lang w:eastAsia="en-US"/>
        </w:rPr>
      </w:pPr>
    </w:p>
    <w:p w:rsidR="000B6AD2" w:rsidRPr="0068770C" w:rsidRDefault="000B6AD2" w:rsidP="00CA2059">
      <w:pPr>
        <w:autoSpaceDE w:val="0"/>
        <w:autoSpaceDN w:val="0"/>
        <w:adjustRightInd w:val="0"/>
        <w:spacing w:line="276" w:lineRule="auto"/>
        <w:ind w:firstLine="709"/>
        <w:jc w:val="both"/>
        <w:rPr>
          <w:rFonts w:ascii="Times New Roman" w:hAnsi="Times New Roman" w:cs="Times New Roman"/>
          <w:color w:val="auto"/>
        </w:rPr>
      </w:pPr>
      <w:r w:rsidRPr="0068770C">
        <w:rPr>
          <w:rFonts w:ascii="Times New Roman" w:hAnsi="Times New Roman" w:cs="Times New Roman"/>
          <w:color w:val="auto"/>
        </w:rPr>
        <w:t xml:space="preserve">4.1.7. Отсутствие между участником конкурса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конкурса, с физическими лицами, в том числе зарегистрированными в качестве индивидуального предпринимателя, - участниками конкурса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68770C">
        <w:rPr>
          <w:rFonts w:ascii="Times New Roman" w:hAnsi="Times New Roman" w:cs="Times New Roman"/>
          <w:color w:val="auto"/>
        </w:rPr>
        <w:t>неполнородными</w:t>
      </w:r>
      <w:proofErr w:type="spellEnd"/>
      <w:r w:rsidRPr="0068770C">
        <w:rPr>
          <w:rFonts w:ascii="Times New Roman" w:hAnsi="Times New Roman" w:cs="Times New Roman"/>
          <w:color w:val="auto"/>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204A1" w:rsidRPr="0068770C" w:rsidRDefault="005204A1" w:rsidP="00CA2059">
      <w:pPr>
        <w:autoSpaceDE w:val="0"/>
        <w:autoSpaceDN w:val="0"/>
        <w:adjustRightInd w:val="0"/>
        <w:spacing w:line="276" w:lineRule="auto"/>
        <w:ind w:firstLine="709"/>
        <w:jc w:val="both"/>
        <w:rPr>
          <w:rFonts w:ascii="Times New Roman" w:hAnsi="Times New Roman" w:cs="Times New Roman"/>
          <w:color w:val="auto"/>
        </w:rPr>
      </w:pPr>
    </w:p>
    <w:p w:rsidR="000B6AD2" w:rsidRPr="0068770C" w:rsidRDefault="000B6AD2" w:rsidP="00CA2059">
      <w:pPr>
        <w:autoSpaceDE w:val="0"/>
        <w:autoSpaceDN w:val="0"/>
        <w:adjustRightInd w:val="0"/>
        <w:spacing w:line="276" w:lineRule="auto"/>
        <w:ind w:firstLine="709"/>
        <w:jc w:val="both"/>
        <w:rPr>
          <w:rFonts w:ascii="Times New Roman" w:hAnsi="Times New Roman" w:cs="Times New Roman"/>
          <w:bCs/>
          <w:color w:val="auto"/>
        </w:rPr>
      </w:pPr>
      <w:r w:rsidRPr="0068770C">
        <w:rPr>
          <w:rFonts w:ascii="Times New Roman" w:hAnsi="Times New Roman" w:cs="Times New Roman"/>
          <w:color w:val="auto"/>
        </w:rPr>
        <w:t xml:space="preserve">4.1.8. </w:t>
      </w:r>
      <w:r w:rsidRPr="0068770C">
        <w:rPr>
          <w:rFonts w:ascii="Times New Roman" w:hAnsi="Times New Roman" w:cs="Times New Roman"/>
          <w:bCs/>
          <w:color w:val="auto"/>
        </w:rPr>
        <w:t>Участник конкурса не является офшорной компанией;</w:t>
      </w:r>
    </w:p>
    <w:p w:rsidR="005204A1" w:rsidRPr="0068770C" w:rsidRDefault="005204A1" w:rsidP="00CA2059">
      <w:pPr>
        <w:autoSpaceDE w:val="0"/>
        <w:autoSpaceDN w:val="0"/>
        <w:adjustRightInd w:val="0"/>
        <w:spacing w:line="276" w:lineRule="auto"/>
        <w:ind w:firstLine="709"/>
        <w:jc w:val="both"/>
        <w:rPr>
          <w:rFonts w:ascii="Times New Roman" w:hAnsi="Times New Roman" w:cs="Times New Roman"/>
          <w:bCs/>
          <w:color w:val="auto"/>
        </w:rPr>
      </w:pPr>
    </w:p>
    <w:p w:rsidR="000B6AD2" w:rsidRPr="0068770C" w:rsidRDefault="000B6AD2" w:rsidP="00CA2059">
      <w:pPr>
        <w:autoSpaceDE w:val="0"/>
        <w:autoSpaceDN w:val="0"/>
        <w:adjustRightInd w:val="0"/>
        <w:spacing w:line="276" w:lineRule="auto"/>
        <w:jc w:val="both"/>
        <w:rPr>
          <w:rFonts w:ascii="Times New Roman" w:eastAsia="Calibri" w:hAnsi="Times New Roman" w:cs="Times New Roman"/>
          <w:color w:val="auto"/>
        </w:rPr>
      </w:pPr>
      <w:r w:rsidRPr="0068770C">
        <w:rPr>
          <w:rFonts w:ascii="Times New Roman" w:hAnsi="Times New Roman" w:cs="Times New Roman"/>
          <w:color w:val="auto"/>
        </w:rPr>
        <w:t xml:space="preserve">          4.1.9. О</w:t>
      </w:r>
      <w:r w:rsidRPr="0068770C">
        <w:rPr>
          <w:rFonts w:ascii="Times New Roman" w:eastAsia="Calibri" w:hAnsi="Times New Roman" w:cs="Times New Roman"/>
          <w:color w:val="auto"/>
        </w:rPr>
        <w:t>тсутствие у участника конкурса ограничений для участия в закупках, установленных законодательством Российской Федерации</w:t>
      </w:r>
    </w:p>
    <w:p w:rsidR="005204A1" w:rsidRPr="0068770C" w:rsidRDefault="005204A1" w:rsidP="00CA2059">
      <w:pPr>
        <w:autoSpaceDE w:val="0"/>
        <w:autoSpaceDN w:val="0"/>
        <w:adjustRightInd w:val="0"/>
        <w:spacing w:line="276" w:lineRule="auto"/>
        <w:jc w:val="both"/>
        <w:rPr>
          <w:rFonts w:ascii="Times New Roman" w:eastAsia="Calibri" w:hAnsi="Times New Roman" w:cs="Times New Roman"/>
          <w:color w:val="auto"/>
        </w:rPr>
      </w:pPr>
    </w:p>
    <w:p w:rsidR="000B6AD2" w:rsidRPr="0068770C" w:rsidRDefault="000B6AD2" w:rsidP="00CA2059">
      <w:pPr>
        <w:autoSpaceDE w:val="0"/>
        <w:autoSpaceDN w:val="0"/>
        <w:adjustRightInd w:val="0"/>
        <w:spacing w:line="276" w:lineRule="auto"/>
        <w:ind w:firstLine="709"/>
        <w:jc w:val="both"/>
        <w:rPr>
          <w:rFonts w:ascii="Times New Roman" w:hAnsi="Times New Roman" w:cs="Times New Roman"/>
          <w:color w:val="auto"/>
        </w:rPr>
      </w:pPr>
      <w:r w:rsidRPr="0068770C">
        <w:rPr>
          <w:rFonts w:ascii="Times New Roman" w:hAnsi="Times New Roman" w:cs="Times New Roman"/>
          <w:color w:val="auto"/>
        </w:rPr>
        <w:lastRenderedPageBreak/>
        <w:t>4.1.10. Отсутствие в предусмотренном Законом реестре недобросовестных поставщиков (подрядчиков, исполнителей) информации об участнике конкурса,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конкурса - юридического лица.</w:t>
      </w:r>
    </w:p>
    <w:p w:rsidR="005204A1" w:rsidRPr="0068770C" w:rsidRDefault="005204A1" w:rsidP="00CA2059">
      <w:pPr>
        <w:autoSpaceDE w:val="0"/>
        <w:autoSpaceDN w:val="0"/>
        <w:adjustRightInd w:val="0"/>
        <w:spacing w:line="276" w:lineRule="auto"/>
        <w:ind w:firstLine="709"/>
        <w:jc w:val="both"/>
        <w:rPr>
          <w:rFonts w:ascii="Times New Roman" w:hAnsi="Times New Roman" w:cs="Times New Roman"/>
          <w:color w:val="auto"/>
        </w:rPr>
      </w:pPr>
    </w:p>
    <w:p w:rsidR="000B6AD2" w:rsidRPr="0068770C" w:rsidRDefault="000B6AD2" w:rsidP="00CA2059">
      <w:pPr>
        <w:autoSpaceDE w:val="0"/>
        <w:autoSpaceDN w:val="0"/>
        <w:adjustRightInd w:val="0"/>
        <w:spacing w:line="276" w:lineRule="auto"/>
        <w:ind w:firstLine="709"/>
        <w:jc w:val="both"/>
        <w:rPr>
          <w:rFonts w:ascii="Times New Roman" w:hAnsi="Times New Roman" w:cs="Times New Roman"/>
          <w:color w:val="auto"/>
        </w:rPr>
      </w:pPr>
      <w:r w:rsidRPr="0068770C">
        <w:rPr>
          <w:rFonts w:ascii="Times New Roman" w:hAnsi="Times New Roman" w:cs="Times New Roman"/>
          <w:color w:val="auto"/>
        </w:rPr>
        <w:t xml:space="preserve">4.2. Участник конкурса должен соответствовать следующим </w:t>
      </w:r>
      <w:r w:rsidRPr="0068770C">
        <w:rPr>
          <w:rFonts w:ascii="Times New Roman" w:hAnsi="Times New Roman" w:cs="Times New Roman"/>
          <w:bCs/>
          <w:color w:val="auto"/>
        </w:rPr>
        <w:t xml:space="preserve">дополнительным </w:t>
      </w:r>
      <w:r w:rsidRPr="0068770C">
        <w:rPr>
          <w:rFonts w:ascii="Times New Roman" w:hAnsi="Times New Roman" w:cs="Times New Roman"/>
          <w:color w:val="auto"/>
        </w:rPr>
        <w:t>требованиям:</w:t>
      </w:r>
    </w:p>
    <w:p w:rsidR="005204A1" w:rsidRPr="0068770C" w:rsidRDefault="005204A1" w:rsidP="00CA2059">
      <w:pPr>
        <w:autoSpaceDE w:val="0"/>
        <w:autoSpaceDN w:val="0"/>
        <w:adjustRightInd w:val="0"/>
        <w:spacing w:line="276" w:lineRule="auto"/>
        <w:ind w:firstLine="709"/>
        <w:jc w:val="both"/>
        <w:rPr>
          <w:rFonts w:ascii="Times New Roman" w:hAnsi="Times New Roman" w:cs="Times New Roman"/>
          <w:color w:val="auto"/>
        </w:rPr>
      </w:pPr>
    </w:p>
    <w:p w:rsidR="000B6AD2" w:rsidRPr="0068770C" w:rsidRDefault="000B6AD2" w:rsidP="00CA2059">
      <w:pPr>
        <w:autoSpaceDE w:val="0"/>
        <w:autoSpaceDN w:val="0"/>
        <w:adjustRightInd w:val="0"/>
        <w:spacing w:line="276" w:lineRule="auto"/>
        <w:ind w:firstLine="709"/>
        <w:jc w:val="both"/>
        <w:rPr>
          <w:rFonts w:ascii="Times New Roman" w:hAnsi="Times New Roman" w:cs="Times New Roman"/>
          <w:color w:val="auto"/>
        </w:rPr>
      </w:pPr>
      <w:r w:rsidRPr="0068770C">
        <w:rPr>
          <w:rFonts w:ascii="Times New Roman" w:hAnsi="Times New Roman" w:cs="Times New Roman"/>
          <w:color w:val="auto"/>
        </w:rPr>
        <w:t>4.2.1. Наличие</w:t>
      </w:r>
      <w:r w:rsidRPr="0068770C">
        <w:rPr>
          <w:rFonts w:ascii="Times New Roman" w:eastAsia="Calibri" w:hAnsi="Times New Roman" w:cs="Times New Roman"/>
          <w:color w:val="auto"/>
        </w:rPr>
        <w:t xml:space="preserve"> опыта исполнения (с учетом правопреемства) контракта (договора) на оказание услуг общественного питания и (или) поставки пищевых продуктов, заключенного в соответствии с Федеральным </w:t>
      </w:r>
      <w:hyperlink r:id="rId990" w:history="1">
        <w:r w:rsidRPr="0068770C">
          <w:rPr>
            <w:rFonts w:ascii="Times New Roman" w:eastAsia="Calibri" w:hAnsi="Times New Roman" w:cs="Times New Roman"/>
            <w:color w:val="auto"/>
          </w:rPr>
          <w:t>законом</w:t>
        </w:r>
      </w:hyperlink>
      <w:r w:rsidRPr="0068770C">
        <w:rPr>
          <w:rFonts w:ascii="Times New Roman" w:eastAsia="Calibri" w:hAnsi="Times New Roman" w:cs="Times New Roman"/>
          <w:color w:val="auto"/>
        </w:rPr>
        <w:t xml:space="preserve"> «О контрактной системе в сфере закупок товаров, работ, услуг для обеспечения государственных и муниципальных нужд» или Федеральным </w:t>
      </w:r>
      <w:hyperlink r:id="rId991" w:history="1">
        <w:r w:rsidRPr="0068770C">
          <w:rPr>
            <w:rFonts w:ascii="Times New Roman" w:eastAsia="Calibri" w:hAnsi="Times New Roman" w:cs="Times New Roman"/>
            <w:color w:val="auto"/>
          </w:rPr>
          <w:t>законом</w:t>
        </w:r>
      </w:hyperlink>
      <w:r w:rsidRPr="0068770C">
        <w:rPr>
          <w:rFonts w:ascii="Times New Roman" w:eastAsia="Calibri" w:hAnsi="Times New Roman" w:cs="Times New Roman"/>
          <w:color w:val="auto"/>
        </w:rPr>
        <w:t xml:space="preserve"> «О закупках товаров, работ, услуг отдельными видами юридических лиц», за последние три года до даты подачи заявки на участие в соответствующем конкурсе. При этом стоимость ранее исполненного контракта (договора) составляет не менее 20 процентов начальной (максимальной) цены контракта, договора (цены лота), на право заключить который проводится конкурс</w:t>
      </w:r>
      <w:r w:rsidRPr="0068770C">
        <w:rPr>
          <w:rFonts w:ascii="Times New Roman" w:hAnsi="Times New Roman" w:cs="Times New Roman"/>
          <w:color w:val="auto"/>
        </w:rPr>
        <w:t xml:space="preserve">. Требование установлено в соответствии с </w:t>
      </w:r>
      <w:hyperlink r:id="rId992" w:history="1">
        <w:r w:rsidRPr="0068770C">
          <w:rPr>
            <w:rFonts w:ascii="Times New Roman" w:hAnsi="Times New Roman" w:cs="Times New Roman"/>
            <w:color w:val="auto"/>
          </w:rPr>
          <w:t>пунктом 6</w:t>
        </w:r>
      </w:hyperlink>
      <w:r w:rsidRPr="0068770C">
        <w:rPr>
          <w:rFonts w:ascii="Times New Roman" w:hAnsi="Times New Roman" w:cs="Times New Roman"/>
          <w:color w:val="auto"/>
        </w:rPr>
        <w:t xml:space="preserve"> приложения № 2 к постановлению Правительства Российской Федерации от 04.02.2015 № 99 «Об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а также документов, подтверждающих соответствие участников закупки указанным дополнительным требованиям» («Собрание законодательства РФ», 09.02.2015, № 6, ст. 976).</w:t>
      </w:r>
    </w:p>
    <w:p w:rsidR="000B6AD2" w:rsidRPr="0068770C" w:rsidRDefault="000B6AD2" w:rsidP="00CA2059">
      <w:pPr>
        <w:autoSpaceDE w:val="0"/>
        <w:autoSpaceDN w:val="0"/>
        <w:adjustRightInd w:val="0"/>
        <w:spacing w:line="276" w:lineRule="auto"/>
        <w:jc w:val="center"/>
        <w:outlineLvl w:val="3"/>
        <w:rPr>
          <w:rFonts w:ascii="Times New Roman" w:hAnsi="Times New Roman" w:cs="Times New Roman"/>
          <w:color w:val="auto"/>
        </w:rPr>
      </w:pPr>
    </w:p>
    <w:p w:rsidR="000B6AD2" w:rsidRPr="0068770C" w:rsidRDefault="000B6AD2"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5. Ограничения, устанавливаемые заказчиком в соответствии</w:t>
      </w:r>
    </w:p>
    <w:p w:rsidR="000B6AD2" w:rsidRPr="0068770C" w:rsidRDefault="000B6AD2" w:rsidP="00CA2059">
      <w:pPr>
        <w:pStyle w:val="ConsPlusNormal"/>
        <w:spacing w:line="276" w:lineRule="auto"/>
        <w:jc w:val="center"/>
        <w:outlineLvl w:val="3"/>
        <w:rPr>
          <w:rFonts w:ascii="Times New Roman" w:hAnsi="Times New Roman" w:cs="Times New Roman"/>
          <w:sz w:val="24"/>
          <w:szCs w:val="24"/>
        </w:rPr>
      </w:pPr>
      <w:proofErr w:type="gramStart"/>
      <w:r w:rsidRPr="0068770C">
        <w:rPr>
          <w:rFonts w:ascii="Times New Roman" w:hAnsi="Times New Roman" w:cs="Times New Roman"/>
          <w:sz w:val="24"/>
          <w:szCs w:val="24"/>
        </w:rPr>
        <w:t>со</w:t>
      </w:r>
      <w:proofErr w:type="gramEnd"/>
      <w:r w:rsidRPr="0068770C">
        <w:rPr>
          <w:rFonts w:ascii="Times New Roman" w:hAnsi="Times New Roman" w:cs="Times New Roman"/>
          <w:sz w:val="24"/>
          <w:szCs w:val="24"/>
        </w:rPr>
        <w:t xml:space="preserve"> статьей 30 Закона, п</w:t>
      </w:r>
      <w:r w:rsidRPr="0068770C">
        <w:rPr>
          <w:rFonts w:ascii="Times New Roman" w:hAnsi="Times New Roman" w:cs="Times New Roman"/>
          <w:bCs/>
          <w:sz w:val="24"/>
          <w:szCs w:val="24"/>
        </w:rPr>
        <w:t xml:space="preserve">ривлечение </w:t>
      </w:r>
      <w:r w:rsidRPr="0068770C">
        <w:rPr>
          <w:rFonts w:ascii="Times New Roman" w:hAnsi="Times New Roman" w:cs="Times New Roman"/>
          <w:sz w:val="24"/>
          <w:szCs w:val="24"/>
        </w:rPr>
        <w:t>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частью 5 статьи 30 Закона &lt;52&gt;</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&lt;52&gt; </w:t>
      </w:r>
      <w:hyperlink w:anchor="Par1033" w:history="1">
        <w:r w:rsidRPr="0068770C">
          <w:rPr>
            <w:rFonts w:ascii="Times New Roman" w:hAnsi="Times New Roman" w:cs="Times New Roman"/>
            <w:color w:val="auto"/>
          </w:rPr>
          <w:t>Раздел 5</w:t>
        </w:r>
      </w:hyperlink>
      <w:r w:rsidRPr="0068770C">
        <w:rPr>
          <w:rFonts w:ascii="Times New Roman" w:hAnsi="Times New Roman" w:cs="Times New Roman"/>
          <w:color w:val="auto"/>
        </w:rPr>
        <w:t xml:space="preserve"> включается в специальную часть только в случае, если в извещении о проведении конкурса устанавливаются ограничения, устанавливаемые в соответствии со </w:t>
      </w:r>
      <w:hyperlink r:id="rId993" w:history="1">
        <w:r w:rsidRPr="0068770C">
          <w:rPr>
            <w:rFonts w:ascii="Times New Roman" w:hAnsi="Times New Roman" w:cs="Times New Roman"/>
            <w:color w:val="auto"/>
          </w:rPr>
          <w:t>статьей 30</w:t>
        </w:r>
      </w:hyperlink>
      <w:r w:rsidRPr="0068770C">
        <w:rPr>
          <w:rFonts w:ascii="Times New Roman" w:hAnsi="Times New Roman" w:cs="Times New Roman"/>
          <w:color w:val="auto"/>
        </w:rPr>
        <w:t xml:space="preserve"> Закона или предусмотрено условие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соответствии с частью 5 статьи 30 Закона.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5.1. Участник конкурса должен являться субъектом малого предпринимательства, социально ориентированной некоммерческой организацией.</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Субъекты малого предпринимательства должны соответствовать условиям отнесения лица к субъектам малого предпринимательства, установленным </w:t>
      </w:r>
      <w:hyperlink r:id="rId994" w:history="1">
        <w:r w:rsidRPr="0068770C">
          <w:rPr>
            <w:rFonts w:ascii="Times New Roman" w:hAnsi="Times New Roman" w:cs="Times New Roman"/>
            <w:sz w:val="24"/>
            <w:szCs w:val="24"/>
          </w:rPr>
          <w:t>статьей 4</w:t>
        </w:r>
      </w:hyperlink>
      <w:r w:rsidRPr="0068770C">
        <w:rPr>
          <w:rFonts w:ascii="Times New Roman" w:hAnsi="Times New Roman" w:cs="Times New Roman"/>
          <w:sz w:val="24"/>
          <w:szCs w:val="24"/>
        </w:rPr>
        <w:t xml:space="preserve"> Федерального закона от 24.07.2007 № 209-ФЗ «О развитии малого и среднего предпринимательства в Российской Федерации» («Собрание законодательства РФ», 30.07.2007, № 31, ст. 4006).</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Социально ориентированные некоммерческие организации (за исключением социально </w:t>
      </w:r>
      <w:r w:rsidRPr="0068770C">
        <w:rPr>
          <w:rFonts w:ascii="Times New Roman" w:hAnsi="Times New Roman" w:cs="Times New Roman"/>
          <w:sz w:val="24"/>
          <w:szCs w:val="24"/>
        </w:rPr>
        <w:lastRenderedPageBreak/>
        <w:t xml:space="preserve">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w:t>
      </w:r>
      <w:hyperlink r:id="rId995" w:history="1">
        <w:r w:rsidRPr="0068770C">
          <w:rPr>
            <w:rFonts w:ascii="Times New Roman" w:hAnsi="Times New Roman" w:cs="Times New Roman"/>
            <w:sz w:val="24"/>
            <w:szCs w:val="24"/>
          </w:rPr>
          <w:t>пунктом 1 статьи 31.1</w:t>
        </w:r>
      </w:hyperlink>
      <w:r w:rsidRPr="0068770C">
        <w:rPr>
          <w:rFonts w:ascii="Times New Roman" w:hAnsi="Times New Roman" w:cs="Times New Roman"/>
          <w:sz w:val="24"/>
          <w:szCs w:val="24"/>
        </w:rPr>
        <w:t xml:space="preserve"> Федерального закона от 12.01.1996 № 7-ФЗ «О некоммерческих организациях».</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jc w:val="center"/>
        <w:outlineLvl w:val="3"/>
        <w:rPr>
          <w:rFonts w:ascii="Times New Roman" w:hAnsi="Times New Roman" w:cs="Times New Roman"/>
          <w:sz w:val="24"/>
          <w:szCs w:val="24"/>
        </w:rPr>
      </w:pPr>
      <w:r w:rsidRPr="0068770C">
        <w:rPr>
          <w:rFonts w:ascii="Times New Roman" w:hAnsi="Times New Roman" w:cs="Times New Roman"/>
          <w:sz w:val="24"/>
          <w:szCs w:val="24"/>
        </w:rPr>
        <w:t>Раздел 6. Условия, запреты, ограничения допуска товаров,</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происходящих</w:t>
      </w:r>
      <w:proofErr w:type="gramEnd"/>
      <w:r w:rsidRPr="0068770C">
        <w:rPr>
          <w:rFonts w:ascii="Times New Roman" w:hAnsi="Times New Roman" w:cs="Times New Roman"/>
          <w:sz w:val="24"/>
          <w:szCs w:val="24"/>
        </w:rPr>
        <w:t xml:space="preserve"> из иностранного государства или группы</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иностранных</w:t>
      </w:r>
      <w:proofErr w:type="gramEnd"/>
      <w:r w:rsidRPr="0068770C">
        <w:rPr>
          <w:rFonts w:ascii="Times New Roman" w:hAnsi="Times New Roman" w:cs="Times New Roman"/>
          <w:sz w:val="24"/>
          <w:szCs w:val="24"/>
        </w:rPr>
        <w:t xml:space="preserve"> государств, работ, услуг, соответственно</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выполняемых</w:t>
      </w:r>
      <w:proofErr w:type="gramEnd"/>
      <w:r w:rsidRPr="0068770C">
        <w:rPr>
          <w:rFonts w:ascii="Times New Roman" w:hAnsi="Times New Roman" w:cs="Times New Roman"/>
          <w:sz w:val="24"/>
          <w:szCs w:val="24"/>
        </w:rPr>
        <w:t>, оказываемых иностранными лицами,</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в</w:t>
      </w:r>
      <w:proofErr w:type="gramEnd"/>
      <w:r w:rsidRPr="0068770C">
        <w:rPr>
          <w:rFonts w:ascii="Times New Roman" w:hAnsi="Times New Roman" w:cs="Times New Roman"/>
          <w:sz w:val="24"/>
          <w:szCs w:val="24"/>
        </w:rPr>
        <w:t xml:space="preserve"> соответствии со статьей 14 Закона &lt;53&gt;</w:t>
      </w:r>
    </w:p>
    <w:p w:rsidR="000B6AD2" w:rsidRPr="0068770C" w:rsidRDefault="000B6AD2" w:rsidP="00CA2059">
      <w:pPr>
        <w:pStyle w:val="ConsPlusNormal"/>
        <w:spacing w:line="276" w:lineRule="auto"/>
        <w:jc w:val="center"/>
        <w:rPr>
          <w:rFonts w:ascii="Times New Roman" w:hAnsi="Times New Roman" w:cs="Times New Roman"/>
          <w:sz w:val="24"/>
          <w:szCs w:val="24"/>
        </w:rPr>
      </w:pPr>
    </w:p>
    <w:p w:rsidR="000B6AD2" w:rsidRPr="0068770C" w:rsidRDefault="000B6AD2" w:rsidP="00CA2059">
      <w:pPr>
        <w:pStyle w:val="ConsPlusNormal"/>
        <w:spacing w:line="276" w:lineRule="auto"/>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autoSpaceDE w:val="0"/>
        <w:autoSpaceDN w:val="0"/>
        <w:adjustRightInd w:val="0"/>
        <w:spacing w:line="276" w:lineRule="auto"/>
        <w:jc w:val="both"/>
        <w:rPr>
          <w:rFonts w:ascii="Times New Roman" w:eastAsia="Calibri" w:hAnsi="Times New Roman" w:cs="Times New Roman"/>
          <w:color w:val="auto"/>
          <w:lang w:eastAsia="en-US"/>
        </w:rPr>
      </w:pPr>
      <w:r w:rsidRPr="0068770C">
        <w:rPr>
          <w:rFonts w:ascii="Times New Roman" w:hAnsi="Times New Roman" w:cs="Times New Roman"/>
          <w:color w:val="auto"/>
        </w:rPr>
        <w:t xml:space="preserve">&lt;53&gt; </w:t>
      </w:r>
      <w:hyperlink w:anchor="Par1033" w:history="1">
        <w:r w:rsidRPr="0068770C">
          <w:rPr>
            <w:rFonts w:ascii="Times New Roman" w:hAnsi="Times New Roman" w:cs="Times New Roman"/>
            <w:color w:val="auto"/>
          </w:rPr>
          <w:t xml:space="preserve">Раздел </w:t>
        </w:r>
      </w:hyperlink>
      <w:r w:rsidRPr="0068770C">
        <w:rPr>
          <w:rFonts w:ascii="Times New Roman" w:hAnsi="Times New Roman" w:cs="Times New Roman"/>
          <w:color w:val="auto"/>
        </w:rPr>
        <w:t xml:space="preserve">6 включается в специальную часть только в случае, если в соответствии со статьей 14 Закона заказчик, должен установить </w:t>
      </w:r>
      <w:r w:rsidRPr="0068770C">
        <w:rPr>
          <w:rFonts w:ascii="Times New Roman" w:eastAsia="Calibri" w:hAnsi="Times New Roman" w:cs="Times New Roman"/>
          <w:color w:val="auto"/>
          <w:lang w:eastAsia="en-US"/>
        </w:rPr>
        <w:t>информацию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0B6AD2" w:rsidRPr="0068770C" w:rsidRDefault="000B6AD2"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eastAsia="Calibri" w:hAnsi="Times New Roman" w:cs="Times New Roman"/>
          <w:color w:val="auto"/>
          <w:lang w:eastAsia="en-US"/>
        </w:rPr>
        <w:t xml:space="preserve"> </w:t>
      </w:r>
    </w:p>
    <w:p w:rsidR="000B6AD2" w:rsidRPr="0068770C" w:rsidRDefault="000B6AD2" w:rsidP="00CA2059">
      <w:pPr>
        <w:spacing w:line="276" w:lineRule="auto"/>
        <w:ind w:firstLine="709"/>
        <w:jc w:val="both"/>
        <w:rPr>
          <w:rFonts w:ascii="Times New Roman" w:hAnsi="Times New Roman" w:cs="Times New Roman"/>
          <w:color w:val="auto"/>
          <w:lang w:eastAsia="ja-JP"/>
        </w:rPr>
      </w:pPr>
      <w:r w:rsidRPr="0068770C">
        <w:rPr>
          <w:rFonts w:ascii="Times New Roman" w:hAnsi="Times New Roman" w:cs="Times New Roman"/>
          <w:color w:val="auto"/>
          <w:lang w:eastAsia="ja-JP"/>
        </w:rPr>
        <w:t>6.1. Для целей осуществления закупок отдельных видов пищевых продуктов, включенных в перечень товаров, утвержденный Постановлением Правительства РФ от 22 августа 2016 г. N 832 (далее - перечень), заказчик отклоняет от участия все заявки (окончательные предложения), содержащие предложения о поставке пищевых продуктов, происходящих из иностранных государств (за исключением государств - членов Евразийского экономического союза), при условии, что подано не менее 2 удовлетворяющих требованиям извещения об осуществлении закупки и (или) конкурсной документации заявок, которые одновременно:</w:t>
      </w:r>
    </w:p>
    <w:p w:rsidR="000B6AD2" w:rsidRPr="0068770C" w:rsidRDefault="000B6AD2" w:rsidP="00CA2059">
      <w:pPr>
        <w:spacing w:line="276" w:lineRule="auto"/>
        <w:ind w:firstLine="709"/>
        <w:jc w:val="both"/>
        <w:rPr>
          <w:rFonts w:ascii="Times New Roman" w:hAnsi="Times New Roman" w:cs="Times New Roman"/>
          <w:color w:val="auto"/>
          <w:lang w:eastAsia="ja-JP"/>
        </w:rPr>
      </w:pPr>
      <w:proofErr w:type="gramStart"/>
      <w:r w:rsidRPr="0068770C">
        <w:rPr>
          <w:rFonts w:ascii="Times New Roman" w:hAnsi="Times New Roman" w:cs="Times New Roman"/>
          <w:color w:val="auto"/>
          <w:lang w:eastAsia="ja-JP"/>
        </w:rPr>
        <w:t>содержат</w:t>
      </w:r>
      <w:proofErr w:type="gramEnd"/>
      <w:r w:rsidRPr="0068770C">
        <w:rPr>
          <w:rFonts w:ascii="Times New Roman" w:hAnsi="Times New Roman" w:cs="Times New Roman"/>
          <w:color w:val="auto"/>
          <w:lang w:eastAsia="ja-JP"/>
        </w:rPr>
        <w:t xml:space="preserve"> предложения о поставке видов пищевых продуктов, являющихся объектом закупки и включенных в перечень, страной происхождения которых являются государства - члены Евразийского экономического союза;</w:t>
      </w:r>
    </w:p>
    <w:p w:rsidR="000B6AD2" w:rsidRPr="0068770C" w:rsidRDefault="000B6AD2" w:rsidP="00CA2059">
      <w:pPr>
        <w:spacing w:line="276" w:lineRule="auto"/>
        <w:ind w:firstLine="709"/>
        <w:jc w:val="both"/>
        <w:rPr>
          <w:rFonts w:ascii="Times New Roman" w:hAnsi="Times New Roman" w:cs="Times New Roman"/>
          <w:color w:val="auto"/>
          <w:lang w:eastAsia="ja-JP"/>
        </w:rPr>
      </w:pPr>
      <w:proofErr w:type="gramStart"/>
      <w:r w:rsidRPr="0068770C">
        <w:rPr>
          <w:rFonts w:ascii="Times New Roman" w:hAnsi="Times New Roman" w:cs="Times New Roman"/>
          <w:color w:val="auto"/>
          <w:lang w:eastAsia="ja-JP"/>
        </w:rPr>
        <w:t>не</w:t>
      </w:r>
      <w:proofErr w:type="gramEnd"/>
      <w:r w:rsidRPr="0068770C">
        <w:rPr>
          <w:rFonts w:ascii="Times New Roman" w:hAnsi="Times New Roman" w:cs="Times New Roman"/>
          <w:color w:val="auto"/>
          <w:lang w:eastAsia="ja-JP"/>
        </w:rPr>
        <w:t xml:space="preserve"> содержат предложений о поставке одного и того же вида пищевых продуктов одного производителя.</w:t>
      </w:r>
    </w:p>
    <w:p w:rsidR="000B6AD2" w:rsidRPr="0068770C" w:rsidRDefault="000B6AD2" w:rsidP="00CA2059">
      <w:pPr>
        <w:spacing w:line="276" w:lineRule="auto"/>
        <w:ind w:firstLine="709"/>
        <w:jc w:val="both"/>
        <w:rPr>
          <w:rFonts w:ascii="Times New Roman" w:hAnsi="Times New Roman" w:cs="Times New Roman"/>
          <w:color w:val="auto"/>
          <w:lang w:eastAsia="ja-JP"/>
        </w:rPr>
      </w:pPr>
      <w:r w:rsidRPr="0068770C">
        <w:rPr>
          <w:rFonts w:ascii="Times New Roman" w:hAnsi="Times New Roman" w:cs="Times New Roman"/>
          <w:color w:val="auto"/>
          <w:lang w:eastAsia="ja-JP"/>
        </w:rPr>
        <w:t>При исполнении контракта, при заключении которого были отклонены заявки в соответствии с ограничениями, установленными пунктом 2 Постановления № 832, не допускается замена продукта пищевого на:</w:t>
      </w:r>
    </w:p>
    <w:p w:rsidR="000B6AD2" w:rsidRPr="0068770C" w:rsidRDefault="000B6AD2" w:rsidP="00CA2059">
      <w:pPr>
        <w:spacing w:line="276" w:lineRule="auto"/>
        <w:ind w:firstLine="709"/>
        <w:jc w:val="both"/>
        <w:rPr>
          <w:rFonts w:ascii="Times New Roman" w:hAnsi="Times New Roman" w:cs="Times New Roman"/>
          <w:color w:val="auto"/>
          <w:lang w:eastAsia="ja-JP"/>
        </w:rPr>
      </w:pPr>
      <w:proofErr w:type="gramStart"/>
      <w:r w:rsidRPr="0068770C">
        <w:rPr>
          <w:rFonts w:ascii="Times New Roman" w:hAnsi="Times New Roman" w:cs="Times New Roman"/>
          <w:color w:val="auto"/>
          <w:lang w:eastAsia="ja-JP"/>
        </w:rPr>
        <w:t>пищевой</w:t>
      </w:r>
      <w:proofErr w:type="gramEnd"/>
      <w:r w:rsidRPr="0068770C">
        <w:rPr>
          <w:rFonts w:ascii="Times New Roman" w:hAnsi="Times New Roman" w:cs="Times New Roman"/>
          <w:color w:val="auto"/>
          <w:lang w:eastAsia="ja-JP"/>
        </w:rPr>
        <w:t xml:space="preserve"> продукт, страной происхождения которого не является государство - член Евразийского экономического союза;</w:t>
      </w:r>
    </w:p>
    <w:p w:rsidR="000B6AD2" w:rsidRPr="0068770C" w:rsidRDefault="000B6AD2" w:rsidP="00CA2059">
      <w:pPr>
        <w:spacing w:line="276" w:lineRule="auto"/>
        <w:ind w:firstLine="709"/>
        <w:jc w:val="both"/>
        <w:rPr>
          <w:rFonts w:ascii="Times New Roman" w:hAnsi="Times New Roman" w:cs="Times New Roman"/>
          <w:color w:val="auto"/>
          <w:lang w:eastAsia="ja-JP"/>
        </w:rPr>
      </w:pPr>
      <w:proofErr w:type="gramStart"/>
      <w:r w:rsidRPr="0068770C">
        <w:rPr>
          <w:rFonts w:ascii="Times New Roman" w:hAnsi="Times New Roman" w:cs="Times New Roman"/>
          <w:color w:val="auto"/>
          <w:lang w:eastAsia="ja-JP"/>
        </w:rPr>
        <w:t>пищевой</w:t>
      </w:r>
      <w:proofErr w:type="gramEnd"/>
      <w:r w:rsidRPr="0068770C">
        <w:rPr>
          <w:rFonts w:ascii="Times New Roman" w:hAnsi="Times New Roman" w:cs="Times New Roman"/>
          <w:color w:val="auto"/>
          <w:lang w:eastAsia="ja-JP"/>
        </w:rPr>
        <w:t xml:space="preserve"> продукт другого производителя, предложение, о поставке которого содержалось в заявках, которые не были отклонены в соответствии с ограничениями, установленными пунктом 2 Постановления № 832, при заключении данного контракта.</w:t>
      </w:r>
    </w:p>
    <w:p w:rsidR="005204A1" w:rsidRPr="0068770C" w:rsidRDefault="005204A1" w:rsidP="00CA2059">
      <w:pPr>
        <w:spacing w:line="276" w:lineRule="auto"/>
        <w:ind w:firstLine="709"/>
        <w:jc w:val="both"/>
        <w:rPr>
          <w:rFonts w:ascii="Times New Roman" w:hAnsi="Times New Roman" w:cs="Times New Roman"/>
          <w:color w:val="auto"/>
          <w:lang w:eastAsia="ja-JP"/>
        </w:rPr>
      </w:pP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6.2. Запреты, ограничения, условия допуска товаров, происходящих из иностранных государств, работ, услуг, соответственно выполняемых, оказываемых иностранными лицами, устанавливаются в соответствии со </w:t>
      </w:r>
      <w:hyperlink r:id="rId996" w:history="1">
        <w:r w:rsidRPr="0068770C">
          <w:rPr>
            <w:rFonts w:ascii="Times New Roman" w:hAnsi="Times New Roman" w:cs="Times New Roman"/>
            <w:color w:val="auto"/>
          </w:rPr>
          <w:t>статьей 14</w:t>
        </w:r>
      </w:hyperlink>
      <w:r w:rsidRPr="0068770C">
        <w:rPr>
          <w:rFonts w:ascii="Times New Roman" w:hAnsi="Times New Roman" w:cs="Times New Roman"/>
          <w:color w:val="auto"/>
        </w:rPr>
        <w:t xml:space="preserve"> Закона.</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Если запреты, ограничения, условия допуска товаров, происходящих из иностранных государств, работ, услуг, соответственно выполняемых, оказываемых иностранными лицами, не установлены, пункт не включается в специальную часть.</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p>
    <w:p w:rsidR="000B6AD2" w:rsidRPr="0068770C" w:rsidRDefault="000B6AD2" w:rsidP="00CA2059">
      <w:pPr>
        <w:pStyle w:val="ConsPlusNormal"/>
        <w:spacing w:line="276" w:lineRule="auto"/>
        <w:jc w:val="center"/>
        <w:outlineLvl w:val="3"/>
        <w:rPr>
          <w:rFonts w:ascii="Times New Roman" w:hAnsi="Times New Roman" w:cs="Times New Roman"/>
          <w:sz w:val="24"/>
          <w:szCs w:val="24"/>
        </w:rPr>
      </w:pPr>
      <w:r w:rsidRPr="0068770C">
        <w:rPr>
          <w:rFonts w:ascii="Times New Roman" w:hAnsi="Times New Roman" w:cs="Times New Roman"/>
          <w:sz w:val="24"/>
          <w:szCs w:val="24"/>
        </w:rPr>
        <w:lastRenderedPageBreak/>
        <w:t>Раздел 7. Требование об обеспечении заявки &lt;54&gt;</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&lt;54&gt; См. правила заполнения, указанные в порядке, определенном </w:t>
      </w:r>
      <w:hyperlink w:anchor="Par446" w:history="1">
        <w:r w:rsidRPr="0068770C">
          <w:rPr>
            <w:rFonts w:ascii="Times New Roman" w:hAnsi="Times New Roman" w:cs="Times New Roman"/>
            <w:color w:val="auto"/>
          </w:rPr>
          <w:t>пунктом 1.11 части I</w:t>
        </w:r>
      </w:hyperlink>
      <w:r w:rsidRPr="0068770C">
        <w:rPr>
          <w:rFonts w:ascii="Times New Roman" w:hAnsi="Times New Roman" w:cs="Times New Roman"/>
          <w:color w:val="auto"/>
        </w:rPr>
        <w:t xml:space="preserve"> </w:t>
      </w:r>
      <w:r w:rsidRPr="0068770C">
        <w:rPr>
          <w:rFonts w:ascii="Times New Roman" w:eastAsiaTheme="minorHAnsi" w:hAnsi="Times New Roman" w:cs="Times New Roman"/>
          <w:color w:val="auto"/>
          <w:lang w:eastAsia="en-US"/>
        </w:rPr>
        <w:t xml:space="preserve">документации для проведения электронных </w:t>
      </w:r>
      <w:proofErr w:type="gramStart"/>
      <w:r w:rsidRPr="0068770C">
        <w:rPr>
          <w:rFonts w:ascii="Times New Roman" w:eastAsiaTheme="minorHAnsi" w:hAnsi="Times New Roman" w:cs="Times New Roman"/>
          <w:color w:val="auto"/>
          <w:lang w:eastAsia="en-US"/>
        </w:rPr>
        <w:t>процедур.</w:t>
      </w:r>
      <w:r w:rsidRPr="0068770C">
        <w:rPr>
          <w:rFonts w:ascii="Times New Roman" w:hAnsi="Times New Roman" w:cs="Times New Roman"/>
          <w:color w:val="auto"/>
        </w:rPr>
        <w:t>.</w:t>
      </w:r>
      <w:proofErr w:type="gramEnd"/>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bookmarkStart w:id="247" w:name="P4643"/>
      <w:bookmarkEnd w:id="247"/>
      <w:r w:rsidRPr="0068770C">
        <w:rPr>
          <w:rFonts w:ascii="Times New Roman" w:hAnsi="Times New Roman" w:cs="Times New Roman"/>
          <w:sz w:val="24"/>
          <w:szCs w:val="24"/>
        </w:rPr>
        <w:t>7.1. Участник конкурса обязан предоставить обеспечение заявки в сроки и порядке, установленные, частью I документации для проведения электронных процедур и настоящим пунктом специальной части, в размере _____ рублей (например: 4 666 000,00 рублей) &lt;55&gt;.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&lt;55&gt; Размер обеспечения заявки указывается цифрами. Размер обеспечения заявки устанавливается заказчиком порядке, установленном статьей 44 Закона, </w:t>
      </w:r>
      <w:hyperlink w:anchor="P146" w:history="1">
        <w:r w:rsidRPr="0068770C">
          <w:rPr>
            <w:rFonts w:ascii="Times New Roman" w:hAnsi="Times New Roman" w:cs="Times New Roman"/>
            <w:sz w:val="24"/>
            <w:szCs w:val="24"/>
          </w:rPr>
          <w:t>подпунктом 1.11.2 пункта 1.11 раздела 1 части I</w:t>
        </w:r>
      </w:hyperlink>
      <w:r w:rsidRPr="0068770C">
        <w:rPr>
          <w:rFonts w:ascii="Times New Roman" w:hAnsi="Times New Roman" w:cs="Times New Roman"/>
          <w:sz w:val="24"/>
          <w:szCs w:val="24"/>
        </w:rPr>
        <w:t xml:space="preserve"> документации для проведения электронных процедур.</w:t>
      </w:r>
    </w:p>
    <w:p w:rsidR="005204A1" w:rsidRPr="0068770C" w:rsidRDefault="005204A1"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lang w:eastAsia="en-US"/>
        </w:rPr>
      </w:pPr>
      <w:r w:rsidRPr="0068770C">
        <w:rPr>
          <w:rFonts w:ascii="Times New Roman" w:hAnsi="Times New Roman" w:cs="Times New Roman"/>
          <w:color w:val="auto"/>
        </w:rPr>
        <w:t xml:space="preserve">7.2. Участник конкурса перечисляет сумму, указанную в </w:t>
      </w:r>
      <w:hyperlink w:anchor="Par1070" w:history="1">
        <w:r w:rsidRPr="0068770C">
          <w:rPr>
            <w:rFonts w:ascii="Times New Roman" w:hAnsi="Times New Roman" w:cs="Times New Roman"/>
            <w:color w:val="auto"/>
          </w:rPr>
          <w:t>пункте 7.1</w:t>
        </w:r>
      </w:hyperlink>
      <w:r w:rsidRPr="0068770C">
        <w:rPr>
          <w:rFonts w:ascii="Times New Roman" w:hAnsi="Times New Roman" w:cs="Times New Roman"/>
          <w:color w:val="auto"/>
        </w:rPr>
        <w:t xml:space="preserve"> настоящего раздела специальной части </w:t>
      </w:r>
      <w:r w:rsidRPr="0068770C">
        <w:rPr>
          <w:rFonts w:ascii="Times New Roman" w:eastAsia="Calibri" w:hAnsi="Times New Roman" w:cs="Times New Roman"/>
          <w:color w:val="auto"/>
          <w:lang w:eastAsia="en-US"/>
        </w:rPr>
        <w:t xml:space="preserve">на специальный счет, открытый им в уполномоченном банке. </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 xml:space="preserve">В соответствии с </w:t>
      </w:r>
      <w:hyperlink r:id="rId997" w:history="1">
        <w:r w:rsidRPr="0068770C">
          <w:rPr>
            <w:rFonts w:ascii="Times New Roman" w:eastAsia="Calibri" w:hAnsi="Times New Roman" w:cs="Times New Roman"/>
            <w:color w:val="auto"/>
            <w:lang w:eastAsia="en-US"/>
          </w:rPr>
          <w:t>частью 13 статьи 44</w:t>
        </w:r>
      </w:hyperlink>
      <w:r w:rsidRPr="0068770C">
        <w:rPr>
          <w:rFonts w:ascii="Times New Roman" w:eastAsia="Calibri" w:hAnsi="Times New Roman" w:cs="Times New Roman"/>
          <w:color w:val="auto"/>
          <w:lang w:eastAsia="en-US"/>
        </w:rPr>
        <w:t xml:space="preserve"> Закона оператор электронной площадки заключает соглашения о взаимодействии с каждым из уполномоченных банков. </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 xml:space="preserve">В соответствии с </w:t>
      </w:r>
      <w:hyperlink r:id="rId998" w:history="1">
        <w:r w:rsidRPr="0068770C">
          <w:rPr>
            <w:rFonts w:ascii="Times New Roman" w:eastAsia="Calibri" w:hAnsi="Times New Roman" w:cs="Times New Roman"/>
            <w:color w:val="auto"/>
            <w:lang w:eastAsia="en-US"/>
          </w:rPr>
          <w:t>частью 12 статьи 44</w:t>
        </w:r>
      </w:hyperlink>
      <w:r w:rsidRPr="0068770C">
        <w:rPr>
          <w:rFonts w:ascii="Times New Roman" w:eastAsia="Calibri" w:hAnsi="Times New Roman" w:cs="Times New Roman"/>
          <w:color w:val="auto"/>
          <w:lang w:eastAsia="en-US"/>
        </w:rPr>
        <w:t xml:space="preserve"> Закона </w:t>
      </w:r>
      <w:hyperlink r:id="rId999" w:history="1">
        <w:r w:rsidRPr="0068770C">
          <w:rPr>
            <w:rFonts w:ascii="Times New Roman" w:eastAsia="Calibri" w:hAnsi="Times New Roman" w:cs="Times New Roman"/>
            <w:color w:val="auto"/>
            <w:lang w:eastAsia="en-US"/>
          </w:rPr>
          <w:t>требования</w:t>
        </w:r>
      </w:hyperlink>
      <w:r w:rsidRPr="0068770C">
        <w:rPr>
          <w:rFonts w:ascii="Times New Roman" w:eastAsia="Calibri" w:hAnsi="Times New Roman" w:cs="Times New Roman"/>
          <w:color w:val="auto"/>
          <w:lang w:eastAsia="en-US"/>
        </w:rPr>
        <w:t xml:space="preserve"> к договору специального счета, к порядку использования имеющегося у участника конкурса банковского счета в качестве специального счета утверждены постановлением Правительства Российской Федерации от 30.05.2018 № 626.</w:t>
      </w:r>
    </w:p>
    <w:p w:rsidR="005204A1" w:rsidRPr="0068770C" w:rsidRDefault="005204A1" w:rsidP="00CA2059">
      <w:pPr>
        <w:autoSpaceDE w:val="0"/>
        <w:autoSpaceDN w:val="0"/>
        <w:adjustRightInd w:val="0"/>
        <w:spacing w:line="276" w:lineRule="auto"/>
        <w:ind w:firstLine="540"/>
        <w:jc w:val="both"/>
        <w:rPr>
          <w:rFonts w:ascii="Times New Roman" w:eastAsia="Calibri" w:hAnsi="Times New Roman" w:cs="Times New Roman"/>
          <w:color w:val="auto"/>
          <w:lang w:eastAsia="en-US"/>
        </w:rPr>
      </w:pP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7.3. В случае предоставления обеспечения заявки в форме банковской гарантии участник конкурса предоставляет банковскую гарантию на сумму, указанную в </w:t>
      </w:r>
      <w:hyperlink w:anchor="Par1070" w:history="1">
        <w:r w:rsidRPr="0068770C">
          <w:rPr>
            <w:rFonts w:ascii="Times New Roman" w:hAnsi="Times New Roman" w:cs="Times New Roman"/>
            <w:color w:val="auto"/>
          </w:rPr>
          <w:t>пункте 7.1</w:t>
        </w:r>
      </w:hyperlink>
      <w:r w:rsidRPr="0068770C">
        <w:rPr>
          <w:rFonts w:ascii="Times New Roman" w:hAnsi="Times New Roman" w:cs="Times New Roman"/>
          <w:color w:val="auto"/>
        </w:rPr>
        <w:t xml:space="preserve"> настоящего раздела специальной части.</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Бенефициаром по такой банковской гарантии выступает </w:t>
      </w:r>
      <w:hyperlink w:anchor="Par1089" w:history="1">
        <w:r w:rsidRPr="0068770C">
          <w:rPr>
            <w:rFonts w:ascii="Times New Roman" w:hAnsi="Times New Roman" w:cs="Times New Roman"/>
            <w:color w:val="auto"/>
          </w:rPr>
          <w:t>&lt;56&gt;</w:t>
        </w:r>
      </w:hyperlink>
      <w:r w:rsidRPr="0068770C">
        <w:rPr>
          <w:rFonts w:ascii="Times New Roman" w:hAnsi="Times New Roman" w:cs="Times New Roman"/>
          <w:color w:val="auto"/>
        </w:rPr>
        <w:t>:</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_____________________________________________________________.</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&lt;56&gt; Указываются наименование и реквизиты соответствующего Уполномоченного органа при осуществлении централизованных закупок товаров, работ, услуг для обеспечения нужд Санкт-Петербурга в случае определения поставщика (подрядчика, исполнителя) в соответствии с </w:t>
      </w:r>
      <w:hyperlink r:id="rId1000" w:history="1">
        <w:r w:rsidRPr="0068770C">
          <w:rPr>
            <w:rFonts w:ascii="Times New Roman" w:hAnsi="Times New Roman" w:cs="Times New Roman"/>
            <w:color w:val="auto"/>
          </w:rPr>
          <w:t>пунктом 2</w:t>
        </w:r>
      </w:hyperlink>
      <w:r w:rsidRPr="0068770C">
        <w:rPr>
          <w:rFonts w:ascii="Times New Roman" w:hAnsi="Times New Roman" w:cs="Times New Roman"/>
          <w:color w:val="auto"/>
        </w:rPr>
        <w:t xml:space="preserve"> постановления Правительства Санкт-Петербурга от 30.12.2013 № 1095 "О системе закупок товаров, работ, услуг для обеспечения нужд Санкт-Петербурга", а также полные реквизиты счета, на котором в соответствии с законодательством Российской Федерации учитываются операции со средствами, поступающими соответствующему Уполномоченному органу, при этом исполнением обязательств гаранта по банковской гарантии является фактическое поступление денежных сумм на указанный счет.</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случае осуществления закупки товаров, работ, услуг заказчиком Санкт-Петербурга самостоятельно в данный абзац включаются наименование и реквизиты заказчика </w:t>
      </w:r>
      <w:r w:rsidRPr="0068770C">
        <w:rPr>
          <w:rFonts w:ascii="Times New Roman" w:hAnsi="Times New Roman" w:cs="Times New Roman"/>
          <w:color w:val="auto"/>
        </w:rPr>
        <w:br/>
        <w:t xml:space="preserve">Санкт-Петербурга, а также полные реквизиты счета, на котором в соответствии с законодательством Российской Федерации учитываются операции со средствами, поступающими заказчику Санкт-Петербурга, при этом исполнением обязательств гаранта по </w:t>
      </w:r>
      <w:r w:rsidRPr="0068770C">
        <w:rPr>
          <w:rFonts w:ascii="Times New Roman" w:hAnsi="Times New Roman" w:cs="Times New Roman"/>
          <w:color w:val="auto"/>
        </w:rPr>
        <w:lastRenderedPageBreak/>
        <w:t>банковской гарантии является фактическое поступление денежных сумм на указанный счет.</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7.4.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center"/>
        <w:outlineLvl w:val="3"/>
        <w:rPr>
          <w:rFonts w:ascii="Times New Roman" w:hAnsi="Times New Roman" w:cs="Times New Roman"/>
          <w:sz w:val="24"/>
          <w:szCs w:val="24"/>
        </w:rPr>
      </w:pPr>
      <w:r w:rsidRPr="0068770C">
        <w:rPr>
          <w:rFonts w:ascii="Times New Roman" w:hAnsi="Times New Roman" w:cs="Times New Roman"/>
          <w:sz w:val="24"/>
          <w:szCs w:val="24"/>
        </w:rPr>
        <w:t>Раздел 8. Требование обеспечения исполнения контракта &lt;57&gt;</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&lt;57&gt; Размер обеспечения исполнения контракта устанавливается заказчиком в порядке, определенном </w:t>
      </w:r>
      <w:hyperlink w:anchor="P146" w:history="1">
        <w:r w:rsidRPr="0068770C">
          <w:rPr>
            <w:rFonts w:ascii="Times New Roman" w:hAnsi="Times New Roman" w:cs="Times New Roman"/>
            <w:sz w:val="24"/>
            <w:szCs w:val="24"/>
          </w:rPr>
          <w:t>подпунктом 6.3.5 пункта 6.3 раздела 6 части I</w:t>
        </w:r>
      </w:hyperlink>
      <w:r w:rsidRPr="0068770C">
        <w:rPr>
          <w:rFonts w:ascii="Times New Roman" w:hAnsi="Times New Roman" w:cs="Times New Roman"/>
          <w:sz w:val="24"/>
          <w:szCs w:val="24"/>
        </w:rPr>
        <w:t xml:space="preserve"> документации для проведения электронных процедур.</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bookmarkStart w:id="248" w:name="P4681"/>
      <w:bookmarkEnd w:id="248"/>
      <w:r w:rsidRPr="0068770C">
        <w:rPr>
          <w:rFonts w:ascii="Times New Roman" w:hAnsi="Times New Roman" w:cs="Times New Roman"/>
          <w:sz w:val="24"/>
          <w:szCs w:val="24"/>
        </w:rPr>
        <w:t xml:space="preserve">8.1. Участник конкурса, с которым заключается контракт, обязан представить обеспечение исполнения контракта в сроки и порядке, установленные </w:t>
      </w:r>
      <w:hyperlink w:anchor="P146" w:history="1">
        <w:r w:rsidRPr="0068770C">
          <w:rPr>
            <w:rFonts w:ascii="Times New Roman" w:hAnsi="Times New Roman" w:cs="Times New Roman"/>
            <w:sz w:val="24"/>
            <w:szCs w:val="24"/>
          </w:rPr>
          <w:t>частью I</w:t>
        </w:r>
      </w:hyperlink>
      <w:r w:rsidRPr="0068770C">
        <w:rPr>
          <w:rFonts w:ascii="Times New Roman" w:hAnsi="Times New Roman" w:cs="Times New Roman"/>
          <w:sz w:val="24"/>
          <w:szCs w:val="24"/>
        </w:rPr>
        <w:t xml:space="preserve"> документации для проведения электронных процедур и настоящим пунктом специальной части, в размере ____ рублей (например: 23 331 000,00 рублей) &lt;58&gt;.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&lt;58&gt; Размер обеспечения исполнения контракта указывается цифрами. </w:t>
      </w:r>
      <w:r w:rsidRPr="0068770C">
        <w:rPr>
          <w:rFonts w:ascii="Times New Roman" w:hAnsi="Times New Roman" w:cs="Times New Roman"/>
          <w:sz w:val="24"/>
          <w:szCs w:val="24"/>
        </w:rPr>
        <w:br/>
        <w:t>В случае осуществления совместного конкурса указываются размер и полные реквизиты счета каждого заказчика.</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8.2. В случае если обеспечение исполнения контракта предоставляется в виде внесения денежных средств, участник конкурса, с которым заключается контракт, перечисляет сумму, указанную в </w:t>
      </w:r>
      <w:hyperlink w:anchor="P220" w:history="1">
        <w:r w:rsidRPr="0068770C">
          <w:rPr>
            <w:rFonts w:ascii="Times New Roman" w:hAnsi="Times New Roman" w:cs="Times New Roman"/>
            <w:sz w:val="24"/>
            <w:szCs w:val="24"/>
          </w:rPr>
          <w:t>пункте 8.1</w:t>
        </w:r>
      </w:hyperlink>
      <w:r w:rsidRPr="0068770C">
        <w:rPr>
          <w:rFonts w:ascii="Times New Roman" w:hAnsi="Times New Roman" w:cs="Times New Roman"/>
          <w:sz w:val="24"/>
          <w:szCs w:val="24"/>
        </w:rPr>
        <w:t xml:space="preserve"> настоящего раздела специальной части, на счет заказчика _____ &lt;59&gt;.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&lt;59&gt; Указываются полные реквизиты счета, достаточные для перечисления денежных средств и заполнения платежного документа. В случае осуществления совместного конкурса указываются размер и полные реквизиты счета каждого заказчика.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Например:</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1) Государственное бюджетное дошкольное образовательное учреждение детский сад № 26 компенсирующего вида Московского района Санкт-Петербурга: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Размер обеспечения исполнения контракта: ____________________ рублей.</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Место нахождения и почтовый адрес: 196240, Санкт-Петербург, ул. </w:t>
      </w:r>
      <w:proofErr w:type="spellStart"/>
      <w:r w:rsidRPr="0068770C">
        <w:rPr>
          <w:rFonts w:ascii="Times New Roman" w:hAnsi="Times New Roman" w:cs="Times New Roman"/>
          <w:sz w:val="24"/>
          <w:szCs w:val="24"/>
        </w:rPr>
        <w:t>Краснопутиловская</w:t>
      </w:r>
      <w:proofErr w:type="spellEnd"/>
      <w:r w:rsidRPr="0068770C">
        <w:rPr>
          <w:rFonts w:ascii="Times New Roman" w:hAnsi="Times New Roman" w:cs="Times New Roman"/>
          <w:sz w:val="24"/>
          <w:szCs w:val="24"/>
        </w:rPr>
        <w:t>, д. 81.</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ИНН 7810215261, КПП 781001001.</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Банковские реквизиты: Комитет финансов Санкт-Петербурга (ГБДОУ детский сад № 26 компенсирующего вида Московского района Санкт-Петербурга, л. </w:t>
      </w:r>
      <w:proofErr w:type="spellStart"/>
      <w:r w:rsidRPr="0068770C">
        <w:rPr>
          <w:rFonts w:ascii="Times New Roman" w:hAnsi="Times New Roman" w:cs="Times New Roman"/>
          <w:sz w:val="24"/>
          <w:szCs w:val="24"/>
        </w:rPr>
        <w:t>сч</w:t>
      </w:r>
      <w:proofErr w:type="spellEnd"/>
      <w:r w:rsidRPr="0068770C">
        <w:rPr>
          <w:rFonts w:ascii="Times New Roman" w:hAnsi="Times New Roman" w:cs="Times New Roman"/>
          <w:sz w:val="24"/>
          <w:szCs w:val="24"/>
        </w:rPr>
        <w:t>. 0591163).</w:t>
      </w:r>
    </w:p>
    <w:p w:rsidR="000B6AD2" w:rsidRPr="0068770C" w:rsidRDefault="000B6AD2" w:rsidP="00CA2059">
      <w:pPr>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Расчетный счет 40601810200003000000, Северо-Западное ГУ Банка России. БИК 044030001. </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2) т.д.</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Или: В случае если обеспечение исполнения контракта предоставляется в виде внесения денежных средств, участник конкурса, с которым заключается контракт, перечисляет сумму, указанную в </w:t>
      </w:r>
      <w:hyperlink r:id="rId1001" w:history="1">
        <w:r w:rsidRPr="0068770C">
          <w:rPr>
            <w:rFonts w:ascii="Times New Roman" w:hAnsi="Times New Roman" w:cs="Times New Roman"/>
            <w:sz w:val="24"/>
            <w:szCs w:val="24"/>
          </w:rPr>
          <w:t>пункте 8.1 раздела 8 части 2 (специальной части)</w:t>
        </w:r>
      </w:hyperlink>
      <w:r w:rsidRPr="0068770C">
        <w:rPr>
          <w:rFonts w:ascii="Times New Roman" w:hAnsi="Times New Roman" w:cs="Times New Roman"/>
          <w:sz w:val="24"/>
          <w:szCs w:val="24"/>
        </w:rPr>
        <w:t xml:space="preserve"> настоящей документации, на счет каждого из заказчиков </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8.3. В соответствии с частью 2 статьи 45 Закона банковская гарантия должна быть безотзывной и должна содержать (данные условия подлежат обязательному включению в </w:t>
      </w:r>
      <w:r w:rsidRPr="0068770C">
        <w:rPr>
          <w:rFonts w:ascii="Times New Roman" w:hAnsi="Times New Roman" w:cs="Times New Roman"/>
          <w:sz w:val="24"/>
          <w:szCs w:val="24"/>
        </w:rPr>
        <w:lastRenderedPageBreak/>
        <w:t>безотзывную банковскую гарантию):</w:t>
      </w:r>
    </w:p>
    <w:p w:rsidR="000B6AD2" w:rsidRPr="0068770C" w:rsidRDefault="000B6AD2" w:rsidP="00CA2059">
      <w:pPr>
        <w:pStyle w:val="ConsPlusNormal"/>
        <w:tabs>
          <w:tab w:val="left" w:pos="1440"/>
        </w:tabs>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ab/>
      </w:r>
    </w:p>
    <w:p w:rsidR="000B6AD2" w:rsidRPr="0068770C" w:rsidRDefault="000B6AD2" w:rsidP="00CA2059">
      <w:pPr>
        <w:autoSpaceDE w:val="0"/>
        <w:autoSpaceDN w:val="0"/>
        <w:adjustRightInd w:val="0"/>
        <w:spacing w:line="276" w:lineRule="auto"/>
        <w:ind w:firstLine="540"/>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 xml:space="preserve">а) сумму банковской гарантии, подлежащую уплате гарантом заказчику в установленных </w:t>
      </w:r>
      <w:hyperlink r:id="rId1002" w:history="1">
        <w:r w:rsidRPr="0068770C">
          <w:rPr>
            <w:rFonts w:ascii="Times New Roman" w:eastAsiaTheme="minorHAnsi" w:hAnsi="Times New Roman" w:cs="Times New Roman"/>
            <w:color w:val="auto"/>
            <w:lang w:eastAsia="en-US"/>
          </w:rPr>
          <w:t>частью 15 статьи 44</w:t>
        </w:r>
      </w:hyperlink>
      <w:r w:rsidRPr="0068770C">
        <w:rPr>
          <w:rFonts w:ascii="Times New Roman" w:eastAsiaTheme="minorHAnsi" w:hAnsi="Times New Roman" w:cs="Times New Roman"/>
          <w:color w:val="auto"/>
          <w:lang w:eastAsia="en-US"/>
        </w:rPr>
        <w:t xml:space="preserve"> Закона случаях, или сумму банковской гарантии, подлежащую уплате гарантом заказчику в случае ненадлежащего исполнения обязательств принципалом в соответствии со </w:t>
      </w:r>
      <w:hyperlink r:id="rId1003" w:history="1">
        <w:r w:rsidRPr="0068770C">
          <w:rPr>
            <w:rFonts w:ascii="Times New Roman" w:eastAsiaTheme="minorHAnsi" w:hAnsi="Times New Roman" w:cs="Times New Roman"/>
            <w:color w:val="auto"/>
            <w:lang w:eastAsia="en-US"/>
          </w:rPr>
          <w:t>статьей 96</w:t>
        </w:r>
      </w:hyperlink>
      <w:r w:rsidRPr="0068770C">
        <w:rPr>
          <w:rFonts w:ascii="Times New Roman" w:eastAsiaTheme="minorHAnsi" w:hAnsi="Times New Roman" w:cs="Times New Roman"/>
          <w:color w:val="auto"/>
          <w:lang w:eastAsia="en-US"/>
        </w:rPr>
        <w:t xml:space="preserve"> Закона;</w:t>
      </w:r>
    </w:p>
    <w:p w:rsidR="000B6AD2" w:rsidRPr="0068770C" w:rsidRDefault="000B6AD2" w:rsidP="00CA2059">
      <w:pPr>
        <w:autoSpaceDE w:val="0"/>
        <w:autoSpaceDN w:val="0"/>
        <w:adjustRightInd w:val="0"/>
        <w:spacing w:before="240" w:line="276" w:lineRule="auto"/>
        <w:ind w:firstLine="540"/>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t>б</w:t>
      </w:r>
      <w:proofErr w:type="gramEnd"/>
      <w:r w:rsidRPr="0068770C">
        <w:rPr>
          <w:rFonts w:ascii="Times New Roman" w:eastAsiaTheme="minorHAnsi" w:hAnsi="Times New Roman" w:cs="Times New Roman"/>
          <w:color w:val="auto"/>
          <w:lang w:eastAsia="en-US"/>
        </w:rPr>
        <w:t>) обязательства принципала, надлежащее исполнение которых обеспечивается банковской гарантией;</w:t>
      </w:r>
    </w:p>
    <w:p w:rsidR="000B6AD2" w:rsidRPr="0068770C" w:rsidRDefault="000B6AD2" w:rsidP="00CA2059">
      <w:pPr>
        <w:autoSpaceDE w:val="0"/>
        <w:autoSpaceDN w:val="0"/>
        <w:adjustRightInd w:val="0"/>
        <w:spacing w:before="240" w:line="276" w:lineRule="auto"/>
        <w:ind w:firstLine="540"/>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t>в</w:t>
      </w:r>
      <w:proofErr w:type="gramEnd"/>
      <w:r w:rsidRPr="0068770C">
        <w:rPr>
          <w:rFonts w:ascii="Times New Roman" w:eastAsiaTheme="minorHAnsi" w:hAnsi="Times New Roman" w:cs="Times New Roman"/>
          <w:color w:val="auto"/>
          <w:lang w:eastAsia="en-US"/>
        </w:rPr>
        <w:t>) обязанность гаранта уплатить заказчику неустойку в размере 0,1 процента денежной суммы, подлежащей уплате, за каждый день просрочки;</w:t>
      </w:r>
    </w:p>
    <w:p w:rsidR="000B6AD2" w:rsidRPr="0068770C" w:rsidRDefault="000B6AD2" w:rsidP="00CA2059">
      <w:pPr>
        <w:autoSpaceDE w:val="0"/>
        <w:autoSpaceDN w:val="0"/>
        <w:adjustRightInd w:val="0"/>
        <w:spacing w:before="240" w:line="276" w:lineRule="auto"/>
        <w:ind w:firstLine="540"/>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t>г</w:t>
      </w:r>
      <w:proofErr w:type="gramEnd"/>
      <w:r w:rsidRPr="0068770C">
        <w:rPr>
          <w:rFonts w:ascii="Times New Roman" w:eastAsiaTheme="minorHAnsi" w:hAnsi="Times New Roman" w:cs="Times New Roman"/>
          <w:color w:val="auto"/>
          <w:lang w:eastAsia="en-US"/>
        </w:rPr>
        <w:t>)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0B6AD2" w:rsidRPr="0068770C" w:rsidRDefault="000B6AD2" w:rsidP="00CA2059">
      <w:pPr>
        <w:autoSpaceDE w:val="0"/>
        <w:autoSpaceDN w:val="0"/>
        <w:adjustRightInd w:val="0"/>
        <w:spacing w:before="240" w:line="276" w:lineRule="auto"/>
        <w:ind w:firstLine="540"/>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t>д</w:t>
      </w:r>
      <w:proofErr w:type="gramEnd"/>
      <w:r w:rsidRPr="0068770C">
        <w:rPr>
          <w:rFonts w:ascii="Times New Roman" w:eastAsiaTheme="minorHAnsi" w:hAnsi="Times New Roman" w:cs="Times New Roman"/>
          <w:color w:val="auto"/>
          <w:lang w:eastAsia="en-US"/>
        </w:rPr>
        <w:t xml:space="preserve">) срок действия банковской гарантии с учетом требований </w:t>
      </w:r>
      <w:hyperlink r:id="rId1004" w:history="1">
        <w:r w:rsidRPr="0068770C">
          <w:rPr>
            <w:rFonts w:ascii="Times New Roman" w:eastAsiaTheme="minorHAnsi" w:hAnsi="Times New Roman" w:cs="Times New Roman"/>
            <w:color w:val="auto"/>
            <w:lang w:eastAsia="en-US"/>
          </w:rPr>
          <w:t>статей 44</w:t>
        </w:r>
      </w:hyperlink>
      <w:r w:rsidRPr="0068770C">
        <w:rPr>
          <w:rFonts w:ascii="Times New Roman" w:eastAsiaTheme="minorHAnsi" w:hAnsi="Times New Roman" w:cs="Times New Roman"/>
          <w:color w:val="auto"/>
          <w:lang w:eastAsia="en-US"/>
        </w:rPr>
        <w:t xml:space="preserve"> и </w:t>
      </w:r>
      <w:hyperlink r:id="rId1005" w:history="1">
        <w:r w:rsidRPr="0068770C">
          <w:rPr>
            <w:rFonts w:ascii="Times New Roman" w:eastAsiaTheme="minorHAnsi" w:hAnsi="Times New Roman" w:cs="Times New Roman"/>
            <w:color w:val="auto"/>
            <w:lang w:eastAsia="en-US"/>
          </w:rPr>
          <w:t>96</w:t>
        </w:r>
      </w:hyperlink>
      <w:r w:rsidRPr="0068770C">
        <w:rPr>
          <w:rFonts w:ascii="Times New Roman" w:eastAsiaTheme="minorHAnsi" w:hAnsi="Times New Roman" w:cs="Times New Roman"/>
          <w:color w:val="auto"/>
          <w:lang w:eastAsia="en-US"/>
        </w:rPr>
        <w:t xml:space="preserve"> Закона;</w:t>
      </w:r>
    </w:p>
    <w:p w:rsidR="000B6AD2" w:rsidRPr="0068770C" w:rsidRDefault="000B6AD2" w:rsidP="00CA2059">
      <w:pPr>
        <w:autoSpaceDE w:val="0"/>
        <w:autoSpaceDN w:val="0"/>
        <w:adjustRightInd w:val="0"/>
        <w:spacing w:before="240" w:line="276" w:lineRule="auto"/>
        <w:ind w:firstLine="540"/>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t>е</w:t>
      </w:r>
      <w:proofErr w:type="gramEnd"/>
      <w:r w:rsidRPr="0068770C">
        <w:rPr>
          <w:rFonts w:ascii="Times New Roman" w:eastAsiaTheme="minorHAnsi" w:hAnsi="Times New Roman" w:cs="Times New Roman"/>
          <w:color w:val="auto"/>
          <w:lang w:eastAsia="en-US"/>
        </w:rPr>
        <w:t>) отлагательное условие, предусматривающее заключение договора предоставления банковской гарантии по обязательствам принципала, возникшим из контракта при его заключении, в случае предоставления банковской гарантии в качестве обеспечения исполнения контракта;</w:t>
      </w:r>
    </w:p>
    <w:p w:rsidR="000B6AD2" w:rsidRPr="0068770C" w:rsidRDefault="000B6AD2" w:rsidP="00CA2059">
      <w:pPr>
        <w:autoSpaceDE w:val="0"/>
        <w:autoSpaceDN w:val="0"/>
        <w:adjustRightInd w:val="0"/>
        <w:spacing w:before="240" w:line="276" w:lineRule="auto"/>
        <w:ind w:firstLine="540"/>
        <w:jc w:val="both"/>
        <w:rPr>
          <w:rFonts w:ascii="Times New Roman" w:eastAsiaTheme="minorHAnsi" w:hAnsi="Times New Roman" w:cs="Times New Roman"/>
          <w:color w:val="auto"/>
          <w:lang w:eastAsia="en-US"/>
        </w:rPr>
      </w:pPr>
      <w:proofErr w:type="gramStart"/>
      <w:r w:rsidRPr="0068770C">
        <w:rPr>
          <w:rFonts w:ascii="Times New Roman" w:eastAsiaTheme="minorHAnsi" w:hAnsi="Times New Roman" w:cs="Times New Roman"/>
          <w:color w:val="auto"/>
          <w:lang w:eastAsia="en-US"/>
        </w:rPr>
        <w:t>ж</w:t>
      </w:r>
      <w:proofErr w:type="gramEnd"/>
      <w:r w:rsidRPr="0068770C">
        <w:rPr>
          <w:rFonts w:ascii="Times New Roman" w:eastAsiaTheme="minorHAnsi" w:hAnsi="Times New Roman" w:cs="Times New Roman"/>
          <w:color w:val="auto"/>
          <w:lang w:eastAsia="en-US"/>
        </w:rPr>
        <w:t xml:space="preserve">) установленный Правительством Российской Федерации </w:t>
      </w:r>
      <w:hyperlink r:id="rId1006" w:history="1">
        <w:r w:rsidRPr="0068770C">
          <w:rPr>
            <w:rFonts w:ascii="Times New Roman" w:eastAsiaTheme="minorHAnsi" w:hAnsi="Times New Roman" w:cs="Times New Roman"/>
            <w:color w:val="auto"/>
            <w:lang w:eastAsia="en-US"/>
          </w:rPr>
          <w:t>перечень</w:t>
        </w:r>
      </w:hyperlink>
      <w:r w:rsidRPr="0068770C">
        <w:rPr>
          <w:rFonts w:ascii="Times New Roman" w:eastAsiaTheme="minorHAnsi" w:hAnsi="Times New Roman" w:cs="Times New Roman"/>
          <w:color w:val="auto"/>
          <w:lang w:eastAsia="en-US"/>
        </w:rPr>
        <w:t xml:space="preserve"> документов, предоставляемых заказчиком банку одновременно с требованием об осуществлении уплаты денежной суммы по банковской гарантии.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eastAsiaTheme="minorHAnsi" w:hAnsi="Times New Roman" w:cs="Times New Roman"/>
          <w:sz w:val="24"/>
          <w:szCs w:val="24"/>
          <w:lang w:eastAsia="en-US"/>
        </w:rPr>
        <w:t>8.4. В случае, предусмотренном извещением о проведении конкурса, конкурсной документацией о закупке</w:t>
      </w:r>
      <w:r w:rsidRPr="0068770C">
        <w:rPr>
          <w:rFonts w:ascii="Times New Roman" w:hAnsi="Times New Roman" w:cs="Times New Roman"/>
          <w:sz w:val="24"/>
          <w:szCs w:val="24"/>
        </w:rPr>
        <w:t xml:space="preserve"> безотзывная банковская гарантия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 Безотзывная банковская гарантия должна соответствовать требованиям, указанным в </w:t>
      </w:r>
      <w:hyperlink w:anchor="P146" w:history="1">
        <w:r w:rsidRPr="0068770C">
          <w:rPr>
            <w:rFonts w:ascii="Times New Roman" w:hAnsi="Times New Roman" w:cs="Times New Roman"/>
            <w:sz w:val="24"/>
            <w:szCs w:val="24"/>
          </w:rPr>
          <w:t>подпункте 6.3.6 пункта 6.3 раздела 6 части I</w:t>
        </w:r>
      </w:hyperlink>
      <w:r w:rsidRPr="0068770C">
        <w:rPr>
          <w:rFonts w:ascii="Times New Roman" w:hAnsi="Times New Roman" w:cs="Times New Roman"/>
          <w:sz w:val="24"/>
          <w:szCs w:val="24"/>
        </w:rPr>
        <w:t xml:space="preserve"> конкурсной документации.</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lang w:eastAsia="en-US"/>
        </w:rPr>
      </w:pP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Закона.</w:t>
      </w:r>
    </w:p>
    <w:p w:rsidR="005204A1" w:rsidRPr="0068770C" w:rsidRDefault="005204A1" w:rsidP="00CA2059">
      <w:pPr>
        <w:autoSpaceDE w:val="0"/>
        <w:autoSpaceDN w:val="0"/>
        <w:adjustRightInd w:val="0"/>
        <w:spacing w:line="276" w:lineRule="auto"/>
        <w:ind w:firstLine="540"/>
        <w:jc w:val="both"/>
        <w:rPr>
          <w:rFonts w:ascii="Times New Roman" w:eastAsia="Calibri" w:hAnsi="Times New Roman" w:cs="Times New Roman"/>
          <w:color w:val="auto"/>
          <w:lang w:eastAsia="en-US"/>
        </w:rPr>
      </w:pPr>
    </w:p>
    <w:p w:rsidR="000B6AD2" w:rsidRPr="0068770C" w:rsidRDefault="000B6AD2" w:rsidP="00CA2059">
      <w:pPr>
        <w:spacing w:line="276" w:lineRule="auto"/>
        <w:ind w:firstLine="540"/>
        <w:jc w:val="both"/>
        <w:rPr>
          <w:rFonts w:ascii="Times New Roman" w:hAnsi="Times New Roman" w:cs="Times New Roman"/>
          <w:bCs/>
          <w:color w:val="auto"/>
        </w:rPr>
      </w:pPr>
      <w:r w:rsidRPr="0068770C">
        <w:rPr>
          <w:rFonts w:ascii="Times New Roman" w:hAnsi="Times New Roman" w:cs="Times New Roman"/>
          <w:bCs/>
          <w:color w:val="auto"/>
        </w:rPr>
        <w:t>8.5. При осуществлении закупки у субъектов малого предпринимательства, социально ориентированных некоммерческих организаций:</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случае заключения контракта по результатам конкурса в соответствии с пунктом 1 части 1 статьи 30 Закона предусмотренный настоящим пунктом размер обеспечения исполнения контракта, в том числе предоставляемого с учетом положений статьи 37 Закона, устанавливается от цены, по которой в соответствии с Законом заключается контракт, но не может составлять </w:t>
      </w:r>
      <w:r w:rsidRPr="0068770C">
        <w:rPr>
          <w:rFonts w:ascii="Times New Roman" w:hAnsi="Times New Roman" w:cs="Times New Roman"/>
          <w:color w:val="auto"/>
        </w:rPr>
        <w:lastRenderedPageBreak/>
        <w:t xml:space="preserve">менее чем размер аванса (если контрактом предусмотрена выплата аванса). </w:t>
      </w:r>
    </w:p>
    <w:p w:rsidR="000B6AD2" w:rsidRPr="0068770C" w:rsidRDefault="000B6AD2" w:rsidP="00CA2059">
      <w:pPr>
        <w:autoSpaceDE w:val="0"/>
        <w:autoSpaceDN w:val="0"/>
        <w:adjustRightInd w:val="0"/>
        <w:spacing w:line="276" w:lineRule="auto"/>
        <w:ind w:firstLine="708"/>
        <w:jc w:val="both"/>
        <w:rPr>
          <w:rFonts w:ascii="Times New Roman" w:hAnsi="Times New Roman" w:cs="Times New Roman"/>
          <w:color w:val="auto"/>
        </w:rPr>
      </w:pPr>
      <w:r w:rsidRPr="0068770C">
        <w:rPr>
          <w:rFonts w:ascii="Times New Roman" w:hAnsi="Times New Roman" w:cs="Times New Roman"/>
          <w:color w:val="auto"/>
        </w:rPr>
        <w:t>Участник конкурса, с которым заключается контракт по результатам конкурса в соответствии с пунктом 1 части 1 статьи 30 Закона, освобождается от предоставления обеспечения исполнения контракта, в том числе с учетом положений статьи 37 Закона, в случае предоставления таким участником конкурса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трех контрактов, исполненных без применения к такому участнику неустоек (штрафов, пеней). Такая информация представляется участником конкурса до заключения контракта в случаях, установленных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конкурса и конкурсной документации.</w:t>
      </w:r>
    </w:p>
    <w:p w:rsidR="000B6AD2" w:rsidRPr="0068770C" w:rsidRDefault="000B6AD2" w:rsidP="00CA2059">
      <w:pPr>
        <w:autoSpaceDE w:val="0"/>
        <w:autoSpaceDN w:val="0"/>
        <w:adjustRightInd w:val="0"/>
        <w:spacing w:line="276" w:lineRule="auto"/>
        <w:ind w:firstLine="708"/>
        <w:jc w:val="both"/>
        <w:rPr>
          <w:rFonts w:ascii="Times New Roman" w:hAnsi="Times New Roman" w:cs="Times New Roman"/>
          <w:color w:val="auto"/>
        </w:rPr>
      </w:pPr>
    </w:p>
    <w:p w:rsidR="000B6AD2" w:rsidRPr="0068770C" w:rsidRDefault="000B6AD2" w:rsidP="00CA2059">
      <w:pPr>
        <w:spacing w:after="160" w:line="276" w:lineRule="auto"/>
        <w:jc w:val="center"/>
        <w:rPr>
          <w:rFonts w:ascii="Times New Roman" w:hAnsi="Times New Roman" w:cs="Times New Roman"/>
          <w:color w:val="auto"/>
        </w:rPr>
      </w:pPr>
      <w:r w:rsidRPr="0068770C">
        <w:rPr>
          <w:rFonts w:ascii="Times New Roman" w:hAnsi="Times New Roman" w:cs="Times New Roman"/>
          <w:color w:val="auto"/>
        </w:rPr>
        <w:t>Раздел 9. Документы, входящие в состав заявки &lt;60&gt;</w:t>
      </w:r>
    </w:p>
    <w:p w:rsidR="000B6AD2" w:rsidRPr="0068770C" w:rsidRDefault="000B6AD2" w:rsidP="00CA2059">
      <w:pPr>
        <w:pStyle w:val="ConsPlusNormal"/>
        <w:spacing w:line="276" w:lineRule="auto"/>
        <w:jc w:val="center"/>
        <w:outlineLvl w:val="3"/>
        <w:rPr>
          <w:rFonts w:ascii="Times New Roman" w:hAnsi="Times New Roman" w:cs="Times New Roman"/>
          <w:sz w:val="24"/>
          <w:szCs w:val="24"/>
        </w:rPr>
      </w:pP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0B6AD2" w:rsidRPr="0068770C" w:rsidRDefault="000B6AD2" w:rsidP="00CA2059">
      <w:pPr>
        <w:autoSpaceDE w:val="0"/>
        <w:autoSpaceDN w:val="0"/>
        <w:adjustRightInd w:val="0"/>
        <w:spacing w:before="240" w:line="276" w:lineRule="auto"/>
        <w:jc w:val="both"/>
        <w:rPr>
          <w:rFonts w:ascii="Times New Roman" w:eastAsia="Calibri" w:hAnsi="Times New Roman" w:cs="Times New Roman"/>
          <w:color w:val="auto"/>
          <w:lang w:eastAsia="en-US"/>
        </w:rPr>
      </w:pPr>
      <w:r w:rsidRPr="0068770C">
        <w:rPr>
          <w:rFonts w:ascii="Times New Roman" w:hAnsi="Times New Roman" w:cs="Times New Roman"/>
          <w:color w:val="auto"/>
        </w:rPr>
        <w:t xml:space="preserve">&lt;60&gt; См. правила заполнения, указанные в </w:t>
      </w:r>
      <w:hyperlink w:anchor="Par1245" w:history="1">
        <w:r w:rsidRPr="0068770C">
          <w:rPr>
            <w:rFonts w:ascii="Times New Roman" w:hAnsi="Times New Roman" w:cs="Times New Roman"/>
            <w:color w:val="auto"/>
          </w:rPr>
          <w:t>разделе 1</w:t>
        </w:r>
      </w:hyperlink>
      <w:r w:rsidRPr="0068770C">
        <w:rPr>
          <w:rFonts w:ascii="Times New Roman" w:hAnsi="Times New Roman" w:cs="Times New Roman"/>
          <w:color w:val="auto"/>
        </w:rPr>
        <w:t>5 специальной части.</w:t>
      </w:r>
      <w:r w:rsidRPr="0068770C">
        <w:rPr>
          <w:rFonts w:ascii="Times New Roman" w:eastAsia="Calibri" w:hAnsi="Times New Roman" w:cs="Times New Roman"/>
          <w:color w:val="auto"/>
          <w:lang w:eastAsia="en-US"/>
        </w:rPr>
        <w:t xml:space="preserve">       </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Заявка на участие в конкурсе должна состоять из двух частей и предложения участника конкурса о цене контракта, сумме цен единиц товара, работы, услуги.</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Заявка направляется участником конкурса в электронной форме оператору электронной площадки в форме трех электронных документов, которые подаются одновременно.</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9.1. Первая часть заявки должна содержать:</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r w:rsidRPr="0068770C">
        <w:rPr>
          <w:rFonts w:ascii="Times New Roman" w:hAnsi="Times New Roman" w:cs="Times New Roman"/>
          <w:color w:val="auto"/>
        </w:rPr>
        <w:t xml:space="preserve">9.1.1 </w:t>
      </w:r>
      <w:r w:rsidRPr="0068770C">
        <w:rPr>
          <w:rFonts w:ascii="Times New Roman" w:eastAsia="Calibri" w:hAnsi="Times New Roman" w:cs="Times New Roman"/>
          <w:color w:val="auto"/>
          <w:lang w:eastAsia="en-US"/>
        </w:rPr>
        <w:t>Согласие участника конкурса на оказание услуги на условиях, предусмотренных конкурсной документацией и не подлежащих изменению по результатам проведения конкурса (такое согласие дается с применением программно-аппаратных средств электронной площадки);</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 xml:space="preserve">9.1.2. Предложение участника конкурса о качественных, функциональных и об экологических характеристиках объекта закупки при установлении в конкурсной документации критерия, предусмотренного </w:t>
      </w:r>
      <w:hyperlink r:id="rId1007" w:history="1">
        <w:r w:rsidRPr="0068770C">
          <w:rPr>
            <w:rFonts w:ascii="Times New Roman" w:eastAsia="Calibri" w:hAnsi="Times New Roman" w:cs="Times New Roman"/>
            <w:color w:val="auto"/>
            <w:lang w:eastAsia="en-US"/>
          </w:rPr>
          <w:t xml:space="preserve">пунктом 3 части 1 статьи 32 </w:t>
        </w:r>
      </w:hyperlink>
      <w:r w:rsidRPr="0068770C">
        <w:rPr>
          <w:rFonts w:ascii="Times New Roman" w:eastAsia="Calibri" w:hAnsi="Times New Roman" w:cs="Times New Roman"/>
          <w:color w:val="auto"/>
          <w:lang w:eastAsia="en-US"/>
        </w:rPr>
        <w:t xml:space="preserve">Закона. </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Отсутствие предложения о качественных, функциональных и об экологических характеристиках объекта закупки не является основанием для принятия решения об отказе участнику в допуске к участию в конкурсе;</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9.1.3. При осуществлении закупки товара или закупки работы, услуги, для выполнения, оказания которых используется товар:</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proofErr w:type="gramStart"/>
      <w:r w:rsidRPr="0068770C">
        <w:rPr>
          <w:rFonts w:ascii="Times New Roman" w:eastAsia="Calibri" w:hAnsi="Times New Roman" w:cs="Times New Roman"/>
          <w:color w:val="auto"/>
          <w:lang w:eastAsia="en-US"/>
        </w:rPr>
        <w:t>наименование</w:t>
      </w:r>
      <w:proofErr w:type="gramEnd"/>
      <w:r w:rsidRPr="0068770C">
        <w:rPr>
          <w:rFonts w:ascii="Times New Roman" w:eastAsia="Calibri" w:hAnsi="Times New Roman" w:cs="Times New Roman"/>
          <w:color w:val="auto"/>
          <w:lang w:eastAsia="en-US"/>
        </w:rPr>
        <w:t xml:space="preserve"> страны происхождения товара (устанавливаются в случае установления заказчиком в извещении о проведении конкурса, конкурсной документации условий, запретов, ограничений допуска товаров, происходящих из иностранного государства или группы иностранных государств, в соответствии со </w:t>
      </w:r>
      <w:hyperlink r:id="rId1008" w:history="1">
        <w:r w:rsidRPr="0068770C">
          <w:rPr>
            <w:rFonts w:ascii="Times New Roman" w:eastAsia="Calibri" w:hAnsi="Times New Roman" w:cs="Times New Roman"/>
            <w:color w:val="auto"/>
            <w:lang w:eastAsia="en-US"/>
          </w:rPr>
          <w:t>статьей 14</w:t>
        </w:r>
      </w:hyperlink>
      <w:r w:rsidRPr="0068770C">
        <w:rPr>
          <w:rFonts w:ascii="Times New Roman" w:eastAsia="Calibri" w:hAnsi="Times New Roman" w:cs="Times New Roman"/>
          <w:color w:val="auto"/>
          <w:lang w:eastAsia="en-US"/>
        </w:rPr>
        <w:t xml:space="preserve"> Закона);</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proofErr w:type="gramStart"/>
      <w:r w:rsidRPr="0068770C">
        <w:rPr>
          <w:rFonts w:ascii="Times New Roman" w:eastAsia="Calibri" w:hAnsi="Times New Roman" w:cs="Times New Roman"/>
          <w:color w:val="auto"/>
          <w:lang w:eastAsia="en-US"/>
        </w:rPr>
        <w:lastRenderedPageBreak/>
        <w:t>конкретные</w:t>
      </w:r>
      <w:proofErr w:type="gramEnd"/>
      <w:r w:rsidRPr="0068770C">
        <w:rPr>
          <w:rFonts w:ascii="Times New Roman" w:eastAsia="Calibri" w:hAnsi="Times New Roman" w:cs="Times New Roman"/>
          <w:color w:val="auto"/>
          <w:lang w:eastAsia="en-US"/>
        </w:rPr>
        <w:t xml:space="preserve"> показатели товара, соответствующие значениям, установленным конкурсной документацией, и указание на товарный знак (при наличии) (устанавливаются в случае отсутствия в конкурсной документации указания на товарный знак или в случае, если участник конкурса предлагает товар, который обозначен товарным знаком, отличным от товарного знака, указанного в конкурсной документации)</w:t>
      </w:r>
    </w:p>
    <w:p w:rsidR="00F12483"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 xml:space="preserve">9.1.4. </w:t>
      </w:r>
      <w:r w:rsidR="00F12483" w:rsidRPr="0068770C">
        <w:rPr>
          <w:rFonts w:ascii="Times New Roman" w:eastAsiaTheme="minorHAnsi" w:hAnsi="Times New Roman" w:cs="Times New Roman"/>
          <w:color w:val="auto"/>
          <w:lang w:eastAsia="en-US" w:bidi="ar-SA"/>
        </w:rPr>
        <w:t>В первой части заявки не допускается указание сведений об участнике конкурса, подавшем заявку на участие в таком конкурсе, а также сведений о предлагаемой этим участником конкурса цене контракта</w:t>
      </w:r>
      <w:r w:rsidR="00F12483" w:rsidRPr="0068770C">
        <w:rPr>
          <w:rFonts w:ascii="Times New Roman" w:eastAsia="Calibri" w:hAnsi="Times New Roman" w:cs="Times New Roman"/>
          <w:color w:val="auto"/>
          <w:lang w:eastAsia="en-US"/>
        </w:rPr>
        <w:t xml:space="preserve"> </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Первая часть заявки может содержать эскиз, рисунок, чертеж, фотографию, иное изображение товара, закупка которого осуществляется.</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9.2. Вторая часть заявки должна содержать следующие информацию и документы:</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9.2.1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конкурса, номер контактного телефона, идентификационный номер налогоплательщика участника конкурса или в соответствии с законодательством соответствующего иностранного государства аналог идентификационного номера налогоплательщика участника конкурса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конкурса;</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 xml:space="preserve">9.2.2.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предоставление указанных копий документов предусмотрено конкурсной документацией). </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Не допускается требовать предоставления копий указанных документов, если в соответствии с законодательством Российской Федерации указанные документы передаются вместе с товаром;</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 xml:space="preserve">9.2.3. Документы или копии документов,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w:t>
      </w:r>
      <w:hyperlink r:id="rId1009" w:history="1">
        <w:r w:rsidRPr="0068770C">
          <w:rPr>
            <w:rFonts w:ascii="Times New Roman" w:eastAsia="Calibri" w:hAnsi="Times New Roman" w:cs="Times New Roman"/>
            <w:color w:val="auto"/>
            <w:lang w:eastAsia="en-US"/>
          </w:rPr>
          <w:t>пунктом 1 части 1 статьи 31</w:t>
        </w:r>
      </w:hyperlink>
      <w:r w:rsidRPr="0068770C">
        <w:rPr>
          <w:rFonts w:ascii="Times New Roman" w:eastAsia="Calibri" w:hAnsi="Times New Roman" w:cs="Times New Roman"/>
          <w:color w:val="auto"/>
          <w:lang w:eastAsia="en-US"/>
        </w:rPr>
        <w:t xml:space="preserve"> Закона, а именно:</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установленными </w:t>
      </w:r>
      <w:hyperlink w:anchor="Par997" w:history="1">
        <w:r w:rsidRPr="0068770C">
          <w:rPr>
            <w:rFonts w:ascii="Times New Roman" w:hAnsi="Times New Roman" w:cs="Times New Roman"/>
            <w:color w:val="auto"/>
          </w:rPr>
          <w:t>пунктом 4.1</w:t>
        </w:r>
      </w:hyperlink>
      <w:r w:rsidRPr="0068770C">
        <w:rPr>
          <w:rFonts w:ascii="Times New Roman" w:hAnsi="Times New Roman" w:cs="Times New Roman"/>
          <w:color w:val="auto"/>
        </w:rPr>
        <w:t xml:space="preserve"> раздела 4 специальной части;</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 xml:space="preserve">9.2.4. Декларация о соответствии участника конкурса требованиям, установленным в соответствии с </w:t>
      </w:r>
      <w:hyperlink r:id="rId1010" w:history="1">
        <w:r w:rsidRPr="0068770C">
          <w:rPr>
            <w:rFonts w:ascii="Times New Roman" w:eastAsia="Calibri" w:hAnsi="Times New Roman" w:cs="Times New Roman"/>
            <w:color w:val="auto"/>
          </w:rPr>
          <w:t>пунктами 3</w:t>
        </w:r>
      </w:hyperlink>
      <w:r w:rsidRPr="0068770C">
        <w:rPr>
          <w:rFonts w:ascii="Times New Roman" w:eastAsia="Calibri" w:hAnsi="Times New Roman" w:cs="Times New Roman"/>
          <w:color w:val="auto"/>
        </w:rPr>
        <w:t xml:space="preserve"> - </w:t>
      </w:r>
      <w:r w:rsidRPr="0068770C">
        <w:rPr>
          <w:rFonts w:ascii="Times New Roman" w:hAnsi="Times New Roman" w:cs="Times New Roman"/>
          <w:color w:val="auto"/>
        </w:rPr>
        <w:t>9</w:t>
      </w:r>
      <w:r w:rsidRPr="0068770C">
        <w:rPr>
          <w:rFonts w:ascii="Times New Roman" w:eastAsia="Calibri" w:hAnsi="Times New Roman" w:cs="Times New Roman"/>
          <w:color w:val="auto"/>
        </w:rPr>
        <w:t xml:space="preserve">, </w:t>
      </w:r>
      <w:hyperlink r:id="rId1011" w:history="1">
        <w:r w:rsidRPr="0068770C">
          <w:rPr>
            <w:rFonts w:ascii="Times New Roman" w:eastAsia="Calibri" w:hAnsi="Times New Roman" w:cs="Times New Roman"/>
            <w:color w:val="auto"/>
          </w:rPr>
          <w:t>11 части 1 статьи 31</w:t>
        </w:r>
      </w:hyperlink>
      <w:r w:rsidRPr="0068770C">
        <w:rPr>
          <w:rFonts w:ascii="Times New Roman" w:eastAsia="Calibri" w:hAnsi="Times New Roman" w:cs="Times New Roman"/>
          <w:color w:val="auto"/>
          <w:lang w:eastAsia="en-US"/>
        </w:rPr>
        <w:t xml:space="preserve"> Закона (указанная декларация предоставляется с использованием программно-аппаратных средств электронной площадки);</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lastRenderedPageBreak/>
        <w:t xml:space="preserve">9.2.5. Документы или копии документов, подтверждающие право участника конкурса на получение преимуществ в соответствии со </w:t>
      </w:r>
      <w:hyperlink r:id="rId1012" w:history="1">
        <w:r w:rsidRPr="0068770C">
          <w:rPr>
            <w:rFonts w:ascii="Times New Roman" w:eastAsia="Calibri" w:hAnsi="Times New Roman" w:cs="Times New Roman"/>
            <w:color w:val="auto"/>
            <w:lang w:eastAsia="en-US"/>
          </w:rPr>
          <w:t>статьями 28</w:t>
        </w:r>
      </w:hyperlink>
      <w:r w:rsidRPr="0068770C">
        <w:rPr>
          <w:rFonts w:ascii="Times New Roman" w:eastAsia="Calibri" w:hAnsi="Times New Roman" w:cs="Times New Roman"/>
          <w:color w:val="auto"/>
          <w:lang w:eastAsia="en-US"/>
        </w:rPr>
        <w:t xml:space="preserve"> и </w:t>
      </w:r>
      <w:hyperlink r:id="rId1013" w:history="1">
        <w:r w:rsidRPr="0068770C">
          <w:rPr>
            <w:rFonts w:ascii="Times New Roman" w:eastAsia="Calibri" w:hAnsi="Times New Roman" w:cs="Times New Roman"/>
            <w:color w:val="auto"/>
            <w:lang w:eastAsia="en-US"/>
          </w:rPr>
          <w:t>29</w:t>
        </w:r>
      </w:hyperlink>
      <w:r w:rsidRPr="0068770C">
        <w:rPr>
          <w:rFonts w:ascii="Times New Roman" w:eastAsia="Calibri" w:hAnsi="Times New Roman" w:cs="Times New Roman"/>
          <w:color w:val="auto"/>
          <w:lang w:eastAsia="en-US"/>
        </w:rPr>
        <w:t xml:space="preserve"> Закона, в случае, если участник конкурса заявил о получении указанных преимуществ;</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 xml:space="preserve">9.2.6. Документы или копии документов, предусмотренные нормативными правовыми актами, принятыми в соответствии со </w:t>
      </w:r>
      <w:hyperlink r:id="rId1014" w:history="1">
        <w:r w:rsidRPr="0068770C">
          <w:rPr>
            <w:rFonts w:ascii="Times New Roman" w:eastAsia="Calibri" w:hAnsi="Times New Roman" w:cs="Times New Roman"/>
            <w:color w:val="auto"/>
            <w:lang w:eastAsia="en-US"/>
          </w:rPr>
          <w:t>статьей 14</w:t>
        </w:r>
      </w:hyperlink>
      <w:r w:rsidRPr="0068770C">
        <w:rPr>
          <w:rFonts w:ascii="Times New Roman" w:eastAsia="Calibri" w:hAnsi="Times New Roman" w:cs="Times New Roman"/>
          <w:color w:val="auto"/>
          <w:lang w:eastAsia="en-US"/>
        </w:rPr>
        <w:t xml:space="preserve"> Закона, (в случае закупки товаров, работ, услуг, на которые распространяется действие указанных нормативных правовых актов).</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При отсутствии в заявке документов или копий документов, предусмотренных настоящим пунктом,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0B6AD2" w:rsidRPr="0068770C" w:rsidRDefault="000B6AD2" w:rsidP="00CA2059">
      <w:pPr>
        <w:autoSpaceDE w:val="0"/>
        <w:autoSpaceDN w:val="0"/>
        <w:adjustRightInd w:val="0"/>
        <w:spacing w:before="240" w:line="276" w:lineRule="auto"/>
        <w:ind w:firstLine="540"/>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 xml:space="preserve">9.2.7. Декларацию о принадлежности участника конкурса к субъектам малого предпринимательства или социально ориентированным некоммерческим организациям (в случае установления заказчиком, уполномоченным органом) ограничения, предусмотренного </w:t>
      </w:r>
      <w:hyperlink r:id="rId1015" w:history="1">
        <w:r w:rsidRPr="0068770C">
          <w:rPr>
            <w:rFonts w:ascii="Times New Roman" w:eastAsia="Calibri" w:hAnsi="Times New Roman" w:cs="Times New Roman"/>
            <w:color w:val="auto"/>
            <w:lang w:eastAsia="en-US"/>
          </w:rPr>
          <w:t>частью 3 статьи 30</w:t>
        </w:r>
      </w:hyperlink>
      <w:r w:rsidRPr="0068770C">
        <w:rPr>
          <w:rFonts w:ascii="Times New Roman" w:eastAsia="Calibri" w:hAnsi="Times New Roman" w:cs="Times New Roman"/>
          <w:color w:val="auto"/>
          <w:lang w:eastAsia="en-US"/>
        </w:rPr>
        <w:t xml:space="preserve"> Закона, указанная декларация предоставляется с использованием программно-аппаратных средств электронной площадки).</w:t>
      </w:r>
    </w:p>
    <w:p w:rsidR="000B6AD2" w:rsidRPr="0068770C" w:rsidRDefault="000B6AD2" w:rsidP="00CA2059">
      <w:pPr>
        <w:autoSpaceDE w:val="0"/>
        <w:autoSpaceDN w:val="0"/>
        <w:adjustRightInd w:val="0"/>
        <w:spacing w:line="276" w:lineRule="auto"/>
        <w:ind w:firstLine="567"/>
        <w:jc w:val="both"/>
        <w:rPr>
          <w:rFonts w:ascii="Times New Roman" w:eastAsia="Calibri" w:hAnsi="Times New Roman" w:cs="Times New Roman"/>
          <w:color w:val="auto"/>
          <w:lang w:eastAsia="en-US"/>
        </w:rPr>
      </w:pPr>
    </w:p>
    <w:p w:rsidR="000B6AD2" w:rsidRPr="0068770C" w:rsidRDefault="000B6AD2" w:rsidP="00CA2059">
      <w:pPr>
        <w:autoSpaceDE w:val="0"/>
        <w:autoSpaceDN w:val="0"/>
        <w:adjustRightInd w:val="0"/>
        <w:spacing w:line="276" w:lineRule="auto"/>
        <w:ind w:firstLine="567"/>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9.2.8. Документы, подтверждающие квалификацию участника конкурса.</w:t>
      </w:r>
    </w:p>
    <w:p w:rsidR="000B6AD2" w:rsidRPr="0068770C" w:rsidRDefault="000B6AD2" w:rsidP="00CA2059">
      <w:pPr>
        <w:autoSpaceDE w:val="0"/>
        <w:autoSpaceDN w:val="0"/>
        <w:adjustRightInd w:val="0"/>
        <w:spacing w:line="276" w:lineRule="auto"/>
        <w:jc w:val="both"/>
        <w:rPr>
          <w:rFonts w:ascii="Times New Roman" w:eastAsia="Calibri" w:hAnsi="Times New Roman" w:cs="Times New Roman"/>
          <w:color w:val="auto"/>
          <w:lang w:eastAsia="en-US"/>
        </w:rPr>
      </w:pPr>
      <w:r w:rsidRPr="0068770C">
        <w:rPr>
          <w:rFonts w:ascii="Times New Roman" w:eastAsia="Calibri" w:hAnsi="Times New Roman" w:cs="Times New Roman"/>
          <w:color w:val="auto"/>
          <w:lang w:eastAsia="en-US"/>
        </w:rPr>
        <w:t xml:space="preserve"> Отсутствие документов не является основанием для признания заявки не соответствующей требованиям конкурсной документации.</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9.2.9. Документы</w:t>
      </w:r>
      <w:r w:rsidRPr="0068770C">
        <w:rPr>
          <w:rFonts w:ascii="Times New Roman" w:eastAsia="Calibri" w:hAnsi="Times New Roman" w:cs="Times New Roman"/>
          <w:color w:val="auto"/>
          <w:lang w:eastAsia="en-US"/>
        </w:rPr>
        <w:t xml:space="preserve">, </w:t>
      </w:r>
      <w:r w:rsidRPr="0068770C">
        <w:rPr>
          <w:rFonts w:ascii="Times New Roman" w:hAnsi="Times New Roman" w:cs="Times New Roman"/>
          <w:color w:val="auto"/>
        </w:rPr>
        <w:t xml:space="preserve">подтверждающие соответствие участника конкурса дополнительным требованиям, предусмотренным </w:t>
      </w:r>
      <w:hyperlink r:id="rId1016" w:history="1">
        <w:r w:rsidRPr="0068770C">
          <w:rPr>
            <w:rFonts w:ascii="Times New Roman" w:hAnsi="Times New Roman" w:cs="Times New Roman"/>
            <w:color w:val="auto"/>
          </w:rPr>
          <w:t>частью 2 статьи 31</w:t>
        </w:r>
      </w:hyperlink>
      <w:r w:rsidRPr="0068770C">
        <w:rPr>
          <w:rFonts w:ascii="Times New Roman" w:hAnsi="Times New Roman" w:cs="Times New Roman"/>
          <w:color w:val="auto"/>
        </w:rPr>
        <w:t xml:space="preserve"> Закона, а именно &lt;61&gt;:</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&lt;61&gt; Перечень документов, которые подтверждают соответствие участников конкурса дополнительным требованиям, установлен </w:t>
      </w:r>
      <w:hyperlink r:id="rId1017" w:history="1">
        <w:r w:rsidRPr="0068770C">
          <w:rPr>
            <w:rFonts w:ascii="Times New Roman" w:hAnsi="Times New Roman" w:cs="Times New Roman"/>
            <w:color w:val="auto"/>
          </w:rPr>
          <w:t>постановлением</w:t>
        </w:r>
      </w:hyperlink>
      <w:r w:rsidRPr="0068770C">
        <w:rPr>
          <w:rFonts w:ascii="Times New Roman" w:hAnsi="Times New Roman" w:cs="Times New Roman"/>
          <w:color w:val="auto"/>
        </w:rPr>
        <w:t xml:space="preserve"> Правительства Российской Федерации от 04.02.2015 № 99 «Об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 их технической и(или)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а также документов, подтверждающих соответствие участников закупки указанным дополнительным требованиям».</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____________________________________________.</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данном разделе указывается исчерпывающий перечень документов, которые должны быть представлены участниками конкурса в соответствии с </w:t>
      </w:r>
      <w:hyperlink r:id="rId1018" w:history="1">
        <w:r w:rsidRPr="0068770C">
          <w:rPr>
            <w:rFonts w:ascii="Times New Roman" w:hAnsi="Times New Roman" w:cs="Times New Roman"/>
            <w:color w:val="auto"/>
          </w:rPr>
          <w:t>частью 2 статьи 31</w:t>
        </w:r>
      </w:hyperlink>
      <w:r w:rsidRPr="0068770C">
        <w:rPr>
          <w:rFonts w:ascii="Times New Roman" w:hAnsi="Times New Roman" w:cs="Times New Roman"/>
          <w:color w:val="auto"/>
        </w:rPr>
        <w:t xml:space="preserve"> Закона.</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9.3. Иные документы по усмотрению участника конкурса.</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center"/>
        <w:outlineLvl w:val="3"/>
        <w:rPr>
          <w:rFonts w:ascii="Times New Roman" w:hAnsi="Times New Roman" w:cs="Times New Roman"/>
          <w:sz w:val="24"/>
          <w:szCs w:val="24"/>
        </w:rPr>
      </w:pPr>
      <w:r w:rsidRPr="0068770C">
        <w:rPr>
          <w:rFonts w:ascii="Times New Roman" w:hAnsi="Times New Roman" w:cs="Times New Roman"/>
          <w:sz w:val="24"/>
          <w:szCs w:val="24"/>
        </w:rPr>
        <w:t xml:space="preserve">Раздел 10. Адрес электронной площадки в информационно-телекоммуникационной сети «Интернет». Дата и время окончания срока подачи заявок </w:t>
      </w:r>
    </w:p>
    <w:p w:rsidR="000B6AD2" w:rsidRPr="0068770C" w:rsidRDefault="000B6AD2" w:rsidP="00CA2059">
      <w:pPr>
        <w:pStyle w:val="ConsPlusNormal"/>
        <w:spacing w:line="276" w:lineRule="auto"/>
        <w:jc w:val="center"/>
        <w:outlineLvl w:val="3"/>
        <w:rPr>
          <w:rFonts w:ascii="Times New Roman" w:hAnsi="Times New Roman" w:cs="Times New Roman"/>
          <w:sz w:val="24"/>
          <w:szCs w:val="24"/>
        </w:rPr>
      </w:pP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lastRenderedPageBreak/>
        <w:t>10.1. Адрес электронной площадки в информационно-телекоммуникационной сети «Интернет» _________________________________________________</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10.2. Дата и время окончания срока подачи заявок _____ (указываются конкретные время, число, месяц, год) &lt;62&gt;.</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&lt;62&gt; Дата окончания срока подачи заявок не может приходиться на нерабочий день.</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center"/>
        <w:outlineLvl w:val="3"/>
        <w:rPr>
          <w:rFonts w:ascii="Times New Roman" w:hAnsi="Times New Roman" w:cs="Times New Roman"/>
          <w:sz w:val="24"/>
          <w:szCs w:val="24"/>
        </w:rPr>
      </w:pPr>
      <w:r w:rsidRPr="0068770C">
        <w:rPr>
          <w:rFonts w:ascii="Times New Roman" w:hAnsi="Times New Roman" w:cs="Times New Roman"/>
          <w:sz w:val="24"/>
          <w:szCs w:val="24"/>
        </w:rPr>
        <w:t>Раздел 11. Даты начала и окончания срока предоставления</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участникам</w:t>
      </w:r>
      <w:proofErr w:type="gramEnd"/>
      <w:r w:rsidRPr="0068770C">
        <w:rPr>
          <w:rFonts w:ascii="Times New Roman" w:hAnsi="Times New Roman" w:cs="Times New Roman"/>
          <w:sz w:val="24"/>
          <w:szCs w:val="24"/>
        </w:rPr>
        <w:t xml:space="preserve"> разъяснений положений конкурсной документации</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11.1. Дата начала срока предоставления участникам разъяснений положений конкурсной документации _____ (указываются конкретные число, месяц, год)</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11.2. Дата окончания срока предоставления участникам разъяснений положений конкурсной документации _____ (указываются конкретные число, месяц, год) при условии, что запрос о даче разъяснений положений конкурсной документации поступил не позднее чем за пять дней до даты окончания срока подачи заявок на участие в конкурсе </w:t>
      </w:r>
      <w:r w:rsidRPr="0068770C">
        <w:rPr>
          <w:rFonts w:ascii="Times New Roman" w:eastAsia="Calibri" w:hAnsi="Times New Roman" w:cs="Times New Roman"/>
          <w:sz w:val="24"/>
          <w:szCs w:val="24"/>
          <w:lang w:eastAsia="en-US"/>
        </w:rPr>
        <w:t>(часть 8 статьи 54.3 Закона)</w:t>
      </w:r>
      <w:r w:rsidRPr="0068770C">
        <w:rPr>
          <w:rFonts w:ascii="Times New Roman" w:hAnsi="Times New Roman" w:cs="Times New Roman"/>
          <w:sz w:val="24"/>
          <w:szCs w:val="24"/>
        </w:rPr>
        <w:t xml:space="preserve"> &lt;63&gt;.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&lt;63&gt; В качестве даты окончания срока предоставления участникам разъяснений положений конкурсной документации указывается день в соответствии с </w:t>
      </w:r>
      <w:hyperlink w:anchor="P146" w:history="1">
        <w:r w:rsidRPr="0068770C">
          <w:rPr>
            <w:rFonts w:ascii="Times New Roman" w:hAnsi="Times New Roman" w:cs="Times New Roman"/>
            <w:sz w:val="24"/>
            <w:szCs w:val="24"/>
          </w:rPr>
          <w:t>пунктом 2.1 раздела 2 части I</w:t>
        </w:r>
      </w:hyperlink>
      <w:r w:rsidRPr="0068770C">
        <w:rPr>
          <w:rFonts w:ascii="Times New Roman" w:hAnsi="Times New Roman" w:cs="Times New Roman"/>
          <w:sz w:val="24"/>
          <w:szCs w:val="24"/>
        </w:rPr>
        <w:t xml:space="preserve"> конкурсной документации.</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12. Дата и время рассмотрения и оценки первых частей заявок</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12.1.  Дата и время рассмотрения и оценки первых частей заявок _____ (указываются конкретные время, число, месяц, год).</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p>
    <w:p w:rsidR="000B6AD2" w:rsidRPr="0068770C" w:rsidRDefault="000B6AD2"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13. Дата подачи окончательных предложений</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13.1.  Дата подачи окончательных предложений _____ (указываются конкретные число, месяц, год). &lt;64&gt;.</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________________________</w:t>
      </w:r>
    </w:p>
    <w:p w:rsidR="000B6AD2" w:rsidRPr="0068770C" w:rsidRDefault="000B6AD2" w:rsidP="00CA2059">
      <w:pPr>
        <w:spacing w:after="1" w:line="276" w:lineRule="auto"/>
        <w:jc w:val="both"/>
        <w:rPr>
          <w:rFonts w:ascii="Times New Roman" w:hAnsi="Times New Roman" w:cs="Times New Roman"/>
          <w:color w:val="auto"/>
        </w:rPr>
      </w:pPr>
      <w:r w:rsidRPr="0068770C">
        <w:rPr>
          <w:rFonts w:ascii="Times New Roman" w:hAnsi="Times New Roman" w:cs="Times New Roman"/>
          <w:color w:val="auto"/>
        </w:rPr>
        <w:t xml:space="preserve">          &lt;64&gt;. Продолжительность приема окончательных предложений о цене контракта составляет три часа. Время начала проведения такой процедуры устанавливается оператором электронной площадки в соответствии со временем часовой зоны, в которой расположен заказчик.</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p>
    <w:p w:rsidR="000B6AD2" w:rsidRPr="0068770C" w:rsidRDefault="000B6AD2"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14. Дата и время рассмотрения и оценки вторых частей заявок</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14.1.  Дата и время рассмотрения и оценки вторых частей заявок _____ (указываются конкретные время, число, месяц, год).</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5204A1" w:rsidRPr="0068770C" w:rsidRDefault="005204A1">
      <w:pPr>
        <w:widowControl/>
        <w:spacing w:after="160" w:line="259" w:lineRule="auto"/>
        <w:rPr>
          <w:rFonts w:ascii="Times New Roman" w:eastAsia="Times New Roman" w:hAnsi="Times New Roman" w:cs="Times New Roman"/>
          <w:color w:val="auto"/>
          <w:lang w:bidi="ar-SA"/>
        </w:rPr>
      </w:pPr>
      <w:r w:rsidRPr="0068770C">
        <w:rPr>
          <w:rFonts w:ascii="Times New Roman" w:hAnsi="Times New Roman" w:cs="Times New Roman"/>
          <w:color w:val="auto"/>
        </w:rPr>
        <w:br w:type="page"/>
      </w:r>
    </w:p>
    <w:p w:rsidR="000B6AD2" w:rsidRPr="0068770C" w:rsidRDefault="000B6AD2" w:rsidP="00CA2059">
      <w:pPr>
        <w:pStyle w:val="ConsPlusNormal"/>
        <w:spacing w:line="276" w:lineRule="auto"/>
        <w:jc w:val="center"/>
        <w:outlineLvl w:val="3"/>
        <w:rPr>
          <w:rFonts w:ascii="Times New Roman" w:hAnsi="Times New Roman" w:cs="Times New Roman"/>
          <w:sz w:val="24"/>
          <w:szCs w:val="24"/>
        </w:rPr>
      </w:pPr>
      <w:r w:rsidRPr="0068770C">
        <w:rPr>
          <w:rFonts w:ascii="Times New Roman" w:hAnsi="Times New Roman" w:cs="Times New Roman"/>
          <w:sz w:val="24"/>
          <w:szCs w:val="24"/>
        </w:rPr>
        <w:lastRenderedPageBreak/>
        <w:t>Раздел 15. Критерии оценки заявок и порядок рассмотрения</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и</w:t>
      </w:r>
      <w:proofErr w:type="gramEnd"/>
      <w:r w:rsidRPr="0068770C">
        <w:rPr>
          <w:rFonts w:ascii="Times New Roman" w:hAnsi="Times New Roman" w:cs="Times New Roman"/>
          <w:sz w:val="24"/>
          <w:szCs w:val="24"/>
        </w:rPr>
        <w:t xml:space="preserve"> оценки заявок &lt;65&gt;</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&lt;65&gt; Заказчик заполняет раздел 15 специальной части в соответствии с Порядком оценки, предметом конкурса и техническим заданием.</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Для оценки заявок заказчиком применяется балльная система оценки заявок с учетом предельных величин каждого критерия оценки заявок, определяемых </w:t>
      </w:r>
      <w:hyperlink r:id="rId1019" w:history="1">
        <w:r w:rsidRPr="0068770C">
          <w:rPr>
            <w:rFonts w:ascii="Times New Roman" w:hAnsi="Times New Roman" w:cs="Times New Roman"/>
            <w:sz w:val="24"/>
            <w:szCs w:val="24"/>
          </w:rPr>
          <w:t>Законом</w:t>
        </w:r>
      </w:hyperlink>
      <w:r w:rsidRPr="0068770C">
        <w:rPr>
          <w:rFonts w:ascii="Times New Roman" w:hAnsi="Times New Roman" w:cs="Times New Roman"/>
          <w:sz w:val="24"/>
          <w:szCs w:val="24"/>
        </w:rPr>
        <w:t xml:space="preserve">, Порядком оценки заявок, </w:t>
      </w:r>
      <w:hyperlink w:anchor="Par155" w:history="1">
        <w:r w:rsidRPr="0068770C">
          <w:rPr>
            <w:rFonts w:ascii="Times New Roman" w:hAnsi="Times New Roman" w:cs="Times New Roman"/>
            <w:sz w:val="24"/>
            <w:szCs w:val="24"/>
          </w:rPr>
          <w:t>частью I</w:t>
        </w:r>
      </w:hyperlink>
      <w:r w:rsidRPr="0068770C">
        <w:rPr>
          <w:rFonts w:ascii="Times New Roman" w:hAnsi="Times New Roman" w:cs="Times New Roman"/>
          <w:sz w:val="24"/>
          <w:szCs w:val="24"/>
        </w:rPr>
        <w:t xml:space="preserve"> документации для проведения электронных процедур.</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 Оценка заявок производится с использованием не менее 2 критериев оценки заявок. Сумма величин значимости критериев оценки заявок, установленных в конкурсной документации, составляет 100 процентов.</w:t>
      </w:r>
    </w:p>
    <w:p w:rsidR="005204A1" w:rsidRPr="0068770C" w:rsidRDefault="005204A1"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spacing w:line="276" w:lineRule="auto"/>
        <w:ind w:firstLine="426"/>
        <w:jc w:val="both"/>
        <w:rPr>
          <w:rFonts w:ascii="Times New Roman" w:hAnsi="Times New Roman" w:cs="Times New Roman"/>
          <w:color w:val="auto"/>
        </w:rPr>
      </w:pPr>
      <w:r w:rsidRPr="0068770C">
        <w:rPr>
          <w:rFonts w:ascii="Times New Roman" w:hAnsi="Times New Roman" w:cs="Times New Roman"/>
          <w:color w:val="auto"/>
        </w:rPr>
        <w:t xml:space="preserve">15.1. При оценке заявок применяются следующие термины, установленные Порядком оценки: </w:t>
      </w:r>
    </w:p>
    <w:p w:rsidR="000B6AD2" w:rsidRPr="0068770C" w:rsidRDefault="000B6AD2" w:rsidP="00CA2059">
      <w:pPr>
        <w:spacing w:line="276" w:lineRule="auto"/>
        <w:ind w:firstLine="426"/>
        <w:jc w:val="both"/>
        <w:rPr>
          <w:rFonts w:ascii="Times New Roman" w:hAnsi="Times New Roman" w:cs="Times New Roman"/>
          <w:color w:val="auto"/>
        </w:rPr>
      </w:pPr>
      <w:r w:rsidRPr="0068770C">
        <w:rPr>
          <w:rFonts w:ascii="Times New Roman" w:hAnsi="Times New Roman" w:cs="Times New Roman"/>
          <w:color w:val="auto"/>
        </w:rPr>
        <w:t>«</w:t>
      </w:r>
      <w:proofErr w:type="gramStart"/>
      <w:r w:rsidRPr="0068770C">
        <w:rPr>
          <w:rFonts w:ascii="Times New Roman" w:hAnsi="Times New Roman" w:cs="Times New Roman"/>
          <w:color w:val="auto"/>
        </w:rPr>
        <w:t>оценка</w:t>
      </w:r>
      <w:proofErr w:type="gramEnd"/>
      <w:r w:rsidRPr="0068770C">
        <w:rPr>
          <w:rFonts w:ascii="Times New Roman" w:hAnsi="Times New Roman" w:cs="Times New Roman"/>
          <w:color w:val="auto"/>
        </w:rPr>
        <w:t xml:space="preserve">» - процесс выявления в соответствии с условиями определения поставщиков (подрядчиков, исполнителей) по критериям оценки и в порядке, установленном в документации о закупке, лучших условий исполнения контракта, указанных в заявках (предложениях) участников закупки, которые не были отклонены; </w:t>
      </w:r>
    </w:p>
    <w:p w:rsidR="000B6AD2" w:rsidRPr="0068770C" w:rsidRDefault="000B6AD2" w:rsidP="00CA2059">
      <w:pPr>
        <w:spacing w:line="276" w:lineRule="auto"/>
        <w:ind w:firstLine="426"/>
        <w:jc w:val="both"/>
        <w:rPr>
          <w:rFonts w:ascii="Times New Roman" w:hAnsi="Times New Roman" w:cs="Times New Roman"/>
          <w:color w:val="auto"/>
        </w:rPr>
      </w:pPr>
      <w:r w:rsidRPr="0068770C">
        <w:rPr>
          <w:rFonts w:ascii="Times New Roman" w:hAnsi="Times New Roman" w:cs="Times New Roman"/>
          <w:color w:val="auto"/>
        </w:rPr>
        <w:t>«</w:t>
      </w:r>
      <w:proofErr w:type="gramStart"/>
      <w:r w:rsidRPr="0068770C">
        <w:rPr>
          <w:rFonts w:ascii="Times New Roman" w:hAnsi="Times New Roman" w:cs="Times New Roman"/>
          <w:color w:val="auto"/>
        </w:rPr>
        <w:t>значимость</w:t>
      </w:r>
      <w:proofErr w:type="gramEnd"/>
      <w:r w:rsidRPr="0068770C">
        <w:rPr>
          <w:rFonts w:ascii="Times New Roman" w:hAnsi="Times New Roman" w:cs="Times New Roman"/>
          <w:color w:val="auto"/>
        </w:rPr>
        <w:t xml:space="preserve"> критерия оценки» - вес критерия оценки в совокупности критериев оценки, установленных в документации о закупке, выраженный в процентах; </w:t>
      </w:r>
    </w:p>
    <w:p w:rsidR="000B6AD2" w:rsidRPr="0068770C" w:rsidRDefault="000B6AD2" w:rsidP="00CA2059">
      <w:pPr>
        <w:spacing w:line="276" w:lineRule="auto"/>
        <w:ind w:firstLine="426"/>
        <w:jc w:val="both"/>
        <w:rPr>
          <w:rFonts w:ascii="Times New Roman" w:hAnsi="Times New Roman" w:cs="Times New Roman"/>
          <w:color w:val="auto"/>
        </w:rPr>
      </w:pPr>
      <w:r w:rsidRPr="0068770C">
        <w:rPr>
          <w:rFonts w:ascii="Times New Roman" w:hAnsi="Times New Roman" w:cs="Times New Roman"/>
          <w:color w:val="auto"/>
        </w:rPr>
        <w:t>«</w:t>
      </w:r>
      <w:proofErr w:type="gramStart"/>
      <w:r w:rsidRPr="0068770C">
        <w:rPr>
          <w:rFonts w:ascii="Times New Roman" w:hAnsi="Times New Roman" w:cs="Times New Roman"/>
          <w:color w:val="auto"/>
        </w:rPr>
        <w:t>коэффициент</w:t>
      </w:r>
      <w:proofErr w:type="gramEnd"/>
      <w:r w:rsidRPr="0068770C">
        <w:rPr>
          <w:rFonts w:ascii="Times New Roman" w:hAnsi="Times New Roman" w:cs="Times New Roman"/>
          <w:color w:val="auto"/>
        </w:rPr>
        <w:t xml:space="preserve"> значимости критерия оценки» - вес критерия оценки в совокупности критериев оценки, установленных в документации о закупке, деленный на 100; </w:t>
      </w:r>
    </w:p>
    <w:p w:rsidR="000B6AD2" w:rsidRPr="0068770C" w:rsidRDefault="000B6AD2" w:rsidP="00CA2059">
      <w:pPr>
        <w:spacing w:line="276" w:lineRule="auto"/>
        <w:ind w:firstLine="426"/>
        <w:jc w:val="both"/>
        <w:rPr>
          <w:rFonts w:ascii="Times New Roman" w:hAnsi="Times New Roman" w:cs="Times New Roman"/>
          <w:color w:val="auto"/>
        </w:rPr>
      </w:pPr>
      <w:r w:rsidRPr="0068770C">
        <w:rPr>
          <w:rFonts w:ascii="Times New Roman" w:hAnsi="Times New Roman" w:cs="Times New Roman"/>
          <w:color w:val="auto"/>
        </w:rPr>
        <w:t>«</w:t>
      </w:r>
      <w:proofErr w:type="gramStart"/>
      <w:r w:rsidRPr="0068770C">
        <w:rPr>
          <w:rFonts w:ascii="Times New Roman" w:hAnsi="Times New Roman" w:cs="Times New Roman"/>
          <w:color w:val="auto"/>
        </w:rPr>
        <w:t>рейтинг</w:t>
      </w:r>
      <w:proofErr w:type="gramEnd"/>
      <w:r w:rsidRPr="0068770C">
        <w:rPr>
          <w:rFonts w:ascii="Times New Roman" w:hAnsi="Times New Roman" w:cs="Times New Roman"/>
          <w:color w:val="auto"/>
        </w:rPr>
        <w:t xml:space="preserve"> заявки (предложения) по критерию оценки» - оценка в баллах, получаемая участником закупки по результатам оценки по критерию оценки с учетом коэффициента значимости критерия оценки.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Итоговый рейтинг заявки (предложения) вычисляется как сумма рейтингов по каждому критерию оценки заявки (предложения).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Победителем признается участник закупки, заявке (предложению) которого присвоен самый высокий итоговый рейтинг. Заявке (предложению) такого участника закупки присваивается первый порядковый номер.</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В отношении </w:t>
      </w:r>
      <w:proofErr w:type="spellStart"/>
      <w:r w:rsidRPr="0068770C">
        <w:rPr>
          <w:rFonts w:ascii="Times New Roman" w:hAnsi="Times New Roman" w:cs="Times New Roman"/>
          <w:sz w:val="24"/>
          <w:szCs w:val="24"/>
        </w:rPr>
        <w:t>нестоимостных</w:t>
      </w:r>
      <w:proofErr w:type="spellEnd"/>
      <w:r w:rsidRPr="0068770C">
        <w:rPr>
          <w:rFonts w:ascii="Times New Roman" w:hAnsi="Times New Roman" w:cs="Times New Roman"/>
          <w:sz w:val="24"/>
          <w:szCs w:val="24"/>
        </w:rPr>
        <w:t xml:space="preserve"> критериев оценки заказчиком предусмотрены показатели, раскрывающие содержание </w:t>
      </w:r>
      <w:proofErr w:type="spellStart"/>
      <w:r w:rsidRPr="0068770C">
        <w:rPr>
          <w:rFonts w:ascii="Times New Roman" w:hAnsi="Times New Roman" w:cs="Times New Roman"/>
          <w:sz w:val="24"/>
          <w:szCs w:val="24"/>
        </w:rPr>
        <w:t>нестоимостных</w:t>
      </w:r>
      <w:proofErr w:type="spellEnd"/>
      <w:r w:rsidRPr="0068770C">
        <w:rPr>
          <w:rFonts w:ascii="Times New Roman" w:hAnsi="Times New Roman" w:cs="Times New Roman"/>
          <w:sz w:val="24"/>
          <w:szCs w:val="24"/>
        </w:rPr>
        <w:t xml:space="preserve"> критериев оценки и учитывающие особенности оценки закупаемых товаров по </w:t>
      </w:r>
      <w:proofErr w:type="spellStart"/>
      <w:r w:rsidRPr="0068770C">
        <w:rPr>
          <w:rFonts w:ascii="Times New Roman" w:hAnsi="Times New Roman" w:cs="Times New Roman"/>
          <w:sz w:val="24"/>
          <w:szCs w:val="24"/>
        </w:rPr>
        <w:t>нестоимостным</w:t>
      </w:r>
      <w:proofErr w:type="spellEnd"/>
      <w:r w:rsidRPr="0068770C">
        <w:rPr>
          <w:rFonts w:ascii="Times New Roman" w:hAnsi="Times New Roman" w:cs="Times New Roman"/>
          <w:sz w:val="24"/>
          <w:szCs w:val="24"/>
        </w:rPr>
        <w:t xml:space="preserve"> критериям оценки.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Для оценки заявок (предложений) по </w:t>
      </w:r>
      <w:proofErr w:type="spellStart"/>
      <w:r w:rsidRPr="0068770C">
        <w:rPr>
          <w:rFonts w:ascii="Times New Roman" w:hAnsi="Times New Roman" w:cs="Times New Roman"/>
          <w:sz w:val="24"/>
          <w:szCs w:val="24"/>
        </w:rPr>
        <w:t>нестоимостным</w:t>
      </w:r>
      <w:proofErr w:type="spellEnd"/>
      <w:r w:rsidRPr="0068770C">
        <w:rPr>
          <w:rFonts w:ascii="Times New Roman" w:hAnsi="Times New Roman" w:cs="Times New Roman"/>
          <w:sz w:val="24"/>
          <w:szCs w:val="24"/>
        </w:rPr>
        <w:t xml:space="preserve"> критериям оценки (показателям) для каждого показателя установлена его значимость, в соответствии с которой будет производиться оценка.</w:t>
      </w:r>
    </w:p>
    <w:p w:rsidR="005204A1" w:rsidRPr="0068770C" w:rsidRDefault="005204A1"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spacing w:line="276" w:lineRule="auto"/>
        <w:ind w:firstLine="426"/>
        <w:jc w:val="both"/>
        <w:rPr>
          <w:rFonts w:ascii="Times New Roman" w:hAnsi="Times New Roman" w:cs="Times New Roman"/>
          <w:color w:val="auto"/>
        </w:rPr>
      </w:pPr>
      <w:r w:rsidRPr="0068770C">
        <w:rPr>
          <w:rFonts w:ascii="Times New Roman" w:hAnsi="Times New Roman" w:cs="Times New Roman"/>
          <w:color w:val="auto"/>
        </w:rPr>
        <w:t xml:space="preserve">15.2. Для оценки заявок участников конкурса заказчик в конкурсной документации устанавливает следующие критерии (стоимостные критерии оценки: цена контракта или сумма цен единиц товара, работы, услуги, </w:t>
      </w:r>
      <w:proofErr w:type="spellStart"/>
      <w:r w:rsidRPr="0068770C">
        <w:rPr>
          <w:rFonts w:ascii="Times New Roman" w:hAnsi="Times New Roman" w:cs="Times New Roman"/>
          <w:color w:val="auto"/>
        </w:rPr>
        <w:t>нестоимостные</w:t>
      </w:r>
      <w:proofErr w:type="spellEnd"/>
      <w:r w:rsidRPr="0068770C">
        <w:rPr>
          <w:rFonts w:ascii="Times New Roman" w:hAnsi="Times New Roman" w:cs="Times New Roman"/>
          <w:color w:val="auto"/>
        </w:rPr>
        <w:t xml:space="preserve"> критерии оценки: перечень </w:t>
      </w:r>
      <w:proofErr w:type="spellStart"/>
      <w:r w:rsidRPr="0068770C">
        <w:rPr>
          <w:rFonts w:ascii="Times New Roman" w:hAnsi="Times New Roman" w:cs="Times New Roman"/>
          <w:color w:val="auto"/>
        </w:rPr>
        <w:t>нестоимостных</w:t>
      </w:r>
      <w:proofErr w:type="spellEnd"/>
      <w:r w:rsidRPr="0068770C">
        <w:rPr>
          <w:rFonts w:ascii="Times New Roman" w:hAnsi="Times New Roman" w:cs="Times New Roman"/>
          <w:color w:val="auto"/>
        </w:rPr>
        <w:t xml:space="preserve"> критериев, показателей и их значимость устанавливаются заказчиком самостоятельно с учетом предмета конкурса и технического задания):</w:t>
      </w:r>
    </w:p>
    <w:p w:rsidR="005204A1" w:rsidRPr="0068770C" w:rsidRDefault="005204A1">
      <w:pPr>
        <w:widowControl/>
        <w:spacing w:after="160" w:line="259" w:lineRule="auto"/>
        <w:rPr>
          <w:rFonts w:ascii="Times New Roman" w:hAnsi="Times New Roman" w:cs="Times New Roman"/>
          <w:color w:val="auto"/>
        </w:rPr>
      </w:pPr>
      <w:r w:rsidRPr="0068770C">
        <w:rPr>
          <w:rFonts w:ascii="Times New Roman" w:hAnsi="Times New Roman" w:cs="Times New Roman"/>
          <w:color w:val="auto"/>
        </w:rPr>
        <w:br w:type="page"/>
      </w:r>
    </w:p>
    <w:p w:rsidR="000B6AD2" w:rsidRPr="0068770C" w:rsidRDefault="000B6AD2" w:rsidP="00CA2059">
      <w:pPr>
        <w:spacing w:line="276" w:lineRule="auto"/>
        <w:ind w:firstLine="426"/>
        <w:jc w:val="both"/>
        <w:rPr>
          <w:rFonts w:ascii="Times New Roman" w:hAnsi="Times New Roman" w:cs="Times New Roman"/>
          <w:color w:val="auto"/>
        </w:rPr>
      </w:pPr>
    </w:p>
    <w:p w:rsidR="000B6AD2" w:rsidRPr="0068770C" w:rsidRDefault="000B6AD2" w:rsidP="00CA2059">
      <w:pPr>
        <w:pStyle w:val="ConsPlusNormal"/>
        <w:spacing w:line="276" w:lineRule="auto"/>
        <w:jc w:val="both"/>
        <w:rPr>
          <w:rFonts w:ascii="Times New Roman" w:hAnsi="Times New Roman" w:cs="Times New Roman"/>
          <w:sz w:val="24"/>
          <w:szCs w:val="24"/>
        </w:rPr>
      </w:pPr>
      <w:r w:rsidRPr="0068770C">
        <w:rPr>
          <w:rFonts w:ascii="Times New Roman" w:hAnsi="Times New Roman" w:cs="Times New Roman"/>
          <w:sz w:val="24"/>
          <w:szCs w:val="24"/>
        </w:rPr>
        <w:t>Например:</w:t>
      </w: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43"/>
        <w:gridCol w:w="6595"/>
        <w:gridCol w:w="1417"/>
      </w:tblGrid>
      <w:tr w:rsidR="000B6AD2" w:rsidRPr="0068770C" w:rsidTr="008C3932">
        <w:tc>
          <w:tcPr>
            <w:tcW w:w="134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критерия</w:t>
            </w:r>
          </w:p>
        </w:tc>
        <w:tc>
          <w:tcPr>
            <w:tcW w:w="6595"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Критерии оценки заявок на участие в конкурсе</w:t>
            </w:r>
          </w:p>
        </w:tc>
        <w:tc>
          <w:tcPr>
            <w:tcW w:w="1417"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Значимость критерия,</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xml:space="preserve">% </w:t>
            </w:r>
          </w:p>
        </w:tc>
      </w:tr>
      <w:tr w:rsidR="000B6AD2" w:rsidRPr="0068770C" w:rsidTr="008C3932">
        <w:tc>
          <w:tcPr>
            <w:tcW w:w="134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1</w:t>
            </w:r>
          </w:p>
        </w:tc>
        <w:tc>
          <w:tcPr>
            <w:tcW w:w="6595" w:type="dxa"/>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Стоимостные критерии оценки:</w:t>
            </w:r>
          </w:p>
        </w:tc>
        <w:tc>
          <w:tcPr>
            <w:tcW w:w="1417"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60</w:t>
            </w:r>
          </w:p>
        </w:tc>
      </w:tr>
      <w:tr w:rsidR="000B6AD2" w:rsidRPr="0068770C" w:rsidTr="008C3932">
        <w:tc>
          <w:tcPr>
            <w:tcW w:w="134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1.1</w:t>
            </w:r>
          </w:p>
        </w:tc>
        <w:tc>
          <w:tcPr>
            <w:tcW w:w="6595" w:type="dxa"/>
          </w:tcPr>
          <w:p w:rsidR="000B6AD2" w:rsidRPr="0068770C" w:rsidRDefault="000B6AD2" w:rsidP="00CA2059">
            <w:pPr>
              <w:pStyle w:val="ConsPlusNormal"/>
              <w:spacing w:line="276" w:lineRule="auto"/>
              <w:jc w:val="both"/>
              <w:rPr>
                <w:rFonts w:ascii="Times New Roman" w:hAnsi="Times New Roman" w:cs="Times New Roman"/>
                <w:sz w:val="24"/>
                <w:szCs w:val="24"/>
              </w:rPr>
            </w:pPr>
            <w:r w:rsidRPr="0068770C">
              <w:rPr>
                <w:rFonts w:ascii="Times New Roman" w:hAnsi="Times New Roman" w:cs="Times New Roman"/>
                <w:sz w:val="24"/>
                <w:szCs w:val="24"/>
              </w:rPr>
              <w:t>Цена контракта или сумма цен единиц товара, работы, услуги</w:t>
            </w:r>
          </w:p>
        </w:tc>
        <w:tc>
          <w:tcPr>
            <w:tcW w:w="1417"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r>
      <w:tr w:rsidR="000B6AD2" w:rsidRPr="0068770C" w:rsidTr="008C3932">
        <w:tc>
          <w:tcPr>
            <w:tcW w:w="134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w:t>
            </w:r>
          </w:p>
        </w:tc>
        <w:tc>
          <w:tcPr>
            <w:tcW w:w="6595" w:type="dxa"/>
          </w:tcPr>
          <w:p w:rsidR="000B6AD2" w:rsidRPr="0068770C" w:rsidRDefault="000B6AD2" w:rsidP="00CA2059">
            <w:pPr>
              <w:pStyle w:val="ConsPlusNormal"/>
              <w:spacing w:line="276" w:lineRule="auto"/>
              <w:jc w:val="both"/>
              <w:rPr>
                <w:rFonts w:ascii="Times New Roman" w:hAnsi="Times New Roman" w:cs="Times New Roman"/>
                <w:sz w:val="24"/>
                <w:szCs w:val="24"/>
              </w:rPr>
            </w:pPr>
            <w:proofErr w:type="spellStart"/>
            <w:r w:rsidRPr="0068770C">
              <w:rPr>
                <w:rFonts w:ascii="Times New Roman" w:hAnsi="Times New Roman" w:cs="Times New Roman"/>
                <w:sz w:val="24"/>
                <w:szCs w:val="24"/>
              </w:rPr>
              <w:t>Нестоимостные</w:t>
            </w:r>
            <w:proofErr w:type="spellEnd"/>
            <w:r w:rsidRPr="0068770C">
              <w:rPr>
                <w:rFonts w:ascii="Times New Roman" w:hAnsi="Times New Roman" w:cs="Times New Roman"/>
                <w:sz w:val="24"/>
                <w:szCs w:val="24"/>
              </w:rPr>
              <w:t xml:space="preserve"> критерии оценки:</w:t>
            </w:r>
          </w:p>
        </w:tc>
        <w:tc>
          <w:tcPr>
            <w:tcW w:w="1417"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40</w:t>
            </w:r>
          </w:p>
        </w:tc>
      </w:tr>
      <w:tr w:rsidR="000B6AD2" w:rsidRPr="0068770C" w:rsidTr="008C3932">
        <w:tc>
          <w:tcPr>
            <w:tcW w:w="134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2.1.</w:t>
            </w:r>
          </w:p>
        </w:tc>
        <w:tc>
          <w:tcPr>
            <w:tcW w:w="6595" w:type="dxa"/>
          </w:tcPr>
          <w:p w:rsidR="000B6AD2" w:rsidRPr="0068770C" w:rsidRDefault="000B6AD2" w:rsidP="00CA2059">
            <w:pPr>
              <w:pStyle w:val="ConsPlusNormal"/>
              <w:spacing w:line="276" w:lineRule="auto"/>
              <w:jc w:val="both"/>
              <w:rPr>
                <w:rFonts w:ascii="Times New Roman" w:hAnsi="Times New Roman" w:cs="Times New Roman"/>
                <w:sz w:val="24"/>
                <w:szCs w:val="24"/>
              </w:rPr>
            </w:pPr>
            <w:r w:rsidRPr="0068770C">
              <w:rPr>
                <w:rFonts w:ascii="Times New Roman" w:hAnsi="Times New Roman" w:cs="Times New Roman"/>
                <w:sz w:val="24"/>
                <w:szCs w:val="24"/>
              </w:rPr>
              <w:t>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w:t>
            </w:r>
          </w:p>
        </w:tc>
        <w:tc>
          <w:tcPr>
            <w:tcW w:w="1417"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r>
      <w:tr w:rsidR="000B6AD2" w:rsidRPr="0068770C" w:rsidTr="008C3932">
        <w:tc>
          <w:tcPr>
            <w:tcW w:w="134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2.2.</w:t>
            </w:r>
          </w:p>
        </w:tc>
        <w:tc>
          <w:tcPr>
            <w:tcW w:w="6595" w:type="dxa"/>
          </w:tcPr>
          <w:p w:rsidR="000B6AD2" w:rsidRPr="0068770C" w:rsidRDefault="000B6AD2" w:rsidP="00CA2059">
            <w:pPr>
              <w:pStyle w:val="ConsPlusNormal"/>
              <w:spacing w:line="276" w:lineRule="auto"/>
              <w:jc w:val="both"/>
              <w:rPr>
                <w:rFonts w:ascii="Times New Roman" w:hAnsi="Times New Roman" w:cs="Times New Roman"/>
                <w:sz w:val="24"/>
                <w:szCs w:val="24"/>
              </w:rPr>
            </w:pPr>
            <w:r w:rsidRPr="0068770C">
              <w:rPr>
                <w:rFonts w:ascii="Times New Roman" w:hAnsi="Times New Roman" w:cs="Times New Roman"/>
                <w:sz w:val="24"/>
                <w:szCs w:val="24"/>
              </w:rPr>
              <w:t>Качественные, функциональные и экологические характеристики объекта закупки.</w:t>
            </w:r>
          </w:p>
        </w:tc>
        <w:tc>
          <w:tcPr>
            <w:tcW w:w="1417"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r>
      <w:tr w:rsidR="000B6AD2" w:rsidRPr="0068770C" w:rsidTr="008C3932">
        <w:tc>
          <w:tcPr>
            <w:tcW w:w="7938" w:type="dxa"/>
            <w:gridSpan w:val="2"/>
          </w:tcPr>
          <w:p w:rsidR="000B6AD2" w:rsidRPr="0068770C" w:rsidRDefault="000B6AD2" w:rsidP="00CA2059">
            <w:pPr>
              <w:pStyle w:val="ConsPlusNormal"/>
              <w:spacing w:line="276" w:lineRule="auto"/>
              <w:jc w:val="both"/>
              <w:rPr>
                <w:rFonts w:ascii="Times New Roman" w:hAnsi="Times New Roman" w:cs="Times New Roman"/>
                <w:sz w:val="24"/>
                <w:szCs w:val="24"/>
              </w:rPr>
            </w:pPr>
            <w:r w:rsidRPr="0068770C">
              <w:rPr>
                <w:rFonts w:ascii="Times New Roman" w:hAnsi="Times New Roman" w:cs="Times New Roman"/>
                <w:sz w:val="24"/>
                <w:szCs w:val="24"/>
              </w:rPr>
              <w:t>Сумма величин значимости всех критериев оценки, предусмотренных конкурсной документацией</w:t>
            </w:r>
          </w:p>
        </w:tc>
        <w:tc>
          <w:tcPr>
            <w:tcW w:w="1417"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100</w:t>
            </w:r>
          </w:p>
        </w:tc>
      </w:tr>
    </w:tbl>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Для оценки заявок по каждому критерию оценки используется 100-балльная шкала оценки. Если в соответствии с </w:t>
      </w:r>
      <w:hyperlink r:id="rId1020" w:history="1">
        <w:r w:rsidRPr="0068770C">
          <w:rPr>
            <w:rFonts w:ascii="Times New Roman" w:hAnsi="Times New Roman" w:cs="Times New Roman"/>
            <w:sz w:val="24"/>
            <w:szCs w:val="24"/>
          </w:rPr>
          <w:t>пунктом 10</w:t>
        </w:r>
      </w:hyperlink>
      <w:r w:rsidRPr="0068770C">
        <w:rPr>
          <w:rFonts w:ascii="Times New Roman" w:hAnsi="Times New Roman" w:cs="Times New Roman"/>
          <w:sz w:val="24"/>
          <w:szCs w:val="24"/>
        </w:rPr>
        <w:t xml:space="preserve"> Порядка оценки в отношении критерия оценки в конкурсной документации заказчиком предусматриваются показатели, то для каждого показателя устанавливаются его значимость, в соответствии с которой будет производиться оценка, и формула расчета количества баллов, присуждаемых по таким показателям, или шкала предельных величин значимости показателей оценки, устанавливающая интервалы их изменений, или порядок их определения.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Для оценки заявок по </w:t>
      </w:r>
      <w:proofErr w:type="spellStart"/>
      <w:r w:rsidRPr="0068770C">
        <w:rPr>
          <w:rFonts w:ascii="Times New Roman" w:hAnsi="Times New Roman" w:cs="Times New Roman"/>
          <w:sz w:val="24"/>
          <w:szCs w:val="24"/>
        </w:rPr>
        <w:t>нестоимостным</w:t>
      </w:r>
      <w:proofErr w:type="spellEnd"/>
      <w:r w:rsidRPr="0068770C">
        <w:rPr>
          <w:rFonts w:ascii="Times New Roman" w:hAnsi="Times New Roman" w:cs="Times New Roman"/>
          <w:sz w:val="24"/>
          <w:szCs w:val="24"/>
        </w:rPr>
        <w:t xml:space="preserve"> критериям оценки (показателям) заказчик вправе устанавливать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характеристик, которые подлежат оценке в рамках указанных критериев. В этом случае при оценке заявок (предложений) по таким критериям (показателям) участникам конкурса, сделавшим предложение, соответствующее такому значению, или лучшее предложение, присваивается 100 баллов.</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Конкурсная комиссия осуществляет оценку первых частей заявок на участие в конкурсе, допущенных к участию в таком конкурсе, по критерию </w:t>
      </w:r>
      <w:r w:rsidRPr="0068770C">
        <w:rPr>
          <w:rFonts w:ascii="Times New Roman" w:hAnsi="Times New Roman" w:cs="Times New Roman"/>
          <w:color w:val="auto"/>
        </w:rPr>
        <w:t>качественные, функциональные и экологические характеристики объекта закупки,</w:t>
      </w:r>
      <w:r w:rsidRPr="0068770C">
        <w:rPr>
          <w:rFonts w:ascii="Times New Roman" w:eastAsia="Calibri" w:hAnsi="Times New Roman" w:cs="Times New Roman"/>
          <w:color w:val="auto"/>
        </w:rPr>
        <w:t xml:space="preserve"> установленному </w:t>
      </w:r>
      <w:hyperlink r:id="rId1021" w:history="1">
        <w:r w:rsidRPr="0068770C">
          <w:rPr>
            <w:rFonts w:ascii="Times New Roman" w:eastAsia="Calibri" w:hAnsi="Times New Roman" w:cs="Times New Roman"/>
            <w:color w:val="auto"/>
          </w:rPr>
          <w:t>пунктом 3 части 1 статьи 32</w:t>
        </w:r>
      </w:hyperlink>
      <w:r w:rsidRPr="0068770C">
        <w:rPr>
          <w:rFonts w:ascii="Times New Roman" w:eastAsia="Calibri" w:hAnsi="Times New Roman" w:cs="Times New Roman"/>
          <w:color w:val="auto"/>
        </w:rPr>
        <w:t xml:space="preserve"> Закона </w:t>
      </w:r>
      <w:r w:rsidRPr="0068770C">
        <w:rPr>
          <w:rFonts w:ascii="Times New Roman" w:eastAsiaTheme="minorHAnsi" w:hAnsi="Times New Roman" w:cs="Times New Roman"/>
          <w:color w:val="auto"/>
          <w:lang w:eastAsia="en-US"/>
        </w:rPr>
        <w:t>(при установлении этого критерия в конкурсной документации).</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Конкурсная комиссия осуществляет оценку вторых частей заявок на участие в конкурсе, в отношении которых принято решение о соответствии требованиям, установленным конкурсной документацией, для выявления победителя такого конкурса на основе критериев, указанных в конкурсной документации и относящихся ко второй части заявки. </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center"/>
        <w:outlineLvl w:val="4"/>
        <w:rPr>
          <w:rFonts w:ascii="Times New Roman" w:hAnsi="Times New Roman" w:cs="Times New Roman"/>
          <w:sz w:val="24"/>
          <w:szCs w:val="24"/>
        </w:rPr>
      </w:pPr>
      <w:r w:rsidRPr="0068770C">
        <w:rPr>
          <w:rFonts w:ascii="Times New Roman" w:hAnsi="Times New Roman" w:cs="Times New Roman"/>
          <w:sz w:val="24"/>
          <w:szCs w:val="24"/>
        </w:rPr>
        <w:t>15.3. Оценка заявок по критерию «Цена контракта или сумма цен единиц товара, работы, услуги»</w:t>
      </w:r>
    </w:p>
    <w:p w:rsidR="000B6AD2" w:rsidRPr="0068770C" w:rsidRDefault="000B6AD2" w:rsidP="00CA2059">
      <w:pPr>
        <w:pStyle w:val="ConsPlusNormal"/>
        <w:spacing w:line="276" w:lineRule="auto"/>
        <w:jc w:val="center"/>
        <w:outlineLvl w:val="4"/>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Значимость критерия: _____%.</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Коэффициент значимости критерия: _____.</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Для расчета рейтинга заявки по критерию «Цена контракта или сумма цен единиц товара, работы, услуги» количество баллов, присуждаемых i-й заявке по указанному критерию, умножается на соответствующий указанному критерию коэффициент значимости. Дробное значение рейтинга округляется до двух десятичных знаков после запятой по математическим правилам округления.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Количество баллов, присуждаемых по критерию оценки «Цена контракта или сумма цен единиц товара, работы, услуги» (</w:t>
      </w:r>
      <w:proofErr w:type="spellStart"/>
      <w:r w:rsidRPr="0068770C">
        <w:rPr>
          <w:rFonts w:ascii="Times New Roman" w:hAnsi="Times New Roman" w:cs="Times New Roman"/>
          <w:sz w:val="24"/>
          <w:szCs w:val="24"/>
        </w:rPr>
        <w:t>ЦБ</w:t>
      </w:r>
      <w:r w:rsidRPr="0068770C">
        <w:rPr>
          <w:rFonts w:ascii="Times New Roman" w:hAnsi="Times New Roman" w:cs="Times New Roman"/>
          <w:sz w:val="24"/>
          <w:szCs w:val="24"/>
          <w:vertAlign w:val="subscript"/>
        </w:rPr>
        <w:t>i</w:t>
      </w:r>
      <w:proofErr w:type="spellEnd"/>
      <w:r w:rsidRPr="0068770C">
        <w:rPr>
          <w:rFonts w:ascii="Times New Roman" w:hAnsi="Times New Roman" w:cs="Times New Roman"/>
          <w:sz w:val="24"/>
          <w:szCs w:val="24"/>
        </w:rPr>
        <w:t>), определяется по формуле:</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а</w:t>
      </w:r>
      <w:proofErr w:type="gramEnd"/>
      <w:r w:rsidRPr="0068770C">
        <w:rPr>
          <w:rFonts w:ascii="Times New Roman" w:hAnsi="Times New Roman" w:cs="Times New Roman"/>
          <w:sz w:val="24"/>
          <w:szCs w:val="24"/>
        </w:rPr>
        <w:t xml:space="preserve">) в случае если </w:t>
      </w:r>
      <w:proofErr w:type="spellStart"/>
      <w:r w:rsidRPr="0068770C">
        <w:rPr>
          <w:rFonts w:ascii="Times New Roman" w:hAnsi="Times New Roman" w:cs="Times New Roman"/>
          <w:sz w:val="24"/>
          <w:szCs w:val="24"/>
        </w:rPr>
        <w:t>Ц</w:t>
      </w:r>
      <w:r w:rsidRPr="0068770C">
        <w:rPr>
          <w:rFonts w:ascii="Times New Roman" w:hAnsi="Times New Roman" w:cs="Times New Roman"/>
          <w:sz w:val="24"/>
          <w:szCs w:val="24"/>
          <w:vertAlign w:val="subscript"/>
        </w:rPr>
        <w:t>min</w:t>
      </w:r>
      <w:proofErr w:type="spellEnd"/>
      <w:r w:rsidRPr="0068770C">
        <w:rPr>
          <w:rFonts w:ascii="Times New Roman" w:hAnsi="Times New Roman" w:cs="Times New Roman"/>
          <w:sz w:val="24"/>
          <w:szCs w:val="24"/>
        </w:rPr>
        <w:t xml:space="preserve"> &gt; 0, </w:t>
      </w:r>
      <w:r w:rsidRPr="0068770C">
        <w:rPr>
          <w:rFonts w:ascii="Times New Roman" w:hAnsi="Times New Roman" w:cs="Times New Roman"/>
          <w:noProof/>
          <w:position w:val="-26"/>
          <w:sz w:val="24"/>
          <w:szCs w:val="24"/>
        </w:rPr>
        <w:drawing>
          <wp:inline distT="0" distB="0" distL="0" distR="0" wp14:anchorId="45522523" wp14:editId="7B677731">
            <wp:extent cx="1216025" cy="472440"/>
            <wp:effectExtent l="0" t="0" r="3175" b="3810"/>
            <wp:docPr id="12" name="Рисунок 12" descr="base_25_185970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5_185970_32770"/>
                    <pic:cNvPicPr preferRelativeResize="0">
                      <a:picLocks noChangeArrowheads="1"/>
                    </pic:cNvPicPr>
                  </pic:nvPicPr>
                  <pic:blipFill>
                    <a:blip r:embed="rId909" cstate="print">
                      <a:extLst>
                        <a:ext uri="{28A0092B-C50C-407E-A947-70E740481C1C}">
                          <a14:useLocalDpi xmlns:a14="http://schemas.microsoft.com/office/drawing/2010/main" val="0"/>
                        </a:ext>
                      </a:extLst>
                    </a:blip>
                    <a:srcRect/>
                    <a:stretch>
                      <a:fillRect/>
                    </a:stretch>
                  </pic:blipFill>
                  <pic:spPr bwMode="auto">
                    <a:xfrm>
                      <a:off x="0" y="0"/>
                      <a:ext cx="1216025" cy="472440"/>
                    </a:xfrm>
                    <a:prstGeom prst="rect">
                      <a:avLst/>
                    </a:prstGeom>
                    <a:noFill/>
                    <a:ln>
                      <a:noFill/>
                    </a:ln>
                  </pic:spPr>
                </pic:pic>
              </a:graphicData>
            </a:graphic>
          </wp:inline>
        </w:drawing>
      </w:r>
      <w:r w:rsidRPr="0068770C">
        <w:rPr>
          <w:rFonts w:ascii="Times New Roman" w:hAnsi="Times New Roman" w:cs="Times New Roman"/>
          <w:sz w:val="24"/>
          <w:szCs w:val="24"/>
        </w:rPr>
        <w:t xml:space="preserve"> где: </w:t>
      </w:r>
      <w:proofErr w:type="spellStart"/>
      <w:r w:rsidRPr="0068770C">
        <w:rPr>
          <w:rFonts w:ascii="Times New Roman" w:hAnsi="Times New Roman" w:cs="Times New Roman"/>
          <w:sz w:val="24"/>
          <w:szCs w:val="24"/>
        </w:rPr>
        <w:t>Ц</w:t>
      </w:r>
      <w:r w:rsidRPr="0068770C">
        <w:rPr>
          <w:rFonts w:ascii="Times New Roman" w:hAnsi="Times New Roman" w:cs="Times New Roman"/>
          <w:sz w:val="24"/>
          <w:szCs w:val="24"/>
          <w:vertAlign w:val="subscript"/>
        </w:rPr>
        <w:t>i</w:t>
      </w:r>
      <w:proofErr w:type="spellEnd"/>
      <w:r w:rsidRPr="0068770C">
        <w:rPr>
          <w:rFonts w:ascii="Times New Roman" w:hAnsi="Times New Roman" w:cs="Times New Roman"/>
          <w:sz w:val="24"/>
          <w:szCs w:val="24"/>
        </w:rPr>
        <w:t xml:space="preserve"> - предложение участника конкурса, заявка (предложение) которого оценивается; </w:t>
      </w:r>
      <w:proofErr w:type="spellStart"/>
      <w:r w:rsidRPr="0068770C">
        <w:rPr>
          <w:rFonts w:ascii="Times New Roman" w:hAnsi="Times New Roman" w:cs="Times New Roman"/>
          <w:sz w:val="24"/>
          <w:szCs w:val="24"/>
        </w:rPr>
        <w:t>Ц</w:t>
      </w:r>
      <w:r w:rsidRPr="0068770C">
        <w:rPr>
          <w:rFonts w:ascii="Times New Roman" w:hAnsi="Times New Roman" w:cs="Times New Roman"/>
          <w:sz w:val="24"/>
          <w:szCs w:val="24"/>
          <w:vertAlign w:val="subscript"/>
        </w:rPr>
        <w:t>min</w:t>
      </w:r>
      <w:proofErr w:type="spellEnd"/>
      <w:r w:rsidRPr="0068770C">
        <w:rPr>
          <w:rFonts w:ascii="Times New Roman" w:hAnsi="Times New Roman" w:cs="Times New Roman"/>
          <w:sz w:val="24"/>
          <w:szCs w:val="24"/>
        </w:rPr>
        <w:t xml:space="preserve"> - минимальное предложение из предложений по критерию оценки, сделанных участниками конкурса;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б</w:t>
      </w:r>
      <w:proofErr w:type="gramEnd"/>
      <w:r w:rsidRPr="0068770C">
        <w:rPr>
          <w:rFonts w:ascii="Times New Roman" w:hAnsi="Times New Roman" w:cs="Times New Roman"/>
          <w:sz w:val="24"/>
          <w:szCs w:val="24"/>
        </w:rPr>
        <w:t xml:space="preserve">) в случае если </w:t>
      </w:r>
      <w:proofErr w:type="spellStart"/>
      <w:r w:rsidRPr="0068770C">
        <w:rPr>
          <w:rFonts w:ascii="Times New Roman" w:hAnsi="Times New Roman" w:cs="Times New Roman"/>
          <w:sz w:val="24"/>
          <w:szCs w:val="24"/>
        </w:rPr>
        <w:t>Ц</w:t>
      </w:r>
      <w:r w:rsidRPr="0068770C">
        <w:rPr>
          <w:rFonts w:ascii="Times New Roman" w:hAnsi="Times New Roman" w:cs="Times New Roman"/>
          <w:sz w:val="24"/>
          <w:szCs w:val="24"/>
          <w:vertAlign w:val="subscript"/>
        </w:rPr>
        <w:t>min</w:t>
      </w:r>
      <w:proofErr w:type="spellEnd"/>
      <w:r w:rsidRPr="0068770C">
        <w:rPr>
          <w:rFonts w:ascii="Times New Roman" w:hAnsi="Times New Roman" w:cs="Times New Roman"/>
          <w:sz w:val="24"/>
          <w:szCs w:val="24"/>
        </w:rPr>
        <w:t xml:space="preserve"> &lt; 0, </w:t>
      </w:r>
      <w:r w:rsidRPr="0068770C">
        <w:rPr>
          <w:rFonts w:ascii="Times New Roman" w:hAnsi="Times New Roman" w:cs="Times New Roman"/>
          <w:noProof/>
          <w:position w:val="-26"/>
          <w:sz w:val="24"/>
          <w:szCs w:val="24"/>
        </w:rPr>
        <w:drawing>
          <wp:inline distT="0" distB="0" distL="0" distR="0" wp14:anchorId="4B549DF1" wp14:editId="083C0C3B">
            <wp:extent cx="1668145" cy="472440"/>
            <wp:effectExtent l="0" t="0" r="8255" b="3810"/>
            <wp:docPr id="13" name="Рисунок 13" descr="base_25_185970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25_185970_32771"/>
                    <pic:cNvPicPr preferRelativeResize="0">
                      <a:picLocks noChangeArrowheads="1"/>
                    </pic:cNvPicPr>
                  </pic:nvPicPr>
                  <pic:blipFill>
                    <a:blip r:embed="rId910" cstate="print">
                      <a:extLst>
                        <a:ext uri="{28A0092B-C50C-407E-A947-70E740481C1C}">
                          <a14:useLocalDpi xmlns:a14="http://schemas.microsoft.com/office/drawing/2010/main" val="0"/>
                        </a:ext>
                      </a:extLst>
                    </a:blip>
                    <a:srcRect/>
                    <a:stretch>
                      <a:fillRect/>
                    </a:stretch>
                  </pic:blipFill>
                  <pic:spPr bwMode="auto">
                    <a:xfrm>
                      <a:off x="0" y="0"/>
                      <a:ext cx="1668145" cy="472440"/>
                    </a:xfrm>
                    <a:prstGeom prst="rect">
                      <a:avLst/>
                    </a:prstGeom>
                    <a:noFill/>
                    <a:ln>
                      <a:noFill/>
                    </a:ln>
                  </pic:spPr>
                </pic:pic>
              </a:graphicData>
            </a:graphic>
          </wp:inline>
        </w:drawing>
      </w:r>
      <w:r w:rsidRPr="0068770C">
        <w:rPr>
          <w:rFonts w:ascii="Times New Roman" w:hAnsi="Times New Roman" w:cs="Times New Roman"/>
          <w:sz w:val="24"/>
          <w:szCs w:val="24"/>
        </w:rPr>
        <w:t xml:space="preserve"> где </w:t>
      </w:r>
      <w:proofErr w:type="spellStart"/>
      <w:r w:rsidRPr="0068770C">
        <w:rPr>
          <w:rFonts w:ascii="Times New Roman" w:hAnsi="Times New Roman" w:cs="Times New Roman"/>
          <w:sz w:val="24"/>
          <w:szCs w:val="24"/>
        </w:rPr>
        <w:t>Ц</w:t>
      </w:r>
      <w:r w:rsidRPr="0068770C">
        <w:rPr>
          <w:rFonts w:ascii="Times New Roman" w:hAnsi="Times New Roman" w:cs="Times New Roman"/>
          <w:sz w:val="24"/>
          <w:szCs w:val="24"/>
          <w:vertAlign w:val="subscript"/>
        </w:rPr>
        <w:t>max</w:t>
      </w:r>
      <w:proofErr w:type="spellEnd"/>
      <w:r w:rsidRPr="0068770C">
        <w:rPr>
          <w:rFonts w:ascii="Times New Roman" w:hAnsi="Times New Roman" w:cs="Times New Roman"/>
          <w:sz w:val="24"/>
          <w:szCs w:val="24"/>
        </w:rPr>
        <w:t xml:space="preserve"> - максимальное предложение из предложений по критерию, сделанных участниками конкурса.</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Для расчета рейтинга заявки (предложения) по критерию оценки баллы, присуждаемые этой заявке, умножаются на соответствующую указанному критерию значимость.</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Контракт заключается на условиях по данному критерию, указанных в заявке.</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center"/>
        <w:outlineLvl w:val="4"/>
        <w:rPr>
          <w:rFonts w:ascii="Times New Roman" w:hAnsi="Times New Roman" w:cs="Times New Roman"/>
          <w:sz w:val="24"/>
          <w:szCs w:val="24"/>
        </w:rPr>
      </w:pPr>
      <w:r w:rsidRPr="0068770C">
        <w:rPr>
          <w:rFonts w:ascii="Times New Roman" w:hAnsi="Times New Roman" w:cs="Times New Roman"/>
          <w:sz w:val="24"/>
          <w:szCs w:val="24"/>
        </w:rPr>
        <w:t xml:space="preserve">15.4. Оценка заявок по </w:t>
      </w:r>
      <w:proofErr w:type="spellStart"/>
      <w:r w:rsidRPr="0068770C">
        <w:rPr>
          <w:rFonts w:ascii="Times New Roman" w:hAnsi="Times New Roman" w:cs="Times New Roman"/>
          <w:sz w:val="24"/>
          <w:szCs w:val="24"/>
        </w:rPr>
        <w:t>нестоимостному</w:t>
      </w:r>
      <w:proofErr w:type="spellEnd"/>
      <w:r w:rsidRPr="0068770C">
        <w:rPr>
          <w:rFonts w:ascii="Times New Roman" w:hAnsi="Times New Roman" w:cs="Times New Roman"/>
          <w:sz w:val="24"/>
          <w:szCs w:val="24"/>
        </w:rPr>
        <w:t xml:space="preserve"> критерию «Квалификация участников</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закупки</w:t>
      </w:r>
      <w:proofErr w:type="gramEnd"/>
      <w:r w:rsidRPr="0068770C">
        <w:rPr>
          <w:rFonts w:ascii="Times New Roman" w:hAnsi="Times New Roman" w:cs="Times New Roman"/>
          <w:sz w:val="24"/>
          <w:szCs w:val="24"/>
        </w:rPr>
        <w:t>, в том числе наличие у них финансовых ресурсов,</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оборудования</w:t>
      </w:r>
      <w:proofErr w:type="gramEnd"/>
      <w:r w:rsidRPr="0068770C">
        <w:rPr>
          <w:rFonts w:ascii="Times New Roman" w:hAnsi="Times New Roman" w:cs="Times New Roman"/>
          <w:sz w:val="24"/>
          <w:szCs w:val="24"/>
        </w:rPr>
        <w:t xml:space="preserve"> и других материальных ресурсов, принадлежащих</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им</w:t>
      </w:r>
      <w:proofErr w:type="gramEnd"/>
      <w:r w:rsidRPr="0068770C">
        <w:rPr>
          <w:rFonts w:ascii="Times New Roman" w:hAnsi="Times New Roman" w:cs="Times New Roman"/>
          <w:sz w:val="24"/>
          <w:szCs w:val="24"/>
        </w:rPr>
        <w:t xml:space="preserve"> на праве собственности или на ином законном основании,</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опыта</w:t>
      </w:r>
      <w:proofErr w:type="gramEnd"/>
      <w:r w:rsidRPr="0068770C">
        <w:rPr>
          <w:rFonts w:ascii="Times New Roman" w:hAnsi="Times New Roman" w:cs="Times New Roman"/>
          <w:sz w:val="24"/>
          <w:szCs w:val="24"/>
        </w:rPr>
        <w:t xml:space="preserve"> работы, связанного с предметом контракта, и деловой</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репутации</w:t>
      </w:r>
      <w:proofErr w:type="gramEnd"/>
      <w:r w:rsidRPr="0068770C">
        <w:rPr>
          <w:rFonts w:ascii="Times New Roman" w:hAnsi="Times New Roman" w:cs="Times New Roman"/>
          <w:sz w:val="24"/>
          <w:szCs w:val="24"/>
        </w:rPr>
        <w:t>, специалистов и иных работников определенного</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уровня</w:t>
      </w:r>
      <w:proofErr w:type="gramEnd"/>
      <w:r w:rsidRPr="0068770C">
        <w:rPr>
          <w:rFonts w:ascii="Times New Roman" w:hAnsi="Times New Roman" w:cs="Times New Roman"/>
          <w:sz w:val="24"/>
          <w:szCs w:val="24"/>
        </w:rPr>
        <w:t xml:space="preserve"> квалификации»</w:t>
      </w:r>
    </w:p>
    <w:p w:rsidR="000B6AD2" w:rsidRPr="0068770C" w:rsidRDefault="000B6AD2" w:rsidP="00CA2059">
      <w:pPr>
        <w:pStyle w:val="ConsPlusNormal"/>
        <w:spacing w:line="276" w:lineRule="auto"/>
        <w:jc w:val="center"/>
        <w:outlineLvl w:val="4"/>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Значимость критерия: _____%.</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Коэффициент значимости критерия: _____.</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Для расчета рейтинга заявки по критерию оценки баллы, присуждаемые этой заявке, умножаются на соответствующую указанному критерию значимость.</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Количество баллов, присуждаемое заявке участника конкурса по критерию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 определяется как сумма баллов, полученных заявкой участника по каждому из показателей указанного критерия.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Заказчик вправе устанавливать в специальной части один или несколько показателей критерия «Квалификация участников закупки, в том числе наличие у них финансовых ресурсов, </w:t>
      </w:r>
      <w:r w:rsidRPr="0068770C">
        <w:rPr>
          <w:rFonts w:ascii="Times New Roman" w:hAnsi="Times New Roman" w:cs="Times New Roman"/>
          <w:sz w:val="24"/>
          <w:szCs w:val="24"/>
        </w:rPr>
        <w:lastRenderedPageBreak/>
        <w:t xml:space="preserve">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 </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Заказчик при установлении соответствующего показателя самостоятельно устанавливает предмет оценки, порядок определения баллов (пропорциональную шкалу оценки), перечень документов и сведений, подлежащих представлению участниками конкурса в составе заявки для оценки конкурсной комиссией по показателю.</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Для оценки заявок по критерию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 в соответствии с пунктом 10 Порядка оценки заказчики могут устанавливать показатели, раскрывающие содержание </w:t>
      </w:r>
      <w:proofErr w:type="spellStart"/>
      <w:r w:rsidRPr="0068770C">
        <w:rPr>
          <w:rFonts w:ascii="Times New Roman" w:hAnsi="Times New Roman" w:cs="Times New Roman"/>
          <w:sz w:val="24"/>
          <w:szCs w:val="24"/>
        </w:rPr>
        <w:t>нестоимостного</w:t>
      </w:r>
      <w:proofErr w:type="spellEnd"/>
      <w:r w:rsidRPr="0068770C">
        <w:rPr>
          <w:rFonts w:ascii="Times New Roman" w:hAnsi="Times New Roman" w:cs="Times New Roman"/>
          <w:sz w:val="24"/>
          <w:szCs w:val="24"/>
        </w:rPr>
        <w:t xml:space="preserve"> критерия оценки и учитывающие особенности оценки по </w:t>
      </w:r>
      <w:proofErr w:type="spellStart"/>
      <w:r w:rsidRPr="0068770C">
        <w:rPr>
          <w:rFonts w:ascii="Times New Roman" w:hAnsi="Times New Roman" w:cs="Times New Roman"/>
          <w:sz w:val="24"/>
          <w:szCs w:val="24"/>
        </w:rPr>
        <w:t>нестоимостному</w:t>
      </w:r>
      <w:proofErr w:type="spellEnd"/>
      <w:r w:rsidRPr="0068770C">
        <w:rPr>
          <w:rFonts w:ascii="Times New Roman" w:hAnsi="Times New Roman" w:cs="Times New Roman"/>
          <w:sz w:val="24"/>
          <w:szCs w:val="24"/>
        </w:rPr>
        <w:t xml:space="preserve"> критерию оценки, например:</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rPr>
      </w:pPr>
      <w:r w:rsidRPr="0068770C">
        <w:rPr>
          <w:rFonts w:ascii="Times New Roman" w:hAnsi="Times New Roman" w:cs="Times New Roman"/>
          <w:color w:val="auto"/>
        </w:rPr>
        <w:t>1) К</w:t>
      </w:r>
      <w:r w:rsidRPr="0068770C">
        <w:rPr>
          <w:rFonts w:ascii="Times New Roman" w:eastAsia="Calibri" w:hAnsi="Times New Roman" w:cs="Times New Roman"/>
          <w:color w:val="auto"/>
        </w:rPr>
        <w:t>валификация трудовых ресурсов (руководителей и ключевых специалистов), предлагаемых для оказания услуг;</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Значимость показателя - _____%;</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rPr>
      </w:pPr>
      <w:r w:rsidRPr="0068770C">
        <w:rPr>
          <w:rFonts w:ascii="Times New Roman" w:hAnsi="Times New Roman" w:cs="Times New Roman"/>
          <w:color w:val="auto"/>
        </w:rPr>
        <w:t>2) О</w:t>
      </w:r>
      <w:r w:rsidRPr="0068770C">
        <w:rPr>
          <w:rFonts w:ascii="Times New Roman" w:eastAsia="Calibri" w:hAnsi="Times New Roman" w:cs="Times New Roman"/>
          <w:color w:val="auto"/>
        </w:rPr>
        <w:t>беспеченность участника закупки материально-техническими ресурсами в части наличия у участника закупки собственных или арендованных производственных мощностей, технологического оборудования, необходимых для оказания услуг;</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Значимость показателя - _____%;</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3) Опыт участника по успешному оказанию услуг сопоставимого характера и объема.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Значимость показателя - _____%;</w:t>
      </w:r>
    </w:p>
    <w:p w:rsidR="000B6AD2" w:rsidRPr="0068770C" w:rsidRDefault="000B6AD2" w:rsidP="00CA2059">
      <w:pPr>
        <w:autoSpaceDE w:val="0"/>
        <w:autoSpaceDN w:val="0"/>
        <w:adjustRightInd w:val="0"/>
        <w:spacing w:line="276" w:lineRule="auto"/>
        <w:ind w:firstLine="539"/>
        <w:jc w:val="both"/>
        <w:rPr>
          <w:rFonts w:ascii="Times New Roman" w:eastAsia="Calibri" w:hAnsi="Times New Roman" w:cs="Times New Roman"/>
          <w:color w:val="auto"/>
        </w:rPr>
      </w:pPr>
      <w:r w:rsidRPr="0068770C">
        <w:rPr>
          <w:rFonts w:ascii="Times New Roman" w:hAnsi="Times New Roman" w:cs="Times New Roman"/>
          <w:color w:val="auto"/>
        </w:rPr>
        <w:t>4) О</w:t>
      </w:r>
      <w:r w:rsidRPr="0068770C">
        <w:rPr>
          <w:rFonts w:ascii="Times New Roman" w:eastAsia="Calibri" w:hAnsi="Times New Roman" w:cs="Times New Roman"/>
          <w:color w:val="auto"/>
        </w:rPr>
        <w:t>беспеченность участника закупки трудовыми ресурсами;</w:t>
      </w:r>
    </w:p>
    <w:p w:rsidR="000B6AD2" w:rsidRPr="0068770C" w:rsidRDefault="000B6AD2" w:rsidP="00CA2059">
      <w:pPr>
        <w:pStyle w:val="ConsPlusNormal"/>
        <w:spacing w:line="276" w:lineRule="auto"/>
        <w:ind w:firstLine="539"/>
        <w:jc w:val="both"/>
        <w:rPr>
          <w:rFonts w:ascii="Times New Roman" w:hAnsi="Times New Roman" w:cs="Times New Roman"/>
          <w:sz w:val="24"/>
          <w:szCs w:val="24"/>
        </w:rPr>
      </w:pPr>
      <w:r w:rsidRPr="0068770C">
        <w:rPr>
          <w:rFonts w:ascii="Times New Roman" w:hAnsi="Times New Roman" w:cs="Times New Roman"/>
          <w:sz w:val="24"/>
          <w:szCs w:val="24"/>
        </w:rPr>
        <w:t>Значимость показателя - _____%;</w:t>
      </w:r>
    </w:p>
    <w:p w:rsidR="000B6AD2" w:rsidRPr="0068770C" w:rsidRDefault="000B6AD2" w:rsidP="00CA2059">
      <w:pPr>
        <w:pStyle w:val="ConsPlusNormal"/>
        <w:spacing w:line="276" w:lineRule="auto"/>
        <w:ind w:firstLine="539"/>
        <w:jc w:val="both"/>
        <w:rPr>
          <w:rFonts w:ascii="Times New Roman" w:eastAsia="Calibri" w:hAnsi="Times New Roman" w:cs="Times New Roman"/>
          <w:sz w:val="24"/>
          <w:szCs w:val="24"/>
        </w:rPr>
      </w:pPr>
      <w:r w:rsidRPr="0068770C">
        <w:rPr>
          <w:rFonts w:ascii="Times New Roman" w:eastAsia="Calibri" w:hAnsi="Times New Roman" w:cs="Times New Roman"/>
          <w:sz w:val="24"/>
          <w:szCs w:val="24"/>
        </w:rPr>
        <w:t>5) Деловая репутация участника закупки.</w:t>
      </w:r>
    </w:p>
    <w:p w:rsidR="000B6AD2" w:rsidRPr="0068770C" w:rsidRDefault="000B6AD2" w:rsidP="00CA2059">
      <w:pPr>
        <w:pStyle w:val="ConsPlusNormal"/>
        <w:spacing w:line="276" w:lineRule="auto"/>
        <w:ind w:firstLine="539"/>
        <w:jc w:val="both"/>
        <w:rPr>
          <w:rFonts w:ascii="Times New Roman" w:hAnsi="Times New Roman" w:cs="Times New Roman"/>
          <w:sz w:val="24"/>
          <w:szCs w:val="24"/>
        </w:rPr>
      </w:pPr>
      <w:r w:rsidRPr="0068770C">
        <w:rPr>
          <w:rFonts w:ascii="Times New Roman" w:hAnsi="Times New Roman" w:cs="Times New Roman"/>
          <w:sz w:val="24"/>
          <w:szCs w:val="24"/>
        </w:rPr>
        <w:t>Значимость показателя - _____%;</w:t>
      </w:r>
    </w:p>
    <w:p w:rsidR="000B6AD2" w:rsidRPr="0068770C" w:rsidRDefault="000B6AD2" w:rsidP="00CA2059">
      <w:pPr>
        <w:pStyle w:val="ConsPlusNormal"/>
        <w:spacing w:line="276" w:lineRule="auto"/>
        <w:ind w:firstLine="539"/>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Сумма величин значимости показателей критерия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 составляет 100%.</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Все представляемые в подтверждение квалификации участника конкурса документы, сведения и/или информация должны быть достоверными и представлены в объеме, предусмотренном настоящей конкурсной документацией</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Отсутствие документов, подтверждающих квалификацию участника, не является основанием для признания заявки участника не соответствующей требованиям </w:t>
      </w:r>
      <w:hyperlink r:id="rId1022" w:history="1">
        <w:r w:rsidRPr="0068770C">
          <w:rPr>
            <w:rFonts w:ascii="Times New Roman" w:hAnsi="Times New Roman" w:cs="Times New Roman"/>
            <w:sz w:val="24"/>
            <w:szCs w:val="24"/>
          </w:rPr>
          <w:t>Закона</w:t>
        </w:r>
      </w:hyperlink>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Для оценки заявок по каждому </w:t>
      </w:r>
      <w:proofErr w:type="spellStart"/>
      <w:r w:rsidRPr="0068770C">
        <w:rPr>
          <w:rFonts w:ascii="Times New Roman" w:hAnsi="Times New Roman" w:cs="Times New Roman"/>
          <w:sz w:val="24"/>
          <w:szCs w:val="24"/>
        </w:rPr>
        <w:t>нестоимостному</w:t>
      </w:r>
      <w:proofErr w:type="spellEnd"/>
      <w:r w:rsidRPr="0068770C">
        <w:rPr>
          <w:rFonts w:ascii="Times New Roman" w:hAnsi="Times New Roman" w:cs="Times New Roman"/>
          <w:sz w:val="24"/>
          <w:szCs w:val="24"/>
        </w:rPr>
        <w:t xml:space="preserve"> критерию оценки  используется 100-балльная шкала оценки или устанавливается предельно необходимое минимальное/максимальное значение по критерию (показателю) с порядком определения количества баллов по критерию (показателю) в соответствии с </w:t>
      </w:r>
      <w:hyperlink r:id="rId1023" w:history="1">
        <w:r w:rsidRPr="0068770C">
          <w:rPr>
            <w:rFonts w:ascii="Times New Roman" w:hAnsi="Times New Roman" w:cs="Times New Roman"/>
            <w:sz w:val="24"/>
            <w:szCs w:val="24"/>
          </w:rPr>
          <w:t>пунктами 23</w:t>
        </w:r>
      </w:hyperlink>
      <w:r w:rsidRPr="0068770C">
        <w:rPr>
          <w:rFonts w:ascii="Times New Roman" w:hAnsi="Times New Roman" w:cs="Times New Roman"/>
          <w:sz w:val="24"/>
          <w:szCs w:val="24"/>
        </w:rPr>
        <w:t xml:space="preserve"> - </w:t>
      </w:r>
      <w:hyperlink r:id="rId1024" w:history="1">
        <w:r w:rsidRPr="0068770C">
          <w:rPr>
            <w:rFonts w:ascii="Times New Roman" w:hAnsi="Times New Roman" w:cs="Times New Roman"/>
            <w:sz w:val="24"/>
            <w:szCs w:val="24"/>
          </w:rPr>
          <w:t>24</w:t>
        </w:r>
      </w:hyperlink>
      <w:r w:rsidRPr="0068770C">
        <w:rPr>
          <w:rFonts w:ascii="Times New Roman" w:hAnsi="Times New Roman" w:cs="Times New Roman"/>
          <w:sz w:val="24"/>
          <w:szCs w:val="24"/>
        </w:rPr>
        <w:t xml:space="preserve"> Порядка оценки. </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Если в соответствии с </w:t>
      </w:r>
      <w:hyperlink r:id="rId1025" w:history="1">
        <w:r w:rsidRPr="0068770C">
          <w:rPr>
            <w:rFonts w:ascii="Times New Roman" w:hAnsi="Times New Roman" w:cs="Times New Roman"/>
            <w:sz w:val="24"/>
            <w:szCs w:val="24"/>
          </w:rPr>
          <w:t>пунктом 10</w:t>
        </w:r>
      </w:hyperlink>
      <w:r w:rsidRPr="0068770C">
        <w:rPr>
          <w:rFonts w:ascii="Times New Roman" w:hAnsi="Times New Roman" w:cs="Times New Roman"/>
          <w:sz w:val="24"/>
          <w:szCs w:val="24"/>
        </w:rPr>
        <w:t xml:space="preserve"> Порядка оценки в отношении критерия оценки в конкурсной документации заказчиком предусматриваются показатели, то для каждого показателя устанавливается его значимость, в соответствии с которой будет производиться оценка, и формула расчета количества баллов, присуждаемых по таким показателям, или шкала </w:t>
      </w:r>
      <w:r w:rsidRPr="0068770C">
        <w:rPr>
          <w:rFonts w:ascii="Times New Roman" w:hAnsi="Times New Roman" w:cs="Times New Roman"/>
          <w:sz w:val="24"/>
          <w:szCs w:val="24"/>
        </w:rPr>
        <w:lastRenderedPageBreak/>
        <w:t>предельных величин значимости показателей оценки, устанавливающая интервалы их изменений, или порядок их определения.</w:t>
      </w:r>
    </w:p>
    <w:p w:rsidR="000B6AD2" w:rsidRPr="0068770C" w:rsidRDefault="000B6AD2" w:rsidP="00CA2059">
      <w:pPr>
        <w:pStyle w:val="ConsPlusNormal"/>
        <w:spacing w:line="276" w:lineRule="auto"/>
        <w:jc w:val="center"/>
        <w:outlineLvl w:val="5"/>
        <w:rPr>
          <w:rFonts w:ascii="Times New Roman" w:hAnsi="Times New Roman" w:cs="Times New Roman"/>
          <w:sz w:val="24"/>
          <w:szCs w:val="24"/>
        </w:rPr>
      </w:pPr>
    </w:p>
    <w:p w:rsidR="000B6AD2" w:rsidRPr="0068770C" w:rsidRDefault="000B6AD2" w:rsidP="00CA2059">
      <w:pPr>
        <w:pStyle w:val="ConsPlusNormal"/>
        <w:spacing w:line="276" w:lineRule="auto"/>
        <w:jc w:val="center"/>
        <w:outlineLvl w:val="5"/>
        <w:rPr>
          <w:rFonts w:ascii="Times New Roman" w:hAnsi="Times New Roman" w:cs="Times New Roman"/>
          <w:sz w:val="24"/>
          <w:szCs w:val="24"/>
        </w:rPr>
      </w:pPr>
      <w:r w:rsidRPr="0068770C">
        <w:rPr>
          <w:rFonts w:ascii="Times New Roman" w:hAnsi="Times New Roman" w:cs="Times New Roman"/>
          <w:sz w:val="24"/>
          <w:szCs w:val="24"/>
        </w:rPr>
        <w:t>15.4.1. Оценка заявок по показателю «К</w:t>
      </w:r>
      <w:r w:rsidRPr="0068770C">
        <w:rPr>
          <w:rFonts w:ascii="Times New Roman" w:eastAsia="Calibri" w:hAnsi="Times New Roman" w:cs="Times New Roman"/>
          <w:sz w:val="24"/>
          <w:szCs w:val="24"/>
        </w:rPr>
        <w:t>валификация трудовых ресурсов (руководителей и ключевых специалистов), предлагаемых для оказания услуг</w:t>
      </w:r>
      <w:r w:rsidRPr="0068770C">
        <w:rPr>
          <w:rFonts w:ascii="Times New Roman" w:hAnsi="Times New Roman" w:cs="Times New Roman"/>
          <w:sz w:val="24"/>
          <w:szCs w:val="24"/>
        </w:rPr>
        <w:t>»</w:t>
      </w:r>
    </w:p>
    <w:p w:rsidR="000B6AD2" w:rsidRPr="0068770C" w:rsidRDefault="000B6AD2" w:rsidP="00CA2059">
      <w:pPr>
        <w:pStyle w:val="ConsPlusNormal"/>
        <w:spacing w:line="276" w:lineRule="auto"/>
        <w:jc w:val="center"/>
        <w:outlineLvl w:val="5"/>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Значимость показателя: _____%.</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Коэффициент значимости показателя: _____.</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Предмет оценки конкурса: к</w:t>
      </w:r>
      <w:r w:rsidRPr="0068770C">
        <w:rPr>
          <w:rFonts w:ascii="Times New Roman" w:eastAsia="Calibri" w:hAnsi="Times New Roman" w:cs="Times New Roman"/>
          <w:sz w:val="24"/>
          <w:szCs w:val="24"/>
        </w:rPr>
        <w:t>валификация руководителей и ключевых специалистов, предлагаемых для оказания услуг.</w:t>
      </w:r>
    </w:p>
    <w:p w:rsidR="000B6AD2" w:rsidRPr="0068770C" w:rsidRDefault="000B6AD2" w:rsidP="00CA2059">
      <w:pPr>
        <w:pStyle w:val="ConsPlusNormal"/>
        <w:spacing w:line="276" w:lineRule="auto"/>
        <w:ind w:firstLine="540"/>
        <w:jc w:val="both"/>
        <w:rPr>
          <w:rFonts w:ascii="Times New Roman" w:hAnsi="Times New Roman" w:cs="Times New Roman"/>
          <w:b/>
          <w:sz w:val="24"/>
          <w:szCs w:val="24"/>
          <w:u w:val="single"/>
        </w:rPr>
      </w:pPr>
      <w:r w:rsidRPr="0068770C">
        <w:rPr>
          <w:rFonts w:ascii="Times New Roman" w:hAnsi="Times New Roman" w:cs="Times New Roman"/>
          <w:b/>
          <w:sz w:val="24"/>
          <w:szCs w:val="24"/>
          <w:u w:val="single"/>
        </w:rPr>
        <w:t>Например:</w:t>
      </w:r>
    </w:p>
    <w:p w:rsidR="000B6AD2" w:rsidRPr="0068770C" w:rsidRDefault="000B6AD2" w:rsidP="00CA2059">
      <w:pPr>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Значения показателя и порядок оценки: наличие у участника конкурса на дату подачи заявки на участие в конкурсе трудовых ресурсов (</w:t>
      </w:r>
      <w:r w:rsidRPr="0068770C">
        <w:rPr>
          <w:rFonts w:ascii="Times New Roman" w:eastAsia="Calibri" w:hAnsi="Times New Roman" w:cs="Times New Roman"/>
          <w:color w:val="auto"/>
        </w:rPr>
        <w:t>руководителей и ключевых специалистов)</w:t>
      </w:r>
      <w:r w:rsidRPr="0068770C">
        <w:rPr>
          <w:rFonts w:ascii="Times New Roman" w:hAnsi="Times New Roman" w:cs="Times New Roman"/>
          <w:color w:val="auto"/>
        </w:rPr>
        <w:t xml:space="preserve"> предлагаемых для оказания услуг по контракту (далее – ключевые специалисты), сведения о которых указаны в Форме «Сведения о к</w:t>
      </w:r>
      <w:r w:rsidRPr="0068770C">
        <w:rPr>
          <w:rFonts w:ascii="Times New Roman" w:eastAsia="Calibri" w:hAnsi="Times New Roman" w:cs="Times New Roman"/>
          <w:color w:val="auto"/>
        </w:rPr>
        <w:t xml:space="preserve">валификации трудовых ресурсов (руководителей </w:t>
      </w:r>
      <w:r w:rsidRPr="0068770C">
        <w:rPr>
          <w:rFonts w:ascii="Times New Roman" w:eastAsia="Calibri" w:hAnsi="Times New Roman" w:cs="Times New Roman"/>
          <w:color w:val="auto"/>
        </w:rPr>
        <w:br/>
        <w:t>и ключевых специалистов), предлагаемых для оказания услуг»</w:t>
      </w:r>
      <w:r w:rsidRPr="0068770C">
        <w:rPr>
          <w:rFonts w:ascii="Times New Roman" w:hAnsi="Times New Roman" w:cs="Times New Roman"/>
          <w:color w:val="auto"/>
        </w:rPr>
        <w:t xml:space="preserve"> заявки, состоящих в штате участника конкурса или оказывающих такие услуги на основании гражданско-правовых договоров и отвечающих следующим требованиям:</w:t>
      </w:r>
    </w:p>
    <w:p w:rsidR="000B6AD2" w:rsidRPr="0068770C" w:rsidRDefault="000B6AD2" w:rsidP="00CA2059">
      <w:pPr>
        <w:spacing w:line="276" w:lineRule="auto"/>
        <w:jc w:val="both"/>
        <w:rPr>
          <w:rFonts w:ascii="Times New Roman" w:hAnsi="Times New Roman" w:cs="Times New Roman"/>
          <w:color w:val="auto"/>
        </w:rPr>
      </w:pPr>
    </w:p>
    <w:p w:rsidR="000B6AD2" w:rsidRPr="0068770C" w:rsidRDefault="000B6AD2" w:rsidP="00CA2059">
      <w:pPr>
        <w:spacing w:line="276" w:lineRule="auto"/>
        <w:jc w:val="both"/>
        <w:rPr>
          <w:rFonts w:ascii="Times New Roman" w:hAnsi="Times New Roman" w:cs="Times New Roman"/>
          <w:color w:val="aut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6"/>
      </w:tblGrid>
      <w:tr w:rsidR="000B6AD2" w:rsidRPr="0068770C" w:rsidTr="008C3932">
        <w:tc>
          <w:tcPr>
            <w:tcW w:w="4785" w:type="dxa"/>
          </w:tcPr>
          <w:p w:rsidR="000B6AD2" w:rsidRPr="0068770C" w:rsidRDefault="000B6AD2" w:rsidP="00CA2059">
            <w:pPr>
              <w:spacing w:line="276" w:lineRule="auto"/>
              <w:jc w:val="both"/>
              <w:rPr>
                <w:rFonts w:ascii="Times New Roman" w:hAnsi="Times New Roman" w:cs="Times New Roman"/>
                <w:color w:val="auto"/>
              </w:rPr>
            </w:pPr>
            <w:r w:rsidRPr="0068770C">
              <w:rPr>
                <w:rFonts w:ascii="Times New Roman" w:hAnsi="Times New Roman" w:cs="Times New Roman"/>
                <w:color w:val="auto"/>
              </w:rPr>
              <w:t>Занимаемая должность ключевого специалиста &lt;66&gt;</w:t>
            </w:r>
          </w:p>
          <w:p w:rsidR="000B6AD2" w:rsidRPr="0068770C" w:rsidRDefault="000B6AD2" w:rsidP="00CA2059">
            <w:pPr>
              <w:tabs>
                <w:tab w:val="left" w:pos="3210"/>
              </w:tabs>
              <w:spacing w:line="276" w:lineRule="auto"/>
              <w:jc w:val="both"/>
              <w:rPr>
                <w:rFonts w:ascii="Times New Roman" w:hAnsi="Times New Roman" w:cs="Times New Roman"/>
                <w:color w:val="auto"/>
              </w:rPr>
            </w:pPr>
          </w:p>
        </w:tc>
        <w:tc>
          <w:tcPr>
            <w:tcW w:w="4786" w:type="dxa"/>
          </w:tcPr>
          <w:p w:rsidR="000B6AD2" w:rsidRPr="0068770C" w:rsidRDefault="000B6AD2" w:rsidP="00CA2059">
            <w:pPr>
              <w:spacing w:line="276" w:lineRule="auto"/>
              <w:jc w:val="both"/>
              <w:rPr>
                <w:rFonts w:ascii="Times New Roman" w:hAnsi="Times New Roman" w:cs="Times New Roman"/>
                <w:color w:val="auto"/>
              </w:rPr>
            </w:pPr>
            <w:r w:rsidRPr="0068770C">
              <w:rPr>
                <w:rFonts w:ascii="Times New Roman" w:hAnsi="Times New Roman" w:cs="Times New Roman"/>
                <w:color w:val="auto"/>
              </w:rPr>
              <w:t>Образование, стаж работы</w:t>
            </w:r>
          </w:p>
        </w:tc>
      </w:tr>
      <w:tr w:rsidR="000B6AD2" w:rsidRPr="0068770C" w:rsidTr="008C3932">
        <w:tc>
          <w:tcPr>
            <w:tcW w:w="4785" w:type="dxa"/>
          </w:tcPr>
          <w:p w:rsidR="000B6AD2" w:rsidRPr="0068770C" w:rsidRDefault="000B6AD2" w:rsidP="00CA2059">
            <w:pPr>
              <w:spacing w:line="276" w:lineRule="auto"/>
              <w:jc w:val="both"/>
              <w:rPr>
                <w:rFonts w:ascii="Times New Roman" w:hAnsi="Times New Roman" w:cs="Times New Roman"/>
                <w:color w:val="auto"/>
              </w:rPr>
            </w:pPr>
            <w:r w:rsidRPr="0068770C">
              <w:rPr>
                <w:rFonts w:ascii="Times New Roman" w:hAnsi="Times New Roman" w:cs="Times New Roman"/>
                <w:color w:val="auto"/>
              </w:rPr>
              <w:t>Руководитель,</w:t>
            </w:r>
            <w:r w:rsidRPr="0068770C">
              <w:rPr>
                <w:rFonts w:ascii="Times New Roman" w:eastAsia="MS ??" w:hAnsi="Times New Roman" w:cs="Times New Roman"/>
                <w:color w:val="auto"/>
              </w:rPr>
              <w:t xml:space="preserve"> на которого будут возложены функции по непосредственному руководству оказанием услуг по контракту,</w:t>
            </w:r>
            <w:r w:rsidRPr="0068770C">
              <w:rPr>
                <w:rFonts w:ascii="Times New Roman" w:hAnsi="Times New Roman" w:cs="Times New Roman"/>
                <w:color w:val="auto"/>
              </w:rPr>
              <w:t xml:space="preserve"> заведующий производством, </w:t>
            </w:r>
            <w:r w:rsidRPr="0068770C">
              <w:rPr>
                <w:rFonts w:ascii="Times New Roman" w:hAnsi="Times New Roman" w:cs="Times New Roman"/>
                <w:color w:val="auto"/>
              </w:rPr>
              <w:br/>
              <w:t>шеф-повар, заведующий столовой, инженер-технолог, технолог</w:t>
            </w:r>
          </w:p>
        </w:tc>
        <w:tc>
          <w:tcPr>
            <w:tcW w:w="4786" w:type="dxa"/>
          </w:tcPr>
          <w:p w:rsidR="000B6AD2" w:rsidRPr="0068770C" w:rsidRDefault="000B6AD2" w:rsidP="00CA2059">
            <w:pPr>
              <w:spacing w:line="276" w:lineRule="auto"/>
              <w:jc w:val="both"/>
              <w:rPr>
                <w:rFonts w:ascii="Times New Roman" w:hAnsi="Times New Roman" w:cs="Times New Roman"/>
                <w:color w:val="auto"/>
              </w:rPr>
            </w:pPr>
            <w:r w:rsidRPr="0068770C">
              <w:rPr>
                <w:rFonts w:ascii="Times New Roman" w:hAnsi="Times New Roman" w:cs="Times New Roman"/>
                <w:color w:val="auto"/>
              </w:rPr>
              <w:t>Высшее профессиональное образование по специальности: технология (и/или организация) общественного (или специализированного) питания или технология продуктов питания (или конкретной группы продуктов питания). Опыт работы по специальности не менее 2 лет.</w:t>
            </w:r>
          </w:p>
        </w:tc>
      </w:tr>
      <w:tr w:rsidR="000B6AD2" w:rsidRPr="0068770C" w:rsidTr="008C3932">
        <w:tc>
          <w:tcPr>
            <w:tcW w:w="4785" w:type="dxa"/>
          </w:tcPr>
          <w:p w:rsidR="000B6AD2" w:rsidRPr="0068770C" w:rsidRDefault="000B6AD2" w:rsidP="00CA2059">
            <w:pPr>
              <w:spacing w:line="276" w:lineRule="auto"/>
              <w:jc w:val="both"/>
              <w:rPr>
                <w:rFonts w:ascii="Times New Roman" w:hAnsi="Times New Roman" w:cs="Times New Roman"/>
                <w:color w:val="auto"/>
              </w:rPr>
            </w:pPr>
            <w:r w:rsidRPr="0068770C">
              <w:rPr>
                <w:rFonts w:ascii="Times New Roman" w:hAnsi="Times New Roman" w:cs="Times New Roman"/>
                <w:color w:val="auto"/>
              </w:rPr>
              <w:t>Санитарный врач</w:t>
            </w:r>
          </w:p>
        </w:tc>
        <w:tc>
          <w:tcPr>
            <w:tcW w:w="4786" w:type="dxa"/>
          </w:tcPr>
          <w:p w:rsidR="000B6AD2" w:rsidRPr="0068770C" w:rsidRDefault="000B6AD2" w:rsidP="00CA2059">
            <w:pPr>
              <w:spacing w:line="276" w:lineRule="auto"/>
              <w:jc w:val="both"/>
              <w:rPr>
                <w:rFonts w:ascii="Times New Roman" w:hAnsi="Times New Roman" w:cs="Times New Roman"/>
                <w:color w:val="auto"/>
              </w:rPr>
            </w:pPr>
            <w:r w:rsidRPr="0068770C">
              <w:rPr>
                <w:rFonts w:ascii="Times New Roman" w:hAnsi="Times New Roman" w:cs="Times New Roman"/>
                <w:color w:val="auto"/>
              </w:rPr>
              <w:t>Высшее профессиональное образование по специальности медико-профилактическое дело или санитарно-гигиеническое дело.</w:t>
            </w:r>
          </w:p>
        </w:tc>
      </w:tr>
    </w:tbl>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   --------------------------------</w:t>
      </w:r>
    </w:p>
    <w:p w:rsidR="000B6AD2" w:rsidRPr="0068770C" w:rsidRDefault="000B6AD2" w:rsidP="00CA2059">
      <w:pPr>
        <w:autoSpaceDE w:val="0"/>
        <w:autoSpaceDN w:val="0"/>
        <w:adjustRightInd w:val="0"/>
        <w:spacing w:line="276" w:lineRule="auto"/>
        <w:ind w:left="-142"/>
        <w:jc w:val="both"/>
        <w:rPr>
          <w:rFonts w:ascii="Times New Roman" w:eastAsia="Calibri" w:hAnsi="Times New Roman" w:cs="Times New Roman"/>
          <w:color w:val="auto"/>
        </w:rPr>
      </w:pPr>
      <w:r w:rsidRPr="0068770C">
        <w:rPr>
          <w:rFonts w:ascii="Times New Roman" w:hAnsi="Times New Roman" w:cs="Times New Roman"/>
          <w:color w:val="auto"/>
        </w:rPr>
        <w:t xml:space="preserve">      &lt;66&gt; Заказчик определяет необходимый перечень и квалификацию ключевых специалистов самостоятельно, исходя из потребностей учреждения, количества обучающихся льготных категорий, руководствуясь </w:t>
      </w:r>
      <w:r w:rsidRPr="0068770C">
        <w:rPr>
          <w:rFonts w:ascii="Times New Roman" w:eastAsia="Calibri" w:hAnsi="Times New Roman" w:cs="Times New Roman"/>
          <w:color w:val="auto"/>
        </w:rPr>
        <w:t xml:space="preserve">Постановлением Минтруда РФ от 21.08.1998 № 37 «Об утверждении Квалификационного справочника должностей руководителей, специалистов и других служащих», </w:t>
      </w:r>
      <w:r w:rsidRPr="0068770C">
        <w:rPr>
          <w:rFonts w:ascii="Times New Roman" w:hAnsi="Times New Roman" w:cs="Times New Roman"/>
          <w:color w:val="auto"/>
        </w:rPr>
        <w:t>п</w:t>
      </w:r>
      <w:r w:rsidRPr="0068770C">
        <w:rPr>
          <w:rFonts w:ascii="Times New Roman" w:eastAsia="Calibri" w:hAnsi="Times New Roman" w:cs="Times New Roman"/>
          <w:color w:val="auto"/>
        </w:rPr>
        <w:t xml:space="preserve">риказом Минтруда России от 08.09.2015 № 610н «Об утверждении профессионального стандарта «Повар»», Постановлением Минтруда РФ от 05.03.2004 № 30 «Об утверждении Единого тарифно-квалификационного справочника работ и профессий рабочих, выпуск 51, раздел «Торговля и общественное питание», ГОСТ 30524-2013 «Услуги общественного питания». </w:t>
      </w:r>
    </w:p>
    <w:p w:rsidR="000B6AD2" w:rsidRPr="0068770C" w:rsidRDefault="000B6AD2" w:rsidP="00CA2059">
      <w:pPr>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Наличие ключевых специалистов, состоящих в штате участника конкурса подтверждается копией штатного расписания или выпиской из штатного расписания участника конкурса, </w:t>
      </w:r>
      <w:r w:rsidRPr="0068770C">
        <w:rPr>
          <w:rFonts w:ascii="Times New Roman" w:hAnsi="Times New Roman" w:cs="Times New Roman"/>
          <w:color w:val="auto"/>
        </w:rPr>
        <w:lastRenderedPageBreak/>
        <w:t>копиями трудовых книжек и копиями дипломов о высшем профессиональном образовании ключевых специалистов.</w:t>
      </w:r>
    </w:p>
    <w:p w:rsidR="000B6AD2" w:rsidRPr="0068770C" w:rsidRDefault="000B6AD2" w:rsidP="00CA2059">
      <w:pPr>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Наличие ключевых специалистов, оказывающих услуги на основании гражданско-правовых договоров, подтверждается копиями таких гражданско-правовых договоров и копиями дипломов о высшем профессиональном образовании ключевых специалистов.</w:t>
      </w:r>
    </w:p>
    <w:p w:rsidR="000B6AD2" w:rsidRPr="0068770C" w:rsidRDefault="000B6AD2" w:rsidP="00CA2059">
      <w:pPr>
        <w:shd w:val="clear" w:color="auto" w:fill="FFFFFF"/>
        <w:spacing w:line="276" w:lineRule="auto"/>
        <w:ind w:firstLine="426"/>
        <w:jc w:val="both"/>
        <w:rPr>
          <w:rFonts w:ascii="Times New Roman" w:eastAsia="MS ??" w:hAnsi="Times New Roman" w:cs="Times New Roman"/>
          <w:bCs/>
          <w:color w:val="auto"/>
        </w:rPr>
      </w:pPr>
      <w:r w:rsidRPr="0068770C">
        <w:rPr>
          <w:rFonts w:ascii="Times New Roman" w:eastAsia="MS ??" w:hAnsi="Times New Roman" w:cs="Times New Roman"/>
          <w:color w:val="auto"/>
        </w:rPr>
        <w:t xml:space="preserve">Квалификация руководителя подтверждается копией трудовой книжки или трудового договора руководителя, на которого будут возложены функции по непосредственному руководству оказанием услуг по контракту, или копию локального правового акта о назначении данного лица либо копию документа (выписку из данного документа), свидетельствующего о полномочиях данного лица; </w:t>
      </w:r>
      <w:r w:rsidRPr="0068770C">
        <w:rPr>
          <w:rFonts w:ascii="Times New Roman" w:eastAsia="MS ??" w:hAnsi="Times New Roman" w:cs="Times New Roman"/>
          <w:bCs/>
          <w:color w:val="auto"/>
        </w:rPr>
        <w:t xml:space="preserve">копиями должностных инструкций, иных документов по усмотрению участника конкурса (для подтверждения сведений о стаже работы руководителем по специальности в случае, если копия трудовой книжки или трудового договора не подтверждают наличие соответствующего стажа работы руководителем по специальности) </w:t>
      </w:r>
      <w:r w:rsidRPr="0068770C">
        <w:rPr>
          <w:rFonts w:ascii="Times New Roman" w:hAnsi="Times New Roman" w:cs="Times New Roman"/>
          <w:color w:val="auto"/>
        </w:rPr>
        <w:t>и копией диплома о высшем профессиональном образовании</w:t>
      </w:r>
      <w:r w:rsidRPr="0068770C">
        <w:rPr>
          <w:rFonts w:ascii="Times New Roman" w:eastAsia="MS ??" w:hAnsi="Times New Roman" w:cs="Times New Roman"/>
          <w:bCs/>
          <w:color w:val="auto"/>
        </w:rPr>
        <w:t>.</w:t>
      </w:r>
    </w:p>
    <w:p w:rsidR="000B6AD2" w:rsidRPr="0068770C" w:rsidRDefault="000B6AD2" w:rsidP="00CA2059">
      <w:pPr>
        <w:pStyle w:val="ConsPlusNormal"/>
        <w:spacing w:line="276" w:lineRule="auto"/>
        <w:jc w:val="both"/>
        <w:rPr>
          <w:rFonts w:ascii="Times New Roman" w:hAnsi="Times New Roman" w:cs="Times New Roman"/>
          <w:sz w:val="24"/>
          <w:szCs w:val="24"/>
        </w:rPr>
      </w:pPr>
      <w:r w:rsidRPr="0068770C">
        <w:rPr>
          <w:rFonts w:ascii="Times New Roman" w:hAnsi="Times New Roman" w:cs="Times New Roman"/>
          <w:sz w:val="24"/>
          <w:szCs w:val="24"/>
        </w:rPr>
        <w:t xml:space="preserve">       При проведении совместного конкурса, организатор конкурса производит расчет общего количества трудового персонала, необходимого для организации питания.</w:t>
      </w:r>
    </w:p>
    <w:p w:rsidR="000B6AD2" w:rsidRPr="0068770C" w:rsidRDefault="000B6AD2" w:rsidP="00CA2059">
      <w:pPr>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К оценке принимаются сведения о к</w:t>
      </w:r>
      <w:r w:rsidRPr="0068770C">
        <w:rPr>
          <w:rFonts w:ascii="Times New Roman" w:eastAsia="Calibri" w:hAnsi="Times New Roman" w:cs="Times New Roman"/>
          <w:color w:val="auto"/>
        </w:rPr>
        <w:t xml:space="preserve">валификации трудовых ресурсов (руководителей и ключевых специалистов) </w:t>
      </w:r>
      <w:r w:rsidRPr="0068770C">
        <w:rPr>
          <w:rFonts w:ascii="Times New Roman" w:hAnsi="Times New Roman" w:cs="Times New Roman"/>
          <w:color w:val="auto"/>
        </w:rPr>
        <w:t>которые указаны в Форме «Сведения о к</w:t>
      </w:r>
      <w:r w:rsidRPr="0068770C">
        <w:rPr>
          <w:rFonts w:ascii="Times New Roman" w:eastAsia="Calibri" w:hAnsi="Times New Roman" w:cs="Times New Roman"/>
          <w:color w:val="auto"/>
        </w:rPr>
        <w:t xml:space="preserve">валификации трудовых ресурсов (руководителей и ключевых специалистов), предлагаемых для оказания услуг» </w:t>
      </w:r>
      <w:r w:rsidRPr="0068770C">
        <w:rPr>
          <w:rFonts w:ascii="Times New Roman" w:hAnsi="Times New Roman" w:cs="Times New Roman"/>
          <w:color w:val="auto"/>
        </w:rPr>
        <w:t>заявки, наличие которых подтверждено установленными документами и для которых занимаемая должность, оказываемые услуги и образование соответствуют требованиям, установленным для данного показателя оценки.</w:t>
      </w:r>
    </w:p>
    <w:p w:rsidR="000B6AD2" w:rsidRPr="0068770C" w:rsidRDefault="000B6AD2" w:rsidP="00CA2059">
      <w:pPr>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В случае если сведения, содержащиеся в Форме «Сведения о к</w:t>
      </w:r>
      <w:r w:rsidRPr="0068770C">
        <w:rPr>
          <w:rFonts w:ascii="Times New Roman" w:eastAsia="Calibri" w:hAnsi="Times New Roman" w:cs="Times New Roman"/>
          <w:color w:val="auto"/>
        </w:rPr>
        <w:t>валификации трудовых ресурсов (руководителей и ключевых специалистов), предлагаемых для оказания услуг»</w:t>
      </w:r>
      <w:r w:rsidRPr="0068770C">
        <w:rPr>
          <w:rFonts w:ascii="Times New Roman" w:hAnsi="Times New Roman" w:cs="Times New Roman"/>
          <w:color w:val="auto"/>
        </w:rPr>
        <w:t xml:space="preserve"> заявки участника конкурса, не соответствуют сведениям, содержащимся в документах, представленным в качестве подтверждения наличия ключевых специалистов, к оценке принимаются сведения, содержащиеся в документах, представленных в качестве подтверждения наличия ключевых специалистов.</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В случае установления недостоверности информации, содержащейся в документах, представленных участником конкурса, конкурсная комиссия отстраняет такого участника от участия в конкурсе. </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Отсутствие документов, подтверждающих квалификацию участника конкурса, не является основанием </w:t>
      </w:r>
      <w:r w:rsidRPr="0068770C">
        <w:rPr>
          <w:rFonts w:ascii="Times New Roman" w:eastAsia="Calibri" w:hAnsi="Times New Roman" w:cs="Times New Roman"/>
          <w:color w:val="auto"/>
        </w:rPr>
        <w:t xml:space="preserve">для признания заявки не соответствующей требованиям </w:t>
      </w:r>
      <w:hyperlink r:id="rId1026" w:history="1">
        <w:r w:rsidRPr="0068770C">
          <w:rPr>
            <w:rFonts w:ascii="Times New Roman" w:hAnsi="Times New Roman" w:cs="Times New Roman"/>
            <w:color w:val="auto"/>
          </w:rPr>
          <w:t>Закона</w:t>
        </w:r>
      </w:hyperlink>
      <w:r w:rsidRPr="0068770C">
        <w:rPr>
          <w:rFonts w:ascii="Times New Roman" w:hAnsi="Times New Roman" w:cs="Times New Roman"/>
          <w:color w:val="auto"/>
        </w:rPr>
        <w:t>.</w:t>
      </w:r>
    </w:p>
    <w:p w:rsidR="000B6AD2" w:rsidRPr="0068770C" w:rsidRDefault="000B6AD2" w:rsidP="00CA2059">
      <w:pPr>
        <w:spacing w:line="276" w:lineRule="auto"/>
        <w:jc w:val="both"/>
        <w:rPr>
          <w:rFonts w:ascii="Times New Roman" w:hAnsi="Times New Roman" w:cs="Times New Roman"/>
          <w:color w:val="auto"/>
        </w:rPr>
      </w:pPr>
    </w:p>
    <w:p w:rsidR="000B6AD2" w:rsidRPr="0068770C" w:rsidRDefault="000B6AD2" w:rsidP="00CA2059">
      <w:pPr>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Порядок оценки: Заказчик устанавливает шкалу оценки самостоятельно или оценка заявок по показателю производится в соответствии с пунктом 23 Порядка оценки по формуле: </w:t>
      </w:r>
    </w:p>
    <w:p w:rsidR="000B6AD2" w:rsidRPr="0068770C" w:rsidRDefault="000B6AD2" w:rsidP="00CA2059">
      <w:pPr>
        <w:autoSpaceDE w:val="0"/>
        <w:autoSpaceDN w:val="0"/>
        <w:adjustRightInd w:val="0"/>
        <w:spacing w:line="276" w:lineRule="auto"/>
        <w:rPr>
          <w:rFonts w:ascii="Times New Roman" w:eastAsia="Calibri" w:hAnsi="Times New Roman" w:cs="Times New Roman"/>
          <w:color w:val="auto"/>
        </w:rPr>
      </w:pPr>
      <w:r w:rsidRPr="0068770C">
        <w:rPr>
          <w:rFonts w:ascii="Times New Roman" w:eastAsia="Calibri" w:hAnsi="Times New Roman" w:cs="Times New Roman"/>
          <w:color w:val="auto"/>
        </w:rPr>
        <w:t xml:space="preserve">       </w:t>
      </w:r>
      <w:proofErr w:type="spellStart"/>
      <w:r w:rsidRPr="0068770C">
        <w:rPr>
          <w:rFonts w:ascii="Times New Roman" w:eastAsia="Calibri" w:hAnsi="Times New Roman" w:cs="Times New Roman"/>
          <w:color w:val="auto"/>
        </w:rPr>
        <w:t>НЦБ</w:t>
      </w:r>
      <w:r w:rsidRPr="0068770C">
        <w:rPr>
          <w:rFonts w:ascii="Times New Roman" w:eastAsia="Calibri" w:hAnsi="Times New Roman" w:cs="Times New Roman"/>
          <w:color w:val="auto"/>
          <w:vertAlign w:val="subscript"/>
        </w:rPr>
        <w:t>i</w:t>
      </w:r>
      <w:proofErr w:type="spellEnd"/>
      <w:r w:rsidRPr="0068770C">
        <w:rPr>
          <w:rFonts w:ascii="Times New Roman" w:eastAsia="Calibri" w:hAnsi="Times New Roman" w:cs="Times New Roman"/>
          <w:color w:val="auto"/>
        </w:rPr>
        <w:t xml:space="preserve"> = КЗ x 100 x (</w:t>
      </w:r>
      <w:proofErr w:type="spellStart"/>
      <w:r w:rsidRPr="0068770C">
        <w:rPr>
          <w:rFonts w:ascii="Times New Roman" w:eastAsia="Calibri" w:hAnsi="Times New Roman" w:cs="Times New Roman"/>
          <w:color w:val="auto"/>
        </w:rPr>
        <w:t>К</w:t>
      </w:r>
      <w:r w:rsidRPr="0068770C">
        <w:rPr>
          <w:rFonts w:ascii="Times New Roman" w:eastAsia="Calibri" w:hAnsi="Times New Roman" w:cs="Times New Roman"/>
          <w:color w:val="auto"/>
          <w:vertAlign w:val="subscript"/>
        </w:rPr>
        <w:t>i</w:t>
      </w:r>
      <w:proofErr w:type="spellEnd"/>
      <w:r w:rsidRPr="0068770C">
        <w:rPr>
          <w:rFonts w:ascii="Times New Roman" w:eastAsia="Calibri" w:hAnsi="Times New Roman" w:cs="Times New Roman"/>
          <w:color w:val="auto"/>
        </w:rPr>
        <w:t xml:space="preserve"> / </w:t>
      </w:r>
      <w:proofErr w:type="spellStart"/>
      <w:r w:rsidRPr="0068770C">
        <w:rPr>
          <w:rFonts w:ascii="Times New Roman" w:eastAsia="Calibri" w:hAnsi="Times New Roman" w:cs="Times New Roman"/>
          <w:color w:val="auto"/>
        </w:rPr>
        <w:t>К</w:t>
      </w:r>
      <w:r w:rsidRPr="0068770C">
        <w:rPr>
          <w:rFonts w:ascii="Times New Roman" w:eastAsia="Calibri" w:hAnsi="Times New Roman" w:cs="Times New Roman"/>
          <w:color w:val="auto"/>
          <w:vertAlign w:val="subscript"/>
        </w:rPr>
        <w:t>max</w:t>
      </w:r>
      <w:proofErr w:type="spellEnd"/>
      <w:r w:rsidRPr="0068770C">
        <w:rPr>
          <w:rFonts w:ascii="Times New Roman" w:eastAsia="Calibri" w:hAnsi="Times New Roman" w:cs="Times New Roman"/>
          <w:color w:val="auto"/>
        </w:rPr>
        <w:t>),</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rPr>
      </w:pPr>
      <w:proofErr w:type="gramStart"/>
      <w:r w:rsidRPr="0068770C">
        <w:rPr>
          <w:rFonts w:ascii="Times New Roman" w:eastAsia="Calibri" w:hAnsi="Times New Roman" w:cs="Times New Roman"/>
          <w:color w:val="auto"/>
        </w:rPr>
        <w:t>где</w:t>
      </w:r>
      <w:proofErr w:type="gramEnd"/>
      <w:r w:rsidRPr="0068770C">
        <w:rPr>
          <w:rFonts w:ascii="Times New Roman" w:eastAsia="Calibri" w:hAnsi="Times New Roman" w:cs="Times New Roman"/>
          <w:color w:val="auto"/>
        </w:rPr>
        <w:t>:</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rPr>
      </w:pPr>
      <w:r w:rsidRPr="0068770C">
        <w:rPr>
          <w:rFonts w:ascii="Times New Roman" w:eastAsia="Calibri" w:hAnsi="Times New Roman" w:cs="Times New Roman"/>
          <w:color w:val="auto"/>
        </w:rPr>
        <w:t>КЗ - коэффициент значимости показателя.</w:t>
      </w:r>
    </w:p>
    <w:p w:rsidR="000B6AD2" w:rsidRPr="0068770C" w:rsidRDefault="000B6AD2" w:rsidP="00CA2059">
      <w:pPr>
        <w:autoSpaceDE w:val="0"/>
        <w:autoSpaceDN w:val="0"/>
        <w:adjustRightInd w:val="0"/>
        <w:spacing w:line="276" w:lineRule="auto"/>
        <w:ind w:firstLine="539"/>
        <w:jc w:val="both"/>
        <w:rPr>
          <w:rFonts w:ascii="Times New Roman" w:eastAsia="Calibri" w:hAnsi="Times New Roman" w:cs="Times New Roman"/>
          <w:color w:val="auto"/>
        </w:rPr>
      </w:pPr>
      <w:r w:rsidRPr="0068770C">
        <w:rPr>
          <w:rFonts w:ascii="Times New Roman" w:eastAsia="Calibri" w:hAnsi="Times New Roman" w:cs="Times New Roman"/>
          <w:color w:val="auto"/>
        </w:rPr>
        <w:t>В случае если используется один показатель, КЗ = 1;</w:t>
      </w:r>
    </w:p>
    <w:p w:rsidR="000B6AD2" w:rsidRPr="0068770C" w:rsidRDefault="000B6AD2" w:rsidP="00CA2059">
      <w:pPr>
        <w:autoSpaceDE w:val="0"/>
        <w:autoSpaceDN w:val="0"/>
        <w:adjustRightInd w:val="0"/>
        <w:spacing w:line="276" w:lineRule="auto"/>
        <w:ind w:firstLine="539"/>
        <w:jc w:val="both"/>
        <w:rPr>
          <w:rFonts w:ascii="Times New Roman" w:eastAsia="Calibri" w:hAnsi="Times New Roman" w:cs="Times New Roman"/>
          <w:color w:val="auto"/>
        </w:rPr>
      </w:pPr>
      <w:proofErr w:type="spellStart"/>
      <w:r w:rsidRPr="0068770C">
        <w:rPr>
          <w:rFonts w:ascii="Times New Roman" w:eastAsia="Calibri" w:hAnsi="Times New Roman" w:cs="Times New Roman"/>
          <w:color w:val="auto"/>
        </w:rPr>
        <w:t>К</w:t>
      </w:r>
      <w:r w:rsidRPr="0068770C">
        <w:rPr>
          <w:rFonts w:ascii="Times New Roman" w:eastAsia="Calibri" w:hAnsi="Times New Roman" w:cs="Times New Roman"/>
          <w:color w:val="auto"/>
          <w:vertAlign w:val="subscript"/>
        </w:rPr>
        <w:t>i</w:t>
      </w:r>
      <w:proofErr w:type="spellEnd"/>
      <w:r w:rsidRPr="0068770C">
        <w:rPr>
          <w:rFonts w:ascii="Times New Roman" w:eastAsia="Calibri" w:hAnsi="Times New Roman" w:cs="Times New Roman"/>
          <w:color w:val="auto"/>
        </w:rPr>
        <w:t xml:space="preserve"> - предложение участника конкурса, заявка которого оценивается;</w:t>
      </w:r>
    </w:p>
    <w:p w:rsidR="000B6AD2" w:rsidRPr="0068770C" w:rsidRDefault="000B6AD2" w:rsidP="00CA2059">
      <w:pPr>
        <w:autoSpaceDE w:val="0"/>
        <w:autoSpaceDN w:val="0"/>
        <w:adjustRightInd w:val="0"/>
        <w:spacing w:line="276" w:lineRule="auto"/>
        <w:ind w:firstLine="539"/>
        <w:jc w:val="both"/>
        <w:rPr>
          <w:rFonts w:ascii="Times New Roman" w:eastAsia="Calibri" w:hAnsi="Times New Roman" w:cs="Times New Roman"/>
          <w:color w:val="auto"/>
        </w:rPr>
      </w:pPr>
      <w:proofErr w:type="spellStart"/>
      <w:r w:rsidRPr="0068770C">
        <w:rPr>
          <w:rFonts w:ascii="Times New Roman" w:eastAsia="Calibri" w:hAnsi="Times New Roman" w:cs="Times New Roman"/>
          <w:color w:val="auto"/>
        </w:rPr>
        <w:t>К</w:t>
      </w:r>
      <w:r w:rsidRPr="0068770C">
        <w:rPr>
          <w:rFonts w:ascii="Times New Roman" w:eastAsia="Calibri" w:hAnsi="Times New Roman" w:cs="Times New Roman"/>
          <w:color w:val="auto"/>
          <w:vertAlign w:val="subscript"/>
        </w:rPr>
        <w:t>max</w:t>
      </w:r>
      <w:proofErr w:type="spellEnd"/>
      <w:r w:rsidRPr="0068770C">
        <w:rPr>
          <w:rFonts w:ascii="Times New Roman" w:eastAsia="Calibri" w:hAnsi="Times New Roman" w:cs="Times New Roman"/>
          <w:color w:val="auto"/>
        </w:rPr>
        <w:t xml:space="preserve"> - максимальное предложение из предложений по критерию оценки, сделанных участниками конкурса.</w:t>
      </w:r>
    </w:p>
    <w:p w:rsidR="000B6AD2" w:rsidRPr="0068770C" w:rsidRDefault="000B6AD2" w:rsidP="00CA2059">
      <w:pPr>
        <w:autoSpaceDE w:val="0"/>
        <w:autoSpaceDN w:val="0"/>
        <w:adjustRightInd w:val="0"/>
        <w:spacing w:line="276" w:lineRule="auto"/>
        <w:ind w:firstLine="539"/>
        <w:jc w:val="both"/>
        <w:rPr>
          <w:rFonts w:ascii="Times New Roman" w:eastAsia="Calibri" w:hAnsi="Times New Roman" w:cs="Times New Roman"/>
          <w:color w:val="auto"/>
        </w:rPr>
      </w:pPr>
    </w:p>
    <w:p w:rsidR="000B6AD2" w:rsidRPr="0068770C" w:rsidRDefault="000B6AD2" w:rsidP="00CA2059">
      <w:pPr>
        <w:autoSpaceDE w:val="0"/>
        <w:autoSpaceDN w:val="0"/>
        <w:adjustRightInd w:val="0"/>
        <w:spacing w:line="276" w:lineRule="auto"/>
        <w:ind w:hanging="284"/>
        <w:jc w:val="center"/>
        <w:rPr>
          <w:rFonts w:ascii="Times New Roman" w:eastAsia="Calibri" w:hAnsi="Times New Roman" w:cs="Times New Roman"/>
          <w:color w:val="auto"/>
        </w:rPr>
      </w:pPr>
      <w:r w:rsidRPr="0068770C">
        <w:rPr>
          <w:rFonts w:ascii="Times New Roman" w:hAnsi="Times New Roman" w:cs="Times New Roman"/>
          <w:color w:val="auto"/>
        </w:rPr>
        <w:t>15.4.2. Оценка заявок по показателю «О</w:t>
      </w:r>
      <w:r w:rsidRPr="0068770C">
        <w:rPr>
          <w:rFonts w:ascii="Times New Roman" w:eastAsia="Calibri" w:hAnsi="Times New Roman" w:cs="Times New Roman"/>
          <w:color w:val="auto"/>
        </w:rPr>
        <w:t xml:space="preserve">беспеченность участника закупки материально-техническими ресурсами в части наличия у участника конкурса собственных или арендованных </w:t>
      </w:r>
      <w:r w:rsidRPr="0068770C">
        <w:rPr>
          <w:rFonts w:ascii="Times New Roman" w:eastAsia="Calibri" w:hAnsi="Times New Roman" w:cs="Times New Roman"/>
          <w:color w:val="auto"/>
        </w:rPr>
        <w:lastRenderedPageBreak/>
        <w:t>производственных мощностей, технологического оборудования, необходимых для оказания услуг»</w:t>
      </w:r>
    </w:p>
    <w:p w:rsidR="000B6AD2" w:rsidRPr="0068770C" w:rsidRDefault="000B6AD2" w:rsidP="00CA2059">
      <w:pPr>
        <w:pStyle w:val="ConsPlusNormal"/>
        <w:spacing w:line="276" w:lineRule="auto"/>
        <w:ind w:firstLine="540"/>
        <w:jc w:val="center"/>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Значимость показателя: _____%.</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Коэффициент значимости показателя: _____.</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Предмет оценки конкурса: о</w:t>
      </w:r>
      <w:r w:rsidRPr="0068770C">
        <w:rPr>
          <w:rFonts w:ascii="Times New Roman" w:eastAsia="Calibri" w:hAnsi="Times New Roman" w:cs="Times New Roman"/>
          <w:sz w:val="24"/>
          <w:szCs w:val="24"/>
        </w:rPr>
        <w:t>беспеченность участника конкурса материально-техническими ресурсами, необходимыми для оказания услуг</w:t>
      </w: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Например:</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Под материально-техническими ресурсами, необходимыми для оказания услуг по организации общественного питания, понимаются: производственные помещения, технологическое оборудование, транспортные средства для перевозки пищевых продуктов (в том числе, для перевозок скоропортящихся пищевых продуктов). Заказчик должен иметь в виду, что исполнитель может заключить договор на поставку пищевых продуктов с изготовителями пищевых продуктов или со сторонними организациями.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По показателю «Обеспеченность участника конкурса материально-техническими ресурсами в части наличия у участника конкурса собственных или арендованных производственных мощностей, технологического оборудования» установлен следующий порядок определения баллов, присуждаемых по данному показателю, - баллы начисляются в соответствии с </w:t>
      </w:r>
      <w:hyperlink w:anchor="P4973" w:history="1">
        <w:r w:rsidRPr="0068770C">
          <w:rPr>
            <w:rFonts w:ascii="Times New Roman" w:hAnsi="Times New Roman" w:cs="Times New Roman"/>
            <w:sz w:val="24"/>
            <w:szCs w:val="24"/>
          </w:rPr>
          <w:t>таблицей № 1</w:t>
        </w:r>
      </w:hyperlink>
      <w:r w:rsidRPr="0068770C">
        <w:rPr>
          <w:rFonts w:ascii="Times New Roman" w:hAnsi="Times New Roman" w:cs="Times New Roman"/>
          <w:sz w:val="24"/>
          <w:szCs w:val="24"/>
        </w:rPr>
        <w:t>, содержащейся в настоящем разделе конкурсной документации.</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right"/>
        <w:outlineLvl w:val="6"/>
        <w:rPr>
          <w:rFonts w:ascii="Times New Roman" w:hAnsi="Times New Roman" w:cs="Times New Roman"/>
          <w:sz w:val="24"/>
          <w:szCs w:val="24"/>
        </w:rPr>
      </w:pPr>
      <w:r w:rsidRPr="0068770C">
        <w:rPr>
          <w:rFonts w:ascii="Times New Roman" w:hAnsi="Times New Roman" w:cs="Times New Roman"/>
          <w:sz w:val="24"/>
          <w:szCs w:val="24"/>
        </w:rPr>
        <w:t>Таблица № 1</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Порядок определения баллов (пропорциональная шкала оценки)</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по</w:t>
      </w:r>
      <w:proofErr w:type="gramEnd"/>
      <w:r w:rsidRPr="0068770C">
        <w:rPr>
          <w:rFonts w:ascii="Times New Roman" w:hAnsi="Times New Roman" w:cs="Times New Roman"/>
          <w:sz w:val="24"/>
          <w:szCs w:val="24"/>
        </w:rPr>
        <w:t xml:space="preserve"> показателю «Обеспеченность участника конкурса</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материально</w:t>
      </w:r>
      <w:proofErr w:type="gramEnd"/>
      <w:r w:rsidRPr="0068770C">
        <w:rPr>
          <w:rFonts w:ascii="Times New Roman" w:hAnsi="Times New Roman" w:cs="Times New Roman"/>
          <w:sz w:val="24"/>
          <w:szCs w:val="24"/>
        </w:rPr>
        <w:t>-техническими ресурсами в части наличия</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у</w:t>
      </w:r>
      <w:proofErr w:type="gramEnd"/>
      <w:r w:rsidRPr="0068770C">
        <w:rPr>
          <w:rFonts w:ascii="Times New Roman" w:hAnsi="Times New Roman" w:cs="Times New Roman"/>
          <w:sz w:val="24"/>
          <w:szCs w:val="24"/>
        </w:rPr>
        <w:t xml:space="preserve"> участника закупки собственных или арендованных</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производственных</w:t>
      </w:r>
      <w:proofErr w:type="gramEnd"/>
      <w:r w:rsidRPr="0068770C">
        <w:rPr>
          <w:rFonts w:ascii="Times New Roman" w:hAnsi="Times New Roman" w:cs="Times New Roman"/>
          <w:sz w:val="24"/>
          <w:szCs w:val="24"/>
        </w:rPr>
        <w:t xml:space="preserve"> мощностей, технологического оборудования»</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43"/>
        <w:gridCol w:w="1813"/>
        <w:gridCol w:w="1813"/>
      </w:tblGrid>
      <w:tr w:rsidR="000B6AD2" w:rsidRPr="0068770C" w:rsidTr="008C3932">
        <w:tc>
          <w:tcPr>
            <w:tcW w:w="544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xml:space="preserve">Обеспеченность участника конкурса материально-техническими ресурсами в части наличия у участника конкурса собственных или арендованных производственных мощностей, технологического оборудования </w:t>
            </w:r>
            <w:hyperlink w:anchor="P5011" w:history="1">
              <w:r w:rsidRPr="0068770C">
                <w:rPr>
                  <w:rFonts w:ascii="Times New Roman" w:hAnsi="Times New Roman" w:cs="Times New Roman"/>
                  <w:sz w:val="24"/>
                  <w:szCs w:val="24"/>
                </w:rPr>
                <w:t>&lt;67&gt;</w:t>
              </w:r>
            </w:hyperlink>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Значение показателя, шт.</w:t>
            </w: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Баллы</w:t>
            </w:r>
          </w:p>
        </w:tc>
      </w:tr>
      <w:tr w:rsidR="000B6AD2" w:rsidRPr="0068770C" w:rsidTr="008C3932">
        <w:tc>
          <w:tcPr>
            <w:tcW w:w="544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1</w:t>
            </w: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w:t>
            </w: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3</w:t>
            </w:r>
          </w:p>
        </w:tc>
      </w:tr>
      <w:tr w:rsidR="000B6AD2" w:rsidRPr="0068770C" w:rsidTr="008C3932">
        <w:tc>
          <w:tcPr>
            <w:tcW w:w="5443" w:type="dxa"/>
            <w:vMerge w:val="restart"/>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Транспортные средства, предназначенные для перевозки пищевых продуктов</w:t>
            </w:r>
          </w:p>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w:t>
            </w:r>
            <w:proofErr w:type="gramStart"/>
            <w:r w:rsidRPr="0068770C">
              <w:rPr>
                <w:rFonts w:ascii="Times New Roman" w:hAnsi="Times New Roman" w:cs="Times New Roman"/>
                <w:sz w:val="24"/>
                <w:szCs w:val="24"/>
              </w:rPr>
              <w:t>требования</w:t>
            </w:r>
            <w:proofErr w:type="gramEnd"/>
            <w:r w:rsidRPr="0068770C">
              <w:rPr>
                <w:rFonts w:ascii="Times New Roman" w:hAnsi="Times New Roman" w:cs="Times New Roman"/>
                <w:sz w:val="24"/>
                <w:szCs w:val="24"/>
              </w:rPr>
              <w:t xml:space="preserve"> к транспортным средствам)</w:t>
            </w: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xml:space="preserve">&gt;= ___ </w:t>
            </w:r>
            <w:hyperlink w:anchor="P5012" w:history="1">
              <w:r w:rsidRPr="0068770C">
                <w:rPr>
                  <w:rFonts w:ascii="Times New Roman" w:hAnsi="Times New Roman" w:cs="Times New Roman"/>
                  <w:sz w:val="24"/>
                  <w:szCs w:val="24"/>
                </w:rPr>
                <w:t>&lt;68&gt;</w:t>
              </w:r>
            </w:hyperlink>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xml:space="preserve">___ баллов </w:t>
            </w:r>
            <w:hyperlink w:anchor="P5013" w:history="1">
              <w:r w:rsidRPr="0068770C">
                <w:rPr>
                  <w:rFonts w:ascii="Times New Roman" w:hAnsi="Times New Roman" w:cs="Times New Roman"/>
                  <w:sz w:val="24"/>
                  <w:szCs w:val="24"/>
                </w:rPr>
                <w:t>&lt;69&gt;</w:t>
              </w:r>
            </w:hyperlink>
          </w:p>
        </w:tc>
      </w:tr>
      <w:tr w:rsidR="000B6AD2" w:rsidRPr="0068770C" w:rsidTr="008C3932">
        <w:tc>
          <w:tcPr>
            <w:tcW w:w="5443" w:type="dxa"/>
            <w:vMerge/>
          </w:tcPr>
          <w:p w:rsidR="000B6AD2" w:rsidRPr="0068770C" w:rsidRDefault="000B6AD2" w:rsidP="00CA2059">
            <w:pPr>
              <w:spacing w:line="276" w:lineRule="auto"/>
              <w:rPr>
                <w:rFonts w:ascii="Times New Roman" w:hAnsi="Times New Roman" w:cs="Times New Roman"/>
                <w:color w:val="auto"/>
              </w:rPr>
            </w:pP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&lt; ___</w:t>
            </w: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0 баллов</w:t>
            </w:r>
          </w:p>
        </w:tc>
      </w:tr>
      <w:tr w:rsidR="000B6AD2" w:rsidRPr="0068770C" w:rsidTr="008C3932">
        <w:tc>
          <w:tcPr>
            <w:tcW w:w="5443" w:type="dxa"/>
            <w:vMerge w:val="restart"/>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Производственные помещения площадью ___ м2</w:t>
            </w:r>
          </w:p>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w:t>
            </w:r>
            <w:proofErr w:type="gramStart"/>
            <w:r w:rsidRPr="0068770C">
              <w:rPr>
                <w:rFonts w:ascii="Times New Roman" w:hAnsi="Times New Roman" w:cs="Times New Roman"/>
                <w:sz w:val="24"/>
                <w:szCs w:val="24"/>
              </w:rPr>
              <w:t>требования</w:t>
            </w:r>
            <w:proofErr w:type="gramEnd"/>
            <w:r w:rsidRPr="0068770C">
              <w:rPr>
                <w:rFonts w:ascii="Times New Roman" w:hAnsi="Times New Roman" w:cs="Times New Roman"/>
                <w:sz w:val="24"/>
                <w:szCs w:val="24"/>
              </w:rPr>
              <w:t xml:space="preserve"> к производственным помещениям)</w:t>
            </w: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&gt;= ___</w:t>
            </w: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___ баллов</w:t>
            </w:r>
          </w:p>
        </w:tc>
      </w:tr>
      <w:tr w:rsidR="000B6AD2" w:rsidRPr="0068770C" w:rsidTr="008C3932">
        <w:tc>
          <w:tcPr>
            <w:tcW w:w="5443" w:type="dxa"/>
            <w:vMerge/>
          </w:tcPr>
          <w:p w:rsidR="000B6AD2" w:rsidRPr="0068770C" w:rsidRDefault="000B6AD2" w:rsidP="00CA2059">
            <w:pPr>
              <w:spacing w:line="276" w:lineRule="auto"/>
              <w:rPr>
                <w:rFonts w:ascii="Times New Roman" w:hAnsi="Times New Roman" w:cs="Times New Roman"/>
                <w:color w:val="auto"/>
              </w:rPr>
            </w:pP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&lt; ___</w:t>
            </w: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0 баллов</w:t>
            </w:r>
          </w:p>
        </w:tc>
      </w:tr>
      <w:tr w:rsidR="000B6AD2" w:rsidRPr="0068770C" w:rsidTr="008C3932">
        <w:tc>
          <w:tcPr>
            <w:tcW w:w="5443" w:type="dxa"/>
            <w:vMerge w:val="restart"/>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Холодильное оборудование</w:t>
            </w:r>
          </w:p>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lastRenderedPageBreak/>
              <w:t>(</w:t>
            </w:r>
            <w:proofErr w:type="gramStart"/>
            <w:r w:rsidRPr="0068770C">
              <w:rPr>
                <w:rFonts w:ascii="Times New Roman" w:hAnsi="Times New Roman" w:cs="Times New Roman"/>
                <w:sz w:val="24"/>
                <w:szCs w:val="24"/>
              </w:rPr>
              <w:t>требования</w:t>
            </w:r>
            <w:proofErr w:type="gramEnd"/>
            <w:r w:rsidRPr="0068770C">
              <w:rPr>
                <w:rFonts w:ascii="Times New Roman" w:hAnsi="Times New Roman" w:cs="Times New Roman"/>
                <w:sz w:val="24"/>
                <w:szCs w:val="24"/>
              </w:rPr>
              <w:t xml:space="preserve"> к оборудованию)</w:t>
            </w: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lastRenderedPageBreak/>
              <w:t>&gt;= ___</w:t>
            </w: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___ баллов</w:t>
            </w:r>
          </w:p>
        </w:tc>
      </w:tr>
      <w:tr w:rsidR="000B6AD2" w:rsidRPr="0068770C" w:rsidTr="008C3932">
        <w:tc>
          <w:tcPr>
            <w:tcW w:w="5443" w:type="dxa"/>
            <w:vMerge/>
          </w:tcPr>
          <w:p w:rsidR="000B6AD2" w:rsidRPr="0068770C" w:rsidRDefault="000B6AD2" w:rsidP="00CA2059">
            <w:pPr>
              <w:spacing w:line="276" w:lineRule="auto"/>
              <w:rPr>
                <w:rFonts w:ascii="Times New Roman" w:hAnsi="Times New Roman" w:cs="Times New Roman"/>
                <w:color w:val="auto"/>
              </w:rPr>
            </w:pP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&lt; ___</w:t>
            </w: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0 баллов</w:t>
            </w:r>
          </w:p>
        </w:tc>
      </w:tr>
      <w:tr w:rsidR="000B6AD2" w:rsidRPr="0068770C" w:rsidTr="008C3932">
        <w:tc>
          <w:tcPr>
            <w:tcW w:w="5443" w:type="dxa"/>
            <w:vMerge w:val="restart"/>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lastRenderedPageBreak/>
              <w:t xml:space="preserve">Наличие технологического оборудования: Котел пищеварочный; Мясорубка; Электроплита; </w:t>
            </w:r>
            <w:proofErr w:type="spellStart"/>
            <w:r w:rsidRPr="0068770C">
              <w:rPr>
                <w:rFonts w:ascii="Times New Roman" w:hAnsi="Times New Roman" w:cs="Times New Roman"/>
                <w:sz w:val="24"/>
                <w:szCs w:val="24"/>
              </w:rPr>
              <w:t>Термоконтейнер</w:t>
            </w:r>
            <w:proofErr w:type="spellEnd"/>
            <w:r w:rsidRPr="0068770C">
              <w:rPr>
                <w:rFonts w:ascii="Times New Roman" w:hAnsi="Times New Roman" w:cs="Times New Roman"/>
                <w:sz w:val="24"/>
                <w:szCs w:val="24"/>
              </w:rPr>
              <w:t>; Весы и т.д.</w:t>
            </w:r>
          </w:p>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w:t>
            </w:r>
            <w:proofErr w:type="gramStart"/>
            <w:r w:rsidRPr="0068770C">
              <w:rPr>
                <w:rFonts w:ascii="Times New Roman" w:hAnsi="Times New Roman" w:cs="Times New Roman"/>
                <w:sz w:val="24"/>
                <w:szCs w:val="24"/>
              </w:rPr>
              <w:t>требования</w:t>
            </w:r>
            <w:proofErr w:type="gramEnd"/>
            <w:r w:rsidRPr="0068770C">
              <w:rPr>
                <w:rFonts w:ascii="Times New Roman" w:hAnsi="Times New Roman" w:cs="Times New Roman"/>
                <w:sz w:val="24"/>
                <w:szCs w:val="24"/>
              </w:rPr>
              <w:t xml:space="preserve"> к оборудованию) </w:t>
            </w: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&gt;= ___</w:t>
            </w: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___ баллов</w:t>
            </w:r>
          </w:p>
        </w:tc>
      </w:tr>
      <w:tr w:rsidR="000B6AD2" w:rsidRPr="0068770C" w:rsidTr="008C3932">
        <w:tc>
          <w:tcPr>
            <w:tcW w:w="5443" w:type="dxa"/>
            <w:vMerge/>
          </w:tcPr>
          <w:p w:rsidR="000B6AD2" w:rsidRPr="0068770C" w:rsidRDefault="000B6AD2" w:rsidP="00CA2059">
            <w:pPr>
              <w:spacing w:line="276" w:lineRule="auto"/>
              <w:rPr>
                <w:rFonts w:ascii="Times New Roman" w:hAnsi="Times New Roman" w:cs="Times New Roman"/>
                <w:color w:val="auto"/>
              </w:rPr>
            </w:pP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&lt; ___</w:t>
            </w: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0 баллов</w:t>
            </w:r>
          </w:p>
        </w:tc>
      </w:tr>
    </w:tbl>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&lt;67&gt; Данный перечень материально-технического обеспечения является примерным и может быть изменен заказчиком.</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&lt;68&gt; Заказчик по каждой позиции (материально-техническому ресурсу) устанавливает необходимое количество средств с учетом требований законодательства Российской Федерации и объема закупки.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&lt;69&gt; Заказчик по каждой позиции (материально-техническому ресурсу) устанавливает присваиваемое количество баллов. Суммарное количество баллов показателя должно составлять 100 баллов.</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Для использования в целях оценки заявок шкалы оценки заказчик </w:t>
      </w:r>
      <w:r w:rsidRPr="0068770C">
        <w:rPr>
          <w:rFonts w:ascii="Times New Roman" w:hAnsi="Times New Roman" w:cs="Times New Roman"/>
          <w:sz w:val="24"/>
          <w:szCs w:val="24"/>
        </w:rPr>
        <w:br/>
        <w:t>в конкурсной документации должен установить количество баллов, присуждаемое за определенное значение критерия оценки (показателя), предложенное участником конкурса. В случае если используется несколько показателей, значение, определенное в соответствии со шкалой оценки, должно быть скорректировано с учетом коэффициента значимости показателя.</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Для подтверждения наличия у участника конкурса соответствующих материально-технических ресурсов участник заполняет форму «Сведения о наличии у участника конкурса материально-технических ресурсов в части наличия собственных или арендованных производственных мощностей, технологического оборудования» (Форма разрабатывается заказчиком самостоятельно и является приложением к специальной части конкурсной документации).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Сведения, указанные в форме «Сведения о наличии у участника закупки материально-технических ресурсов в части наличия у участника закупки собственных или арендованных производственных мощностей, технологического оборудования», должны подтверждаться входящими в заявку участника копиями следующих документов (Заказчик вправе установить требования к материально-техническим ресурсам, предусмотренные действующим законодательством): копия </w:t>
      </w:r>
      <w:r w:rsidRPr="0068770C">
        <w:rPr>
          <w:rFonts w:ascii="Times New Roman" w:eastAsia="Calibri" w:hAnsi="Times New Roman" w:cs="Times New Roman"/>
          <w:sz w:val="24"/>
          <w:szCs w:val="24"/>
        </w:rPr>
        <w:t xml:space="preserve">выписки из Единого государственного реестра прав на недвижимое имущество и сделок с ним, подтверждающая право собственности на объект недвижимости, используемый в производственных целях, или копия договора аренды недвижимого имущества, зарегистрированного в установленном порядке, с приложением копии акта передачи арендованного недвижимого имущества от арендодателя участнику конкурса (арендатору) или выписка из Единого государственного реестра прав на недвижимое имущество и сделок с ним, подтверждающая право аренды на объект недвижимого имущества, используемый в производственных целях или иные документы, подтверждающие нахождение у участника конкурса недвижимого имущества на ином законном основании, </w:t>
      </w:r>
      <w:r w:rsidRPr="0068770C">
        <w:rPr>
          <w:rFonts w:ascii="Times New Roman" w:hAnsi="Times New Roman" w:cs="Times New Roman"/>
          <w:sz w:val="24"/>
          <w:szCs w:val="24"/>
        </w:rPr>
        <w:t xml:space="preserve">копии инвентарных карточек учета объектов основных средств унифицированной формы ОС-6 (при наличии указанных объектов в собственности) или копии договоров аренды (лизинга), копии договоров </w:t>
      </w:r>
      <w:r w:rsidRPr="0068770C">
        <w:rPr>
          <w:rFonts w:ascii="Times New Roman" w:hAnsi="Times New Roman" w:cs="Times New Roman"/>
          <w:sz w:val="24"/>
          <w:szCs w:val="24"/>
        </w:rPr>
        <w:lastRenderedPageBreak/>
        <w:t>безвозмездного пользования, копии договоров субаренды с приложением актов, подтверждающих факт передачи такого оборудования участнику конкурса, а также копии иных документов, подтверждающих факт наличия оборудования у участника конкурса на ином законном основании, копия паспорта транспортного средства, копия свидетельства о регистрации транспортного средства.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В случае наличия противоречия между сведениями, указанными в форме «Сведения о наличии у участника закупки материально-технических ресурсов в части наличия у участника закупки собственных или арендованных производственных мощностей, технологического оборудования», и представленными в заявке участника конкурса подтверждающими документами, при расчете баллов учитываются сведения, представленные в заявке участника конкурса и подтверждающиеся документами.</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В случае установления недостоверности информации, содержащейся в документах, представленных участником конкурса, конкурсная комиссия отстраняет такого участника от участия в конкурсе. </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Баллы по показателю определяются по сумме баллов, начисленных участнику, исходя из количества материально-технических ресурсов, заявленных участником конкурса по каждому материально-техническому ресурсу в форме «Сведения о наличии у участника закупки материально-технических ресурсов в части наличия у участника закупки собственных или арендованных производственных мощностей, технологического оборудования», но не более 100 баллов, с учетом значимости показателя.</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Отсутствие документов, подтверждающих квалификацию участника конкурса, не является основанием </w:t>
      </w:r>
      <w:r w:rsidRPr="0068770C">
        <w:rPr>
          <w:rFonts w:ascii="Times New Roman" w:eastAsia="Calibri" w:hAnsi="Times New Roman" w:cs="Times New Roman"/>
          <w:color w:val="auto"/>
        </w:rPr>
        <w:t xml:space="preserve">для признания заявки не соответствующей требованиям </w:t>
      </w:r>
      <w:hyperlink r:id="rId1027" w:history="1">
        <w:r w:rsidRPr="0068770C">
          <w:rPr>
            <w:rFonts w:ascii="Times New Roman" w:hAnsi="Times New Roman" w:cs="Times New Roman"/>
            <w:color w:val="auto"/>
          </w:rPr>
          <w:t>Закона</w:t>
        </w:r>
      </w:hyperlink>
      <w:r w:rsidRPr="0068770C">
        <w:rPr>
          <w:rFonts w:ascii="Times New Roman" w:hAnsi="Times New Roman" w:cs="Times New Roman"/>
          <w:color w:val="auto"/>
        </w:rPr>
        <w:t>.</w:t>
      </w:r>
    </w:p>
    <w:p w:rsidR="000B6AD2" w:rsidRPr="0068770C" w:rsidRDefault="000B6AD2" w:rsidP="00CA2059">
      <w:pPr>
        <w:spacing w:line="276" w:lineRule="auto"/>
        <w:jc w:val="both"/>
        <w:rPr>
          <w:rFonts w:ascii="Times New Roman" w:hAnsi="Times New Roman" w:cs="Times New Roman"/>
          <w:color w:val="auto"/>
        </w:rPr>
      </w:pPr>
    </w:p>
    <w:p w:rsidR="000B6AD2" w:rsidRPr="0068770C" w:rsidRDefault="000B6AD2" w:rsidP="00CA2059">
      <w:pPr>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Или применяется следующий порядок оценки: Оценка заявок участников конкурса по показателю производится в соответствии с пунктом 23 Порядком оценки по формуле: </w:t>
      </w:r>
    </w:p>
    <w:p w:rsidR="000B6AD2" w:rsidRPr="0068770C" w:rsidRDefault="000B6AD2" w:rsidP="00CA2059">
      <w:pPr>
        <w:autoSpaceDE w:val="0"/>
        <w:autoSpaceDN w:val="0"/>
        <w:adjustRightInd w:val="0"/>
        <w:spacing w:line="276" w:lineRule="auto"/>
        <w:rPr>
          <w:rFonts w:ascii="Times New Roman" w:eastAsia="Calibri" w:hAnsi="Times New Roman" w:cs="Times New Roman"/>
          <w:color w:val="auto"/>
        </w:rPr>
      </w:pPr>
      <w:r w:rsidRPr="0068770C">
        <w:rPr>
          <w:rFonts w:ascii="Times New Roman" w:eastAsia="Calibri" w:hAnsi="Times New Roman" w:cs="Times New Roman"/>
          <w:color w:val="auto"/>
        </w:rPr>
        <w:t xml:space="preserve">       </w:t>
      </w:r>
      <w:proofErr w:type="spellStart"/>
      <w:r w:rsidRPr="0068770C">
        <w:rPr>
          <w:rFonts w:ascii="Times New Roman" w:eastAsia="Calibri" w:hAnsi="Times New Roman" w:cs="Times New Roman"/>
          <w:color w:val="auto"/>
        </w:rPr>
        <w:t>НЦБ</w:t>
      </w:r>
      <w:r w:rsidRPr="0068770C">
        <w:rPr>
          <w:rFonts w:ascii="Times New Roman" w:eastAsia="Calibri" w:hAnsi="Times New Roman" w:cs="Times New Roman"/>
          <w:color w:val="auto"/>
          <w:vertAlign w:val="subscript"/>
        </w:rPr>
        <w:t>i</w:t>
      </w:r>
      <w:proofErr w:type="spellEnd"/>
      <w:r w:rsidRPr="0068770C">
        <w:rPr>
          <w:rFonts w:ascii="Times New Roman" w:eastAsia="Calibri" w:hAnsi="Times New Roman" w:cs="Times New Roman"/>
          <w:color w:val="auto"/>
        </w:rPr>
        <w:t xml:space="preserve"> = КЗ x 100 x (</w:t>
      </w:r>
      <w:proofErr w:type="spellStart"/>
      <w:r w:rsidRPr="0068770C">
        <w:rPr>
          <w:rFonts w:ascii="Times New Roman" w:eastAsia="Calibri" w:hAnsi="Times New Roman" w:cs="Times New Roman"/>
          <w:color w:val="auto"/>
        </w:rPr>
        <w:t>К</w:t>
      </w:r>
      <w:r w:rsidRPr="0068770C">
        <w:rPr>
          <w:rFonts w:ascii="Times New Roman" w:eastAsia="Calibri" w:hAnsi="Times New Roman" w:cs="Times New Roman"/>
          <w:color w:val="auto"/>
          <w:vertAlign w:val="subscript"/>
        </w:rPr>
        <w:t>i</w:t>
      </w:r>
      <w:proofErr w:type="spellEnd"/>
      <w:r w:rsidRPr="0068770C">
        <w:rPr>
          <w:rFonts w:ascii="Times New Roman" w:eastAsia="Calibri" w:hAnsi="Times New Roman" w:cs="Times New Roman"/>
          <w:color w:val="auto"/>
        </w:rPr>
        <w:t xml:space="preserve"> / </w:t>
      </w:r>
      <w:proofErr w:type="spellStart"/>
      <w:r w:rsidRPr="0068770C">
        <w:rPr>
          <w:rFonts w:ascii="Times New Roman" w:eastAsia="Calibri" w:hAnsi="Times New Roman" w:cs="Times New Roman"/>
          <w:color w:val="auto"/>
        </w:rPr>
        <w:t>К</w:t>
      </w:r>
      <w:r w:rsidRPr="0068770C">
        <w:rPr>
          <w:rFonts w:ascii="Times New Roman" w:eastAsia="Calibri" w:hAnsi="Times New Roman" w:cs="Times New Roman"/>
          <w:color w:val="auto"/>
          <w:vertAlign w:val="subscript"/>
        </w:rPr>
        <w:t>max</w:t>
      </w:r>
      <w:proofErr w:type="spellEnd"/>
      <w:r w:rsidRPr="0068770C">
        <w:rPr>
          <w:rFonts w:ascii="Times New Roman" w:eastAsia="Calibri" w:hAnsi="Times New Roman" w:cs="Times New Roman"/>
          <w:color w:val="auto"/>
        </w:rPr>
        <w:t>),</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rPr>
      </w:pPr>
      <w:proofErr w:type="gramStart"/>
      <w:r w:rsidRPr="0068770C">
        <w:rPr>
          <w:rFonts w:ascii="Times New Roman" w:eastAsia="Calibri" w:hAnsi="Times New Roman" w:cs="Times New Roman"/>
          <w:color w:val="auto"/>
        </w:rPr>
        <w:t>где</w:t>
      </w:r>
      <w:proofErr w:type="gramEnd"/>
      <w:r w:rsidRPr="0068770C">
        <w:rPr>
          <w:rFonts w:ascii="Times New Roman" w:eastAsia="Calibri" w:hAnsi="Times New Roman" w:cs="Times New Roman"/>
          <w:color w:val="auto"/>
        </w:rPr>
        <w:t>:</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rPr>
      </w:pPr>
      <w:r w:rsidRPr="0068770C">
        <w:rPr>
          <w:rFonts w:ascii="Times New Roman" w:eastAsia="Calibri" w:hAnsi="Times New Roman" w:cs="Times New Roman"/>
          <w:color w:val="auto"/>
        </w:rPr>
        <w:t>КЗ - коэффициент значимости показателя.</w:t>
      </w:r>
    </w:p>
    <w:p w:rsidR="000B6AD2" w:rsidRPr="0068770C" w:rsidRDefault="000B6AD2" w:rsidP="00CA2059">
      <w:pPr>
        <w:autoSpaceDE w:val="0"/>
        <w:autoSpaceDN w:val="0"/>
        <w:adjustRightInd w:val="0"/>
        <w:spacing w:line="276" w:lineRule="auto"/>
        <w:ind w:firstLine="539"/>
        <w:jc w:val="both"/>
        <w:rPr>
          <w:rFonts w:ascii="Times New Roman" w:eastAsia="Calibri" w:hAnsi="Times New Roman" w:cs="Times New Roman"/>
          <w:color w:val="auto"/>
        </w:rPr>
      </w:pPr>
      <w:r w:rsidRPr="0068770C">
        <w:rPr>
          <w:rFonts w:ascii="Times New Roman" w:eastAsia="Calibri" w:hAnsi="Times New Roman" w:cs="Times New Roman"/>
          <w:color w:val="auto"/>
        </w:rPr>
        <w:t>В случае если используется один показатель, КЗ = 1;</w:t>
      </w:r>
    </w:p>
    <w:p w:rsidR="000B6AD2" w:rsidRPr="0068770C" w:rsidRDefault="000B6AD2" w:rsidP="00CA2059">
      <w:pPr>
        <w:autoSpaceDE w:val="0"/>
        <w:autoSpaceDN w:val="0"/>
        <w:adjustRightInd w:val="0"/>
        <w:spacing w:line="276" w:lineRule="auto"/>
        <w:ind w:firstLine="539"/>
        <w:jc w:val="both"/>
        <w:rPr>
          <w:rFonts w:ascii="Times New Roman" w:eastAsia="Calibri" w:hAnsi="Times New Roman" w:cs="Times New Roman"/>
          <w:color w:val="auto"/>
        </w:rPr>
      </w:pPr>
      <w:proofErr w:type="spellStart"/>
      <w:r w:rsidRPr="0068770C">
        <w:rPr>
          <w:rFonts w:ascii="Times New Roman" w:eastAsia="Calibri" w:hAnsi="Times New Roman" w:cs="Times New Roman"/>
          <w:color w:val="auto"/>
        </w:rPr>
        <w:t>К</w:t>
      </w:r>
      <w:r w:rsidRPr="0068770C">
        <w:rPr>
          <w:rFonts w:ascii="Times New Roman" w:eastAsia="Calibri" w:hAnsi="Times New Roman" w:cs="Times New Roman"/>
          <w:color w:val="auto"/>
          <w:vertAlign w:val="subscript"/>
        </w:rPr>
        <w:t>i</w:t>
      </w:r>
      <w:proofErr w:type="spellEnd"/>
      <w:r w:rsidRPr="0068770C">
        <w:rPr>
          <w:rFonts w:ascii="Times New Roman" w:eastAsia="Calibri" w:hAnsi="Times New Roman" w:cs="Times New Roman"/>
          <w:color w:val="auto"/>
        </w:rPr>
        <w:t xml:space="preserve"> - предложение участника конкурса, заявка которого оценивается;</w:t>
      </w:r>
    </w:p>
    <w:p w:rsidR="000B6AD2" w:rsidRPr="0068770C" w:rsidRDefault="000B6AD2" w:rsidP="00CA2059">
      <w:pPr>
        <w:autoSpaceDE w:val="0"/>
        <w:autoSpaceDN w:val="0"/>
        <w:adjustRightInd w:val="0"/>
        <w:spacing w:line="276" w:lineRule="auto"/>
        <w:ind w:firstLine="539"/>
        <w:jc w:val="both"/>
        <w:rPr>
          <w:rFonts w:ascii="Times New Roman" w:eastAsia="Calibri" w:hAnsi="Times New Roman" w:cs="Times New Roman"/>
          <w:color w:val="auto"/>
        </w:rPr>
      </w:pPr>
      <w:proofErr w:type="spellStart"/>
      <w:r w:rsidRPr="0068770C">
        <w:rPr>
          <w:rFonts w:ascii="Times New Roman" w:eastAsia="Calibri" w:hAnsi="Times New Roman" w:cs="Times New Roman"/>
          <w:color w:val="auto"/>
        </w:rPr>
        <w:t>К</w:t>
      </w:r>
      <w:r w:rsidRPr="0068770C">
        <w:rPr>
          <w:rFonts w:ascii="Times New Roman" w:eastAsia="Calibri" w:hAnsi="Times New Roman" w:cs="Times New Roman"/>
          <w:color w:val="auto"/>
          <w:vertAlign w:val="subscript"/>
        </w:rPr>
        <w:t>max</w:t>
      </w:r>
      <w:proofErr w:type="spellEnd"/>
      <w:r w:rsidRPr="0068770C">
        <w:rPr>
          <w:rFonts w:ascii="Times New Roman" w:eastAsia="Calibri" w:hAnsi="Times New Roman" w:cs="Times New Roman"/>
          <w:color w:val="auto"/>
        </w:rPr>
        <w:t xml:space="preserve"> - максимальное предложение из предложений по критерию оценки, сделанных участниками конкурса.</w:t>
      </w:r>
    </w:p>
    <w:p w:rsidR="000B6AD2" w:rsidRPr="0068770C" w:rsidRDefault="000B6AD2" w:rsidP="00CA2059">
      <w:pPr>
        <w:autoSpaceDE w:val="0"/>
        <w:autoSpaceDN w:val="0"/>
        <w:adjustRightInd w:val="0"/>
        <w:spacing w:line="276" w:lineRule="auto"/>
        <w:ind w:firstLine="539"/>
        <w:jc w:val="both"/>
        <w:rPr>
          <w:rFonts w:ascii="Times New Roman" w:eastAsia="Calibri" w:hAnsi="Times New Roman" w:cs="Times New Roman"/>
          <w:color w:val="auto"/>
        </w:rPr>
      </w:pPr>
    </w:p>
    <w:p w:rsidR="000B6AD2" w:rsidRPr="0068770C" w:rsidRDefault="000B6AD2" w:rsidP="00CA2059">
      <w:pPr>
        <w:pStyle w:val="ConsPlusNormal"/>
        <w:spacing w:line="276" w:lineRule="auto"/>
        <w:jc w:val="center"/>
        <w:outlineLvl w:val="5"/>
        <w:rPr>
          <w:rFonts w:ascii="Times New Roman" w:hAnsi="Times New Roman" w:cs="Times New Roman"/>
          <w:sz w:val="24"/>
          <w:szCs w:val="24"/>
        </w:rPr>
      </w:pPr>
      <w:r w:rsidRPr="0068770C">
        <w:rPr>
          <w:rFonts w:ascii="Times New Roman" w:hAnsi="Times New Roman" w:cs="Times New Roman"/>
          <w:sz w:val="24"/>
          <w:szCs w:val="24"/>
        </w:rPr>
        <w:t>15.4.3. Оценка заявок по показателю «Опыт участника по успешному оказанию услуг сопоставимого характера и объема» &lt;70&gt;</w:t>
      </w:r>
    </w:p>
    <w:p w:rsidR="000B6AD2" w:rsidRPr="0068770C" w:rsidRDefault="000B6AD2" w:rsidP="00CA2059">
      <w:pPr>
        <w:pStyle w:val="ConsPlusNormal"/>
        <w:spacing w:line="276" w:lineRule="auto"/>
        <w:jc w:val="center"/>
        <w:outlineLvl w:val="5"/>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&lt;70&gt; В соответствии с </w:t>
      </w:r>
      <w:hyperlink r:id="rId1028" w:history="1">
        <w:r w:rsidRPr="0068770C">
          <w:rPr>
            <w:rFonts w:ascii="Times New Roman" w:hAnsi="Times New Roman" w:cs="Times New Roman"/>
            <w:sz w:val="24"/>
            <w:szCs w:val="24"/>
          </w:rPr>
          <w:t>частью 5 статьи 56</w:t>
        </w:r>
      </w:hyperlink>
      <w:r w:rsidRPr="0068770C">
        <w:rPr>
          <w:rFonts w:ascii="Times New Roman" w:hAnsi="Times New Roman" w:cs="Times New Roman"/>
          <w:sz w:val="24"/>
          <w:szCs w:val="24"/>
        </w:rPr>
        <w:t xml:space="preserve">.1 Закона в отношении участников конкурса с ограниченным участием в электронной форме наряду с требованиями, установленными </w:t>
      </w:r>
      <w:hyperlink r:id="rId1029" w:history="1">
        <w:r w:rsidRPr="0068770C">
          <w:rPr>
            <w:rFonts w:ascii="Times New Roman" w:hAnsi="Times New Roman" w:cs="Times New Roman"/>
            <w:sz w:val="24"/>
            <w:szCs w:val="24"/>
          </w:rPr>
          <w:t>частью 1</w:t>
        </w:r>
      </w:hyperlink>
      <w:r w:rsidRPr="0068770C">
        <w:rPr>
          <w:rFonts w:ascii="Times New Roman" w:hAnsi="Times New Roman" w:cs="Times New Roman"/>
          <w:sz w:val="24"/>
          <w:szCs w:val="24"/>
        </w:rPr>
        <w:t xml:space="preserve">, </w:t>
      </w:r>
      <w:hyperlink r:id="rId1030" w:history="1">
        <w:r w:rsidRPr="0068770C">
          <w:rPr>
            <w:rFonts w:ascii="Times New Roman" w:hAnsi="Times New Roman" w:cs="Times New Roman"/>
            <w:sz w:val="24"/>
            <w:szCs w:val="24"/>
          </w:rPr>
          <w:t>частью 1.1</w:t>
        </w:r>
      </w:hyperlink>
      <w:r w:rsidRPr="0068770C">
        <w:rPr>
          <w:rFonts w:ascii="Times New Roman" w:hAnsi="Times New Roman" w:cs="Times New Roman"/>
          <w:sz w:val="24"/>
          <w:szCs w:val="24"/>
        </w:rPr>
        <w:t xml:space="preserve"> (при наличии такого требования) статьи 31 Закона, предъявляются дополнительные требования в соответствии с </w:t>
      </w:r>
      <w:hyperlink r:id="rId1031" w:history="1">
        <w:r w:rsidRPr="0068770C">
          <w:rPr>
            <w:rFonts w:ascii="Times New Roman" w:hAnsi="Times New Roman" w:cs="Times New Roman"/>
            <w:sz w:val="24"/>
            <w:szCs w:val="24"/>
          </w:rPr>
          <w:t>частью 2 статьи 31</w:t>
        </w:r>
      </w:hyperlink>
      <w:r w:rsidRPr="0068770C">
        <w:rPr>
          <w:rFonts w:ascii="Times New Roman" w:hAnsi="Times New Roman" w:cs="Times New Roman"/>
          <w:sz w:val="24"/>
          <w:szCs w:val="24"/>
        </w:rPr>
        <w:t xml:space="preserve"> Закона. При этом дополнительные требования не могут использоваться в качестве критерия оценки заявок на участие в конкурсе с ограниченным участием в электронной форме. (Так, к участникам конкурса на поставку пищевых продуктов и услуг общественного питания установлено дополнительное требование о наличии опыта </w:t>
      </w:r>
      <w:r w:rsidRPr="0068770C">
        <w:rPr>
          <w:rFonts w:ascii="Times New Roman" w:eastAsia="Calibri" w:hAnsi="Times New Roman" w:cs="Times New Roman"/>
          <w:sz w:val="24"/>
          <w:szCs w:val="24"/>
        </w:rPr>
        <w:t xml:space="preserve">исполнения (с учетом правопреемства) контракта (договора) на оказание услуг общественного питания и (или) поставки пищевых продуктов, заключенного в соответствии с </w:t>
      </w:r>
      <w:r w:rsidRPr="0068770C">
        <w:rPr>
          <w:rFonts w:ascii="Times New Roman" w:eastAsia="Calibri" w:hAnsi="Times New Roman" w:cs="Times New Roman"/>
          <w:sz w:val="24"/>
          <w:szCs w:val="24"/>
        </w:rPr>
        <w:lastRenderedPageBreak/>
        <w:t xml:space="preserve">Федеральным </w:t>
      </w:r>
      <w:hyperlink r:id="rId1032" w:history="1">
        <w:r w:rsidRPr="0068770C">
          <w:rPr>
            <w:rFonts w:ascii="Times New Roman" w:eastAsia="Calibri" w:hAnsi="Times New Roman" w:cs="Times New Roman"/>
            <w:sz w:val="24"/>
            <w:szCs w:val="24"/>
          </w:rPr>
          <w:t>законом</w:t>
        </w:r>
      </w:hyperlink>
      <w:r w:rsidRPr="0068770C">
        <w:rPr>
          <w:rFonts w:ascii="Times New Roman" w:eastAsia="Calibri" w:hAnsi="Times New Roman" w:cs="Times New Roman"/>
          <w:sz w:val="24"/>
          <w:szCs w:val="24"/>
        </w:rPr>
        <w:t xml:space="preserve"> «О контрактной системе в сфере закупок товаров, работ, услуг для обеспечения государственных и муниципальных нужд» или Федеральным </w:t>
      </w:r>
      <w:hyperlink r:id="rId1033" w:history="1">
        <w:r w:rsidRPr="0068770C">
          <w:rPr>
            <w:rFonts w:ascii="Times New Roman" w:eastAsia="Calibri" w:hAnsi="Times New Roman" w:cs="Times New Roman"/>
            <w:sz w:val="24"/>
            <w:szCs w:val="24"/>
          </w:rPr>
          <w:t>законом</w:t>
        </w:r>
      </w:hyperlink>
      <w:r w:rsidRPr="0068770C">
        <w:rPr>
          <w:rFonts w:ascii="Times New Roman" w:eastAsia="Calibri" w:hAnsi="Times New Roman" w:cs="Times New Roman"/>
          <w:sz w:val="24"/>
          <w:szCs w:val="24"/>
        </w:rPr>
        <w:t xml:space="preserve"> «О закупках товаров, работ, услуг отдельными видами юридических лиц», за последние три года до даты подачи заявки на участие в соответствующем конкурсе. Стоимость ранее исполненного контракта (договора) составляет не менее 20 процентов начальной (максимальной) цены контракта, договора (цены лота), на право заключить который проводится конкурс</w:t>
      </w:r>
      <w:r w:rsidRPr="0068770C">
        <w:rPr>
          <w:rFonts w:ascii="Times New Roman" w:hAnsi="Times New Roman" w:cs="Times New Roman"/>
          <w:sz w:val="24"/>
          <w:szCs w:val="24"/>
        </w:rPr>
        <w:t xml:space="preserve">. </w:t>
      </w:r>
      <w:r w:rsidRPr="0068770C">
        <w:rPr>
          <w:rFonts w:ascii="Times New Roman" w:eastAsia="Calibri" w:hAnsi="Times New Roman" w:cs="Times New Roman"/>
          <w:sz w:val="24"/>
          <w:szCs w:val="24"/>
        </w:rPr>
        <w:t>При этом к</w:t>
      </w:r>
      <w:r w:rsidRPr="0068770C">
        <w:rPr>
          <w:rFonts w:ascii="Times New Roman" w:hAnsi="Times New Roman" w:cs="Times New Roman"/>
          <w:sz w:val="24"/>
          <w:szCs w:val="24"/>
        </w:rPr>
        <w:t xml:space="preserve">оличество таких контрактов (договоров) или совокупная стоимость таких контрактов (договоров) может быть </w:t>
      </w:r>
      <w:proofErr w:type="spellStart"/>
      <w:r w:rsidRPr="0068770C">
        <w:rPr>
          <w:rFonts w:ascii="Times New Roman" w:hAnsi="Times New Roman" w:cs="Times New Roman"/>
          <w:sz w:val="24"/>
          <w:szCs w:val="24"/>
        </w:rPr>
        <w:t>нестоимостным</w:t>
      </w:r>
      <w:proofErr w:type="spellEnd"/>
      <w:r w:rsidRPr="0068770C">
        <w:rPr>
          <w:rFonts w:ascii="Times New Roman" w:hAnsi="Times New Roman" w:cs="Times New Roman"/>
          <w:sz w:val="24"/>
          <w:szCs w:val="24"/>
        </w:rPr>
        <w:t xml:space="preserve"> критерием оценки заявок.)</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Значимость показателя: _____%.</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Коэффициент значимости показателя: _____.</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Например:</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Квалификация участника конкурса, выраженная в опыте участника по успешному оказанию услуг сопоставимого характера и объема: по оказанию услуг общественного питания (за период с 01.01.20__ по дату окончания срока подачи заявок на участие в настоящем конкурсе) (далее – «Опыт участника»).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Для заказчика лучшим условием исполнения контракта по показателю оценки является наибольшее значение показателя.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Количество баллов, присуждаемых по показателю «Опыт участника» (</w:t>
      </w:r>
      <w:proofErr w:type="spellStart"/>
      <w:r w:rsidRPr="0068770C">
        <w:rPr>
          <w:rFonts w:ascii="Times New Roman" w:hAnsi="Times New Roman" w:cs="Times New Roman"/>
          <w:sz w:val="24"/>
          <w:szCs w:val="24"/>
        </w:rPr>
        <w:t>НЦБi</w:t>
      </w:r>
      <w:proofErr w:type="spellEnd"/>
      <w:r w:rsidRPr="0068770C">
        <w:rPr>
          <w:rFonts w:ascii="Times New Roman" w:hAnsi="Times New Roman" w:cs="Times New Roman"/>
          <w:sz w:val="24"/>
          <w:szCs w:val="24"/>
        </w:rPr>
        <w:t>), определяется: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а</w:t>
      </w:r>
      <w:proofErr w:type="gramEnd"/>
      <w:r w:rsidRPr="0068770C">
        <w:rPr>
          <w:rFonts w:ascii="Times New Roman" w:hAnsi="Times New Roman" w:cs="Times New Roman"/>
          <w:sz w:val="24"/>
          <w:szCs w:val="24"/>
        </w:rPr>
        <w:t xml:space="preserve">) в случае если </w:t>
      </w:r>
      <w:proofErr w:type="spellStart"/>
      <w:r w:rsidRPr="0068770C">
        <w:rPr>
          <w:rFonts w:ascii="Times New Roman" w:hAnsi="Times New Roman" w:cs="Times New Roman"/>
          <w:sz w:val="24"/>
          <w:szCs w:val="24"/>
        </w:rPr>
        <w:t>Кmax</w:t>
      </w:r>
      <w:proofErr w:type="spellEnd"/>
      <w:r w:rsidRPr="0068770C">
        <w:rPr>
          <w:rFonts w:ascii="Times New Roman" w:hAnsi="Times New Roman" w:cs="Times New Roman"/>
          <w:sz w:val="24"/>
          <w:szCs w:val="24"/>
        </w:rPr>
        <w:t xml:space="preserve"> &lt; </w:t>
      </w:r>
      <w:proofErr w:type="spellStart"/>
      <w:r w:rsidRPr="0068770C">
        <w:rPr>
          <w:rFonts w:ascii="Times New Roman" w:hAnsi="Times New Roman" w:cs="Times New Roman"/>
          <w:sz w:val="24"/>
          <w:szCs w:val="24"/>
        </w:rPr>
        <w:t>Кпред</w:t>
      </w:r>
      <w:proofErr w:type="spellEnd"/>
      <w:r w:rsidRPr="0068770C">
        <w:rPr>
          <w:rFonts w:ascii="Times New Roman" w:hAnsi="Times New Roman" w:cs="Times New Roman"/>
          <w:sz w:val="24"/>
          <w:szCs w:val="24"/>
        </w:rPr>
        <w:t>, - по формуле:</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spellStart"/>
      <w:r w:rsidRPr="0068770C">
        <w:rPr>
          <w:rFonts w:ascii="Times New Roman" w:hAnsi="Times New Roman" w:cs="Times New Roman"/>
          <w:sz w:val="24"/>
          <w:szCs w:val="24"/>
        </w:rPr>
        <w:t>НЦБi</w:t>
      </w:r>
      <w:proofErr w:type="spellEnd"/>
      <w:r w:rsidRPr="0068770C">
        <w:rPr>
          <w:rFonts w:ascii="Times New Roman" w:hAnsi="Times New Roman" w:cs="Times New Roman"/>
          <w:sz w:val="24"/>
          <w:szCs w:val="24"/>
        </w:rPr>
        <w:t xml:space="preserve"> = КЗ x 100 x </w:t>
      </w:r>
      <w:proofErr w:type="spellStart"/>
      <w:r w:rsidRPr="0068770C">
        <w:rPr>
          <w:rFonts w:ascii="Times New Roman" w:hAnsi="Times New Roman" w:cs="Times New Roman"/>
          <w:sz w:val="24"/>
          <w:szCs w:val="24"/>
        </w:rPr>
        <w:t>Кi</w:t>
      </w:r>
      <w:proofErr w:type="spellEnd"/>
      <w:r w:rsidRPr="0068770C">
        <w:rPr>
          <w:rFonts w:ascii="Times New Roman" w:hAnsi="Times New Roman" w:cs="Times New Roman"/>
          <w:sz w:val="24"/>
          <w:szCs w:val="24"/>
        </w:rPr>
        <w:t xml:space="preserve"> / </w:t>
      </w:r>
      <w:proofErr w:type="spellStart"/>
      <w:r w:rsidRPr="0068770C">
        <w:rPr>
          <w:rFonts w:ascii="Times New Roman" w:hAnsi="Times New Roman" w:cs="Times New Roman"/>
          <w:sz w:val="24"/>
          <w:szCs w:val="24"/>
        </w:rPr>
        <w:t>Кmax</w:t>
      </w:r>
      <w:proofErr w:type="spellEnd"/>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б</w:t>
      </w:r>
      <w:proofErr w:type="gramEnd"/>
      <w:r w:rsidRPr="0068770C">
        <w:rPr>
          <w:rFonts w:ascii="Times New Roman" w:hAnsi="Times New Roman" w:cs="Times New Roman"/>
          <w:sz w:val="24"/>
          <w:szCs w:val="24"/>
        </w:rPr>
        <w:t xml:space="preserve">) в случае если </w:t>
      </w:r>
      <w:proofErr w:type="spellStart"/>
      <w:r w:rsidRPr="0068770C">
        <w:rPr>
          <w:rFonts w:ascii="Times New Roman" w:hAnsi="Times New Roman" w:cs="Times New Roman"/>
          <w:sz w:val="24"/>
          <w:szCs w:val="24"/>
        </w:rPr>
        <w:t>Кmax</w:t>
      </w:r>
      <w:proofErr w:type="spellEnd"/>
      <w:r w:rsidRPr="0068770C">
        <w:rPr>
          <w:rFonts w:ascii="Times New Roman" w:hAnsi="Times New Roman" w:cs="Times New Roman"/>
          <w:sz w:val="24"/>
          <w:szCs w:val="24"/>
        </w:rPr>
        <w:t xml:space="preserve"> &gt;= </w:t>
      </w:r>
      <w:proofErr w:type="spellStart"/>
      <w:r w:rsidRPr="0068770C">
        <w:rPr>
          <w:rFonts w:ascii="Times New Roman" w:hAnsi="Times New Roman" w:cs="Times New Roman"/>
          <w:sz w:val="24"/>
          <w:szCs w:val="24"/>
        </w:rPr>
        <w:t>Кпред</w:t>
      </w:r>
      <w:proofErr w:type="spellEnd"/>
      <w:r w:rsidRPr="0068770C">
        <w:rPr>
          <w:rFonts w:ascii="Times New Roman" w:hAnsi="Times New Roman" w:cs="Times New Roman"/>
          <w:sz w:val="24"/>
          <w:szCs w:val="24"/>
        </w:rPr>
        <w:t>, - по формуле:</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spellStart"/>
      <w:r w:rsidRPr="0068770C">
        <w:rPr>
          <w:rFonts w:ascii="Times New Roman" w:hAnsi="Times New Roman" w:cs="Times New Roman"/>
          <w:sz w:val="24"/>
          <w:szCs w:val="24"/>
        </w:rPr>
        <w:t>НЦБi</w:t>
      </w:r>
      <w:proofErr w:type="spellEnd"/>
      <w:r w:rsidRPr="0068770C">
        <w:rPr>
          <w:rFonts w:ascii="Times New Roman" w:hAnsi="Times New Roman" w:cs="Times New Roman"/>
          <w:sz w:val="24"/>
          <w:szCs w:val="24"/>
        </w:rPr>
        <w:t xml:space="preserve"> = КЗ x 100 x </w:t>
      </w:r>
      <w:proofErr w:type="spellStart"/>
      <w:r w:rsidRPr="0068770C">
        <w:rPr>
          <w:rFonts w:ascii="Times New Roman" w:hAnsi="Times New Roman" w:cs="Times New Roman"/>
          <w:sz w:val="24"/>
          <w:szCs w:val="24"/>
        </w:rPr>
        <w:t>Кi</w:t>
      </w:r>
      <w:proofErr w:type="spellEnd"/>
      <w:r w:rsidRPr="0068770C">
        <w:rPr>
          <w:rFonts w:ascii="Times New Roman" w:hAnsi="Times New Roman" w:cs="Times New Roman"/>
          <w:sz w:val="24"/>
          <w:szCs w:val="24"/>
        </w:rPr>
        <w:t xml:space="preserve"> / </w:t>
      </w:r>
      <w:proofErr w:type="spellStart"/>
      <w:r w:rsidRPr="0068770C">
        <w:rPr>
          <w:rFonts w:ascii="Times New Roman" w:hAnsi="Times New Roman" w:cs="Times New Roman"/>
          <w:sz w:val="24"/>
          <w:szCs w:val="24"/>
        </w:rPr>
        <w:t>Кпред</w:t>
      </w:r>
      <w:proofErr w:type="spellEnd"/>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при</w:t>
      </w:r>
      <w:proofErr w:type="gramEnd"/>
      <w:r w:rsidRPr="0068770C">
        <w:rPr>
          <w:rFonts w:ascii="Times New Roman" w:hAnsi="Times New Roman" w:cs="Times New Roman"/>
          <w:sz w:val="24"/>
          <w:szCs w:val="24"/>
        </w:rPr>
        <w:t xml:space="preserve"> этом </w:t>
      </w:r>
      <w:proofErr w:type="spellStart"/>
      <w:r w:rsidRPr="0068770C">
        <w:rPr>
          <w:rFonts w:ascii="Times New Roman" w:hAnsi="Times New Roman" w:cs="Times New Roman"/>
          <w:sz w:val="24"/>
          <w:szCs w:val="24"/>
        </w:rPr>
        <w:t>НЦБmax</w:t>
      </w:r>
      <w:proofErr w:type="spellEnd"/>
      <w:r w:rsidRPr="0068770C">
        <w:rPr>
          <w:rFonts w:ascii="Times New Roman" w:hAnsi="Times New Roman" w:cs="Times New Roman"/>
          <w:sz w:val="24"/>
          <w:szCs w:val="24"/>
        </w:rPr>
        <w:t xml:space="preserve"> = КЗ x 100,</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gramStart"/>
      <w:r w:rsidRPr="0068770C">
        <w:rPr>
          <w:rFonts w:ascii="Times New Roman" w:hAnsi="Times New Roman" w:cs="Times New Roman"/>
          <w:sz w:val="24"/>
          <w:szCs w:val="24"/>
        </w:rPr>
        <w:t>где</w:t>
      </w:r>
      <w:proofErr w:type="gramEnd"/>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КЗ - коэффициент значимости показателя;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spellStart"/>
      <w:r w:rsidRPr="0068770C">
        <w:rPr>
          <w:rFonts w:ascii="Times New Roman" w:hAnsi="Times New Roman" w:cs="Times New Roman"/>
          <w:sz w:val="24"/>
          <w:szCs w:val="24"/>
        </w:rPr>
        <w:t>Кi</w:t>
      </w:r>
      <w:proofErr w:type="spellEnd"/>
      <w:r w:rsidRPr="0068770C">
        <w:rPr>
          <w:rFonts w:ascii="Times New Roman" w:hAnsi="Times New Roman" w:cs="Times New Roman"/>
          <w:sz w:val="24"/>
          <w:szCs w:val="24"/>
        </w:rPr>
        <w:t xml:space="preserve"> - предложение участника закупки, заявка которого оценивается;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spellStart"/>
      <w:r w:rsidRPr="0068770C">
        <w:rPr>
          <w:rFonts w:ascii="Times New Roman" w:hAnsi="Times New Roman" w:cs="Times New Roman"/>
          <w:sz w:val="24"/>
          <w:szCs w:val="24"/>
        </w:rPr>
        <w:t>Кmax</w:t>
      </w:r>
      <w:proofErr w:type="spellEnd"/>
      <w:r w:rsidRPr="0068770C">
        <w:rPr>
          <w:rFonts w:ascii="Times New Roman" w:hAnsi="Times New Roman" w:cs="Times New Roman"/>
          <w:sz w:val="24"/>
          <w:szCs w:val="24"/>
        </w:rPr>
        <w:t xml:space="preserve"> - максимальное предложение из предложений по показателю оценки, сделанных участниками конкурса;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spellStart"/>
      <w:r w:rsidRPr="0068770C">
        <w:rPr>
          <w:rFonts w:ascii="Times New Roman" w:hAnsi="Times New Roman" w:cs="Times New Roman"/>
          <w:sz w:val="24"/>
          <w:szCs w:val="24"/>
        </w:rPr>
        <w:t>Кпред</w:t>
      </w:r>
      <w:proofErr w:type="spellEnd"/>
      <w:r w:rsidRPr="0068770C">
        <w:rPr>
          <w:rFonts w:ascii="Times New Roman" w:hAnsi="Times New Roman" w:cs="Times New Roman"/>
          <w:sz w:val="24"/>
          <w:szCs w:val="24"/>
        </w:rPr>
        <w:t xml:space="preserve"> - предельно необходимое заказчику значение характеристик, установленное в соответствии с пунктом 11 Порядка оценки, </w:t>
      </w:r>
      <w:proofErr w:type="spellStart"/>
      <w:r w:rsidRPr="0068770C">
        <w:rPr>
          <w:rFonts w:ascii="Times New Roman" w:hAnsi="Times New Roman" w:cs="Times New Roman"/>
          <w:sz w:val="24"/>
          <w:szCs w:val="24"/>
        </w:rPr>
        <w:t>Кпред</w:t>
      </w:r>
      <w:proofErr w:type="spellEnd"/>
      <w:r w:rsidRPr="0068770C">
        <w:rPr>
          <w:rFonts w:ascii="Times New Roman" w:hAnsi="Times New Roman" w:cs="Times New Roman"/>
          <w:sz w:val="24"/>
          <w:szCs w:val="24"/>
        </w:rPr>
        <w:t xml:space="preserve"> = _____ контракта (</w:t>
      </w:r>
      <w:proofErr w:type="spellStart"/>
      <w:r w:rsidRPr="0068770C">
        <w:rPr>
          <w:rFonts w:ascii="Times New Roman" w:hAnsi="Times New Roman" w:cs="Times New Roman"/>
          <w:sz w:val="24"/>
          <w:szCs w:val="24"/>
        </w:rPr>
        <w:t>Кпред</w:t>
      </w:r>
      <w:proofErr w:type="spellEnd"/>
      <w:r w:rsidRPr="0068770C">
        <w:rPr>
          <w:rFonts w:ascii="Times New Roman" w:hAnsi="Times New Roman" w:cs="Times New Roman"/>
          <w:sz w:val="24"/>
          <w:szCs w:val="24"/>
        </w:rPr>
        <w:t xml:space="preserve"> устанавливается заказчиком);</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spellStart"/>
      <w:r w:rsidRPr="0068770C">
        <w:rPr>
          <w:rFonts w:ascii="Times New Roman" w:hAnsi="Times New Roman" w:cs="Times New Roman"/>
          <w:sz w:val="24"/>
          <w:szCs w:val="24"/>
        </w:rPr>
        <w:t>НЦБmax</w:t>
      </w:r>
      <w:proofErr w:type="spellEnd"/>
      <w:r w:rsidRPr="0068770C">
        <w:rPr>
          <w:rFonts w:ascii="Times New Roman" w:hAnsi="Times New Roman" w:cs="Times New Roman"/>
          <w:sz w:val="24"/>
          <w:szCs w:val="24"/>
        </w:rPr>
        <w:t xml:space="preserve"> - количество баллов по критерию оценки (показателю), присуждаемых участникам, предложение которых превышает предельно необходимое максимальное значение, установленное заказчиком.</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Показатель квалификации участника «Опыт участника» по i-й заявке определяется исходя из заявленного i-м участником количества контрактов (договоров) на оказание услуг питания для организаций, осуществляющих образовательную деятельность, медицинских организаций, организаций социального обслуживания, организаций отдыха детей и их оздоровления (за период с 01.01.20_ по дату окончания срока подачи заявок на участие в настоящем конкурсе). При этом контракты/договоры должны быть заключены и добросовестно исполнены в указанный период.</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Документы, предоставляемые участником конкурса в качестве подтверждения квалификации: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По показателю «Опыт участника» участником конкурса предоставляются сведения по </w:t>
      </w:r>
      <w:r w:rsidRPr="0068770C">
        <w:rPr>
          <w:rFonts w:ascii="Times New Roman" w:hAnsi="Times New Roman" w:cs="Times New Roman"/>
          <w:sz w:val="24"/>
          <w:szCs w:val="24"/>
        </w:rPr>
        <w:lastRenderedPageBreak/>
        <w:t>форме «Опыт участника», копии контрактов/договоров на оказание услуг питания для организаций, осуществляющих образовательную деятельность, медицинских организаций, организаций социального обслуживания, организаций отдыха детей и их оздоровления (за период с 01.01.20_ по дату окончания срока подачи заявок на участие в настоящем конкурсе), с приложением копий дополнительных соглашений и изменений к таким контрактам/договорам (при наличии), копий актов о приемке оказанных услуг, копий иных документов, составленных в результате исполнения контрактов/договоров.</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В случае наличия противоречия между сведениями, указанными в форме «Опыт участника», и представленными в заявке участника конкурса подтверждающими документами, при расчете баллов учитываются сведения, представленные в заявке участника конкурса и подтверждающиеся документами.</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В случае установления недостоверности информации, содержащейся в документах, представленных участником конкурса, конкурсная комиссия отстраняет такого участника от участия в конкурсе. </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Отсутствие документов, подтверждающих квалификацию участника конкурса, не является основанием </w:t>
      </w:r>
      <w:r w:rsidRPr="0068770C">
        <w:rPr>
          <w:rFonts w:ascii="Times New Roman" w:eastAsia="Calibri" w:hAnsi="Times New Roman" w:cs="Times New Roman"/>
          <w:color w:val="auto"/>
        </w:rPr>
        <w:t xml:space="preserve">для признания заявки не соответствующей требованиям </w:t>
      </w:r>
      <w:hyperlink r:id="rId1034" w:history="1">
        <w:r w:rsidRPr="0068770C">
          <w:rPr>
            <w:rFonts w:ascii="Times New Roman" w:hAnsi="Times New Roman" w:cs="Times New Roman"/>
            <w:color w:val="auto"/>
          </w:rPr>
          <w:t>Закона</w:t>
        </w:r>
      </w:hyperlink>
      <w:r w:rsidRPr="0068770C">
        <w:rPr>
          <w:rFonts w:ascii="Times New Roman" w:hAnsi="Times New Roman" w:cs="Times New Roman"/>
          <w:color w:val="auto"/>
        </w:rPr>
        <w:t>.</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center"/>
        <w:outlineLvl w:val="5"/>
        <w:rPr>
          <w:rFonts w:ascii="Times New Roman" w:hAnsi="Times New Roman" w:cs="Times New Roman"/>
          <w:sz w:val="24"/>
          <w:szCs w:val="24"/>
        </w:rPr>
      </w:pPr>
      <w:r w:rsidRPr="0068770C">
        <w:rPr>
          <w:rFonts w:ascii="Times New Roman" w:hAnsi="Times New Roman" w:cs="Times New Roman"/>
          <w:sz w:val="24"/>
          <w:szCs w:val="24"/>
        </w:rPr>
        <w:t>15.4.4. Оценка заявок по показателю «Обеспеченность участника</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закупки</w:t>
      </w:r>
      <w:proofErr w:type="gramEnd"/>
      <w:r w:rsidRPr="0068770C">
        <w:rPr>
          <w:rFonts w:ascii="Times New Roman" w:hAnsi="Times New Roman" w:cs="Times New Roman"/>
          <w:sz w:val="24"/>
          <w:szCs w:val="24"/>
        </w:rPr>
        <w:t xml:space="preserve"> трудовыми ресурсами»</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Значимость показателя: _____%.</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Коэффициент значимости показателя: _____.</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Предмет оценки конкурса: наличие в штате организации участника конкурса необходимого количества персонала, для оказания услуг по контракту.</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Например:</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Наличие в штате участника конкурса работников, для которых трудовая деятельность у участника конкурса является основным местом работы и которые обладают соответствующим уровнем квалификации по следующим профессиям (специальностям): повара, буфетчика, мойщика посуды, грузчики и т.д.</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По показателю «Обеспеченность участника закупки трудовыми ресурсами» установлен следующий порядок определения баллов, присуждаемых по данному показателю, - баллы начисляются в соответствии с </w:t>
      </w:r>
      <w:hyperlink w:anchor="P4875" w:history="1">
        <w:r w:rsidRPr="0068770C">
          <w:rPr>
            <w:rFonts w:ascii="Times New Roman" w:hAnsi="Times New Roman" w:cs="Times New Roman"/>
            <w:sz w:val="24"/>
            <w:szCs w:val="24"/>
          </w:rPr>
          <w:t>таблицей № 1</w:t>
        </w:r>
      </w:hyperlink>
      <w:r w:rsidRPr="0068770C">
        <w:rPr>
          <w:rFonts w:ascii="Times New Roman" w:hAnsi="Times New Roman" w:cs="Times New Roman"/>
          <w:sz w:val="24"/>
          <w:szCs w:val="24"/>
        </w:rPr>
        <w:t>, содержащейся в настоящем разделе конкурсной документации.</w:t>
      </w:r>
    </w:p>
    <w:p w:rsidR="000B6AD2" w:rsidRPr="0068770C" w:rsidRDefault="000B6AD2" w:rsidP="00CA2059">
      <w:pPr>
        <w:pStyle w:val="ConsPlusNormal"/>
        <w:spacing w:line="276" w:lineRule="auto"/>
        <w:jc w:val="right"/>
        <w:outlineLvl w:val="6"/>
        <w:rPr>
          <w:rFonts w:ascii="Times New Roman" w:hAnsi="Times New Roman" w:cs="Times New Roman"/>
          <w:sz w:val="24"/>
          <w:szCs w:val="24"/>
        </w:rPr>
      </w:pPr>
    </w:p>
    <w:p w:rsidR="000B6AD2" w:rsidRPr="0068770C" w:rsidRDefault="000B6AD2" w:rsidP="00CA2059">
      <w:pPr>
        <w:pStyle w:val="ConsPlusNormal"/>
        <w:spacing w:line="276" w:lineRule="auto"/>
        <w:jc w:val="right"/>
        <w:outlineLvl w:val="6"/>
        <w:rPr>
          <w:rFonts w:ascii="Times New Roman" w:hAnsi="Times New Roman" w:cs="Times New Roman"/>
          <w:sz w:val="24"/>
          <w:szCs w:val="24"/>
        </w:rPr>
      </w:pPr>
      <w:r w:rsidRPr="0068770C">
        <w:rPr>
          <w:rFonts w:ascii="Times New Roman" w:hAnsi="Times New Roman" w:cs="Times New Roman"/>
          <w:sz w:val="24"/>
          <w:szCs w:val="24"/>
        </w:rPr>
        <w:t>Таблица № 1</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Порядок определения баллов (пропорциональная шкала оценки)</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по</w:t>
      </w:r>
      <w:proofErr w:type="gramEnd"/>
      <w:r w:rsidRPr="0068770C">
        <w:rPr>
          <w:rFonts w:ascii="Times New Roman" w:hAnsi="Times New Roman" w:cs="Times New Roman"/>
          <w:sz w:val="24"/>
          <w:szCs w:val="24"/>
        </w:rPr>
        <w:t xml:space="preserve"> показателю «Обеспеченность участника конкурса</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gramStart"/>
      <w:r w:rsidRPr="0068770C">
        <w:rPr>
          <w:rFonts w:ascii="Times New Roman" w:hAnsi="Times New Roman" w:cs="Times New Roman"/>
          <w:sz w:val="24"/>
          <w:szCs w:val="24"/>
        </w:rPr>
        <w:t>трудовыми</w:t>
      </w:r>
      <w:proofErr w:type="gramEnd"/>
      <w:r w:rsidRPr="0068770C">
        <w:rPr>
          <w:rFonts w:ascii="Times New Roman" w:hAnsi="Times New Roman" w:cs="Times New Roman"/>
          <w:sz w:val="24"/>
          <w:szCs w:val="24"/>
        </w:rPr>
        <w:t xml:space="preserve"> ресурсами»</w:t>
      </w:r>
    </w:p>
    <w:p w:rsidR="000B6AD2" w:rsidRPr="0068770C" w:rsidRDefault="000B6AD2" w:rsidP="00CA2059">
      <w:pPr>
        <w:pStyle w:val="ConsPlusNormal"/>
        <w:spacing w:line="276" w:lineRule="auto"/>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43"/>
        <w:gridCol w:w="1813"/>
        <w:gridCol w:w="1813"/>
      </w:tblGrid>
      <w:tr w:rsidR="000B6AD2" w:rsidRPr="0068770C" w:rsidTr="008C3932">
        <w:tc>
          <w:tcPr>
            <w:tcW w:w="544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xml:space="preserve">Обеспеченность участника конкурса трудовыми ресурсами </w:t>
            </w:r>
            <w:hyperlink w:anchor="P4917" w:history="1">
              <w:r w:rsidRPr="0068770C">
                <w:rPr>
                  <w:rFonts w:ascii="Times New Roman" w:hAnsi="Times New Roman" w:cs="Times New Roman"/>
                  <w:sz w:val="24"/>
                  <w:szCs w:val="24"/>
                </w:rPr>
                <w:t>&lt;71&gt;</w:t>
              </w:r>
            </w:hyperlink>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Значение показателя, чел.</w:t>
            </w: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Баллы</w:t>
            </w:r>
          </w:p>
        </w:tc>
      </w:tr>
      <w:tr w:rsidR="000B6AD2" w:rsidRPr="0068770C" w:rsidTr="008C3932">
        <w:tc>
          <w:tcPr>
            <w:tcW w:w="544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1</w:t>
            </w: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w:t>
            </w: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3</w:t>
            </w:r>
          </w:p>
        </w:tc>
      </w:tr>
      <w:tr w:rsidR="000B6AD2" w:rsidRPr="0068770C" w:rsidTr="008C3932">
        <w:tc>
          <w:tcPr>
            <w:tcW w:w="5443" w:type="dxa"/>
            <w:vMerge w:val="restart"/>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lastRenderedPageBreak/>
              <w:t>Повар</w:t>
            </w:r>
          </w:p>
          <w:p w:rsidR="000B6AD2" w:rsidRPr="0068770C" w:rsidRDefault="000B6AD2" w:rsidP="00CA2059">
            <w:pPr>
              <w:pStyle w:val="ConsPlusNormal"/>
              <w:spacing w:line="276" w:lineRule="auto"/>
              <w:rPr>
                <w:rFonts w:ascii="Times New Roman" w:hAnsi="Times New Roman" w:cs="Times New Roman"/>
                <w:sz w:val="24"/>
                <w:szCs w:val="24"/>
              </w:rPr>
            </w:pP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xml:space="preserve">&gt;= ___ </w:t>
            </w:r>
            <w:hyperlink w:anchor="P4918" w:history="1">
              <w:r w:rsidRPr="0068770C">
                <w:rPr>
                  <w:rFonts w:ascii="Times New Roman" w:hAnsi="Times New Roman" w:cs="Times New Roman"/>
                  <w:sz w:val="24"/>
                  <w:szCs w:val="24"/>
                </w:rPr>
                <w:t>&lt;72&gt;</w:t>
              </w:r>
            </w:hyperlink>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xml:space="preserve">___ баллов </w:t>
            </w:r>
            <w:hyperlink w:anchor="P4919" w:history="1">
              <w:r w:rsidRPr="0068770C">
                <w:rPr>
                  <w:rFonts w:ascii="Times New Roman" w:hAnsi="Times New Roman" w:cs="Times New Roman"/>
                  <w:sz w:val="24"/>
                  <w:szCs w:val="24"/>
                </w:rPr>
                <w:t>&lt;73&gt;</w:t>
              </w:r>
            </w:hyperlink>
          </w:p>
        </w:tc>
      </w:tr>
      <w:tr w:rsidR="000B6AD2" w:rsidRPr="0068770C" w:rsidTr="008C3932">
        <w:tc>
          <w:tcPr>
            <w:tcW w:w="5443" w:type="dxa"/>
            <w:vMerge/>
          </w:tcPr>
          <w:p w:rsidR="000B6AD2" w:rsidRPr="0068770C" w:rsidRDefault="000B6AD2" w:rsidP="00CA2059">
            <w:pPr>
              <w:spacing w:line="276" w:lineRule="auto"/>
              <w:rPr>
                <w:rFonts w:ascii="Times New Roman" w:hAnsi="Times New Roman" w:cs="Times New Roman"/>
                <w:color w:val="auto"/>
              </w:rPr>
            </w:pP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&lt; ___</w:t>
            </w: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0 баллов</w:t>
            </w:r>
          </w:p>
        </w:tc>
      </w:tr>
      <w:tr w:rsidR="000B6AD2" w:rsidRPr="0068770C" w:rsidTr="008C3932">
        <w:tc>
          <w:tcPr>
            <w:tcW w:w="5443" w:type="dxa"/>
            <w:vMerge w:val="restart"/>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 xml:space="preserve">Кухонный рабочий </w:t>
            </w:r>
          </w:p>
          <w:p w:rsidR="000B6AD2" w:rsidRPr="0068770C" w:rsidRDefault="000B6AD2" w:rsidP="00CA2059">
            <w:pPr>
              <w:pStyle w:val="ConsPlusNormal"/>
              <w:spacing w:line="276" w:lineRule="auto"/>
              <w:rPr>
                <w:rFonts w:ascii="Times New Roman" w:hAnsi="Times New Roman" w:cs="Times New Roman"/>
                <w:sz w:val="24"/>
                <w:szCs w:val="24"/>
              </w:rPr>
            </w:pP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&gt;= ___</w:t>
            </w: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___ баллов</w:t>
            </w:r>
          </w:p>
        </w:tc>
      </w:tr>
      <w:tr w:rsidR="000B6AD2" w:rsidRPr="0068770C" w:rsidTr="008C3932">
        <w:tc>
          <w:tcPr>
            <w:tcW w:w="5443" w:type="dxa"/>
            <w:vMerge/>
          </w:tcPr>
          <w:p w:rsidR="000B6AD2" w:rsidRPr="0068770C" w:rsidRDefault="000B6AD2" w:rsidP="00CA2059">
            <w:pPr>
              <w:spacing w:line="276" w:lineRule="auto"/>
              <w:rPr>
                <w:rFonts w:ascii="Times New Roman" w:hAnsi="Times New Roman" w:cs="Times New Roman"/>
                <w:color w:val="auto"/>
              </w:rPr>
            </w:pP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&lt; ___</w:t>
            </w: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0 баллов</w:t>
            </w:r>
          </w:p>
        </w:tc>
      </w:tr>
      <w:tr w:rsidR="000B6AD2" w:rsidRPr="0068770C" w:rsidTr="008C3932">
        <w:tc>
          <w:tcPr>
            <w:tcW w:w="5443" w:type="dxa"/>
            <w:vMerge w:val="restart"/>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Грузчик</w:t>
            </w:r>
          </w:p>
          <w:p w:rsidR="000B6AD2" w:rsidRPr="0068770C" w:rsidRDefault="000B6AD2" w:rsidP="00CA2059">
            <w:pPr>
              <w:pStyle w:val="ConsPlusNormal"/>
              <w:spacing w:line="276" w:lineRule="auto"/>
              <w:rPr>
                <w:rFonts w:ascii="Times New Roman" w:hAnsi="Times New Roman" w:cs="Times New Roman"/>
                <w:sz w:val="24"/>
                <w:szCs w:val="24"/>
              </w:rPr>
            </w:pP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&gt;= ___</w:t>
            </w: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___ баллов</w:t>
            </w:r>
          </w:p>
        </w:tc>
      </w:tr>
      <w:tr w:rsidR="000B6AD2" w:rsidRPr="0068770C" w:rsidTr="008C3932">
        <w:tc>
          <w:tcPr>
            <w:tcW w:w="5443" w:type="dxa"/>
            <w:vMerge/>
          </w:tcPr>
          <w:p w:rsidR="000B6AD2" w:rsidRPr="0068770C" w:rsidRDefault="000B6AD2" w:rsidP="00CA2059">
            <w:pPr>
              <w:spacing w:line="276" w:lineRule="auto"/>
              <w:rPr>
                <w:rFonts w:ascii="Times New Roman" w:hAnsi="Times New Roman" w:cs="Times New Roman"/>
                <w:color w:val="auto"/>
              </w:rPr>
            </w:pP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&lt; ___</w:t>
            </w: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0 баллов</w:t>
            </w:r>
          </w:p>
        </w:tc>
      </w:tr>
      <w:tr w:rsidR="000B6AD2" w:rsidRPr="0068770C" w:rsidTr="008C3932">
        <w:tc>
          <w:tcPr>
            <w:tcW w:w="5443" w:type="dxa"/>
            <w:vMerge w:val="restart"/>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Мойщик посуды</w:t>
            </w: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&gt;= ___</w:t>
            </w: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___ баллов</w:t>
            </w:r>
          </w:p>
        </w:tc>
      </w:tr>
      <w:tr w:rsidR="000B6AD2" w:rsidRPr="0068770C" w:rsidTr="008C3932">
        <w:tc>
          <w:tcPr>
            <w:tcW w:w="5443" w:type="dxa"/>
            <w:vMerge/>
          </w:tcPr>
          <w:p w:rsidR="000B6AD2" w:rsidRPr="0068770C" w:rsidRDefault="000B6AD2" w:rsidP="00CA2059">
            <w:pPr>
              <w:pStyle w:val="ConsPlusNormal"/>
              <w:spacing w:line="276" w:lineRule="auto"/>
              <w:rPr>
                <w:rFonts w:ascii="Times New Roman" w:hAnsi="Times New Roman" w:cs="Times New Roman"/>
                <w:sz w:val="24"/>
                <w:szCs w:val="24"/>
              </w:rPr>
            </w:pP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&lt; ___</w:t>
            </w: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0 баллов</w:t>
            </w:r>
          </w:p>
        </w:tc>
      </w:tr>
      <w:tr w:rsidR="000B6AD2" w:rsidRPr="0068770C" w:rsidTr="008C3932">
        <w:tc>
          <w:tcPr>
            <w:tcW w:w="5443" w:type="dxa"/>
            <w:vMerge w:val="restart"/>
          </w:tcPr>
          <w:p w:rsidR="000B6AD2" w:rsidRPr="0068770C" w:rsidRDefault="000B6AD2" w:rsidP="00CA2059">
            <w:pPr>
              <w:pStyle w:val="ConsPlusNormal"/>
              <w:spacing w:line="276" w:lineRule="auto"/>
              <w:rPr>
                <w:rFonts w:ascii="Times New Roman" w:hAnsi="Times New Roman" w:cs="Times New Roman"/>
                <w:sz w:val="24"/>
                <w:szCs w:val="24"/>
              </w:rPr>
            </w:pPr>
            <w:r w:rsidRPr="0068770C">
              <w:rPr>
                <w:rFonts w:ascii="Times New Roman" w:hAnsi="Times New Roman" w:cs="Times New Roman"/>
                <w:sz w:val="24"/>
                <w:szCs w:val="24"/>
              </w:rPr>
              <w:t>Водители-экспедиторы по перевозке грузов</w:t>
            </w:r>
          </w:p>
          <w:p w:rsidR="000B6AD2" w:rsidRPr="0068770C" w:rsidRDefault="000B6AD2" w:rsidP="00CA2059">
            <w:pPr>
              <w:pStyle w:val="ConsPlusNormal"/>
              <w:spacing w:line="276" w:lineRule="auto"/>
              <w:rPr>
                <w:rFonts w:ascii="Times New Roman" w:hAnsi="Times New Roman" w:cs="Times New Roman"/>
                <w:sz w:val="24"/>
                <w:szCs w:val="24"/>
              </w:rPr>
            </w:pP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&gt;= ___</w:t>
            </w: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___ баллов</w:t>
            </w:r>
          </w:p>
        </w:tc>
      </w:tr>
      <w:tr w:rsidR="000B6AD2" w:rsidRPr="0068770C" w:rsidTr="008C3932">
        <w:tc>
          <w:tcPr>
            <w:tcW w:w="5443" w:type="dxa"/>
            <w:vMerge/>
          </w:tcPr>
          <w:p w:rsidR="000B6AD2" w:rsidRPr="0068770C" w:rsidRDefault="000B6AD2" w:rsidP="00CA2059">
            <w:pPr>
              <w:spacing w:line="276" w:lineRule="auto"/>
              <w:rPr>
                <w:rFonts w:ascii="Times New Roman" w:hAnsi="Times New Roman" w:cs="Times New Roman"/>
                <w:color w:val="auto"/>
              </w:rPr>
            </w:pP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&lt; ___</w:t>
            </w:r>
          </w:p>
        </w:tc>
        <w:tc>
          <w:tcPr>
            <w:tcW w:w="18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0 баллов</w:t>
            </w:r>
          </w:p>
        </w:tc>
      </w:tr>
    </w:tbl>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&lt;71&gt; Данный перечень специалистов является примерным и может быть изменен заказчиком.</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rPr>
      </w:pPr>
      <w:r w:rsidRPr="0068770C">
        <w:rPr>
          <w:rFonts w:ascii="Times New Roman" w:hAnsi="Times New Roman" w:cs="Times New Roman"/>
          <w:color w:val="auto"/>
        </w:rPr>
        <w:t xml:space="preserve">&lt;72&gt; Заказчик по каждой специальности устанавливает необходимое минимальное количество специалистов с учетом требований законодательства Российской Федерации и объема закупки, заказчик руководствуется </w:t>
      </w:r>
      <w:r w:rsidRPr="0068770C">
        <w:rPr>
          <w:rFonts w:ascii="Times New Roman" w:eastAsia="Calibri" w:hAnsi="Times New Roman" w:cs="Times New Roman"/>
          <w:color w:val="auto"/>
        </w:rPr>
        <w:t xml:space="preserve">Приказом Минтруда России от 08.09.2015 № 610н </w:t>
      </w:r>
      <w:r w:rsidRPr="0068770C">
        <w:rPr>
          <w:rFonts w:ascii="Times New Roman" w:eastAsia="Calibri" w:hAnsi="Times New Roman" w:cs="Times New Roman"/>
          <w:color w:val="auto"/>
        </w:rPr>
        <w:br/>
        <w:t>«Об утверждении профессионального стандарта «Повар»», Постановлением Минтруда РФ от 05.03.2004 № 30 «Об утверждении Единого тарифно-квалификационного справочника работ и профессий рабочих, выпуск 51, раздел «Торговля и общественное питание», ГОСТ 30524-2013 «Услуги общественного питания. Требования к персоналу».</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&lt;73&gt; Заказчик по каждой специальности устанавливает присваиваемое количество баллов. Суммарное количество баллов по всем специальностям должно составлять 100 баллов.</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Для использования в целях оценки заявок (предложений) шкалы оценки заказчик в конкурсной документации должен установить количество баллов, присуждаемое за определенное значение критерия оценки (показателя), предложенное участником конкурса. В случае если используется несколько показателей, значение, определенное в соответствии со шкалой оценки, должно быть скорректировано с учетом коэффициента значимости показателя.</w:t>
      </w:r>
    </w:p>
    <w:p w:rsidR="005204A1"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Для расчета необходимого количества персонала для дошкольных учреждений можно использовать  постановление Министерства труда и социального развития Российской Федерации от 21.04.1993 № 88 «Об утверждении Нормативов по определению численности персонала, занятого обслуживанием дошкольных учреждений (ясли, ясли-сады, детские сады), для медицинских лечебно-профилактических организаций можно использовать приказ Минздрава СССР от 18.06.1981 № 664 «О штатных нормативах работников кухонь и столовых лечебно-профилактических учреждений», для  образовательных учреждений можно использовать следующие нижеприведенные расчетные значения:</w:t>
      </w:r>
    </w:p>
    <w:p w:rsidR="005204A1" w:rsidRPr="0068770C" w:rsidRDefault="005204A1">
      <w:pPr>
        <w:widowControl/>
        <w:spacing w:after="160" w:line="259" w:lineRule="auto"/>
        <w:rPr>
          <w:rFonts w:ascii="Times New Roman" w:hAnsi="Times New Roman" w:cs="Times New Roman"/>
          <w:color w:val="auto"/>
        </w:rPr>
      </w:pPr>
      <w:r w:rsidRPr="0068770C">
        <w:rPr>
          <w:rFonts w:ascii="Times New Roman" w:hAnsi="Times New Roman" w:cs="Times New Roman"/>
          <w:color w:val="auto"/>
        </w:rPr>
        <w:br w:type="page"/>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p>
    <w:tbl>
      <w:tblPr>
        <w:tblW w:w="9498" w:type="dxa"/>
        <w:tblCellSpacing w:w="5" w:type="nil"/>
        <w:tblInd w:w="75" w:type="dxa"/>
        <w:tblLayout w:type="fixed"/>
        <w:tblCellMar>
          <w:left w:w="75" w:type="dxa"/>
          <w:right w:w="75" w:type="dxa"/>
        </w:tblCellMar>
        <w:tblLook w:val="0000" w:firstRow="0" w:lastRow="0" w:firstColumn="0" w:lastColumn="0" w:noHBand="0" w:noVBand="0"/>
      </w:tblPr>
      <w:tblGrid>
        <w:gridCol w:w="3240"/>
        <w:gridCol w:w="1247"/>
        <w:gridCol w:w="1633"/>
        <w:gridCol w:w="1800"/>
        <w:gridCol w:w="1578"/>
      </w:tblGrid>
      <w:tr w:rsidR="000B6AD2" w:rsidRPr="0068770C" w:rsidTr="008C3932">
        <w:trPr>
          <w:tblCellSpacing w:w="5" w:type="nil"/>
        </w:trPr>
        <w:tc>
          <w:tcPr>
            <w:tcW w:w="3240" w:type="dxa"/>
            <w:vMerge w:val="restart"/>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Численность предполагаемого контингента питающихся в учреждении (чел.)</w:t>
            </w:r>
          </w:p>
        </w:tc>
        <w:tc>
          <w:tcPr>
            <w:tcW w:w="4680" w:type="dxa"/>
            <w:gridSpan w:val="3"/>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Производственный персонал</w:t>
            </w:r>
          </w:p>
        </w:tc>
        <w:tc>
          <w:tcPr>
            <w:tcW w:w="1578" w:type="dxa"/>
            <w:vMerge w:val="restart"/>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roofErr w:type="spellStart"/>
            <w:proofErr w:type="gramStart"/>
            <w:r w:rsidRPr="0068770C">
              <w:rPr>
                <w:rFonts w:ascii="Times New Roman" w:hAnsi="Times New Roman" w:cs="Times New Roman"/>
                <w:color w:val="auto"/>
              </w:rPr>
              <w:t>Вспомога</w:t>
            </w:r>
            <w:proofErr w:type="spellEnd"/>
            <w:r w:rsidRPr="0068770C">
              <w:rPr>
                <w:rFonts w:ascii="Times New Roman" w:hAnsi="Times New Roman" w:cs="Times New Roman"/>
                <w:color w:val="auto"/>
              </w:rPr>
              <w:t>-тельный</w:t>
            </w:r>
            <w:proofErr w:type="gramEnd"/>
            <w:r w:rsidRPr="0068770C">
              <w:rPr>
                <w:rFonts w:ascii="Times New Roman" w:hAnsi="Times New Roman" w:cs="Times New Roman"/>
                <w:color w:val="auto"/>
              </w:rPr>
              <w:t xml:space="preserve"> персонал (кухонный рабочий)</w:t>
            </w:r>
          </w:p>
        </w:tc>
      </w:tr>
      <w:tr w:rsidR="000B6AD2" w:rsidRPr="0068770C" w:rsidTr="008C3932">
        <w:trPr>
          <w:tblCellSpacing w:w="5" w:type="nil"/>
        </w:trPr>
        <w:tc>
          <w:tcPr>
            <w:tcW w:w="3240"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ind w:firstLine="540"/>
              <w:rPr>
                <w:rFonts w:ascii="Times New Roman" w:hAnsi="Times New Roman" w:cs="Times New Roman"/>
                <w:color w:val="auto"/>
              </w:rPr>
            </w:pPr>
          </w:p>
        </w:tc>
        <w:tc>
          <w:tcPr>
            <w:tcW w:w="1247" w:type="dxa"/>
            <w:vMerge w:val="restart"/>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всего</w:t>
            </w:r>
            <w:proofErr w:type="gramEnd"/>
            <w:r w:rsidRPr="0068770C">
              <w:rPr>
                <w:rFonts w:ascii="Times New Roman" w:hAnsi="Times New Roman" w:cs="Times New Roman"/>
                <w:color w:val="auto"/>
              </w:rPr>
              <w:t xml:space="preserve"> поваров</w:t>
            </w:r>
          </w:p>
        </w:tc>
        <w:tc>
          <w:tcPr>
            <w:tcW w:w="3433" w:type="dxa"/>
            <w:gridSpan w:val="2"/>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roofErr w:type="gramStart"/>
            <w:r w:rsidRPr="0068770C">
              <w:rPr>
                <w:rFonts w:ascii="Times New Roman" w:hAnsi="Times New Roman" w:cs="Times New Roman"/>
                <w:color w:val="auto"/>
              </w:rPr>
              <w:t>в</w:t>
            </w:r>
            <w:proofErr w:type="gramEnd"/>
            <w:r w:rsidRPr="0068770C">
              <w:rPr>
                <w:rFonts w:ascii="Times New Roman" w:hAnsi="Times New Roman" w:cs="Times New Roman"/>
                <w:color w:val="auto"/>
              </w:rPr>
              <w:t xml:space="preserve"> том числе по квалификационным разрядам</w:t>
            </w:r>
          </w:p>
        </w:tc>
        <w:tc>
          <w:tcPr>
            <w:tcW w:w="1578"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r>
      <w:tr w:rsidR="000B6AD2" w:rsidRPr="0068770C" w:rsidTr="008C3932">
        <w:trPr>
          <w:tblCellSpacing w:w="5" w:type="nil"/>
        </w:trPr>
        <w:tc>
          <w:tcPr>
            <w:tcW w:w="3240"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ind w:firstLine="540"/>
              <w:rPr>
                <w:rFonts w:ascii="Times New Roman" w:hAnsi="Times New Roman" w:cs="Times New Roman"/>
                <w:color w:val="auto"/>
              </w:rPr>
            </w:pPr>
          </w:p>
        </w:tc>
        <w:tc>
          <w:tcPr>
            <w:tcW w:w="1247"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ind w:firstLine="540"/>
              <w:rPr>
                <w:rFonts w:ascii="Times New Roman" w:hAnsi="Times New Roman" w:cs="Times New Roman"/>
                <w:color w:val="auto"/>
              </w:rPr>
            </w:pPr>
          </w:p>
        </w:tc>
        <w:tc>
          <w:tcPr>
            <w:tcW w:w="1633"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IV</w:t>
            </w:r>
          </w:p>
        </w:tc>
        <w:tc>
          <w:tcPr>
            <w:tcW w:w="1800"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III</w:t>
            </w:r>
          </w:p>
        </w:tc>
        <w:tc>
          <w:tcPr>
            <w:tcW w:w="1578"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r>
      <w:tr w:rsidR="000B6AD2" w:rsidRPr="0068770C" w:rsidTr="008C3932">
        <w:trPr>
          <w:tblCellSpacing w:w="5" w:type="nil"/>
        </w:trPr>
        <w:tc>
          <w:tcPr>
            <w:tcW w:w="3240" w:type="dxa"/>
            <w:tcBorders>
              <w:top w:val="single" w:sz="4" w:space="0" w:color="auto"/>
              <w:left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35-300</w:t>
            </w:r>
          </w:p>
        </w:tc>
        <w:tc>
          <w:tcPr>
            <w:tcW w:w="1247" w:type="dxa"/>
            <w:tcBorders>
              <w:top w:val="single" w:sz="4" w:space="0" w:color="auto"/>
              <w:left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1-2</w:t>
            </w:r>
          </w:p>
        </w:tc>
        <w:tc>
          <w:tcPr>
            <w:tcW w:w="1633" w:type="dxa"/>
            <w:tcBorders>
              <w:top w:val="single" w:sz="4" w:space="0" w:color="auto"/>
              <w:left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1</w:t>
            </w:r>
          </w:p>
        </w:tc>
        <w:tc>
          <w:tcPr>
            <w:tcW w:w="1800" w:type="dxa"/>
            <w:tcBorders>
              <w:top w:val="single" w:sz="4" w:space="0" w:color="auto"/>
              <w:left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0-1</w:t>
            </w:r>
          </w:p>
        </w:tc>
        <w:tc>
          <w:tcPr>
            <w:tcW w:w="1578" w:type="dxa"/>
            <w:tcBorders>
              <w:top w:val="single" w:sz="4" w:space="0" w:color="auto"/>
              <w:left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r>
      <w:tr w:rsidR="000B6AD2" w:rsidRPr="0068770C" w:rsidTr="008C3932">
        <w:trPr>
          <w:tblCellSpacing w:w="5" w:type="nil"/>
        </w:trPr>
        <w:tc>
          <w:tcPr>
            <w:tcW w:w="3240" w:type="dxa"/>
            <w:tcBorders>
              <w:left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301-500</w:t>
            </w:r>
          </w:p>
        </w:tc>
        <w:tc>
          <w:tcPr>
            <w:tcW w:w="1247" w:type="dxa"/>
            <w:tcBorders>
              <w:left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2-3</w:t>
            </w:r>
          </w:p>
        </w:tc>
        <w:tc>
          <w:tcPr>
            <w:tcW w:w="1633" w:type="dxa"/>
            <w:tcBorders>
              <w:left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1-2</w:t>
            </w:r>
          </w:p>
        </w:tc>
        <w:tc>
          <w:tcPr>
            <w:tcW w:w="1800" w:type="dxa"/>
            <w:tcBorders>
              <w:left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1</w:t>
            </w:r>
          </w:p>
        </w:tc>
        <w:tc>
          <w:tcPr>
            <w:tcW w:w="1578" w:type="dxa"/>
            <w:tcBorders>
              <w:left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1</w:t>
            </w:r>
          </w:p>
        </w:tc>
      </w:tr>
      <w:tr w:rsidR="000B6AD2" w:rsidRPr="0068770C" w:rsidTr="008C3932">
        <w:trPr>
          <w:tblCellSpacing w:w="5" w:type="nil"/>
        </w:trPr>
        <w:tc>
          <w:tcPr>
            <w:tcW w:w="3240" w:type="dxa"/>
            <w:tcBorders>
              <w:left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501-1000</w:t>
            </w:r>
          </w:p>
        </w:tc>
        <w:tc>
          <w:tcPr>
            <w:tcW w:w="1247" w:type="dxa"/>
            <w:tcBorders>
              <w:left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3-4</w:t>
            </w:r>
          </w:p>
        </w:tc>
        <w:tc>
          <w:tcPr>
            <w:tcW w:w="1633" w:type="dxa"/>
            <w:tcBorders>
              <w:left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2</w:t>
            </w:r>
          </w:p>
        </w:tc>
        <w:tc>
          <w:tcPr>
            <w:tcW w:w="1800" w:type="dxa"/>
            <w:tcBorders>
              <w:left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1-2</w:t>
            </w:r>
          </w:p>
        </w:tc>
        <w:tc>
          <w:tcPr>
            <w:tcW w:w="1578" w:type="dxa"/>
            <w:tcBorders>
              <w:left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r>
      <w:tr w:rsidR="000B6AD2" w:rsidRPr="0068770C" w:rsidTr="008C3932">
        <w:trPr>
          <w:tblCellSpacing w:w="5" w:type="nil"/>
        </w:trPr>
        <w:tc>
          <w:tcPr>
            <w:tcW w:w="3240" w:type="dxa"/>
            <w:tcBorders>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1001-1500</w:t>
            </w:r>
          </w:p>
        </w:tc>
        <w:tc>
          <w:tcPr>
            <w:tcW w:w="1247" w:type="dxa"/>
            <w:tcBorders>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4-5</w:t>
            </w:r>
          </w:p>
        </w:tc>
        <w:tc>
          <w:tcPr>
            <w:tcW w:w="1633" w:type="dxa"/>
            <w:tcBorders>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2-3</w:t>
            </w:r>
          </w:p>
        </w:tc>
        <w:tc>
          <w:tcPr>
            <w:tcW w:w="1800" w:type="dxa"/>
            <w:tcBorders>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2</w:t>
            </w:r>
          </w:p>
        </w:tc>
        <w:tc>
          <w:tcPr>
            <w:tcW w:w="1578" w:type="dxa"/>
            <w:tcBorders>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r>
    </w:tbl>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Мойщик посуды - 1 единица в смену на каждые 50 мест в зале при ручной сборке и мойке посуды, при машинной мойке - на каждые 70 мест. При установлении в зале транспортера для сбора использованной посуды численность мойщиков может быть сокращена на 15-20 процентов.</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Уборщик торговых, складских и служебных помещений - 0,5 единицы </w:t>
      </w:r>
      <w:r w:rsidRPr="0068770C">
        <w:rPr>
          <w:rFonts w:ascii="Times New Roman" w:hAnsi="Times New Roman" w:cs="Times New Roman"/>
          <w:color w:val="auto"/>
        </w:rPr>
        <w:br/>
        <w:t xml:space="preserve">в смену в столовых с общей площадью до </w:t>
      </w:r>
      <w:smartTag w:uri="urn:schemas-microsoft-com:office:smarttags" w:element="metricconverter">
        <w:smartTagPr>
          <w:attr w:name="ProductID" w:val="100 кв. метров"/>
        </w:smartTagPr>
        <w:r w:rsidRPr="0068770C">
          <w:rPr>
            <w:rFonts w:ascii="Times New Roman" w:hAnsi="Times New Roman" w:cs="Times New Roman"/>
            <w:color w:val="auto"/>
          </w:rPr>
          <w:t>100 кв. метров</w:t>
        </w:r>
      </w:smartTag>
      <w:r w:rsidRPr="0068770C">
        <w:rPr>
          <w:rFonts w:ascii="Times New Roman" w:hAnsi="Times New Roman" w:cs="Times New Roman"/>
          <w:color w:val="auto"/>
        </w:rPr>
        <w:t>; 1 единица в смену - на каждые 100-</w:t>
      </w:r>
      <w:smartTag w:uri="urn:schemas-microsoft-com:office:smarttags" w:element="metricconverter">
        <w:smartTagPr>
          <w:attr w:name="ProductID" w:val="150 кв. метров"/>
        </w:smartTagPr>
        <w:r w:rsidRPr="0068770C">
          <w:rPr>
            <w:rFonts w:ascii="Times New Roman" w:hAnsi="Times New Roman" w:cs="Times New Roman"/>
            <w:color w:val="auto"/>
          </w:rPr>
          <w:t>150 кв. метров</w:t>
        </w:r>
      </w:smartTag>
      <w:r w:rsidRPr="0068770C">
        <w:rPr>
          <w:rFonts w:ascii="Times New Roman" w:hAnsi="Times New Roman" w:cs="Times New Roman"/>
          <w:color w:val="auto"/>
        </w:rPr>
        <w:t xml:space="preserve">. При использовании для уборки помещений технических уборочных средств - 1 единица в смену на </w:t>
      </w:r>
      <w:smartTag w:uri="urn:schemas-microsoft-com:office:smarttags" w:element="metricconverter">
        <w:smartTagPr>
          <w:attr w:name="ProductID" w:val="200 кв. метров"/>
        </w:smartTagPr>
        <w:r w:rsidRPr="0068770C">
          <w:rPr>
            <w:rFonts w:ascii="Times New Roman" w:hAnsi="Times New Roman" w:cs="Times New Roman"/>
            <w:color w:val="auto"/>
          </w:rPr>
          <w:t>200 кв. метров</w:t>
        </w:r>
      </w:smartTag>
      <w:r w:rsidRPr="0068770C">
        <w:rPr>
          <w:rFonts w:ascii="Times New Roman" w:hAnsi="Times New Roman" w:cs="Times New Roman"/>
          <w:color w:val="auto"/>
        </w:rPr>
        <w:t>.</w:t>
      </w:r>
    </w:p>
    <w:p w:rsidR="000B6AD2" w:rsidRPr="0068770C" w:rsidRDefault="000B6AD2" w:rsidP="00CA2059">
      <w:pPr>
        <w:pStyle w:val="ConsPlusNormal"/>
        <w:spacing w:line="276" w:lineRule="auto"/>
        <w:jc w:val="both"/>
        <w:rPr>
          <w:rFonts w:ascii="Times New Roman" w:hAnsi="Times New Roman" w:cs="Times New Roman"/>
          <w:sz w:val="24"/>
          <w:szCs w:val="24"/>
        </w:rPr>
      </w:pPr>
      <w:r w:rsidRPr="0068770C">
        <w:rPr>
          <w:rFonts w:ascii="Times New Roman" w:hAnsi="Times New Roman" w:cs="Times New Roman"/>
          <w:sz w:val="24"/>
          <w:szCs w:val="24"/>
        </w:rPr>
        <w:t xml:space="preserve">        При наличии буфета рекомендуется предусматривать буфетчика.</w:t>
      </w:r>
    </w:p>
    <w:p w:rsidR="000B6AD2" w:rsidRPr="0068770C" w:rsidRDefault="000B6AD2" w:rsidP="00CA2059">
      <w:pPr>
        <w:pStyle w:val="ConsPlusNormal"/>
        <w:spacing w:line="276" w:lineRule="auto"/>
        <w:jc w:val="both"/>
        <w:rPr>
          <w:rFonts w:ascii="Times New Roman" w:hAnsi="Times New Roman" w:cs="Times New Roman"/>
          <w:sz w:val="24"/>
          <w:szCs w:val="24"/>
        </w:rPr>
      </w:pPr>
      <w:r w:rsidRPr="0068770C">
        <w:rPr>
          <w:rFonts w:ascii="Times New Roman" w:hAnsi="Times New Roman" w:cs="Times New Roman"/>
          <w:sz w:val="24"/>
          <w:szCs w:val="24"/>
        </w:rPr>
        <w:t xml:space="preserve">        При проведении совместного конкурса организатор конкурса производит расчет общего количества трудового персонала, необходимого для организации питания.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Для подтверждения наличия у участника конкурса соответствующих трудовых ресурсов участник заполняет форму «Обеспеченность участника конкурса трудовыми ресурсами» (Форма разрабатывается заказчиком самостоятельно и является приложением к специальной части конкурсной документации).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Сведения, указанные в форме «Обеспеченность участника конкурса трудовыми ресурсами», должны подтверждаться входящими в заявку участника копиями следующих документов (Заказчик вправе установить требования к образованию и требования к стажу работы специалиста, предусмотренные действующим законодательством): штатного расписания участника; трудовых договоров, иных документов, подтверждающих обеспеченность участника трудовыми ресурсами. </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В случае наличия противоречия между сведениями о сотруднике, указанными в форме «Обеспеченность участника конкурса трудовыми ресурсами», и представленными в заявке участника конкурса подтверждающими документами, при расчете баллов учитываются сведения о наличии такого сотрудника подтвержденные документами, которые представлены в заявке участника конкурса.</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В случае установления недостоверности информации, содержащейся в документах, представленных участником конкурса, конкурсная комиссия отстраняет такого участника от участия в конкурсе. </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Отсутствие документов, подтверждающих квалификацию участника конкурса, не является основанием </w:t>
      </w:r>
      <w:r w:rsidRPr="0068770C">
        <w:rPr>
          <w:rFonts w:ascii="Times New Roman" w:eastAsia="Calibri" w:hAnsi="Times New Roman" w:cs="Times New Roman"/>
          <w:color w:val="auto"/>
        </w:rPr>
        <w:t xml:space="preserve">для признания заявки не соответствующей требованиям </w:t>
      </w:r>
      <w:hyperlink r:id="rId1035" w:history="1">
        <w:r w:rsidRPr="0068770C">
          <w:rPr>
            <w:rFonts w:ascii="Times New Roman" w:hAnsi="Times New Roman" w:cs="Times New Roman"/>
            <w:color w:val="auto"/>
          </w:rPr>
          <w:t>Закона</w:t>
        </w:r>
      </w:hyperlink>
      <w:r w:rsidRPr="0068770C">
        <w:rPr>
          <w:rFonts w:ascii="Times New Roman" w:hAnsi="Times New Roman" w:cs="Times New Roman"/>
          <w:color w:val="auto"/>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Баллы по показателю определяются по сумме баллов, начисленных участнику, исходя из количества специалистов, заявленных участником конкурса по каждой специальности </w:t>
      </w:r>
      <w:r w:rsidRPr="0068770C">
        <w:rPr>
          <w:rFonts w:ascii="Times New Roman" w:hAnsi="Times New Roman" w:cs="Times New Roman"/>
          <w:sz w:val="24"/>
          <w:szCs w:val="24"/>
        </w:rPr>
        <w:lastRenderedPageBreak/>
        <w:t>(профессии) в форме «Обеспеченность участника конкурса трудовыми ресурсами», но не более 100 баллов, с учетом значимости показателя.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Или: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Для оценки заявок устанавливается предельно необходимое максимальное значение по показателю.</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Количество баллов, присуждаемых по показателю «Обеспеченность участника закупки трудовыми ресурсами» (</w:t>
      </w:r>
      <w:proofErr w:type="spellStart"/>
      <w:r w:rsidRPr="0068770C">
        <w:rPr>
          <w:rFonts w:ascii="Times New Roman" w:hAnsi="Times New Roman" w:cs="Times New Roman"/>
          <w:sz w:val="24"/>
          <w:szCs w:val="24"/>
        </w:rPr>
        <w:t>НЦБi</w:t>
      </w:r>
      <w:proofErr w:type="spellEnd"/>
      <w:r w:rsidRPr="0068770C">
        <w:rPr>
          <w:rFonts w:ascii="Times New Roman" w:hAnsi="Times New Roman" w:cs="Times New Roman"/>
          <w:sz w:val="24"/>
          <w:szCs w:val="24"/>
        </w:rPr>
        <w:t>(1)), определяется: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а) в случае если </w:t>
      </w:r>
      <w:proofErr w:type="spellStart"/>
      <w:r w:rsidRPr="0068770C">
        <w:rPr>
          <w:rFonts w:ascii="Times New Roman" w:hAnsi="Times New Roman" w:cs="Times New Roman"/>
          <w:sz w:val="24"/>
          <w:szCs w:val="24"/>
        </w:rPr>
        <w:t>Кmax</w:t>
      </w:r>
      <w:proofErr w:type="spellEnd"/>
      <w:r w:rsidRPr="0068770C">
        <w:rPr>
          <w:rFonts w:ascii="Times New Roman" w:hAnsi="Times New Roman" w:cs="Times New Roman"/>
          <w:sz w:val="24"/>
          <w:szCs w:val="24"/>
        </w:rPr>
        <w:t xml:space="preserve"> &lt; </w:t>
      </w:r>
      <w:proofErr w:type="spellStart"/>
      <w:r w:rsidRPr="0068770C">
        <w:rPr>
          <w:rFonts w:ascii="Times New Roman" w:hAnsi="Times New Roman" w:cs="Times New Roman"/>
          <w:sz w:val="24"/>
          <w:szCs w:val="24"/>
        </w:rPr>
        <w:t>Кпред</w:t>
      </w:r>
      <w:proofErr w:type="spellEnd"/>
      <w:r w:rsidRPr="0068770C">
        <w:rPr>
          <w:rFonts w:ascii="Times New Roman" w:hAnsi="Times New Roman" w:cs="Times New Roman"/>
          <w:sz w:val="24"/>
          <w:szCs w:val="24"/>
        </w:rPr>
        <w:t>, - по формуле:</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spellStart"/>
      <w:r w:rsidRPr="0068770C">
        <w:rPr>
          <w:rFonts w:ascii="Times New Roman" w:hAnsi="Times New Roman" w:cs="Times New Roman"/>
          <w:sz w:val="24"/>
          <w:szCs w:val="24"/>
        </w:rPr>
        <w:t>НЦБi</w:t>
      </w:r>
      <w:proofErr w:type="spellEnd"/>
      <w:r w:rsidRPr="0068770C">
        <w:rPr>
          <w:rFonts w:ascii="Times New Roman" w:hAnsi="Times New Roman" w:cs="Times New Roman"/>
          <w:sz w:val="24"/>
          <w:szCs w:val="24"/>
        </w:rPr>
        <w:t xml:space="preserve">(1) = КЗ x 100 x </w:t>
      </w:r>
      <w:proofErr w:type="spellStart"/>
      <w:r w:rsidRPr="0068770C">
        <w:rPr>
          <w:rFonts w:ascii="Times New Roman" w:hAnsi="Times New Roman" w:cs="Times New Roman"/>
          <w:sz w:val="24"/>
          <w:szCs w:val="24"/>
        </w:rPr>
        <w:t>Кi</w:t>
      </w:r>
      <w:proofErr w:type="spellEnd"/>
      <w:r w:rsidRPr="0068770C">
        <w:rPr>
          <w:rFonts w:ascii="Times New Roman" w:hAnsi="Times New Roman" w:cs="Times New Roman"/>
          <w:sz w:val="24"/>
          <w:szCs w:val="24"/>
        </w:rPr>
        <w:t xml:space="preserve"> / </w:t>
      </w:r>
      <w:proofErr w:type="spellStart"/>
      <w:r w:rsidRPr="0068770C">
        <w:rPr>
          <w:rFonts w:ascii="Times New Roman" w:hAnsi="Times New Roman" w:cs="Times New Roman"/>
          <w:sz w:val="24"/>
          <w:szCs w:val="24"/>
        </w:rPr>
        <w:t>Кmax</w:t>
      </w:r>
      <w:proofErr w:type="spellEnd"/>
      <w:r w:rsidRPr="0068770C">
        <w:rPr>
          <w:rFonts w:ascii="Times New Roman" w:hAnsi="Times New Roman" w:cs="Times New Roman"/>
          <w:sz w:val="24"/>
          <w:szCs w:val="24"/>
        </w:rPr>
        <w:t>;</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б) в случае если </w:t>
      </w:r>
      <w:proofErr w:type="spellStart"/>
      <w:r w:rsidRPr="0068770C">
        <w:rPr>
          <w:rFonts w:ascii="Times New Roman" w:hAnsi="Times New Roman" w:cs="Times New Roman"/>
          <w:sz w:val="24"/>
          <w:szCs w:val="24"/>
        </w:rPr>
        <w:t>Кmax</w:t>
      </w:r>
      <w:proofErr w:type="spellEnd"/>
      <w:r w:rsidRPr="0068770C">
        <w:rPr>
          <w:rFonts w:ascii="Times New Roman" w:hAnsi="Times New Roman" w:cs="Times New Roman"/>
          <w:sz w:val="24"/>
          <w:szCs w:val="24"/>
        </w:rPr>
        <w:t xml:space="preserve"> &gt;= </w:t>
      </w:r>
      <w:proofErr w:type="spellStart"/>
      <w:r w:rsidRPr="0068770C">
        <w:rPr>
          <w:rFonts w:ascii="Times New Roman" w:hAnsi="Times New Roman" w:cs="Times New Roman"/>
          <w:sz w:val="24"/>
          <w:szCs w:val="24"/>
        </w:rPr>
        <w:t>Кпред</w:t>
      </w:r>
      <w:proofErr w:type="spellEnd"/>
      <w:r w:rsidRPr="0068770C">
        <w:rPr>
          <w:rFonts w:ascii="Times New Roman" w:hAnsi="Times New Roman" w:cs="Times New Roman"/>
          <w:sz w:val="24"/>
          <w:szCs w:val="24"/>
        </w:rPr>
        <w:t>, - по формуле:</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spellStart"/>
      <w:r w:rsidRPr="0068770C">
        <w:rPr>
          <w:rFonts w:ascii="Times New Roman" w:hAnsi="Times New Roman" w:cs="Times New Roman"/>
          <w:sz w:val="24"/>
          <w:szCs w:val="24"/>
        </w:rPr>
        <w:t>НЦБi</w:t>
      </w:r>
      <w:proofErr w:type="spellEnd"/>
      <w:r w:rsidRPr="0068770C">
        <w:rPr>
          <w:rFonts w:ascii="Times New Roman" w:hAnsi="Times New Roman" w:cs="Times New Roman"/>
          <w:sz w:val="24"/>
          <w:szCs w:val="24"/>
        </w:rPr>
        <w:t xml:space="preserve">(1) = КЗ x 100 x </w:t>
      </w:r>
      <w:proofErr w:type="spellStart"/>
      <w:r w:rsidRPr="0068770C">
        <w:rPr>
          <w:rFonts w:ascii="Times New Roman" w:hAnsi="Times New Roman" w:cs="Times New Roman"/>
          <w:sz w:val="24"/>
          <w:szCs w:val="24"/>
        </w:rPr>
        <w:t>Кi</w:t>
      </w:r>
      <w:proofErr w:type="spellEnd"/>
      <w:r w:rsidRPr="0068770C">
        <w:rPr>
          <w:rFonts w:ascii="Times New Roman" w:hAnsi="Times New Roman" w:cs="Times New Roman"/>
          <w:sz w:val="24"/>
          <w:szCs w:val="24"/>
        </w:rPr>
        <w:t xml:space="preserve"> / </w:t>
      </w:r>
      <w:proofErr w:type="spellStart"/>
      <w:r w:rsidRPr="0068770C">
        <w:rPr>
          <w:rFonts w:ascii="Times New Roman" w:hAnsi="Times New Roman" w:cs="Times New Roman"/>
          <w:sz w:val="24"/>
          <w:szCs w:val="24"/>
        </w:rPr>
        <w:t>Кпред</w:t>
      </w:r>
      <w:proofErr w:type="spellEnd"/>
      <w:r w:rsidRPr="0068770C">
        <w:rPr>
          <w:rFonts w:ascii="Times New Roman" w:hAnsi="Times New Roman" w:cs="Times New Roman"/>
          <w:sz w:val="24"/>
          <w:szCs w:val="24"/>
        </w:rPr>
        <w:t>,</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при этом </w:t>
      </w:r>
      <w:proofErr w:type="spellStart"/>
      <w:r w:rsidRPr="0068770C">
        <w:rPr>
          <w:rFonts w:ascii="Times New Roman" w:hAnsi="Times New Roman" w:cs="Times New Roman"/>
          <w:sz w:val="24"/>
          <w:szCs w:val="24"/>
        </w:rPr>
        <w:t>НЦБmax</w:t>
      </w:r>
      <w:proofErr w:type="spellEnd"/>
      <w:r w:rsidRPr="0068770C">
        <w:rPr>
          <w:rFonts w:ascii="Times New Roman" w:hAnsi="Times New Roman" w:cs="Times New Roman"/>
          <w:sz w:val="24"/>
          <w:szCs w:val="24"/>
        </w:rPr>
        <w:t xml:space="preserve"> = КЗ x 100,</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где:</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КЗ - коэффициент значимости показателя;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spellStart"/>
      <w:r w:rsidRPr="0068770C">
        <w:rPr>
          <w:rFonts w:ascii="Times New Roman" w:hAnsi="Times New Roman" w:cs="Times New Roman"/>
          <w:sz w:val="24"/>
          <w:szCs w:val="24"/>
        </w:rPr>
        <w:t>Кi</w:t>
      </w:r>
      <w:proofErr w:type="spellEnd"/>
      <w:r w:rsidRPr="0068770C">
        <w:rPr>
          <w:rFonts w:ascii="Times New Roman" w:hAnsi="Times New Roman" w:cs="Times New Roman"/>
          <w:sz w:val="24"/>
          <w:szCs w:val="24"/>
        </w:rPr>
        <w:t xml:space="preserve"> - предложение участника конкурса, заявка которого оценивается;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spellStart"/>
      <w:r w:rsidRPr="0068770C">
        <w:rPr>
          <w:rFonts w:ascii="Times New Roman" w:hAnsi="Times New Roman" w:cs="Times New Roman"/>
          <w:sz w:val="24"/>
          <w:szCs w:val="24"/>
        </w:rPr>
        <w:t>Кmax</w:t>
      </w:r>
      <w:proofErr w:type="spellEnd"/>
      <w:r w:rsidRPr="0068770C">
        <w:rPr>
          <w:rFonts w:ascii="Times New Roman" w:hAnsi="Times New Roman" w:cs="Times New Roman"/>
          <w:sz w:val="24"/>
          <w:szCs w:val="24"/>
        </w:rPr>
        <w:t xml:space="preserve"> - максимальное предложение из предложений по показателю оценки, сделанных участниками конкурса;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spellStart"/>
      <w:r w:rsidRPr="0068770C">
        <w:rPr>
          <w:rFonts w:ascii="Times New Roman" w:hAnsi="Times New Roman" w:cs="Times New Roman"/>
          <w:sz w:val="24"/>
          <w:szCs w:val="24"/>
        </w:rPr>
        <w:t>Кпред</w:t>
      </w:r>
      <w:proofErr w:type="spellEnd"/>
      <w:r w:rsidRPr="0068770C">
        <w:rPr>
          <w:rFonts w:ascii="Times New Roman" w:hAnsi="Times New Roman" w:cs="Times New Roman"/>
          <w:sz w:val="24"/>
          <w:szCs w:val="24"/>
        </w:rPr>
        <w:t xml:space="preserve"> - предельно необходимое заказчику значение характеристик, установленное в соответствии с пунктом 11 Порядка оценки, </w:t>
      </w:r>
      <w:proofErr w:type="spellStart"/>
      <w:r w:rsidRPr="0068770C">
        <w:rPr>
          <w:rFonts w:ascii="Times New Roman" w:hAnsi="Times New Roman" w:cs="Times New Roman"/>
          <w:sz w:val="24"/>
          <w:szCs w:val="24"/>
        </w:rPr>
        <w:t>Кпред</w:t>
      </w:r>
      <w:proofErr w:type="spellEnd"/>
      <w:r w:rsidRPr="0068770C">
        <w:rPr>
          <w:rFonts w:ascii="Times New Roman" w:hAnsi="Times New Roman" w:cs="Times New Roman"/>
          <w:sz w:val="24"/>
          <w:szCs w:val="24"/>
        </w:rPr>
        <w:t xml:space="preserve"> = _____ человек (</w:t>
      </w:r>
      <w:proofErr w:type="spellStart"/>
      <w:r w:rsidRPr="0068770C">
        <w:rPr>
          <w:rFonts w:ascii="Times New Roman" w:hAnsi="Times New Roman" w:cs="Times New Roman"/>
          <w:sz w:val="24"/>
          <w:szCs w:val="24"/>
        </w:rPr>
        <w:t>Кпред</w:t>
      </w:r>
      <w:proofErr w:type="spellEnd"/>
      <w:r w:rsidRPr="0068770C">
        <w:rPr>
          <w:rFonts w:ascii="Times New Roman" w:hAnsi="Times New Roman" w:cs="Times New Roman"/>
          <w:sz w:val="24"/>
          <w:szCs w:val="24"/>
        </w:rPr>
        <w:t xml:space="preserve"> устанавливается заказчиком);</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roofErr w:type="spellStart"/>
      <w:r w:rsidRPr="0068770C">
        <w:rPr>
          <w:rFonts w:ascii="Times New Roman" w:hAnsi="Times New Roman" w:cs="Times New Roman"/>
          <w:sz w:val="24"/>
          <w:szCs w:val="24"/>
        </w:rPr>
        <w:t>НЦБmax</w:t>
      </w:r>
      <w:proofErr w:type="spellEnd"/>
      <w:r w:rsidRPr="0068770C">
        <w:rPr>
          <w:rFonts w:ascii="Times New Roman" w:hAnsi="Times New Roman" w:cs="Times New Roman"/>
          <w:sz w:val="24"/>
          <w:szCs w:val="24"/>
        </w:rPr>
        <w:t xml:space="preserve"> - количество баллов по критерию оценки (показателю), присуждаемых участникам, предложение которых превышает предельно необходимое максимальное значение, установленное заказчиком.</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Участникам конкурса, сделавшим предложение, соответствующее </w:t>
      </w:r>
      <w:proofErr w:type="spellStart"/>
      <w:r w:rsidRPr="0068770C">
        <w:rPr>
          <w:rFonts w:ascii="Times New Roman" w:hAnsi="Times New Roman" w:cs="Times New Roman"/>
          <w:sz w:val="24"/>
          <w:szCs w:val="24"/>
        </w:rPr>
        <w:t>Кпред</w:t>
      </w:r>
      <w:proofErr w:type="spellEnd"/>
      <w:r w:rsidRPr="0068770C">
        <w:rPr>
          <w:rFonts w:ascii="Times New Roman" w:hAnsi="Times New Roman" w:cs="Times New Roman"/>
          <w:sz w:val="24"/>
          <w:szCs w:val="24"/>
        </w:rPr>
        <w:t xml:space="preserve"> или превышающее </w:t>
      </w:r>
      <w:proofErr w:type="spellStart"/>
      <w:r w:rsidRPr="0068770C">
        <w:rPr>
          <w:rFonts w:ascii="Times New Roman" w:hAnsi="Times New Roman" w:cs="Times New Roman"/>
          <w:sz w:val="24"/>
          <w:szCs w:val="24"/>
        </w:rPr>
        <w:t>Кпред</w:t>
      </w:r>
      <w:proofErr w:type="spellEnd"/>
      <w:r w:rsidRPr="0068770C">
        <w:rPr>
          <w:rFonts w:ascii="Times New Roman" w:hAnsi="Times New Roman" w:cs="Times New Roman"/>
          <w:sz w:val="24"/>
          <w:szCs w:val="24"/>
        </w:rPr>
        <w:t xml:space="preserve">, присваивается 100 баллов. </w:t>
      </w:r>
    </w:p>
    <w:p w:rsidR="000B6AD2" w:rsidRPr="0068770C" w:rsidRDefault="000B6AD2" w:rsidP="00CA2059">
      <w:pPr>
        <w:pStyle w:val="ConsPlusNormal"/>
        <w:spacing w:line="276" w:lineRule="auto"/>
        <w:jc w:val="center"/>
        <w:outlineLvl w:val="5"/>
        <w:rPr>
          <w:rFonts w:ascii="Times New Roman" w:hAnsi="Times New Roman" w:cs="Times New Roman"/>
          <w:sz w:val="24"/>
          <w:szCs w:val="24"/>
        </w:rPr>
      </w:pPr>
    </w:p>
    <w:p w:rsidR="000B6AD2" w:rsidRPr="0068770C" w:rsidRDefault="000B6AD2" w:rsidP="00CA2059">
      <w:pPr>
        <w:tabs>
          <w:tab w:val="left" w:pos="217"/>
        </w:tabs>
        <w:spacing w:line="276" w:lineRule="auto"/>
        <w:jc w:val="center"/>
        <w:rPr>
          <w:rFonts w:ascii="Times New Roman" w:hAnsi="Times New Roman" w:cs="Times New Roman"/>
          <w:color w:val="auto"/>
        </w:rPr>
      </w:pPr>
      <w:r w:rsidRPr="0068770C">
        <w:rPr>
          <w:rFonts w:ascii="Times New Roman" w:hAnsi="Times New Roman" w:cs="Times New Roman"/>
          <w:color w:val="auto"/>
        </w:rPr>
        <w:t xml:space="preserve">15.4.5. Оценка заявок по показателю </w:t>
      </w:r>
    </w:p>
    <w:p w:rsidR="000B6AD2" w:rsidRPr="0068770C" w:rsidRDefault="000B6AD2" w:rsidP="00CA2059">
      <w:pPr>
        <w:tabs>
          <w:tab w:val="left" w:pos="217"/>
        </w:tabs>
        <w:spacing w:line="276" w:lineRule="auto"/>
        <w:jc w:val="center"/>
        <w:rPr>
          <w:rFonts w:ascii="Times New Roman" w:eastAsia="MS ??" w:hAnsi="Times New Roman" w:cs="Times New Roman"/>
          <w:color w:val="auto"/>
        </w:rPr>
      </w:pPr>
      <w:r w:rsidRPr="0068770C">
        <w:rPr>
          <w:rFonts w:ascii="Times New Roman" w:hAnsi="Times New Roman" w:cs="Times New Roman"/>
          <w:color w:val="auto"/>
        </w:rPr>
        <w:t>«</w:t>
      </w:r>
      <w:r w:rsidRPr="0068770C">
        <w:rPr>
          <w:rFonts w:ascii="Times New Roman" w:eastAsia="MS ??" w:hAnsi="Times New Roman" w:cs="Times New Roman"/>
          <w:color w:val="auto"/>
        </w:rPr>
        <w:t>Деловая репутация участника закупки»</w:t>
      </w:r>
    </w:p>
    <w:p w:rsidR="000B6AD2" w:rsidRPr="0068770C" w:rsidRDefault="000B6AD2" w:rsidP="00CA2059">
      <w:pPr>
        <w:pStyle w:val="ConsPlusNormal"/>
        <w:spacing w:line="276" w:lineRule="auto"/>
        <w:jc w:val="center"/>
        <w:outlineLvl w:val="5"/>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Значимость показателя: _____%.</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Коэффициент значимости показателя: _____.</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Оценка заявок устанавливается в соответствии с Методическими рекомендациями по оценке деловой репутации организаций (индивидуальных предпринимателей), являющихся участниками закупок товаров, работ, услуг для обеспечения государственных и муниципальных нужд, для заказчиков Санкт-Петербурга, утвержденными распоряжением Комитета по государственному заказу Санкт-Петербурга от 20.12.2013 № 113-р «Об утверждении методических рекомендаций для заказчиков Санкт-Петербурга». </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rPr>
      </w:pPr>
      <w:r w:rsidRPr="0068770C">
        <w:rPr>
          <w:rFonts w:ascii="Times New Roman" w:eastAsia="Calibri" w:hAnsi="Times New Roman" w:cs="Times New Roman"/>
          <w:color w:val="auto"/>
        </w:rPr>
        <w:t>Для оценки показателя «Деловая репутация участника закупки» заказчик вправе в документации установить, например:</w:t>
      </w:r>
    </w:p>
    <w:p w:rsidR="000B6AD2" w:rsidRPr="0068770C" w:rsidRDefault="000B6AD2" w:rsidP="00CA2059">
      <w:pPr>
        <w:autoSpaceDE w:val="0"/>
        <w:autoSpaceDN w:val="0"/>
        <w:adjustRightInd w:val="0"/>
        <w:spacing w:line="276" w:lineRule="auto"/>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     - условие о подтверждении участником конкурса наличия у него различных форм поощрения за добросовестное исполнение обязанностей по организации питания обучающихся в </w:t>
      </w:r>
      <w:r w:rsidRPr="0068770C">
        <w:rPr>
          <w:rFonts w:ascii="Times New Roman" w:eastAsia="Calibri" w:hAnsi="Times New Roman" w:cs="Times New Roman"/>
          <w:color w:val="auto"/>
        </w:rPr>
        <w:lastRenderedPageBreak/>
        <w:t>общеобразовательных учреждениях и профессиональных образовательных учреждениях, за участие во всероссийских, общегородских, районных мероприятиях по обслуживанию организованных коллективов, выставках, конференциях и иных мероприятиях (благодарственных писем, благодарностей, похвальных грамот, грамот и иных документов о поощрении участника конкурса и др., далее - поощрения). Одновременно заказчиком определяется период, за который участником конкурса представляются копии указанных поощрений.</w:t>
      </w:r>
    </w:p>
    <w:p w:rsidR="000B6AD2" w:rsidRPr="0068770C" w:rsidRDefault="000B6AD2" w:rsidP="00CA2059">
      <w:pPr>
        <w:pStyle w:val="ConsPlusNormal"/>
        <w:spacing w:line="276" w:lineRule="auto"/>
        <w:jc w:val="center"/>
        <w:outlineLvl w:val="4"/>
        <w:rPr>
          <w:rFonts w:ascii="Times New Roman" w:hAnsi="Times New Roman" w:cs="Times New Roman"/>
          <w:sz w:val="24"/>
          <w:szCs w:val="24"/>
        </w:rPr>
      </w:pPr>
    </w:p>
    <w:p w:rsidR="000B6AD2" w:rsidRPr="0068770C" w:rsidRDefault="000B6AD2" w:rsidP="00CA2059">
      <w:pPr>
        <w:pStyle w:val="ConsPlusNormal"/>
        <w:spacing w:line="276" w:lineRule="auto"/>
        <w:jc w:val="center"/>
        <w:outlineLvl w:val="4"/>
        <w:rPr>
          <w:rFonts w:ascii="Times New Roman" w:hAnsi="Times New Roman" w:cs="Times New Roman"/>
          <w:sz w:val="24"/>
          <w:szCs w:val="24"/>
        </w:rPr>
      </w:pPr>
      <w:r w:rsidRPr="0068770C">
        <w:rPr>
          <w:rFonts w:ascii="Times New Roman" w:hAnsi="Times New Roman" w:cs="Times New Roman"/>
          <w:sz w:val="24"/>
          <w:szCs w:val="24"/>
        </w:rPr>
        <w:t>15.5. Оценка заявок по критерию «Качественные,</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функциональные и экологические характеристики</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объекта закупки»</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Заказчик вправе устанавливать/не устанавливать критерий оценки «Качественные, функциональные и экологические характеристики объекта закупки» по своему усмотрению.</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Заказчик при установлении критерия «Качественные, функциональные и экологические характеристики объекта закупки» самостоятельно устанавливает показатели, предмет оценки, порядок определения баллов, перечень документов и сведений, подлежащих представлению участниками конкурса в составе заявки для оценки конкурсной комиссией.</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Для получения рейтинга заявки по критерию «Качественные, функциональные и экологические характеристики объекта закупок» количество баллов, присуждаемых i-й заявке по указанному критерию, умножается на соответствующий указанному критерию коэффициент значимости. Дробное значение рейтинга округляется до двух десятичных знаков после запятой по математическим правилам округления.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В соответствии с пунктом 10 Порядка оценки в отношении критерия оценки «Качественные, функциональные и экологические характеристики объекта закупки» могут быть предусмотрены показатели, раскрывающие содержание критерия оценки и учитывающие особенности оценки по критерию.</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rPr>
      </w:pPr>
      <w:r w:rsidRPr="0068770C">
        <w:rPr>
          <w:rFonts w:ascii="Times New Roman" w:eastAsia="Calibri" w:hAnsi="Times New Roman" w:cs="Times New Roman"/>
          <w:color w:val="auto"/>
        </w:rPr>
        <w:t>Показателем критерия оценки «Качественные, функциональные и экологические характеристики объекта закупок» может быть качество услуг.</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Значимость показателя: _____%.</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Коэффициент значимости показателя: _____.</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rPr>
      </w:pPr>
      <w:r w:rsidRPr="0068770C">
        <w:rPr>
          <w:rFonts w:ascii="Times New Roman" w:hAnsi="Times New Roman" w:cs="Times New Roman"/>
          <w:color w:val="auto"/>
        </w:rPr>
        <w:t>Предмет оценки конкурса: наличие н</w:t>
      </w:r>
      <w:r w:rsidRPr="0068770C">
        <w:rPr>
          <w:rFonts w:ascii="Times New Roman" w:eastAsia="Calibri" w:hAnsi="Times New Roman" w:cs="Times New Roman"/>
          <w:color w:val="auto"/>
        </w:rPr>
        <w:t xml:space="preserve">а основании </w:t>
      </w:r>
      <w:hyperlink r:id="rId1036" w:history="1">
        <w:r w:rsidRPr="0068770C">
          <w:rPr>
            <w:rFonts w:ascii="Times New Roman" w:eastAsia="Calibri" w:hAnsi="Times New Roman" w:cs="Times New Roman"/>
            <w:color w:val="auto"/>
          </w:rPr>
          <w:t>части 2 статьи 10</w:t>
        </w:r>
      </w:hyperlink>
      <w:r w:rsidRPr="0068770C">
        <w:rPr>
          <w:rFonts w:ascii="Times New Roman" w:eastAsia="Calibri" w:hAnsi="Times New Roman" w:cs="Times New Roman"/>
          <w:color w:val="auto"/>
        </w:rPr>
        <w:t xml:space="preserve"> Технического регламента Таможенного союза ТР ТС 021/2011 «О безопасности пищевой продукции», утвержденного решением Комиссии Таможенного союза от 09.12.2011 № 880 (далее - ТС ТР 021/2011) при осуществлении процессов производства (изготовления) пищевой продукции, связанных с требованиями безопасности такой продукции, процедур, основанных на принципах ХАССП.</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Например:</w:t>
      </w:r>
    </w:p>
    <w:p w:rsidR="000B6AD2" w:rsidRPr="0068770C" w:rsidRDefault="000B6AD2" w:rsidP="00CA2059">
      <w:pPr>
        <w:pStyle w:val="ConsPlusNormal"/>
        <w:spacing w:line="276" w:lineRule="auto"/>
        <w:ind w:firstLine="540"/>
        <w:jc w:val="both"/>
        <w:rPr>
          <w:rFonts w:ascii="Times New Roman" w:hAnsi="Times New Roman" w:cs="Times New Roman"/>
          <w:b/>
          <w:i/>
          <w:sz w:val="24"/>
          <w:szCs w:val="24"/>
        </w:rPr>
      </w:pPr>
      <w:r w:rsidRPr="0068770C">
        <w:rPr>
          <w:rFonts w:ascii="Times New Roman" w:hAnsi="Times New Roman" w:cs="Times New Roman"/>
          <w:sz w:val="24"/>
          <w:szCs w:val="24"/>
        </w:rPr>
        <w:t>Для использования в целях оценки заявок (предложений) шкалы оценки заказчик в конкурсной документации должен установить количество баллов, присуждаемое за определенное значение критерия оценки (показателя), предложенное участником конкурса. В случае если используется несколько показателей, значение, определенное в соответствии со шкалой оценки, должно быть скорректировано с учетом коэффициента значимости показателя</w:t>
      </w:r>
      <w:r w:rsidRPr="0068770C">
        <w:rPr>
          <w:rFonts w:ascii="Times New Roman" w:hAnsi="Times New Roman" w:cs="Times New Roman"/>
          <w:b/>
          <w:i/>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Для подтверждения исполнения показателей критерия участник конкурса заполняет форму «Сведения, представляемые участником конкурса в составе заявки по критерию «</w:t>
      </w:r>
      <w:r w:rsidRPr="0068770C">
        <w:rPr>
          <w:rFonts w:ascii="Times New Roman" w:eastAsia="Calibri" w:hAnsi="Times New Roman" w:cs="Times New Roman"/>
          <w:sz w:val="24"/>
          <w:szCs w:val="24"/>
        </w:rPr>
        <w:t>Качественные, функциональные и экологические характеристики объекта закупок</w:t>
      </w:r>
      <w:r w:rsidRPr="0068770C">
        <w:rPr>
          <w:rFonts w:ascii="Times New Roman" w:hAnsi="Times New Roman" w:cs="Times New Roman"/>
          <w:sz w:val="24"/>
          <w:szCs w:val="24"/>
        </w:rPr>
        <w:t xml:space="preserve">»» (Форма разрабатывается </w:t>
      </w:r>
      <w:r w:rsidRPr="0068770C">
        <w:rPr>
          <w:rFonts w:ascii="Times New Roman" w:hAnsi="Times New Roman" w:cs="Times New Roman"/>
          <w:sz w:val="24"/>
          <w:szCs w:val="24"/>
        </w:rPr>
        <w:lastRenderedPageBreak/>
        <w:t>заказчиком самостоятельно и является приложением к специальной части конкурсной документации (примерная форма установлена в приложении № 6 к специальной части).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Сведения, указанные в форме «Сведения, представляемые участником конкурса в составе заявки по критерию «</w:t>
      </w:r>
      <w:r w:rsidRPr="0068770C">
        <w:rPr>
          <w:rFonts w:ascii="Times New Roman" w:eastAsia="Calibri" w:hAnsi="Times New Roman" w:cs="Times New Roman"/>
          <w:sz w:val="24"/>
          <w:szCs w:val="24"/>
        </w:rPr>
        <w:t>Качественные, функциональные и экологические характеристики объекта закупок</w:t>
      </w:r>
      <w:r w:rsidRPr="0068770C">
        <w:rPr>
          <w:rFonts w:ascii="Times New Roman" w:hAnsi="Times New Roman" w:cs="Times New Roman"/>
          <w:sz w:val="24"/>
          <w:szCs w:val="24"/>
        </w:rPr>
        <w:t>»», должны подтверждаться входящими в заявку участника копиями документов ___________________(примерный перечень указан в порядке заполнения формы «Сведения, представляемы е участником конкурса в составе заявки по критерию «</w:t>
      </w:r>
      <w:r w:rsidRPr="0068770C">
        <w:rPr>
          <w:rFonts w:ascii="Times New Roman" w:eastAsia="Calibri" w:hAnsi="Times New Roman" w:cs="Times New Roman"/>
          <w:sz w:val="24"/>
          <w:szCs w:val="24"/>
        </w:rPr>
        <w:t>Качественные, функциональные и экологические характеристики объекта закупок</w:t>
      </w:r>
      <w:r w:rsidRPr="0068770C">
        <w:rPr>
          <w:rFonts w:ascii="Times New Roman" w:hAnsi="Times New Roman" w:cs="Times New Roman"/>
          <w:sz w:val="24"/>
          <w:szCs w:val="24"/>
        </w:rPr>
        <w:t>»» в приложении № 6 к специальной части.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В случае наличия противоречия между сведениями, указанными в форме «Сведения, представляемые участником конкурса в составе заявки по критерию «</w:t>
      </w:r>
      <w:r w:rsidRPr="0068770C">
        <w:rPr>
          <w:rFonts w:ascii="Times New Roman" w:eastAsia="Calibri" w:hAnsi="Times New Roman" w:cs="Times New Roman"/>
          <w:sz w:val="24"/>
          <w:szCs w:val="24"/>
        </w:rPr>
        <w:t>Качественные, функциональные и экологические характеристики объекта закупок</w:t>
      </w:r>
      <w:r w:rsidRPr="0068770C">
        <w:rPr>
          <w:rFonts w:ascii="Times New Roman" w:hAnsi="Times New Roman" w:cs="Times New Roman"/>
          <w:sz w:val="24"/>
          <w:szCs w:val="24"/>
        </w:rPr>
        <w:t>»», и представленными в заявке участника конкурса подтверждающими документами, при расчете баллов учитываются сведения, подтвержденные документами, которые представлены в заявке участника конкурса.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Баллы по показателю определяются по сумме баллов, начисленных участнику, исходя из процедур, обеспечивающей исполнение оценочного показателя, заявленных участником конкурса по каждой процедуре в форме «Сведения, представляемы е участником конкурса в составе заявки по критерию «</w:t>
      </w:r>
      <w:r w:rsidRPr="0068770C">
        <w:rPr>
          <w:rFonts w:ascii="Times New Roman" w:eastAsia="Calibri" w:hAnsi="Times New Roman" w:cs="Times New Roman"/>
          <w:sz w:val="24"/>
          <w:szCs w:val="24"/>
        </w:rPr>
        <w:t>Качественные, функциональные и экологические характеристики объекта закупок</w:t>
      </w:r>
      <w:r w:rsidRPr="0068770C">
        <w:rPr>
          <w:rFonts w:ascii="Times New Roman" w:hAnsi="Times New Roman" w:cs="Times New Roman"/>
          <w:sz w:val="24"/>
          <w:szCs w:val="24"/>
        </w:rPr>
        <w:t>», но не более 100 баллов, с учетом значимости показателя (критерия).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autoSpaceDE w:val="0"/>
        <w:autoSpaceDN w:val="0"/>
        <w:adjustRightInd w:val="0"/>
        <w:spacing w:line="276" w:lineRule="auto"/>
        <w:jc w:val="center"/>
        <w:outlineLvl w:val="3"/>
        <w:rPr>
          <w:rFonts w:ascii="Times New Roman" w:hAnsi="Times New Roman" w:cs="Times New Roman"/>
          <w:color w:val="auto"/>
        </w:rPr>
      </w:pPr>
      <w:r w:rsidRPr="0068770C">
        <w:rPr>
          <w:rFonts w:ascii="Times New Roman" w:hAnsi="Times New Roman" w:cs="Times New Roman"/>
          <w:color w:val="auto"/>
        </w:rPr>
        <w:t>Раздел 16. Преимущества, предоставляемые осуществляющим</w:t>
      </w:r>
    </w:p>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производство товаров, работ, оказание услуг учреждениям</w:t>
      </w:r>
    </w:p>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и предприятиям уголовно-исполнительной системы и(или)</w:t>
      </w:r>
    </w:p>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организациям инвалидов &lt;74&gt;</w:t>
      </w:r>
    </w:p>
    <w:p w:rsidR="000B6AD2" w:rsidRPr="0068770C" w:rsidRDefault="000B6AD2" w:rsidP="00CA2059">
      <w:pPr>
        <w:pStyle w:val="ConsPlusNormal"/>
        <w:spacing w:line="276" w:lineRule="auto"/>
        <w:outlineLvl w:val="3"/>
        <w:rPr>
          <w:rFonts w:ascii="Times New Roman" w:hAnsi="Times New Roman" w:cs="Times New Roman"/>
          <w:sz w:val="24"/>
          <w:szCs w:val="24"/>
        </w:rPr>
      </w:pPr>
    </w:p>
    <w:p w:rsidR="000B6AD2" w:rsidRPr="0068770C" w:rsidRDefault="000B6AD2" w:rsidP="00CA2059">
      <w:pPr>
        <w:pStyle w:val="ConsPlusNormal"/>
        <w:spacing w:line="276" w:lineRule="auto"/>
        <w:ind w:firstLine="708"/>
        <w:outlineLvl w:val="3"/>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&lt;74&gt; В случае если к участнику конкурса требования в соответствии с действующим законодательством не установлены, то данный пункт не включается в специальную часть. </w:t>
      </w:r>
    </w:p>
    <w:p w:rsidR="000B6AD2" w:rsidRPr="0068770C" w:rsidRDefault="000B6AD2"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16.1. Учреждениям и предприятиям уголовно-исполнительной системы предоставляются преимущества в отношении </w:t>
      </w:r>
      <w:r w:rsidRPr="0068770C">
        <w:rPr>
          <w:rFonts w:ascii="Times New Roman" w:eastAsiaTheme="minorHAnsi" w:hAnsi="Times New Roman" w:cs="Times New Roman"/>
          <w:color w:val="auto"/>
          <w:lang w:eastAsia="en-US"/>
        </w:rPr>
        <w:t>предлагаемых ими цены контракта, суммы цен единиц товара, работы, услуги</w:t>
      </w:r>
      <w:r w:rsidRPr="0068770C">
        <w:rPr>
          <w:rFonts w:ascii="Times New Roman" w:hAnsi="Times New Roman" w:cs="Times New Roman"/>
          <w:color w:val="auto"/>
        </w:rPr>
        <w:t xml:space="preserve"> в размере до пятнадцати процентов в установленном Правительством Российской Федерации порядке и в соответствии с утвержденными Правительством Российской Федерации перечнями товаров, работ, услуг.</w:t>
      </w:r>
    </w:p>
    <w:p w:rsidR="000B6AD2" w:rsidRPr="0068770C" w:rsidRDefault="000B6AD2" w:rsidP="00CA2059">
      <w:pPr>
        <w:pStyle w:val="ConsPlusNormal"/>
        <w:spacing w:line="276" w:lineRule="auto"/>
        <w:jc w:val="both"/>
        <w:outlineLvl w:val="3"/>
        <w:rPr>
          <w:rFonts w:ascii="Times New Roman" w:hAnsi="Times New Roman" w:cs="Times New Roman"/>
          <w:sz w:val="24"/>
          <w:szCs w:val="24"/>
        </w:rPr>
      </w:pPr>
      <w:r w:rsidRPr="0068770C">
        <w:rPr>
          <w:rFonts w:ascii="Times New Roman" w:hAnsi="Times New Roman" w:cs="Times New Roman"/>
          <w:sz w:val="24"/>
          <w:szCs w:val="24"/>
        </w:rPr>
        <w:t xml:space="preserve">       16.2. Организациям инвалидов предоставляются преимущества в отношении </w:t>
      </w:r>
      <w:r w:rsidRPr="0068770C">
        <w:rPr>
          <w:rFonts w:ascii="Times New Roman" w:eastAsiaTheme="minorHAnsi" w:hAnsi="Times New Roman" w:cs="Times New Roman"/>
          <w:sz w:val="24"/>
          <w:szCs w:val="24"/>
          <w:lang w:eastAsia="en-US"/>
        </w:rPr>
        <w:t>предлагаемых ими цены контракта, суммы цен единиц товара, работы, услуги</w:t>
      </w:r>
      <w:r w:rsidRPr="0068770C">
        <w:rPr>
          <w:rFonts w:ascii="Times New Roman" w:hAnsi="Times New Roman" w:cs="Times New Roman"/>
          <w:sz w:val="24"/>
          <w:szCs w:val="24"/>
        </w:rPr>
        <w:t xml:space="preserve"> в размере до пятнадцати процентов в установленном Правительством Российской Федерации порядке и в соответствии с утвержденными Правительством Российской Федерации перечнями товаров, работ, услуг.</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spacing w:after="160" w:line="276" w:lineRule="auto"/>
        <w:jc w:val="center"/>
        <w:rPr>
          <w:rFonts w:ascii="Times New Roman" w:hAnsi="Times New Roman" w:cs="Times New Roman"/>
          <w:color w:val="auto"/>
        </w:rPr>
      </w:pPr>
      <w:r w:rsidRPr="0068770C">
        <w:rPr>
          <w:rFonts w:ascii="Times New Roman" w:hAnsi="Times New Roman" w:cs="Times New Roman"/>
          <w:color w:val="auto"/>
        </w:rPr>
        <w:t>Раздел 17. Инструкция по заполнению заявки, требования к содержанию, в том числе к описанию предложения участника конкурса</w:t>
      </w:r>
      <w:r w:rsidRPr="0068770C">
        <w:rPr>
          <w:rFonts w:ascii="Times New Roman" w:eastAsia="Calibri" w:hAnsi="Times New Roman" w:cs="Times New Roman"/>
          <w:color w:val="auto"/>
          <w:lang w:eastAsia="en-US"/>
        </w:rPr>
        <w:t xml:space="preserve">, в соответствии со </w:t>
      </w:r>
      <w:hyperlink r:id="rId1037" w:history="1">
        <w:r w:rsidRPr="0068770C">
          <w:rPr>
            <w:rFonts w:ascii="Times New Roman" w:eastAsia="Calibri" w:hAnsi="Times New Roman" w:cs="Times New Roman"/>
            <w:color w:val="auto"/>
            <w:lang w:eastAsia="en-US"/>
          </w:rPr>
          <w:t>статьей 54.4</w:t>
        </w:r>
      </w:hyperlink>
      <w:r w:rsidRPr="0068770C">
        <w:rPr>
          <w:rFonts w:ascii="Times New Roman" w:eastAsia="Calibri" w:hAnsi="Times New Roman" w:cs="Times New Roman"/>
          <w:color w:val="auto"/>
          <w:lang w:eastAsia="en-US"/>
        </w:rPr>
        <w:t xml:space="preserve"> Закона </w:t>
      </w:r>
      <w:r w:rsidRPr="0068770C">
        <w:rPr>
          <w:rFonts w:ascii="Times New Roman" w:hAnsi="Times New Roman" w:cs="Times New Roman"/>
          <w:color w:val="auto"/>
        </w:rPr>
        <w:t>&lt;75&gt;:</w:t>
      </w:r>
    </w:p>
    <w:p w:rsidR="000B6AD2" w:rsidRPr="0068770C" w:rsidRDefault="000B6AD2" w:rsidP="00CA2059">
      <w:pPr>
        <w:pStyle w:val="ConsPlusNormal"/>
        <w:spacing w:line="276" w:lineRule="auto"/>
        <w:jc w:val="center"/>
        <w:outlineLvl w:val="3"/>
        <w:rPr>
          <w:rFonts w:ascii="Times New Roman" w:hAnsi="Times New Roman" w:cs="Times New Roman"/>
          <w:sz w:val="24"/>
          <w:szCs w:val="24"/>
        </w:rPr>
      </w:pPr>
    </w:p>
    <w:p w:rsidR="000B6AD2" w:rsidRPr="0068770C" w:rsidRDefault="000B6AD2" w:rsidP="00CA2059">
      <w:pPr>
        <w:spacing w:line="276" w:lineRule="auto"/>
        <w:ind w:firstLine="567"/>
        <w:jc w:val="both"/>
        <w:rPr>
          <w:rFonts w:ascii="Times New Roman" w:hAnsi="Times New Roman" w:cs="Times New Roman"/>
          <w:color w:val="auto"/>
        </w:rPr>
      </w:pPr>
      <w:r w:rsidRPr="0068770C">
        <w:rPr>
          <w:rFonts w:ascii="Times New Roman" w:hAnsi="Times New Roman" w:cs="Times New Roman"/>
          <w:color w:val="auto"/>
        </w:rPr>
        <w:t xml:space="preserve">&lt;75&gt; Нумерацию в </w:t>
      </w:r>
      <w:hyperlink w:anchor="Par1245" w:history="1">
        <w:r w:rsidRPr="0068770C">
          <w:rPr>
            <w:rFonts w:ascii="Times New Roman" w:hAnsi="Times New Roman" w:cs="Times New Roman"/>
            <w:color w:val="auto"/>
          </w:rPr>
          <w:t>разделе 1</w:t>
        </w:r>
      </w:hyperlink>
      <w:r w:rsidRPr="0068770C">
        <w:rPr>
          <w:rFonts w:ascii="Times New Roman" w:hAnsi="Times New Roman" w:cs="Times New Roman"/>
          <w:color w:val="auto"/>
        </w:rPr>
        <w:t xml:space="preserve">7 специальной части заказчик устанавливает самостоятельно. </w:t>
      </w:r>
      <w:hyperlink w:anchor="Par1245" w:history="1">
        <w:r w:rsidRPr="0068770C">
          <w:rPr>
            <w:rFonts w:ascii="Times New Roman" w:hAnsi="Times New Roman" w:cs="Times New Roman"/>
            <w:color w:val="auto"/>
          </w:rPr>
          <w:t>Раздел 1</w:t>
        </w:r>
      </w:hyperlink>
      <w:r w:rsidRPr="0068770C">
        <w:rPr>
          <w:rFonts w:ascii="Times New Roman" w:hAnsi="Times New Roman" w:cs="Times New Roman"/>
          <w:color w:val="auto"/>
        </w:rPr>
        <w:t xml:space="preserve">7 специальной части заполняется заказчиком исходя из предмета закупки и требований, </w:t>
      </w:r>
      <w:r w:rsidRPr="0068770C">
        <w:rPr>
          <w:rFonts w:ascii="Times New Roman" w:hAnsi="Times New Roman" w:cs="Times New Roman"/>
          <w:color w:val="auto"/>
        </w:rPr>
        <w:lastRenderedPageBreak/>
        <w:t>установленных техническим заданием.</w:t>
      </w:r>
    </w:p>
    <w:p w:rsidR="000B6AD2" w:rsidRPr="0068770C" w:rsidRDefault="000B6AD2" w:rsidP="00CA2059">
      <w:pPr>
        <w:spacing w:line="276" w:lineRule="auto"/>
        <w:ind w:firstLine="567"/>
        <w:jc w:val="both"/>
        <w:rPr>
          <w:rFonts w:ascii="Times New Roman" w:hAnsi="Times New Roman" w:cs="Times New Roman"/>
          <w:color w:val="auto"/>
        </w:rPr>
      </w:pP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rPr>
      </w:pPr>
      <w:r w:rsidRPr="0068770C">
        <w:rPr>
          <w:rFonts w:ascii="Times New Roman" w:hAnsi="Times New Roman" w:cs="Times New Roman"/>
          <w:color w:val="auto"/>
        </w:rPr>
        <w:t xml:space="preserve"> 17.1. В данном пункте в соответствии с пунктом 4 части 1 статьи 54.3 Закона устанавливаются требования к содержанию, в том числе к описанию предложения участника конкурса и инструкцию по заполнению всех </w:t>
      </w:r>
      <w:r w:rsidRPr="0068770C">
        <w:rPr>
          <w:rFonts w:ascii="Times New Roman" w:eastAsia="Calibri" w:hAnsi="Times New Roman" w:cs="Times New Roman"/>
          <w:color w:val="auto"/>
        </w:rPr>
        <w:t>форм, входящих в состав заявки.</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17.2. Инструкция по заполнению формы «Сведения о квалификации трудовых ресурсов (руководителей и ключевых специалистов), предлагаемых для оказания услуг» (Приложение № 1 к специальной части настоящей Конкурсной документации):</w:t>
      </w:r>
    </w:p>
    <w:p w:rsidR="000B6AD2" w:rsidRPr="0068770C" w:rsidRDefault="000B6AD2" w:rsidP="00CA2059">
      <w:pPr>
        <w:spacing w:line="276" w:lineRule="auto"/>
        <w:ind w:firstLine="720"/>
        <w:jc w:val="both"/>
        <w:rPr>
          <w:rFonts w:ascii="Times New Roman" w:eastAsia="MS ??" w:hAnsi="Times New Roman" w:cs="Times New Roman"/>
          <w:color w:val="auto"/>
        </w:rPr>
      </w:pPr>
      <w:r w:rsidRPr="0068770C">
        <w:rPr>
          <w:rFonts w:ascii="Times New Roman" w:eastAsia="MS ??" w:hAnsi="Times New Roman" w:cs="Times New Roman"/>
          <w:color w:val="auto"/>
        </w:rPr>
        <w:t>в графе 3 формы указывается</w:t>
      </w:r>
      <w:r w:rsidRPr="0068770C">
        <w:rPr>
          <w:rFonts w:ascii="Times New Roman" w:eastAsia="MS ??" w:hAnsi="Times New Roman" w:cs="Times New Roman"/>
          <w:snapToGrid w:val="0"/>
          <w:color w:val="auto"/>
        </w:rPr>
        <w:t xml:space="preserve"> информация о статусе руководителя, а именно: </w:t>
      </w:r>
      <w:r w:rsidRPr="0068770C">
        <w:rPr>
          <w:rFonts w:ascii="Times New Roman" w:eastAsia="MS ??" w:hAnsi="Times New Roman" w:cs="Times New Roman"/>
          <w:color w:val="auto"/>
        </w:rPr>
        <w:t>руководитель участника конкурса - юридического лица, обладающий  правом действовать от имени юридического лица в соответствии с учредительными документами юридического лица без доверенности либо заместитель руководителя участника конкурса, на которого будут возложены функции по непосредственному руководству оказанием услуг по контракту, либо иной сотрудник участника конкурса, на которого будут возложены функции по непосредственному руководству оказанием услуг по контракту, (далее – Руководитель).</w:t>
      </w:r>
    </w:p>
    <w:p w:rsidR="000B6AD2" w:rsidRPr="0068770C" w:rsidRDefault="000B6AD2" w:rsidP="00CA2059">
      <w:pPr>
        <w:spacing w:line="276" w:lineRule="auto"/>
        <w:ind w:firstLine="720"/>
        <w:jc w:val="both"/>
        <w:rPr>
          <w:rFonts w:ascii="Times New Roman" w:eastAsia="MS ??" w:hAnsi="Times New Roman" w:cs="Times New Roman"/>
          <w:snapToGrid w:val="0"/>
          <w:color w:val="auto"/>
        </w:rPr>
      </w:pPr>
      <w:r w:rsidRPr="0068770C">
        <w:rPr>
          <w:rFonts w:ascii="Times New Roman" w:eastAsia="MS ??" w:hAnsi="Times New Roman" w:cs="Times New Roman"/>
          <w:color w:val="auto"/>
        </w:rPr>
        <w:t>в графе 2 формы указывается</w:t>
      </w:r>
      <w:r w:rsidRPr="0068770C">
        <w:rPr>
          <w:rFonts w:ascii="Times New Roman" w:eastAsia="MS ??" w:hAnsi="Times New Roman" w:cs="Times New Roman"/>
          <w:snapToGrid w:val="0"/>
          <w:color w:val="auto"/>
        </w:rPr>
        <w:t xml:space="preserve"> информация о фамилии, имени, отчестве (при наличии) </w:t>
      </w:r>
      <w:r w:rsidRPr="0068770C">
        <w:rPr>
          <w:rFonts w:ascii="Times New Roman" w:eastAsia="MS ??" w:hAnsi="Times New Roman" w:cs="Times New Roman"/>
          <w:color w:val="auto"/>
        </w:rPr>
        <w:t>Руководителя</w:t>
      </w:r>
      <w:r w:rsidRPr="0068770C">
        <w:rPr>
          <w:rFonts w:ascii="Times New Roman" w:eastAsia="MS ??" w:hAnsi="Times New Roman" w:cs="Times New Roman"/>
          <w:snapToGrid w:val="0"/>
          <w:color w:val="auto"/>
        </w:rPr>
        <w:t>.</w:t>
      </w:r>
    </w:p>
    <w:p w:rsidR="000B6AD2" w:rsidRPr="0068770C" w:rsidRDefault="000B6AD2" w:rsidP="00CA2059">
      <w:pPr>
        <w:spacing w:line="276" w:lineRule="auto"/>
        <w:ind w:firstLine="720"/>
        <w:jc w:val="both"/>
        <w:rPr>
          <w:rFonts w:ascii="Times New Roman" w:eastAsia="MS ??" w:hAnsi="Times New Roman" w:cs="Times New Roman"/>
          <w:snapToGrid w:val="0"/>
          <w:color w:val="auto"/>
        </w:rPr>
      </w:pPr>
      <w:r w:rsidRPr="0068770C">
        <w:rPr>
          <w:rFonts w:ascii="Times New Roman" w:eastAsia="MS ??" w:hAnsi="Times New Roman" w:cs="Times New Roman"/>
          <w:color w:val="auto"/>
        </w:rPr>
        <w:t>в графе 4 формы указываются</w:t>
      </w:r>
      <w:r w:rsidRPr="0068770C">
        <w:rPr>
          <w:rFonts w:ascii="Times New Roman" w:eastAsia="MS ??" w:hAnsi="Times New Roman" w:cs="Times New Roman"/>
          <w:snapToGrid w:val="0"/>
          <w:color w:val="auto"/>
        </w:rPr>
        <w:t xml:space="preserve"> р</w:t>
      </w:r>
      <w:r w:rsidRPr="0068770C">
        <w:rPr>
          <w:rFonts w:ascii="Times New Roman" w:eastAsia="MS ??" w:hAnsi="Times New Roman" w:cs="Times New Roman"/>
          <w:color w:val="auto"/>
        </w:rPr>
        <w:t>еквизиты локального правового акта участника конкурса, в соответствии с которым будут возложены функции по непосредственному руководству по оказанию услуг по контракту, являющихся предметом контракта,</w:t>
      </w:r>
      <w:r w:rsidRPr="0068770C">
        <w:rPr>
          <w:rFonts w:ascii="Times New Roman" w:eastAsia="MS ??" w:hAnsi="Times New Roman" w:cs="Times New Roman"/>
          <w:snapToGrid w:val="0"/>
          <w:color w:val="auto"/>
        </w:rPr>
        <w:t xml:space="preserve"> </w:t>
      </w:r>
      <w:r w:rsidRPr="0068770C">
        <w:rPr>
          <w:rFonts w:ascii="Times New Roman" w:eastAsia="MS ??" w:hAnsi="Times New Roman" w:cs="Times New Roman"/>
          <w:color w:val="auto"/>
        </w:rPr>
        <w:t>заполняется, если в качестве Руководителя участник конкурса указал заместителя руководителя участника конкурса, либо руководителя проекта участника конкурса.</w:t>
      </w:r>
    </w:p>
    <w:p w:rsidR="000B6AD2" w:rsidRPr="0068770C" w:rsidRDefault="000B6AD2" w:rsidP="00CA2059">
      <w:pPr>
        <w:spacing w:line="276" w:lineRule="auto"/>
        <w:ind w:firstLine="720"/>
        <w:jc w:val="both"/>
        <w:rPr>
          <w:rFonts w:ascii="Times New Roman" w:eastAsia="MS ??" w:hAnsi="Times New Roman" w:cs="Times New Roman"/>
          <w:snapToGrid w:val="0"/>
          <w:color w:val="auto"/>
        </w:rPr>
      </w:pPr>
      <w:r w:rsidRPr="0068770C">
        <w:rPr>
          <w:rFonts w:ascii="Times New Roman" w:eastAsia="MS ??" w:hAnsi="Times New Roman" w:cs="Times New Roman"/>
          <w:color w:val="auto"/>
        </w:rPr>
        <w:t>в графе 5 формы указываются</w:t>
      </w:r>
      <w:r w:rsidRPr="0068770C">
        <w:rPr>
          <w:rFonts w:ascii="Times New Roman" w:eastAsia="MS ??" w:hAnsi="Times New Roman" w:cs="Times New Roman"/>
          <w:snapToGrid w:val="0"/>
          <w:color w:val="auto"/>
        </w:rPr>
        <w:t xml:space="preserve"> реквизиты диплома о высшем образовании с указанием квалификации и специальности согласно диплому; при этом указанные реквизиты должны соответствовать сведениям, содержащимся в копиях представленных документов. </w:t>
      </w:r>
    </w:p>
    <w:p w:rsidR="000B6AD2" w:rsidRPr="0068770C" w:rsidRDefault="000B6AD2" w:rsidP="00CA2059">
      <w:pPr>
        <w:spacing w:line="276" w:lineRule="auto"/>
        <w:ind w:firstLine="720"/>
        <w:jc w:val="both"/>
        <w:rPr>
          <w:rFonts w:ascii="Times New Roman" w:eastAsia="MS ??" w:hAnsi="Times New Roman" w:cs="Times New Roman"/>
          <w:snapToGrid w:val="0"/>
          <w:color w:val="auto"/>
        </w:rPr>
      </w:pPr>
      <w:r w:rsidRPr="0068770C">
        <w:rPr>
          <w:rFonts w:ascii="Times New Roman" w:eastAsia="MS ??" w:hAnsi="Times New Roman" w:cs="Times New Roman"/>
          <w:color w:val="auto"/>
        </w:rPr>
        <w:t>в графе 6 формы указывается</w:t>
      </w:r>
      <w:r w:rsidRPr="0068770C">
        <w:rPr>
          <w:rFonts w:ascii="Times New Roman" w:eastAsia="MS ??" w:hAnsi="Times New Roman" w:cs="Times New Roman"/>
          <w:snapToGrid w:val="0"/>
          <w:color w:val="auto"/>
        </w:rPr>
        <w:t xml:space="preserve"> </w:t>
      </w:r>
      <w:r w:rsidRPr="0068770C">
        <w:rPr>
          <w:rFonts w:ascii="Times New Roman" w:eastAsia="MS ??" w:hAnsi="Times New Roman" w:cs="Times New Roman"/>
          <w:color w:val="auto"/>
        </w:rPr>
        <w:t>стаж работы Руководителя в сфере общественного питания</w:t>
      </w:r>
      <w:r w:rsidRPr="0068770C">
        <w:rPr>
          <w:rFonts w:ascii="Times New Roman" w:eastAsia="MS ??" w:hAnsi="Times New Roman" w:cs="Times New Roman"/>
          <w:snapToGrid w:val="0"/>
          <w:color w:val="auto"/>
        </w:rPr>
        <w:t>.</w:t>
      </w:r>
    </w:p>
    <w:p w:rsidR="000B6AD2" w:rsidRPr="0068770C" w:rsidRDefault="000B6AD2" w:rsidP="00CA2059">
      <w:pPr>
        <w:spacing w:line="276" w:lineRule="auto"/>
        <w:ind w:firstLine="720"/>
        <w:jc w:val="both"/>
        <w:rPr>
          <w:rFonts w:ascii="Times New Roman" w:hAnsi="Times New Roman" w:cs="Times New Roman"/>
          <w:color w:val="auto"/>
        </w:rPr>
      </w:pPr>
      <w:r w:rsidRPr="0068770C">
        <w:rPr>
          <w:rFonts w:ascii="Times New Roman" w:eastAsia="MS ??" w:hAnsi="Times New Roman" w:cs="Times New Roman"/>
          <w:snapToGrid w:val="0"/>
          <w:color w:val="auto"/>
        </w:rPr>
        <w:t xml:space="preserve">То же касается всех специалистов, установленных </w:t>
      </w:r>
      <w:r w:rsidRPr="0068770C">
        <w:rPr>
          <w:rFonts w:ascii="Times New Roman" w:hAnsi="Times New Roman" w:cs="Times New Roman"/>
          <w:color w:val="auto"/>
        </w:rPr>
        <w:t>в разделе 15 специальной части конкурсной документации по показателю «Квалификации трудовых ресурсов (руководителей и ключевых специалистов), предлагаемых для оказания услуг».</w:t>
      </w:r>
    </w:p>
    <w:p w:rsidR="000B6AD2" w:rsidRPr="0068770C" w:rsidRDefault="000B6AD2" w:rsidP="00CA2059">
      <w:pPr>
        <w:pStyle w:val="ConsPlusNormal"/>
        <w:spacing w:line="276" w:lineRule="auto"/>
        <w:jc w:val="both"/>
        <w:rPr>
          <w:rFonts w:ascii="Times New Roman" w:hAnsi="Times New Roman" w:cs="Times New Roman"/>
          <w:sz w:val="24"/>
          <w:szCs w:val="24"/>
        </w:rPr>
      </w:pPr>
      <w:r w:rsidRPr="0068770C">
        <w:rPr>
          <w:rFonts w:ascii="Times New Roman" w:hAnsi="Times New Roman" w:cs="Times New Roman"/>
          <w:sz w:val="24"/>
          <w:szCs w:val="24"/>
        </w:rPr>
        <w:t xml:space="preserve">         17.3. Инструкция по заполнению формы «</w:t>
      </w:r>
      <w:r w:rsidRPr="0068770C">
        <w:rPr>
          <w:rFonts w:ascii="Times New Roman" w:eastAsia="Calibri" w:hAnsi="Times New Roman" w:cs="Times New Roman"/>
          <w:sz w:val="24"/>
          <w:szCs w:val="24"/>
          <w:lang w:eastAsia="ar-SA"/>
        </w:rPr>
        <w:t xml:space="preserve">Обеспеченность участника конкурса </w:t>
      </w:r>
      <w:r w:rsidRPr="0068770C">
        <w:rPr>
          <w:rFonts w:ascii="Times New Roman" w:hAnsi="Times New Roman" w:cs="Times New Roman"/>
          <w:sz w:val="24"/>
          <w:szCs w:val="24"/>
        </w:rPr>
        <w:t>материально-техническими ресурсами в части наличия у участника закупки собственных или арендованных производственных мощностей, технологического оборудования» (Приложение № 2 к специальной части настоящей Конкурсной документации).</w:t>
      </w:r>
    </w:p>
    <w:p w:rsidR="000B6AD2" w:rsidRPr="0068770C" w:rsidRDefault="000B6AD2" w:rsidP="00CA2059">
      <w:pPr>
        <w:pStyle w:val="ConsPlusNormal"/>
        <w:spacing w:line="276" w:lineRule="auto"/>
        <w:jc w:val="both"/>
        <w:rPr>
          <w:rFonts w:ascii="Times New Roman" w:hAnsi="Times New Roman" w:cs="Times New Roman"/>
          <w:sz w:val="24"/>
          <w:szCs w:val="24"/>
        </w:rPr>
      </w:pPr>
      <w:r w:rsidRPr="0068770C">
        <w:rPr>
          <w:rFonts w:ascii="Times New Roman" w:hAnsi="Times New Roman" w:cs="Times New Roman"/>
          <w:sz w:val="24"/>
          <w:szCs w:val="24"/>
        </w:rPr>
        <w:t xml:space="preserve">        Следует установить Заказчику с учетом формирования Формы.</w:t>
      </w:r>
    </w:p>
    <w:p w:rsidR="000B6AD2" w:rsidRPr="0068770C" w:rsidRDefault="000B6AD2" w:rsidP="00CA2059">
      <w:pPr>
        <w:pStyle w:val="ConsPlusNormal"/>
        <w:spacing w:line="276" w:lineRule="auto"/>
        <w:jc w:val="both"/>
        <w:rPr>
          <w:rFonts w:ascii="Times New Roman" w:hAnsi="Times New Roman" w:cs="Times New Roman"/>
          <w:sz w:val="24"/>
          <w:szCs w:val="24"/>
        </w:rPr>
      </w:pPr>
      <w:r w:rsidRPr="0068770C">
        <w:rPr>
          <w:rFonts w:ascii="Times New Roman" w:hAnsi="Times New Roman" w:cs="Times New Roman"/>
          <w:sz w:val="24"/>
          <w:szCs w:val="24"/>
        </w:rPr>
        <w:t xml:space="preserve">        17.4. Инструкция по заполнению формы «</w:t>
      </w:r>
      <w:r w:rsidRPr="0068770C">
        <w:rPr>
          <w:rFonts w:ascii="Times New Roman" w:eastAsia="Calibri" w:hAnsi="Times New Roman" w:cs="Times New Roman"/>
          <w:sz w:val="24"/>
          <w:szCs w:val="24"/>
          <w:lang w:eastAsia="ar-SA"/>
        </w:rPr>
        <w:t xml:space="preserve">Опыт по успешному оказанию услуг сопоставимого характера и объема» </w:t>
      </w:r>
      <w:r w:rsidRPr="0068770C">
        <w:rPr>
          <w:rFonts w:ascii="Times New Roman" w:hAnsi="Times New Roman" w:cs="Times New Roman"/>
          <w:sz w:val="24"/>
          <w:szCs w:val="24"/>
        </w:rPr>
        <w:t>(Приложение № 3 к специальной части настоящей Конкурсной документации).</w:t>
      </w:r>
    </w:p>
    <w:p w:rsidR="000B6AD2" w:rsidRPr="0068770C" w:rsidRDefault="000B6AD2" w:rsidP="00CA2059">
      <w:pPr>
        <w:pStyle w:val="ConsPlusNormal"/>
        <w:spacing w:line="276" w:lineRule="auto"/>
        <w:jc w:val="both"/>
        <w:rPr>
          <w:rFonts w:ascii="Times New Roman" w:hAnsi="Times New Roman" w:cs="Times New Roman"/>
          <w:sz w:val="24"/>
          <w:szCs w:val="24"/>
        </w:rPr>
      </w:pPr>
      <w:r w:rsidRPr="0068770C">
        <w:rPr>
          <w:rFonts w:ascii="Times New Roman" w:hAnsi="Times New Roman" w:cs="Times New Roman"/>
          <w:sz w:val="24"/>
          <w:szCs w:val="24"/>
        </w:rPr>
        <w:t xml:space="preserve">         Следует установить Заказчику с учетом формирования Формы.</w:t>
      </w:r>
    </w:p>
    <w:p w:rsidR="000B6AD2" w:rsidRPr="0068770C" w:rsidRDefault="000B6AD2" w:rsidP="00CA2059">
      <w:pPr>
        <w:pStyle w:val="ConsPlusNormal"/>
        <w:spacing w:line="276" w:lineRule="auto"/>
        <w:jc w:val="both"/>
        <w:rPr>
          <w:rFonts w:ascii="Times New Roman" w:hAnsi="Times New Roman" w:cs="Times New Roman"/>
          <w:sz w:val="24"/>
          <w:szCs w:val="24"/>
        </w:rPr>
      </w:pPr>
      <w:r w:rsidRPr="0068770C">
        <w:rPr>
          <w:rFonts w:ascii="Times New Roman" w:hAnsi="Times New Roman" w:cs="Times New Roman"/>
          <w:sz w:val="24"/>
          <w:szCs w:val="24"/>
        </w:rPr>
        <w:t xml:space="preserve">        17.5.</w:t>
      </w:r>
      <w:r w:rsidRPr="0068770C">
        <w:rPr>
          <w:rFonts w:ascii="Times New Roman" w:hAnsi="Times New Roman" w:cs="Times New Roman"/>
          <w:sz w:val="24"/>
          <w:szCs w:val="24"/>
        </w:rPr>
        <w:tab/>
        <w:t>Инструкция по заполнению формы «</w:t>
      </w:r>
      <w:r w:rsidRPr="0068770C">
        <w:rPr>
          <w:rFonts w:ascii="Times New Roman" w:eastAsia="Calibri" w:hAnsi="Times New Roman" w:cs="Times New Roman"/>
          <w:sz w:val="24"/>
          <w:szCs w:val="24"/>
          <w:lang w:eastAsia="ar-SA"/>
        </w:rPr>
        <w:t>Обеспеченность участника конкурса трудовыми ресурсами</w:t>
      </w:r>
      <w:r w:rsidRPr="0068770C">
        <w:rPr>
          <w:rFonts w:ascii="Times New Roman" w:hAnsi="Times New Roman" w:cs="Times New Roman"/>
          <w:sz w:val="24"/>
          <w:szCs w:val="24"/>
        </w:rPr>
        <w:t>» (Приложение № 4 к специальной части настоящей Конкурсной документации).</w:t>
      </w:r>
    </w:p>
    <w:p w:rsidR="000B6AD2" w:rsidRPr="0068770C" w:rsidRDefault="000B6AD2" w:rsidP="00CA2059">
      <w:pPr>
        <w:pStyle w:val="ConsPlusNormal"/>
        <w:spacing w:line="276" w:lineRule="auto"/>
        <w:jc w:val="both"/>
        <w:rPr>
          <w:rFonts w:ascii="Times New Roman" w:hAnsi="Times New Roman" w:cs="Times New Roman"/>
          <w:sz w:val="24"/>
          <w:szCs w:val="24"/>
        </w:rPr>
      </w:pPr>
      <w:r w:rsidRPr="0068770C">
        <w:rPr>
          <w:rFonts w:ascii="Times New Roman" w:hAnsi="Times New Roman" w:cs="Times New Roman"/>
          <w:sz w:val="24"/>
          <w:szCs w:val="24"/>
        </w:rPr>
        <w:t xml:space="preserve">         Следует установить Заказчику с учетом формирования Формы.</w:t>
      </w:r>
    </w:p>
    <w:p w:rsidR="000B6AD2" w:rsidRPr="0068770C" w:rsidRDefault="000B6AD2" w:rsidP="00CA2059">
      <w:pPr>
        <w:pStyle w:val="ConsPlusNormal"/>
        <w:spacing w:line="276" w:lineRule="auto"/>
        <w:jc w:val="both"/>
        <w:rPr>
          <w:rFonts w:ascii="Times New Roman" w:hAnsi="Times New Roman" w:cs="Times New Roman"/>
          <w:sz w:val="24"/>
          <w:szCs w:val="24"/>
        </w:rPr>
      </w:pPr>
      <w:r w:rsidRPr="0068770C">
        <w:rPr>
          <w:rFonts w:ascii="Times New Roman" w:hAnsi="Times New Roman" w:cs="Times New Roman"/>
          <w:sz w:val="24"/>
          <w:szCs w:val="24"/>
        </w:rPr>
        <w:t xml:space="preserve">        17.6. Инструкция по заполнению формы «Деловая репутация участника закупки» (Приложение № 5 к специальной части настоящей Конкурсной документации).</w:t>
      </w:r>
    </w:p>
    <w:p w:rsidR="000B6AD2" w:rsidRPr="0068770C" w:rsidRDefault="000B6AD2" w:rsidP="00CA2059">
      <w:pPr>
        <w:pStyle w:val="ConsPlusNormal"/>
        <w:spacing w:line="276" w:lineRule="auto"/>
        <w:ind w:firstLine="567"/>
        <w:jc w:val="both"/>
        <w:rPr>
          <w:rFonts w:ascii="Times New Roman" w:hAnsi="Times New Roman" w:cs="Times New Roman"/>
          <w:sz w:val="24"/>
          <w:szCs w:val="24"/>
        </w:rPr>
      </w:pPr>
      <w:r w:rsidRPr="0068770C">
        <w:rPr>
          <w:rFonts w:ascii="Times New Roman" w:hAnsi="Times New Roman" w:cs="Times New Roman"/>
          <w:sz w:val="24"/>
          <w:szCs w:val="24"/>
        </w:rPr>
        <w:t>Следует установить Заказчику с учетом формирования Формы.</w:t>
      </w:r>
    </w:p>
    <w:p w:rsidR="000B6AD2" w:rsidRPr="0068770C" w:rsidRDefault="000B6AD2" w:rsidP="00CA2059">
      <w:pPr>
        <w:spacing w:line="276" w:lineRule="auto"/>
        <w:ind w:firstLine="567"/>
        <w:jc w:val="both"/>
        <w:rPr>
          <w:rFonts w:ascii="Times New Roman" w:hAnsi="Times New Roman" w:cs="Times New Roman"/>
          <w:color w:val="auto"/>
        </w:rPr>
      </w:pPr>
      <w:r w:rsidRPr="0068770C">
        <w:rPr>
          <w:rFonts w:ascii="Times New Roman" w:hAnsi="Times New Roman" w:cs="Times New Roman"/>
          <w:color w:val="auto"/>
        </w:rPr>
        <w:t xml:space="preserve">17.7. Инструкция по заполнению формы «Сведения, представляемые участником конкурса </w:t>
      </w:r>
      <w:r w:rsidRPr="0068770C">
        <w:rPr>
          <w:rFonts w:ascii="Times New Roman" w:hAnsi="Times New Roman" w:cs="Times New Roman"/>
          <w:color w:val="auto"/>
        </w:rPr>
        <w:lastRenderedPageBreak/>
        <w:t>в составе заявки по критерию «</w:t>
      </w:r>
      <w:r w:rsidRPr="0068770C">
        <w:rPr>
          <w:rFonts w:ascii="Times New Roman" w:eastAsia="Calibri" w:hAnsi="Times New Roman" w:cs="Times New Roman"/>
          <w:color w:val="auto"/>
        </w:rPr>
        <w:t>Качественные, функциональные и экологические характеристики объекта закупок</w:t>
      </w:r>
      <w:r w:rsidRPr="0068770C">
        <w:rPr>
          <w:rFonts w:ascii="Times New Roman" w:hAnsi="Times New Roman" w:cs="Times New Roman"/>
          <w:color w:val="auto"/>
        </w:rPr>
        <w:t>»» (Приложение № 6 к специальной части настоящей Конкурсной документации).</w:t>
      </w:r>
    </w:p>
    <w:p w:rsidR="000B6AD2" w:rsidRPr="0068770C" w:rsidRDefault="000B6AD2" w:rsidP="00CA2059">
      <w:pPr>
        <w:pStyle w:val="ConsPlusNormal"/>
        <w:spacing w:line="276" w:lineRule="auto"/>
        <w:ind w:firstLine="567"/>
        <w:jc w:val="both"/>
        <w:rPr>
          <w:rFonts w:ascii="Times New Roman" w:hAnsi="Times New Roman" w:cs="Times New Roman"/>
          <w:sz w:val="24"/>
          <w:szCs w:val="24"/>
        </w:rPr>
      </w:pPr>
      <w:r w:rsidRPr="0068770C">
        <w:rPr>
          <w:rFonts w:ascii="Times New Roman" w:hAnsi="Times New Roman" w:cs="Times New Roman"/>
          <w:sz w:val="24"/>
          <w:szCs w:val="24"/>
        </w:rPr>
        <w:t>Следует установить Заказчику с учетом формирования Формы.</w:t>
      </w:r>
    </w:p>
    <w:p w:rsidR="000B6AD2" w:rsidRPr="0068770C" w:rsidRDefault="000B6AD2" w:rsidP="00CA2059">
      <w:pPr>
        <w:spacing w:line="276" w:lineRule="auto"/>
        <w:ind w:firstLine="567"/>
        <w:jc w:val="both"/>
        <w:rPr>
          <w:rFonts w:ascii="Times New Roman" w:hAnsi="Times New Roman" w:cs="Times New Roman"/>
          <w:color w:val="auto"/>
        </w:rPr>
      </w:pPr>
      <w:r w:rsidRPr="0068770C">
        <w:rPr>
          <w:rFonts w:ascii="Times New Roman" w:hAnsi="Times New Roman" w:cs="Times New Roman"/>
          <w:color w:val="auto"/>
        </w:rPr>
        <w:t>17.8. Инструкция по заполнению формы «Конкретные показатели товара» (Приложение № 7 к специальной части настоящей Конкурсной документации).</w:t>
      </w:r>
    </w:p>
    <w:p w:rsidR="000B6AD2" w:rsidRPr="0068770C" w:rsidRDefault="000B6AD2" w:rsidP="00CA2059">
      <w:pPr>
        <w:pStyle w:val="ConsPlusNormal"/>
        <w:spacing w:line="276" w:lineRule="auto"/>
        <w:ind w:firstLine="567"/>
        <w:jc w:val="both"/>
        <w:rPr>
          <w:rFonts w:ascii="Times New Roman" w:hAnsi="Times New Roman" w:cs="Times New Roman"/>
          <w:sz w:val="24"/>
          <w:szCs w:val="24"/>
        </w:rPr>
      </w:pPr>
      <w:r w:rsidRPr="0068770C">
        <w:rPr>
          <w:rFonts w:ascii="Times New Roman" w:hAnsi="Times New Roman" w:cs="Times New Roman"/>
          <w:sz w:val="24"/>
          <w:szCs w:val="24"/>
        </w:rPr>
        <w:t>Следует установить Заказчику с учетом формирования Формы.</w:t>
      </w:r>
    </w:p>
    <w:p w:rsidR="000B6AD2" w:rsidRPr="0068770C" w:rsidRDefault="000B6AD2" w:rsidP="00CA2059">
      <w:pPr>
        <w:pStyle w:val="ConsPlusNormal"/>
        <w:spacing w:line="276" w:lineRule="auto"/>
        <w:ind w:firstLine="567"/>
        <w:jc w:val="both"/>
        <w:rPr>
          <w:rFonts w:ascii="Times New Roman" w:hAnsi="Times New Roman" w:cs="Times New Roman"/>
          <w:sz w:val="24"/>
          <w:szCs w:val="24"/>
        </w:rPr>
      </w:pPr>
    </w:p>
    <w:p w:rsidR="000B6AD2" w:rsidRPr="0068770C" w:rsidRDefault="000B6AD2" w:rsidP="00CA2059">
      <w:pPr>
        <w:autoSpaceDE w:val="0"/>
        <w:autoSpaceDN w:val="0"/>
        <w:adjustRightInd w:val="0"/>
        <w:spacing w:line="276" w:lineRule="auto"/>
        <w:ind w:firstLine="540"/>
        <w:jc w:val="both"/>
        <w:rPr>
          <w:rFonts w:ascii="Times New Roman" w:eastAsiaTheme="minorHAnsi" w:hAnsi="Times New Roman" w:cs="Times New Roman"/>
          <w:color w:val="auto"/>
          <w:lang w:eastAsia="en-US"/>
        </w:rPr>
      </w:pPr>
      <w:r w:rsidRPr="0068770C">
        <w:rPr>
          <w:rFonts w:ascii="Times New Roman" w:hAnsi="Times New Roman" w:cs="Times New Roman"/>
          <w:color w:val="auto"/>
        </w:rPr>
        <w:t xml:space="preserve">Участник конкурса в </w:t>
      </w:r>
      <w:hyperlink w:anchor="Par1383" w:history="1">
        <w:r w:rsidRPr="0068770C">
          <w:rPr>
            <w:rFonts w:ascii="Times New Roman" w:hAnsi="Times New Roman" w:cs="Times New Roman"/>
            <w:color w:val="auto"/>
          </w:rPr>
          <w:t>форме</w:t>
        </w:r>
      </w:hyperlink>
      <w:r w:rsidRPr="0068770C">
        <w:rPr>
          <w:rFonts w:ascii="Times New Roman" w:hAnsi="Times New Roman" w:cs="Times New Roman"/>
          <w:color w:val="auto"/>
        </w:rPr>
        <w:t xml:space="preserve"> «Конкретные показатели товара» указывает конкретные показатели закупаемых товара или работы, услуги, для выполнения, оказания которых используется товар соответствующие значениям, установленным заказчиком в форме «Требования к значениям показателей (характеристик) товара, работ, услуг, позволяющие определить соответствие установленным заказчиком требованиям или эквивалентности предлагаемого к поставке товара» являющейся приложением к техническому заданию настоящей Конкурсной документации и указание на товарный знак (при наличии) (устанавливается </w:t>
      </w:r>
      <w:r w:rsidRPr="0068770C">
        <w:rPr>
          <w:rFonts w:ascii="Times New Roman" w:eastAsiaTheme="minorHAnsi" w:hAnsi="Times New Roman" w:cs="Times New Roman"/>
          <w:color w:val="auto"/>
          <w:lang w:eastAsia="en-US"/>
        </w:rPr>
        <w:t>в случае отсутствия в конкурсной документации указания на товарный знак или в случае, если участник конкурса предлагает товар, который обозначен товарным знаком, отличным от товарного знака, указанного в конкурсной документации.).</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 При этом указываются максимальные и(или) минимальные значения таких показателей, а также значения которых не могут меняться.</w:t>
      </w:r>
    </w:p>
    <w:p w:rsidR="000B6AD2" w:rsidRPr="0068770C" w:rsidRDefault="000B6AD2" w:rsidP="00CA2059">
      <w:pPr>
        <w:autoSpaceDE w:val="0"/>
        <w:autoSpaceDN w:val="0"/>
        <w:adjustRightInd w:val="0"/>
        <w:spacing w:line="276" w:lineRule="auto"/>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 xml:space="preserve">          </w:t>
      </w:r>
    </w:p>
    <w:p w:rsidR="000B6AD2" w:rsidRPr="0068770C" w:rsidRDefault="000B6AD2" w:rsidP="00CA2059">
      <w:pPr>
        <w:autoSpaceDE w:val="0"/>
        <w:autoSpaceDN w:val="0"/>
        <w:adjustRightInd w:val="0"/>
        <w:spacing w:line="276" w:lineRule="auto"/>
        <w:jc w:val="both"/>
        <w:rPr>
          <w:rFonts w:ascii="Times New Roman" w:eastAsiaTheme="minorHAnsi" w:hAnsi="Times New Roman" w:cs="Times New Roman"/>
          <w:color w:val="auto"/>
          <w:lang w:eastAsia="en-US"/>
        </w:rPr>
      </w:pPr>
      <w:r w:rsidRPr="0068770C">
        <w:rPr>
          <w:rFonts w:ascii="Times New Roman" w:eastAsiaTheme="minorHAnsi" w:hAnsi="Times New Roman" w:cs="Times New Roman"/>
          <w:color w:val="auto"/>
          <w:lang w:eastAsia="en-US"/>
        </w:rPr>
        <w:t xml:space="preserve">         </w:t>
      </w:r>
      <w:r w:rsidRPr="0068770C">
        <w:rPr>
          <w:rFonts w:ascii="Times New Roman" w:hAnsi="Times New Roman" w:cs="Times New Roman"/>
          <w:color w:val="auto"/>
        </w:rPr>
        <w:t xml:space="preserve">Участник конкурса в </w:t>
      </w:r>
      <w:hyperlink w:anchor="Par1383" w:history="1">
        <w:r w:rsidRPr="0068770C">
          <w:rPr>
            <w:rFonts w:ascii="Times New Roman" w:hAnsi="Times New Roman" w:cs="Times New Roman"/>
            <w:color w:val="auto"/>
          </w:rPr>
          <w:t>форме</w:t>
        </w:r>
      </w:hyperlink>
      <w:r w:rsidRPr="0068770C">
        <w:rPr>
          <w:rFonts w:ascii="Times New Roman" w:hAnsi="Times New Roman" w:cs="Times New Roman"/>
          <w:color w:val="auto"/>
        </w:rPr>
        <w:t xml:space="preserve"> «Конкретные показатели товара» указывает</w:t>
      </w:r>
      <w:r w:rsidRPr="0068770C">
        <w:rPr>
          <w:rFonts w:ascii="Times New Roman" w:eastAsiaTheme="minorHAnsi" w:hAnsi="Times New Roman" w:cs="Times New Roman"/>
          <w:color w:val="auto"/>
          <w:lang w:eastAsia="en-US"/>
        </w:rPr>
        <w:t xml:space="preserve">  наименование страны происхождения товара (в случае установления заказчиком в извещении о проведении конкурса, конкурсной документации условий, запретов, ограничений допуска товаров, происходящих из иностранного государства или группы иностранных государств, в соответствии со </w:t>
      </w:r>
      <w:hyperlink r:id="rId1038" w:history="1">
        <w:r w:rsidRPr="0068770C">
          <w:rPr>
            <w:rFonts w:ascii="Times New Roman" w:eastAsiaTheme="minorHAnsi" w:hAnsi="Times New Roman" w:cs="Times New Roman"/>
            <w:color w:val="auto"/>
            <w:lang w:eastAsia="en-US"/>
          </w:rPr>
          <w:t>статьей 14</w:t>
        </w:r>
      </w:hyperlink>
      <w:r w:rsidRPr="0068770C">
        <w:rPr>
          <w:rFonts w:ascii="Times New Roman" w:eastAsiaTheme="minorHAnsi" w:hAnsi="Times New Roman" w:cs="Times New Roman"/>
          <w:color w:val="auto"/>
          <w:lang w:eastAsia="en-US"/>
        </w:rPr>
        <w:t xml:space="preserve"> Закона).</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Заказчику в целях определения соответствия закупаемых товара или работы, услуги, для выполнения, оказания которых используется товар, предлагаемого к поставке участником конкурса, необходимо установить порядок описания максимальных и(или) минимальных значений показателей, а также значений, которые не могут меняться, соответствующих характеристикам товара, установленным в форме «Требования к значениям показателей (характеристик) товара, работ, услуг, позволяющие определить соответствие установленным заказчиком требованиям или эквивалентности предлагаемого к поставке товара», являющейся приложением к техническому заданию настоящей Конкурсной документации со ссылкой на соответствующие пункты указанного приложения.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В целях обеспечения возможности участникам конкурса надлежащим образом заполнить заявку и указать требуемые показатели заказчику рекомендуется устанавливать в конкурсной документации инструкцию по заполнению заявок, в которой целесообразно:</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1) указать на раздел и(или) пункт конкурсной документации о закупке, в котором содержатся показатели, предусмотренные </w:t>
      </w:r>
      <w:hyperlink r:id="rId1039" w:history="1">
        <w:r w:rsidRPr="0068770C">
          <w:rPr>
            <w:rFonts w:ascii="Times New Roman" w:hAnsi="Times New Roman" w:cs="Times New Roman"/>
            <w:sz w:val="24"/>
            <w:szCs w:val="24"/>
          </w:rPr>
          <w:t>частью 2 статьи 33</w:t>
        </w:r>
      </w:hyperlink>
      <w:r w:rsidRPr="0068770C">
        <w:rPr>
          <w:rFonts w:ascii="Times New Roman" w:hAnsi="Times New Roman" w:cs="Times New Roman"/>
          <w:sz w:val="24"/>
          <w:szCs w:val="24"/>
        </w:rPr>
        <w:t xml:space="preserve"> Закона о контрактной системе, в отношении которых участники конкурса делают предложение в своих заявках;</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2) определить, в отношении каких именно показателей заказчиком установлены максимальные и(или) минимальные значения, а также порядок их указания участниками конкурса в своих заявках (в виде одного значения показателя или диапазона значений показателя);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lastRenderedPageBreak/>
        <w:t>3) определить, в отношении каких именно показателей заказчиком установлены значения, которые не могут изменяться и соответственно подлежат указанию участниками конкурса в своих заявках без каких-либо изменений;</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4) сопоставить требования технических регламентов, стандартов и иных документов, предусмотренных законодательством Российской Федерации о техническом регулировании (далее - Стандарты), с показателями, значения которых подлежат указанию в заявке (в случае установления заказчиком в конкурсной документации требования о соответствии таких показателей значениям, установленным Стандартами).</w:t>
      </w:r>
    </w:p>
    <w:p w:rsidR="000B6AD2" w:rsidRPr="0068770C" w:rsidRDefault="000B6AD2" w:rsidP="00CA2059">
      <w:pPr>
        <w:pStyle w:val="35"/>
        <w:spacing w:line="276" w:lineRule="auto"/>
        <w:ind w:firstLine="540"/>
        <w:jc w:val="both"/>
        <w:rPr>
          <w:sz w:val="24"/>
          <w:szCs w:val="24"/>
        </w:rPr>
      </w:pPr>
      <w:r w:rsidRPr="0068770C">
        <w:rPr>
          <w:sz w:val="24"/>
          <w:szCs w:val="24"/>
        </w:rPr>
        <w:t>Заказчик заполняет Столбцы 2, 5, 6-10 формы «Требования к значениям показателей (характеристик) товара, работ, услуг, позволяющие определить соответствие установленным заказчиком требованиям или эквивалентности предлагаемого к поставке товара», являющейся приложением к техническому заданию настоящей Конкурсной документации, на основании Ассортиментного перечня основных групп продовольственных товаров и сырья для обеспечения социального питания в учреждениях Санкт-Петербурга, с учетом специфики и особенностей организации питания с кодами позиций каталога товаров, работ, услуг для обеспечения государственных и муниципальных нужд.</w:t>
      </w:r>
    </w:p>
    <w:p w:rsidR="000B6AD2" w:rsidRPr="0068770C" w:rsidRDefault="000B6AD2" w:rsidP="00CA2059">
      <w:pPr>
        <w:pStyle w:val="ConsPlusNormal"/>
        <w:spacing w:line="276" w:lineRule="auto"/>
        <w:ind w:firstLine="567"/>
        <w:jc w:val="both"/>
        <w:rPr>
          <w:rFonts w:ascii="Times New Roman" w:hAnsi="Times New Roman" w:cs="Times New Roman"/>
          <w:sz w:val="24"/>
          <w:szCs w:val="24"/>
        </w:rPr>
      </w:pPr>
    </w:p>
    <w:p w:rsidR="000B6AD2" w:rsidRPr="0068770C" w:rsidRDefault="000B6AD2" w:rsidP="00CA2059">
      <w:pPr>
        <w:spacing w:line="276" w:lineRule="auto"/>
        <w:jc w:val="center"/>
        <w:rPr>
          <w:rFonts w:ascii="Times New Roman" w:hAnsi="Times New Roman" w:cs="Times New Roman"/>
          <w:color w:val="auto"/>
        </w:rPr>
      </w:pPr>
      <w:r w:rsidRPr="0068770C">
        <w:rPr>
          <w:rFonts w:ascii="Times New Roman" w:hAnsi="Times New Roman" w:cs="Times New Roman"/>
          <w:color w:val="auto"/>
        </w:rPr>
        <w:t xml:space="preserve">Раздел 18. </w:t>
      </w:r>
      <w:r w:rsidRPr="0068770C">
        <w:rPr>
          <w:rFonts w:ascii="Times New Roman" w:hAnsi="Times New Roman" w:cs="Times New Roman"/>
          <w:bCs/>
          <w:color w:val="auto"/>
        </w:rPr>
        <w:t xml:space="preserve">Привлечение </w:t>
      </w:r>
      <w:r w:rsidRPr="0068770C">
        <w:rPr>
          <w:rFonts w:ascii="Times New Roman" w:hAnsi="Times New Roman" w:cs="Times New Roman"/>
          <w:color w:val="auto"/>
        </w:rPr>
        <w:t>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частью 5 статьи 30 Закона</w:t>
      </w:r>
    </w:p>
    <w:p w:rsidR="000B6AD2" w:rsidRPr="0068770C" w:rsidRDefault="000B6AD2" w:rsidP="00CA2059">
      <w:pPr>
        <w:spacing w:line="276" w:lineRule="auto"/>
        <w:rPr>
          <w:rFonts w:ascii="Times New Roman" w:hAnsi="Times New Roman" w:cs="Times New Roman"/>
          <w:color w:val="auto"/>
        </w:rPr>
      </w:pPr>
    </w:p>
    <w:p w:rsidR="000B6AD2" w:rsidRPr="0068770C" w:rsidRDefault="000B6AD2" w:rsidP="00CA2059">
      <w:pPr>
        <w:spacing w:line="276" w:lineRule="auto"/>
        <w:jc w:val="both"/>
        <w:rPr>
          <w:rFonts w:ascii="Times New Roman" w:hAnsi="Times New Roman" w:cs="Times New Roman"/>
          <w:color w:val="auto"/>
        </w:rPr>
      </w:pPr>
      <w:r w:rsidRPr="0068770C">
        <w:rPr>
          <w:rFonts w:ascii="Times New Roman" w:hAnsi="Times New Roman" w:cs="Times New Roman"/>
          <w:color w:val="auto"/>
          <w:lang w:eastAsia="zh-CN"/>
        </w:rPr>
        <w:t xml:space="preserve">        Условия привлечения </w:t>
      </w:r>
      <w:r w:rsidRPr="0068770C">
        <w:rPr>
          <w:rFonts w:ascii="Times New Roman" w:hAnsi="Times New Roman" w:cs="Times New Roman"/>
          <w:bCs/>
          <w:color w:val="auto"/>
          <w:shd w:val="clear" w:color="auto" w:fill="FFFFFF"/>
        </w:rPr>
        <w:t>соисполнителей (субподрядчиков) установлены в контракте. Или указывается, что требования не установлены.</w:t>
      </w:r>
    </w:p>
    <w:p w:rsidR="000B6AD2" w:rsidRPr="0068770C" w:rsidRDefault="000B6AD2" w:rsidP="00CA2059">
      <w:pPr>
        <w:spacing w:after="160" w:line="276" w:lineRule="auto"/>
        <w:rPr>
          <w:rFonts w:ascii="Times New Roman" w:hAnsi="Times New Roman" w:cs="Times New Roman"/>
          <w:b/>
          <w:bCs/>
          <w:color w:val="auto"/>
        </w:rPr>
      </w:pPr>
      <w:r w:rsidRPr="0068770C">
        <w:rPr>
          <w:rFonts w:ascii="Times New Roman" w:hAnsi="Times New Roman" w:cs="Times New Roman"/>
          <w:b/>
          <w:bCs/>
          <w:color w:val="auto"/>
        </w:rPr>
        <w:br w:type="page"/>
      </w:r>
    </w:p>
    <w:p w:rsidR="000B6AD2" w:rsidRPr="0068770C" w:rsidRDefault="000B6AD2" w:rsidP="00CA2059">
      <w:pPr>
        <w:pStyle w:val="ConsPlusNormal"/>
        <w:spacing w:line="276" w:lineRule="auto"/>
        <w:jc w:val="right"/>
        <w:outlineLvl w:val="2"/>
        <w:rPr>
          <w:rFonts w:ascii="Times New Roman" w:hAnsi="Times New Roman" w:cs="Times New Roman"/>
          <w:sz w:val="24"/>
          <w:szCs w:val="24"/>
        </w:rPr>
      </w:pPr>
      <w:r w:rsidRPr="0068770C">
        <w:rPr>
          <w:rFonts w:ascii="Times New Roman" w:hAnsi="Times New Roman" w:cs="Times New Roman"/>
          <w:sz w:val="24"/>
          <w:szCs w:val="24"/>
        </w:rPr>
        <w:lastRenderedPageBreak/>
        <w:t>Приложение № 1</w:t>
      </w:r>
    </w:p>
    <w:p w:rsidR="000B6AD2" w:rsidRPr="0068770C" w:rsidRDefault="000B6AD2" w:rsidP="00CA2059">
      <w:pPr>
        <w:pStyle w:val="ConsPlusNormal"/>
        <w:spacing w:line="276" w:lineRule="auto"/>
        <w:jc w:val="right"/>
        <w:rPr>
          <w:rFonts w:ascii="Times New Roman" w:hAnsi="Times New Roman" w:cs="Times New Roman"/>
          <w:sz w:val="24"/>
          <w:szCs w:val="24"/>
        </w:rPr>
      </w:pPr>
      <w:r w:rsidRPr="0068770C">
        <w:rPr>
          <w:rFonts w:ascii="Times New Roman" w:hAnsi="Times New Roman" w:cs="Times New Roman"/>
          <w:sz w:val="24"/>
          <w:szCs w:val="24"/>
        </w:rPr>
        <w:t xml:space="preserve">к </w:t>
      </w:r>
      <w:r w:rsidR="00BC6889" w:rsidRPr="0068770C">
        <w:rPr>
          <w:rFonts w:ascii="Times New Roman" w:hAnsi="Times New Roman" w:cs="Times New Roman"/>
          <w:sz w:val="24"/>
          <w:szCs w:val="24"/>
        </w:rPr>
        <w:t>с</w:t>
      </w:r>
      <w:r w:rsidRPr="0068770C">
        <w:rPr>
          <w:rFonts w:ascii="Times New Roman" w:hAnsi="Times New Roman" w:cs="Times New Roman"/>
          <w:sz w:val="24"/>
          <w:szCs w:val="24"/>
        </w:rPr>
        <w:t>пециальной части</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ФОРМА «Сведения о квалификации трудовых</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xml:space="preserve">ресурсов (руководителей и ключевых специалистов), предлагаемых для оказания услуг» </w:t>
      </w:r>
      <w:hyperlink w:anchor="P6783" w:history="1">
        <w:r w:rsidRPr="0068770C">
          <w:rPr>
            <w:rFonts w:ascii="Times New Roman" w:hAnsi="Times New Roman" w:cs="Times New Roman"/>
            <w:sz w:val="24"/>
            <w:szCs w:val="24"/>
          </w:rPr>
          <w:t>&lt;76&gt;</w:t>
        </w:r>
      </w:hyperlink>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Наименование конкурса: ____________________</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outlineLvl w:val="3"/>
        <w:rPr>
          <w:rFonts w:ascii="Times New Roman" w:hAnsi="Times New Roman" w:cs="Times New Roman"/>
          <w:sz w:val="24"/>
          <w:szCs w:val="24"/>
        </w:rPr>
      </w:pPr>
      <w:r w:rsidRPr="0068770C">
        <w:rPr>
          <w:rFonts w:ascii="Times New Roman" w:hAnsi="Times New Roman" w:cs="Times New Roman"/>
          <w:sz w:val="24"/>
          <w:szCs w:val="24"/>
        </w:rPr>
        <w:t>Руководитель, предлагаемый для оказания услуг по предмету закупки:</w:t>
      </w:r>
    </w:p>
    <w:p w:rsidR="000B6AD2" w:rsidRPr="0068770C" w:rsidRDefault="000B6AD2" w:rsidP="00CA2059">
      <w:pPr>
        <w:pStyle w:val="ConsPlusNormal"/>
        <w:spacing w:line="276" w:lineRule="auto"/>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191"/>
        <w:gridCol w:w="1541"/>
        <w:gridCol w:w="1843"/>
        <w:gridCol w:w="2286"/>
        <w:gridCol w:w="1966"/>
      </w:tblGrid>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п/п</w:t>
            </w:r>
          </w:p>
        </w:tc>
        <w:tc>
          <w:tcPr>
            <w:tcW w:w="1191"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ФИО</w:t>
            </w:r>
          </w:p>
        </w:tc>
        <w:tc>
          <w:tcPr>
            <w:tcW w:w="1541"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xml:space="preserve">Должность </w:t>
            </w:r>
            <w:r w:rsidRPr="0068770C">
              <w:rPr>
                <w:rFonts w:ascii="Times New Roman" w:hAnsi="Times New Roman" w:cs="Times New Roman"/>
                <w:spacing w:val="2"/>
                <w:sz w:val="24"/>
                <w:szCs w:val="24"/>
              </w:rPr>
              <w:t>(при наличии) специалиста</w:t>
            </w:r>
          </w:p>
        </w:tc>
        <w:tc>
          <w:tcPr>
            <w:tcW w:w="184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xml:space="preserve">Серия и номер трудовой книжки или правового акта, дата выдачи, кем выдана или иные документы свидетельствующие о полномочиях </w:t>
            </w:r>
          </w:p>
        </w:tc>
        <w:tc>
          <w:tcPr>
            <w:tcW w:w="2286"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Образование (вид образования, какое учебное заведение окончил, год окончания, полученная квалификация и специальность, присвоенный разряд)</w:t>
            </w:r>
          </w:p>
        </w:tc>
        <w:tc>
          <w:tcPr>
            <w:tcW w:w="1966"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Стаж работы в сфере общественного питания</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(лет)</w:t>
            </w:r>
          </w:p>
        </w:tc>
      </w:tr>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1</w:t>
            </w:r>
          </w:p>
        </w:tc>
        <w:tc>
          <w:tcPr>
            <w:tcW w:w="1191"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w:t>
            </w:r>
          </w:p>
        </w:tc>
        <w:tc>
          <w:tcPr>
            <w:tcW w:w="1541"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3</w:t>
            </w:r>
          </w:p>
        </w:tc>
        <w:tc>
          <w:tcPr>
            <w:tcW w:w="184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4</w:t>
            </w:r>
          </w:p>
        </w:tc>
        <w:tc>
          <w:tcPr>
            <w:tcW w:w="2286"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5</w:t>
            </w:r>
          </w:p>
        </w:tc>
        <w:tc>
          <w:tcPr>
            <w:tcW w:w="1966"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6</w:t>
            </w:r>
          </w:p>
        </w:tc>
      </w:tr>
    </w:tbl>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outlineLvl w:val="3"/>
        <w:rPr>
          <w:rFonts w:ascii="Times New Roman" w:hAnsi="Times New Roman" w:cs="Times New Roman"/>
          <w:sz w:val="24"/>
          <w:szCs w:val="24"/>
        </w:rPr>
      </w:pPr>
      <w:r w:rsidRPr="0068770C">
        <w:rPr>
          <w:rFonts w:ascii="Times New Roman" w:hAnsi="Times New Roman" w:cs="Times New Roman"/>
          <w:sz w:val="24"/>
          <w:szCs w:val="24"/>
        </w:rPr>
        <w:t>Заведующие производством, предлагаемые для оказания услуг по предмету закупки:</w:t>
      </w:r>
    </w:p>
    <w:p w:rsidR="000B6AD2" w:rsidRPr="0068770C" w:rsidRDefault="000B6AD2" w:rsidP="00CA2059">
      <w:pPr>
        <w:pStyle w:val="ConsPlusNormal"/>
        <w:spacing w:line="276" w:lineRule="auto"/>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191"/>
        <w:gridCol w:w="1541"/>
        <w:gridCol w:w="1521"/>
        <w:gridCol w:w="2608"/>
        <w:gridCol w:w="1966"/>
      </w:tblGrid>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п/п</w:t>
            </w:r>
          </w:p>
        </w:tc>
        <w:tc>
          <w:tcPr>
            <w:tcW w:w="1191"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ФИО</w:t>
            </w:r>
          </w:p>
        </w:tc>
        <w:tc>
          <w:tcPr>
            <w:tcW w:w="1541"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Должность</w:t>
            </w:r>
          </w:p>
        </w:tc>
        <w:tc>
          <w:tcPr>
            <w:tcW w:w="1521"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Серия и номер медицинской книжки, дата выдачи, кем выдана</w:t>
            </w:r>
          </w:p>
        </w:tc>
        <w:tc>
          <w:tcPr>
            <w:tcW w:w="2608"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Образование (вид образования, какое учебное заведение окончил, год окончания, полученная квалификация и специальность)</w:t>
            </w:r>
          </w:p>
        </w:tc>
        <w:tc>
          <w:tcPr>
            <w:tcW w:w="1966"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Стаж работы в сфере общественного питания</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(лет)</w:t>
            </w:r>
          </w:p>
        </w:tc>
      </w:tr>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1</w:t>
            </w:r>
          </w:p>
        </w:tc>
        <w:tc>
          <w:tcPr>
            <w:tcW w:w="119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54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52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2608"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966"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r>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w:t>
            </w:r>
          </w:p>
        </w:tc>
        <w:tc>
          <w:tcPr>
            <w:tcW w:w="119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54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52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2608"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966"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r>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w:t>
            </w:r>
          </w:p>
        </w:tc>
        <w:tc>
          <w:tcPr>
            <w:tcW w:w="119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54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52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2608"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966"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r>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n</w:t>
            </w:r>
          </w:p>
        </w:tc>
        <w:tc>
          <w:tcPr>
            <w:tcW w:w="119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54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52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2608"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966"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r>
    </w:tbl>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outlineLvl w:val="3"/>
        <w:rPr>
          <w:rFonts w:ascii="Times New Roman" w:hAnsi="Times New Roman" w:cs="Times New Roman"/>
          <w:sz w:val="24"/>
          <w:szCs w:val="24"/>
        </w:rPr>
      </w:pPr>
      <w:r w:rsidRPr="0068770C">
        <w:rPr>
          <w:rFonts w:ascii="Times New Roman" w:hAnsi="Times New Roman" w:cs="Times New Roman"/>
          <w:sz w:val="24"/>
          <w:szCs w:val="24"/>
        </w:rPr>
        <w:t>Повара, предлагаемые для оказания услуг по предмету закупки:</w:t>
      </w:r>
    </w:p>
    <w:p w:rsidR="000B6AD2" w:rsidRPr="0068770C" w:rsidRDefault="000B6AD2" w:rsidP="00CA2059">
      <w:pPr>
        <w:pStyle w:val="ConsPlusNormal"/>
        <w:spacing w:line="276" w:lineRule="auto"/>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191"/>
        <w:gridCol w:w="1541"/>
        <w:gridCol w:w="1521"/>
        <w:gridCol w:w="2608"/>
        <w:gridCol w:w="1701"/>
      </w:tblGrid>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N п/п</w:t>
            </w:r>
          </w:p>
        </w:tc>
        <w:tc>
          <w:tcPr>
            <w:tcW w:w="1191"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ФИО</w:t>
            </w:r>
          </w:p>
        </w:tc>
        <w:tc>
          <w:tcPr>
            <w:tcW w:w="1541"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Должность</w:t>
            </w:r>
          </w:p>
        </w:tc>
        <w:tc>
          <w:tcPr>
            <w:tcW w:w="1521"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xml:space="preserve">Серия и номер </w:t>
            </w:r>
            <w:r w:rsidRPr="0068770C">
              <w:rPr>
                <w:rFonts w:ascii="Times New Roman" w:hAnsi="Times New Roman" w:cs="Times New Roman"/>
                <w:sz w:val="24"/>
                <w:szCs w:val="24"/>
              </w:rPr>
              <w:lastRenderedPageBreak/>
              <w:t>медицинской книжки, дата выдачи, кем выдана</w:t>
            </w:r>
          </w:p>
        </w:tc>
        <w:tc>
          <w:tcPr>
            <w:tcW w:w="2608"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lastRenderedPageBreak/>
              <w:t xml:space="preserve">Образование (вид образования, какое </w:t>
            </w:r>
            <w:r w:rsidRPr="0068770C">
              <w:rPr>
                <w:rFonts w:ascii="Times New Roman" w:hAnsi="Times New Roman" w:cs="Times New Roman"/>
                <w:sz w:val="24"/>
                <w:szCs w:val="24"/>
              </w:rPr>
              <w:lastRenderedPageBreak/>
              <w:t>учебное заведение окончил, год окончания, полученная квалификация и специальность, присвоенный разряд)</w:t>
            </w:r>
          </w:p>
        </w:tc>
        <w:tc>
          <w:tcPr>
            <w:tcW w:w="1701"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lastRenderedPageBreak/>
              <w:t xml:space="preserve">Стаж работы в сфере </w:t>
            </w:r>
            <w:r w:rsidRPr="0068770C">
              <w:rPr>
                <w:rFonts w:ascii="Times New Roman" w:hAnsi="Times New Roman" w:cs="Times New Roman"/>
                <w:sz w:val="24"/>
                <w:szCs w:val="24"/>
              </w:rPr>
              <w:lastRenderedPageBreak/>
              <w:t>общественного питания</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(лет)</w:t>
            </w:r>
          </w:p>
        </w:tc>
      </w:tr>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lastRenderedPageBreak/>
              <w:t>1</w:t>
            </w:r>
          </w:p>
        </w:tc>
        <w:tc>
          <w:tcPr>
            <w:tcW w:w="119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54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52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2608"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70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r>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w:t>
            </w:r>
          </w:p>
        </w:tc>
        <w:tc>
          <w:tcPr>
            <w:tcW w:w="119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54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52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2608"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70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r>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w:t>
            </w:r>
          </w:p>
        </w:tc>
        <w:tc>
          <w:tcPr>
            <w:tcW w:w="119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54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52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2608"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70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r>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n</w:t>
            </w:r>
          </w:p>
        </w:tc>
        <w:tc>
          <w:tcPr>
            <w:tcW w:w="119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54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52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2608"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70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r>
    </w:tbl>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outlineLvl w:val="3"/>
        <w:rPr>
          <w:rFonts w:ascii="Times New Roman" w:hAnsi="Times New Roman" w:cs="Times New Roman"/>
          <w:sz w:val="24"/>
          <w:szCs w:val="24"/>
        </w:rPr>
      </w:pPr>
      <w:r w:rsidRPr="0068770C">
        <w:rPr>
          <w:rFonts w:ascii="Times New Roman" w:hAnsi="Times New Roman" w:cs="Times New Roman"/>
          <w:sz w:val="24"/>
          <w:szCs w:val="24"/>
        </w:rPr>
        <w:t>Технологи, предлагаемые для оказания услуг по предмету закупки:</w:t>
      </w:r>
    </w:p>
    <w:p w:rsidR="000B6AD2" w:rsidRPr="0068770C" w:rsidRDefault="000B6AD2" w:rsidP="00CA2059">
      <w:pPr>
        <w:pStyle w:val="ConsPlusNormal"/>
        <w:spacing w:line="276" w:lineRule="auto"/>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191"/>
        <w:gridCol w:w="1361"/>
        <w:gridCol w:w="1881"/>
        <w:gridCol w:w="2428"/>
        <w:gridCol w:w="1701"/>
      </w:tblGrid>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п/п</w:t>
            </w:r>
          </w:p>
        </w:tc>
        <w:tc>
          <w:tcPr>
            <w:tcW w:w="1191"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ФИО</w:t>
            </w:r>
          </w:p>
        </w:tc>
        <w:tc>
          <w:tcPr>
            <w:tcW w:w="1361"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Должность</w:t>
            </w:r>
          </w:p>
        </w:tc>
        <w:tc>
          <w:tcPr>
            <w:tcW w:w="1881"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Серия и номер медицинской книжки, дата выдачи, кем выдана</w:t>
            </w:r>
          </w:p>
        </w:tc>
        <w:tc>
          <w:tcPr>
            <w:tcW w:w="2428"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Образование (вид образования, какое учебное заведение окончил, год окончания, полученная квалификация и специальность)</w:t>
            </w:r>
          </w:p>
        </w:tc>
        <w:tc>
          <w:tcPr>
            <w:tcW w:w="1701"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Стаж работы в сфере общественного питания (лет)</w:t>
            </w:r>
          </w:p>
        </w:tc>
      </w:tr>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1</w:t>
            </w:r>
          </w:p>
        </w:tc>
        <w:tc>
          <w:tcPr>
            <w:tcW w:w="119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36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88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2428"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70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r>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w:t>
            </w:r>
          </w:p>
        </w:tc>
        <w:tc>
          <w:tcPr>
            <w:tcW w:w="119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36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88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2428"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70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r>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w:t>
            </w:r>
          </w:p>
        </w:tc>
        <w:tc>
          <w:tcPr>
            <w:tcW w:w="119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36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88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2428"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70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r>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n</w:t>
            </w:r>
          </w:p>
        </w:tc>
        <w:tc>
          <w:tcPr>
            <w:tcW w:w="119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36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88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2428"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701"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r>
    </w:tbl>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both"/>
        <w:rPr>
          <w:rFonts w:ascii="Times New Roman" w:hAnsi="Times New Roman" w:cs="Times New Roman"/>
          <w:sz w:val="24"/>
          <w:szCs w:val="24"/>
        </w:rPr>
      </w:pPr>
      <w:r w:rsidRPr="0068770C">
        <w:rPr>
          <w:rFonts w:ascii="Times New Roman" w:hAnsi="Times New Roman" w:cs="Times New Roman"/>
          <w:sz w:val="24"/>
          <w:szCs w:val="24"/>
        </w:rPr>
        <w:t>Порядок заполнения формы приведен в разделе 17 специальной части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&lt;76&gt; Данная форма является примерной. Заказчик вправе изменять содержание данной формы с учетом требований раздела «Критерии оценки заявок и порядок рассмотрения и оценки заявок» специальной части конкурсной документации.</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jc w:val="right"/>
        <w:outlineLvl w:val="2"/>
        <w:rPr>
          <w:rFonts w:ascii="Times New Roman" w:hAnsi="Times New Roman" w:cs="Times New Roman"/>
          <w:sz w:val="24"/>
          <w:szCs w:val="24"/>
        </w:rPr>
      </w:pPr>
      <w:r w:rsidRPr="0068770C">
        <w:rPr>
          <w:rFonts w:ascii="Times New Roman" w:hAnsi="Times New Roman" w:cs="Times New Roman"/>
          <w:sz w:val="24"/>
          <w:szCs w:val="24"/>
        </w:rPr>
        <w:lastRenderedPageBreak/>
        <w:t>Приложение № 2</w:t>
      </w:r>
    </w:p>
    <w:p w:rsidR="000B6AD2" w:rsidRPr="0068770C" w:rsidRDefault="000B6AD2" w:rsidP="00CA2059">
      <w:pPr>
        <w:pStyle w:val="ConsPlusNormal"/>
        <w:spacing w:line="276" w:lineRule="auto"/>
        <w:jc w:val="right"/>
        <w:rPr>
          <w:rFonts w:ascii="Times New Roman" w:hAnsi="Times New Roman" w:cs="Times New Roman"/>
          <w:sz w:val="24"/>
          <w:szCs w:val="24"/>
        </w:rPr>
      </w:pPr>
      <w:r w:rsidRPr="0068770C">
        <w:rPr>
          <w:rFonts w:ascii="Times New Roman" w:hAnsi="Times New Roman" w:cs="Times New Roman"/>
          <w:sz w:val="24"/>
          <w:szCs w:val="24"/>
        </w:rPr>
        <w:t xml:space="preserve">к </w:t>
      </w:r>
      <w:r w:rsidR="00BC6889" w:rsidRPr="0068770C">
        <w:rPr>
          <w:rFonts w:ascii="Times New Roman" w:hAnsi="Times New Roman" w:cs="Times New Roman"/>
          <w:sz w:val="24"/>
          <w:szCs w:val="24"/>
        </w:rPr>
        <w:t>с</w:t>
      </w:r>
      <w:r w:rsidRPr="0068770C">
        <w:rPr>
          <w:rFonts w:ascii="Times New Roman" w:hAnsi="Times New Roman" w:cs="Times New Roman"/>
          <w:sz w:val="24"/>
          <w:szCs w:val="24"/>
        </w:rPr>
        <w:t xml:space="preserve">пециальной части </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ФОРМА «Обеспеченность участника конкурса</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материально-техническими ресурсами в части наличия</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у участника закупки собственных или арендованных</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производственных мощностей, технологического</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xml:space="preserve">оборудования» </w:t>
      </w:r>
      <w:hyperlink w:anchor="P6463" w:history="1">
        <w:r w:rsidRPr="0068770C">
          <w:rPr>
            <w:rFonts w:ascii="Times New Roman" w:hAnsi="Times New Roman" w:cs="Times New Roman"/>
            <w:sz w:val="24"/>
            <w:szCs w:val="24"/>
          </w:rPr>
          <w:t>&lt;77&gt;</w:t>
        </w:r>
      </w:hyperlink>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outlineLvl w:val="3"/>
        <w:rPr>
          <w:rFonts w:ascii="Times New Roman" w:hAnsi="Times New Roman" w:cs="Times New Roman"/>
          <w:sz w:val="24"/>
          <w:szCs w:val="24"/>
        </w:rPr>
      </w:pPr>
      <w:r w:rsidRPr="0068770C">
        <w:rPr>
          <w:rFonts w:ascii="Times New Roman" w:hAnsi="Times New Roman" w:cs="Times New Roman"/>
          <w:sz w:val="24"/>
          <w:szCs w:val="24"/>
        </w:rPr>
        <w:t xml:space="preserve">Транспортные средства, предназначенные для перевозки пищевых продуктов </w:t>
      </w:r>
      <w:hyperlink w:anchor="P6464" w:history="1">
        <w:r w:rsidRPr="0068770C">
          <w:rPr>
            <w:rFonts w:ascii="Times New Roman" w:hAnsi="Times New Roman" w:cs="Times New Roman"/>
            <w:sz w:val="24"/>
            <w:szCs w:val="24"/>
          </w:rPr>
          <w:t>&lt;78&gt;</w:t>
        </w:r>
      </w:hyperlink>
      <w:r w:rsidRPr="0068770C">
        <w:rPr>
          <w:rFonts w:ascii="Times New Roman" w:hAnsi="Times New Roman" w:cs="Times New Roman"/>
          <w:sz w:val="24"/>
          <w:szCs w:val="24"/>
        </w:rPr>
        <w:t>:</w:t>
      </w:r>
    </w:p>
    <w:p w:rsidR="000B6AD2" w:rsidRPr="0068770C" w:rsidRDefault="000B6AD2" w:rsidP="00CA2059">
      <w:pPr>
        <w:spacing w:line="276" w:lineRule="auto"/>
        <w:rPr>
          <w:rFonts w:ascii="Times New Roman" w:hAnsi="Times New Roman" w:cs="Times New Roman"/>
          <w:color w:val="auto"/>
        </w:rPr>
      </w:pPr>
    </w:p>
    <w:p w:rsidR="000B6AD2" w:rsidRPr="0068770C" w:rsidRDefault="000B6AD2" w:rsidP="00CA2059">
      <w:pPr>
        <w:spacing w:line="276" w:lineRule="auto"/>
        <w:rPr>
          <w:rFonts w:ascii="Times New Roman" w:hAnsi="Times New Roman" w:cs="Times New Roman"/>
          <w:color w:val="auto"/>
        </w:rPr>
      </w:pPr>
    </w:p>
    <w:tbl>
      <w:tblPr>
        <w:tblW w:w="949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560"/>
        <w:gridCol w:w="1417"/>
        <w:gridCol w:w="1559"/>
        <w:gridCol w:w="1276"/>
        <w:gridCol w:w="1418"/>
        <w:gridCol w:w="1701"/>
      </w:tblGrid>
      <w:tr w:rsidR="000B6AD2" w:rsidRPr="0068770C" w:rsidTr="008C3932">
        <w:trPr>
          <w:trHeight w:val="2302"/>
        </w:trPr>
        <w:tc>
          <w:tcPr>
            <w:tcW w:w="567"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п/п</w:t>
            </w:r>
          </w:p>
        </w:tc>
        <w:tc>
          <w:tcPr>
            <w:tcW w:w="1560"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Наименование автотранспортного средства</w:t>
            </w:r>
          </w:p>
        </w:tc>
        <w:tc>
          <w:tcPr>
            <w:tcW w:w="1417"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Марка, модель автотранспортного средства</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(при наличии)</w:t>
            </w:r>
          </w:p>
        </w:tc>
        <w:tc>
          <w:tcPr>
            <w:tcW w:w="1559" w:type="dxa"/>
          </w:tcPr>
          <w:p w:rsidR="000B6AD2" w:rsidRPr="0068770C" w:rsidRDefault="000B6AD2" w:rsidP="00CA2059">
            <w:pPr>
              <w:pStyle w:val="ConsPlusNormal"/>
              <w:spacing w:line="276" w:lineRule="auto"/>
              <w:ind w:left="201" w:hanging="201"/>
              <w:jc w:val="center"/>
              <w:rPr>
                <w:rFonts w:ascii="Times New Roman" w:hAnsi="Times New Roman" w:cs="Times New Roman"/>
                <w:sz w:val="24"/>
                <w:szCs w:val="24"/>
              </w:rPr>
            </w:pPr>
            <w:r w:rsidRPr="0068770C">
              <w:rPr>
                <w:rFonts w:ascii="Times New Roman" w:hAnsi="Times New Roman" w:cs="Times New Roman"/>
                <w:sz w:val="24"/>
                <w:szCs w:val="24"/>
              </w:rPr>
              <w:t>Наименование холодильного оборудования</w:t>
            </w:r>
          </w:p>
        </w:tc>
        <w:tc>
          <w:tcPr>
            <w:tcW w:w="1276"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Серия, № паспорта транспортного средства</w:t>
            </w:r>
          </w:p>
        </w:tc>
        <w:tc>
          <w:tcPr>
            <w:tcW w:w="1418"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Правовое основание пользования (договор аренды, договор купли-продажи и т.д.)</w:t>
            </w:r>
          </w:p>
        </w:tc>
        <w:tc>
          <w:tcPr>
            <w:tcW w:w="1701"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Представляемые документы</w:t>
            </w:r>
          </w:p>
        </w:tc>
      </w:tr>
      <w:tr w:rsidR="000B6AD2" w:rsidRPr="0068770C" w:rsidTr="008C3932">
        <w:trPr>
          <w:trHeight w:val="299"/>
        </w:trPr>
        <w:tc>
          <w:tcPr>
            <w:tcW w:w="567"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1</w:t>
            </w:r>
          </w:p>
        </w:tc>
        <w:tc>
          <w:tcPr>
            <w:tcW w:w="1560"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417"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559"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276"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418"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701" w:type="dxa"/>
          </w:tcPr>
          <w:p w:rsidR="000B6AD2" w:rsidRPr="0068770C" w:rsidRDefault="000B6AD2" w:rsidP="00CA2059">
            <w:pPr>
              <w:pStyle w:val="ConsPlusNormal"/>
              <w:spacing w:line="276" w:lineRule="auto"/>
              <w:rPr>
                <w:rFonts w:ascii="Times New Roman" w:hAnsi="Times New Roman" w:cs="Times New Roman"/>
                <w:sz w:val="24"/>
                <w:szCs w:val="24"/>
              </w:rPr>
            </w:pPr>
          </w:p>
        </w:tc>
      </w:tr>
      <w:tr w:rsidR="000B6AD2" w:rsidRPr="0068770C" w:rsidTr="008C3932">
        <w:trPr>
          <w:trHeight w:val="283"/>
        </w:trPr>
        <w:tc>
          <w:tcPr>
            <w:tcW w:w="567"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w:t>
            </w:r>
          </w:p>
        </w:tc>
        <w:tc>
          <w:tcPr>
            <w:tcW w:w="1560"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417"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559"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276"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418"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701" w:type="dxa"/>
          </w:tcPr>
          <w:p w:rsidR="000B6AD2" w:rsidRPr="0068770C" w:rsidRDefault="000B6AD2" w:rsidP="00CA2059">
            <w:pPr>
              <w:pStyle w:val="ConsPlusNormal"/>
              <w:spacing w:line="276" w:lineRule="auto"/>
              <w:rPr>
                <w:rFonts w:ascii="Times New Roman" w:hAnsi="Times New Roman" w:cs="Times New Roman"/>
                <w:sz w:val="24"/>
                <w:szCs w:val="24"/>
              </w:rPr>
            </w:pPr>
          </w:p>
        </w:tc>
      </w:tr>
      <w:tr w:rsidR="000B6AD2" w:rsidRPr="0068770C" w:rsidTr="008C3932">
        <w:trPr>
          <w:trHeight w:val="315"/>
        </w:trPr>
        <w:tc>
          <w:tcPr>
            <w:tcW w:w="567"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w:t>
            </w:r>
          </w:p>
        </w:tc>
        <w:tc>
          <w:tcPr>
            <w:tcW w:w="1560"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417"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559"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276"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418"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701" w:type="dxa"/>
          </w:tcPr>
          <w:p w:rsidR="000B6AD2" w:rsidRPr="0068770C" w:rsidRDefault="000B6AD2" w:rsidP="00CA2059">
            <w:pPr>
              <w:pStyle w:val="ConsPlusNormal"/>
              <w:spacing w:line="276" w:lineRule="auto"/>
              <w:rPr>
                <w:rFonts w:ascii="Times New Roman" w:hAnsi="Times New Roman" w:cs="Times New Roman"/>
                <w:sz w:val="24"/>
                <w:szCs w:val="24"/>
              </w:rPr>
            </w:pPr>
          </w:p>
        </w:tc>
      </w:tr>
    </w:tbl>
    <w:p w:rsidR="000B6AD2" w:rsidRPr="0068770C" w:rsidRDefault="000B6AD2" w:rsidP="00CA2059">
      <w:pPr>
        <w:spacing w:line="276" w:lineRule="auto"/>
        <w:rPr>
          <w:rFonts w:ascii="Times New Roman" w:hAnsi="Times New Roman" w:cs="Times New Roman"/>
          <w:color w:val="auto"/>
        </w:rPr>
      </w:pPr>
    </w:p>
    <w:p w:rsidR="000B6AD2" w:rsidRPr="0068770C" w:rsidRDefault="000B6AD2" w:rsidP="00CA2059">
      <w:pPr>
        <w:spacing w:line="276" w:lineRule="auto"/>
        <w:rPr>
          <w:rFonts w:ascii="Times New Roman" w:hAnsi="Times New Roman" w:cs="Times New Roman"/>
          <w:color w:val="auto"/>
        </w:rPr>
      </w:pPr>
    </w:p>
    <w:p w:rsidR="000B6AD2" w:rsidRPr="0068770C" w:rsidRDefault="000B6AD2" w:rsidP="00CA2059">
      <w:pPr>
        <w:pStyle w:val="ConsPlusNormal"/>
        <w:spacing w:line="276" w:lineRule="auto"/>
        <w:ind w:firstLine="540"/>
        <w:jc w:val="both"/>
        <w:outlineLvl w:val="3"/>
        <w:rPr>
          <w:rFonts w:ascii="Times New Roman" w:hAnsi="Times New Roman" w:cs="Times New Roman"/>
          <w:sz w:val="24"/>
          <w:szCs w:val="24"/>
        </w:rPr>
      </w:pPr>
      <w:r w:rsidRPr="0068770C">
        <w:rPr>
          <w:rFonts w:ascii="Times New Roman" w:hAnsi="Times New Roman" w:cs="Times New Roman"/>
          <w:sz w:val="24"/>
          <w:szCs w:val="24"/>
        </w:rPr>
        <w:t>Производственные помещения, предназначенные для раздельного хранения различных видов пищевых продуктов, площадью _____ м</w:t>
      </w:r>
      <w:r w:rsidRPr="0068770C">
        <w:rPr>
          <w:rFonts w:ascii="Times New Roman" w:hAnsi="Times New Roman" w:cs="Times New Roman"/>
          <w:sz w:val="24"/>
          <w:szCs w:val="24"/>
          <w:vertAlign w:val="superscript"/>
        </w:rPr>
        <w:t>2</w:t>
      </w:r>
      <w:r w:rsidRPr="0068770C">
        <w:rPr>
          <w:rFonts w:ascii="Times New Roman" w:hAnsi="Times New Roman" w:cs="Times New Roman"/>
          <w:sz w:val="24"/>
          <w:szCs w:val="24"/>
        </w:rPr>
        <w:t xml:space="preserve"> </w:t>
      </w:r>
      <w:hyperlink w:anchor="P6465" w:history="1">
        <w:r w:rsidRPr="0068770C">
          <w:rPr>
            <w:rFonts w:ascii="Times New Roman" w:hAnsi="Times New Roman" w:cs="Times New Roman"/>
            <w:sz w:val="24"/>
            <w:szCs w:val="24"/>
          </w:rPr>
          <w:t>&lt;79&gt;</w:t>
        </w:r>
      </w:hyperlink>
      <w:r w:rsidRPr="0068770C">
        <w:rPr>
          <w:rFonts w:ascii="Times New Roman" w:hAnsi="Times New Roman" w:cs="Times New Roman"/>
          <w:sz w:val="24"/>
          <w:szCs w:val="24"/>
        </w:rPr>
        <w:t>:</w:t>
      </w:r>
    </w:p>
    <w:p w:rsidR="000B6AD2" w:rsidRPr="0068770C" w:rsidRDefault="000B6AD2" w:rsidP="00CA2059">
      <w:pPr>
        <w:pStyle w:val="ConsPlusNormal"/>
        <w:spacing w:line="276" w:lineRule="auto"/>
        <w:jc w:val="both"/>
        <w:rPr>
          <w:rFonts w:ascii="Times New Roman" w:hAnsi="Times New Roman" w:cs="Times New Roman"/>
          <w:sz w:val="24"/>
          <w:szCs w:val="24"/>
        </w:rPr>
      </w:pPr>
    </w:p>
    <w:tbl>
      <w:tblPr>
        <w:tblW w:w="95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494"/>
        <w:gridCol w:w="1309"/>
        <w:gridCol w:w="3607"/>
        <w:gridCol w:w="1701"/>
      </w:tblGrid>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п/п</w:t>
            </w:r>
          </w:p>
        </w:tc>
        <w:tc>
          <w:tcPr>
            <w:tcW w:w="249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Адрес расположения склада</w:t>
            </w:r>
          </w:p>
        </w:tc>
        <w:tc>
          <w:tcPr>
            <w:tcW w:w="1309"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Площадь помещений для хранения,</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кв. м</w:t>
            </w:r>
          </w:p>
        </w:tc>
        <w:tc>
          <w:tcPr>
            <w:tcW w:w="3607"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Правовые основания использования склада (собственность/аренда/иное с указанием реквизитов документа)</w:t>
            </w:r>
          </w:p>
        </w:tc>
        <w:tc>
          <w:tcPr>
            <w:tcW w:w="1701"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Предельный объем хранения,</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куб. м</w:t>
            </w:r>
          </w:p>
        </w:tc>
      </w:tr>
      <w:tr w:rsidR="000B6AD2" w:rsidRPr="0068770C" w:rsidTr="008C3932">
        <w:tc>
          <w:tcPr>
            <w:tcW w:w="454"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2494"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309"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3607"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701" w:type="dxa"/>
          </w:tcPr>
          <w:p w:rsidR="000B6AD2" w:rsidRPr="0068770C" w:rsidRDefault="000B6AD2" w:rsidP="00CA2059">
            <w:pPr>
              <w:pStyle w:val="ConsPlusNormal"/>
              <w:spacing w:line="276" w:lineRule="auto"/>
              <w:rPr>
                <w:rFonts w:ascii="Times New Roman" w:hAnsi="Times New Roman" w:cs="Times New Roman"/>
                <w:sz w:val="24"/>
                <w:szCs w:val="24"/>
              </w:rPr>
            </w:pPr>
          </w:p>
        </w:tc>
      </w:tr>
      <w:tr w:rsidR="000B6AD2" w:rsidRPr="0068770C" w:rsidTr="008C3932">
        <w:tc>
          <w:tcPr>
            <w:tcW w:w="454"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2494"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309"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3607"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701" w:type="dxa"/>
          </w:tcPr>
          <w:p w:rsidR="000B6AD2" w:rsidRPr="0068770C" w:rsidRDefault="000B6AD2" w:rsidP="00CA2059">
            <w:pPr>
              <w:pStyle w:val="ConsPlusNormal"/>
              <w:spacing w:line="276" w:lineRule="auto"/>
              <w:rPr>
                <w:rFonts w:ascii="Times New Roman" w:hAnsi="Times New Roman" w:cs="Times New Roman"/>
                <w:sz w:val="24"/>
                <w:szCs w:val="24"/>
              </w:rPr>
            </w:pPr>
          </w:p>
        </w:tc>
      </w:tr>
      <w:tr w:rsidR="000B6AD2" w:rsidRPr="0068770C" w:rsidTr="008C3932">
        <w:tc>
          <w:tcPr>
            <w:tcW w:w="454"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2494"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309"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3607"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701" w:type="dxa"/>
          </w:tcPr>
          <w:p w:rsidR="000B6AD2" w:rsidRPr="0068770C" w:rsidRDefault="000B6AD2" w:rsidP="00CA2059">
            <w:pPr>
              <w:pStyle w:val="ConsPlusNormal"/>
              <w:spacing w:line="276" w:lineRule="auto"/>
              <w:rPr>
                <w:rFonts w:ascii="Times New Roman" w:hAnsi="Times New Roman" w:cs="Times New Roman"/>
                <w:sz w:val="24"/>
                <w:szCs w:val="24"/>
              </w:rPr>
            </w:pPr>
          </w:p>
        </w:tc>
      </w:tr>
    </w:tbl>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outlineLvl w:val="3"/>
        <w:rPr>
          <w:rFonts w:ascii="Times New Roman" w:hAnsi="Times New Roman" w:cs="Times New Roman"/>
          <w:sz w:val="24"/>
          <w:szCs w:val="24"/>
        </w:rPr>
      </w:pPr>
      <w:r w:rsidRPr="0068770C">
        <w:rPr>
          <w:rFonts w:ascii="Times New Roman" w:hAnsi="Times New Roman" w:cs="Times New Roman"/>
          <w:sz w:val="24"/>
          <w:szCs w:val="24"/>
        </w:rPr>
        <w:t xml:space="preserve">Холодильное оборудование для раздельного хранения различных видов продуктов питания с температурным режимом минус 18 градусов Цельсия </w:t>
      </w:r>
      <w:hyperlink w:anchor="P6466" w:history="1">
        <w:r w:rsidRPr="0068770C">
          <w:rPr>
            <w:rFonts w:ascii="Times New Roman" w:hAnsi="Times New Roman" w:cs="Times New Roman"/>
            <w:sz w:val="24"/>
            <w:szCs w:val="24"/>
          </w:rPr>
          <w:t>&lt;80&gt;</w:t>
        </w:r>
      </w:hyperlink>
      <w:r w:rsidRPr="0068770C">
        <w:rPr>
          <w:rFonts w:ascii="Times New Roman" w:hAnsi="Times New Roman" w:cs="Times New Roman"/>
          <w:sz w:val="24"/>
          <w:szCs w:val="24"/>
        </w:rPr>
        <w:t>:</w:t>
      </w:r>
    </w:p>
    <w:p w:rsidR="000B6AD2" w:rsidRPr="0068770C" w:rsidRDefault="000B6AD2" w:rsidP="00CA2059">
      <w:pPr>
        <w:pStyle w:val="ConsPlusNormal"/>
        <w:spacing w:line="276" w:lineRule="auto"/>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154"/>
        <w:gridCol w:w="2562"/>
        <w:gridCol w:w="1560"/>
        <w:gridCol w:w="1417"/>
        <w:gridCol w:w="1276"/>
      </w:tblGrid>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п/п</w:t>
            </w:r>
          </w:p>
        </w:tc>
        <w:tc>
          <w:tcPr>
            <w:tcW w:w="21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Наименование холодильного оборудования (тип, марка)</w:t>
            </w:r>
          </w:p>
        </w:tc>
        <w:tc>
          <w:tcPr>
            <w:tcW w:w="2562"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Адрес местонахождения с указанием номера помещения</w:t>
            </w:r>
          </w:p>
        </w:tc>
        <w:tc>
          <w:tcPr>
            <w:tcW w:w="1560"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Количество единиц, шт.</w:t>
            </w:r>
          </w:p>
        </w:tc>
        <w:tc>
          <w:tcPr>
            <w:tcW w:w="1417"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Предельный объем хранения, куб. м</w:t>
            </w:r>
          </w:p>
        </w:tc>
        <w:tc>
          <w:tcPr>
            <w:tcW w:w="1276"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Темпера-тура хранения, °C</w:t>
            </w:r>
          </w:p>
        </w:tc>
      </w:tr>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1.</w:t>
            </w:r>
          </w:p>
        </w:tc>
        <w:tc>
          <w:tcPr>
            <w:tcW w:w="2154"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2562"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560"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417"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276" w:type="dxa"/>
          </w:tcPr>
          <w:p w:rsidR="000B6AD2" w:rsidRPr="0068770C" w:rsidRDefault="000B6AD2" w:rsidP="00CA2059">
            <w:pPr>
              <w:pStyle w:val="ConsPlusNormal"/>
              <w:spacing w:line="276" w:lineRule="auto"/>
              <w:rPr>
                <w:rFonts w:ascii="Times New Roman" w:hAnsi="Times New Roman" w:cs="Times New Roman"/>
                <w:sz w:val="24"/>
                <w:szCs w:val="24"/>
              </w:rPr>
            </w:pPr>
          </w:p>
        </w:tc>
      </w:tr>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w:t>
            </w:r>
          </w:p>
        </w:tc>
        <w:tc>
          <w:tcPr>
            <w:tcW w:w="2154"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2562"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560"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417"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276" w:type="dxa"/>
          </w:tcPr>
          <w:p w:rsidR="000B6AD2" w:rsidRPr="0068770C" w:rsidRDefault="000B6AD2" w:rsidP="00CA2059">
            <w:pPr>
              <w:pStyle w:val="ConsPlusNormal"/>
              <w:spacing w:line="276" w:lineRule="auto"/>
              <w:rPr>
                <w:rFonts w:ascii="Times New Roman" w:hAnsi="Times New Roman" w:cs="Times New Roman"/>
                <w:sz w:val="24"/>
                <w:szCs w:val="24"/>
              </w:rPr>
            </w:pPr>
          </w:p>
        </w:tc>
      </w:tr>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3.</w:t>
            </w:r>
          </w:p>
        </w:tc>
        <w:tc>
          <w:tcPr>
            <w:tcW w:w="2154"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2562"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560"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417"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276" w:type="dxa"/>
          </w:tcPr>
          <w:p w:rsidR="000B6AD2" w:rsidRPr="0068770C" w:rsidRDefault="000B6AD2" w:rsidP="00CA2059">
            <w:pPr>
              <w:pStyle w:val="ConsPlusNormal"/>
              <w:spacing w:line="276" w:lineRule="auto"/>
              <w:rPr>
                <w:rFonts w:ascii="Times New Roman" w:hAnsi="Times New Roman" w:cs="Times New Roman"/>
                <w:sz w:val="24"/>
                <w:szCs w:val="24"/>
              </w:rPr>
            </w:pPr>
          </w:p>
        </w:tc>
      </w:tr>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w:t>
            </w:r>
          </w:p>
        </w:tc>
        <w:tc>
          <w:tcPr>
            <w:tcW w:w="2154"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2562"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560"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417"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276" w:type="dxa"/>
          </w:tcPr>
          <w:p w:rsidR="000B6AD2" w:rsidRPr="0068770C" w:rsidRDefault="000B6AD2" w:rsidP="00CA2059">
            <w:pPr>
              <w:pStyle w:val="ConsPlusNormal"/>
              <w:spacing w:line="276" w:lineRule="auto"/>
              <w:rPr>
                <w:rFonts w:ascii="Times New Roman" w:hAnsi="Times New Roman" w:cs="Times New Roman"/>
                <w:sz w:val="24"/>
                <w:szCs w:val="24"/>
              </w:rPr>
            </w:pPr>
          </w:p>
        </w:tc>
      </w:tr>
    </w:tbl>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outlineLvl w:val="3"/>
        <w:rPr>
          <w:rFonts w:ascii="Times New Roman" w:hAnsi="Times New Roman" w:cs="Times New Roman"/>
          <w:sz w:val="24"/>
          <w:szCs w:val="24"/>
        </w:rPr>
      </w:pPr>
      <w:r w:rsidRPr="0068770C">
        <w:rPr>
          <w:rFonts w:ascii="Times New Roman" w:hAnsi="Times New Roman" w:cs="Times New Roman"/>
          <w:sz w:val="24"/>
          <w:szCs w:val="24"/>
        </w:rPr>
        <w:t xml:space="preserve">Холодильное оборудование для раздельного хранения различных видов продуктов питания с температурным режимом от 3 до 5 градусов Цельсия </w:t>
      </w:r>
      <w:hyperlink w:anchor="P6467" w:history="1">
        <w:r w:rsidRPr="0068770C">
          <w:rPr>
            <w:rFonts w:ascii="Times New Roman" w:hAnsi="Times New Roman" w:cs="Times New Roman"/>
            <w:sz w:val="24"/>
            <w:szCs w:val="24"/>
          </w:rPr>
          <w:t>&lt;81&gt;</w:t>
        </w:r>
      </w:hyperlink>
      <w:r w:rsidRPr="0068770C">
        <w:rPr>
          <w:rFonts w:ascii="Times New Roman" w:hAnsi="Times New Roman" w:cs="Times New Roman"/>
          <w:sz w:val="24"/>
          <w:szCs w:val="24"/>
        </w:rPr>
        <w:t>:</w:t>
      </w:r>
    </w:p>
    <w:p w:rsidR="000B6AD2" w:rsidRPr="0068770C" w:rsidRDefault="000B6AD2" w:rsidP="00CA2059">
      <w:pPr>
        <w:pStyle w:val="ConsPlusNormal"/>
        <w:spacing w:line="276" w:lineRule="auto"/>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154"/>
        <w:gridCol w:w="2279"/>
        <w:gridCol w:w="1271"/>
        <w:gridCol w:w="1847"/>
        <w:gridCol w:w="1418"/>
      </w:tblGrid>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п/п</w:t>
            </w:r>
          </w:p>
        </w:tc>
        <w:tc>
          <w:tcPr>
            <w:tcW w:w="21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Наименование холодильного оборудования (тип, марка)</w:t>
            </w:r>
          </w:p>
        </w:tc>
        <w:tc>
          <w:tcPr>
            <w:tcW w:w="2279"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Адрес местонахождения с указанием номера помещения</w:t>
            </w:r>
          </w:p>
        </w:tc>
        <w:tc>
          <w:tcPr>
            <w:tcW w:w="1271"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Количество единиц, шт.</w:t>
            </w:r>
          </w:p>
        </w:tc>
        <w:tc>
          <w:tcPr>
            <w:tcW w:w="1847"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Предельный объем хранения, куб. м</w:t>
            </w:r>
          </w:p>
        </w:tc>
        <w:tc>
          <w:tcPr>
            <w:tcW w:w="1418"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Температура хранения, °C</w:t>
            </w:r>
          </w:p>
        </w:tc>
      </w:tr>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1.</w:t>
            </w:r>
          </w:p>
        </w:tc>
        <w:tc>
          <w:tcPr>
            <w:tcW w:w="2154"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2279"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271"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847"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418" w:type="dxa"/>
          </w:tcPr>
          <w:p w:rsidR="000B6AD2" w:rsidRPr="0068770C" w:rsidRDefault="000B6AD2" w:rsidP="00CA2059">
            <w:pPr>
              <w:pStyle w:val="ConsPlusNormal"/>
              <w:spacing w:line="276" w:lineRule="auto"/>
              <w:rPr>
                <w:rFonts w:ascii="Times New Roman" w:hAnsi="Times New Roman" w:cs="Times New Roman"/>
                <w:sz w:val="24"/>
                <w:szCs w:val="24"/>
              </w:rPr>
            </w:pPr>
          </w:p>
        </w:tc>
      </w:tr>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w:t>
            </w:r>
          </w:p>
        </w:tc>
        <w:tc>
          <w:tcPr>
            <w:tcW w:w="2154"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2279"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271"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847"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418" w:type="dxa"/>
          </w:tcPr>
          <w:p w:rsidR="000B6AD2" w:rsidRPr="0068770C" w:rsidRDefault="000B6AD2" w:rsidP="00CA2059">
            <w:pPr>
              <w:pStyle w:val="ConsPlusNormal"/>
              <w:spacing w:line="276" w:lineRule="auto"/>
              <w:rPr>
                <w:rFonts w:ascii="Times New Roman" w:hAnsi="Times New Roman" w:cs="Times New Roman"/>
                <w:sz w:val="24"/>
                <w:szCs w:val="24"/>
              </w:rPr>
            </w:pPr>
          </w:p>
        </w:tc>
      </w:tr>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3.</w:t>
            </w:r>
          </w:p>
        </w:tc>
        <w:tc>
          <w:tcPr>
            <w:tcW w:w="2154"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2279"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271"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847"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418" w:type="dxa"/>
          </w:tcPr>
          <w:p w:rsidR="000B6AD2" w:rsidRPr="0068770C" w:rsidRDefault="000B6AD2" w:rsidP="00CA2059">
            <w:pPr>
              <w:pStyle w:val="ConsPlusNormal"/>
              <w:spacing w:line="276" w:lineRule="auto"/>
              <w:rPr>
                <w:rFonts w:ascii="Times New Roman" w:hAnsi="Times New Roman" w:cs="Times New Roman"/>
                <w:sz w:val="24"/>
                <w:szCs w:val="24"/>
              </w:rPr>
            </w:pPr>
          </w:p>
        </w:tc>
      </w:tr>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w:t>
            </w:r>
          </w:p>
        </w:tc>
        <w:tc>
          <w:tcPr>
            <w:tcW w:w="2154"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2279"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271"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847"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418" w:type="dxa"/>
          </w:tcPr>
          <w:p w:rsidR="000B6AD2" w:rsidRPr="0068770C" w:rsidRDefault="000B6AD2" w:rsidP="00CA2059">
            <w:pPr>
              <w:pStyle w:val="ConsPlusNormal"/>
              <w:spacing w:line="276" w:lineRule="auto"/>
              <w:rPr>
                <w:rFonts w:ascii="Times New Roman" w:hAnsi="Times New Roman" w:cs="Times New Roman"/>
                <w:sz w:val="24"/>
                <w:szCs w:val="24"/>
              </w:rPr>
            </w:pPr>
          </w:p>
        </w:tc>
      </w:tr>
    </w:tbl>
    <w:p w:rsidR="000B6AD2" w:rsidRPr="0068770C" w:rsidRDefault="000B6AD2" w:rsidP="00CA2059">
      <w:pPr>
        <w:pStyle w:val="ConsPlusNormal"/>
        <w:spacing w:line="276" w:lineRule="auto"/>
        <w:ind w:firstLine="540"/>
        <w:jc w:val="both"/>
        <w:outlineLvl w:val="3"/>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outlineLvl w:val="3"/>
        <w:rPr>
          <w:rFonts w:ascii="Times New Roman" w:hAnsi="Times New Roman" w:cs="Times New Roman"/>
          <w:sz w:val="24"/>
          <w:szCs w:val="24"/>
        </w:rPr>
      </w:pPr>
      <w:r w:rsidRPr="0068770C">
        <w:rPr>
          <w:rFonts w:ascii="Times New Roman" w:hAnsi="Times New Roman" w:cs="Times New Roman"/>
          <w:sz w:val="24"/>
          <w:szCs w:val="24"/>
        </w:rPr>
        <w:t xml:space="preserve">Технологическое оборудование </w:t>
      </w:r>
      <w:hyperlink w:anchor="P6467" w:history="1">
        <w:r w:rsidRPr="0068770C">
          <w:rPr>
            <w:rFonts w:ascii="Times New Roman" w:hAnsi="Times New Roman" w:cs="Times New Roman"/>
            <w:sz w:val="24"/>
            <w:szCs w:val="24"/>
          </w:rPr>
          <w:t>&lt;82&gt;</w:t>
        </w:r>
      </w:hyperlink>
      <w:r w:rsidRPr="0068770C">
        <w:rPr>
          <w:rFonts w:ascii="Times New Roman" w:hAnsi="Times New Roman" w:cs="Times New Roman"/>
          <w:sz w:val="24"/>
          <w:szCs w:val="24"/>
        </w:rPr>
        <w:t>:</w:t>
      </w:r>
    </w:p>
    <w:p w:rsidR="000B6AD2" w:rsidRPr="0068770C" w:rsidRDefault="000B6AD2" w:rsidP="00CA2059">
      <w:pPr>
        <w:pStyle w:val="ConsPlusNormal"/>
        <w:spacing w:line="276" w:lineRule="auto"/>
        <w:jc w:val="both"/>
        <w:rPr>
          <w:rFonts w:ascii="Times New Roman" w:hAnsi="Times New Roman" w:cs="Times New Roman"/>
          <w:sz w:val="24"/>
          <w:szCs w:val="24"/>
        </w:rPr>
      </w:pPr>
    </w:p>
    <w:tbl>
      <w:tblPr>
        <w:tblW w:w="95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154"/>
        <w:gridCol w:w="3413"/>
        <w:gridCol w:w="3544"/>
      </w:tblGrid>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п/п</w:t>
            </w:r>
          </w:p>
        </w:tc>
        <w:tc>
          <w:tcPr>
            <w:tcW w:w="21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Наименование оборудования (тип, марка)</w:t>
            </w:r>
          </w:p>
        </w:tc>
        <w:tc>
          <w:tcPr>
            <w:tcW w:w="341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Количество единиц, шт.</w:t>
            </w:r>
          </w:p>
        </w:tc>
        <w:tc>
          <w:tcPr>
            <w:tcW w:w="354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xml:space="preserve">Характеристика </w:t>
            </w:r>
          </w:p>
        </w:tc>
      </w:tr>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1.</w:t>
            </w:r>
          </w:p>
        </w:tc>
        <w:tc>
          <w:tcPr>
            <w:tcW w:w="2154"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3413"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3544" w:type="dxa"/>
          </w:tcPr>
          <w:p w:rsidR="000B6AD2" w:rsidRPr="0068770C" w:rsidRDefault="000B6AD2" w:rsidP="00CA2059">
            <w:pPr>
              <w:pStyle w:val="ConsPlusNormal"/>
              <w:spacing w:line="276" w:lineRule="auto"/>
              <w:rPr>
                <w:rFonts w:ascii="Times New Roman" w:hAnsi="Times New Roman" w:cs="Times New Roman"/>
                <w:sz w:val="24"/>
                <w:szCs w:val="24"/>
              </w:rPr>
            </w:pPr>
          </w:p>
        </w:tc>
      </w:tr>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w:t>
            </w:r>
          </w:p>
        </w:tc>
        <w:tc>
          <w:tcPr>
            <w:tcW w:w="2154"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3413"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3544" w:type="dxa"/>
          </w:tcPr>
          <w:p w:rsidR="000B6AD2" w:rsidRPr="0068770C" w:rsidRDefault="000B6AD2" w:rsidP="00CA2059">
            <w:pPr>
              <w:pStyle w:val="ConsPlusNormal"/>
              <w:spacing w:line="276" w:lineRule="auto"/>
              <w:rPr>
                <w:rFonts w:ascii="Times New Roman" w:hAnsi="Times New Roman" w:cs="Times New Roman"/>
                <w:sz w:val="24"/>
                <w:szCs w:val="24"/>
              </w:rPr>
            </w:pPr>
          </w:p>
        </w:tc>
      </w:tr>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3.</w:t>
            </w:r>
          </w:p>
        </w:tc>
        <w:tc>
          <w:tcPr>
            <w:tcW w:w="2154"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3413"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3544" w:type="dxa"/>
          </w:tcPr>
          <w:p w:rsidR="000B6AD2" w:rsidRPr="0068770C" w:rsidRDefault="000B6AD2" w:rsidP="00CA2059">
            <w:pPr>
              <w:pStyle w:val="ConsPlusNormal"/>
              <w:spacing w:line="276" w:lineRule="auto"/>
              <w:rPr>
                <w:rFonts w:ascii="Times New Roman" w:hAnsi="Times New Roman" w:cs="Times New Roman"/>
                <w:sz w:val="24"/>
                <w:szCs w:val="24"/>
              </w:rPr>
            </w:pPr>
          </w:p>
        </w:tc>
      </w:tr>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w:t>
            </w:r>
          </w:p>
        </w:tc>
        <w:tc>
          <w:tcPr>
            <w:tcW w:w="2154"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3413"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3544" w:type="dxa"/>
          </w:tcPr>
          <w:p w:rsidR="000B6AD2" w:rsidRPr="0068770C" w:rsidRDefault="000B6AD2" w:rsidP="00CA2059">
            <w:pPr>
              <w:pStyle w:val="ConsPlusNormal"/>
              <w:spacing w:line="276" w:lineRule="auto"/>
              <w:rPr>
                <w:rFonts w:ascii="Times New Roman" w:hAnsi="Times New Roman" w:cs="Times New Roman"/>
                <w:sz w:val="24"/>
                <w:szCs w:val="24"/>
              </w:rPr>
            </w:pPr>
          </w:p>
        </w:tc>
      </w:tr>
    </w:tbl>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both"/>
        <w:rPr>
          <w:rFonts w:ascii="Times New Roman" w:hAnsi="Times New Roman" w:cs="Times New Roman"/>
          <w:sz w:val="24"/>
          <w:szCs w:val="24"/>
        </w:rPr>
      </w:pPr>
      <w:r w:rsidRPr="0068770C">
        <w:rPr>
          <w:rFonts w:ascii="Times New Roman" w:hAnsi="Times New Roman" w:cs="Times New Roman"/>
          <w:sz w:val="24"/>
          <w:szCs w:val="24"/>
        </w:rPr>
        <w:t>Порядок заполнения формы приведен в разделе 15 специальной части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lastRenderedPageBreak/>
        <w:t>&lt;77&gt; Данная форма является примерной. Заказчик вправе изменять содержание данной формы с учетом требований раздела «Критерии оценки заявок и порядок рассмотрения и оценки заявок» специальной части конкурсной документации.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&lt;78&gt; Указывается в соответствии с </w:t>
      </w:r>
      <w:hyperlink w:anchor="P4090" w:history="1">
        <w:r w:rsidRPr="0068770C">
          <w:rPr>
            <w:rFonts w:ascii="Times New Roman" w:hAnsi="Times New Roman" w:cs="Times New Roman"/>
            <w:sz w:val="24"/>
            <w:szCs w:val="24"/>
          </w:rPr>
          <w:t>графой 1 таблицы № 1</w:t>
        </w:r>
      </w:hyperlink>
      <w:r w:rsidRPr="0068770C">
        <w:rPr>
          <w:rFonts w:ascii="Times New Roman" w:hAnsi="Times New Roman" w:cs="Times New Roman"/>
          <w:sz w:val="24"/>
          <w:szCs w:val="24"/>
        </w:rPr>
        <w:t xml:space="preserve"> «Порядок определения баллов (пропорциональная шкала оценки) по показателю «Обеспеченность участника конкурса материально-техническими ресурсами в части наличия у участника конкурса собственных или арендованных производственных мощностей, технологического оборудования».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&lt;79&gt; Указывается в соответствии с </w:t>
      </w:r>
      <w:hyperlink w:anchor="P4090" w:history="1">
        <w:r w:rsidRPr="0068770C">
          <w:rPr>
            <w:rFonts w:ascii="Times New Roman" w:hAnsi="Times New Roman" w:cs="Times New Roman"/>
            <w:sz w:val="24"/>
            <w:szCs w:val="24"/>
          </w:rPr>
          <w:t>графой 1 таблицы № 1</w:t>
        </w:r>
      </w:hyperlink>
      <w:r w:rsidRPr="0068770C">
        <w:rPr>
          <w:rFonts w:ascii="Times New Roman" w:hAnsi="Times New Roman" w:cs="Times New Roman"/>
          <w:sz w:val="24"/>
          <w:szCs w:val="24"/>
        </w:rPr>
        <w:t xml:space="preserve"> «Порядок определения баллов (пропорциональная шкала оценки) по показателю «Обеспеченность участника конкурса материально-техническими ресурсами в части наличия у участника конкурса собственных или арендованных производственных мощностей, технологического оборудования».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&lt;80&gt; Указывается в соответствии с </w:t>
      </w:r>
      <w:hyperlink w:anchor="P4090" w:history="1">
        <w:r w:rsidRPr="0068770C">
          <w:rPr>
            <w:rFonts w:ascii="Times New Roman" w:hAnsi="Times New Roman" w:cs="Times New Roman"/>
            <w:sz w:val="24"/>
            <w:szCs w:val="24"/>
          </w:rPr>
          <w:t>графой 1 таблицы № 1</w:t>
        </w:r>
      </w:hyperlink>
      <w:r w:rsidRPr="0068770C">
        <w:rPr>
          <w:rFonts w:ascii="Times New Roman" w:hAnsi="Times New Roman" w:cs="Times New Roman"/>
          <w:sz w:val="24"/>
          <w:szCs w:val="24"/>
        </w:rPr>
        <w:t xml:space="preserve"> «Порядок определения баллов (пропорциональная шкала оценки) по показателю «Обеспеченность участника конкурса материально-техническими ресурсами в части наличия у участника конкурса собственных или арендованных производственных мощностей, технологического оборудования».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&lt;81&gt; Указывается в соответствии с </w:t>
      </w:r>
      <w:hyperlink w:anchor="P4090" w:history="1">
        <w:r w:rsidRPr="0068770C">
          <w:rPr>
            <w:rFonts w:ascii="Times New Roman" w:hAnsi="Times New Roman" w:cs="Times New Roman"/>
            <w:sz w:val="24"/>
            <w:szCs w:val="24"/>
          </w:rPr>
          <w:t>графой 1 таблицы № 1</w:t>
        </w:r>
      </w:hyperlink>
      <w:r w:rsidRPr="0068770C">
        <w:rPr>
          <w:rFonts w:ascii="Times New Roman" w:hAnsi="Times New Roman" w:cs="Times New Roman"/>
          <w:sz w:val="24"/>
          <w:szCs w:val="24"/>
        </w:rPr>
        <w:t xml:space="preserve"> «Порядок определения баллов (пропорциональная шкала оценки) по показателю «Обеспеченность участника конкурса материально-техническими ресурсами в части наличия у участника конкурса собственных или арендованных производственных мощностей, технологического оборудования».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&lt;82&gt; Указывается в соответствии с </w:t>
      </w:r>
      <w:hyperlink w:anchor="P4090" w:history="1">
        <w:r w:rsidRPr="0068770C">
          <w:rPr>
            <w:rFonts w:ascii="Times New Roman" w:hAnsi="Times New Roman" w:cs="Times New Roman"/>
            <w:sz w:val="24"/>
            <w:szCs w:val="24"/>
          </w:rPr>
          <w:t>графой 1 таблицы № 1</w:t>
        </w:r>
      </w:hyperlink>
      <w:r w:rsidRPr="0068770C">
        <w:rPr>
          <w:rFonts w:ascii="Times New Roman" w:hAnsi="Times New Roman" w:cs="Times New Roman"/>
          <w:sz w:val="24"/>
          <w:szCs w:val="24"/>
        </w:rPr>
        <w:t xml:space="preserve"> «Порядок определения баллов (пропорциональная шкала оценки) по показателю «Обеспеченность участника конкурса материально-техническими ресурсами в части наличия у участника конкурса собственных или арендованных производственных мощностей, технологического оборудования».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spacing w:line="276" w:lineRule="auto"/>
        <w:rPr>
          <w:rFonts w:ascii="Times New Roman" w:hAnsi="Times New Roman" w:cs="Times New Roman"/>
          <w:color w:val="auto"/>
        </w:rPr>
        <w:sectPr w:rsidR="000B6AD2" w:rsidRPr="0068770C" w:rsidSect="00B4022E">
          <w:pgSz w:w="11905" w:h="16838"/>
          <w:pgMar w:top="1134" w:right="850" w:bottom="1134" w:left="1134" w:header="0" w:footer="0" w:gutter="0"/>
          <w:cols w:space="720"/>
        </w:sectPr>
      </w:pPr>
    </w:p>
    <w:p w:rsidR="000B6AD2" w:rsidRPr="0068770C" w:rsidRDefault="000B6AD2" w:rsidP="00CA2059">
      <w:pPr>
        <w:pStyle w:val="ConsPlusNormal"/>
        <w:spacing w:line="276" w:lineRule="auto"/>
        <w:jc w:val="right"/>
        <w:outlineLvl w:val="2"/>
        <w:rPr>
          <w:rFonts w:ascii="Times New Roman" w:hAnsi="Times New Roman" w:cs="Times New Roman"/>
          <w:sz w:val="24"/>
          <w:szCs w:val="24"/>
        </w:rPr>
      </w:pPr>
      <w:r w:rsidRPr="0068770C">
        <w:rPr>
          <w:rFonts w:ascii="Times New Roman" w:hAnsi="Times New Roman" w:cs="Times New Roman"/>
          <w:sz w:val="24"/>
          <w:szCs w:val="24"/>
        </w:rPr>
        <w:lastRenderedPageBreak/>
        <w:t>Приложение № 3</w:t>
      </w:r>
    </w:p>
    <w:p w:rsidR="000B6AD2" w:rsidRPr="0068770C" w:rsidRDefault="000B6AD2" w:rsidP="00CA2059">
      <w:pPr>
        <w:pStyle w:val="ConsPlusNormal"/>
        <w:spacing w:line="276" w:lineRule="auto"/>
        <w:jc w:val="right"/>
        <w:rPr>
          <w:rFonts w:ascii="Times New Roman" w:hAnsi="Times New Roman" w:cs="Times New Roman"/>
          <w:sz w:val="24"/>
          <w:szCs w:val="24"/>
        </w:rPr>
      </w:pPr>
      <w:r w:rsidRPr="0068770C">
        <w:rPr>
          <w:rFonts w:ascii="Times New Roman" w:hAnsi="Times New Roman" w:cs="Times New Roman"/>
          <w:sz w:val="24"/>
          <w:szCs w:val="24"/>
        </w:rPr>
        <w:t xml:space="preserve">к </w:t>
      </w:r>
      <w:r w:rsidR="00BC6889" w:rsidRPr="0068770C">
        <w:rPr>
          <w:rFonts w:ascii="Times New Roman" w:hAnsi="Times New Roman" w:cs="Times New Roman"/>
          <w:sz w:val="24"/>
          <w:szCs w:val="24"/>
        </w:rPr>
        <w:t>с</w:t>
      </w:r>
      <w:r w:rsidRPr="0068770C">
        <w:rPr>
          <w:rFonts w:ascii="Times New Roman" w:hAnsi="Times New Roman" w:cs="Times New Roman"/>
          <w:sz w:val="24"/>
          <w:szCs w:val="24"/>
        </w:rPr>
        <w:t xml:space="preserve">пециальной части </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xml:space="preserve">ФОРМА «Опыт по успешному оказанию услуг сопоставимого характера </w:t>
      </w:r>
      <w:r w:rsidRPr="0068770C">
        <w:rPr>
          <w:rFonts w:ascii="Times New Roman" w:hAnsi="Times New Roman" w:cs="Times New Roman"/>
          <w:sz w:val="24"/>
          <w:szCs w:val="24"/>
        </w:rPr>
        <w:br/>
        <w:t xml:space="preserve">и объема» </w:t>
      </w:r>
      <w:hyperlink w:anchor="_&lt;86&gt;_Данная_форма" w:history="1">
        <w:r w:rsidRPr="0068770C">
          <w:rPr>
            <w:rStyle w:val="a8"/>
            <w:rFonts w:ascii="Times New Roman" w:hAnsi="Times New Roman"/>
            <w:color w:val="auto"/>
            <w:sz w:val="24"/>
            <w:szCs w:val="24"/>
          </w:rPr>
          <w:t>&lt;83&gt;</w:t>
        </w:r>
      </w:hyperlink>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30"/>
        <w:spacing w:line="276" w:lineRule="auto"/>
        <w:ind w:left="567"/>
        <w:rPr>
          <w:rStyle w:val="31"/>
          <w:rFonts w:ascii="Times New Roman" w:hAnsi="Times New Roman"/>
          <w:sz w:val="24"/>
          <w:szCs w:val="24"/>
        </w:rPr>
      </w:pPr>
      <w:r w:rsidRPr="0068770C">
        <w:rPr>
          <w:rStyle w:val="31"/>
          <w:rFonts w:ascii="Times New Roman" w:hAnsi="Times New Roman"/>
          <w:sz w:val="24"/>
          <w:szCs w:val="24"/>
        </w:rPr>
        <w:t xml:space="preserve">&lt;83&gt; </w:t>
      </w:r>
      <w:r w:rsidRPr="0068770C">
        <w:rPr>
          <w:rFonts w:ascii="Times New Roman" w:hAnsi="Times New Roman"/>
          <w:b w:val="0"/>
          <w:sz w:val="24"/>
          <w:szCs w:val="24"/>
        </w:rPr>
        <w:t xml:space="preserve">Данная форма устанавливается Заказчиком самостоятельно. </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jc w:val="center"/>
        <w:rPr>
          <w:rFonts w:ascii="Times New Roman" w:hAnsi="Times New Roman" w:cs="Times New Roman"/>
          <w:sz w:val="24"/>
          <w:szCs w:val="24"/>
        </w:rPr>
      </w:pPr>
    </w:p>
    <w:p w:rsidR="000B6AD2" w:rsidRPr="0068770C" w:rsidRDefault="000B6AD2" w:rsidP="00CA2059">
      <w:pPr>
        <w:pStyle w:val="ConsPlusNormal"/>
        <w:spacing w:line="276" w:lineRule="auto"/>
        <w:jc w:val="right"/>
        <w:outlineLvl w:val="2"/>
        <w:rPr>
          <w:rFonts w:ascii="Times New Roman" w:hAnsi="Times New Roman" w:cs="Times New Roman"/>
          <w:sz w:val="24"/>
          <w:szCs w:val="24"/>
        </w:rPr>
      </w:pPr>
      <w:r w:rsidRPr="0068770C">
        <w:rPr>
          <w:rFonts w:ascii="Times New Roman" w:hAnsi="Times New Roman" w:cs="Times New Roman"/>
          <w:sz w:val="24"/>
          <w:szCs w:val="24"/>
        </w:rPr>
        <w:t>Приложение № 4</w:t>
      </w:r>
    </w:p>
    <w:p w:rsidR="000B6AD2" w:rsidRPr="0068770C" w:rsidRDefault="000B6AD2" w:rsidP="00CA2059">
      <w:pPr>
        <w:pStyle w:val="ConsPlusNormal"/>
        <w:spacing w:line="276" w:lineRule="auto"/>
        <w:jc w:val="right"/>
        <w:rPr>
          <w:rFonts w:ascii="Times New Roman" w:hAnsi="Times New Roman" w:cs="Times New Roman"/>
          <w:sz w:val="24"/>
          <w:szCs w:val="24"/>
        </w:rPr>
      </w:pPr>
      <w:r w:rsidRPr="0068770C">
        <w:rPr>
          <w:rFonts w:ascii="Times New Roman" w:hAnsi="Times New Roman" w:cs="Times New Roman"/>
          <w:sz w:val="24"/>
          <w:szCs w:val="24"/>
        </w:rPr>
        <w:t xml:space="preserve">к </w:t>
      </w:r>
      <w:r w:rsidR="00BC6889" w:rsidRPr="0068770C">
        <w:rPr>
          <w:rFonts w:ascii="Times New Roman" w:hAnsi="Times New Roman" w:cs="Times New Roman"/>
          <w:sz w:val="24"/>
          <w:szCs w:val="24"/>
        </w:rPr>
        <w:t>с</w:t>
      </w:r>
      <w:r w:rsidRPr="0068770C">
        <w:rPr>
          <w:rFonts w:ascii="Times New Roman" w:hAnsi="Times New Roman" w:cs="Times New Roman"/>
          <w:sz w:val="24"/>
          <w:szCs w:val="24"/>
        </w:rPr>
        <w:t xml:space="preserve">пециальной части </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ФОРМА «Обеспеченность участника закупки трудовыми</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xml:space="preserve">ресурсами» </w:t>
      </w:r>
      <w:hyperlink w:anchor="P6562" w:history="1">
        <w:r w:rsidRPr="0068770C">
          <w:rPr>
            <w:rFonts w:ascii="Times New Roman" w:hAnsi="Times New Roman" w:cs="Times New Roman"/>
            <w:sz w:val="24"/>
            <w:szCs w:val="24"/>
          </w:rPr>
          <w:t>&lt;84&gt;</w:t>
        </w:r>
      </w:hyperlink>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Сведения о количестве работников, для которых трудовая деятельность у участника конкурса является основным местом работы по следующим профессиям (специальностям):</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Наименование специалиста: ____________________ </w:t>
      </w:r>
      <w:hyperlink w:anchor="P6322" w:history="1">
        <w:r w:rsidRPr="0068770C">
          <w:rPr>
            <w:rFonts w:ascii="Times New Roman" w:hAnsi="Times New Roman" w:cs="Times New Roman"/>
            <w:sz w:val="24"/>
            <w:szCs w:val="24"/>
          </w:rPr>
          <w:t>&lt;85&gt;</w:t>
        </w:r>
      </w:hyperlink>
      <w:r w:rsidRPr="0068770C">
        <w:rPr>
          <w:rFonts w:ascii="Times New Roman" w:hAnsi="Times New Roman" w:cs="Times New Roman"/>
          <w:sz w:val="24"/>
          <w:szCs w:val="24"/>
        </w:rPr>
        <w:t>.</w:t>
      </w:r>
    </w:p>
    <w:p w:rsidR="000B6AD2" w:rsidRPr="0068770C" w:rsidRDefault="000B6AD2" w:rsidP="00CA2059">
      <w:pPr>
        <w:pStyle w:val="ConsPlusNormal"/>
        <w:spacing w:line="276" w:lineRule="auto"/>
        <w:jc w:val="both"/>
        <w:rPr>
          <w:rFonts w:ascii="Times New Roman" w:hAnsi="Times New Roman" w:cs="Times New Roman"/>
          <w:sz w:val="24"/>
          <w:szCs w:val="24"/>
        </w:rPr>
      </w:pPr>
    </w:p>
    <w:tbl>
      <w:tblPr>
        <w:tblW w:w="95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814"/>
        <w:gridCol w:w="2835"/>
        <w:gridCol w:w="1701"/>
        <w:gridCol w:w="2761"/>
      </w:tblGrid>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п/п</w:t>
            </w:r>
          </w:p>
        </w:tc>
        <w:tc>
          <w:tcPr>
            <w:tcW w:w="181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Фамилия, имя, отчество (при наличии) специалиста</w:t>
            </w:r>
          </w:p>
        </w:tc>
        <w:tc>
          <w:tcPr>
            <w:tcW w:w="2835"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Правовой статус специалиста, работающего у участника (постоянно, по совместительству, по гражданско-правовому договору - указать нужное для каждого специалиста)</w:t>
            </w:r>
          </w:p>
        </w:tc>
        <w:tc>
          <w:tcPr>
            <w:tcW w:w="1701"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Серия и номер медицинской книжки, дата выдачи, кем выдана (указать для каждого специалиста)</w:t>
            </w:r>
          </w:p>
        </w:tc>
        <w:tc>
          <w:tcPr>
            <w:tcW w:w="2761"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Наличие профессиональной гигиенической подготовки и аттестации (имеется, отсутствует - указать нужное для каждого специалиста)</w:t>
            </w:r>
          </w:p>
        </w:tc>
      </w:tr>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1</w:t>
            </w:r>
          </w:p>
        </w:tc>
        <w:tc>
          <w:tcPr>
            <w:tcW w:w="181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w:t>
            </w:r>
          </w:p>
        </w:tc>
        <w:tc>
          <w:tcPr>
            <w:tcW w:w="2835"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3</w:t>
            </w:r>
          </w:p>
        </w:tc>
        <w:tc>
          <w:tcPr>
            <w:tcW w:w="1701"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4</w:t>
            </w:r>
          </w:p>
        </w:tc>
        <w:tc>
          <w:tcPr>
            <w:tcW w:w="2761"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5</w:t>
            </w:r>
          </w:p>
        </w:tc>
      </w:tr>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1</w:t>
            </w:r>
          </w:p>
        </w:tc>
        <w:tc>
          <w:tcPr>
            <w:tcW w:w="1814"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2835"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701"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2761" w:type="dxa"/>
          </w:tcPr>
          <w:p w:rsidR="000B6AD2" w:rsidRPr="0068770C" w:rsidRDefault="000B6AD2" w:rsidP="00CA2059">
            <w:pPr>
              <w:pStyle w:val="ConsPlusNormal"/>
              <w:spacing w:line="276" w:lineRule="auto"/>
              <w:rPr>
                <w:rFonts w:ascii="Times New Roman" w:hAnsi="Times New Roman" w:cs="Times New Roman"/>
                <w:sz w:val="24"/>
                <w:szCs w:val="24"/>
              </w:rPr>
            </w:pPr>
          </w:p>
        </w:tc>
      </w:tr>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w:t>
            </w:r>
          </w:p>
        </w:tc>
        <w:tc>
          <w:tcPr>
            <w:tcW w:w="1814"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2835"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701"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2761" w:type="dxa"/>
          </w:tcPr>
          <w:p w:rsidR="000B6AD2" w:rsidRPr="0068770C" w:rsidRDefault="000B6AD2" w:rsidP="00CA2059">
            <w:pPr>
              <w:pStyle w:val="ConsPlusNormal"/>
              <w:spacing w:line="276" w:lineRule="auto"/>
              <w:rPr>
                <w:rFonts w:ascii="Times New Roman" w:hAnsi="Times New Roman" w:cs="Times New Roman"/>
                <w:sz w:val="24"/>
                <w:szCs w:val="24"/>
              </w:rPr>
            </w:pPr>
          </w:p>
        </w:tc>
      </w:tr>
    </w:tbl>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Наименование специалиста: ____________________ </w:t>
      </w:r>
      <w:hyperlink w:anchor="P6323" w:history="1">
        <w:r w:rsidRPr="0068770C">
          <w:rPr>
            <w:rFonts w:ascii="Times New Roman" w:hAnsi="Times New Roman" w:cs="Times New Roman"/>
            <w:sz w:val="24"/>
            <w:szCs w:val="24"/>
          </w:rPr>
          <w:t>&lt;86&gt;</w:t>
        </w:r>
      </w:hyperlink>
      <w:r w:rsidRPr="0068770C">
        <w:rPr>
          <w:rFonts w:ascii="Times New Roman" w:hAnsi="Times New Roman" w:cs="Times New Roman"/>
          <w:sz w:val="24"/>
          <w:szCs w:val="24"/>
        </w:rPr>
        <w:t>.</w:t>
      </w:r>
    </w:p>
    <w:p w:rsidR="000B6AD2" w:rsidRPr="0068770C" w:rsidRDefault="000B6AD2" w:rsidP="00CA2059">
      <w:pPr>
        <w:pStyle w:val="ConsPlusNormal"/>
        <w:spacing w:line="276" w:lineRule="auto"/>
        <w:jc w:val="both"/>
        <w:rPr>
          <w:rFonts w:ascii="Times New Roman" w:hAnsi="Times New Roman" w:cs="Times New Roman"/>
          <w:sz w:val="24"/>
          <w:szCs w:val="24"/>
        </w:rPr>
      </w:pPr>
    </w:p>
    <w:tbl>
      <w:tblPr>
        <w:tblW w:w="95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814"/>
        <w:gridCol w:w="2835"/>
        <w:gridCol w:w="1701"/>
        <w:gridCol w:w="2761"/>
      </w:tblGrid>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п/п</w:t>
            </w:r>
          </w:p>
        </w:tc>
        <w:tc>
          <w:tcPr>
            <w:tcW w:w="181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xml:space="preserve">Фамилия, имя, отчество (при наличии) </w:t>
            </w:r>
            <w:r w:rsidRPr="0068770C">
              <w:rPr>
                <w:rFonts w:ascii="Times New Roman" w:hAnsi="Times New Roman" w:cs="Times New Roman"/>
                <w:sz w:val="24"/>
                <w:szCs w:val="24"/>
              </w:rPr>
              <w:lastRenderedPageBreak/>
              <w:t>специалиста</w:t>
            </w:r>
          </w:p>
        </w:tc>
        <w:tc>
          <w:tcPr>
            <w:tcW w:w="2835"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lastRenderedPageBreak/>
              <w:t xml:space="preserve">Правовой статус специалиста, работающего у участника </w:t>
            </w:r>
            <w:r w:rsidRPr="0068770C">
              <w:rPr>
                <w:rFonts w:ascii="Times New Roman" w:hAnsi="Times New Roman" w:cs="Times New Roman"/>
                <w:sz w:val="24"/>
                <w:szCs w:val="24"/>
              </w:rPr>
              <w:lastRenderedPageBreak/>
              <w:t>(постоянно, по совместительству, по гражданско-правовому договору - указать нужное для каждого специалиста)</w:t>
            </w:r>
          </w:p>
        </w:tc>
        <w:tc>
          <w:tcPr>
            <w:tcW w:w="1701"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lastRenderedPageBreak/>
              <w:t xml:space="preserve">Серия и номер медицинской книжки, дата </w:t>
            </w:r>
            <w:r w:rsidRPr="0068770C">
              <w:rPr>
                <w:rFonts w:ascii="Times New Roman" w:hAnsi="Times New Roman" w:cs="Times New Roman"/>
                <w:sz w:val="24"/>
                <w:szCs w:val="24"/>
              </w:rPr>
              <w:lastRenderedPageBreak/>
              <w:t>выдачи, кем выдана (указать для каждого специалиста)</w:t>
            </w:r>
          </w:p>
        </w:tc>
        <w:tc>
          <w:tcPr>
            <w:tcW w:w="2761"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lastRenderedPageBreak/>
              <w:t xml:space="preserve">Наличие профессиональной гигиенической </w:t>
            </w:r>
            <w:r w:rsidRPr="0068770C">
              <w:rPr>
                <w:rFonts w:ascii="Times New Roman" w:hAnsi="Times New Roman" w:cs="Times New Roman"/>
                <w:sz w:val="24"/>
                <w:szCs w:val="24"/>
              </w:rPr>
              <w:lastRenderedPageBreak/>
              <w:t>подготовки и аттестации (имеется, отсутствует - указать нужное для каждого специалиста)</w:t>
            </w:r>
          </w:p>
        </w:tc>
      </w:tr>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lastRenderedPageBreak/>
              <w:t>1</w:t>
            </w:r>
          </w:p>
        </w:tc>
        <w:tc>
          <w:tcPr>
            <w:tcW w:w="181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w:t>
            </w:r>
          </w:p>
        </w:tc>
        <w:tc>
          <w:tcPr>
            <w:tcW w:w="2835"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3</w:t>
            </w:r>
          </w:p>
        </w:tc>
        <w:tc>
          <w:tcPr>
            <w:tcW w:w="1701"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4</w:t>
            </w:r>
          </w:p>
        </w:tc>
        <w:tc>
          <w:tcPr>
            <w:tcW w:w="2761"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5</w:t>
            </w:r>
          </w:p>
        </w:tc>
      </w:tr>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1</w:t>
            </w:r>
          </w:p>
        </w:tc>
        <w:tc>
          <w:tcPr>
            <w:tcW w:w="1814"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2835"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701"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2761" w:type="dxa"/>
          </w:tcPr>
          <w:p w:rsidR="000B6AD2" w:rsidRPr="0068770C" w:rsidRDefault="000B6AD2" w:rsidP="00CA2059">
            <w:pPr>
              <w:pStyle w:val="ConsPlusNormal"/>
              <w:spacing w:line="276" w:lineRule="auto"/>
              <w:rPr>
                <w:rFonts w:ascii="Times New Roman" w:hAnsi="Times New Roman" w:cs="Times New Roman"/>
                <w:sz w:val="24"/>
                <w:szCs w:val="24"/>
              </w:rPr>
            </w:pPr>
          </w:p>
        </w:tc>
      </w:tr>
      <w:tr w:rsidR="000B6AD2" w:rsidRPr="0068770C" w:rsidTr="008C3932">
        <w:tc>
          <w:tcPr>
            <w:tcW w:w="45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w:t>
            </w:r>
          </w:p>
        </w:tc>
        <w:tc>
          <w:tcPr>
            <w:tcW w:w="1814"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2835"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1701" w:type="dxa"/>
          </w:tcPr>
          <w:p w:rsidR="000B6AD2" w:rsidRPr="0068770C" w:rsidRDefault="000B6AD2" w:rsidP="00CA2059">
            <w:pPr>
              <w:pStyle w:val="ConsPlusNormal"/>
              <w:spacing w:line="276" w:lineRule="auto"/>
              <w:rPr>
                <w:rFonts w:ascii="Times New Roman" w:hAnsi="Times New Roman" w:cs="Times New Roman"/>
                <w:sz w:val="24"/>
                <w:szCs w:val="24"/>
              </w:rPr>
            </w:pPr>
          </w:p>
        </w:tc>
        <w:tc>
          <w:tcPr>
            <w:tcW w:w="2761" w:type="dxa"/>
          </w:tcPr>
          <w:p w:rsidR="000B6AD2" w:rsidRPr="0068770C" w:rsidRDefault="000B6AD2" w:rsidP="00CA2059">
            <w:pPr>
              <w:pStyle w:val="ConsPlusNormal"/>
              <w:spacing w:line="276" w:lineRule="auto"/>
              <w:rPr>
                <w:rFonts w:ascii="Times New Roman" w:hAnsi="Times New Roman" w:cs="Times New Roman"/>
                <w:sz w:val="24"/>
                <w:szCs w:val="24"/>
              </w:rPr>
            </w:pPr>
          </w:p>
        </w:tc>
      </w:tr>
    </w:tbl>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&lt;84&gt; Данная форма является примерной. Заказчик вправе изменять содержание данной формы с учетом требований раздела «Критерии оценки заявок и порядок рассмотрения и оценки заявок» специальной части конкурсной документации.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&lt;85&gt; Указывается в соответствии с </w:t>
      </w:r>
      <w:hyperlink w:anchor="P3996" w:history="1">
        <w:r w:rsidRPr="0068770C">
          <w:rPr>
            <w:rFonts w:ascii="Times New Roman" w:hAnsi="Times New Roman" w:cs="Times New Roman"/>
            <w:sz w:val="24"/>
            <w:szCs w:val="24"/>
          </w:rPr>
          <w:t>графой 1 таблицы № 1</w:t>
        </w:r>
      </w:hyperlink>
      <w:r w:rsidRPr="0068770C">
        <w:rPr>
          <w:rFonts w:ascii="Times New Roman" w:hAnsi="Times New Roman" w:cs="Times New Roman"/>
          <w:sz w:val="24"/>
          <w:szCs w:val="24"/>
        </w:rPr>
        <w:t xml:space="preserve"> «Порядок определения баллов (пропорциональная шкала оценки) по показателю «Обеспеченность участника закупки трудовыми ресурсами».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&lt;86&gt; Указывается в соответствии с </w:t>
      </w:r>
      <w:hyperlink w:anchor="P3996" w:history="1">
        <w:r w:rsidRPr="0068770C">
          <w:rPr>
            <w:rFonts w:ascii="Times New Roman" w:hAnsi="Times New Roman" w:cs="Times New Roman"/>
            <w:sz w:val="24"/>
            <w:szCs w:val="24"/>
          </w:rPr>
          <w:t>графой 1 таблицы № 1</w:t>
        </w:r>
      </w:hyperlink>
      <w:r w:rsidRPr="0068770C">
        <w:rPr>
          <w:rFonts w:ascii="Times New Roman" w:hAnsi="Times New Roman" w:cs="Times New Roman"/>
          <w:sz w:val="24"/>
          <w:szCs w:val="24"/>
        </w:rPr>
        <w:t xml:space="preserve"> «Порядок определения баллов (пропорциональная шкала оценки) по показателю «Обеспеченность участника закупки трудовыми ресурсами».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spacing w:after="160" w:line="276" w:lineRule="auto"/>
        <w:rPr>
          <w:rFonts w:ascii="Times New Roman" w:hAnsi="Times New Roman" w:cs="Times New Roman"/>
          <w:color w:val="auto"/>
        </w:rPr>
      </w:pPr>
      <w:r w:rsidRPr="0068770C">
        <w:rPr>
          <w:rFonts w:ascii="Times New Roman" w:hAnsi="Times New Roman" w:cs="Times New Roman"/>
          <w:color w:val="auto"/>
        </w:rPr>
        <w:br w:type="page"/>
      </w:r>
    </w:p>
    <w:p w:rsidR="000B6AD2" w:rsidRPr="0068770C" w:rsidRDefault="000B6AD2" w:rsidP="00CA2059">
      <w:pPr>
        <w:pStyle w:val="ConsPlusNormal"/>
        <w:spacing w:line="276" w:lineRule="auto"/>
        <w:jc w:val="right"/>
        <w:outlineLvl w:val="2"/>
        <w:rPr>
          <w:rFonts w:ascii="Times New Roman" w:hAnsi="Times New Roman" w:cs="Times New Roman"/>
          <w:sz w:val="24"/>
          <w:szCs w:val="24"/>
        </w:rPr>
      </w:pPr>
      <w:r w:rsidRPr="0068770C">
        <w:rPr>
          <w:rFonts w:ascii="Times New Roman" w:hAnsi="Times New Roman" w:cs="Times New Roman"/>
          <w:sz w:val="24"/>
          <w:szCs w:val="24"/>
        </w:rPr>
        <w:lastRenderedPageBreak/>
        <w:t>Приложение № 5</w:t>
      </w:r>
    </w:p>
    <w:p w:rsidR="000B6AD2" w:rsidRPr="0068770C" w:rsidRDefault="000B6AD2" w:rsidP="00CA2059">
      <w:pPr>
        <w:pStyle w:val="ConsPlusNormal"/>
        <w:spacing w:line="276" w:lineRule="auto"/>
        <w:jc w:val="right"/>
        <w:rPr>
          <w:rFonts w:ascii="Times New Roman" w:hAnsi="Times New Roman" w:cs="Times New Roman"/>
          <w:sz w:val="24"/>
          <w:szCs w:val="24"/>
        </w:rPr>
      </w:pPr>
      <w:r w:rsidRPr="0068770C">
        <w:rPr>
          <w:rFonts w:ascii="Times New Roman" w:hAnsi="Times New Roman" w:cs="Times New Roman"/>
          <w:sz w:val="24"/>
          <w:szCs w:val="24"/>
        </w:rPr>
        <w:t xml:space="preserve">к </w:t>
      </w:r>
      <w:r w:rsidR="00BC6889" w:rsidRPr="0068770C">
        <w:rPr>
          <w:rFonts w:ascii="Times New Roman" w:hAnsi="Times New Roman" w:cs="Times New Roman"/>
          <w:sz w:val="24"/>
          <w:szCs w:val="24"/>
        </w:rPr>
        <w:t>с</w:t>
      </w:r>
      <w:r w:rsidRPr="0068770C">
        <w:rPr>
          <w:rFonts w:ascii="Times New Roman" w:hAnsi="Times New Roman" w:cs="Times New Roman"/>
          <w:sz w:val="24"/>
          <w:szCs w:val="24"/>
        </w:rPr>
        <w:t xml:space="preserve">пециальной части </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xml:space="preserve">ФОРМА «Деловая репутация участника закупки» </w:t>
      </w:r>
      <w:hyperlink w:anchor="P6562" w:history="1">
        <w:r w:rsidRPr="0068770C">
          <w:rPr>
            <w:rFonts w:ascii="Times New Roman" w:hAnsi="Times New Roman" w:cs="Times New Roman"/>
            <w:sz w:val="24"/>
            <w:szCs w:val="24"/>
          </w:rPr>
          <w:t>&lt;87&gt;</w:t>
        </w:r>
      </w:hyperlink>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&lt;87&gt; Данная форма устанавливается Заказчиком самостоятельно.</w:t>
      </w:r>
    </w:p>
    <w:p w:rsidR="000B6AD2" w:rsidRPr="0068770C" w:rsidRDefault="000B6AD2" w:rsidP="00CA2059">
      <w:pPr>
        <w:pStyle w:val="ConsPlusNormal"/>
        <w:spacing w:line="276" w:lineRule="auto"/>
        <w:jc w:val="right"/>
        <w:outlineLvl w:val="2"/>
        <w:rPr>
          <w:rFonts w:ascii="Times New Roman" w:hAnsi="Times New Roman" w:cs="Times New Roman"/>
          <w:sz w:val="24"/>
          <w:szCs w:val="24"/>
        </w:rPr>
      </w:pPr>
    </w:p>
    <w:p w:rsidR="000B6AD2" w:rsidRPr="0068770C" w:rsidRDefault="000B6AD2" w:rsidP="00CA2059">
      <w:pPr>
        <w:pStyle w:val="ConsPlusNormal"/>
        <w:spacing w:line="276" w:lineRule="auto"/>
        <w:jc w:val="right"/>
        <w:outlineLvl w:val="2"/>
        <w:rPr>
          <w:rFonts w:ascii="Times New Roman" w:hAnsi="Times New Roman" w:cs="Times New Roman"/>
          <w:sz w:val="24"/>
          <w:szCs w:val="24"/>
        </w:rPr>
      </w:pPr>
    </w:p>
    <w:p w:rsidR="000B6AD2" w:rsidRPr="0068770C" w:rsidRDefault="000B6AD2" w:rsidP="00CA2059">
      <w:pPr>
        <w:pStyle w:val="ConsPlusNormal"/>
        <w:spacing w:line="276" w:lineRule="auto"/>
        <w:jc w:val="center"/>
        <w:rPr>
          <w:rFonts w:ascii="Times New Roman" w:hAnsi="Times New Roman" w:cs="Times New Roman"/>
          <w:sz w:val="24"/>
          <w:szCs w:val="24"/>
        </w:rPr>
      </w:pPr>
    </w:p>
    <w:p w:rsidR="000B6AD2" w:rsidRPr="0068770C" w:rsidRDefault="000B6AD2" w:rsidP="00CA2059">
      <w:pPr>
        <w:pStyle w:val="ConsPlusNormal"/>
        <w:spacing w:line="276" w:lineRule="auto"/>
        <w:jc w:val="center"/>
        <w:rPr>
          <w:rFonts w:ascii="Times New Roman" w:hAnsi="Times New Roman" w:cs="Times New Roman"/>
          <w:sz w:val="24"/>
          <w:szCs w:val="24"/>
        </w:rPr>
        <w:sectPr w:rsidR="000B6AD2" w:rsidRPr="0068770C" w:rsidSect="008C3932">
          <w:headerReference w:type="default" r:id="rId1040"/>
          <w:footerReference w:type="default" r:id="rId1041"/>
          <w:pgSz w:w="11907" w:h="16840" w:code="9"/>
          <w:pgMar w:top="1134" w:right="851" w:bottom="1134" w:left="1701" w:header="720" w:footer="23" w:gutter="0"/>
          <w:cols w:space="720"/>
          <w:titlePg/>
          <w:docGrid w:linePitch="326"/>
        </w:sectPr>
      </w:pPr>
    </w:p>
    <w:p w:rsidR="000B6AD2" w:rsidRPr="0068770C" w:rsidRDefault="000B6AD2" w:rsidP="00CA2059">
      <w:pPr>
        <w:pStyle w:val="ConsPlusNormal"/>
        <w:spacing w:line="276" w:lineRule="auto"/>
        <w:jc w:val="right"/>
        <w:outlineLvl w:val="2"/>
        <w:rPr>
          <w:rFonts w:ascii="Times New Roman" w:hAnsi="Times New Roman" w:cs="Times New Roman"/>
          <w:sz w:val="24"/>
          <w:szCs w:val="24"/>
        </w:rPr>
      </w:pPr>
      <w:r w:rsidRPr="0068770C">
        <w:rPr>
          <w:rFonts w:ascii="Times New Roman" w:hAnsi="Times New Roman" w:cs="Times New Roman"/>
          <w:sz w:val="24"/>
          <w:szCs w:val="24"/>
        </w:rPr>
        <w:lastRenderedPageBreak/>
        <w:t>Приложение № 6</w:t>
      </w:r>
    </w:p>
    <w:p w:rsidR="000B6AD2" w:rsidRPr="0068770C" w:rsidRDefault="000B6AD2" w:rsidP="00CA2059">
      <w:pPr>
        <w:spacing w:line="276" w:lineRule="auto"/>
        <w:jc w:val="right"/>
        <w:rPr>
          <w:rFonts w:ascii="Times New Roman" w:hAnsi="Times New Roman" w:cs="Times New Roman"/>
          <w:color w:val="auto"/>
        </w:rPr>
      </w:pPr>
      <w:r w:rsidRPr="0068770C">
        <w:rPr>
          <w:rFonts w:ascii="Times New Roman" w:hAnsi="Times New Roman" w:cs="Times New Roman"/>
          <w:color w:val="auto"/>
        </w:rPr>
        <w:t xml:space="preserve">к </w:t>
      </w:r>
      <w:r w:rsidR="00BC6889" w:rsidRPr="0068770C">
        <w:rPr>
          <w:rFonts w:ascii="Times New Roman" w:hAnsi="Times New Roman" w:cs="Times New Roman"/>
          <w:color w:val="auto"/>
        </w:rPr>
        <w:t>с</w:t>
      </w:r>
      <w:r w:rsidRPr="0068770C">
        <w:rPr>
          <w:rFonts w:ascii="Times New Roman" w:hAnsi="Times New Roman" w:cs="Times New Roman"/>
          <w:color w:val="auto"/>
        </w:rPr>
        <w:t>пециальной части</w:t>
      </w:r>
    </w:p>
    <w:p w:rsidR="000B6AD2" w:rsidRPr="0068770C" w:rsidRDefault="000B6AD2" w:rsidP="00CA2059">
      <w:pPr>
        <w:pStyle w:val="29"/>
        <w:shd w:val="clear" w:color="auto" w:fill="auto"/>
        <w:spacing w:line="276" w:lineRule="auto"/>
        <w:jc w:val="center"/>
        <w:rPr>
          <w:rFonts w:cs="Times New Roman"/>
          <w:sz w:val="24"/>
          <w:szCs w:val="24"/>
        </w:rPr>
      </w:pPr>
      <w:r w:rsidRPr="0068770C">
        <w:rPr>
          <w:rFonts w:cs="Times New Roman"/>
          <w:sz w:val="24"/>
          <w:szCs w:val="24"/>
        </w:rPr>
        <w:t>ФОРМА</w:t>
      </w:r>
    </w:p>
    <w:p w:rsidR="000B6AD2" w:rsidRPr="0068770C" w:rsidRDefault="000B6AD2" w:rsidP="00CA2059">
      <w:pPr>
        <w:pStyle w:val="29"/>
        <w:shd w:val="clear" w:color="auto" w:fill="auto"/>
        <w:spacing w:line="276" w:lineRule="auto"/>
        <w:jc w:val="center"/>
        <w:rPr>
          <w:rFonts w:cs="Times New Roman"/>
          <w:sz w:val="24"/>
          <w:szCs w:val="24"/>
        </w:rPr>
      </w:pPr>
      <w:r w:rsidRPr="0068770C">
        <w:rPr>
          <w:rFonts w:cs="Times New Roman"/>
          <w:sz w:val="24"/>
          <w:szCs w:val="24"/>
        </w:rPr>
        <w:t xml:space="preserve">Сведения, представляемые участником конкурса в составе заявки, по критерию «Качественные, функциональные </w:t>
      </w:r>
      <w:r w:rsidRPr="0068770C">
        <w:rPr>
          <w:rFonts w:cs="Times New Roman"/>
          <w:sz w:val="24"/>
          <w:szCs w:val="24"/>
        </w:rPr>
        <w:br/>
        <w:t xml:space="preserve">и экологические характеристики объекта закупки» </w:t>
      </w:r>
      <w:r w:rsidRPr="0068770C">
        <w:rPr>
          <w:rStyle w:val="2a"/>
          <w:color w:val="auto"/>
          <w:sz w:val="24"/>
          <w:szCs w:val="24"/>
        </w:rPr>
        <w:t>(</w:t>
      </w:r>
      <w:r w:rsidRPr="0068770C">
        <w:rPr>
          <w:rFonts w:cs="Times New Roman"/>
          <w:sz w:val="24"/>
          <w:szCs w:val="24"/>
        </w:rPr>
        <w:t>примерная</w:t>
      </w:r>
      <w:r w:rsidRPr="0068770C">
        <w:rPr>
          <w:rStyle w:val="2a"/>
          <w:color w:val="auto"/>
          <w:sz w:val="24"/>
          <w:szCs w:val="24"/>
        </w:rPr>
        <w:t>)</w:t>
      </w:r>
    </w:p>
    <w:tbl>
      <w:tblPr>
        <w:tblOverlap w:val="never"/>
        <w:tblW w:w="14794" w:type="dxa"/>
        <w:jc w:val="center"/>
        <w:tblLayout w:type="fixed"/>
        <w:tblCellMar>
          <w:left w:w="10" w:type="dxa"/>
          <w:right w:w="10" w:type="dxa"/>
        </w:tblCellMar>
        <w:tblLook w:val="04A0" w:firstRow="1" w:lastRow="0" w:firstColumn="1" w:lastColumn="0" w:noHBand="0" w:noVBand="1"/>
      </w:tblPr>
      <w:tblGrid>
        <w:gridCol w:w="667"/>
        <w:gridCol w:w="7526"/>
        <w:gridCol w:w="1583"/>
        <w:gridCol w:w="1559"/>
        <w:gridCol w:w="1701"/>
        <w:gridCol w:w="1758"/>
      </w:tblGrid>
      <w:tr w:rsidR="000B6AD2" w:rsidRPr="0068770C" w:rsidTr="008C3932">
        <w:trPr>
          <w:trHeight w:hRule="exact" w:val="931"/>
          <w:jc w:val="center"/>
        </w:trPr>
        <w:tc>
          <w:tcPr>
            <w:tcW w:w="667" w:type="dxa"/>
            <w:vMerge w:val="restart"/>
            <w:tcBorders>
              <w:top w:val="single" w:sz="4" w:space="0" w:color="auto"/>
              <w:left w:val="single" w:sz="4" w:space="0" w:color="auto"/>
            </w:tcBorders>
            <w:shd w:val="clear" w:color="auto" w:fill="FFFFFF"/>
          </w:tcPr>
          <w:p w:rsidR="000B6AD2" w:rsidRPr="0068770C" w:rsidRDefault="000B6AD2" w:rsidP="00CA2059">
            <w:pPr>
              <w:pStyle w:val="29"/>
              <w:framePr w:w="14794" w:wrap="notBeside" w:vAnchor="text" w:hAnchor="text" w:xAlign="center" w:y="1"/>
              <w:shd w:val="clear" w:color="auto" w:fill="auto"/>
              <w:spacing w:line="276" w:lineRule="auto"/>
              <w:jc w:val="center"/>
              <w:rPr>
                <w:rFonts w:cs="Times New Roman"/>
                <w:sz w:val="24"/>
                <w:szCs w:val="24"/>
              </w:rPr>
            </w:pPr>
            <w:r w:rsidRPr="0068770C">
              <w:rPr>
                <w:rStyle w:val="1c"/>
                <w:color w:val="auto"/>
                <w:sz w:val="24"/>
                <w:szCs w:val="24"/>
              </w:rPr>
              <w:t>№</w:t>
            </w:r>
          </w:p>
          <w:p w:rsidR="000B6AD2" w:rsidRPr="0068770C" w:rsidRDefault="000B6AD2" w:rsidP="00CA2059">
            <w:pPr>
              <w:pStyle w:val="29"/>
              <w:framePr w:w="14794" w:wrap="notBeside" w:vAnchor="text" w:hAnchor="text" w:xAlign="center" w:y="1"/>
              <w:shd w:val="clear" w:color="auto" w:fill="auto"/>
              <w:spacing w:line="276" w:lineRule="auto"/>
              <w:jc w:val="center"/>
              <w:rPr>
                <w:rFonts w:cs="Times New Roman"/>
                <w:sz w:val="24"/>
                <w:szCs w:val="24"/>
              </w:rPr>
            </w:pPr>
            <w:r w:rsidRPr="0068770C">
              <w:rPr>
                <w:rStyle w:val="1c"/>
                <w:color w:val="auto"/>
                <w:sz w:val="24"/>
                <w:szCs w:val="24"/>
              </w:rPr>
              <w:t>п/п</w:t>
            </w:r>
          </w:p>
        </w:tc>
        <w:tc>
          <w:tcPr>
            <w:tcW w:w="7526" w:type="dxa"/>
            <w:vMerge w:val="restart"/>
            <w:tcBorders>
              <w:top w:val="single" w:sz="4" w:space="0" w:color="auto"/>
              <w:left w:val="single" w:sz="4" w:space="0" w:color="auto"/>
            </w:tcBorders>
            <w:shd w:val="clear" w:color="auto" w:fill="FFFFFF"/>
            <w:vAlign w:val="center"/>
          </w:tcPr>
          <w:p w:rsidR="000B6AD2" w:rsidRPr="0068770C" w:rsidRDefault="000B6AD2" w:rsidP="00CA2059">
            <w:pPr>
              <w:pStyle w:val="29"/>
              <w:framePr w:w="14794" w:wrap="notBeside" w:vAnchor="text" w:hAnchor="text" w:xAlign="center" w:y="1"/>
              <w:shd w:val="clear" w:color="auto" w:fill="auto"/>
              <w:spacing w:line="276" w:lineRule="auto"/>
              <w:jc w:val="center"/>
              <w:rPr>
                <w:rFonts w:cs="Times New Roman"/>
                <w:sz w:val="24"/>
                <w:szCs w:val="24"/>
              </w:rPr>
            </w:pPr>
            <w:r w:rsidRPr="0068770C">
              <w:rPr>
                <w:rStyle w:val="1c"/>
                <w:color w:val="auto"/>
                <w:sz w:val="24"/>
                <w:szCs w:val="24"/>
              </w:rPr>
              <w:t>Наименование  показателя - процедуры (действия), подтверждающей соответствие критерию</w:t>
            </w:r>
          </w:p>
        </w:tc>
        <w:tc>
          <w:tcPr>
            <w:tcW w:w="3142" w:type="dxa"/>
            <w:gridSpan w:val="2"/>
            <w:tcBorders>
              <w:top w:val="single" w:sz="4" w:space="0" w:color="auto"/>
              <w:left w:val="single" w:sz="4" w:space="0" w:color="auto"/>
            </w:tcBorders>
            <w:shd w:val="clear" w:color="auto" w:fill="FFFFFF"/>
            <w:vAlign w:val="bottom"/>
          </w:tcPr>
          <w:p w:rsidR="000B6AD2" w:rsidRPr="0068770C" w:rsidRDefault="000B6AD2" w:rsidP="00CA2059">
            <w:pPr>
              <w:pStyle w:val="29"/>
              <w:framePr w:w="14794" w:wrap="notBeside" w:vAnchor="text" w:hAnchor="text" w:xAlign="center" w:y="1"/>
              <w:shd w:val="clear" w:color="auto" w:fill="auto"/>
              <w:spacing w:line="276" w:lineRule="auto"/>
              <w:jc w:val="center"/>
              <w:rPr>
                <w:rFonts w:cs="Times New Roman"/>
                <w:sz w:val="24"/>
                <w:szCs w:val="24"/>
              </w:rPr>
            </w:pPr>
            <w:r w:rsidRPr="0068770C">
              <w:rPr>
                <w:rStyle w:val="1c"/>
                <w:color w:val="auto"/>
                <w:sz w:val="24"/>
                <w:szCs w:val="24"/>
              </w:rPr>
              <w:t>Подтверждение участником конкурса реализации процедур (действий)</w:t>
            </w:r>
          </w:p>
        </w:tc>
        <w:tc>
          <w:tcPr>
            <w:tcW w:w="1701" w:type="dxa"/>
            <w:vMerge w:val="restart"/>
            <w:tcBorders>
              <w:top w:val="single" w:sz="4" w:space="0" w:color="auto"/>
              <w:left w:val="single" w:sz="4" w:space="0" w:color="auto"/>
            </w:tcBorders>
            <w:shd w:val="clear" w:color="auto" w:fill="FFFFFF"/>
            <w:vAlign w:val="center"/>
          </w:tcPr>
          <w:p w:rsidR="000B6AD2" w:rsidRPr="0068770C" w:rsidRDefault="000B6AD2" w:rsidP="00CA2059">
            <w:pPr>
              <w:pStyle w:val="29"/>
              <w:framePr w:w="14794" w:wrap="notBeside" w:vAnchor="text" w:hAnchor="text" w:xAlign="center" w:y="1"/>
              <w:shd w:val="clear" w:color="auto" w:fill="auto"/>
              <w:spacing w:line="276" w:lineRule="auto"/>
              <w:jc w:val="center"/>
              <w:rPr>
                <w:rFonts w:cs="Times New Roman"/>
                <w:sz w:val="24"/>
                <w:szCs w:val="24"/>
              </w:rPr>
            </w:pPr>
            <w:r w:rsidRPr="0068770C">
              <w:rPr>
                <w:rStyle w:val="1c"/>
                <w:color w:val="auto"/>
                <w:sz w:val="24"/>
                <w:szCs w:val="24"/>
              </w:rPr>
              <w:t>Документ участника конкурса, подтверждающий исполнение (соблюдение) показателя</w:t>
            </w:r>
          </w:p>
        </w:tc>
        <w:tc>
          <w:tcPr>
            <w:tcW w:w="1758" w:type="dxa"/>
            <w:vMerge w:val="restart"/>
            <w:tcBorders>
              <w:top w:val="single" w:sz="4" w:space="0" w:color="auto"/>
              <w:left w:val="single" w:sz="4" w:space="0" w:color="auto"/>
              <w:right w:val="single" w:sz="4" w:space="0" w:color="auto"/>
            </w:tcBorders>
            <w:shd w:val="clear" w:color="auto" w:fill="FFFFFF"/>
            <w:vAlign w:val="bottom"/>
          </w:tcPr>
          <w:p w:rsidR="000B6AD2" w:rsidRPr="0068770C" w:rsidRDefault="000B6AD2" w:rsidP="00CA2059">
            <w:pPr>
              <w:pStyle w:val="29"/>
              <w:framePr w:w="14794" w:wrap="notBeside" w:vAnchor="text" w:hAnchor="text" w:xAlign="center" w:y="1"/>
              <w:shd w:val="clear" w:color="auto" w:fill="auto"/>
              <w:spacing w:line="276" w:lineRule="auto"/>
              <w:jc w:val="center"/>
              <w:rPr>
                <w:rFonts w:cs="Times New Roman"/>
                <w:sz w:val="24"/>
                <w:szCs w:val="24"/>
              </w:rPr>
            </w:pPr>
            <w:r w:rsidRPr="0068770C">
              <w:rPr>
                <w:rStyle w:val="1c"/>
                <w:color w:val="auto"/>
                <w:sz w:val="24"/>
                <w:szCs w:val="24"/>
              </w:rPr>
              <w:t>Сведения о документе участника конкурса, подтверждающем исполнение (соблюдение) показателя</w:t>
            </w:r>
          </w:p>
        </w:tc>
      </w:tr>
      <w:tr w:rsidR="000B6AD2" w:rsidRPr="0068770C" w:rsidTr="008C3932">
        <w:trPr>
          <w:trHeight w:hRule="exact" w:val="2064"/>
          <w:jc w:val="center"/>
        </w:trPr>
        <w:tc>
          <w:tcPr>
            <w:tcW w:w="667" w:type="dxa"/>
            <w:vMerge/>
            <w:tcBorders>
              <w:left w:val="single" w:sz="4" w:space="0" w:color="auto"/>
            </w:tcBorders>
            <w:shd w:val="clear" w:color="auto" w:fill="FFFFFF"/>
          </w:tcPr>
          <w:p w:rsidR="000B6AD2" w:rsidRPr="0068770C" w:rsidRDefault="000B6AD2" w:rsidP="00CA2059">
            <w:pPr>
              <w:framePr w:w="14794" w:wrap="notBeside" w:vAnchor="text" w:hAnchor="text" w:xAlign="center" w:y="1"/>
              <w:spacing w:line="276" w:lineRule="auto"/>
              <w:rPr>
                <w:rFonts w:ascii="Times New Roman" w:hAnsi="Times New Roman" w:cs="Times New Roman"/>
                <w:color w:val="auto"/>
              </w:rPr>
            </w:pPr>
          </w:p>
        </w:tc>
        <w:tc>
          <w:tcPr>
            <w:tcW w:w="7526" w:type="dxa"/>
            <w:vMerge/>
            <w:tcBorders>
              <w:left w:val="single" w:sz="4" w:space="0" w:color="auto"/>
            </w:tcBorders>
            <w:shd w:val="clear" w:color="auto" w:fill="FFFFFF"/>
            <w:vAlign w:val="center"/>
          </w:tcPr>
          <w:p w:rsidR="000B6AD2" w:rsidRPr="0068770C" w:rsidRDefault="000B6AD2" w:rsidP="00CA2059">
            <w:pPr>
              <w:framePr w:w="14794" w:wrap="notBeside" w:vAnchor="text" w:hAnchor="text" w:xAlign="center" w:y="1"/>
              <w:spacing w:line="276" w:lineRule="auto"/>
              <w:rPr>
                <w:rFonts w:ascii="Times New Roman" w:hAnsi="Times New Roman" w:cs="Times New Roman"/>
                <w:color w:val="auto"/>
              </w:rPr>
            </w:pPr>
          </w:p>
        </w:tc>
        <w:tc>
          <w:tcPr>
            <w:tcW w:w="1583" w:type="dxa"/>
            <w:tcBorders>
              <w:top w:val="single" w:sz="4" w:space="0" w:color="auto"/>
              <w:left w:val="single" w:sz="4" w:space="0" w:color="auto"/>
            </w:tcBorders>
            <w:shd w:val="clear" w:color="auto" w:fill="FFFFFF"/>
            <w:vAlign w:val="center"/>
          </w:tcPr>
          <w:p w:rsidR="000B6AD2" w:rsidRPr="0068770C" w:rsidRDefault="000B6AD2" w:rsidP="00CA2059">
            <w:pPr>
              <w:pStyle w:val="29"/>
              <w:framePr w:w="14794" w:wrap="notBeside" w:vAnchor="text" w:hAnchor="text" w:xAlign="center" w:y="1"/>
              <w:shd w:val="clear" w:color="auto" w:fill="auto"/>
              <w:spacing w:line="276" w:lineRule="auto"/>
              <w:jc w:val="center"/>
              <w:rPr>
                <w:rFonts w:cs="Times New Roman"/>
                <w:sz w:val="24"/>
                <w:szCs w:val="24"/>
              </w:rPr>
            </w:pPr>
            <w:r w:rsidRPr="0068770C">
              <w:rPr>
                <w:rStyle w:val="1c"/>
                <w:color w:val="auto"/>
                <w:sz w:val="24"/>
                <w:szCs w:val="24"/>
              </w:rPr>
              <w:t>реализуются</w:t>
            </w:r>
          </w:p>
        </w:tc>
        <w:tc>
          <w:tcPr>
            <w:tcW w:w="1559" w:type="dxa"/>
            <w:tcBorders>
              <w:top w:val="single" w:sz="4" w:space="0" w:color="auto"/>
              <w:left w:val="single" w:sz="4" w:space="0" w:color="auto"/>
            </w:tcBorders>
            <w:shd w:val="clear" w:color="auto" w:fill="FFFFFF"/>
            <w:vAlign w:val="center"/>
          </w:tcPr>
          <w:p w:rsidR="000B6AD2" w:rsidRPr="0068770C" w:rsidRDefault="000B6AD2" w:rsidP="00CA2059">
            <w:pPr>
              <w:pStyle w:val="29"/>
              <w:framePr w:w="14794" w:wrap="notBeside" w:vAnchor="text" w:hAnchor="text" w:xAlign="center" w:y="1"/>
              <w:shd w:val="clear" w:color="auto" w:fill="auto"/>
              <w:spacing w:line="276" w:lineRule="auto"/>
              <w:jc w:val="center"/>
              <w:rPr>
                <w:rFonts w:cs="Times New Roman"/>
                <w:sz w:val="24"/>
                <w:szCs w:val="24"/>
              </w:rPr>
            </w:pPr>
            <w:r w:rsidRPr="0068770C">
              <w:rPr>
                <w:rStyle w:val="1c"/>
                <w:color w:val="auto"/>
                <w:sz w:val="24"/>
                <w:szCs w:val="24"/>
              </w:rPr>
              <w:t>не</w:t>
            </w:r>
          </w:p>
          <w:p w:rsidR="000B6AD2" w:rsidRPr="0068770C" w:rsidRDefault="000B6AD2" w:rsidP="00CA2059">
            <w:pPr>
              <w:pStyle w:val="29"/>
              <w:framePr w:w="14794" w:wrap="notBeside" w:vAnchor="text" w:hAnchor="text" w:xAlign="center" w:y="1"/>
              <w:shd w:val="clear" w:color="auto" w:fill="auto"/>
              <w:spacing w:line="276" w:lineRule="auto"/>
              <w:jc w:val="center"/>
              <w:rPr>
                <w:rFonts w:cs="Times New Roman"/>
                <w:sz w:val="24"/>
                <w:szCs w:val="24"/>
              </w:rPr>
            </w:pPr>
            <w:r w:rsidRPr="0068770C">
              <w:rPr>
                <w:rStyle w:val="1c"/>
                <w:color w:val="auto"/>
                <w:sz w:val="24"/>
                <w:szCs w:val="24"/>
              </w:rPr>
              <w:t>реализуются</w:t>
            </w:r>
          </w:p>
        </w:tc>
        <w:tc>
          <w:tcPr>
            <w:tcW w:w="1701" w:type="dxa"/>
            <w:vMerge/>
            <w:tcBorders>
              <w:left w:val="single" w:sz="4" w:space="0" w:color="auto"/>
            </w:tcBorders>
            <w:shd w:val="clear" w:color="auto" w:fill="FFFFFF"/>
            <w:vAlign w:val="center"/>
          </w:tcPr>
          <w:p w:rsidR="000B6AD2" w:rsidRPr="0068770C" w:rsidRDefault="000B6AD2" w:rsidP="00CA2059">
            <w:pPr>
              <w:framePr w:w="14794" w:wrap="notBeside" w:vAnchor="text" w:hAnchor="text" w:xAlign="center" w:y="1"/>
              <w:spacing w:line="276" w:lineRule="auto"/>
              <w:rPr>
                <w:rFonts w:ascii="Times New Roman" w:hAnsi="Times New Roman" w:cs="Times New Roman"/>
                <w:color w:val="auto"/>
              </w:rPr>
            </w:pPr>
          </w:p>
        </w:tc>
        <w:tc>
          <w:tcPr>
            <w:tcW w:w="1758" w:type="dxa"/>
            <w:vMerge/>
            <w:tcBorders>
              <w:left w:val="single" w:sz="4" w:space="0" w:color="auto"/>
              <w:right w:val="single" w:sz="4" w:space="0" w:color="auto"/>
            </w:tcBorders>
            <w:shd w:val="clear" w:color="auto" w:fill="FFFFFF"/>
            <w:vAlign w:val="bottom"/>
          </w:tcPr>
          <w:p w:rsidR="000B6AD2" w:rsidRPr="0068770C" w:rsidRDefault="000B6AD2" w:rsidP="00CA2059">
            <w:pPr>
              <w:framePr w:w="14794" w:wrap="notBeside" w:vAnchor="text" w:hAnchor="text" w:xAlign="center" w:y="1"/>
              <w:spacing w:line="276" w:lineRule="auto"/>
              <w:rPr>
                <w:rFonts w:ascii="Times New Roman" w:hAnsi="Times New Roman" w:cs="Times New Roman"/>
                <w:color w:val="auto"/>
              </w:rPr>
            </w:pPr>
          </w:p>
        </w:tc>
      </w:tr>
      <w:tr w:rsidR="000B6AD2" w:rsidRPr="0068770C" w:rsidTr="008C3932">
        <w:trPr>
          <w:trHeight w:hRule="exact" w:val="264"/>
          <w:jc w:val="center"/>
        </w:trPr>
        <w:tc>
          <w:tcPr>
            <w:tcW w:w="667" w:type="dxa"/>
            <w:tcBorders>
              <w:top w:val="single" w:sz="4" w:space="0" w:color="auto"/>
              <w:left w:val="single" w:sz="4" w:space="0" w:color="auto"/>
            </w:tcBorders>
            <w:shd w:val="clear" w:color="auto" w:fill="FFFFFF"/>
            <w:vAlign w:val="bottom"/>
          </w:tcPr>
          <w:p w:rsidR="000B6AD2" w:rsidRPr="0068770C" w:rsidRDefault="000B6AD2" w:rsidP="00CA2059">
            <w:pPr>
              <w:pStyle w:val="29"/>
              <w:framePr w:w="14794" w:wrap="notBeside" w:vAnchor="text" w:hAnchor="text" w:xAlign="center" w:y="1"/>
              <w:shd w:val="clear" w:color="auto" w:fill="auto"/>
              <w:spacing w:line="276" w:lineRule="auto"/>
              <w:jc w:val="center"/>
              <w:rPr>
                <w:rFonts w:cs="Times New Roman"/>
                <w:sz w:val="24"/>
                <w:szCs w:val="24"/>
              </w:rPr>
            </w:pPr>
            <w:r w:rsidRPr="0068770C">
              <w:rPr>
                <w:rStyle w:val="1c"/>
                <w:color w:val="auto"/>
                <w:sz w:val="24"/>
                <w:szCs w:val="24"/>
              </w:rPr>
              <w:t>1</w:t>
            </w:r>
          </w:p>
        </w:tc>
        <w:tc>
          <w:tcPr>
            <w:tcW w:w="7526" w:type="dxa"/>
            <w:tcBorders>
              <w:top w:val="single" w:sz="4" w:space="0" w:color="auto"/>
              <w:left w:val="single" w:sz="4" w:space="0" w:color="auto"/>
            </w:tcBorders>
            <w:shd w:val="clear" w:color="auto" w:fill="FFFFFF"/>
            <w:vAlign w:val="bottom"/>
          </w:tcPr>
          <w:p w:rsidR="000B6AD2" w:rsidRPr="0068770C" w:rsidRDefault="000B6AD2" w:rsidP="00CA2059">
            <w:pPr>
              <w:pStyle w:val="29"/>
              <w:framePr w:w="14794" w:wrap="notBeside" w:vAnchor="text" w:hAnchor="text" w:xAlign="center" w:y="1"/>
              <w:shd w:val="clear" w:color="auto" w:fill="auto"/>
              <w:spacing w:line="276" w:lineRule="auto"/>
              <w:jc w:val="center"/>
              <w:rPr>
                <w:rFonts w:cs="Times New Roman"/>
                <w:sz w:val="24"/>
                <w:szCs w:val="24"/>
              </w:rPr>
            </w:pPr>
            <w:r w:rsidRPr="0068770C">
              <w:rPr>
                <w:rStyle w:val="1c"/>
                <w:color w:val="auto"/>
                <w:sz w:val="24"/>
                <w:szCs w:val="24"/>
              </w:rPr>
              <w:t>2</w:t>
            </w:r>
          </w:p>
        </w:tc>
        <w:tc>
          <w:tcPr>
            <w:tcW w:w="1583" w:type="dxa"/>
            <w:tcBorders>
              <w:top w:val="single" w:sz="4" w:space="0" w:color="auto"/>
              <w:left w:val="single" w:sz="4" w:space="0" w:color="auto"/>
            </w:tcBorders>
            <w:shd w:val="clear" w:color="auto" w:fill="FFFFFF"/>
            <w:vAlign w:val="center"/>
          </w:tcPr>
          <w:p w:rsidR="000B6AD2" w:rsidRPr="0068770C" w:rsidRDefault="000B6AD2" w:rsidP="00CA2059">
            <w:pPr>
              <w:pStyle w:val="29"/>
              <w:framePr w:w="14794" w:wrap="notBeside" w:vAnchor="text" w:hAnchor="text" w:xAlign="center" w:y="1"/>
              <w:shd w:val="clear" w:color="auto" w:fill="auto"/>
              <w:spacing w:line="276" w:lineRule="auto"/>
              <w:jc w:val="center"/>
              <w:rPr>
                <w:rFonts w:cs="Times New Roman"/>
                <w:sz w:val="24"/>
                <w:szCs w:val="24"/>
              </w:rPr>
            </w:pPr>
            <w:r w:rsidRPr="0068770C">
              <w:rPr>
                <w:rStyle w:val="1c"/>
                <w:color w:val="auto"/>
                <w:sz w:val="24"/>
                <w:szCs w:val="24"/>
              </w:rPr>
              <w:t>3</w:t>
            </w:r>
          </w:p>
        </w:tc>
        <w:tc>
          <w:tcPr>
            <w:tcW w:w="1559" w:type="dxa"/>
            <w:tcBorders>
              <w:top w:val="single" w:sz="4" w:space="0" w:color="auto"/>
              <w:left w:val="single" w:sz="4" w:space="0" w:color="auto"/>
            </w:tcBorders>
            <w:shd w:val="clear" w:color="auto" w:fill="FFFFFF"/>
            <w:vAlign w:val="center"/>
          </w:tcPr>
          <w:p w:rsidR="000B6AD2" w:rsidRPr="0068770C" w:rsidRDefault="000B6AD2" w:rsidP="00CA2059">
            <w:pPr>
              <w:pStyle w:val="29"/>
              <w:framePr w:w="14794" w:wrap="notBeside" w:vAnchor="text" w:hAnchor="text" w:xAlign="center" w:y="1"/>
              <w:shd w:val="clear" w:color="auto" w:fill="auto"/>
              <w:spacing w:line="276" w:lineRule="auto"/>
              <w:jc w:val="center"/>
              <w:rPr>
                <w:rFonts w:cs="Times New Roman"/>
                <w:sz w:val="24"/>
                <w:szCs w:val="24"/>
              </w:rPr>
            </w:pPr>
            <w:r w:rsidRPr="0068770C">
              <w:rPr>
                <w:rStyle w:val="1c"/>
                <w:color w:val="auto"/>
                <w:sz w:val="24"/>
                <w:szCs w:val="24"/>
              </w:rPr>
              <w:t>4</w:t>
            </w:r>
          </w:p>
        </w:tc>
        <w:tc>
          <w:tcPr>
            <w:tcW w:w="1701" w:type="dxa"/>
            <w:tcBorders>
              <w:top w:val="single" w:sz="4" w:space="0" w:color="auto"/>
              <w:left w:val="single" w:sz="4" w:space="0" w:color="auto"/>
            </w:tcBorders>
            <w:shd w:val="clear" w:color="auto" w:fill="FFFFFF"/>
            <w:vAlign w:val="center"/>
          </w:tcPr>
          <w:p w:rsidR="000B6AD2" w:rsidRPr="0068770C" w:rsidRDefault="000B6AD2" w:rsidP="00CA2059">
            <w:pPr>
              <w:pStyle w:val="29"/>
              <w:framePr w:w="14794" w:wrap="notBeside" w:vAnchor="text" w:hAnchor="text" w:xAlign="center" w:y="1"/>
              <w:shd w:val="clear" w:color="auto" w:fill="auto"/>
              <w:spacing w:line="276" w:lineRule="auto"/>
              <w:jc w:val="center"/>
              <w:rPr>
                <w:rFonts w:cs="Times New Roman"/>
                <w:sz w:val="24"/>
                <w:szCs w:val="24"/>
              </w:rPr>
            </w:pPr>
            <w:r w:rsidRPr="0068770C">
              <w:rPr>
                <w:rStyle w:val="1c"/>
                <w:color w:val="auto"/>
                <w:sz w:val="24"/>
                <w:szCs w:val="24"/>
              </w:rPr>
              <w:t>5</w:t>
            </w:r>
          </w:p>
        </w:tc>
        <w:tc>
          <w:tcPr>
            <w:tcW w:w="1758" w:type="dxa"/>
            <w:tcBorders>
              <w:top w:val="single" w:sz="4" w:space="0" w:color="auto"/>
              <w:left w:val="single" w:sz="4" w:space="0" w:color="auto"/>
              <w:right w:val="single" w:sz="4" w:space="0" w:color="auto"/>
            </w:tcBorders>
            <w:shd w:val="clear" w:color="auto" w:fill="FFFFFF"/>
            <w:vAlign w:val="bottom"/>
          </w:tcPr>
          <w:p w:rsidR="000B6AD2" w:rsidRPr="0068770C" w:rsidRDefault="000B6AD2" w:rsidP="00CA2059">
            <w:pPr>
              <w:pStyle w:val="29"/>
              <w:framePr w:w="14794" w:wrap="notBeside" w:vAnchor="text" w:hAnchor="text" w:xAlign="center" w:y="1"/>
              <w:shd w:val="clear" w:color="auto" w:fill="auto"/>
              <w:spacing w:line="276" w:lineRule="auto"/>
              <w:jc w:val="center"/>
              <w:rPr>
                <w:rFonts w:cs="Times New Roman"/>
                <w:sz w:val="24"/>
                <w:szCs w:val="24"/>
              </w:rPr>
            </w:pPr>
            <w:r w:rsidRPr="0068770C">
              <w:rPr>
                <w:rStyle w:val="1c"/>
                <w:color w:val="auto"/>
                <w:sz w:val="24"/>
                <w:szCs w:val="24"/>
              </w:rPr>
              <w:t>6</w:t>
            </w:r>
          </w:p>
        </w:tc>
      </w:tr>
      <w:tr w:rsidR="000B6AD2" w:rsidRPr="0068770C" w:rsidTr="008C3932">
        <w:trPr>
          <w:trHeight w:hRule="exact" w:val="790"/>
          <w:jc w:val="center"/>
        </w:trPr>
        <w:tc>
          <w:tcPr>
            <w:tcW w:w="667" w:type="dxa"/>
            <w:tcBorders>
              <w:top w:val="single" w:sz="4" w:space="0" w:color="auto"/>
              <w:left w:val="single" w:sz="4" w:space="0" w:color="auto"/>
            </w:tcBorders>
            <w:shd w:val="clear" w:color="auto" w:fill="FFFFFF"/>
            <w:vAlign w:val="bottom"/>
          </w:tcPr>
          <w:p w:rsidR="000B6AD2" w:rsidRPr="0068770C" w:rsidRDefault="000B6AD2" w:rsidP="00CA2059">
            <w:pPr>
              <w:pStyle w:val="29"/>
              <w:framePr w:w="14794" w:wrap="notBeside" w:vAnchor="text" w:hAnchor="text" w:xAlign="center" w:y="1"/>
              <w:shd w:val="clear" w:color="auto" w:fill="auto"/>
              <w:spacing w:line="276" w:lineRule="auto"/>
              <w:jc w:val="center"/>
              <w:rPr>
                <w:rFonts w:cs="Times New Roman"/>
                <w:sz w:val="24"/>
                <w:szCs w:val="24"/>
              </w:rPr>
            </w:pPr>
            <w:r w:rsidRPr="0068770C">
              <w:rPr>
                <w:rStyle w:val="1c"/>
                <w:color w:val="auto"/>
                <w:sz w:val="24"/>
                <w:szCs w:val="24"/>
              </w:rPr>
              <w:t>1.</w:t>
            </w:r>
          </w:p>
        </w:tc>
        <w:tc>
          <w:tcPr>
            <w:tcW w:w="7526" w:type="dxa"/>
            <w:tcBorders>
              <w:top w:val="single" w:sz="4" w:space="0" w:color="auto"/>
              <w:left w:val="single" w:sz="4" w:space="0" w:color="auto"/>
            </w:tcBorders>
            <w:shd w:val="clear" w:color="auto" w:fill="FFFFFF"/>
            <w:vAlign w:val="center"/>
          </w:tcPr>
          <w:p w:rsidR="000B6AD2" w:rsidRPr="0068770C" w:rsidRDefault="000B6AD2" w:rsidP="00CA2059">
            <w:pPr>
              <w:pStyle w:val="29"/>
              <w:framePr w:w="14794" w:wrap="notBeside" w:vAnchor="text" w:hAnchor="text" w:xAlign="center" w:y="1"/>
              <w:shd w:val="clear" w:color="auto" w:fill="auto"/>
              <w:spacing w:line="276" w:lineRule="auto"/>
              <w:ind w:left="120"/>
              <w:jc w:val="left"/>
              <w:rPr>
                <w:rFonts w:cs="Times New Roman"/>
                <w:sz w:val="24"/>
                <w:szCs w:val="24"/>
              </w:rPr>
            </w:pPr>
            <w:r w:rsidRPr="0068770C">
              <w:rPr>
                <w:rStyle w:val="1c"/>
                <w:color w:val="auto"/>
                <w:sz w:val="24"/>
                <w:szCs w:val="24"/>
              </w:rPr>
              <w:t>Осуществление входного контроля сырья, пищевых продуктов</w:t>
            </w:r>
          </w:p>
        </w:tc>
        <w:tc>
          <w:tcPr>
            <w:tcW w:w="1583" w:type="dxa"/>
            <w:tcBorders>
              <w:top w:val="single" w:sz="4" w:space="0" w:color="auto"/>
              <w:left w:val="single" w:sz="4" w:space="0" w:color="auto"/>
            </w:tcBorders>
            <w:shd w:val="clear" w:color="auto" w:fill="FFFFFF"/>
          </w:tcPr>
          <w:p w:rsidR="000B6AD2" w:rsidRPr="0068770C" w:rsidRDefault="000B6AD2" w:rsidP="00CA2059">
            <w:pPr>
              <w:framePr w:w="14794" w:wrap="notBeside" w:vAnchor="text" w:hAnchor="text" w:xAlign="center" w:y="1"/>
              <w:spacing w:line="276" w:lineRule="auto"/>
              <w:rPr>
                <w:rFonts w:ascii="Times New Roman" w:hAnsi="Times New Roman" w:cs="Times New Roman"/>
                <w:color w:val="auto"/>
              </w:rPr>
            </w:pPr>
          </w:p>
        </w:tc>
        <w:tc>
          <w:tcPr>
            <w:tcW w:w="1559" w:type="dxa"/>
            <w:tcBorders>
              <w:top w:val="single" w:sz="4" w:space="0" w:color="auto"/>
              <w:left w:val="single" w:sz="4" w:space="0" w:color="auto"/>
            </w:tcBorders>
            <w:shd w:val="clear" w:color="auto" w:fill="FFFFFF"/>
          </w:tcPr>
          <w:p w:rsidR="000B6AD2" w:rsidRPr="0068770C" w:rsidRDefault="000B6AD2" w:rsidP="00CA2059">
            <w:pPr>
              <w:framePr w:w="14794" w:wrap="notBeside" w:vAnchor="text" w:hAnchor="text" w:xAlign="center" w:y="1"/>
              <w:spacing w:line="276" w:lineRule="auto"/>
              <w:rPr>
                <w:rFonts w:ascii="Times New Roman" w:hAnsi="Times New Roman" w:cs="Times New Roman"/>
                <w:color w:val="auto"/>
              </w:rPr>
            </w:pPr>
          </w:p>
        </w:tc>
        <w:tc>
          <w:tcPr>
            <w:tcW w:w="1701" w:type="dxa"/>
            <w:tcBorders>
              <w:top w:val="single" w:sz="4" w:space="0" w:color="auto"/>
              <w:left w:val="single" w:sz="4" w:space="0" w:color="auto"/>
            </w:tcBorders>
            <w:shd w:val="clear" w:color="auto" w:fill="FFFFFF"/>
          </w:tcPr>
          <w:p w:rsidR="000B6AD2" w:rsidRPr="0068770C" w:rsidRDefault="000B6AD2" w:rsidP="00CA2059">
            <w:pPr>
              <w:framePr w:w="14794" w:wrap="notBeside" w:vAnchor="text" w:hAnchor="text" w:xAlign="center" w:y="1"/>
              <w:spacing w:line="276" w:lineRule="auto"/>
              <w:rPr>
                <w:rFonts w:ascii="Times New Roman" w:hAnsi="Times New Roman" w:cs="Times New Roman"/>
                <w:color w:val="auto"/>
              </w:rPr>
            </w:pPr>
          </w:p>
        </w:tc>
        <w:tc>
          <w:tcPr>
            <w:tcW w:w="1758" w:type="dxa"/>
            <w:tcBorders>
              <w:top w:val="single" w:sz="4" w:space="0" w:color="auto"/>
              <w:left w:val="single" w:sz="4" w:space="0" w:color="auto"/>
              <w:right w:val="single" w:sz="4" w:space="0" w:color="auto"/>
            </w:tcBorders>
            <w:shd w:val="clear" w:color="auto" w:fill="FFFFFF"/>
          </w:tcPr>
          <w:p w:rsidR="000B6AD2" w:rsidRPr="0068770C" w:rsidRDefault="000B6AD2" w:rsidP="00CA2059">
            <w:pPr>
              <w:framePr w:w="14794" w:wrap="notBeside" w:vAnchor="text" w:hAnchor="text" w:xAlign="center" w:y="1"/>
              <w:spacing w:line="276" w:lineRule="auto"/>
              <w:rPr>
                <w:rFonts w:ascii="Times New Roman" w:hAnsi="Times New Roman" w:cs="Times New Roman"/>
                <w:color w:val="auto"/>
              </w:rPr>
            </w:pPr>
          </w:p>
        </w:tc>
      </w:tr>
      <w:tr w:rsidR="000B6AD2" w:rsidRPr="0068770C" w:rsidTr="008C3932">
        <w:trPr>
          <w:trHeight w:hRule="exact" w:val="509"/>
          <w:jc w:val="center"/>
        </w:trPr>
        <w:tc>
          <w:tcPr>
            <w:tcW w:w="667" w:type="dxa"/>
            <w:tcBorders>
              <w:top w:val="single" w:sz="4" w:space="0" w:color="auto"/>
              <w:left w:val="single" w:sz="4" w:space="0" w:color="auto"/>
            </w:tcBorders>
            <w:shd w:val="clear" w:color="auto" w:fill="FFFFFF"/>
            <w:vAlign w:val="center"/>
          </w:tcPr>
          <w:p w:rsidR="000B6AD2" w:rsidRPr="0068770C" w:rsidRDefault="000B6AD2" w:rsidP="00CA2059">
            <w:pPr>
              <w:pStyle w:val="29"/>
              <w:framePr w:w="14794" w:wrap="notBeside" w:vAnchor="text" w:hAnchor="text" w:xAlign="center" w:y="1"/>
              <w:shd w:val="clear" w:color="auto" w:fill="auto"/>
              <w:spacing w:line="276" w:lineRule="auto"/>
              <w:jc w:val="center"/>
              <w:rPr>
                <w:rFonts w:cs="Times New Roman"/>
                <w:sz w:val="24"/>
                <w:szCs w:val="24"/>
              </w:rPr>
            </w:pPr>
            <w:r w:rsidRPr="0068770C">
              <w:rPr>
                <w:rStyle w:val="1c"/>
                <w:color w:val="auto"/>
                <w:sz w:val="24"/>
                <w:szCs w:val="24"/>
              </w:rPr>
              <w:t>2.</w:t>
            </w:r>
          </w:p>
        </w:tc>
        <w:tc>
          <w:tcPr>
            <w:tcW w:w="7526" w:type="dxa"/>
            <w:tcBorders>
              <w:top w:val="single" w:sz="4" w:space="0" w:color="auto"/>
              <w:left w:val="single" w:sz="4" w:space="0" w:color="auto"/>
            </w:tcBorders>
            <w:shd w:val="clear" w:color="auto" w:fill="FFFFFF"/>
            <w:vAlign w:val="bottom"/>
          </w:tcPr>
          <w:p w:rsidR="000B6AD2" w:rsidRPr="0068770C" w:rsidRDefault="000B6AD2" w:rsidP="00CA2059">
            <w:pPr>
              <w:pStyle w:val="29"/>
              <w:framePr w:w="14794" w:wrap="notBeside" w:vAnchor="text" w:hAnchor="text" w:xAlign="center" w:y="1"/>
              <w:shd w:val="clear" w:color="auto" w:fill="auto"/>
              <w:spacing w:line="276" w:lineRule="auto"/>
              <w:ind w:left="120"/>
              <w:jc w:val="left"/>
              <w:rPr>
                <w:rFonts w:cs="Times New Roman"/>
                <w:sz w:val="24"/>
                <w:szCs w:val="24"/>
              </w:rPr>
            </w:pPr>
            <w:r w:rsidRPr="0068770C">
              <w:rPr>
                <w:rStyle w:val="1c"/>
                <w:color w:val="auto"/>
                <w:sz w:val="24"/>
                <w:szCs w:val="24"/>
              </w:rPr>
              <w:t>Обеспечение работоспособности и исправности холодильного и морозильного оборудования</w:t>
            </w:r>
          </w:p>
        </w:tc>
        <w:tc>
          <w:tcPr>
            <w:tcW w:w="1583" w:type="dxa"/>
            <w:tcBorders>
              <w:top w:val="single" w:sz="4" w:space="0" w:color="auto"/>
              <w:left w:val="single" w:sz="4" w:space="0" w:color="auto"/>
            </w:tcBorders>
            <w:shd w:val="clear" w:color="auto" w:fill="FFFFFF"/>
          </w:tcPr>
          <w:p w:rsidR="000B6AD2" w:rsidRPr="0068770C" w:rsidRDefault="000B6AD2" w:rsidP="00CA2059">
            <w:pPr>
              <w:framePr w:w="14794" w:wrap="notBeside" w:vAnchor="text" w:hAnchor="text" w:xAlign="center" w:y="1"/>
              <w:spacing w:line="276" w:lineRule="auto"/>
              <w:rPr>
                <w:rFonts w:ascii="Times New Roman" w:hAnsi="Times New Roman" w:cs="Times New Roman"/>
                <w:color w:val="auto"/>
              </w:rPr>
            </w:pPr>
          </w:p>
        </w:tc>
        <w:tc>
          <w:tcPr>
            <w:tcW w:w="1559" w:type="dxa"/>
            <w:tcBorders>
              <w:top w:val="single" w:sz="4" w:space="0" w:color="auto"/>
              <w:left w:val="single" w:sz="4" w:space="0" w:color="auto"/>
            </w:tcBorders>
            <w:shd w:val="clear" w:color="auto" w:fill="FFFFFF"/>
          </w:tcPr>
          <w:p w:rsidR="000B6AD2" w:rsidRPr="0068770C" w:rsidRDefault="000B6AD2" w:rsidP="00CA2059">
            <w:pPr>
              <w:framePr w:w="14794" w:wrap="notBeside" w:vAnchor="text" w:hAnchor="text" w:xAlign="center" w:y="1"/>
              <w:spacing w:line="276" w:lineRule="auto"/>
              <w:rPr>
                <w:rFonts w:ascii="Times New Roman" w:hAnsi="Times New Roman" w:cs="Times New Roman"/>
                <w:color w:val="auto"/>
              </w:rPr>
            </w:pPr>
          </w:p>
        </w:tc>
        <w:tc>
          <w:tcPr>
            <w:tcW w:w="1701" w:type="dxa"/>
            <w:tcBorders>
              <w:top w:val="single" w:sz="4" w:space="0" w:color="auto"/>
              <w:left w:val="single" w:sz="4" w:space="0" w:color="auto"/>
            </w:tcBorders>
            <w:shd w:val="clear" w:color="auto" w:fill="FFFFFF"/>
          </w:tcPr>
          <w:p w:rsidR="000B6AD2" w:rsidRPr="0068770C" w:rsidRDefault="000B6AD2" w:rsidP="00CA2059">
            <w:pPr>
              <w:framePr w:w="14794" w:wrap="notBeside" w:vAnchor="text" w:hAnchor="text" w:xAlign="center" w:y="1"/>
              <w:spacing w:line="276" w:lineRule="auto"/>
              <w:rPr>
                <w:rFonts w:ascii="Times New Roman" w:hAnsi="Times New Roman" w:cs="Times New Roman"/>
                <w:color w:val="auto"/>
              </w:rPr>
            </w:pPr>
          </w:p>
        </w:tc>
        <w:tc>
          <w:tcPr>
            <w:tcW w:w="1758" w:type="dxa"/>
            <w:tcBorders>
              <w:top w:val="single" w:sz="4" w:space="0" w:color="auto"/>
              <w:left w:val="single" w:sz="4" w:space="0" w:color="auto"/>
              <w:right w:val="single" w:sz="4" w:space="0" w:color="auto"/>
            </w:tcBorders>
            <w:shd w:val="clear" w:color="auto" w:fill="FFFFFF"/>
          </w:tcPr>
          <w:p w:rsidR="000B6AD2" w:rsidRPr="0068770C" w:rsidRDefault="000B6AD2" w:rsidP="00CA2059">
            <w:pPr>
              <w:framePr w:w="14794" w:wrap="notBeside" w:vAnchor="text" w:hAnchor="text" w:xAlign="center" w:y="1"/>
              <w:spacing w:line="276" w:lineRule="auto"/>
              <w:rPr>
                <w:rFonts w:ascii="Times New Roman" w:hAnsi="Times New Roman" w:cs="Times New Roman"/>
                <w:color w:val="auto"/>
              </w:rPr>
            </w:pPr>
          </w:p>
        </w:tc>
      </w:tr>
      <w:tr w:rsidR="000B6AD2" w:rsidRPr="0068770C" w:rsidTr="008C3932">
        <w:trPr>
          <w:trHeight w:hRule="exact" w:val="518"/>
          <w:jc w:val="center"/>
        </w:trPr>
        <w:tc>
          <w:tcPr>
            <w:tcW w:w="667" w:type="dxa"/>
            <w:tcBorders>
              <w:top w:val="single" w:sz="4" w:space="0" w:color="auto"/>
              <w:left w:val="single" w:sz="4" w:space="0" w:color="auto"/>
            </w:tcBorders>
            <w:shd w:val="clear" w:color="auto" w:fill="FFFFFF"/>
            <w:vAlign w:val="center"/>
          </w:tcPr>
          <w:p w:rsidR="000B6AD2" w:rsidRPr="0068770C" w:rsidRDefault="000B6AD2" w:rsidP="00CA2059">
            <w:pPr>
              <w:pStyle w:val="29"/>
              <w:framePr w:w="14794" w:wrap="notBeside" w:vAnchor="text" w:hAnchor="text" w:xAlign="center" w:y="1"/>
              <w:shd w:val="clear" w:color="auto" w:fill="auto"/>
              <w:spacing w:line="276" w:lineRule="auto"/>
              <w:jc w:val="center"/>
              <w:rPr>
                <w:rFonts w:cs="Times New Roman"/>
                <w:sz w:val="24"/>
                <w:szCs w:val="24"/>
              </w:rPr>
            </w:pPr>
            <w:r w:rsidRPr="0068770C">
              <w:rPr>
                <w:rStyle w:val="1c"/>
                <w:color w:val="auto"/>
                <w:sz w:val="24"/>
                <w:szCs w:val="24"/>
              </w:rPr>
              <w:t>3.</w:t>
            </w:r>
          </w:p>
        </w:tc>
        <w:tc>
          <w:tcPr>
            <w:tcW w:w="7526" w:type="dxa"/>
            <w:tcBorders>
              <w:top w:val="single" w:sz="4" w:space="0" w:color="auto"/>
              <w:left w:val="single" w:sz="4" w:space="0" w:color="auto"/>
            </w:tcBorders>
            <w:shd w:val="clear" w:color="auto" w:fill="FFFFFF"/>
            <w:vAlign w:val="bottom"/>
          </w:tcPr>
          <w:p w:rsidR="000B6AD2" w:rsidRPr="0068770C" w:rsidRDefault="000B6AD2" w:rsidP="00CA2059">
            <w:pPr>
              <w:pStyle w:val="29"/>
              <w:framePr w:w="14794" w:wrap="notBeside" w:vAnchor="text" w:hAnchor="text" w:xAlign="center" w:y="1"/>
              <w:shd w:val="clear" w:color="auto" w:fill="auto"/>
              <w:spacing w:line="276" w:lineRule="auto"/>
              <w:ind w:left="120"/>
              <w:jc w:val="left"/>
              <w:rPr>
                <w:rFonts w:cs="Times New Roman"/>
                <w:sz w:val="24"/>
                <w:szCs w:val="24"/>
              </w:rPr>
            </w:pPr>
            <w:r w:rsidRPr="0068770C">
              <w:rPr>
                <w:rStyle w:val="1c"/>
                <w:color w:val="auto"/>
                <w:sz w:val="24"/>
                <w:szCs w:val="24"/>
              </w:rPr>
              <w:t>Контроль температурно-влажностных режимов хранения сырья, пищевых продуктов</w:t>
            </w:r>
          </w:p>
        </w:tc>
        <w:tc>
          <w:tcPr>
            <w:tcW w:w="1583" w:type="dxa"/>
            <w:tcBorders>
              <w:top w:val="single" w:sz="4" w:space="0" w:color="auto"/>
              <w:left w:val="single" w:sz="4" w:space="0" w:color="auto"/>
            </w:tcBorders>
            <w:shd w:val="clear" w:color="auto" w:fill="FFFFFF"/>
          </w:tcPr>
          <w:p w:rsidR="000B6AD2" w:rsidRPr="0068770C" w:rsidRDefault="000B6AD2" w:rsidP="00CA2059">
            <w:pPr>
              <w:framePr w:w="14794" w:wrap="notBeside" w:vAnchor="text" w:hAnchor="text" w:xAlign="center" w:y="1"/>
              <w:spacing w:line="276" w:lineRule="auto"/>
              <w:rPr>
                <w:rFonts w:ascii="Times New Roman" w:hAnsi="Times New Roman" w:cs="Times New Roman"/>
                <w:color w:val="auto"/>
              </w:rPr>
            </w:pPr>
          </w:p>
        </w:tc>
        <w:tc>
          <w:tcPr>
            <w:tcW w:w="1559" w:type="dxa"/>
            <w:tcBorders>
              <w:top w:val="single" w:sz="4" w:space="0" w:color="auto"/>
              <w:left w:val="single" w:sz="4" w:space="0" w:color="auto"/>
            </w:tcBorders>
            <w:shd w:val="clear" w:color="auto" w:fill="FFFFFF"/>
          </w:tcPr>
          <w:p w:rsidR="000B6AD2" w:rsidRPr="0068770C" w:rsidRDefault="000B6AD2" w:rsidP="00CA2059">
            <w:pPr>
              <w:framePr w:w="14794" w:wrap="notBeside" w:vAnchor="text" w:hAnchor="text" w:xAlign="center" w:y="1"/>
              <w:spacing w:line="276" w:lineRule="auto"/>
              <w:rPr>
                <w:rFonts w:ascii="Times New Roman" w:hAnsi="Times New Roman" w:cs="Times New Roman"/>
                <w:color w:val="auto"/>
              </w:rPr>
            </w:pPr>
          </w:p>
        </w:tc>
        <w:tc>
          <w:tcPr>
            <w:tcW w:w="1701" w:type="dxa"/>
            <w:tcBorders>
              <w:top w:val="single" w:sz="4" w:space="0" w:color="auto"/>
              <w:left w:val="single" w:sz="4" w:space="0" w:color="auto"/>
            </w:tcBorders>
            <w:shd w:val="clear" w:color="auto" w:fill="FFFFFF"/>
          </w:tcPr>
          <w:p w:rsidR="000B6AD2" w:rsidRPr="0068770C" w:rsidRDefault="000B6AD2" w:rsidP="00CA2059">
            <w:pPr>
              <w:framePr w:w="14794" w:wrap="notBeside" w:vAnchor="text" w:hAnchor="text" w:xAlign="center" w:y="1"/>
              <w:spacing w:line="276" w:lineRule="auto"/>
              <w:rPr>
                <w:rFonts w:ascii="Times New Roman" w:hAnsi="Times New Roman" w:cs="Times New Roman"/>
                <w:color w:val="auto"/>
              </w:rPr>
            </w:pPr>
          </w:p>
        </w:tc>
        <w:tc>
          <w:tcPr>
            <w:tcW w:w="1758" w:type="dxa"/>
            <w:tcBorders>
              <w:top w:val="single" w:sz="4" w:space="0" w:color="auto"/>
              <w:left w:val="single" w:sz="4" w:space="0" w:color="auto"/>
              <w:right w:val="single" w:sz="4" w:space="0" w:color="auto"/>
            </w:tcBorders>
            <w:shd w:val="clear" w:color="auto" w:fill="FFFFFF"/>
          </w:tcPr>
          <w:p w:rsidR="000B6AD2" w:rsidRPr="0068770C" w:rsidRDefault="000B6AD2" w:rsidP="00CA2059">
            <w:pPr>
              <w:framePr w:w="14794" w:wrap="notBeside" w:vAnchor="text" w:hAnchor="text" w:xAlign="center" w:y="1"/>
              <w:spacing w:line="276" w:lineRule="auto"/>
              <w:rPr>
                <w:rFonts w:ascii="Times New Roman" w:hAnsi="Times New Roman" w:cs="Times New Roman"/>
                <w:color w:val="auto"/>
              </w:rPr>
            </w:pPr>
          </w:p>
        </w:tc>
      </w:tr>
      <w:tr w:rsidR="000B6AD2" w:rsidRPr="0068770C" w:rsidTr="008C3932">
        <w:trPr>
          <w:trHeight w:hRule="exact" w:val="514"/>
          <w:jc w:val="center"/>
        </w:trPr>
        <w:tc>
          <w:tcPr>
            <w:tcW w:w="667" w:type="dxa"/>
            <w:tcBorders>
              <w:top w:val="single" w:sz="4" w:space="0" w:color="auto"/>
              <w:left w:val="single" w:sz="4" w:space="0" w:color="auto"/>
            </w:tcBorders>
            <w:shd w:val="clear" w:color="auto" w:fill="FFFFFF"/>
            <w:vAlign w:val="center"/>
          </w:tcPr>
          <w:p w:rsidR="000B6AD2" w:rsidRPr="0068770C" w:rsidRDefault="000B6AD2" w:rsidP="00CA2059">
            <w:pPr>
              <w:pStyle w:val="29"/>
              <w:framePr w:w="14794" w:wrap="notBeside" w:vAnchor="text" w:hAnchor="text" w:xAlign="center" w:y="1"/>
              <w:shd w:val="clear" w:color="auto" w:fill="auto"/>
              <w:spacing w:line="276" w:lineRule="auto"/>
              <w:jc w:val="center"/>
              <w:rPr>
                <w:rFonts w:cs="Times New Roman"/>
                <w:sz w:val="24"/>
                <w:szCs w:val="24"/>
              </w:rPr>
            </w:pPr>
            <w:r w:rsidRPr="0068770C">
              <w:rPr>
                <w:rStyle w:val="1c"/>
                <w:color w:val="auto"/>
                <w:sz w:val="24"/>
                <w:szCs w:val="24"/>
              </w:rPr>
              <w:t>4.</w:t>
            </w:r>
          </w:p>
        </w:tc>
        <w:tc>
          <w:tcPr>
            <w:tcW w:w="7526" w:type="dxa"/>
            <w:tcBorders>
              <w:top w:val="single" w:sz="4" w:space="0" w:color="auto"/>
              <w:left w:val="single" w:sz="4" w:space="0" w:color="auto"/>
            </w:tcBorders>
            <w:shd w:val="clear" w:color="auto" w:fill="FFFFFF"/>
            <w:vAlign w:val="center"/>
          </w:tcPr>
          <w:p w:rsidR="000B6AD2" w:rsidRPr="0068770C" w:rsidRDefault="000B6AD2" w:rsidP="00CA2059">
            <w:pPr>
              <w:pStyle w:val="29"/>
              <w:framePr w:w="14794" w:wrap="notBeside" w:vAnchor="text" w:hAnchor="text" w:xAlign="center" w:y="1"/>
              <w:shd w:val="clear" w:color="auto" w:fill="auto"/>
              <w:spacing w:line="276" w:lineRule="auto"/>
              <w:ind w:left="120"/>
              <w:jc w:val="left"/>
              <w:rPr>
                <w:rFonts w:cs="Times New Roman"/>
                <w:sz w:val="24"/>
                <w:szCs w:val="24"/>
              </w:rPr>
            </w:pPr>
            <w:r w:rsidRPr="0068770C">
              <w:rPr>
                <w:rStyle w:val="1c"/>
                <w:color w:val="auto"/>
                <w:sz w:val="24"/>
                <w:szCs w:val="24"/>
              </w:rPr>
              <w:t>Обеспечение работоспособности весового оборудования</w:t>
            </w:r>
          </w:p>
        </w:tc>
        <w:tc>
          <w:tcPr>
            <w:tcW w:w="1583" w:type="dxa"/>
            <w:tcBorders>
              <w:top w:val="single" w:sz="4" w:space="0" w:color="auto"/>
              <w:left w:val="single" w:sz="4" w:space="0" w:color="auto"/>
            </w:tcBorders>
            <w:shd w:val="clear" w:color="auto" w:fill="FFFFFF"/>
          </w:tcPr>
          <w:p w:rsidR="000B6AD2" w:rsidRPr="0068770C" w:rsidRDefault="000B6AD2" w:rsidP="00CA2059">
            <w:pPr>
              <w:framePr w:w="14794" w:wrap="notBeside" w:vAnchor="text" w:hAnchor="text" w:xAlign="center" w:y="1"/>
              <w:spacing w:line="276" w:lineRule="auto"/>
              <w:rPr>
                <w:rFonts w:ascii="Times New Roman" w:hAnsi="Times New Roman" w:cs="Times New Roman"/>
                <w:color w:val="auto"/>
              </w:rPr>
            </w:pPr>
          </w:p>
        </w:tc>
        <w:tc>
          <w:tcPr>
            <w:tcW w:w="1559" w:type="dxa"/>
            <w:tcBorders>
              <w:top w:val="single" w:sz="4" w:space="0" w:color="auto"/>
              <w:left w:val="single" w:sz="4" w:space="0" w:color="auto"/>
            </w:tcBorders>
            <w:shd w:val="clear" w:color="auto" w:fill="FFFFFF"/>
          </w:tcPr>
          <w:p w:rsidR="000B6AD2" w:rsidRPr="0068770C" w:rsidRDefault="000B6AD2" w:rsidP="00CA2059">
            <w:pPr>
              <w:framePr w:w="14794" w:wrap="notBeside" w:vAnchor="text" w:hAnchor="text" w:xAlign="center" w:y="1"/>
              <w:spacing w:line="276" w:lineRule="auto"/>
              <w:rPr>
                <w:rFonts w:ascii="Times New Roman" w:hAnsi="Times New Roman" w:cs="Times New Roman"/>
                <w:color w:val="auto"/>
              </w:rPr>
            </w:pPr>
          </w:p>
        </w:tc>
        <w:tc>
          <w:tcPr>
            <w:tcW w:w="1701" w:type="dxa"/>
            <w:tcBorders>
              <w:top w:val="single" w:sz="4" w:space="0" w:color="auto"/>
              <w:left w:val="single" w:sz="4" w:space="0" w:color="auto"/>
            </w:tcBorders>
            <w:shd w:val="clear" w:color="auto" w:fill="FFFFFF"/>
          </w:tcPr>
          <w:p w:rsidR="000B6AD2" w:rsidRPr="0068770C" w:rsidRDefault="000B6AD2" w:rsidP="00CA2059">
            <w:pPr>
              <w:framePr w:w="14794" w:wrap="notBeside" w:vAnchor="text" w:hAnchor="text" w:xAlign="center" w:y="1"/>
              <w:spacing w:line="276" w:lineRule="auto"/>
              <w:rPr>
                <w:rFonts w:ascii="Times New Roman" w:hAnsi="Times New Roman" w:cs="Times New Roman"/>
                <w:color w:val="auto"/>
              </w:rPr>
            </w:pPr>
          </w:p>
        </w:tc>
        <w:tc>
          <w:tcPr>
            <w:tcW w:w="1758" w:type="dxa"/>
            <w:tcBorders>
              <w:top w:val="single" w:sz="4" w:space="0" w:color="auto"/>
              <w:left w:val="single" w:sz="4" w:space="0" w:color="auto"/>
              <w:right w:val="single" w:sz="4" w:space="0" w:color="auto"/>
            </w:tcBorders>
            <w:shd w:val="clear" w:color="auto" w:fill="FFFFFF"/>
          </w:tcPr>
          <w:p w:rsidR="000B6AD2" w:rsidRPr="0068770C" w:rsidRDefault="000B6AD2" w:rsidP="00CA2059">
            <w:pPr>
              <w:framePr w:w="14794" w:wrap="notBeside" w:vAnchor="text" w:hAnchor="text" w:xAlign="center" w:y="1"/>
              <w:spacing w:line="276" w:lineRule="auto"/>
              <w:rPr>
                <w:rFonts w:ascii="Times New Roman" w:hAnsi="Times New Roman" w:cs="Times New Roman"/>
                <w:color w:val="auto"/>
              </w:rPr>
            </w:pPr>
          </w:p>
        </w:tc>
      </w:tr>
      <w:tr w:rsidR="000B6AD2" w:rsidRPr="0068770C" w:rsidTr="008C3932">
        <w:trPr>
          <w:trHeight w:hRule="exact" w:val="514"/>
          <w:jc w:val="center"/>
        </w:trPr>
        <w:tc>
          <w:tcPr>
            <w:tcW w:w="667" w:type="dxa"/>
            <w:tcBorders>
              <w:top w:val="single" w:sz="4" w:space="0" w:color="auto"/>
              <w:left w:val="single" w:sz="4" w:space="0" w:color="auto"/>
            </w:tcBorders>
            <w:shd w:val="clear" w:color="auto" w:fill="FFFFFF"/>
            <w:vAlign w:val="center"/>
          </w:tcPr>
          <w:p w:rsidR="000B6AD2" w:rsidRPr="0068770C" w:rsidRDefault="000B6AD2" w:rsidP="00CA2059">
            <w:pPr>
              <w:pStyle w:val="29"/>
              <w:framePr w:w="14794" w:wrap="notBeside" w:vAnchor="text" w:hAnchor="text" w:xAlign="center" w:y="1"/>
              <w:shd w:val="clear" w:color="auto" w:fill="auto"/>
              <w:spacing w:line="276" w:lineRule="auto"/>
              <w:jc w:val="center"/>
              <w:rPr>
                <w:rFonts w:cs="Times New Roman"/>
                <w:sz w:val="24"/>
                <w:szCs w:val="24"/>
              </w:rPr>
            </w:pPr>
            <w:r w:rsidRPr="0068770C">
              <w:rPr>
                <w:rStyle w:val="1c"/>
                <w:color w:val="auto"/>
                <w:sz w:val="24"/>
                <w:szCs w:val="24"/>
              </w:rPr>
              <w:t>5.</w:t>
            </w:r>
          </w:p>
        </w:tc>
        <w:tc>
          <w:tcPr>
            <w:tcW w:w="7526" w:type="dxa"/>
            <w:tcBorders>
              <w:top w:val="single" w:sz="4" w:space="0" w:color="auto"/>
              <w:left w:val="single" w:sz="4" w:space="0" w:color="auto"/>
            </w:tcBorders>
            <w:shd w:val="clear" w:color="auto" w:fill="FFFFFF"/>
            <w:vAlign w:val="bottom"/>
          </w:tcPr>
          <w:p w:rsidR="000B6AD2" w:rsidRPr="0068770C" w:rsidRDefault="000B6AD2" w:rsidP="00CA2059">
            <w:pPr>
              <w:pStyle w:val="29"/>
              <w:framePr w:w="14794" w:wrap="notBeside" w:vAnchor="text" w:hAnchor="text" w:xAlign="center" w:y="1"/>
              <w:shd w:val="clear" w:color="auto" w:fill="auto"/>
              <w:spacing w:line="276" w:lineRule="auto"/>
              <w:ind w:left="120"/>
              <w:jc w:val="left"/>
              <w:rPr>
                <w:rFonts w:cs="Times New Roman"/>
                <w:sz w:val="24"/>
                <w:szCs w:val="24"/>
              </w:rPr>
            </w:pPr>
            <w:r w:rsidRPr="0068770C">
              <w:rPr>
                <w:rStyle w:val="1c"/>
                <w:color w:val="auto"/>
                <w:sz w:val="24"/>
                <w:szCs w:val="24"/>
              </w:rPr>
              <w:t>Обеспечение мероприятий по сохранности сырья, пищевых продуктов: проведение дезинфекции, дератизации, дезинсекции</w:t>
            </w:r>
          </w:p>
        </w:tc>
        <w:tc>
          <w:tcPr>
            <w:tcW w:w="1583" w:type="dxa"/>
            <w:tcBorders>
              <w:top w:val="single" w:sz="4" w:space="0" w:color="auto"/>
              <w:left w:val="single" w:sz="4" w:space="0" w:color="auto"/>
            </w:tcBorders>
            <w:shd w:val="clear" w:color="auto" w:fill="FFFFFF"/>
          </w:tcPr>
          <w:p w:rsidR="000B6AD2" w:rsidRPr="0068770C" w:rsidRDefault="000B6AD2" w:rsidP="00CA2059">
            <w:pPr>
              <w:framePr w:w="14794" w:wrap="notBeside" w:vAnchor="text" w:hAnchor="text" w:xAlign="center" w:y="1"/>
              <w:spacing w:line="276" w:lineRule="auto"/>
              <w:rPr>
                <w:rFonts w:ascii="Times New Roman" w:hAnsi="Times New Roman" w:cs="Times New Roman"/>
                <w:color w:val="auto"/>
              </w:rPr>
            </w:pPr>
          </w:p>
        </w:tc>
        <w:tc>
          <w:tcPr>
            <w:tcW w:w="1559" w:type="dxa"/>
            <w:tcBorders>
              <w:top w:val="single" w:sz="4" w:space="0" w:color="auto"/>
              <w:left w:val="single" w:sz="4" w:space="0" w:color="auto"/>
            </w:tcBorders>
            <w:shd w:val="clear" w:color="auto" w:fill="FFFFFF"/>
          </w:tcPr>
          <w:p w:rsidR="000B6AD2" w:rsidRPr="0068770C" w:rsidRDefault="000B6AD2" w:rsidP="00CA2059">
            <w:pPr>
              <w:framePr w:w="14794" w:wrap="notBeside" w:vAnchor="text" w:hAnchor="text" w:xAlign="center" w:y="1"/>
              <w:spacing w:line="276" w:lineRule="auto"/>
              <w:rPr>
                <w:rFonts w:ascii="Times New Roman" w:hAnsi="Times New Roman" w:cs="Times New Roman"/>
                <w:color w:val="auto"/>
              </w:rPr>
            </w:pPr>
          </w:p>
        </w:tc>
        <w:tc>
          <w:tcPr>
            <w:tcW w:w="1701" w:type="dxa"/>
            <w:tcBorders>
              <w:top w:val="single" w:sz="4" w:space="0" w:color="auto"/>
              <w:left w:val="single" w:sz="4" w:space="0" w:color="auto"/>
            </w:tcBorders>
            <w:shd w:val="clear" w:color="auto" w:fill="FFFFFF"/>
          </w:tcPr>
          <w:p w:rsidR="000B6AD2" w:rsidRPr="0068770C" w:rsidRDefault="000B6AD2" w:rsidP="00CA2059">
            <w:pPr>
              <w:framePr w:w="14794" w:wrap="notBeside" w:vAnchor="text" w:hAnchor="text" w:xAlign="center" w:y="1"/>
              <w:spacing w:line="276" w:lineRule="auto"/>
              <w:rPr>
                <w:rFonts w:ascii="Times New Roman" w:hAnsi="Times New Roman" w:cs="Times New Roman"/>
                <w:color w:val="auto"/>
              </w:rPr>
            </w:pPr>
          </w:p>
        </w:tc>
        <w:tc>
          <w:tcPr>
            <w:tcW w:w="1758" w:type="dxa"/>
            <w:tcBorders>
              <w:top w:val="single" w:sz="4" w:space="0" w:color="auto"/>
              <w:left w:val="single" w:sz="4" w:space="0" w:color="auto"/>
              <w:right w:val="single" w:sz="4" w:space="0" w:color="auto"/>
            </w:tcBorders>
            <w:shd w:val="clear" w:color="auto" w:fill="FFFFFF"/>
          </w:tcPr>
          <w:p w:rsidR="000B6AD2" w:rsidRPr="0068770C" w:rsidRDefault="000B6AD2" w:rsidP="00CA2059">
            <w:pPr>
              <w:framePr w:w="14794" w:wrap="notBeside" w:vAnchor="text" w:hAnchor="text" w:xAlign="center" w:y="1"/>
              <w:spacing w:line="276" w:lineRule="auto"/>
              <w:rPr>
                <w:rFonts w:ascii="Times New Roman" w:hAnsi="Times New Roman" w:cs="Times New Roman"/>
                <w:color w:val="auto"/>
              </w:rPr>
            </w:pPr>
          </w:p>
        </w:tc>
      </w:tr>
      <w:tr w:rsidR="000B6AD2" w:rsidRPr="0068770C" w:rsidTr="008C3932">
        <w:trPr>
          <w:trHeight w:hRule="exact" w:val="778"/>
          <w:jc w:val="center"/>
        </w:trPr>
        <w:tc>
          <w:tcPr>
            <w:tcW w:w="667" w:type="dxa"/>
            <w:tcBorders>
              <w:top w:val="single" w:sz="4" w:space="0" w:color="auto"/>
              <w:left w:val="single" w:sz="4" w:space="0" w:color="auto"/>
              <w:bottom w:val="single" w:sz="4" w:space="0" w:color="auto"/>
            </w:tcBorders>
            <w:shd w:val="clear" w:color="auto" w:fill="FFFFFF"/>
            <w:vAlign w:val="center"/>
          </w:tcPr>
          <w:p w:rsidR="000B6AD2" w:rsidRPr="0068770C" w:rsidRDefault="000B6AD2" w:rsidP="00CA2059">
            <w:pPr>
              <w:pStyle w:val="29"/>
              <w:framePr w:w="14794" w:wrap="notBeside" w:vAnchor="text" w:hAnchor="text" w:xAlign="center" w:y="1"/>
              <w:shd w:val="clear" w:color="auto" w:fill="auto"/>
              <w:spacing w:line="276" w:lineRule="auto"/>
              <w:jc w:val="center"/>
              <w:rPr>
                <w:rFonts w:cs="Times New Roman"/>
                <w:sz w:val="24"/>
                <w:szCs w:val="24"/>
              </w:rPr>
            </w:pPr>
            <w:r w:rsidRPr="0068770C">
              <w:rPr>
                <w:rStyle w:val="1c"/>
                <w:color w:val="auto"/>
                <w:sz w:val="24"/>
                <w:szCs w:val="24"/>
              </w:rPr>
              <w:t>6.</w:t>
            </w:r>
          </w:p>
        </w:tc>
        <w:tc>
          <w:tcPr>
            <w:tcW w:w="7526" w:type="dxa"/>
            <w:tcBorders>
              <w:top w:val="single" w:sz="4" w:space="0" w:color="auto"/>
              <w:left w:val="single" w:sz="4" w:space="0" w:color="auto"/>
              <w:bottom w:val="single" w:sz="4" w:space="0" w:color="auto"/>
            </w:tcBorders>
            <w:shd w:val="clear" w:color="auto" w:fill="FFFFFF"/>
            <w:vAlign w:val="bottom"/>
          </w:tcPr>
          <w:p w:rsidR="000B6AD2" w:rsidRPr="0068770C" w:rsidRDefault="000B6AD2" w:rsidP="00CA2059">
            <w:pPr>
              <w:pStyle w:val="29"/>
              <w:framePr w:w="14794" w:wrap="notBeside" w:vAnchor="text" w:hAnchor="text" w:xAlign="center" w:y="1"/>
              <w:shd w:val="clear" w:color="auto" w:fill="auto"/>
              <w:spacing w:line="276" w:lineRule="auto"/>
              <w:ind w:left="120"/>
              <w:jc w:val="left"/>
              <w:rPr>
                <w:rFonts w:cs="Times New Roman"/>
                <w:sz w:val="24"/>
                <w:szCs w:val="24"/>
              </w:rPr>
            </w:pPr>
            <w:r w:rsidRPr="0068770C">
              <w:rPr>
                <w:rStyle w:val="1c"/>
                <w:color w:val="auto"/>
                <w:sz w:val="24"/>
                <w:szCs w:val="24"/>
              </w:rPr>
              <w:t>Осуществление лабораторного контроля за качественными, функциональными и потребительскими свойствами продукции общественного питания</w:t>
            </w:r>
          </w:p>
        </w:tc>
        <w:tc>
          <w:tcPr>
            <w:tcW w:w="1583" w:type="dxa"/>
            <w:tcBorders>
              <w:top w:val="single" w:sz="4" w:space="0" w:color="auto"/>
              <w:left w:val="single" w:sz="4" w:space="0" w:color="auto"/>
              <w:bottom w:val="single" w:sz="4" w:space="0" w:color="auto"/>
            </w:tcBorders>
            <w:shd w:val="clear" w:color="auto" w:fill="FFFFFF"/>
          </w:tcPr>
          <w:p w:rsidR="000B6AD2" w:rsidRPr="0068770C" w:rsidRDefault="000B6AD2" w:rsidP="00CA2059">
            <w:pPr>
              <w:framePr w:w="14794" w:wrap="notBeside" w:vAnchor="text" w:hAnchor="text" w:xAlign="center" w:y="1"/>
              <w:spacing w:line="276" w:lineRule="auto"/>
              <w:rPr>
                <w:rFonts w:ascii="Times New Roman" w:hAnsi="Times New Roman" w:cs="Times New Roman"/>
                <w:color w:val="auto"/>
              </w:rPr>
            </w:pPr>
          </w:p>
        </w:tc>
        <w:tc>
          <w:tcPr>
            <w:tcW w:w="1559" w:type="dxa"/>
            <w:tcBorders>
              <w:top w:val="single" w:sz="4" w:space="0" w:color="auto"/>
              <w:left w:val="single" w:sz="4" w:space="0" w:color="auto"/>
              <w:bottom w:val="single" w:sz="4" w:space="0" w:color="auto"/>
            </w:tcBorders>
            <w:shd w:val="clear" w:color="auto" w:fill="FFFFFF"/>
          </w:tcPr>
          <w:p w:rsidR="000B6AD2" w:rsidRPr="0068770C" w:rsidRDefault="000B6AD2" w:rsidP="00CA2059">
            <w:pPr>
              <w:framePr w:w="14794" w:wrap="notBeside" w:vAnchor="text" w:hAnchor="text" w:xAlign="center" w:y="1"/>
              <w:spacing w:line="276" w:lineRule="auto"/>
              <w:rPr>
                <w:rFonts w:ascii="Times New Roman" w:hAnsi="Times New Roman" w:cs="Times New Roman"/>
                <w:color w:val="auto"/>
              </w:rPr>
            </w:pPr>
          </w:p>
        </w:tc>
        <w:tc>
          <w:tcPr>
            <w:tcW w:w="1701" w:type="dxa"/>
            <w:tcBorders>
              <w:top w:val="single" w:sz="4" w:space="0" w:color="auto"/>
              <w:left w:val="single" w:sz="4" w:space="0" w:color="auto"/>
              <w:bottom w:val="single" w:sz="4" w:space="0" w:color="auto"/>
            </w:tcBorders>
            <w:shd w:val="clear" w:color="auto" w:fill="FFFFFF"/>
          </w:tcPr>
          <w:p w:rsidR="000B6AD2" w:rsidRPr="0068770C" w:rsidRDefault="000B6AD2" w:rsidP="00CA2059">
            <w:pPr>
              <w:framePr w:w="14794" w:wrap="notBeside" w:vAnchor="text" w:hAnchor="text" w:xAlign="center" w:y="1"/>
              <w:spacing w:line="276" w:lineRule="auto"/>
              <w:rPr>
                <w:rFonts w:ascii="Times New Roman" w:hAnsi="Times New Roman" w:cs="Times New Roman"/>
                <w:color w:val="auto"/>
              </w:rPr>
            </w:pPr>
          </w:p>
        </w:tc>
        <w:tc>
          <w:tcPr>
            <w:tcW w:w="1758" w:type="dxa"/>
            <w:tcBorders>
              <w:top w:val="single" w:sz="4" w:space="0" w:color="auto"/>
              <w:left w:val="single" w:sz="4" w:space="0" w:color="auto"/>
              <w:bottom w:val="single" w:sz="4" w:space="0" w:color="auto"/>
              <w:right w:val="single" w:sz="4" w:space="0" w:color="auto"/>
            </w:tcBorders>
            <w:shd w:val="clear" w:color="auto" w:fill="FFFFFF"/>
          </w:tcPr>
          <w:p w:rsidR="000B6AD2" w:rsidRPr="0068770C" w:rsidRDefault="000B6AD2" w:rsidP="00CA2059">
            <w:pPr>
              <w:framePr w:w="14794" w:wrap="notBeside" w:vAnchor="text" w:hAnchor="text" w:xAlign="center" w:y="1"/>
              <w:spacing w:line="276" w:lineRule="auto"/>
              <w:rPr>
                <w:rFonts w:ascii="Times New Roman" w:hAnsi="Times New Roman" w:cs="Times New Roman"/>
                <w:color w:val="auto"/>
              </w:rPr>
            </w:pPr>
          </w:p>
        </w:tc>
      </w:tr>
    </w:tbl>
    <w:p w:rsidR="000B6AD2" w:rsidRPr="0068770C" w:rsidRDefault="000B6AD2" w:rsidP="00CA2059">
      <w:pPr>
        <w:spacing w:line="276" w:lineRule="auto"/>
        <w:rPr>
          <w:rFonts w:ascii="Times New Roman" w:hAnsi="Times New Roman" w:cs="Times New Roman"/>
          <w:color w:val="auto"/>
        </w:rPr>
        <w:sectPr w:rsidR="000B6AD2" w:rsidRPr="0068770C" w:rsidSect="008C3932">
          <w:headerReference w:type="even" r:id="rId1042"/>
          <w:headerReference w:type="default" r:id="rId1043"/>
          <w:pgSz w:w="16838" w:h="11909" w:orient="landscape"/>
          <w:pgMar w:top="1485" w:right="1005" w:bottom="1101" w:left="1029"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67"/>
        <w:gridCol w:w="7526"/>
        <w:gridCol w:w="1320"/>
        <w:gridCol w:w="1325"/>
        <w:gridCol w:w="1978"/>
        <w:gridCol w:w="1978"/>
      </w:tblGrid>
      <w:tr w:rsidR="000B6AD2" w:rsidRPr="0068770C" w:rsidTr="008C3932">
        <w:trPr>
          <w:trHeight w:hRule="exact" w:val="583"/>
          <w:jc w:val="center"/>
        </w:trPr>
        <w:tc>
          <w:tcPr>
            <w:tcW w:w="667" w:type="dxa"/>
            <w:tcBorders>
              <w:top w:val="single" w:sz="4" w:space="0" w:color="auto"/>
              <w:left w:val="single" w:sz="4" w:space="0" w:color="auto"/>
            </w:tcBorders>
            <w:shd w:val="clear" w:color="auto" w:fill="FFFFFF"/>
            <w:vAlign w:val="center"/>
          </w:tcPr>
          <w:p w:rsidR="000B6AD2" w:rsidRPr="0068770C" w:rsidRDefault="000B6AD2" w:rsidP="00CA2059">
            <w:pPr>
              <w:pStyle w:val="29"/>
              <w:framePr w:w="14794" w:wrap="notBeside" w:vAnchor="text" w:hAnchor="page" w:x="1156" w:y="-119"/>
              <w:shd w:val="clear" w:color="auto" w:fill="auto"/>
              <w:spacing w:line="276" w:lineRule="auto"/>
              <w:ind w:left="240"/>
              <w:jc w:val="left"/>
              <w:rPr>
                <w:rFonts w:cs="Times New Roman"/>
                <w:sz w:val="24"/>
                <w:szCs w:val="24"/>
              </w:rPr>
            </w:pPr>
            <w:r w:rsidRPr="0068770C">
              <w:rPr>
                <w:rStyle w:val="1c"/>
                <w:color w:val="auto"/>
                <w:sz w:val="24"/>
                <w:szCs w:val="24"/>
              </w:rPr>
              <w:lastRenderedPageBreak/>
              <w:t>7.</w:t>
            </w:r>
          </w:p>
        </w:tc>
        <w:tc>
          <w:tcPr>
            <w:tcW w:w="7526" w:type="dxa"/>
            <w:tcBorders>
              <w:top w:val="single" w:sz="4" w:space="0" w:color="auto"/>
              <w:left w:val="single" w:sz="4" w:space="0" w:color="auto"/>
            </w:tcBorders>
            <w:shd w:val="clear" w:color="auto" w:fill="FFFFFF"/>
            <w:vAlign w:val="bottom"/>
          </w:tcPr>
          <w:p w:rsidR="000B6AD2" w:rsidRPr="0068770C" w:rsidRDefault="000B6AD2" w:rsidP="00CA2059">
            <w:pPr>
              <w:pStyle w:val="29"/>
              <w:framePr w:w="14794" w:wrap="notBeside" w:vAnchor="text" w:hAnchor="page" w:x="1156" w:y="-119"/>
              <w:shd w:val="clear" w:color="auto" w:fill="auto"/>
              <w:spacing w:line="276" w:lineRule="auto"/>
              <w:ind w:left="120"/>
              <w:jc w:val="left"/>
              <w:rPr>
                <w:rFonts w:cs="Times New Roman"/>
                <w:sz w:val="24"/>
                <w:szCs w:val="24"/>
              </w:rPr>
            </w:pPr>
            <w:r w:rsidRPr="0068770C">
              <w:rPr>
                <w:rStyle w:val="1c"/>
                <w:color w:val="auto"/>
                <w:sz w:val="24"/>
                <w:szCs w:val="24"/>
              </w:rPr>
              <w:t>Реализация мероприятий по гигиенической подготовке и аттестации персонала</w:t>
            </w:r>
          </w:p>
        </w:tc>
        <w:tc>
          <w:tcPr>
            <w:tcW w:w="1320" w:type="dxa"/>
            <w:tcBorders>
              <w:top w:val="single" w:sz="4" w:space="0" w:color="auto"/>
              <w:left w:val="single" w:sz="4" w:space="0" w:color="auto"/>
            </w:tcBorders>
            <w:shd w:val="clear" w:color="auto" w:fill="FFFFFF"/>
          </w:tcPr>
          <w:p w:rsidR="000B6AD2" w:rsidRPr="0068770C" w:rsidRDefault="000B6AD2" w:rsidP="00CA2059">
            <w:pPr>
              <w:framePr w:w="14794" w:wrap="notBeside" w:vAnchor="text" w:hAnchor="page" w:x="1156" w:y="-119"/>
              <w:spacing w:line="276" w:lineRule="auto"/>
              <w:rPr>
                <w:rFonts w:ascii="Times New Roman" w:hAnsi="Times New Roman" w:cs="Times New Roman"/>
                <w:color w:val="auto"/>
              </w:rPr>
            </w:pPr>
          </w:p>
        </w:tc>
        <w:tc>
          <w:tcPr>
            <w:tcW w:w="1325" w:type="dxa"/>
            <w:tcBorders>
              <w:top w:val="single" w:sz="4" w:space="0" w:color="auto"/>
              <w:left w:val="single" w:sz="4" w:space="0" w:color="auto"/>
            </w:tcBorders>
            <w:shd w:val="clear" w:color="auto" w:fill="FFFFFF"/>
          </w:tcPr>
          <w:p w:rsidR="000B6AD2" w:rsidRPr="0068770C" w:rsidRDefault="000B6AD2" w:rsidP="00CA2059">
            <w:pPr>
              <w:framePr w:w="14794" w:wrap="notBeside" w:vAnchor="text" w:hAnchor="page" w:x="1156" w:y="-119"/>
              <w:spacing w:line="276" w:lineRule="auto"/>
              <w:rPr>
                <w:rFonts w:ascii="Times New Roman" w:hAnsi="Times New Roman" w:cs="Times New Roman"/>
                <w:color w:val="auto"/>
              </w:rPr>
            </w:pPr>
          </w:p>
        </w:tc>
        <w:tc>
          <w:tcPr>
            <w:tcW w:w="1978" w:type="dxa"/>
            <w:tcBorders>
              <w:top w:val="single" w:sz="4" w:space="0" w:color="auto"/>
              <w:left w:val="single" w:sz="4" w:space="0" w:color="auto"/>
            </w:tcBorders>
            <w:shd w:val="clear" w:color="auto" w:fill="FFFFFF"/>
          </w:tcPr>
          <w:p w:rsidR="000B6AD2" w:rsidRPr="0068770C" w:rsidRDefault="000B6AD2" w:rsidP="00CA2059">
            <w:pPr>
              <w:framePr w:w="14794" w:wrap="notBeside" w:vAnchor="text" w:hAnchor="page" w:x="1156" w:y="-119"/>
              <w:spacing w:line="276" w:lineRule="auto"/>
              <w:rPr>
                <w:rFonts w:ascii="Times New Roman" w:hAnsi="Times New Roman" w:cs="Times New Roman"/>
                <w:color w:val="auto"/>
              </w:rPr>
            </w:pPr>
          </w:p>
        </w:tc>
        <w:tc>
          <w:tcPr>
            <w:tcW w:w="1978" w:type="dxa"/>
            <w:tcBorders>
              <w:top w:val="single" w:sz="4" w:space="0" w:color="auto"/>
              <w:left w:val="single" w:sz="4" w:space="0" w:color="auto"/>
              <w:right w:val="single" w:sz="4" w:space="0" w:color="auto"/>
            </w:tcBorders>
            <w:shd w:val="clear" w:color="auto" w:fill="FFFFFF"/>
          </w:tcPr>
          <w:p w:rsidR="000B6AD2" w:rsidRPr="0068770C" w:rsidRDefault="000B6AD2" w:rsidP="00CA2059">
            <w:pPr>
              <w:framePr w:w="14794" w:wrap="notBeside" w:vAnchor="text" w:hAnchor="page" w:x="1156" w:y="-119"/>
              <w:spacing w:line="276" w:lineRule="auto"/>
              <w:rPr>
                <w:rFonts w:ascii="Times New Roman" w:hAnsi="Times New Roman" w:cs="Times New Roman"/>
                <w:color w:val="auto"/>
              </w:rPr>
            </w:pPr>
          </w:p>
        </w:tc>
      </w:tr>
      <w:tr w:rsidR="000B6AD2" w:rsidRPr="0068770C" w:rsidTr="008C3932">
        <w:trPr>
          <w:trHeight w:hRule="exact" w:val="988"/>
          <w:jc w:val="center"/>
        </w:trPr>
        <w:tc>
          <w:tcPr>
            <w:tcW w:w="667" w:type="dxa"/>
            <w:tcBorders>
              <w:top w:val="single" w:sz="4" w:space="0" w:color="auto"/>
              <w:left w:val="single" w:sz="4" w:space="0" w:color="auto"/>
            </w:tcBorders>
            <w:shd w:val="clear" w:color="auto" w:fill="FFFFFF"/>
            <w:vAlign w:val="bottom"/>
          </w:tcPr>
          <w:p w:rsidR="000B6AD2" w:rsidRPr="0068770C" w:rsidRDefault="000B6AD2" w:rsidP="00CA2059">
            <w:pPr>
              <w:pStyle w:val="29"/>
              <w:framePr w:w="14794" w:wrap="notBeside" w:vAnchor="text" w:hAnchor="page" w:x="1156" w:y="-119"/>
              <w:shd w:val="clear" w:color="auto" w:fill="auto"/>
              <w:spacing w:line="276" w:lineRule="auto"/>
              <w:ind w:left="240"/>
              <w:jc w:val="left"/>
              <w:rPr>
                <w:rFonts w:cs="Times New Roman"/>
                <w:sz w:val="24"/>
                <w:szCs w:val="24"/>
              </w:rPr>
            </w:pPr>
            <w:r w:rsidRPr="0068770C">
              <w:rPr>
                <w:rStyle w:val="1c"/>
                <w:color w:val="auto"/>
                <w:sz w:val="24"/>
                <w:szCs w:val="24"/>
              </w:rPr>
              <w:t>8.</w:t>
            </w:r>
          </w:p>
        </w:tc>
        <w:tc>
          <w:tcPr>
            <w:tcW w:w="7526" w:type="dxa"/>
            <w:tcBorders>
              <w:top w:val="single" w:sz="4" w:space="0" w:color="auto"/>
              <w:left w:val="single" w:sz="4" w:space="0" w:color="auto"/>
            </w:tcBorders>
            <w:shd w:val="clear" w:color="auto" w:fill="FFFFFF"/>
            <w:vAlign w:val="bottom"/>
          </w:tcPr>
          <w:p w:rsidR="000B6AD2" w:rsidRPr="0068770C" w:rsidRDefault="000B6AD2" w:rsidP="00CA2059">
            <w:pPr>
              <w:pStyle w:val="29"/>
              <w:framePr w:w="14794" w:wrap="notBeside" w:vAnchor="text" w:hAnchor="page" w:x="1156" w:y="-119"/>
              <w:shd w:val="clear" w:color="auto" w:fill="auto"/>
              <w:spacing w:line="276" w:lineRule="auto"/>
              <w:ind w:left="120"/>
              <w:jc w:val="left"/>
              <w:rPr>
                <w:rFonts w:cs="Times New Roman"/>
                <w:sz w:val="24"/>
                <w:szCs w:val="24"/>
              </w:rPr>
            </w:pPr>
            <w:r w:rsidRPr="0068770C">
              <w:rPr>
                <w:rStyle w:val="1c"/>
                <w:color w:val="auto"/>
                <w:sz w:val="24"/>
                <w:szCs w:val="24"/>
              </w:rPr>
              <w:t>Реализация мероприятий по предварительным и периодическим медицинским осмотрам (обследованиям) работников</w:t>
            </w:r>
          </w:p>
        </w:tc>
        <w:tc>
          <w:tcPr>
            <w:tcW w:w="1320" w:type="dxa"/>
            <w:tcBorders>
              <w:top w:val="single" w:sz="4" w:space="0" w:color="auto"/>
              <w:left w:val="single" w:sz="4" w:space="0" w:color="auto"/>
            </w:tcBorders>
            <w:shd w:val="clear" w:color="auto" w:fill="FFFFFF"/>
          </w:tcPr>
          <w:p w:rsidR="000B6AD2" w:rsidRPr="0068770C" w:rsidRDefault="000B6AD2" w:rsidP="00CA2059">
            <w:pPr>
              <w:framePr w:w="14794" w:wrap="notBeside" w:vAnchor="text" w:hAnchor="page" w:x="1156" w:y="-119"/>
              <w:spacing w:line="276" w:lineRule="auto"/>
              <w:rPr>
                <w:rFonts w:ascii="Times New Roman" w:hAnsi="Times New Roman" w:cs="Times New Roman"/>
                <w:color w:val="auto"/>
              </w:rPr>
            </w:pPr>
          </w:p>
        </w:tc>
        <w:tc>
          <w:tcPr>
            <w:tcW w:w="1325" w:type="dxa"/>
            <w:tcBorders>
              <w:top w:val="single" w:sz="4" w:space="0" w:color="auto"/>
              <w:left w:val="single" w:sz="4" w:space="0" w:color="auto"/>
            </w:tcBorders>
            <w:shd w:val="clear" w:color="auto" w:fill="FFFFFF"/>
          </w:tcPr>
          <w:p w:rsidR="000B6AD2" w:rsidRPr="0068770C" w:rsidRDefault="000B6AD2" w:rsidP="00CA2059">
            <w:pPr>
              <w:framePr w:w="14794" w:wrap="notBeside" w:vAnchor="text" w:hAnchor="page" w:x="1156" w:y="-119"/>
              <w:spacing w:line="276" w:lineRule="auto"/>
              <w:rPr>
                <w:rFonts w:ascii="Times New Roman" w:hAnsi="Times New Roman" w:cs="Times New Roman"/>
                <w:color w:val="auto"/>
              </w:rPr>
            </w:pPr>
          </w:p>
        </w:tc>
        <w:tc>
          <w:tcPr>
            <w:tcW w:w="1978" w:type="dxa"/>
            <w:tcBorders>
              <w:top w:val="single" w:sz="4" w:space="0" w:color="auto"/>
              <w:left w:val="single" w:sz="4" w:space="0" w:color="auto"/>
            </w:tcBorders>
            <w:shd w:val="clear" w:color="auto" w:fill="FFFFFF"/>
          </w:tcPr>
          <w:p w:rsidR="000B6AD2" w:rsidRPr="0068770C" w:rsidRDefault="000B6AD2" w:rsidP="00CA2059">
            <w:pPr>
              <w:framePr w:w="14794" w:wrap="notBeside" w:vAnchor="text" w:hAnchor="page" w:x="1156" w:y="-119"/>
              <w:spacing w:line="276" w:lineRule="auto"/>
              <w:rPr>
                <w:rFonts w:ascii="Times New Roman" w:hAnsi="Times New Roman" w:cs="Times New Roman"/>
                <w:color w:val="auto"/>
              </w:rPr>
            </w:pPr>
          </w:p>
        </w:tc>
        <w:tc>
          <w:tcPr>
            <w:tcW w:w="1978" w:type="dxa"/>
            <w:tcBorders>
              <w:top w:val="single" w:sz="4" w:space="0" w:color="auto"/>
              <w:left w:val="single" w:sz="4" w:space="0" w:color="auto"/>
              <w:right w:val="single" w:sz="4" w:space="0" w:color="auto"/>
            </w:tcBorders>
            <w:shd w:val="clear" w:color="auto" w:fill="FFFFFF"/>
          </w:tcPr>
          <w:p w:rsidR="000B6AD2" w:rsidRPr="0068770C" w:rsidRDefault="000B6AD2" w:rsidP="00CA2059">
            <w:pPr>
              <w:framePr w:w="14794" w:wrap="notBeside" w:vAnchor="text" w:hAnchor="page" w:x="1156" w:y="-119"/>
              <w:spacing w:line="276" w:lineRule="auto"/>
              <w:rPr>
                <w:rFonts w:ascii="Times New Roman" w:hAnsi="Times New Roman" w:cs="Times New Roman"/>
                <w:color w:val="auto"/>
              </w:rPr>
            </w:pPr>
          </w:p>
        </w:tc>
      </w:tr>
      <w:tr w:rsidR="000B6AD2" w:rsidRPr="0068770C" w:rsidTr="008C3932">
        <w:trPr>
          <w:trHeight w:hRule="exact" w:val="514"/>
          <w:jc w:val="center"/>
        </w:trPr>
        <w:tc>
          <w:tcPr>
            <w:tcW w:w="667" w:type="dxa"/>
            <w:tcBorders>
              <w:top w:val="single" w:sz="4" w:space="0" w:color="auto"/>
              <w:left w:val="single" w:sz="4" w:space="0" w:color="auto"/>
            </w:tcBorders>
            <w:shd w:val="clear" w:color="auto" w:fill="FFFFFF"/>
            <w:vAlign w:val="center"/>
          </w:tcPr>
          <w:p w:rsidR="000B6AD2" w:rsidRPr="0068770C" w:rsidRDefault="000B6AD2" w:rsidP="00CA2059">
            <w:pPr>
              <w:pStyle w:val="29"/>
              <w:framePr w:w="14794" w:wrap="notBeside" w:vAnchor="text" w:hAnchor="page" w:x="1156" w:y="-119"/>
              <w:shd w:val="clear" w:color="auto" w:fill="auto"/>
              <w:spacing w:line="276" w:lineRule="auto"/>
              <w:ind w:left="240"/>
              <w:jc w:val="left"/>
              <w:rPr>
                <w:rFonts w:cs="Times New Roman"/>
                <w:sz w:val="24"/>
                <w:szCs w:val="24"/>
              </w:rPr>
            </w:pPr>
            <w:r w:rsidRPr="0068770C">
              <w:rPr>
                <w:rStyle w:val="1c"/>
                <w:color w:val="auto"/>
                <w:sz w:val="24"/>
                <w:szCs w:val="24"/>
              </w:rPr>
              <w:t>9.</w:t>
            </w:r>
          </w:p>
        </w:tc>
        <w:tc>
          <w:tcPr>
            <w:tcW w:w="7526" w:type="dxa"/>
            <w:tcBorders>
              <w:top w:val="single" w:sz="4" w:space="0" w:color="auto"/>
              <w:left w:val="single" w:sz="4" w:space="0" w:color="auto"/>
            </w:tcBorders>
            <w:shd w:val="clear" w:color="auto" w:fill="FFFFFF"/>
            <w:vAlign w:val="center"/>
          </w:tcPr>
          <w:p w:rsidR="000B6AD2" w:rsidRPr="0068770C" w:rsidRDefault="000B6AD2" w:rsidP="00CA2059">
            <w:pPr>
              <w:pStyle w:val="29"/>
              <w:framePr w:w="14794" w:wrap="notBeside" w:vAnchor="text" w:hAnchor="page" w:x="1156" w:y="-119"/>
              <w:shd w:val="clear" w:color="auto" w:fill="auto"/>
              <w:spacing w:line="276" w:lineRule="auto"/>
              <w:ind w:left="120"/>
              <w:jc w:val="left"/>
              <w:rPr>
                <w:rFonts w:cs="Times New Roman"/>
                <w:sz w:val="24"/>
                <w:szCs w:val="24"/>
              </w:rPr>
            </w:pPr>
            <w:r w:rsidRPr="0068770C">
              <w:rPr>
                <w:rStyle w:val="1c"/>
                <w:color w:val="auto"/>
                <w:sz w:val="24"/>
                <w:szCs w:val="24"/>
              </w:rPr>
              <w:t>Осуществление бракеража готовой продукции</w:t>
            </w:r>
          </w:p>
        </w:tc>
        <w:tc>
          <w:tcPr>
            <w:tcW w:w="1320" w:type="dxa"/>
            <w:tcBorders>
              <w:top w:val="single" w:sz="4" w:space="0" w:color="auto"/>
              <w:left w:val="single" w:sz="4" w:space="0" w:color="auto"/>
            </w:tcBorders>
            <w:shd w:val="clear" w:color="auto" w:fill="FFFFFF"/>
          </w:tcPr>
          <w:p w:rsidR="000B6AD2" w:rsidRPr="0068770C" w:rsidRDefault="000B6AD2" w:rsidP="00CA2059">
            <w:pPr>
              <w:framePr w:w="14794" w:wrap="notBeside" w:vAnchor="text" w:hAnchor="page" w:x="1156" w:y="-119"/>
              <w:spacing w:line="276" w:lineRule="auto"/>
              <w:rPr>
                <w:rFonts w:ascii="Times New Roman" w:hAnsi="Times New Roman" w:cs="Times New Roman"/>
                <w:color w:val="auto"/>
              </w:rPr>
            </w:pPr>
          </w:p>
        </w:tc>
        <w:tc>
          <w:tcPr>
            <w:tcW w:w="1325" w:type="dxa"/>
            <w:tcBorders>
              <w:top w:val="single" w:sz="4" w:space="0" w:color="auto"/>
              <w:left w:val="single" w:sz="4" w:space="0" w:color="auto"/>
            </w:tcBorders>
            <w:shd w:val="clear" w:color="auto" w:fill="FFFFFF"/>
          </w:tcPr>
          <w:p w:rsidR="000B6AD2" w:rsidRPr="0068770C" w:rsidRDefault="000B6AD2" w:rsidP="00CA2059">
            <w:pPr>
              <w:framePr w:w="14794" w:wrap="notBeside" w:vAnchor="text" w:hAnchor="page" w:x="1156" w:y="-119"/>
              <w:spacing w:line="276" w:lineRule="auto"/>
              <w:rPr>
                <w:rFonts w:ascii="Times New Roman" w:hAnsi="Times New Roman" w:cs="Times New Roman"/>
                <w:color w:val="auto"/>
              </w:rPr>
            </w:pPr>
          </w:p>
        </w:tc>
        <w:tc>
          <w:tcPr>
            <w:tcW w:w="1978" w:type="dxa"/>
            <w:tcBorders>
              <w:top w:val="single" w:sz="4" w:space="0" w:color="auto"/>
              <w:left w:val="single" w:sz="4" w:space="0" w:color="auto"/>
            </w:tcBorders>
            <w:shd w:val="clear" w:color="auto" w:fill="FFFFFF"/>
          </w:tcPr>
          <w:p w:rsidR="000B6AD2" w:rsidRPr="0068770C" w:rsidRDefault="000B6AD2" w:rsidP="00CA2059">
            <w:pPr>
              <w:framePr w:w="14794" w:wrap="notBeside" w:vAnchor="text" w:hAnchor="page" w:x="1156" w:y="-119"/>
              <w:spacing w:line="276" w:lineRule="auto"/>
              <w:rPr>
                <w:rFonts w:ascii="Times New Roman" w:hAnsi="Times New Roman" w:cs="Times New Roman"/>
                <w:color w:val="auto"/>
              </w:rPr>
            </w:pPr>
          </w:p>
        </w:tc>
        <w:tc>
          <w:tcPr>
            <w:tcW w:w="1978" w:type="dxa"/>
            <w:tcBorders>
              <w:top w:val="single" w:sz="4" w:space="0" w:color="auto"/>
              <w:left w:val="single" w:sz="4" w:space="0" w:color="auto"/>
              <w:right w:val="single" w:sz="4" w:space="0" w:color="auto"/>
            </w:tcBorders>
            <w:shd w:val="clear" w:color="auto" w:fill="FFFFFF"/>
          </w:tcPr>
          <w:p w:rsidR="000B6AD2" w:rsidRPr="0068770C" w:rsidRDefault="000B6AD2" w:rsidP="00CA2059">
            <w:pPr>
              <w:framePr w:w="14794" w:wrap="notBeside" w:vAnchor="text" w:hAnchor="page" w:x="1156" w:y="-119"/>
              <w:spacing w:line="276" w:lineRule="auto"/>
              <w:rPr>
                <w:rFonts w:ascii="Times New Roman" w:hAnsi="Times New Roman" w:cs="Times New Roman"/>
                <w:color w:val="auto"/>
              </w:rPr>
            </w:pPr>
          </w:p>
        </w:tc>
      </w:tr>
      <w:tr w:rsidR="000B6AD2" w:rsidRPr="0068770C" w:rsidTr="008C3932">
        <w:trPr>
          <w:trHeight w:hRule="exact" w:val="753"/>
          <w:jc w:val="center"/>
        </w:trPr>
        <w:tc>
          <w:tcPr>
            <w:tcW w:w="667" w:type="dxa"/>
            <w:tcBorders>
              <w:top w:val="single" w:sz="4" w:space="0" w:color="auto"/>
              <w:left w:val="single" w:sz="4" w:space="0" w:color="auto"/>
            </w:tcBorders>
            <w:shd w:val="clear" w:color="auto" w:fill="FFFFFF"/>
            <w:vAlign w:val="center"/>
          </w:tcPr>
          <w:p w:rsidR="000B6AD2" w:rsidRPr="0068770C" w:rsidRDefault="000B6AD2" w:rsidP="00CA2059">
            <w:pPr>
              <w:pStyle w:val="29"/>
              <w:framePr w:w="14794" w:wrap="notBeside" w:vAnchor="text" w:hAnchor="page" w:x="1156" w:y="-119"/>
              <w:shd w:val="clear" w:color="auto" w:fill="auto"/>
              <w:spacing w:line="276" w:lineRule="auto"/>
              <w:ind w:left="240"/>
              <w:jc w:val="left"/>
              <w:rPr>
                <w:rFonts w:cs="Times New Roman"/>
                <w:sz w:val="24"/>
                <w:szCs w:val="24"/>
              </w:rPr>
            </w:pPr>
            <w:r w:rsidRPr="0068770C">
              <w:rPr>
                <w:rStyle w:val="1c"/>
                <w:color w:val="auto"/>
                <w:sz w:val="24"/>
                <w:szCs w:val="24"/>
              </w:rPr>
              <w:t>10.</w:t>
            </w:r>
          </w:p>
        </w:tc>
        <w:tc>
          <w:tcPr>
            <w:tcW w:w="7526" w:type="dxa"/>
            <w:tcBorders>
              <w:top w:val="single" w:sz="4" w:space="0" w:color="auto"/>
              <w:left w:val="single" w:sz="4" w:space="0" w:color="auto"/>
            </w:tcBorders>
            <w:shd w:val="clear" w:color="auto" w:fill="FFFFFF"/>
          </w:tcPr>
          <w:p w:rsidR="000B6AD2" w:rsidRPr="0068770C" w:rsidRDefault="000B6AD2" w:rsidP="00CA2059">
            <w:pPr>
              <w:pStyle w:val="29"/>
              <w:framePr w:w="14794" w:wrap="notBeside" w:vAnchor="text" w:hAnchor="page" w:x="1156" w:y="-119"/>
              <w:shd w:val="clear" w:color="auto" w:fill="auto"/>
              <w:spacing w:line="276" w:lineRule="auto"/>
              <w:ind w:left="120"/>
              <w:jc w:val="left"/>
              <w:rPr>
                <w:rFonts w:cs="Times New Roman"/>
                <w:sz w:val="24"/>
                <w:szCs w:val="24"/>
              </w:rPr>
            </w:pPr>
            <w:r w:rsidRPr="0068770C">
              <w:rPr>
                <w:rStyle w:val="1c"/>
                <w:color w:val="auto"/>
                <w:sz w:val="24"/>
                <w:szCs w:val="24"/>
              </w:rPr>
              <w:t>Проведение профилактических мероприятий по обеспечению работоспособности холодильного и морозильного оборудования транспортных средств</w:t>
            </w:r>
          </w:p>
        </w:tc>
        <w:tc>
          <w:tcPr>
            <w:tcW w:w="1320" w:type="dxa"/>
            <w:tcBorders>
              <w:top w:val="single" w:sz="4" w:space="0" w:color="auto"/>
              <w:left w:val="single" w:sz="4" w:space="0" w:color="auto"/>
            </w:tcBorders>
            <w:shd w:val="clear" w:color="auto" w:fill="FFFFFF"/>
          </w:tcPr>
          <w:p w:rsidR="000B6AD2" w:rsidRPr="0068770C" w:rsidRDefault="000B6AD2" w:rsidP="00CA2059">
            <w:pPr>
              <w:framePr w:w="14794" w:wrap="notBeside" w:vAnchor="text" w:hAnchor="page" w:x="1156" w:y="-119"/>
              <w:spacing w:line="276" w:lineRule="auto"/>
              <w:rPr>
                <w:rFonts w:ascii="Times New Roman" w:hAnsi="Times New Roman" w:cs="Times New Roman"/>
                <w:color w:val="auto"/>
              </w:rPr>
            </w:pPr>
          </w:p>
        </w:tc>
        <w:tc>
          <w:tcPr>
            <w:tcW w:w="1325" w:type="dxa"/>
            <w:tcBorders>
              <w:top w:val="single" w:sz="4" w:space="0" w:color="auto"/>
              <w:left w:val="single" w:sz="4" w:space="0" w:color="auto"/>
            </w:tcBorders>
            <w:shd w:val="clear" w:color="auto" w:fill="FFFFFF"/>
          </w:tcPr>
          <w:p w:rsidR="000B6AD2" w:rsidRPr="0068770C" w:rsidRDefault="000B6AD2" w:rsidP="00CA2059">
            <w:pPr>
              <w:framePr w:w="14794" w:wrap="notBeside" w:vAnchor="text" w:hAnchor="page" w:x="1156" w:y="-119"/>
              <w:spacing w:line="276" w:lineRule="auto"/>
              <w:rPr>
                <w:rFonts w:ascii="Times New Roman" w:hAnsi="Times New Roman" w:cs="Times New Roman"/>
                <w:color w:val="auto"/>
              </w:rPr>
            </w:pPr>
          </w:p>
        </w:tc>
        <w:tc>
          <w:tcPr>
            <w:tcW w:w="1978" w:type="dxa"/>
            <w:tcBorders>
              <w:top w:val="single" w:sz="4" w:space="0" w:color="auto"/>
              <w:left w:val="single" w:sz="4" w:space="0" w:color="auto"/>
            </w:tcBorders>
            <w:shd w:val="clear" w:color="auto" w:fill="FFFFFF"/>
          </w:tcPr>
          <w:p w:rsidR="000B6AD2" w:rsidRPr="0068770C" w:rsidRDefault="000B6AD2" w:rsidP="00CA2059">
            <w:pPr>
              <w:framePr w:w="14794" w:wrap="notBeside" w:vAnchor="text" w:hAnchor="page" w:x="1156" w:y="-119"/>
              <w:spacing w:line="276" w:lineRule="auto"/>
              <w:rPr>
                <w:rFonts w:ascii="Times New Roman" w:hAnsi="Times New Roman" w:cs="Times New Roman"/>
                <w:color w:val="auto"/>
              </w:rPr>
            </w:pPr>
          </w:p>
        </w:tc>
        <w:tc>
          <w:tcPr>
            <w:tcW w:w="1978" w:type="dxa"/>
            <w:tcBorders>
              <w:top w:val="single" w:sz="4" w:space="0" w:color="auto"/>
              <w:left w:val="single" w:sz="4" w:space="0" w:color="auto"/>
              <w:right w:val="single" w:sz="4" w:space="0" w:color="auto"/>
            </w:tcBorders>
            <w:shd w:val="clear" w:color="auto" w:fill="FFFFFF"/>
          </w:tcPr>
          <w:p w:rsidR="000B6AD2" w:rsidRPr="0068770C" w:rsidRDefault="000B6AD2" w:rsidP="00CA2059">
            <w:pPr>
              <w:framePr w:w="14794" w:wrap="notBeside" w:vAnchor="text" w:hAnchor="page" w:x="1156" w:y="-119"/>
              <w:spacing w:line="276" w:lineRule="auto"/>
              <w:rPr>
                <w:rFonts w:ascii="Times New Roman" w:hAnsi="Times New Roman" w:cs="Times New Roman"/>
                <w:color w:val="auto"/>
              </w:rPr>
            </w:pPr>
          </w:p>
        </w:tc>
      </w:tr>
      <w:tr w:rsidR="000B6AD2" w:rsidRPr="0068770C" w:rsidTr="008C3932">
        <w:trPr>
          <w:trHeight w:hRule="exact" w:val="721"/>
          <w:jc w:val="center"/>
        </w:trPr>
        <w:tc>
          <w:tcPr>
            <w:tcW w:w="667" w:type="dxa"/>
            <w:tcBorders>
              <w:top w:val="single" w:sz="4" w:space="0" w:color="auto"/>
              <w:left w:val="single" w:sz="4" w:space="0" w:color="auto"/>
            </w:tcBorders>
            <w:shd w:val="clear" w:color="auto" w:fill="FFFFFF"/>
            <w:vAlign w:val="bottom"/>
          </w:tcPr>
          <w:p w:rsidR="000B6AD2" w:rsidRPr="0068770C" w:rsidRDefault="000B6AD2" w:rsidP="00CA2059">
            <w:pPr>
              <w:pStyle w:val="29"/>
              <w:framePr w:w="14794" w:wrap="notBeside" w:vAnchor="text" w:hAnchor="page" w:x="1156" w:y="-119"/>
              <w:shd w:val="clear" w:color="auto" w:fill="auto"/>
              <w:spacing w:line="276" w:lineRule="auto"/>
              <w:ind w:left="240"/>
              <w:jc w:val="left"/>
              <w:rPr>
                <w:rFonts w:cs="Times New Roman"/>
                <w:sz w:val="24"/>
                <w:szCs w:val="24"/>
              </w:rPr>
            </w:pPr>
            <w:r w:rsidRPr="0068770C">
              <w:rPr>
                <w:rStyle w:val="1c"/>
                <w:color w:val="auto"/>
                <w:sz w:val="24"/>
                <w:szCs w:val="24"/>
              </w:rPr>
              <w:t>11.</w:t>
            </w:r>
          </w:p>
        </w:tc>
        <w:tc>
          <w:tcPr>
            <w:tcW w:w="7526" w:type="dxa"/>
            <w:tcBorders>
              <w:top w:val="single" w:sz="4" w:space="0" w:color="auto"/>
              <w:left w:val="single" w:sz="4" w:space="0" w:color="auto"/>
            </w:tcBorders>
            <w:shd w:val="clear" w:color="auto" w:fill="FFFFFF"/>
            <w:vAlign w:val="center"/>
          </w:tcPr>
          <w:p w:rsidR="000B6AD2" w:rsidRPr="0068770C" w:rsidRDefault="000B6AD2" w:rsidP="00CA2059">
            <w:pPr>
              <w:pStyle w:val="29"/>
              <w:framePr w:w="14794" w:wrap="notBeside" w:vAnchor="text" w:hAnchor="page" w:x="1156" w:y="-119"/>
              <w:shd w:val="clear" w:color="auto" w:fill="auto"/>
              <w:spacing w:line="276" w:lineRule="auto"/>
              <w:ind w:left="120"/>
              <w:jc w:val="left"/>
              <w:rPr>
                <w:rFonts w:cs="Times New Roman"/>
                <w:sz w:val="24"/>
                <w:szCs w:val="24"/>
              </w:rPr>
            </w:pPr>
            <w:r w:rsidRPr="0068770C">
              <w:rPr>
                <w:rStyle w:val="1c"/>
                <w:color w:val="auto"/>
                <w:sz w:val="24"/>
                <w:szCs w:val="24"/>
              </w:rPr>
              <w:t>Осуществление мероприятий по мойке, дезинфекции транспортных средств</w:t>
            </w:r>
          </w:p>
        </w:tc>
        <w:tc>
          <w:tcPr>
            <w:tcW w:w="1320" w:type="dxa"/>
            <w:tcBorders>
              <w:top w:val="single" w:sz="4" w:space="0" w:color="auto"/>
              <w:left w:val="single" w:sz="4" w:space="0" w:color="auto"/>
            </w:tcBorders>
            <w:shd w:val="clear" w:color="auto" w:fill="FFFFFF"/>
          </w:tcPr>
          <w:p w:rsidR="000B6AD2" w:rsidRPr="0068770C" w:rsidRDefault="000B6AD2" w:rsidP="00CA2059">
            <w:pPr>
              <w:framePr w:w="14794" w:wrap="notBeside" w:vAnchor="text" w:hAnchor="page" w:x="1156" w:y="-119"/>
              <w:spacing w:line="276" w:lineRule="auto"/>
              <w:rPr>
                <w:rFonts w:ascii="Times New Roman" w:hAnsi="Times New Roman" w:cs="Times New Roman"/>
                <w:color w:val="auto"/>
              </w:rPr>
            </w:pPr>
          </w:p>
        </w:tc>
        <w:tc>
          <w:tcPr>
            <w:tcW w:w="1325" w:type="dxa"/>
            <w:tcBorders>
              <w:top w:val="single" w:sz="4" w:space="0" w:color="auto"/>
              <w:left w:val="single" w:sz="4" w:space="0" w:color="auto"/>
            </w:tcBorders>
            <w:shd w:val="clear" w:color="auto" w:fill="FFFFFF"/>
          </w:tcPr>
          <w:p w:rsidR="000B6AD2" w:rsidRPr="0068770C" w:rsidRDefault="000B6AD2" w:rsidP="00CA2059">
            <w:pPr>
              <w:framePr w:w="14794" w:wrap="notBeside" w:vAnchor="text" w:hAnchor="page" w:x="1156" w:y="-119"/>
              <w:spacing w:line="276" w:lineRule="auto"/>
              <w:rPr>
                <w:rFonts w:ascii="Times New Roman" w:hAnsi="Times New Roman" w:cs="Times New Roman"/>
                <w:color w:val="auto"/>
              </w:rPr>
            </w:pPr>
          </w:p>
        </w:tc>
        <w:tc>
          <w:tcPr>
            <w:tcW w:w="1978" w:type="dxa"/>
            <w:tcBorders>
              <w:top w:val="single" w:sz="4" w:space="0" w:color="auto"/>
              <w:left w:val="single" w:sz="4" w:space="0" w:color="auto"/>
            </w:tcBorders>
            <w:shd w:val="clear" w:color="auto" w:fill="FFFFFF"/>
          </w:tcPr>
          <w:p w:rsidR="000B6AD2" w:rsidRPr="0068770C" w:rsidRDefault="000B6AD2" w:rsidP="00CA2059">
            <w:pPr>
              <w:framePr w:w="14794" w:wrap="notBeside" w:vAnchor="text" w:hAnchor="page" w:x="1156" w:y="-119"/>
              <w:spacing w:line="276" w:lineRule="auto"/>
              <w:rPr>
                <w:rFonts w:ascii="Times New Roman" w:hAnsi="Times New Roman" w:cs="Times New Roman"/>
                <w:color w:val="auto"/>
              </w:rPr>
            </w:pPr>
          </w:p>
        </w:tc>
        <w:tc>
          <w:tcPr>
            <w:tcW w:w="1978" w:type="dxa"/>
            <w:tcBorders>
              <w:top w:val="single" w:sz="4" w:space="0" w:color="auto"/>
              <w:left w:val="single" w:sz="4" w:space="0" w:color="auto"/>
              <w:right w:val="single" w:sz="4" w:space="0" w:color="auto"/>
            </w:tcBorders>
            <w:shd w:val="clear" w:color="auto" w:fill="FFFFFF"/>
          </w:tcPr>
          <w:p w:rsidR="000B6AD2" w:rsidRPr="0068770C" w:rsidRDefault="000B6AD2" w:rsidP="00CA2059">
            <w:pPr>
              <w:framePr w:w="14794" w:wrap="notBeside" w:vAnchor="text" w:hAnchor="page" w:x="1156" w:y="-119"/>
              <w:spacing w:line="276" w:lineRule="auto"/>
              <w:rPr>
                <w:rFonts w:ascii="Times New Roman" w:hAnsi="Times New Roman" w:cs="Times New Roman"/>
                <w:color w:val="auto"/>
              </w:rPr>
            </w:pPr>
          </w:p>
        </w:tc>
      </w:tr>
      <w:tr w:rsidR="000B6AD2" w:rsidRPr="0068770C" w:rsidTr="008C3932">
        <w:trPr>
          <w:trHeight w:hRule="exact" w:val="703"/>
          <w:jc w:val="center"/>
        </w:trPr>
        <w:tc>
          <w:tcPr>
            <w:tcW w:w="667" w:type="dxa"/>
            <w:tcBorders>
              <w:top w:val="single" w:sz="4" w:space="0" w:color="auto"/>
              <w:left w:val="single" w:sz="4" w:space="0" w:color="auto"/>
              <w:bottom w:val="single" w:sz="4" w:space="0" w:color="auto"/>
            </w:tcBorders>
            <w:shd w:val="clear" w:color="auto" w:fill="FFFFFF"/>
            <w:vAlign w:val="bottom"/>
          </w:tcPr>
          <w:p w:rsidR="000B6AD2" w:rsidRPr="0068770C" w:rsidRDefault="000B6AD2" w:rsidP="00CA2059">
            <w:pPr>
              <w:pStyle w:val="29"/>
              <w:framePr w:w="14794" w:wrap="notBeside" w:vAnchor="text" w:hAnchor="page" w:x="1156" w:y="-119"/>
              <w:shd w:val="clear" w:color="auto" w:fill="auto"/>
              <w:spacing w:line="276" w:lineRule="auto"/>
              <w:ind w:left="240"/>
              <w:jc w:val="left"/>
              <w:rPr>
                <w:rFonts w:cs="Times New Roman"/>
                <w:sz w:val="24"/>
                <w:szCs w:val="24"/>
              </w:rPr>
            </w:pPr>
            <w:r w:rsidRPr="0068770C">
              <w:rPr>
                <w:rStyle w:val="1c"/>
                <w:color w:val="auto"/>
                <w:sz w:val="24"/>
                <w:szCs w:val="24"/>
              </w:rPr>
              <w:t>12.</w:t>
            </w:r>
          </w:p>
        </w:tc>
        <w:tc>
          <w:tcPr>
            <w:tcW w:w="7526" w:type="dxa"/>
            <w:tcBorders>
              <w:top w:val="single" w:sz="4" w:space="0" w:color="auto"/>
              <w:left w:val="single" w:sz="4" w:space="0" w:color="auto"/>
              <w:bottom w:val="single" w:sz="4" w:space="0" w:color="auto"/>
            </w:tcBorders>
            <w:shd w:val="clear" w:color="auto" w:fill="FFFFFF"/>
            <w:vAlign w:val="center"/>
          </w:tcPr>
          <w:p w:rsidR="000B6AD2" w:rsidRPr="0068770C" w:rsidRDefault="000B6AD2" w:rsidP="00CA2059">
            <w:pPr>
              <w:pStyle w:val="29"/>
              <w:framePr w:w="14794" w:wrap="notBeside" w:vAnchor="text" w:hAnchor="page" w:x="1156" w:y="-119"/>
              <w:shd w:val="clear" w:color="auto" w:fill="auto"/>
              <w:spacing w:line="276" w:lineRule="auto"/>
              <w:ind w:left="120"/>
              <w:jc w:val="left"/>
              <w:rPr>
                <w:rFonts w:cs="Times New Roman"/>
                <w:sz w:val="24"/>
                <w:szCs w:val="24"/>
              </w:rPr>
            </w:pPr>
            <w:r w:rsidRPr="0068770C">
              <w:rPr>
                <w:rStyle w:val="1c"/>
                <w:color w:val="auto"/>
                <w:sz w:val="24"/>
                <w:szCs w:val="24"/>
              </w:rPr>
              <w:t>Регистрации в Системе добровольной сертификации «ХАССП»</w:t>
            </w:r>
          </w:p>
        </w:tc>
        <w:tc>
          <w:tcPr>
            <w:tcW w:w="1320" w:type="dxa"/>
            <w:tcBorders>
              <w:top w:val="single" w:sz="4" w:space="0" w:color="auto"/>
              <w:left w:val="single" w:sz="4" w:space="0" w:color="auto"/>
              <w:bottom w:val="single" w:sz="4" w:space="0" w:color="auto"/>
            </w:tcBorders>
            <w:shd w:val="clear" w:color="auto" w:fill="FFFFFF"/>
          </w:tcPr>
          <w:p w:rsidR="000B6AD2" w:rsidRPr="0068770C" w:rsidRDefault="000B6AD2" w:rsidP="00CA2059">
            <w:pPr>
              <w:framePr w:w="14794" w:wrap="notBeside" w:vAnchor="text" w:hAnchor="page" w:x="1156" w:y="-119"/>
              <w:spacing w:line="276" w:lineRule="auto"/>
              <w:rPr>
                <w:rFonts w:ascii="Times New Roman" w:hAnsi="Times New Roman" w:cs="Times New Roman"/>
                <w:color w:val="auto"/>
              </w:rPr>
            </w:pPr>
          </w:p>
        </w:tc>
        <w:tc>
          <w:tcPr>
            <w:tcW w:w="1325" w:type="dxa"/>
            <w:tcBorders>
              <w:top w:val="single" w:sz="4" w:space="0" w:color="auto"/>
              <w:left w:val="single" w:sz="4" w:space="0" w:color="auto"/>
              <w:bottom w:val="single" w:sz="4" w:space="0" w:color="auto"/>
            </w:tcBorders>
            <w:shd w:val="clear" w:color="auto" w:fill="FFFFFF"/>
          </w:tcPr>
          <w:p w:rsidR="000B6AD2" w:rsidRPr="0068770C" w:rsidRDefault="000B6AD2" w:rsidP="00CA2059">
            <w:pPr>
              <w:framePr w:w="14794" w:wrap="notBeside" w:vAnchor="text" w:hAnchor="page" w:x="1156" w:y="-119"/>
              <w:spacing w:line="276" w:lineRule="auto"/>
              <w:rPr>
                <w:rFonts w:ascii="Times New Roman" w:hAnsi="Times New Roman" w:cs="Times New Roman"/>
                <w:color w:val="auto"/>
              </w:rPr>
            </w:pPr>
          </w:p>
        </w:tc>
        <w:tc>
          <w:tcPr>
            <w:tcW w:w="1978" w:type="dxa"/>
            <w:tcBorders>
              <w:top w:val="single" w:sz="4" w:space="0" w:color="auto"/>
              <w:left w:val="single" w:sz="4" w:space="0" w:color="auto"/>
              <w:bottom w:val="single" w:sz="4" w:space="0" w:color="auto"/>
            </w:tcBorders>
            <w:shd w:val="clear" w:color="auto" w:fill="FFFFFF"/>
          </w:tcPr>
          <w:p w:rsidR="000B6AD2" w:rsidRPr="0068770C" w:rsidRDefault="000B6AD2" w:rsidP="00CA2059">
            <w:pPr>
              <w:framePr w:w="14794" w:wrap="notBeside" w:vAnchor="text" w:hAnchor="page" w:x="1156" w:y="-119"/>
              <w:spacing w:line="276" w:lineRule="auto"/>
              <w:rPr>
                <w:rFonts w:ascii="Times New Roman" w:hAnsi="Times New Roman" w:cs="Times New Roman"/>
                <w:color w:val="auto"/>
              </w:rPr>
            </w:pP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0B6AD2" w:rsidRPr="0068770C" w:rsidRDefault="000B6AD2" w:rsidP="00CA2059">
            <w:pPr>
              <w:framePr w:w="14794" w:wrap="notBeside" w:vAnchor="text" w:hAnchor="page" w:x="1156" w:y="-119"/>
              <w:spacing w:line="276" w:lineRule="auto"/>
              <w:rPr>
                <w:rFonts w:ascii="Times New Roman" w:hAnsi="Times New Roman" w:cs="Times New Roman"/>
                <w:color w:val="auto"/>
              </w:rPr>
            </w:pPr>
          </w:p>
        </w:tc>
      </w:tr>
    </w:tbl>
    <w:p w:rsidR="000B6AD2" w:rsidRPr="0068770C" w:rsidRDefault="000B6AD2" w:rsidP="00CA2059">
      <w:pPr>
        <w:spacing w:line="276" w:lineRule="auto"/>
        <w:rPr>
          <w:rFonts w:ascii="Times New Roman" w:hAnsi="Times New Roman" w:cs="Times New Roman"/>
          <w:color w:val="auto"/>
        </w:rPr>
      </w:pPr>
    </w:p>
    <w:p w:rsidR="000B6AD2" w:rsidRPr="0068770C" w:rsidRDefault="000B6AD2" w:rsidP="00CA2059">
      <w:pPr>
        <w:pStyle w:val="29"/>
        <w:shd w:val="clear" w:color="auto" w:fill="auto"/>
        <w:spacing w:before="286" w:after="253" w:line="276" w:lineRule="auto"/>
        <w:ind w:left="120"/>
        <w:jc w:val="left"/>
        <w:rPr>
          <w:rStyle w:val="1f"/>
          <w:color w:val="auto"/>
          <w:sz w:val="24"/>
          <w:szCs w:val="24"/>
        </w:rPr>
      </w:pPr>
      <w:r w:rsidRPr="0068770C">
        <w:rPr>
          <w:rFonts w:cs="Times New Roman"/>
          <w:sz w:val="24"/>
          <w:szCs w:val="24"/>
        </w:rPr>
        <w:t>*Участник конкурса в графах 3, 4 указывает, реализуются им или нет мероприятия</w:t>
      </w:r>
      <w:r w:rsidRPr="0068770C">
        <w:rPr>
          <w:rStyle w:val="1c"/>
          <w:color w:val="auto"/>
          <w:sz w:val="24"/>
          <w:szCs w:val="24"/>
        </w:rPr>
        <w:t>, обеспечивающие исполнение показателя.</w:t>
      </w:r>
    </w:p>
    <w:p w:rsidR="000B6AD2" w:rsidRPr="0068770C" w:rsidRDefault="000B6AD2" w:rsidP="00CA2059">
      <w:pPr>
        <w:pStyle w:val="29"/>
        <w:shd w:val="clear" w:color="auto" w:fill="auto"/>
        <w:spacing w:line="276" w:lineRule="auto"/>
        <w:rPr>
          <w:rFonts w:cs="Times New Roman"/>
          <w:sz w:val="24"/>
          <w:szCs w:val="24"/>
        </w:rPr>
      </w:pPr>
      <w:r w:rsidRPr="0068770C">
        <w:rPr>
          <w:rStyle w:val="1f"/>
          <w:color w:val="auto"/>
          <w:sz w:val="24"/>
          <w:szCs w:val="24"/>
        </w:rPr>
        <w:t>Порядок заполнения таблицы участником конкурса:</w:t>
      </w:r>
    </w:p>
    <w:p w:rsidR="000B6AD2" w:rsidRPr="0068770C" w:rsidRDefault="000B6AD2" w:rsidP="00CA2059">
      <w:pPr>
        <w:pStyle w:val="29"/>
        <w:shd w:val="clear" w:color="auto" w:fill="auto"/>
        <w:spacing w:line="276" w:lineRule="auto"/>
        <w:rPr>
          <w:rFonts w:cs="Times New Roman"/>
          <w:sz w:val="24"/>
          <w:szCs w:val="24"/>
        </w:rPr>
      </w:pPr>
      <w:r w:rsidRPr="0068770C">
        <w:rPr>
          <w:rFonts w:cs="Times New Roman"/>
          <w:sz w:val="24"/>
          <w:szCs w:val="24"/>
        </w:rPr>
        <w:t>Графа 5 п. 1. Документ, подтверждающий исполнение показателя: копия журнала бракеража сырья, пищевых продуктов.</w:t>
      </w:r>
    </w:p>
    <w:p w:rsidR="000B6AD2" w:rsidRPr="0068770C" w:rsidRDefault="000B6AD2"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Графа 6 п.1. Указывается информация о предусмотренных в журнале бракеража сырья, пищевых продуктов показателях учета и контроля ведения хронологических записей оформления хозяйственных операций, связанных с осуществлением внутреннего контроля качества и безопасности (участник конкурса представляет копию указанного журнала за последние 3 месяца до даты подачи заявки на участие в конкурсе).</w:t>
      </w:r>
    </w:p>
    <w:p w:rsidR="000B6AD2" w:rsidRPr="0068770C" w:rsidRDefault="000B6AD2" w:rsidP="00CA2059">
      <w:pPr>
        <w:pStyle w:val="29"/>
        <w:shd w:val="clear" w:color="auto" w:fill="auto"/>
        <w:spacing w:line="276" w:lineRule="auto"/>
        <w:ind w:right="120"/>
        <w:rPr>
          <w:rFonts w:cs="Times New Roman"/>
          <w:sz w:val="24"/>
          <w:szCs w:val="24"/>
        </w:rPr>
      </w:pPr>
      <w:r w:rsidRPr="0068770C">
        <w:rPr>
          <w:rFonts w:cs="Times New Roman"/>
          <w:sz w:val="24"/>
          <w:szCs w:val="24"/>
        </w:rPr>
        <w:t>Графа 5 п.2. Документ, подтверждающий исполнение показателя: копия действующего соглашения (договор, контракт) на обслуживание (ремонт) холодильного и морозильного оборудования, акт (акты) выполненных работ.</w:t>
      </w:r>
    </w:p>
    <w:p w:rsidR="000B6AD2" w:rsidRPr="0068770C" w:rsidRDefault="000B6AD2" w:rsidP="00CA2059">
      <w:pPr>
        <w:pStyle w:val="29"/>
        <w:shd w:val="clear" w:color="auto" w:fill="auto"/>
        <w:spacing w:line="276" w:lineRule="auto"/>
        <w:ind w:right="120"/>
        <w:rPr>
          <w:rFonts w:cs="Times New Roman"/>
          <w:sz w:val="24"/>
          <w:szCs w:val="24"/>
        </w:rPr>
      </w:pPr>
      <w:r w:rsidRPr="0068770C">
        <w:rPr>
          <w:rFonts w:cs="Times New Roman"/>
          <w:sz w:val="24"/>
          <w:szCs w:val="24"/>
        </w:rPr>
        <w:t>Графа 6 п.2. Указываются сведения: о дате заключения соглашения (договора, контракта), о сроке действия соглашения; о наименовании организации, с которой заключено соглашение; контактные данные указанной организации; №/дата последнего акта выполненных работ; перечень обслуживаемого холодильного оборудования, данные технических паспортов холодильного оборудования (участник конкурса представляет копию действующего соглашения (договора/контракта) и копию последнего акта (актов) выполненных работ с копией документа об оплате выполненных работ).</w:t>
      </w:r>
    </w:p>
    <w:p w:rsidR="000B6AD2" w:rsidRPr="0068770C" w:rsidRDefault="000B6AD2" w:rsidP="00CA2059">
      <w:pPr>
        <w:pStyle w:val="29"/>
        <w:shd w:val="clear" w:color="auto" w:fill="auto"/>
        <w:spacing w:line="276" w:lineRule="auto"/>
        <w:ind w:right="120"/>
        <w:rPr>
          <w:rFonts w:cs="Times New Roman"/>
          <w:sz w:val="24"/>
          <w:szCs w:val="24"/>
        </w:rPr>
      </w:pPr>
      <w:r w:rsidRPr="0068770C">
        <w:rPr>
          <w:rFonts w:cs="Times New Roman"/>
          <w:sz w:val="24"/>
          <w:szCs w:val="24"/>
        </w:rPr>
        <w:t xml:space="preserve">Графа 5 п.3. Документ, подтверждающий исполнение показателя: копия журнал регистрации параметров микроклимата в производственных, </w:t>
      </w:r>
      <w:r w:rsidRPr="0068770C">
        <w:rPr>
          <w:rFonts w:cs="Times New Roman"/>
          <w:sz w:val="24"/>
          <w:szCs w:val="24"/>
        </w:rPr>
        <w:lastRenderedPageBreak/>
        <w:t>складских помещениях и холодильных, морозильных шкафах (камерах)</w:t>
      </w:r>
    </w:p>
    <w:p w:rsidR="000B6AD2" w:rsidRPr="0068770C" w:rsidRDefault="000B6AD2" w:rsidP="00CA2059">
      <w:pPr>
        <w:pStyle w:val="29"/>
        <w:shd w:val="clear" w:color="auto" w:fill="auto"/>
        <w:spacing w:line="276" w:lineRule="auto"/>
        <w:ind w:right="120"/>
        <w:rPr>
          <w:rFonts w:cs="Times New Roman"/>
          <w:sz w:val="24"/>
          <w:szCs w:val="24"/>
        </w:rPr>
      </w:pPr>
      <w:r w:rsidRPr="0068770C">
        <w:rPr>
          <w:rFonts w:cs="Times New Roman"/>
          <w:sz w:val="24"/>
          <w:szCs w:val="24"/>
        </w:rPr>
        <w:t>Графа 6 п. 3. Указываются сведения о видах складских помещений, охлаждаемых, морозильных шкафах (камерах), хранилищ, где проводятся исследования, с указанием вида измерительного прибора; (участник конкурса представляет копию действующего журнала за последние 3 месяца до даты подачи заявки на участие в конкурсе, и копии паспортов (сертификатов) измерительных приборов).</w:t>
      </w:r>
    </w:p>
    <w:p w:rsidR="000B6AD2" w:rsidRPr="0068770C" w:rsidRDefault="000B6AD2" w:rsidP="00CA2059">
      <w:pPr>
        <w:pStyle w:val="29"/>
        <w:shd w:val="clear" w:color="auto" w:fill="auto"/>
        <w:spacing w:line="276" w:lineRule="auto"/>
        <w:ind w:right="20"/>
        <w:rPr>
          <w:rFonts w:cs="Times New Roman"/>
          <w:sz w:val="24"/>
          <w:szCs w:val="24"/>
        </w:rPr>
      </w:pPr>
      <w:r w:rsidRPr="0068770C">
        <w:rPr>
          <w:rFonts w:cs="Times New Roman"/>
          <w:sz w:val="24"/>
          <w:szCs w:val="24"/>
        </w:rPr>
        <w:t>Графа 5 п.4. Документ, подтверждающий исполнение показателя: копия действующего соглашения (договор/контракт) с аккредитованной организацией на поверку весового оборудования, акт (акты) выполненных работ.</w:t>
      </w:r>
    </w:p>
    <w:p w:rsidR="000B6AD2" w:rsidRPr="0068770C" w:rsidRDefault="000B6AD2" w:rsidP="00CA2059">
      <w:pPr>
        <w:pStyle w:val="29"/>
        <w:shd w:val="clear" w:color="auto" w:fill="auto"/>
        <w:spacing w:line="276" w:lineRule="auto"/>
        <w:ind w:right="20"/>
        <w:rPr>
          <w:rFonts w:cs="Times New Roman"/>
          <w:sz w:val="24"/>
          <w:szCs w:val="24"/>
        </w:rPr>
      </w:pPr>
      <w:r w:rsidRPr="0068770C">
        <w:rPr>
          <w:rFonts w:cs="Times New Roman"/>
          <w:sz w:val="24"/>
          <w:szCs w:val="24"/>
        </w:rPr>
        <w:t>Графа 6 п.4. Указываются сведения о дате заключения соглашения (договора, контракта), о сроке его действия; о наименовании аккредитованной организации; контактные данные аккредитованной организации; №/дата последнего акта выполненных работ; перечень обслуживаемого весового оборудования, данные паспортов весового оборудования (участник конкурса представляет копию действующего соглашения (договора, контракта), копию последнего акта (актов) выполненных работ с копией документа об оплате выполненных работ).</w:t>
      </w:r>
    </w:p>
    <w:p w:rsidR="000B6AD2" w:rsidRPr="0068770C" w:rsidRDefault="000B6AD2" w:rsidP="00CA2059">
      <w:pPr>
        <w:pStyle w:val="29"/>
        <w:shd w:val="clear" w:color="auto" w:fill="auto"/>
        <w:spacing w:line="276" w:lineRule="auto"/>
        <w:ind w:right="20"/>
        <w:rPr>
          <w:rFonts w:cs="Times New Roman"/>
          <w:sz w:val="24"/>
          <w:szCs w:val="24"/>
        </w:rPr>
      </w:pPr>
      <w:r w:rsidRPr="0068770C">
        <w:rPr>
          <w:rFonts w:cs="Times New Roman"/>
          <w:sz w:val="24"/>
          <w:szCs w:val="24"/>
        </w:rPr>
        <w:t>Графа 5 п.5. Документ, подтверждающий исполнение показателя: копия действующего соглашения (договор, контракт) на проведение дезинфекции, дератизации, дезинсекции; акт (акты) выполненных работ.</w:t>
      </w:r>
    </w:p>
    <w:p w:rsidR="000B6AD2" w:rsidRPr="0068770C" w:rsidRDefault="000B6AD2" w:rsidP="00CA2059">
      <w:pPr>
        <w:pStyle w:val="29"/>
        <w:shd w:val="clear" w:color="auto" w:fill="auto"/>
        <w:spacing w:line="276" w:lineRule="auto"/>
        <w:ind w:right="20"/>
        <w:rPr>
          <w:rFonts w:cs="Times New Roman"/>
          <w:sz w:val="24"/>
          <w:szCs w:val="24"/>
        </w:rPr>
      </w:pPr>
      <w:r w:rsidRPr="0068770C">
        <w:rPr>
          <w:rFonts w:cs="Times New Roman"/>
          <w:sz w:val="24"/>
          <w:szCs w:val="24"/>
        </w:rPr>
        <w:t>Графа 5 п.6. Указываются сведения о дате заключения соглашения (договора, контракта), о сроке действия соглашения; о наименовании организации, с которой заключено соглашение; контактные данные организации; №/дата последнего акта выполненных работ; перечень помещений, в которых проведены работы (участник конкурса представляет копию действующего соглашения (договора, контракта), копию последнего акта (актов) выполненных работ с копией документа об оплате выполненных работ).</w:t>
      </w:r>
    </w:p>
    <w:p w:rsidR="000B6AD2" w:rsidRPr="0068770C" w:rsidRDefault="000B6AD2" w:rsidP="00CA2059">
      <w:pPr>
        <w:pStyle w:val="29"/>
        <w:shd w:val="clear" w:color="auto" w:fill="auto"/>
        <w:spacing w:line="276" w:lineRule="auto"/>
        <w:ind w:right="20"/>
        <w:rPr>
          <w:rFonts w:cs="Times New Roman"/>
          <w:sz w:val="24"/>
          <w:szCs w:val="24"/>
        </w:rPr>
      </w:pPr>
      <w:r w:rsidRPr="0068770C">
        <w:rPr>
          <w:rFonts w:cs="Times New Roman"/>
          <w:sz w:val="24"/>
          <w:szCs w:val="24"/>
        </w:rPr>
        <w:t>Графа 5 п.6. Документ, подтверждающий исполнение показателя: копия действующего соглашения (договор, контракт) с аккредитованной организацией на осуществление лабораторного контроля; протоколы испытаний продукции общественного питания.</w:t>
      </w:r>
    </w:p>
    <w:p w:rsidR="000B6AD2" w:rsidRPr="0068770C" w:rsidRDefault="000B6AD2" w:rsidP="00CA2059">
      <w:pPr>
        <w:pStyle w:val="29"/>
        <w:shd w:val="clear" w:color="auto" w:fill="auto"/>
        <w:tabs>
          <w:tab w:val="center" w:pos="2290"/>
          <w:tab w:val="left" w:pos="3187"/>
        </w:tabs>
        <w:spacing w:line="276" w:lineRule="auto"/>
        <w:rPr>
          <w:rFonts w:cs="Times New Roman"/>
          <w:sz w:val="24"/>
          <w:szCs w:val="24"/>
        </w:rPr>
      </w:pPr>
      <w:r w:rsidRPr="0068770C">
        <w:rPr>
          <w:rFonts w:cs="Times New Roman"/>
          <w:sz w:val="24"/>
          <w:szCs w:val="24"/>
        </w:rPr>
        <w:t>Графа 6 п.6. Указываются сведения о дате заключения соглашения (договора, контракта), о сроке действия соглашения; о наименовании аккредитованной организации; контактные данные аккредитованной организации; сведения о графике проведения лабораторных испытаний продукции общественного питания; №/даты протоколов испытаний продукции общественного питания за трехмесячный период, предшествующий дате объявления закупки услуги общественного питания (участник конкурса представляет копию действующего соглашения (договора/контракта) и копии протоколов испытаний продукции общественного питания за последние 3 месяца до даты подачи заявки на участие в конкурсе с копиями документа (документов) об оплате выполненных работ).</w:t>
      </w:r>
    </w:p>
    <w:p w:rsidR="000B6AD2" w:rsidRPr="0068770C" w:rsidRDefault="000B6AD2" w:rsidP="00CA2059">
      <w:pPr>
        <w:pStyle w:val="29"/>
        <w:shd w:val="clear" w:color="auto" w:fill="auto"/>
        <w:spacing w:line="276" w:lineRule="auto"/>
        <w:ind w:right="20"/>
        <w:rPr>
          <w:rFonts w:cs="Times New Roman"/>
          <w:sz w:val="24"/>
          <w:szCs w:val="24"/>
        </w:rPr>
      </w:pPr>
      <w:r w:rsidRPr="0068770C">
        <w:rPr>
          <w:rFonts w:cs="Times New Roman"/>
          <w:sz w:val="24"/>
          <w:szCs w:val="24"/>
        </w:rPr>
        <w:t>Графа 5 п.7. Документ, подтверждающий исполнение показателя: копия журнала регистрации результатов профессиональной гигиенической подготовки и аттестации должностных лиц и работников организаций</w:t>
      </w:r>
    </w:p>
    <w:p w:rsidR="000B6AD2" w:rsidRPr="0068770C" w:rsidRDefault="000B6AD2" w:rsidP="00CA2059">
      <w:pPr>
        <w:pStyle w:val="29"/>
        <w:shd w:val="clear" w:color="auto" w:fill="auto"/>
        <w:spacing w:line="276" w:lineRule="auto"/>
        <w:ind w:right="20"/>
        <w:rPr>
          <w:rFonts w:cs="Times New Roman"/>
          <w:sz w:val="24"/>
          <w:szCs w:val="24"/>
        </w:rPr>
      </w:pPr>
      <w:r w:rsidRPr="0068770C">
        <w:rPr>
          <w:rFonts w:cs="Times New Roman"/>
          <w:sz w:val="24"/>
          <w:szCs w:val="24"/>
        </w:rPr>
        <w:t>Графа 6 п.7. Указываются сведения о показателях, регистрируемых в журнале - количество работников, прошедших очередную аттестацию по очной форме; количество, прошедших по очно-заочной форме; количество, прошедших по заочной форме; последняя дата проведения гигиенической подготовки и аттестации (участник конкурса представляет копию указанного журнала за предшествующий год).</w:t>
      </w:r>
    </w:p>
    <w:p w:rsidR="000B6AD2" w:rsidRPr="0068770C" w:rsidRDefault="000B6AD2" w:rsidP="00CA2059">
      <w:pPr>
        <w:pStyle w:val="112"/>
        <w:keepNext/>
        <w:keepLines/>
        <w:shd w:val="clear" w:color="auto" w:fill="auto"/>
        <w:spacing w:before="0" w:after="0" w:line="276" w:lineRule="auto"/>
        <w:jc w:val="both"/>
        <w:rPr>
          <w:rFonts w:cs="Times New Roman"/>
          <w:sz w:val="24"/>
          <w:szCs w:val="24"/>
        </w:rPr>
      </w:pPr>
      <w:r w:rsidRPr="0068770C">
        <w:rPr>
          <w:rFonts w:cs="Times New Roman"/>
          <w:sz w:val="24"/>
          <w:szCs w:val="24"/>
        </w:rPr>
        <w:lastRenderedPageBreak/>
        <w:t>Графа 5 п.8. Документ, подтверждающий исполнение показателя: копии медицинские книжек.</w:t>
      </w:r>
    </w:p>
    <w:p w:rsidR="000B6AD2" w:rsidRPr="0068770C" w:rsidRDefault="000B6AD2" w:rsidP="00CA2059">
      <w:pPr>
        <w:pStyle w:val="112"/>
        <w:keepNext/>
        <w:keepLines/>
        <w:shd w:val="clear" w:color="auto" w:fill="auto"/>
        <w:spacing w:before="0" w:after="0" w:line="276" w:lineRule="auto"/>
        <w:jc w:val="both"/>
        <w:rPr>
          <w:rFonts w:cs="Times New Roman"/>
          <w:sz w:val="24"/>
          <w:szCs w:val="24"/>
        </w:rPr>
      </w:pPr>
      <w:r w:rsidRPr="0068770C">
        <w:rPr>
          <w:rFonts w:cs="Times New Roman"/>
          <w:sz w:val="24"/>
          <w:szCs w:val="24"/>
        </w:rPr>
        <w:t>Графа 6 п.8. Указываются сведения (в том числе для водителей, грузчиков и иных сотрудников, задействованных в организации питания): о прохождении последнего медицинского осмотра; о исследованиях, проводимых во время медицинского осмотра (участник конкурса представляет копии медицинских книжек, оформленных в установленном порядке).</w:t>
      </w:r>
    </w:p>
    <w:p w:rsidR="000B6AD2" w:rsidRPr="0068770C" w:rsidRDefault="000B6AD2" w:rsidP="00CA2059">
      <w:pPr>
        <w:pStyle w:val="112"/>
        <w:keepNext/>
        <w:keepLines/>
        <w:shd w:val="clear" w:color="auto" w:fill="auto"/>
        <w:spacing w:before="0" w:after="0" w:line="276" w:lineRule="auto"/>
        <w:jc w:val="both"/>
        <w:rPr>
          <w:rFonts w:cs="Times New Roman"/>
          <w:sz w:val="24"/>
          <w:szCs w:val="24"/>
        </w:rPr>
      </w:pPr>
      <w:r w:rsidRPr="0068770C">
        <w:rPr>
          <w:rFonts w:cs="Times New Roman"/>
          <w:sz w:val="24"/>
          <w:szCs w:val="24"/>
        </w:rPr>
        <w:t>Графа 5 п.9. Документ, подтверждающий исполнение показателя: копия журнала бракеража готовой продукции.</w:t>
      </w:r>
    </w:p>
    <w:p w:rsidR="000B6AD2" w:rsidRPr="0068770C" w:rsidRDefault="000B6AD2" w:rsidP="00CA2059">
      <w:pPr>
        <w:pStyle w:val="29"/>
        <w:shd w:val="clear" w:color="auto" w:fill="auto"/>
        <w:spacing w:line="276" w:lineRule="auto"/>
        <w:ind w:right="20"/>
        <w:rPr>
          <w:rFonts w:cs="Times New Roman"/>
          <w:sz w:val="24"/>
          <w:szCs w:val="24"/>
        </w:rPr>
      </w:pPr>
      <w:r w:rsidRPr="0068770C">
        <w:rPr>
          <w:rFonts w:cs="Times New Roman"/>
          <w:sz w:val="24"/>
          <w:szCs w:val="24"/>
        </w:rPr>
        <w:t>Графа 6 п.9. Указывается информация о предусмотренных в журнале бракеража готовой продукции показателях учета и контроля ведения хронологических записей оформления хозяйственных операций, связанных с осуществлением внутреннего контроля качества и безопасности (участник конкурса представляет копию указанного журнала за последние 3 месяца до даты подачи заявки на участие в конкурсе).</w:t>
      </w:r>
    </w:p>
    <w:p w:rsidR="000B6AD2" w:rsidRPr="0068770C" w:rsidRDefault="000B6AD2" w:rsidP="00CA2059">
      <w:pPr>
        <w:pStyle w:val="29"/>
        <w:shd w:val="clear" w:color="auto" w:fill="auto"/>
        <w:spacing w:line="276" w:lineRule="auto"/>
        <w:ind w:left="142" w:right="20"/>
        <w:rPr>
          <w:rFonts w:cs="Times New Roman"/>
          <w:sz w:val="24"/>
          <w:szCs w:val="24"/>
        </w:rPr>
      </w:pPr>
      <w:r w:rsidRPr="0068770C">
        <w:rPr>
          <w:rFonts w:cs="Times New Roman"/>
          <w:sz w:val="24"/>
          <w:szCs w:val="24"/>
        </w:rPr>
        <w:t>Графа 5 п.10. Документ, подтверждающий исполнение показателя: копия действующего соглашения (договор, контракт) на обслуживание (ремонт) холодильного и морозильного оборудования транспортных средств, акт (акты) выполненных работ</w:t>
      </w:r>
    </w:p>
    <w:p w:rsidR="000B6AD2" w:rsidRPr="0068770C" w:rsidRDefault="000B6AD2" w:rsidP="00CA2059">
      <w:pPr>
        <w:pStyle w:val="29"/>
        <w:shd w:val="clear" w:color="auto" w:fill="auto"/>
        <w:spacing w:line="276" w:lineRule="auto"/>
        <w:ind w:left="142" w:right="20"/>
        <w:rPr>
          <w:rFonts w:cs="Times New Roman"/>
          <w:sz w:val="24"/>
          <w:szCs w:val="24"/>
        </w:rPr>
      </w:pPr>
      <w:r w:rsidRPr="0068770C">
        <w:rPr>
          <w:rFonts w:cs="Times New Roman"/>
          <w:sz w:val="24"/>
          <w:szCs w:val="24"/>
        </w:rPr>
        <w:t>Графа 6 п. 10. Указываются сведения: о дате заключения соглашения (договора, контракта), о сроке действия соглашения; о наименовании организации, с которой заключено соглашение; контактные данные указанной организации; №/дата последнего акта выполненных работ; перечень обслуживаемого холодильного и морозильного оборудования транспортных средств, данные технических паспортов холодильного и морозильного оборудования транспортных средств (участник конкурса представляет копию действующего соглашения (договора/контракта) и копию последнего акта (актов) выполненных работ с копией документа об оплате выполненных работ).</w:t>
      </w:r>
    </w:p>
    <w:p w:rsidR="000B6AD2" w:rsidRPr="0068770C" w:rsidRDefault="000B6AD2" w:rsidP="00CA2059">
      <w:pPr>
        <w:pStyle w:val="29"/>
        <w:shd w:val="clear" w:color="auto" w:fill="auto"/>
        <w:spacing w:line="276" w:lineRule="auto"/>
        <w:ind w:left="142" w:right="20"/>
        <w:rPr>
          <w:rFonts w:cs="Times New Roman"/>
          <w:sz w:val="24"/>
          <w:szCs w:val="24"/>
        </w:rPr>
      </w:pPr>
      <w:r w:rsidRPr="0068770C">
        <w:rPr>
          <w:rFonts w:cs="Times New Roman"/>
          <w:sz w:val="24"/>
          <w:szCs w:val="24"/>
        </w:rPr>
        <w:t>Графа 5 п.11. Документ, подтверждающий исполнение показателя: копия действующего соглашения (договор, контракт) на мойку и дезинфекцию транспортных средств; акт (акты) выполненных работ</w:t>
      </w:r>
    </w:p>
    <w:p w:rsidR="000B6AD2" w:rsidRPr="0068770C" w:rsidRDefault="000B6AD2" w:rsidP="00CA2059">
      <w:pPr>
        <w:pStyle w:val="29"/>
        <w:shd w:val="clear" w:color="auto" w:fill="auto"/>
        <w:spacing w:line="276" w:lineRule="auto"/>
        <w:ind w:left="142" w:right="20"/>
        <w:rPr>
          <w:rFonts w:cs="Times New Roman"/>
          <w:sz w:val="24"/>
          <w:szCs w:val="24"/>
        </w:rPr>
      </w:pPr>
      <w:r w:rsidRPr="0068770C">
        <w:rPr>
          <w:rFonts w:cs="Times New Roman"/>
          <w:sz w:val="24"/>
          <w:szCs w:val="24"/>
        </w:rPr>
        <w:t>Графа 6 п. 11. Указываются сведения: о дате заключения соглашения (договора, контракта), о сроке действия соглашения; о наименовании организации, с которой заключено соглашение; контактные данные указанной организации; №/дата последнего акта выполненных работ; перечень обслуживаемых транспортных средств; даты отметок о проведении работ (участник конкурса представляет копию действующего соглашения (договора/контракта) и копию последнего акта (актов) выполненных работ с копией документа об оплате выполненных работ; копии действующих актов санитарной обработки транспортного средства и справку о проведении дезинфекции кузова с отметками о выполнении работ).</w:t>
      </w:r>
    </w:p>
    <w:p w:rsidR="000B6AD2" w:rsidRPr="0068770C" w:rsidRDefault="000B6AD2" w:rsidP="00CA2059">
      <w:pPr>
        <w:pStyle w:val="29"/>
        <w:shd w:val="clear" w:color="auto" w:fill="auto"/>
        <w:spacing w:line="276" w:lineRule="auto"/>
        <w:ind w:left="142" w:right="20"/>
        <w:rPr>
          <w:rFonts w:cs="Times New Roman"/>
          <w:sz w:val="24"/>
          <w:szCs w:val="24"/>
        </w:rPr>
      </w:pPr>
      <w:r w:rsidRPr="0068770C">
        <w:rPr>
          <w:rFonts w:cs="Times New Roman"/>
          <w:sz w:val="24"/>
          <w:szCs w:val="24"/>
        </w:rPr>
        <w:t>Графа 5 п.12. Документ, подтверждающий исполнение показателя: копия сертификата регистрации в Системе добровольной сертификации «ХАССП».</w:t>
      </w:r>
    </w:p>
    <w:p w:rsidR="000B6AD2" w:rsidRPr="0068770C" w:rsidRDefault="000B6AD2" w:rsidP="00CA2059">
      <w:pPr>
        <w:pStyle w:val="29"/>
        <w:shd w:val="clear" w:color="auto" w:fill="auto"/>
        <w:spacing w:line="276" w:lineRule="auto"/>
        <w:ind w:left="142" w:right="20"/>
        <w:rPr>
          <w:rFonts w:cs="Times New Roman"/>
          <w:sz w:val="24"/>
          <w:szCs w:val="24"/>
        </w:rPr>
      </w:pPr>
      <w:r w:rsidRPr="0068770C">
        <w:rPr>
          <w:rFonts w:cs="Times New Roman"/>
          <w:sz w:val="24"/>
          <w:szCs w:val="24"/>
        </w:rPr>
        <w:t>Графа 6 п. 12. Указываются реквизиты сертификата (участник конкурса представляет копию сертификата).</w:t>
      </w:r>
    </w:p>
    <w:p w:rsidR="000B6AD2" w:rsidRPr="0068770C" w:rsidRDefault="000B6AD2" w:rsidP="00CA2059">
      <w:pPr>
        <w:pStyle w:val="29"/>
        <w:shd w:val="clear" w:color="auto" w:fill="auto"/>
        <w:spacing w:line="276" w:lineRule="auto"/>
        <w:ind w:left="142" w:right="20"/>
        <w:rPr>
          <w:rFonts w:cs="Times New Roman"/>
          <w:sz w:val="24"/>
          <w:szCs w:val="24"/>
        </w:rPr>
      </w:pPr>
    </w:p>
    <w:p w:rsidR="000B6AD2" w:rsidRPr="0068770C" w:rsidRDefault="000B6AD2" w:rsidP="00CA2059">
      <w:pPr>
        <w:spacing w:after="160" w:line="276" w:lineRule="auto"/>
        <w:rPr>
          <w:rFonts w:ascii="Times New Roman" w:hAnsi="Times New Roman" w:cs="Times New Roman"/>
          <w:color w:val="auto"/>
        </w:rPr>
      </w:pPr>
      <w:r w:rsidRPr="0068770C">
        <w:rPr>
          <w:rFonts w:ascii="Times New Roman" w:hAnsi="Times New Roman" w:cs="Times New Roman"/>
          <w:color w:val="auto"/>
        </w:rPr>
        <w:br w:type="page"/>
      </w:r>
    </w:p>
    <w:p w:rsidR="000B6AD2" w:rsidRPr="0068770C" w:rsidRDefault="000B6AD2" w:rsidP="00CA2059">
      <w:pPr>
        <w:pStyle w:val="ConsPlusNormal"/>
        <w:spacing w:line="276" w:lineRule="auto"/>
        <w:jc w:val="center"/>
        <w:outlineLvl w:val="2"/>
        <w:rPr>
          <w:rFonts w:ascii="Times New Roman" w:hAnsi="Times New Roman" w:cs="Times New Roman"/>
          <w:sz w:val="24"/>
          <w:szCs w:val="24"/>
        </w:rPr>
        <w:sectPr w:rsidR="000B6AD2" w:rsidRPr="0068770C" w:rsidSect="008C3932">
          <w:pgSz w:w="16838" w:h="11905" w:orient="landscape"/>
          <w:pgMar w:top="706" w:right="1134" w:bottom="1134" w:left="1134" w:header="0" w:footer="0" w:gutter="0"/>
          <w:cols w:space="720"/>
          <w:docGrid w:linePitch="326"/>
        </w:sectPr>
      </w:pPr>
    </w:p>
    <w:p w:rsidR="000B6AD2" w:rsidRPr="0068770C" w:rsidRDefault="000B6AD2" w:rsidP="00CA2059">
      <w:pPr>
        <w:pStyle w:val="ConsPlusNormal"/>
        <w:spacing w:line="276" w:lineRule="auto"/>
        <w:jc w:val="center"/>
        <w:outlineLvl w:val="2"/>
        <w:rPr>
          <w:rFonts w:ascii="Times New Roman" w:hAnsi="Times New Roman" w:cs="Times New Roman"/>
          <w:sz w:val="24"/>
          <w:szCs w:val="24"/>
        </w:rPr>
      </w:pPr>
      <w:r w:rsidRPr="0068770C">
        <w:rPr>
          <w:rFonts w:ascii="Times New Roman" w:hAnsi="Times New Roman" w:cs="Times New Roman"/>
          <w:sz w:val="24"/>
          <w:szCs w:val="24"/>
        </w:rPr>
        <w:lastRenderedPageBreak/>
        <w:t xml:space="preserve">2. Особенности подготовки Технического задания </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на оказание услуг общественного питания</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(часть III конкурсной документации)</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Техническое задание формируется в соответствии </w:t>
      </w:r>
      <w:hyperlink w:anchor="P146" w:history="1">
        <w:r w:rsidRPr="0068770C">
          <w:rPr>
            <w:rFonts w:ascii="Times New Roman" w:hAnsi="Times New Roman" w:cs="Times New Roman"/>
            <w:sz w:val="24"/>
            <w:szCs w:val="24"/>
          </w:rPr>
          <w:t xml:space="preserve">частью </w:t>
        </w:r>
      </w:hyperlink>
      <w:r w:rsidRPr="0068770C">
        <w:rPr>
          <w:rFonts w:ascii="Times New Roman" w:hAnsi="Times New Roman" w:cs="Times New Roman"/>
          <w:sz w:val="24"/>
          <w:szCs w:val="24"/>
          <w:lang w:val="en-US"/>
        </w:rPr>
        <w:t>III</w:t>
      </w:r>
      <w:r w:rsidRPr="0068770C">
        <w:rPr>
          <w:rFonts w:ascii="Times New Roman" w:hAnsi="Times New Roman" w:cs="Times New Roman"/>
          <w:sz w:val="24"/>
          <w:szCs w:val="24"/>
        </w:rPr>
        <w:t xml:space="preserve"> </w:t>
      </w:r>
      <w:r w:rsidRPr="0068770C">
        <w:rPr>
          <w:rFonts w:ascii="Times New Roman" w:eastAsiaTheme="minorHAnsi" w:hAnsi="Times New Roman" w:cs="Times New Roman"/>
          <w:sz w:val="24"/>
          <w:szCs w:val="24"/>
          <w:lang w:eastAsia="en-US"/>
        </w:rPr>
        <w:t>документации для проведения электронных процедур</w:t>
      </w: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Указывается код по Общероссийскому классификатору продукции по видам экономической деятельности (ОКПД-2) ОК 034-2014 </w:t>
      </w:r>
      <w:r w:rsidRPr="0068770C">
        <w:rPr>
          <w:rFonts w:ascii="Times New Roman" w:eastAsia="Calibri" w:hAnsi="Times New Roman" w:cs="Times New Roman"/>
          <w:sz w:val="24"/>
          <w:szCs w:val="24"/>
        </w:rPr>
        <w:t xml:space="preserve">(КПЕС 2008) (утв. Приказом </w:t>
      </w:r>
      <w:proofErr w:type="spellStart"/>
      <w:r w:rsidRPr="0068770C">
        <w:rPr>
          <w:rFonts w:ascii="Times New Roman" w:eastAsia="Calibri" w:hAnsi="Times New Roman" w:cs="Times New Roman"/>
          <w:sz w:val="24"/>
          <w:szCs w:val="24"/>
        </w:rPr>
        <w:t>Росстандарта</w:t>
      </w:r>
      <w:proofErr w:type="spellEnd"/>
      <w:r w:rsidRPr="0068770C">
        <w:rPr>
          <w:rFonts w:ascii="Times New Roman" w:eastAsia="Calibri" w:hAnsi="Times New Roman" w:cs="Times New Roman"/>
          <w:sz w:val="24"/>
          <w:szCs w:val="24"/>
        </w:rPr>
        <w:t xml:space="preserve"> от 31.01.2014 № 14-ст) </w:t>
      </w:r>
      <w:r w:rsidRPr="0068770C">
        <w:rPr>
          <w:rFonts w:ascii="Times New Roman" w:hAnsi="Times New Roman" w:cs="Times New Roman"/>
          <w:sz w:val="24"/>
          <w:szCs w:val="24"/>
        </w:rPr>
        <w:t xml:space="preserve">с указанием вида продукции, соответствующий предмету конкурса: </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Например: </w:t>
      </w:r>
      <w:r w:rsidRPr="0068770C">
        <w:rPr>
          <w:rFonts w:ascii="Times New Roman" w:hAnsi="Times New Roman" w:cs="Times New Roman"/>
          <w:sz w:val="24"/>
          <w:szCs w:val="24"/>
        </w:rPr>
        <w:br/>
        <w:t>ОКПД2: 56.29.20.120 «Услуги школьных столовых и кухонь».</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При формировании данного раздела конкурсной документации заказчик с учетом типа/вида социального учреждения и обслуживаемого социальным учреждением контингента (контингентов) определяет общие требования организации питания в социальном учреждении, такие как характеристика пищеблока обслуживаемого социального учреждения.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В социальных учреждениях можно выделить три типа (вида) пищеблоков.</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Столовые сырьевого типа предполагают по своему архитектурно-планировочному решению, набору производственных, вспомогательных, складских помещений и производственному оборудованию работу с пищевым сырьем по полному производственному циклу. К данному типу (виду) пищеблоков относятся, например, столовые в загородных детских оздоровительных лагерях, ряде учреждений здравоохранения.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Основная масса пищеблоков - столовые </w:t>
      </w:r>
      <w:proofErr w:type="spellStart"/>
      <w:r w:rsidRPr="0068770C">
        <w:rPr>
          <w:rFonts w:ascii="Times New Roman" w:hAnsi="Times New Roman" w:cs="Times New Roman"/>
          <w:sz w:val="24"/>
          <w:szCs w:val="24"/>
        </w:rPr>
        <w:t>доготовочные</w:t>
      </w:r>
      <w:proofErr w:type="spellEnd"/>
      <w:r w:rsidRPr="0068770C">
        <w:rPr>
          <w:rFonts w:ascii="Times New Roman" w:hAnsi="Times New Roman" w:cs="Times New Roman"/>
          <w:sz w:val="24"/>
          <w:szCs w:val="24"/>
        </w:rPr>
        <w:t>, которые предполагают работу на полуфабрикатах (мясные, рыбные полуфабрикаты, полуфабрикаты из птицы и т.д.).</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Столовые </w:t>
      </w:r>
      <w:proofErr w:type="spellStart"/>
      <w:r w:rsidRPr="0068770C">
        <w:rPr>
          <w:rFonts w:ascii="Times New Roman" w:hAnsi="Times New Roman" w:cs="Times New Roman"/>
          <w:sz w:val="24"/>
          <w:szCs w:val="24"/>
        </w:rPr>
        <w:t>доготовочные</w:t>
      </w:r>
      <w:proofErr w:type="spellEnd"/>
      <w:r w:rsidRPr="0068770C">
        <w:rPr>
          <w:rFonts w:ascii="Times New Roman" w:hAnsi="Times New Roman" w:cs="Times New Roman"/>
          <w:sz w:val="24"/>
          <w:szCs w:val="24"/>
        </w:rPr>
        <w:t xml:space="preserve"> должны иметь:</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складские помещения (кладовые), оснащенные холодильным оборудованием (холодильные камеры, холодильные шкафы), для приема и кратковременного хранения трехдневного запаса полуфабрикатов и сырья с последующим отпуском на производство;</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производственные помещения: холодный цех (участок), мясо-рыбный цех (участок), горячий цех, по возможности -  выпечной цех или участок;</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вспомогательные помещения для мытья столовой и кухонной посуды.</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К </w:t>
      </w:r>
      <w:proofErr w:type="spellStart"/>
      <w:r w:rsidRPr="0068770C">
        <w:rPr>
          <w:rFonts w:ascii="Times New Roman" w:hAnsi="Times New Roman" w:cs="Times New Roman"/>
          <w:sz w:val="24"/>
          <w:szCs w:val="24"/>
        </w:rPr>
        <w:t>доготовочным</w:t>
      </w:r>
      <w:proofErr w:type="spellEnd"/>
      <w:r w:rsidRPr="0068770C">
        <w:rPr>
          <w:rFonts w:ascii="Times New Roman" w:hAnsi="Times New Roman" w:cs="Times New Roman"/>
          <w:sz w:val="24"/>
          <w:szCs w:val="24"/>
        </w:rPr>
        <w:t xml:space="preserve"> столовым, в частности, относятся пищеблоки в дошкольных образовательных учреждениях.</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В ряде социальных учреждений для организации питания используются буфеты-</w:t>
      </w:r>
      <w:proofErr w:type="spellStart"/>
      <w:r w:rsidRPr="0068770C">
        <w:rPr>
          <w:rFonts w:ascii="Times New Roman" w:hAnsi="Times New Roman" w:cs="Times New Roman"/>
          <w:sz w:val="24"/>
          <w:szCs w:val="24"/>
        </w:rPr>
        <w:t>распреды</w:t>
      </w:r>
      <w:proofErr w:type="spellEnd"/>
      <w:r w:rsidRPr="0068770C">
        <w:rPr>
          <w:rFonts w:ascii="Times New Roman" w:hAnsi="Times New Roman" w:cs="Times New Roman"/>
          <w:sz w:val="24"/>
          <w:szCs w:val="24"/>
        </w:rPr>
        <w:t>, которые не имеют ни собственных складских помещений, ни условий для обработки продовольственного сырья и приготовления пищи. Готовая пища доставляется в них несколько раз в день (например, 2 раза в день - завтрак, обед). К такому типу (виду) относятся пищеблоки ряда учреждений социального обслуживания населения.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При наличии столовых </w:t>
      </w:r>
      <w:proofErr w:type="spellStart"/>
      <w:r w:rsidRPr="0068770C">
        <w:rPr>
          <w:rFonts w:ascii="Times New Roman" w:hAnsi="Times New Roman" w:cs="Times New Roman"/>
          <w:sz w:val="24"/>
          <w:szCs w:val="24"/>
        </w:rPr>
        <w:t>доготовочных</w:t>
      </w:r>
      <w:proofErr w:type="spellEnd"/>
      <w:r w:rsidRPr="0068770C">
        <w:rPr>
          <w:rFonts w:ascii="Times New Roman" w:hAnsi="Times New Roman" w:cs="Times New Roman"/>
          <w:sz w:val="24"/>
          <w:szCs w:val="24"/>
        </w:rPr>
        <w:t xml:space="preserve"> и буфетов-</w:t>
      </w:r>
      <w:proofErr w:type="spellStart"/>
      <w:r w:rsidRPr="0068770C">
        <w:rPr>
          <w:rFonts w:ascii="Times New Roman" w:hAnsi="Times New Roman" w:cs="Times New Roman"/>
          <w:sz w:val="24"/>
          <w:szCs w:val="24"/>
        </w:rPr>
        <w:t>распредов</w:t>
      </w:r>
      <w:proofErr w:type="spellEnd"/>
      <w:r w:rsidRPr="0068770C">
        <w:rPr>
          <w:rFonts w:ascii="Times New Roman" w:hAnsi="Times New Roman" w:cs="Times New Roman"/>
          <w:sz w:val="24"/>
          <w:szCs w:val="24"/>
        </w:rPr>
        <w:t xml:space="preserve"> заказчик может при описании объекта закупки сформулировать необходимые требования к базовым столовым, производствам, комбинатам питания участника конкурса, таких как:</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наличие в обязательном порядке складских помещений (кладовых) для хранения пищевых продуктов и продовольственного сырья по группам: мясо и мясные товары; рыба и рыбные товары; молоко и молочнокислая продукция; бакалейные товары; плодоовощная продукция; гастрономия; хлебобулочные, кондитерские изделия; консервы и другие группы;</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lastRenderedPageBreak/>
        <w:t>наличие производственных помещений и цехов (участков) по изготовлению полуфабрикатов и выпечных изделий для последующей поставки их в столовые-</w:t>
      </w:r>
      <w:proofErr w:type="spellStart"/>
      <w:r w:rsidRPr="0068770C">
        <w:rPr>
          <w:rFonts w:ascii="Times New Roman" w:hAnsi="Times New Roman" w:cs="Times New Roman"/>
          <w:sz w:val="24"/>
          <w:szCs w:val="24"/>
        </w:rPr>
        <w:t>доготовочные</w:t>
      </w:r>
      <w:proofErr w:type="spellEnd"/>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овощной цех для сортировки, фасовки овощей,</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мясной, рыбный цеха по приготовлению полуфабрикатов из мяса, рыбы, птицы (крупный кусок, фарш, очищенная (пластованная) рыба),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кондитерский (выпечной) цех по приготовлению выпечных высоко рецептурных изделий с длительным сроком хранения (кексы, изделия из песочного, слоеного, бисквитного теста);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наличие помещений для комплектации продовольственного сырья, пищевых продуктов, полуфабрикатов (экспедиция) с условиями для обеспечения их кратковременного хранения;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наличие вспомогательных помещений (участка) для мытья тары и термосов;</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наличие производственных цехов для изготовления готовой продукции в соответствии с цикличным меню для последующей доставки ее в буфеты-</w:t>
      </w:r>
      <w:proofErr w:type="spellStart"/>
      <w:r w:rsidRPr="0068770C">
        <w:rPr>
          <w:rFonts w:ascii="Times New Roman" w:hAnsi="Times New Roman" w:cs="Times New Roman"/>
          <w:sz w:val="24"/>
          <w:szCs w:val="24"/>
        </w:rPr>
        <w:t>распреды</w:t>
      </w:r>
      <w:proofErr w:type="spellEnd"/>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В случае отсутствия условий для изготовления полуфабрикатов в базовой столовой, на производстве, в комбинате питания участник конкурса должен осуществлять закупку полуфабрикатов (например, мясо бескостное, рыбное филе, птица потрошеная, полуфабрикаты из птицы и т.п.) преимущественно у других поставщиков или производителей в соответствии с утвержденным цикличным меню и доставлять данную продукцию в столовые-</w:t>
      </w:r>
      <w:proofErr w:type="spellStart"/>
      <w:r w:rsidRPr="0068770C">
        <w:rPr>
          <w:rFonts w:ascii="Times New Roman" w:hAnsi="Times New Roman" w:cs="Times New Roman"/>
          <w:sz w:val="24"/>
          <w:szCs w:val="24"/>
        </w:rPr>
        <w:t>доготовочные</w:t>
      </w:r>
      <w:proofErr w:type="spellEnd"/>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При организации питания посредством буфетов-</w:t>
      </w:r>
      <w:proofErr w:type="spellStart"/>
      <w:r w:rsidRPr="0068770C">
        <w:rPr>
          <w:rFonts w:ascii="Times New Roman" w:hAnsi="Times New Roman" w:cs="Times New Roman"/>
          <w:sz w:val="24"/>
          <w:szCs w:val="24"/>
        </w:rPr>
        <w:t>распредов</w:t>
      </w:r>
      <w:proofErr w:type="spellEnd"/>
      <w:r w:rsidRPr="0068770C">
        <w:rPr>
          <w:rFonts w:ascii="Times New Roman" w:hAnsi="Times New Roman" w:cs="Times New Roman"/>
          <w:sz w:val="24"/>
          <w:szCs w:val="24"/>
        </w:rPr>
        <w:t xml:space="preserve"> участник конкурса должен иметь необходимое количество термосов, </w:t>
      </w:r>
      <w:proofErr w:type="spellStart"/>
      <w:r w:rsidRPr="0068770C">
        <w:rPr>
          <w:rFonts w:ascii="Times New Roman" w:hAnsi="Times New Roman" w:cs="Times New Roman"/>
          <w:sz w:val="24"/>
          <w:szCs w:val="24"/>
        </w:rPr>
        <w:t>гастроемкостей</w:t>
      </w:r>
      <w:proofErr w:type="spellEnd"/>
      <w:r w:rsidRPr="0068770C">
        <w:rPr>
          <w:rFonts w:ascii="Times New Roman" w:hAnsi="Times New Roman" w:cs="Times New Roman"/>
          <w:sz w:val="24"/>
          <w:szCs w:val="24"/>
        </w:rPr>
        <w:t xml:space="preserve"> для доставки горячих блюд, холодных закусок к каждому приему пищи (завтрак, обед, полдник), что должно быть указано в техническом задании. Холодные закуски предпочтительнее доставлять в индивидуальной упаковке, причем салаты, винегреты - в </w:t>
      </w:r>
      <w:proofErr w:type="spellStart"/>
      <w:r w:rsidRPr="0068770C">
        <w:rPr>
          <w:rFonts w:ascii="Times New Roman" w:hAnsi="Times New Roman" w:cs="Times New Roman"/>
          <w:sz w:val="24"/>
          <w:szCs w:val="24"/>
        </w:rPr>
        <w:t>незаправленном</w:t>
      </w:r>
      <w:proofErr w:type="spellEnd"/>
      <w:r w:rsidRPr="0068770C">
        <w:rPr>
          <w:rFonts w:ascii="Times New Roman" w:hAnsi="Times New Roman" w:cs="Times New Roman"/>
          <w:sz w:val="24"/>
          <w:szCs w:val="24"/>
        </w:rPr>
        <w:t xml:space="preserve"> виде; напитки собственного производства (горячие и холодные), сладкие блюда - в специальных </w:t>
      </w:r>
      <w:proofErr w:type="spellStart"/>
      <w:r w:rsidRPr="0068770C">
        <w:rPr>
          <w:rFonts w:ascii="Times New Roman" w:hAnsi="Times New Roman" w:cs="Times New Roman"/>
          <w:sz w:val="24"/>
          <w:szCs w:val="24"/>
        </w:rPr>
        <w:t>гастроемкостях</w:t>
      </w:r>
      <w:proofErr w:type="spellEnd"/>
      <w:r w:rsidRPr="0068770C">
        <w:rPr>
          <w:rFonts w:ascii="Times New Roman" w:hAnsi="Times New Roman" w:cs="Times New Roman"/>
          <w:sz w:val="24"/>
          <w:szCs w:val="24"/>
        </w:rPr>
        <w:t>, термосах с плотно прилегающими крышками; супы, вторые горячие блюда, гарниры также доставляются в термосах.</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Требуемое количество </w:t>
      </w:r>
      <w:proofErr w:type="spellStart"/>
      <w:r w:rsidRPr="0068770C">
        <w:rPr>
          <w:rFonts w:ascii="Times New Roman" w:hAnsi="Times New Roman" w:cs="Times New Roman"/>
          <w:sz w:val="24"/>
          <w:szCs w:val="24"/>
        </w:rPr>
        <w:t>гастроемкостей</w:t>
      </w:r>
      <w:proofErr w:type="spellEnd"/>
      <w:r w:rsidRPr="0068770C">
        <w:rPr>
          <w:rFonts w:ascii="Times New Roman" w:hAnsi="Times New Roman" w:cs="Times New Roman"/>
          <w:sz w:val="24"/>
          <w:szCs w:val="24"/>
        </w:rPr>
        <w:t xml:space="preserve"> и термосов для доставки готовой продукции (супы, напитки) рассчитывается следующим образом:</w:t>
      </w:r>
    </w:p>
    <w:p w:rsidR="000B6AD2" w:rsidRPr="0068770C" w:rsidRDefault="000B6AD2" w:rsidP="00CA2059">
      <w:pPr>
        <w:pStyle w:val="ConsPlusNormal"/>
        <w:spacing w:line="276" w:lineRule="auto"/>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423"/>
      </w:tblGrid>
      <w:tr w:rsidR="000B6AD2" w:rsidRPr="0068770C" w:rsidTr="008C3932">
        <w:tc>
          <w:tcPr>
            <w:tcW w:w="9423"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pStyle w:val="ConsPlusNormal"/>
              <w:spacing w:line="276" w:lineRule="auto"/>
              <w:ind w:firstLine="283"/>
              <w:jc w:val="both"/>
              <w:rPr>
                <w:rFonts w:ascii="Times New Roman" w:hAnsi="Times New Roman" w:cs="Times New Roman"/>
                <w:sz w:val="24"/>
                <w:szCs w:val="24"/>
              </w:rPr>
            </w:pPr>
            <w:r w:rsidRPr="0068770C">
              <w:rPr>
                <w:rFonts w:ascii="Times New Roman" w:hAnsi="Times New Roman" w:cs="Times New Roman"/>
                <w:sz w:val="24"/>
                <w:szCs w:val="24"/>
              </w:rPr>
              <w:t xml:space="preserve">Число </w:t>
            </w:r>
            <w:proofErr w:type="spellStart"/>
            <w:r w:rsidRPr="0068770C">
              <w:rPr>
                <w:rFonts w:ascii="Times New Roman" w:hAnsi="Times New Roman" w:cs="Times New Roman"/>
                <w:sz w:val="24"/>
                <w:szCs w:val="24"/>
              </w:rPr>
              <w:t>гастроемкостей</w:t>
            </w:r>
            <w:proofErr w:type="spellEnd"/>
            <w:r w:rsidRPr="0068770C">
              <w:rPr>
                <w:rFonts w:ascii="Times New Roman" w:hAnsi="Times New Roman" w:cs="Times New Roman"/>
                <w:sz w:val="24"/>
                <w:szCs w:val="24"/>
              </w:rPr>
              <w:t>, термосов определяют исходя из вместимости емкости, используемой для доставки продукции данного вида, по формуле:</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noProof/>
                <w:position w:val="-23"/>
                <w:sz w:val="24"/>
                <w:szCs w:val="24"/>
              </w:rPr>
              <w:drawing>
                <wp:inline distT="0" distB="0" distL="0" distR="0" wp14:anchorId="02ADF992" wp14:editId="674C0A1D">
                  <wp:extent cx="1343660" cy="440055"/>
                  <wp:effectExtent l="0" t="0" r="8890" b="0"/>
                  <wp:docPr id="1" name="Рисунок 1" descr="base_25_185970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25_185970_32774"/>
                          <pic:cNvPicPr preferRelativeResize="0">
                            <a:picLocks noChangeArrowheads="1"/>
                          </pic:cNvPicPr>
                        </pic:nvPicPr>
                        <pic:blipFill>
                          <a:blip r:embed="rId1044" cstate="print">
                            <a:extLst>
                              <a:ext uri="{28A0092B-C50C-407E-A947-70E740481C1C}">
                                <a14:useLocalDpi xmlns:a14="http://schemas.microsoft.com/office/drawing/2010/main" val="0"/>
                              </a:ext>
                            </a:extLst>
                          </a:blip>
                          <a:srcRect/>
                          <a:stretch>
                            <a:fillRect/>
                          </a:stretch>
                        </pic:blipFill>
                        <pic:spPr bwMode="auto">
                          <a:xfrm>
                            <a:off x="0" y="0"/>
                            <a:ext cx="1343660" cy="440055"/>
                          </a:xfrm>
                          <a:prstGeom prst="rect">
                            <a:avLst/>
                          </a:prstGeom>
                          <a:noFill/>
                          <a:ln>
                            <a:noFill/>
                          </a:ln>
                        </pic:spPr>
                      </pic:pic>
                    </a:graphicData>
                  </a:graphic>
                </wp:inline>
              </w:drawing>
            </w:r>
          </w:p>
          <w:p w:rsidR="000B6AD2" w:rsidRPr="0068770C" w:rsidRDefault="000B6AD2" w:rsidP="00CA2059">
            <w:pPr>
              <w:pStyle w:val="ConsPlusNormal"/>
              <w:spacing w:line="276" w:lineRule="auto"/>
              <w:jc w:val="center"/>
              <w:rPr>
                <w:rFonts w:ascii="Times New Roman" w:hAnsi="Times New Roman" w:cs="Times New Roman"/>
                <w:sz w:val="24"/>
                <w:szCs w:val="24"/>
              </w:rPr>
            </w:pPr>
          </w:p>
          <w:p w:rsidR="000B6AD2" w:rsidRPr="0068770C" w:rsidRDefault="000B6AD2" w:rsidP="00CA2059">
            <w:pPr>
              <w:pStyle w:val="ConsPlusNormal"/>
              <w:spacing w:line="276" w:lineRule="auto"/>
              <w:ind w:firstLine="283"/>
              <w:jc w:val="both"/>
              <w:rPr>
                <w:rFonts w:ascii="Times New Roman" w:hAnsi="Times New Roman" w:cs="Times New Roman"/>
                <w:sz w:val="24"/>
                <w:szCs w:val="24"/>
              </w:rPr>
            </w:pPr>
            <w:r w:rsidRPr="0068770C">
              <w:rPr>
                <w:rFonts w:ascii="Times New Roman" w:hAnsi="Times New Roman" w:cs="Times New Roman"/>
                <w:sz w:val="24"/>
                <w:szCs w:val="24"/>
              </w:rPr>
              <w:t xml:space="preserve">где G - масса или количество полуфабрикатов, кулинарных изделий, кг, шт.; </w:t>
            </w:r>
            <w:proofErr w:type="spellStart"/>
            <w:r w:rsidRPr="0068770C">
              <w:rPr>
                <w:rFonts w:ascii="Times New Roman" w:hAnsi="Times New Roman" w:cs="Times New Roman"/>
                <w:sz w:val="24"/>
                <w:szCs w:val="24"/>
              </w:rPr>
              <w:t>Eг.е</w:t>
            </w:r>
            <w:proofErr w:type="spellEnd"/>
            <w:r w:rsidRPr="0068770C">
              <w:rPr>
                <w:rFonts w:ascii="Times New Roman" w:hAnsi="Times New Roman" w:cs="Times New Roman"/>
                <w:sz w:val="24"/>
                <w:szCs w:val="24"/>
              </w:rPr>
              <w:t xml:space="preserve">. - вместимость данной </w:t>
            </w:r>
            <w:proofErr w:type="spellStart"/>
            <w:r w:rsidRPr="0068770C">
              <w:rPr>
                <w:rFonts w:ascii="Times New Roman" w:hAnsi="Times New Roman" w:cs="Times New Roman"/>
                <w:sz w:val="24"/>
                <w:szCs w:val="24"/>
              </w:rPr>
              <w:t>гастроемкости</w:t>
            </w:r>
            <w:proofErr w:type="spellEnd"/>
            <w:r w:rsidRPr="0068770C">
              <w:rPr>
                <w:rFonts w:ascii="Times New Roman" w:hAnsi="Times New Roman" w:cs="Times New Roman"/>
                <w:sz w:val="24"/>
                <w:szCs w:val="24"/>
              </w:rPr>
              <w:t>, термоса, кг или шт.; R - коэффициент запаса емкостей, термосов (R = 3 - один комплект емкостей, термосов находится в буфете-</w:t>
            </w:r>
            <w:proofErr w:type="spellStart"/>
            <w:r w:rsidRPr="0068770C">
              <w:rPr>
                <w:rFonts w:ascii="Times New Roman" w:hAnsi="Times New Roman" w:cs="Times New Roman"/>
                <w:sz w:val="24"/>
                <w:szCs w:val="24"/>
              </w:rPr>
              <w:t>распреде</w:t>
            </w:r>
            <w:proofErr w:type="spellEnd"/>
            <w:r w:rsidRPr="0068770C">
              <w:rPr>
                <w:rFonts w:ascii="Times New Roman" w:hAnsi="Times New Roman" w:cs="Times New Roman"/>
                <w:sz w:val="24"/>
                <w:szCs w:val="24"/>
              </w:rPr>
              <w:t xml:space="preserve">, один - на мойке, один - на </w:t>
            </w:r>
            <w:proofErr w:type="spellStart"/>
            <w:r w:rsidRPr="0068770C">
              <w:rPr>
                <w:rFonts w:ascii="Times New Roman" w:hAnsi="Times New Roman" w:cs="Times New Roman"/>
                <w:sz w:val="24"/>
                <w:szCs w:val="24"/>
              </w:rPr>
              <w:t>доготовочных</w:t>
            </w:r>
            <w:proofErr w:type="spellEnd"/>
            <w:r w:rsidRPr="0068770C">
              <w:rPr>
                <w:rFonts w:ascii="Times New Roman" w:hAnsi="Times New Roman" w:cs="Times New Roman"/>
                <w:sz w:val="24"/>
                <w:szCs w:val="24"/>
              </w:rPr>
              <w:t xml:space="preserve"> предприятиях).</w:t>
            </w:r>
          </w:p>
        </w:tc>
      </w:tr>
    </w:tbl>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Общие требования к организации питания: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Питание должно удовлетворять физиологические потребности контингента социального учреждения в основных пищевых веществах и энергии, при организации питания должны соблюдаться рекомендуемые суточные наборы продуктов для организации питания в г, мл на 1 питающегося/сутки), содержащиеся в соответствующем нормативном техническом документе (СанПиН, ведомственный правовой акт).</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Отклонения от рекомендуемых суточных норм продуктов не должны превышать +/- 5%.</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lastRenderedPageBreak/>
        <w:t>Учет исполнения норм питания проводится ежедневно путем ведения накопительных ведомостей.</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Кратность питания устанавливается заказчиком на основании нормативно - технических документов, в зависимости от типа/вида социального учреждения, возраста питающихся и их времени пребывания в социальном учреждении.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Например, при организации питания в дошкольном социальном учреждении (государственное бюджетное дошкольное образовательное учреждение) может быть соблюдена следующая кратность организации питания воспитанников:</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при 3-5-часовом пребывании первый завтрак предоставляется воспитанникам в 8</w:t>
      </w:r>
      <w:r w:rsidRPr="0068770C">
        <w:rPr>
          <w:rFonts w:ascii="Times New Roman" w:hAnsi="Times New Roman" w:cs="Times New Roman"/>
          <w:sz w:val="24"/>
          <w:szCs w:val="24"/>
          <w:vertAlign w:val="superscript"/>
        </w:rPr>
        <w:t>10</w:t>
      </w:r>
      <w:r w:rsidRPr="0068770C">
        <w:rPr>
          <w:rFonts w:ascii="Times New Roman" w:hAnsi="Times New Roman" w:cs="Times New Roman"/>
          <w:sz w:val="24"/>
          <w:szCs w:val="24"/>
        </w:rPr>
        <w:t>-8</w:t>
      </w:r>
      <w:r w:rsidRPr="0068770C">
        <w:rPr>
          <w:rFonts w:ascii="Times New Roman" w:hAnsi="Times New Roman" w:cs="Times New Roman"/>
          <w:sz w:val="24"/>
          <w:szCs w:val="24"/>
          <w:vertAlign w:val="superscript"/>
        </w:rPr>
        <w:t>35</w:t>
      </w:r>
      <w:r w:rsidRPr="0068770C">
        <w:rPr>
          <w:rFonts w:ascii="Times New Roman" w:hAnsi="Times New Roman" w:cs="Times New Roman"/>
          <w:sz w:val="24"/>
          <w:szCs w:val="24"/>
        </w:rPr>
        <w:t>, второй завтрак – в 10</w:t>
      </w:r>
      <w:r w:rsidRPr="0068770C">
        <w:rPr>
          <w:rFonts w:ascii="Times New Roman" w:hAnsi="Times New Roman" w:cs="Times New Roman"/>
          <w:sz w:val="24"/>
          <w:szCs w:val="24"/>
          <w:vertAlign w:val="superscript"/>
        </w:rPr>
        <w:t>30</w:t>
      </w:r>
      <w:r w:rsidRPr="0068770C">
        <w:rPr>
          <w:rFonts w:ascii="Times New Roman" w:hAnsi="Times New Roman" w:cs="Times New Roman"/>
          <w:sz w:val="24"/>
          <w:szCs w:val="24"/>
        </w:rPr>
        <w:t>-11</w:t>
      </w:r>
      <w:r w:rsidRPr="0068770C">
        <w:rPr>
          <w:rFonts w:ascii="Times New Roman" w:hAnsi="Times New Roman" w:cs="Times New Roman"/>
          <w:sz w:val="24"/>
          <w:szCs w:val="24"/>
          <w:vertAlign w:val="superscript"/>
        </w:rPr>
        <w:t>00</w:t>
      </w:r>
      <w:r w:rsidRPr="0068770C">
        <w:rPr>
          <w:rFonts w:ascii="Times New Roman" w:hAnsi="Times New Roman" w:cs="Times New Roman"/>
          <w:sz w:val="24"/>
          <w:szCs w:val="24"/>
        </w:rPr>
        <w:t>, обед - 12</w:t>
      </w:r>
      <w:r w:rsidRPr="0068770C">
        <w:rPr>
          <w:rFonts w:ascii="Times New Roman" w:hAnsi="Times New Roman" w:cs="Times New Roman"/>
          <w:sz w:val="24"/>
          <w:szCs w:val="24"/>
          <w:vertAlign w:val="superscript"/>
        </w:rPr>
        <w:t>00</w:t>
      </w:r>
      <w:r w:rsidRPr="0068770C">
        <w:rPr>
          <w:rFonts w:ascii="Times New Roman" w:hAnsi="Times New Roman" w:cs="Times New Roman"/>
          <w:sz w:val="24"/>
          <w:szCs w:val="24"/>
        </w:rPr>
        <w:t>-13</w:t>
      </w:r>
      <w:r w:rsidRPr="0068770C">
        <w:rPr>
          <w:rFonts w:ascii="Times New Roman" w:hAnsi="Times New Roman" w:cs="Times New Roman"/>
          <w:sz w:val="24"/>
          <w:szCs w:val="24"/>
          <w:vertAlign w:val="superscript"/>
        </w:rPr>
        <w:t>00</w:t>
      </w:r>
      <w:r w:rsidRPr="0068770C">
        <w:rPr>
          <w:rFonts w:ascii="Times New Roman" w:hAnsi="Times New Roman" w:cs="Times New Roman"/>
          <w:sz w:val="24"/>
          <w:szCs w:val="24"/>
        </w:rPr>
        <w:t xml:space="preserve"> часов, полдник - в 15</w:t>
      </w:r>
      <w:r w:rsidRPr="0068770C">
        <w:rPr>
          <w:rFonts w:ascii="Times New Roman" w:hAnsi="Times New Roman" w:cs="Times New Roman"/>
          <w:sz w:val="24"/>
          <w:szCs w:val="24"/>
          <w:vertAlign w:val="superscript"/>
        </w:rPr>
        <w:t>00</w:t>
      </w: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при 10-часовом пребывании первый завтрак предоставляется воспитанникам в 8</w:t>
      </w:r>
      <w:r w:rsidRPr="0068770C">
        <w:rPr>
          <w:rFonts w:ascii="Times New Roman" w:hAnsi="Times New Roman" w:cs="Times New Roman"/>
          <w:sz w:val="24"/>
          <w:szCs w:val="24"/>
          <w:vertAlign w:val="superscript"/>
        </w:rPr>
        <w:t>10</w:t>
      </w:r>
      <w:r w:rsidRPr="0068770C">
        <w:rPr>
          <w:rFonts w:ascii="Times New Roman" w:hAnsi="Times New Roman" w:cs="Times New Roman"/>
          <w:sz w:val="24"/>
          <w:szCs w:val="24"/>
        </w:rPr>
        <w:t>-8</w:t>
      </w:r>
      <w:r w:rsidRPr="0068770C">
        <w:rPr>
          <w:rFonts w:ascii="Times New Roman" w:hAnsi="Times New Roman" w:cs="Times New Roman"/>
          <w:sz w:val="24"/>
          <w:szCs w:val="24"/>
          <w:vertAlign w:val="superscript"/>
        </w:rPr>
        <w:t>35</w:t>
      </w:r>
      <w:r w:rsidRPr="0068770C">
        <w:rPr>
          <w:rFonts w:ascii="Times New Roman" w:hAnsi="Times New Roman" w:cs="Times New Roman"/>
          <w:sz w:val="24"/>
          <w:szCs w:val="24"/>
        </w:rPr>
        <w:t>, второй завтрак - в 10</w:t>
      </w:r>
      <w:r w:rsidRPr="0068770C">
        <w:rPr>
          <w:rFonts w:ascii="Times New Roman" w:hAnsi="Times New Roman" w:cs="Times New Roman"/>
          <w:sz w:val="24"/>
          <w:szCs w:val="24"/>
          <w:vertAlign w:val="superscript"/>
        </w:rPr>
        <w:t>30</w:t>
      </w:r>
      <w:r w:rsidRPr="0068770C">
        <w:rPr>
          <w:rFonts w:ascii="Times New Roman" w:hAnsi="Times New Roman" w:cs="Times New Roman"/>
          <w:sz w:val="24"/>
          <w:szCs w:val="24"/>
        </w:rPr>
        <w:t>-11</w:t>
      </w:r>
      <w:r w:rsidRPr="0068770C">
        <w:rPr>
          <w:rFonts w:ascii="Times New Roman" w:hAnsi="Times New Roman" w:cs="Times New Roman"/>
          <w:sz w:val="24"/>
          <w:szCs w:val="24"/>
          <w:vertAlign w:val="superscript"/>
        </w:rPr>
        <w:t>00</w:t>
      </w:r>
      <w:r w:rsidRPr="0068770C">
        <w:rPr>
          <w:rFonts w:ascii="Times New Roman" w:hAnsi="Times New Roman" w:cs="Times New Roman"/>
          <w:sz w:val="24"/>
          <w:szCs w:val="24"/>
        </w:rPr>
        <w:t>, обед - в 12</w:t>
      </w:r>
      <w:r w:rsidRPr="0068770C">
        <w:rPr>
          <w:rFonts w:ascii="Times New Roman" w:hAnsi="Times New Roman" w:cs="Times New Roman"/>
          <w:sz w:val="24"/>
          <w:szCs w:val="24"/>
          <w:vertAlign w:val="superscript"/>
        </w:rPr>
        <w:t>00</w:t>
      </w:r>
      <w:r w:rsidRPr="0068770C">
        <w:rPr>
          <w:rFonts w:ascii="Times New Roman" w:hAnsi="Times New Roman" w:cs="Times New Roman"/>
          <w:sz w:val="24"/>
          <w:szCs w:val="24"/>
        </w:rPr>
        <w:t>-13</w:t>
      </w:r>
      <w:r w:rsidRPr="0068770C">
        <w:rPr>
          <w:rFonts w:ascii="Times New Roman" w:hAnsi="Times New Roman" w:cs="Times New Roman"/>
          <w:sz w:val="24"/>
          <w:szCs w:val="24"/>
          <w:vertAlign w:val="superscript"/>
        </w:rPr>
        <w:t>00</w:t>
      </w:r>
      <w:r w:rsidRPr="0068770C">
        <w:rPr>
          <w:rFonts w:ascii="Times New Roman" w:hAnsi="Times New Roman" w:cs="Times New Roman"/>
          <w:sz w:val="24"/>
          <w:szCs w:val="24"/>
        </w:rPr>
        <w:t xml:space="preserve"> часов, полдники - в 15</w:t>
      </w:r>
      <w:r w:rsidRPr="0068770C">
        <w:rPr>
          <w:rFonts w:ascii="Times New Roman" w:hAnsi="Times New Roman" w:cs="Times New Roman"/>
          <w:sz w:val="24"/>
          <w:szCs w:val="24"/>
          <w:vertAlign w:val="superscript"/>
        </w:rPr>
        <w:t>00</w:t>
      </w: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при 12-часовом пребывании первый завтрак предоставляется воспитанникам в 8</w:t>
      </w:r>
      <w:r w:rsidRPr="0068770C">
        <w:rPr>
          <w:rFonts w:ascii="Times New Roman" w:hAnsi="Times New Roman" w:cs="Times New Roman"/>
          <w:sz w:val="24"/>
          <w:szCs w:val="24"/>
          <w:vertAlign w:val="superscript"/>
        </w:rPr>
        <w:t>30</w:t>
      </w:r>
      <w:r w:rsidRPr="0068770C">
        <w:rPr>
          <w:rFonts w:ascii="Times New Roman" w:hAnsi="Times New Roman" w:cs="Times New Roman"/>
          <w:sz w:val="24"/>
          <w:szCs w:val="24"/>
        </w:rPr>
        <w:t>-9</w:t>
      </w:r>
      <w:r w:rsidRPr="0068770C">
        <w:rPr>
          <w:rFonts w:ascii="Times New Roman" w:hAnsi="Times New Roman" w:cs="Times New Roman"/>
          <w:sz w:val="24"/>
          <w:szCs w:val="24"/>
          <w:vertAlign w:val="superscript"/>
        </w:rPr>
        <w:t>00</w:t>
      </w:r>
      <w:r w:rsidRPr="0068770C">
        <w:rPr>
          <w:rFonts w:ascii="Times New Roman" w:hAnsi="Times New Roman" w:cs="Times New Roman"/>
          <w:sz w:val="24"/>
          <w:szCs w:val="24"/>
        </w:rPr>
        <w:t>, второй завтрак - в 10</w:t>
      </w:r>
      <w:r w:rsidRPr="0068770C">
        <w:rPr>
          <w:rFonts w:ascii="Times New Roman" w:hAnsi="Times New Roman" w:cs="Times New Roman"/>
          <w:sz w:val="24"/>
          <w:szCs w:val="24"/>
          <w:vertAlign w:val="superscript"/>
        </w:rPr>
        <w:t>30</w:t>
      </w:r>
      <w:r w:rsidRPr="0068770C">
        <w:rPr>
          <w:rFonts w:ascii="Times New Roman" w:hAnsi="Times New Roman" w:cs="Times New Roman"/>
          <w:sz w:val="24"/>
          <w:szCs w:val="24"/>
        </w:rPr>
        <w:t>-11</w:t>
      </w:r>
      <w:r w:rsidRPr="0068770C">
        <w:rPr>
          <w:rFonts w:ascii="Times New Roman" w:hAnsi="Times New Roman" w:cs="Times New Roman"/>
          <w:sz w:val="24"/>
          <w:szCs w:val="24"/>
          <w:vertAlign w:val="superscript"/>
        </w:rPr>
        <w:t>00</w:t>
      </w:r>
      <w:r w:rsidRPr="0068770C">
        <w:rPr>
          <w:rFonts w:ascii="Times New Roman" w:hAnsi="Times New Roman" w:cs="Times New Roman"/>
          <w:sz w:val="24"/>
          <w:szCs w:val="24"/>
        </w:rPr>
        <w:t>, обед - в 12</w:t>
      </w:r>
      <w:r w:rsidRPr="0068770C">
        <w:rPr>
          <w:rFonts w:ascii="Times New Roman" w:hAnsi="Times New Roman" w:cs="Times New Roman"/>
          <w:sz w:val="24"/>
          <w:szCs w:val="24"/>
          <w:vertAlign w:val="superscript"/>
        </w:rPr>
        <w:t>00</w:t>
      </w:r>
      <w:r w:rsidRPr="0068770C">
        <w:rPr>
          <w:rFonts w:ascii="Times New Roman" w:hAnsi="Times New Roman" w:cs="Times New Roman"/>
          <w:sz w:val="24"/>
          <w:szCs w:val="24"/>
        </w:rPr>
        <w:t>-13</w:t>
      </w:r>
      <w:r w:rsidRPr="0068770C">
        <w:rPr>
          <w:rFonts w:ascii="Times New Roman" w:hAnsi="Times New Roman" w:cs="Times New Roman"/>
          <w:sz w:val="24"/>
          <w:szCs w:val="24"/>
          <w:vertAlign w:val="superscript"/>
        </w:rPr>
        <w:t>00</w:t>
      </w:r>
      <w:r w:rsidRPr="0068770C">
        <w:rPr>
          <w:rFonts w:ascii="Times New Roman" w:hAnsi="Times New Roman" w:cs="Times New Roman"/>
          <w:sz w:val="24"/>
          <w:szCs w:val="24"/>
        </w:rPr>
        <w:t xml:space="preserve"> часов, полдник - в 15</w:t>
      </w:r>
      <w:r w:rsidRPr="0068770C">
        <w:rPr>
          <w:rFonts w:ascii="Times New Roman" w:hAnsi="Times New Roman" w:cs="Times New Roman"/>
          <w:sz w:val="24"/>
          <w:szCs w:val="24"/>
          <w:vertAlign w:val="superscript"/>
        </w:rPr>
        <w:t>30</w:t>
      </w: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при 24-часовом пребывании первый завтрак предоставляется воспитанникам в 8</w:t>
      </w:r>
      <w:r w:rsidRPr="0068770C">
        <w:rPr>
          <w:rFonts w:ascii="Times New Roman" w:hAnsi="Times New Roman" w:cs="Times New Roman"/>
          <w:sz w:val="24"/>
          <w:szCs w:val="24"/>
          <w:vertAlign w:val="superscript"/>
        </w:rPr>
        <w:t>10</w:t>
      </w:r>
      <w:r w:rsidRPr="0068770C">
        <w:rPr>
          <w:rFonts w:ascii="Times New Roman" w:hAnsi="Times New Roman" w:cs="Times New Roman"/>
          <w:sz w:val="24"/>
          <w:szCs w:val="24"/>
        </w:rPr>
        <w:t>-8</w:t>
      </w:r>
      <w:r w:rsidRPr="0068770C">
        <w:rPr>
          <w:rFonts w:ascii="Times New Roman" w:hAnsi="Times New Roman" w:cs="Times New Roman"/>
          <w:sz w:val="24"/>
          <w:szCs w:val="24"/>
          <w:vertAlign w:val="superscript"/>
        </w:rPr>
        <w:t>30</w:t>
      </w:r>
      <w:r w:rsidRPr="0068770C">
        <w:rPr>
          <w:rFonts w:ascii="Times New Roman" w:hAnsi="Times New Roman" w:cs="Times New Roman"/>
          <w:sz w:val="24"/>
          <w:szCs w:val="24"/>
        </w:rPr>
        <w:t xml:space="preserve"> час, второй завтрак в - 9</w:t>
      </w:r>
      <w:r w:rsidRPr="0068770C">
        <w:rPr>
          <w:rFonts w:ascii="Times New Roman" w:hAnsi="Times New Roman" w:cs="Times New Roman"/>
          <w:sz w:val="24"/>
          <w:szCs w:val="24"/>
          <w:vertAlign w:val="superscript"/>
        </w:rPr>
        <w:t>50</w:t>
      </w:r>
      <w:r w:rsidRPr="0068770C">
        <w:rPr>
          <w:rFonts w:ascii="Times New Roman" w:hAnsi="Times New Roman" w:cs="Times New Roman"/>
          <w:sz w:val="24"/>
          <w:szCs w:val="24"/>
        </w:rPr>
        <w:t>-10</w:t>
      </w:r>
      <w:r w:rsidRPr="0068770C">
        <w:rPr>
          <w:rFonts w:ascii="Times New Roman" w:hAnsi="Times New Roman" w:cs="Times New Roman"/>
          <w:sz w:val="24"/>
          <w:szCs w:val="24"/>
          <w:vertAlign w:val="superscript"/>
        </w:rPr>
        <w:t>00</w:t>
      </w:r>
      <w:r w:rsidRPr="0068770C">
        <w:rPr>
          <w:rFonts w:ascii="Times New Roman" w:hAnsi="Times New Roman" w:cs="Times New Roman"/>
          <w:sz w:val="24"/>
          <w:szCs w:val="24"/>
        </w:rPr>
        <w:t xml:space="preserve"> час, обед - в 11</w:t>
      </w:r>
      <w:r w:rsidRPr="0068770C">
        <w:rPr>
          <w:rFonts w:ascii="Times New Roman" w:hAnsi="Times New Roman" w:cs="Times New Roman"/>
          <w:sz w:val="24"/>
          <w:szCs w:val="24"/>
          <w:vertAlign w:val="superscript"/>
        </w:rPr>
        <w:t>15</w:t>
      </w:r>
      <w:r w:rsidRPr="0068770C">
        <w:rPr>
          <w:rFonts w:ascii="Times New Roman" w:hAnsi="Times New Roman" w:cs="Times New Roman"/>
          <w:sz w:val="24"/>
          <w:szCs w:val="24"/>
        </w:rPr>
        <w:t>-12</w:t>
      </w:r>
      <w:r w:rsidRPr="0068770C">
        <w:rPr>
          <w:rFonts w:ascii="Times New Roman" w:hAnsi="Times New Roman" w:cs="Times New Roman"/>
          <w:sz w:val="24"/>
          <w:szCs w:val="24"/>
          <w:vertAlign w:val="superscript"/>
        </w:rPr>
        <w:t>15</w:t>
      </w:r>
      <w:r w:rsidRPr="0068770C">
        <w:rPr>
          <w:rFonts w:ascii="Times New Roman" w:hAnsi="Times New Roman" w:cs="Times New Roman"/>
          <w:sz w:val="24"/>
          <w:szCs w:val="24"/>
        </w:rPr>
        <w:t xml:space="preserve"> часов, полдник -в 15</w:t>
      </w:r>
      <w:r w:rsidRPr="0068770C">
        <w:rPr>
          <w:rFonts w:ascii="Times New Roman" w:hAnsi="Times New Roman" w:cs="Times New Roman"/>
          <w:sz w:val="24"/>
          <w:szCs w:val="24"/>
          <w:vertAlign w:val="superscript"/>
        </w:rPr>
        <w:t>15</w:t>
      </w:r>
      <w:r w:rsidRPr="0068770C">
        <w:rPr>
          <w:rFonts w:ascii="Times New Roman" w:hAnsi="Times New Roman" w:cs="Times New Roman"/>
          <w:sz w:val="24"/>
          <w:szCs w:val="24"/>
        </w:rPr>
        <w:t>-15</w:t>
      </w:r>
      <w:r w:rsidRPr="0068770C">
        <w:rPr>
          <w:rFonts w:ascii="Times New Roman" w:hAnsi="Times New Roman" w:cs="Times New Roman"/>
          <w:sz w:val="24"/>
          <w:szCs w:val="24"/>
          <w:vertAlign w:val="superscript"/>
        </w:rPr>
        <w:t>45</w:t>
      </w:r>
      <w:r w:rsidRPr="0068770C">
        <w:rPr>
          <w:rFonts w:ascii="Times New Roman" w:hAnsi="Times New Roman" w:cs="Times New Roman"/>
          <w:sz w:val="24"/>
          <w:szCs w:val="24"/>
        </w:rPr>
        <w:t xml:space="preserve"> час, ужин - в 18</w:t>
      </w:r>
      <w:r w:rsidRPr="0068770C">
        <w:rPr>
          <w:rFonts w:ascii="Times New Roman" w:hAnsi="Times New Roman" w:cs="Times New Roman"/>
          <w:sz w:val="24"/>
          <w:szCs w:val="24"/>
          <w:vertAlign w:val="superscript"/>
        </w:rPr>
        <w:t>30</w:t>
      </w:r>
      <w:r w:rsidRPr="0068770C">
        <w:rPr>
          <w:rFonts w:ascii="Times New Roman" w:hAnsi="Times New Roman" w:cs="Times New Roman"/>
          <w:sz w:val="24"/>
          <w:szCs w:val="24"/>
        </w:rPr>
        <w:t>-19</w:t>
      </w:r>
      <w:r w:rsidRPr="0068770C">
        <w:rPr>
          <w:rFonts w:ascii="Times New Roman" w:hAnsi="Times New Roman" w:cs="Times New Roman"/>
          <w:sz w:val="24"/>
          <w:szCs w:val="24"/>
          <w:vertAlign w:val="superscript"/>
        </w:rPr>
        <w:t>00</w:t>
      </w:r>
      <w:r w:rsidRPr="0068770C">
        <w:rPr>
          <w:rFonts w:ascii="Times New Roman" w:hAnsi="Times New Roman" w:cs="Times New Roman"/>
          <w:sz w:val="24"/>
          <w:szCs w:val="24"/>
        </w:rPr>
        <w:t xml:space="preserve"> час, второй ужин - в 20</w:t>
      </w:r>
      <w:r w:rsidRPr="0068770C">
        <w:rPr>
          <w:rFonts w:ascii="Times New Roman" w:hAnsi="Times New Roman" w:cs="Times New Roman"/>
          <w:sz w:val="24"/>
          <w:szCs w:val="24"/>
          <w:vertAlign w:val="superscript"/>
        </w:rPr>
        <w:t>30</w:t>
      </w:r>
      <w:r w:rsidRPr="0068770C">
        <w:rPr>
          <w:rFonts w:ascii="Times New Roman" w:hAnsi="Times New Roman" w:cs="Times New Roman"/>
          <w:sz w:val="24"/>
          <w:szCs w:val="24"/>
        </w:rPr>
        <w:t>-21</w:t>
      </w:r>
      <w:r w:rsidRPr="0068770C">
        <w:rPr>
          <w:rFonts w:ascii="Times New Roman" w:hAnsi="Times New Roman" w:cs="Times New Roman"/>
          <w:sz w:val="24"/>
          <w:szCs w:val="24"/>
          <w:vertAlign w:val="superscript"/>
        </w:rPr>
        <w:t>00</w:t>
      </w:r>
      <w:r w:rsidRPr="0068770C">
        <w:rPr>
          <w:rFonts w:ascii="Times New Roman" w:hAnsi="Times New Roman" w:cs="Times New Roman"/>
          <w:sz w:val="24"/>
          <w:szCs w:val="24"/>
        </w:rPr>
        <w:t xml:space="preserve"> час.</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Питание организуется с обязательным использованием </w:t>
      </w:r>
      <w:r w:rsidR="00B51DF8" w:rsidRPr="0068770C">
        <w:rPr>
          <w:rFonts w:ascii="Times New Roman" w:hAnsi="Times New Roman" w:cs="Times New Roman"/>
          <w:sz w:val="24"/>
          <w:szCs w:val="24"/>
        </w:rPr>
        <w:t xml:space="preserve">утвержденными Управлением </w:t>
      </w:r>
      <w:r w:rsidRPr="0068770C">
        <w:rPr>
          <w:rFonts w:ascii="Times New Roman" w:hAnsi="Times New Roman" w:cs="Times New Roman"/>
          <w:sz w:val="24"/>
          <w:szCs w:val="24"/>
        </w:rPr>
        <w:t>меню рационов горячего питания для социальных учреждений в соответствии с физиологическими нормами потребления продуктов, (дошкольные образовательные организации, оздоровительные организации с дневным пребыванием), или меню рационов горячего питания для социальных учреждений в соответствии с физиологическими нормами потребления продуктов, разработанными заказчиком или участником конкурса, утвержденными в порядке, установленном нормативными правовыми актами для соот</w:t>
      </w:r>
      <w:r w:rsidR="00B51DF8" w:rsidRPr="0068770C">
        <w:rPr>
          <w:rFonts w:ascii="Times New Roman" w:hAnsi="Times New Roman" w:cs="Times New Roman"/>
          <w:sz w:val="24"/>
          <w:szCs w:val="24"/>
        </w:rPr>
        <w:t xml:space="preserve">ветствующей отрасли (например, </w:t>
      </w:r>
      <w:r w:rsidRPr="0068770C">
        <w:rPr>
          <w:rFonts w:ascii="Times New Roman" w:hAnsi="Times New Roman" w:cs="Times New Roman"/>
          <w:sz w:val="24"/>
          <w:szCs w:val="24"/>
        </w:rPr>
        <w:t xml:space="preserve">в лечебно-профилактических медицинских организациях - Советом по питанию - в соответствии с приказом Минздрава РФ от 05.08.2003 № 330 «О мерах по совершенствованию лечебного питания в лечебно-профилактических учреждениях Российской Федерации»). </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В  образовательных учреждениях  питание организуется с обязательным использованием Цикличных двухнедельных сбалансированных меню рационов горячего питания (завтрак, обед или обед) на стоимость рациона питания, утвержденного Правительством Санкт-Петербурга, для предоставления питания учащимся общеобразовательных учреждений Санкт-Петербурга с компенсацией его стоимости (части стоимости) за счет средств бюджета Санкт-Петербурга, разработанных и утвержденных Управлением (далее – цикличное меню для образовательных учреждений). </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Цикличные меню для образовательных организаций, разработанные и утвержденные Управлением, размещены на странице Управления на официальном сайте Администрации Санкт-Петербурга в сети Интернет: </w:t>
      </w:r>
      <w:hyperlink r:id="rId1045" w:history="1">
        <w:r w:rsidRPr="0068770C">
          <w:rPr>
            <w:rStyle w:val="a8"/>
            <w:rFonts w:ascii="Times New Roman" w:hAnsi="Times New Roman"/>
            <w:color w:val="auto"/>
            <w:sz w:val="24"/>
            <w:szCs w:val="24"/>
          </w:rPr>
          <w:t>http://www.gov.spb.ru</w:t>
        </w:r>
      </w:hyperlink>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При самостоятельной разработке цикличных меню социальные учреждения или участники конкурса должны учитывать, что по форме и по содержанию соответствующее требованиям, установленным нормативными, нормативно-техническими и технологическими документами, меню рационов питания должны отвечать:</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принципам здорового питания; </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оптимальной количественной и качественной структуре питания;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гарантированной безопасности;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физиологически обоснованному режиму питания;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lastRenderedPageBreak/>
        <w:t>сезонности.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Меню рационов составляется по соответствующей форме, включающей распределение перечня блюд, кулинарных, мучных, кондитерских и хлебобулочных изделий по отдельным приемам пищи (завтрак, обед, полдник и т.д.), соответствующим кратности питания, установленной заказчиком.</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В цикличном меню указывается: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полное наименование блюда в соответствии с его наименованием </w:t>
      </w:r>
      <w:r w:rsidRPr="0068770C">
        <w:rPr>
          <w:rFonts w:ascii="Times New Roman" w:hAnsi="Times New Roman" w:cs="Times New Roman"/>
          <w:sz w:val="24"/>
          <w:szCs w:val="24"/>
        </w:rPr>
        <w:br/>
        <w:t>в технологической карте, с указанием № рецептуры по соответствующему сборнику рецептур блюд и кулинарных изделий;</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выход блюда;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состав блюда по пищевым веществам (белки, жиры, углеводы, минеральные вещества, витамины, их количество);</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энергетическая ценность каждого блюда, рациона по приемам пищи (завтрак, обед, полдник, ужин) и суточного рациона в целом;</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стоимость суточного рациона.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Цикличное меню должно быть сбалансировано по основным пищевым веществам (белкам, жирам, углеводам) и энергетической ценности.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Цикличные меню для организации питания в социальных учреждениях составляются с учетом норм питания, утвержденных соответствующим нормативным правовым актом (в лечебных и профилактических медицинских организациях - в соответствии с лечебными нормами питания, утвержденными Министерством здравоохранения Российской Федерации).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При составлении цикличных меню заказчик или участник конкурса должен включать в них рецептуры блюд и кулинарных изделий повышенной пищевой и биологической ценности и обогащенной продукции общественного питания, указанные в утвержденных Управлением методических рекомендациях.</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Условием исполнения цикличного меню является соблюдение исполнителем требования о наличии под каждое блюдо или кулинарное изделие технологической карты, составленной в соответствии с требованиями к технологическим документам на продукцию общественного питания и официальных сборников технологических нормативов (действующие сборники рецептур блюд и кулинарных изделий для предприятий общественного питания).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На каждый день питания исполнитель обязан представлять ежедневное меню, составленное по установленной форме и содержащее в соответствии с </w:t>
      </w:r>
      <w:hyperlink r:id="rId1046" w:history="1">
        <w:r w:rsidRPr="0068770C">
          <w:rPr>
            <w:rFonts w:ascii="Times New Roman" w:hAnsi="Times New Roman" w:cs="Times New Roman"/>
            <w:sz w:val="24"/>
            <w:szCs w:val="24"/>
          </w:rPr>
          <w:t>Правилами</w:t>
        </w:r>
      </w:hyperlink>
      <w:r w:rsidRPr="0068770C">
        <w:rPr>
          <w:rFonts w:ascii="Times New Roman" w:hAnsi="Times New Roman" w:cs="Times New Roman"/>
          <w:sz w:val="24"/>
          <w:szCs w:val="24"/>
        </w:rPr>
        <w:t xml:space="preserve"> оказания услуг общественного питания (постановление Правительства Российской Федерации от 15.08.1997 № 1036 «Об утверждении правил оказания услуг общественного питания») следующую информацию:</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наименование предлагаемых блюд (должно соответствовать наименованиям, указанным в цикличном меню и технологической карте);</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сведения о весе (объеме) порций готовых блюд;</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сведения о пищевой ценности продукции общественного питания (калорийности, содержании белков, жиров, углеводов, а также витаминов, макро- и микроэлементов при добавлении их в процессе приготовления продукции общественного питания) и составе (в том числе наименование использованных в процессе изготовления пищевых добавок, 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цены блюд, рациона по приемам пищи (завтрака, обеда, полдника, ужина) и суточного рациона в целом.</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Ежедневное меню должно быть утверждено в установленном порядке.</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lastRenderedPageBreak/>
        <w:t xml:space="preserve">Пищевые продукты, используемые для производства блюд и кулинарных изделий, по наименованиям, качественным, потребительским и функциональным характеристикам должны соответствовать Ассортиментному перечню, являющемся приложением №_____ </w:t>
      </w:r>
      <w:r w:rsidRPr="0068770C">
        <w:rPr>
          <w:rFonts w:ascii="Times New Roman" w:hAnsi="Times New Roman" w:cs="Times New Roman"/>
          <w:sz w:val="24"/>
          <w:szCs w:val="24"/>
        </w:rPr>
        <w:br/>
        <w:t>к техническому заданию.</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Например, для дошкольных образовательных учреждений, осуществляющих присмотр и уход за детьми разных возрастных групп, с разным временем пребывания, разной кратностью питания пищевые продукты для организации питания детей и для производства продукции собственного изготовления закупаются и используются исполнителем исключительно в соответствии с сформированным Управлением Ассортиментным перечнем основных групп продовольственных товаров и сырья для обеспечения социального питания в дошкольных образовательных учреждениях Санкт-Петербурга.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Транспортировка пищевых продуктов из помещений, сооружений, используемых исполнителем для их хранения, осуществляется только специализированным транспортом, обеспечивающим соблюдение правил товарного соседства и температурных режимов транспортировки.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Хранение пищевых продуктов, как в помещениях и сооружениях исполнителя, так и в кладовых пищеблока, должно обеспечивать сохранение качества и безопасность для питающегося контингента и осуществляться в соответствии с требованиями </w:t>
      </w:r>
      <w:hyperlink r:id="rId1047" w:history="1">
        <w:r w:rsidRPr="0068770C">
          <w:rPr>
            <w:rFonts w:ascii="Times New Roman" w:hAnsi="Times New Roman" w:cs="Times New Roman"/>
            <w:sz w:val="24"/>
            <w:szCs w:val="24"/>
          </w:rPr>
          <w:t>СП 2.3.6.1079-01</w:t>
        </w:r>
      </w:hyperlink>
      <w:r w:rsidRPr="0068770C">
        <w:rPr>
          <w:rFonts w:ascii="Times New Roman" w:hAnsi="Times New Roman" w:cs="Times New Roman"/>
          <w:sz w:val="24"/>
          <w:szCs w:val="24"/>
        </w:rPr>
        <w:t xml:space="preserve"> </w:t>
      </w:r>
      <w:r w:rsidRPr="0068770C">
        <w:rPr>
          <w:rFonts w:ascii="Times New Roman" w:hAnsi="Times New Roman" w:cs="Times New Roman"/>
          <w:sz w:val="24"/>
          <w:szCs w:val="24"/>
        </w:rPr>
        <w:br/>
        <w:t xml:space="preserve">«Санитарно-эпидемиологические требования к организациям общественного питания, изготовлению и </w:t>
      </w:r>
      <w:proofErr w:type="spellStart"/>
      <w:r w:rsidRPr="0068770C">
        <w:rPr>
          <w:rFonts w:ascii="Times New Roman" w:hAnsi="Times New Roman" w:cs="Times New Roman"/>
          <w:sz w:val="24"/>
          <w:szCs w:val="24"/>
        </w:rPr>
        <w:t>оборотоспособности</w:t>
      </w:r>
      <w:proofErr w:type="spellEnd"/>
      <w:r w:rsidRPr="0068770C">
        <w:rPr>
          <w:rFonts w:ascii="Times New Roman" w:hAnsi="Times New Roman" w:cs="Times New Roman"/>
          <w:sz w:val="24"/>
          <w:szCs w:val="24"/>
        </w:rPr>
        <w:t xml:space="preserve"> в них пищевых продуктов и продовольственного сырья» иных нормативных и нормативно-технических документов.</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Выдача пищевых продуктов на производство обеспечивается в соответствии с меню-требованием установленного образца.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Приготовление каждого блюда и кулинарного изделия осуществляется на основании технологической карты, составленной в соответствии с </w:t>
      </w:r>
      <w:hyperlink r:id="rId1048" w:history="1">
        <w:r w:rsidRPr="0068770C">
          <w:rPr>
            <w:rFonts w:ascii="Times New Roman" w:hAnsi="Times New Roman" w:cs="Times New Roman"/>
            <w:sz w:val="24"/>
            <w:szCs w:val="24"/>
          </w:rPr>
          <w:t>ГОСТ 31987-2012</w:t>
        </w:r>
      </w:hyperlink>
      <w:r w:rsidRPr="0068770C">
        <w:rPr>
          <w:rFonts w:ascii="Times New Roman" w:hAnsi="Times New Roman" w:cs="Times New Roman"/>
          <w:sz w:val="24"/>
          <w:szCs w:val="24"/>
        </w:rPr>
        <w:t xml:space="preserve"> (Услуги общественного питания. Технологические документы на продукцию общественного питания. Общие требования к оформлению, построению, содержанию).</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При приготовлении блюд, если того требуют СанПиН или ведомственный правовой акт, должен соблюдаться принцип «щадящего питания».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При кулинарной обработке необходимо соблюдать санитарно-эпидемиологические требования к технологическим процессам приготовления блюд.</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Реализация готовой продукции общественного питания должна производиться в сроки, установленные санитарными правилами и нормами, повторный разогрев блюд запрещен.</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Подсчет энергетической ценности полученного рациона питания и содержания в нем основных пищевых веществ (белков, жиров и углеводов) должны проводиться ежемесячно.</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Требования к качеству и безопасности услуг определяющие, что:</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Качество пищевой продукции должно соответствовать действующим требованиям и нормам, установленным нормативными правовыми документами: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Техническим регламентом Таможенного союза от 09.12.2011 № ТР ТС 021/2011 «О безопасности пищевой продукции»;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Федеральным </w:t>
      </w:r>
      <w:hyperlink r:id="rId1049" w:history="1">
        <w:r w:rsidRPr="0068770C">
          <w:rPr>
            <w:rFonts w:ascii="Times New Roman" w:hAnsi="Times New Roman" w:cs="Times New Roman"/>
            <w:sz w:val="24"/>
            <w:szCs w:val="24"/>
          </w:rPr>
          <w:t>законом</w:t>
        </w:r>
      </w:hyperlink>
      <w:r w:rsidRPr="0068770C">
        <w:rPr>
          <w:rFonts w:ascii="Times New Roman" w:hAnsi="Times New Roman" w:cs="Times New Roman"/>
          <w:sz w:val="24"/>
          <w:szCs w:val="24"/>
        </w:rPr>
        <w:t xml:space="preserve"> РФ от 30.03.1999 № 52-ФЗ «О санитарно-эпидемиологическом благополучии населения»;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Федеральным </w:t>
      </w:r>
      <w:hyperlink r:id="rId1050" w:history="1">
        <w:r w:rsidRPr="0068770C">
          <w:rPr>
            <w:rFonts w:ascii="Times New Roman" w:hAnsi="Times New Roman" w:cs="Times New Roman"/>
            <w:sz w:val="24"/>
            <w:szCs w:val="24"/>
          </w:rPr>
          <w:t>законом</w:t>
        </w:r>
      </w:hyperlink>
      <w:r w:rsidRPr="0068770C">
        <w:rPr>
          <w:rFonts w:ascii="Times New Roman" w:hAnsi="Times New Roman" w:cs="Times New Roman"/>
          <w:sz w:val="24"/>
          <w:szCs w:val="24"/>
        </w:rPr>
        <w:t xml:space="preserve"> РФ от 02.01.2000 № 29-ФЗ «О качестве и безопасности пищевых продуктов»;</w:t>
      </w:r>
    </w:p>
    <w:p w:rsidR="000B6AD2" w:rsidRPr="0068770C" w:rsidRDefault="00014D5D" w:rsidP="00CA2059">
      <w:pPr>
        <w:pStyle w:val="ConsPlusNormal"/>
        <w:spacing w:line="276" w:lineRule="auto"/>
        <w:ind w:firstLine="540"/>
        <w:jc w:val="both"/>
        <w:rPr>
          <w:rFonts w:ascii="Times New Roman" w:hAnsi="Times New Roman" w:cs="Times New Roman"/>
          <w:sz w:val="24"/>
          <w:szCs w:val="24"/>
        </w:rPr>
      </w:pPr>
      <w:hyperlink r:id="rId1051" w:history="1">
        <w:r w:rsidR="000B6AD2" w:rsidRPr="0068770C">
          <w:rPr>
            <w:rFonts w:ascii="Times New Roman" w:hAnsi="Times New Roman" w:cs="Times New Roman"/>
            <w:sz w:val="24"/>
            <w:szCs w:val="24"/>
          </w:rPr>
          <w:t>Законом</w:t>
        </w:r>
      </w:hyperlink>
      <w:r w:rsidR="000B6AD2" w:rsidRPr="0068770C">
        <w:rPr>
          <w:rFonts w:ascii="Times New Roman" w:hAnsi="Times New Roman" w:cs="Times New Roman"/>
          <w:sz w:val="24"/>
          <w:szCs w:val="24"/>
        </w:rPr>
        <w:t xml:space="preserve"> Российской Федерации от 14.05.1993 № 4979-1 «О ветеринарии»;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иными нормативными и нормативно-техническими документами, определяющими </w:t>
      </w:r>
      <w:r w:rsidRPr="0068770C">
        <w:rPr>
          <w:rFonts w:ascii="Times New Roman" w:hAnsi="Times New Roman" w:cs="Times New Roman"/>
          <w:sz w:val="24"/>
          <w:szCs w:val="24"/>
        </w:rPr>
        <w:lastRenderedPageBreak/>
        <w:t>безопасность и качество пищевых продуктов.</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Исполнитель предоставляет услуги общественного питания в соответствии с требованиями, установленными законодательством Российской Федерации:</w:t>
      </w:r>
    </w:p>
    <w:p w:rsidR="000B6AD2" w:rsidRPr="0068770C" w:rsidRDefault="00014D5D" w:rsidP="00CA2059">
      <w:pPr>
        <w:pStyle w:val="ConsPlusNormal"/>
        <w:spacing w:line="276" w:lineRule="auto"/>
        <w:ind w:firstLine="540"/>
        <w:jc w:val="both"/>
        <w:rPr>
          <w:rFonts w:ascii="Times New Roman" w:hAnsi="Times New Roman" w:cs="Times New Roman"/>
          <w:sz w:val="24"/>
          <w:szCs w:val="24"/>
        </w:rPr>
      </w:pPr>
      <w:hyperlink r:id="rId1052" w:history="1">
        <w:r w:rsidR="000B6AD2" w:rsidRPr="0068770C">
          <w:rPr>
            <w:rFonts w:ascii="Times New Roman" w:hAnsi="Times New Roman" w:cs="Times New Roman"/>
            <w:sz w:val="24"/>
            <w:szCs w:val="24"/>
          </w:rPr>
          <w:t>Постановлением</w:t>
        </w:r>
      </w:hyperlink>
      <w:r w:rsidR="000B6AD2" w:rsidRPr="0068770C">
        <w:rPr>
          <w:rFonts w:ascii="Times New Roman" w:hAnsi="Times New Roman" w:cs="Times New Roman"/>
          <w:sz w:val="24"/>
          <w:szCs w:val="24"/>
        </w:rPr>
        <w:t xml:space="preserve"> Правительства РФ от 15.08.1997 № 1036 «Об утверждении правил оказания услуг общественного питания»;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Санитарными правилами «Санитарно-эпидемиологические требования к организациям общественного питания, изготовлению и </w:t>
      </w:r>
      <w:proofErr w:type="spellStart"/>
      <w:r w:rsidRPr="0068770C">
        <w:rPr>
          <w:rFonts w:ascii="Times New Roman" w:hAnsi="Times New Roman" w:cs="Times New Roman"/>
          <w:sz w:val="24"/>
          <w:szCs w:val="24"/>
        </w:rPr>
        <w:t>оборотоспособности</w:t>
      </w:r>
      <w:proofErr w:type="spellEnd"/>
      <w:r w:rsidRPr="0068770C">
        <w:rPr>
          <w:rFonts w:ascii="Times New Roman" w:hAnsi="Times New Roman" w:cs="Times New Roman"/>
          <w:sz w:val="24"/>
          <w:szCs w:val="24"/>
        </w:rPr>
        <w:t xml:space="preserve"> в них пищевых продуктов и продовольственного сырья </w:t>
      </w:r>
      <w:hyperlink r:id="rId1053" w:history="1">
        <w:r w:rsidRPr="0068770C">
          <w:rPr>
            <w:rFonts w:ascii="Times New Roman" w:hAnsi="Times New Roman" w:cs="Times New Roman"/>
            <w:sz w:val="24"/>
            <w:szCs w:val="24"/>
          </w:rPr>
          <w:t>СП 2.3.6.1079-01</w:t>
        </w:r>
      </w:hyperlink>
      <w:r w:rsidRPr="0068770C">
        <w:rPr>
          <w:rFonts w:ascii="Times New Roman" w:hAnsi="Times New Roman" w:cs="Times New Roman"/>
          <w:sz w:val="24"/>
          <w:szCs w:val="24"/>
        </w:rPr>
        <w:t>», утвержденными постановлением Главного государственного санитарного врача Российской Федерации 08.11.2001 № 31;</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Санитарно-эпидемиологическими правилами и нормативами «Гигиенические требования к безопасности и пищевой ценности пищевых продуктов. </w:t>
      </w:r>
      <w:hyperlink r:id="rId1054" w:history="1">
        <w:r w:rsidRPr="0068770C">
          <w:rPr>
            <w:rFonts w:ascii="Times New Roman" w:hAnsi="Times New Roman" w:cs="Times New Roman"/>
            <w:sz w:val="24"/>
            <w:szCs w:val="24"/>
          </w:rPr>
          <w:t>СанПиН 2.3.2.1078-01</w:t>
        </w:r>
      </w:hyperlink>
      <w:r w:rsidRPr="0068770C">
        <w:rPr>
          <w:rFonts w:ascii="Times New Roman" w:hAnsi="Times New Roman" w:cs="Times New Roman"/>
          <w:sz w:val="24"/>
          <w:szCs w:val="24"/>
        </w:rPr>
        <w:t>», утвержденными постановлением Главного государственного санитарного врача Российской Федерации 14.11.2001 № 36;</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Санитарно-эпидемиологическими правилами и нормативами </w:t>
      </w:r>
      <w:hyperlink r:id="rId1055" w:history="1">
        <w:r w:rsidRPr="0068770C">
          <w:rPr>
            <w:rFonts w:ascii="Times New Roman" w:hAnsi="Times New Roman" w:cs="Times New Roman"/>
            <w:sz w:val="24"/>
            <w:szCs w:val="24"/>
          </w:rPr>
          <w:t>СанПиН 2.3.2.1324-03</w:t>
        </w:r>
      </w:hyperlink>
      <w:r w:rsidRPr="0068770C">
        <w:rPr>
          <w:rFonts w:ascii="Times New Roman" w:hAnsi="Times New Roman" w:cs="Times New Roman"/>
          <w:sz w:val="24"/>
          <w:szCs w:val="24"/>
        </w:rPr>
        <w:t xml:space="preserve"> «Гигиенические требования к срокам годности и условиям хранения пищевых продуктов», утвержденных постановлением Главного государственного санитарного врача Российской Федерации от 22.05.2003 № 98 «О введении в действие санитарно-эпидемиологических правил </w:t>
      </w:r>
      <w:r w:rsidRPr="0068770C">
        <w:rPr>
          <w:rFonts w:ascii="Times New Roman" w:hAnsi="Times New Roman" w:cs="Times New Roman"/>
          <w:sz w:val="24"/>
          <w:szCs w:val="24"/>
        </w:rPr>
        <w:br/>
        <w:t>и нормативов СанПиН 2.3.2.1324-03»;</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Санитарными правилами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w:t>
      </w:r>
      <w:hyperlink r:id="rId1056" w:history="1">
        <w:r w:rsidRPr="0068770C">
          <w:rPr>
            <w:rFonts w:ascii="Times New Roman" w:hAnsi="Times New Roman" w:cs="Times New Roman"/>
            <w:sz w:val="24"/>
            <w:szCs w:val="24"/>
          </w:rPr>
          <w:t>СП 1.1.1058-01</w:t>
        </w:r>
      </w:hyperlink>
      <w:r w:rsidRPr="0068770C">
        <w:rPr>
          <w:rFonts w:ascii="Times New Roman" w:hAnsi="Times New Roman" w:cs="Times New Roman"/>
          <w:sz w:val="24"/>
          <w:szCs w:val="24"/>
        </w:rPr>
        <w:t>», утвержденными Постановлением Главного государственного санитарного врача РФ от 13.07.2001 № 18;</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Санитарно-эпидемиологическими правилами «Профилактика острых кишечных инфекций. </w:t>
      </w:r>
      <w:hyperlink r:id="rId1057" w:history="1">
        <w:r w:rsidRPr="0068770C">
          <w:rPr>
            <w:rFonts w:ascii="Times New Roman" w:hAnsi="Times New Roman" w:cs="Times New Roman"/>
            <w:sz w:val="24"/>
            <w:szCs w:val="24"/>
          </w:rPr>
          <w:t>СП 3.1.1.3108-13</w:t>
        </w:r>
      </w:hyperlink>
      <w:r w:rsidRPr="0068770C">
        <w:rPr>
          <w:rFonts w:ascii="Times New Roman" w:hAnsi="Times New Roman" w:cs="Times New Roman"/>
          <w:sz w:val="24"/>
          <w:szCs w:val="24"/>
        </w:rPr>
        <w:t>», утвержденными постановлением Главного государственного санитарного врача РФ от 09.10.2013 № 53;</w:t>
      </w:r>
    </w:p>
    <w:p w:rsidR="000B6AD2" w:rsidRPr="0068770C" w:rsidRDefault="00014D5D" w:rsidP="00CA2059">
      <w:pPr>
        <w:pStyle w:val="ConsPlusNormal"/>
        <w:spacing w:line="276" w:lineRule="auto"/>
        <w:ind w:firstLine="540"/>
        <w:jc w:val="both"/>
        <w:rPr>
          <w:rFonts w:ascii="Times New Roman" w:hAnsi="Times New Roman" w:cs="Times New Roman"/>
          <w:sz w:val="24"/>
          <w:szCs w:val="24"/>
        </w:rPr>
      </w:pPr>
      <w:hyperlink r:id="rId1058" w:history="1">
        <w:r w:rsidR="000B6AD2" w:rsidRPr="0068770C">
          <w:rPr>
            <w:rFonts w:ascii="Times New Roman" w:hAnsi="Times New Roman" w:cs="Times New Roman"/>
            <w:sz w:val="24"/>
            <w:szCs w:val="24"/>
          </w:rPr>
          <w:t>ГОСТ 31984-2012</w:t>
        </w:r>
      </w:hyperlink>
      <w:r w:rsidR="000B6AD2" w:rsidRPr="0068770C">
        <w:rPr>
          <w:rFonts w:ascii="Times New Roman" w:hAnsi="Times New Roman" w:cs="Times New Roman"/>
          <w:sz w:val="24"/>
          <w:szCs w:val="24"/>
        </w:rPr>
        <w:t xml:space="preserve"> Услуги общественного питания. Термины и определения;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ГОСТ 30524-2013 «Услуги общественного питания. Требования к персоналу»;</w:t>
      </w:r>
    </w:p>
    <w:p w:rsidR="000B6AD2" w:rsidRPr="0068770C" w:rsidRDefault="00014D5D" w:rsidP="00CA2059">
      <w:pPr>
        <w:pStyle w:val="ConsPlusNormal"/>
        <w:spacing w:line="276" w:lineRule="auto"/>
        <w:ind w:firstLine="540"/>
        <w:jc w:val="both"/>
        <w:rPr>
          <w:rFonts w:ascii="Times New Roman" w:hAnsi="Times New Roman" w:cs="Times New Roman"/>
          <w:sz w:val="24"/>
          <w:szCs w:val="24"/>
        </w:rPr>
      </w:pPr>
      <w:hyperlink r:id="rId1059" w:history="1">
        <w:r w:rsidR="000B6AD2" w:rsidRPr="0068770C">
          <w:rPr>
            <w:rFonts w:ascii="Times New Roman" w:hAnsi="Times New Roman" w:cs="Times New Roman"/>
            <w:sz w:val="24"/>
            <w:szCs w:val="24"/>
          </w:rPr>
          <w:t>ГОСТ 32692-2014</w:t>
        </w:r>
      </w:hyperlink>
      <w:r w:rsidR="000B6AD2" w:rsidRPr="0068770C">
        <w:rPr>
          <w:rFonts w:ascii="Times New Roman" w:hAnsi="Times New Roman" w:cs="Times New Roman"/>
          <w:sz w:val="24"/>
          <w:szCs w:val="24"/>
        </w:rPr>
        <w:t xml:space="preserve"> «Услуги общественного питания. Общие требования к методам и формам обслуживания на предприятиях общественного питания»;</w:t>
      </w:r>
    </w:p>
    <w:p w:rsidR="000B6AD2" w:rsidRPr="0068770C" w:rsidRDefault="00014D5D" w:rsidP="00CA2059">
      <w:pPr>
        <w:pStyle w:val="ConsPlusNormal"/>
        <w:spacing w:line="276" w:lineRule="auto"/>
        <w:ind w:firstLine="540"/>
        <w:jc w:val="both"/>
        <w:rPr>
          <w:rFonts w:ascii="Times New Roman" w:hAnsi="Times New Roman" w:cs="Times New Roman"/>
          <w:sz w:val="24"/>
          <w:szCs w:val="24"/>
        </w:rPr>
      </w:pPr>
      <w:hyperlink r:id="rId1060" w:history="1">
        <w:r w:rsidR="000B6AD2" w:rsidRPr="0068770C">
          <w:rPr>
            <w:rFonts w:ascii="Times New Roman" w:hAnsi="Times New Roman" w:cs="Times New Roman"/>
            <w:sz w:val="24"/>
            <w:szCs w:val="24"/>
          </w:rPr>
          <w:t>ГОСТ 30390-2013</w:t>
        </w:r>
      </w:hyperlink>
      <w:r w:rsidR="000B6AD2" w:rsidRPr="0068770C">
        <w:rPr>
          <w:rFonts w:ascii="Times New Roman" w:hAnsi="Times New Roman" w:cs="Times New Roman"/>
          <w:sz w:val="24"/>
          <w:szCs w:val="24"/>
        </w:rPr>
        <w:t xml:space="preserve"> «Услуги общественного питания. Продукция общественного питания, реализуемая населению. Общие технические условия»;</w:t>
      </w:r>
    </w:p>
    <w:p w:rsidR="000B6AD2" w:rsidRPr="0068770C" w:rsidRDefault="00014D5D" w:rsidP="00CA2059">
      <w:pPr>
        <w:pStyle w:val="ConsPlusNormal"/>
        <w:spacing w:line="276" w:lineRule="auto"/>
        <w:ind w:firstLine="540"/>
        <w:jc w:val="both"/>
        <w:rPr>
          <w:rFonts w:ascii="Times New Roman" w:hAnsi="Times New Roman" w:cs="Times New Roman"/>
          <w:sz w:val="24"/>
          <w:szCs w:val="24"/>
        </w:rPr>
      </w:pPr>
      <w:hyperlink r:id="rId1061" w:history="1">
        <w:r w:rsidR="000B6AD2" w:rsidRPr="0068770C">
          <w:rPr>
            <w:rFonts w:ascii="Times New Roman" w:hAnsi="Times New Roman" w:cs="Times New Roman"/>
            <w:sz w:val="24"/>
            <w:szCs w:val="24"/>
          </w:rPr>
          <w:t>ГОСТ 31987-2012</w:t>
        </w:r>
      </w:hyperlink>
      <w:r w:rsidR="000B6AD2" w:rsidRPr="0068770C">
        <w:rPr>
          <w:rFonts w:ascii="Times New Roman" w:hAnsi="Times New Roman" w:cs="Times New Roman"/>
          <w:sz w:val="24"/>
          <w:szCs w:val="24"/>
        </w:rPr>
        <w:t xml:space="preserve"> «Услуги общественного питания. Технологические документы на продукцию общественного питания. Общие требования к оформлению, построению и содержанию»;</w:t>
      </w:r>
    </w:p>
    <w:p w:rsidR="000B6AD2" w:rsidRPr="0068770C" w:rsidRDefault="00014D5D" w:rsidP="00CA2059">
      <w:pPr>
        <w:pStyle w:val="ConsPlusNormal"/>
        <w:spacing w:line="276" w:lineRule="auto"/>
        <w:ind w:firstLine="540"/>
        <w:jc w:val="both"/>
        <w:rPr>
          <w:rFonts w:ascii="Times New Roman" w:hAnsi="Times New Roman" w:cs="Times New Roman"/>
          <w:sz w:val="24"/>
          <w:szCs w:val="24"/>
        </w:rPr>
      </w:pPr>
      <w:hyperlink r:id="rId1062" w:history="1">
        <w:r w:rsidR="000B6AD2" w:rsidRPr="0068770C">
          <w:rPr>
            <w:rFonts w:ascii="Times New Roman" w:hAnsi="Times New Roman" w:cs="Times New Roman"/>
            <w:sz w:val="24"/>
            <w:szCs w:val="24"/>
          </w:rPr>
          <w:t>ГОСТ Р 54609-2011</w:t>
        </w:r>
      </w:hyperlink>
      <w:r w:rsidR="000B6AD2" w:rsidRPr="0068770C">
        <w:rPr>
          <w:rFonts w:ascii="Times New Roman" w:hAnsi="Times New Roman" w:cs="Times New Roman"/>
          <w:sz w:val="24"/>
          <w:szCs w:val="24"/>
        </w:rPr>
        <w:t xml:space="preserve"> «Услуги общественного питания. Номенклатура показателей качества продукции общественного питания»;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иными нормативными правовыми актами Российской Федерации, касающимся условий хранения, перевозки, приемки, реализации продовольственного сырья, пищевых продуктов и готовых блюд;</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санитарными правилами, регламентирующими организацию питания отдельных контингентов питающихся.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Например, при описании объекта закупки для государственных дошкольных образовательных учреждений в данный перечень включаются Санитарно-эпидемиологические правила и нормативы «Санитарно-эпидемиологические требования к устройству, содержанию и организации режима работы дошкольных образовательных организаций» </w:t>
      </w:r>
      <w:hyperlink r:id="rId1063" w:history="1">
        <w:r w:rsidRPr="0068770C">
          <w:rPr>
            <w:rFonts w:ascii="Times New Roman" w:hAnsi="Times New Roman" w:cs="Times New Roman"/>
            <w:sz w:val="24"/>
            <w:szCs w:val="24"/>
          </w:rPr>
          <w:t>СанПиН 2.4.1.3049-13</w:t>
        </w:r>
      </w:hyperlink>
      <w:r w:rsidRPr="0068770C">
        <w:rPr>
          <w:rFonts w:ascii="Times New Roman" w:hAnsi="Times New Roman" w:cs="Times New Roman"/>
          <w:sz w:val="24"/>
          <w:szCs w:val="24"/>
        </w:rPr>
        <w:t xml:space="preserve">, утвержденные постановлением Главного государственного санитарного врача Российской </w:t>
      </w:r>
      <w:r w:rsidRPr="0068770C">
        <w:rPr>
          <w:rFonts w:ascii="Times New Roman" w:hAnsi="Times New Roman" w:cs="Times New Roman"/>
          <w:sz w:val="24"/>
          <w:szCs w:val="24"/>
        </w:rPr>
        <w:lastRenderedPageBreak/>
        <w:t xml:space="preserve">Федерации от 15.05.2013 № 26 и Санитарные правила «Организация детского питания» </w:t>
      </w:r>
      <w:hyperlink r:id="rId1064" w:history="1">
        <w:r w:rsidRPr="0068770C">
          <w:rPr>
            <w:rFonts w:ascii="Times New Roman" w:hAnsi="Times New Roman" w:cs="Times New Roman"/>
            <w:sz w:val="24"/>
            <w:szCs w:val="24"/>
          </w:rPr>
          <w:t>СанПиН 2.3.2.1940-05</w:t>
        </w:r>
      </w:hyperlink>
      <w:r w:rsidRPr="0068770C">
        <w:rPr>
          <w:rFonts w:ascii="Times New Roman" w:hAnsi="Times New Roman" w:cs="Times New Roman"/>
          <w:sz w:val="24"/>
          <w:szCs w:val="24"/>
        </w:rPr>
        <w:t>, утвержденные постановлением Главного государственного санитарного врача РФ от 19.01.2005 № 3.</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Требованиями к обеспечению контроля гарантий качества предоставления услуг общественного питания, в соответствии с которыми: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выполнение производственного процесса должно обеспечиваться работниками, имеющими соответствующую профессиональную подготовку и соблюдающими требования действующего законодательства к подготовке, повышению квалификации, переподготовке, имеющими надлежаще оформленные медицинские книжки физических лиц, которые заняты в оказании услуг общественного питания;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качество пищевых продуктов, продовольственного сырья и готовой продукции должно соответствовать действующим требованиям и нормам, установленным нормативными и нормативно-техническими документами и контролироваться ежедневно путем проведения мероприятий, фиксируемых в журнале бракеража продовольственного сырья, журнале бракеража пищевых продуктов, требующих особых условий хранения - особо скоропортящихся и скоропортящихся, журнале бракеража готовой продукции, журналах учета температурных режимов хранения в холодильных и морозильных камерах, влажности в сухих кладовых, а также в рамках программы производственного контроля;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услуги общественного питания будут предоставлены потребителю в полном объеме и соответствующими по качеству и безопасности действующему законодательству;</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необходимая информацию и документы по оказанию услуг общественного питания должны предоставляться по требованию заказчика или привлеченного заказчиком уполномоченного органа в сроки, указанные заказчиком;</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для проведения проверок соблюдения требований действующего законодательства по оказанию услуг общественного питания должен предоставляться беспрепятственный доступ заказчику и привлеченным уполномоченным государственным органам на пищеблок.</w:t>
      </w:r>
    </w:p>
    <w:p w:rsidR="000B6AD2" w:rsidRPr="0068770C" w:rsidRDefault="000B6AD2" w:rsidP="00CA2059">
      <w:pPr>
        <w:pStyle w:val="ConsPlusNormal"/>
        <w:spacing w:line="276" w:lineRule="auto"/>
        <w:ind w:firstLine="540"/>
        <w:jc w:val="both"/>
        <w:outlineLvl w:val="3"/>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outlineLvl w:val="3"/>
        <w:rPr>
          <w:rFonts w:ascii="Times New Roman" w:hAnsi="Times New Roman" w:cs="Times New Roman"/>
          <w:sz w:val="24"/>
          <w:szCs w:val="24"/>
        </w:rPr>
      </w:pPr>
      <w:r w:rsidRPr="0068770C">
        <w:rPr>
          <w:rFonts w:ascii="Times New Roman" w:hAnsi="Times New Roman" w:cs="Times New Roman"/>
          <w:sz w:val="24"/>
          <w:szCs w:val="24"/>
        </w:rPr>
        <w:t>Расчет объемов рационов питания</w:t>
      </w:r>
    </w:p>
    <w:p w:rsidR="000B6AD2" w:rsidRPr="00C22646" w:rsidRDefault="000B6AD2" w:rsidP="00CA2059">
      <w:pPr>
        <w:pStyle w:val="ConsPlusNormal"/>
        <w:spacing w:line="276" w:lineRule="auto"/>
        <w:ind w:firstLine="540"/>
        <w:jc w:val="both"/>
        <w:rPr>
          <w:rFonts w:ascii="Times New Roman" w:hAnsi="Times New Roman" w:cs="Times New Roman"/>
          <w:strike/>
          <w:sz w:val="24"/>
          <w:szCs w:val="24"/>
        </w:rPr>
      </w:pPr>
      <w:r w:rsidRPr="0068770C">
        <w:rPr>
          <w:rFonts w:ascii="Times New Roman" w:hAnsi="Times New Roman" w:cs="Times New Roman"/>
          <w:sz w:val="24"/>
          <w:szCs w:val="24"/>
        </w:rPr>
        <w:t xml:space="preserve">Для социальных учреждений расчет производится в соответствии с </w:t>
      </w:r>
      <w:r w:rsidRPr="00C22646">
        <w:rPr>
          <w:rFonts w:ascii="Times New Roman" w:hAnsi="Times New Roman" w:cs="Times New Roman"/>
          <w:sz w:val="24"/>
          <w:szCs w:val="24"/>
        </w:rPr>
        <w:t xml:space="preserve">Таблицей № 1. </w:t>
      </w:r>
    </w:p>
    <w:p w:rsidR="000B6AD2" w:rsidRPr="00C22646" w:rsidRDefault="000B6AD2" w:rsidP="00CA2059">
      <w:pPr>
        <w:pStyle w:val="ConsPlusNormal"/>
        <w:spacing w:line="276" w:lineRule="auto"/>
        <w:ind w:firstLine="540"/>
        <w:jc w:val="both"/>
        <w:rPr>
          <w:rFonts w:ascii="Times New Roman" w:hAnsi="Times New Roman" w:cs="Times New Roman"/>
          <w:sz w:val="24"/>
          <w:szCs w:val="24"/>
        </w:rPr>
      </w:pPr>
      <w:r w:rsidRPr="00C22646">
        <w:rPr>
          <w:rFonts w:ascii="Times New Roman" w:hAnsi="Times New Roman" w:cs="Times New Roman"/>
          <w:sz w:val="24"/>
          <w:szCs w:val="24"/>
        </w:rPr>
        <w:t>Для образовательных учреждений расчет производится в соответствии с Таблицей № 2:</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Заказчик производит расчет общего объема рационов питания на весь период (квартал, полугодие, год и т.д.) действия контракта в следующем порядке.</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Для расчетов заказчик использует указанные ниже данные:</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о категориях, питающихся;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о плановом количестве питающихся (лиц, подлежащих обеспечению питанием) по каждой категории питающихся;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о кратности питания по каждой категории питающихся в соответствии с указаниями нормативных и нормативно-технических документов;</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о наименовании приема пищи (завтрак, обед, полдник, второй полдник, ужин и т.д.);</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о плановом количестве дней обеспечения питанием в период работы учреждения в течение срока контракта по каждой категории питающихся.</w:t>
      </w:r>
    </w:p>
    <w:p w:rsidR="000B6AD2" w:rsidRPr="0068770C" w:rsidRDefault="000B6AD2" w:rsidP="00CA2059">
      <w:pPr>
        <w:pStyle w:val="ConsPlusNormal"/>
        <w:spacing w:line="276" w:lineRule="auto"/>
        <w:ind w:firstLine="540"/>
        <w:jc w:val="both"/>
        <w:outlineLvl w:val="4"/>
        <w:rPr>
          <w:rFonts w:ascii="Times New Roman" w:hAnsi="Times New Roman" w:cs="Times New Roman"/>
          <w:sz w:val="24"/>
          <w:szCs w:val="24"/>
        </w:rPr>
      </w:pPr>
    </w:p>
    <w:p w:rsidR="000B6AD2" w:rsidRPr="0068770C" w:rsidRDefault="000B6AD2" w:rsidP="00CA2059">
      <w:pPr>
        <w:spacing w:after="160" w:line="276" w:lineRule="auto"/>
        <w:rPr>
          <w:rFonts w:ascii="Times New Roman" w:hAnsi="Times New Roman" w:cs="Times New Roman"/>
          <w:color w:val="auto"/>
        </w:rPr>
      </w:pPr>
      <w:r w:rsidRPr="0068770C">
        <w:rPr>
          <w:rFonts w:ascii="Times New Roman" w:hAnsi="Times New Roman" w:cs="Times New Roman"/>
          <w:color w:val="auto"/>
        </w:rPr>
        <w:br w:type="page"/>
      </w:r>
    </w:p>
    <w:p w:rsidR="000B6AD2" w:rsidRPr="0068770C" w:rsidRDefault="000B6AD2" w:rsidP="00CA2059">
      <w:pPr>
        <w:pStyle w:val="ConsPlusNormal"/>
        <w:spacing w:line="276" w:lineRule="auto"/>
        <w:ind w:firstLine="540"/>
        <w:jc w:val="right"/>
        <w:outlineLvl w:val="4"/>
        <w:rPr>
          <w:rFonts w:ascii="Times New Roman" w:hAnsi="Times New Roman" w:cs="Times New Roman"/>
          <w:b/>
          <w:sz w:val="24"/>
          <w:szCs w:val="24"/>
        </w:rPr>
      </w:pPr>
      <w:r w:rsidRPr="0068770C">
        <w:rPr>
          <w:rFonts w:ascii="Times New Roman" w:hAnsi="Times New Roman" w:cs="Times New Roman"/>
          <w:b/>
          <w:sz w:val="24"/>
          <w:szCs w:val="24"/>
        </w:rPr>
        <w:lastRenderedPageBreak/>
        <w:t>Таблица № 1</w:t>
      </w:r>
    </w:p>
    <w:p w:rsidR="000B6AD2" w:rsidRPr="0068770C" w:rsidRDefault="000B6AD2" w:rsidP="00CA2059">
      <w:pPr>
        <w:pStyle w:val="ConsPlusNormal"/>
        <w:spacing w:line="276" w:lineRule="auto"/>
        <w:ind w:firstLine="540"/>
        <w:jc w:val="right"/>
        <w:outlineLvl w:val="4"/>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Расчет объемов рационов питания для проведения закупки на право заключения контракта на оказание услуг питания в ____________________ учреждении (указать вид: социальной защиты, лечебное, профилактическое и т.д.)____________________ Санкт-Петербурга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(указать район)</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tbl>
      <w:tblPr>
        <w:tblW w:w="99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6"/>
        <w:gridCol w:w="1559"/>
        <w:gridCol w:w="1134"/>
        <w:gridCol w:w="1418"/>
        <w:gridCol w:w="1843"/>
        <w:gridCol w:w="1417"/>
        <w:gridCol w:w="1842"/>
      </w:tblGrid>
      <w:tr w:rsidR="000B6AD2" w:rsidRPr="0068770C" w:rsidTr="008C3932">
        <w:tc>
          <w:tcPr>
            <w:tcW w:w="776"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п/п</w:t>
            </w:r>
          </w:p>
        </w:tc>
        <w:tc>
          <w:tcPr>
            <w:tcW w:w="1559"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Категория питаю-</w:t>
            </w:r>
          </w:p>
          <w:p w:rsidR="000B6AD2" w:rsidRPr="0068770C" w:rsidRDefault="000B6AD2" w:rsidP="00CA2059">
            <w:pPr>
              <w:pStyle w:val="ConsPlusNormal"/>
              <w:spacing w:line="276" w:lineRule="auto"/>
              <w:jc w:val="center"/>
              <w:rPr>
                <w:rFonts w:ascii="Times New Roman" w:hAnsi="Times New Roman" w:cs="Times New Roman"/>
                <w:sz w:val="24"/>
                <w:szCs w:val="24"/>
              </w:rPr>
            </w:pPr>
            <w:proofErr w:type="spellStart"/>
            <w:r w:rsidRPr="0068770C">
              <w:rPr>
                <w:rFonts w:ascii="Times New Roman" w:hAnsi="Times New Roman" w:cs="Times New Roman"/>
                <w:sz w:val="24"/>
                <w:szCs w:val="24"/>
              </w:rPr>
              <w:t>щихся</w:t>
            </w:r>
            <w:proofErr w:type="spellEnd"/>
          </w:p>
        </w:tc>
        <w:tc>
          <w:tcPr>
            <w:tcW w:w="1134" w:type="dxa"/>
          </w:tcPr>
          <w:p w:rsidR="000B6AD2" w:rsidRPr="0068770C" w:rsidRDefault="000B6AD2" w:rsidP="00CA2059">
            <w:pPr>
              <w:pStyle w:val="ConsPlusNormal"/>
              <w:spacing w:line="276" w:lineRule="auto"/>
              <w:jc w:val="center"/>
              <w:rPr>
                <w:rFonts w:ascii="Times New Roman" w:hAnsi="Times New Roman" w:cs="Times New Roman"/>
                <w:sz w:val="24"/>
                <w:szCs w:val="24"/>
              </w:rPr>
            </w:pPr>
            <w:proofErr w:type="spellStart"/>
            <w:r w:rsidRPr="0068770C">
              <w:rPr>
                <w:rFonts w:ascii="Times New Roman" w:hAnsi="Times New Roman" w:cs="Times New Roman"/>
                <w:sz w:val="24"/>
                <w:szCs w:val="24"/>
              </w:rPr>
              <w:t>Количе-ство</w:t>
            </w:r>
            <w:proofErr w:type="spellEnd"/>
            <w:r w:rsidRPr="0068770C">
              <w:rPr>
                <w:rFonts w:ascii="Times New Roman" w:hAnsi="Times New Roman" w:cs="Times New Roman"/>
                <w:sz w:val="24"/>
                <w:szCs w:val="24"/>
              </w:rPr>
              <w:t xml:space="preserve"> питаю-</w:t>
            </w:r>
            <w:proofErr w:type="spellStart"/>
            <w:r w:rsidRPr="0068770C">
              <w:rPr>
                <w:rFonts w:ascii="Times New Roman" w:hAnsi="Times New Roman" w:cs="Times New Roman"/>
                <w:sz w:val="24"/>
                <w:szCs w:val="24"/>
              </w:rPr>
              <w:t>щихся</w:t>
            </w:r>
            <w:proofErr w:type="spellEnd"/>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(чел.)</w:t>
            </w:r>
          </w:p>
        </w:tc>
        <w:tc>
          <w:tcPr>
            <w:tcW w:w="1418"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Кратность питания</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(по каждой категории питающихся)</w:t>
            </w:r>
          </w:p>
        </w:tc>
        <w:tc>
          <w:tcPr>
            <w:tcW w:w="184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Наименование рационов питания</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(по каждой категории питающихся)</w:t>
            </w:r>
          </w:p>
        </w:tc>
        <w:tc>
          <w:tcPr>
            <w:tcW w:w="1417"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Плановое количество дней питания</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w:t>
            </w:r>
            <w:proofErr w:type="spellStart"/>
            <w:r w:rsidRPr="0068770C">
              <w:rPr>
                <w:rFonts w:ascii="Times New Roman" w:hAnsi="Times New Roman" w:cs="Times New Roman"/>
                <w:sz w:val="24"/>
                <w:szCs w:val="24"/>
              </w:rPr>
              <w:t>дн</w:t>
            </w:r>
            <w:proofErr w:type="spellEnd"/>
            <w:r w:rsidRPr="0068770C">
              <w:rPr>
                <w:rFonts w:ascii="Times New Roman" w:hAnsi="Times New Roman" w:cs="Times New Roman"/>
                <w:sz w:val="24"/>
                <w:szCs w:val="24"/>
              </w:rPr>
              <w:t>.)</w:t>
            </w:r>
          </w:p>
        </w:tc>
        <w:tc>
          <w:tcPr>
            <w:tcW w:w="1842"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xml:space="preserve">Общий объем (количество) рационов питания на период контракта </w:t>
            </w:r>
          </w:p>
        </w:tc>
      </w:tr>
      <w:tr w:rsidR="000B6AD2" w:rsidRPr="0068770C" w:rsidTr="008C3932">
        <w:tc>
          <w:tcPr>
            <w:tcW w:w="776"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1</w:t>
            </w:r>
          </w:p>
        </w:tc>
        <w:tc>
          <w:tcPr>
            <w:tcW w:w="1559"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2</w:t>
            </w:r>
          </w:p>
        </w:tc>
        <w:tc>
          <w:tcPr>
            <w:tcW w:w="1134"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5</w:t>
            </w:r>
          </w:p>
        </w:tc>
        <w:tc>
          <w:tcPr>
            <w:tcW w:w="1418"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6</w:t>
            </w:r>
          </w:p>
        </w:tc>
        <w:tc>
          <w:tcPr>
            <w:tcW w:w="1843"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7</w:t>
            </w:r>
          </w:p>
        </w:tc>
        <w:tc>
          <w:tcPr>
            <w:tcW w:w="1417"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8</w:t>
            </w:r>
          </w:p>
        </w:tc>
        <w:tc>
          <w:tcPr>
            <w:tcW w:w="1842"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xml:space="preserve">9 = </w:t>
            </w:r>
            <w:hyperlink w:anchor="P5272" w:history="1">
              <w:r w:rsidRPr="0068770C">
                <w:rPr>
                  <w:rFonts w:ascii="Times New Roman" w:hAnsi="Times New Roman" w:cs="Times New Roman"/>
                  <w:sz w:val="24"/>
                  <w:szCs w:val="24"/>
                </w:rPr>
                <w:t>7</w:t>
              </w:r>
            </w:hyperlink>
            <w:r w:rsidRPr="0068770C">
              <w:rPr>
                <w:rFonts w:ascii="Times New Roman" w:hAnsi="Times New Roman" w:cs="Times New Roman"/>
                <w:sz w:val="24"/>
                <w:szCs w:val="24"/>
              </w:rPr>
              <w:t xml:space="preserve"> x </w:t>
            </w:r>
            <w:hyperlink w:anchor="P5273" w:history="1">
              <w:r w:rsidRPr="0068770C">
                <w:rPr>
                  <w:rFonts w:ascii="Times New Roman" w:hAnsi="Times New Roman" w:cs="Times New Roman"/>
                  <w:sz w:val="24"/>
                  <w:szCs w:val="24"/>
                </w:rPr>
                <w:t>8</w:t>
              </w:r>
            </w:hyperlink>
          </w:p>
        </w:tc>
      </w:tr>
      <w:tr w:rsidR="000B6AD2" w:rsidRPr="0068770C" w:rsidTr="008C3932">
        <w:tc>
          <w:tcPr>
            <w:tcW w:w="776" w:type="dxa"/>
          </w:tcPr>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 xml:space="preserve">   </w:t>
            </w:r>
          </w:p>
        </w:tc>
        <w:tc>
          <w:tcPr>
            <w:tcW w:w="1559"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134"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418"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843"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417"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842"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r>
      <w:tr w:rsidR="000B6AD2" w:rsidRPr="0068770C" w:rsidTr="008C3932">
        <w:tc>
          <w:tcPr>
            <w:tcW w:w="776"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559"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134"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418"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843"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417"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c>
          <w:tcPr>
            <w:tcW w:w="1842" w:type="dxa"/>
          </w:tcPr>
          <w:p w:rsidR="000B6AD2" w:rsidRPr="0068770C" w:rsidRDefault="000B6AD2" w:rsidP="00CA2059">
            <w:pPr>
              <w:pStyle w:val="ConsPlusNormal"/>
              <w:spacing w:line="276" w:lineRule="auto"/>
              <w:jc w:val="center"/>
              <w:rPr>
                <w:rFonts w:ascii="Times New Roman" w:hAnsi="Times New Roman" w:cs="Times New Roman"/>
                <w:sz w:val="24"/>
                <w:szCs w:val="24"/>
              </w:rPr>
            </w:pPr>
          </w:p>
        </w:tc>
      </w:tr>
    </w:tbl>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jc w:val="both"/>
        <w:rPr>
          <w:rFonts w:ascii="Times New Roman" w:hAnsi="Times New Roman" w:cs="Times New Roman"/>
          <w:sz w:val="24"/>
          <w:szCs w:val="24"/>
        </w:rPr>
        <w:sectPr w:rsidR="000B6AD2" w:rsidRPr="0068770C" w:rsidSect="008C3932">
          <w:pgSz w:w="11905" w:h="16838"/>
          <w:pgMar w:top="1134" w:right="1134" w:bottom="1134" w:left="706" w:header="0" w:footer="0" w:gutter="0"/>
          <w:cols w:space="720"/>
          <w:docGrid w:linePitch="326"/>
        </w:sectPr>
      </w:pPr>
    </w:p>
    <w:p w:rsidR="000B6AD2" w:rsidRPr="00C22646" w:rsidRDefault="000B6AD2" w:rsidP="00CA2059">
      <w:pPr>
        <w:pStyle w:val="ConsPlusNormal"/>
        <w:spacing w:line="276" w:lineRule="auto"/>
        <w:ind w:firstLine="540"/>
        <w:jc w:val="right"/>
        <w:outlineLvl w:val="4"/>
        <w:rPr>
          <w:rFonts w:ascii="Times New Roman" w:hAnsi="Times New Roman" w:cs="Times New Roman"/>
          <w:sz w:val="24"/>
          <w:szCs w:val="24"/>
        </w:rPr>
      </w:pPr>
      <w:r w:rsidRPr="00C22646">
        <w:rPr>
          <w:rFonts w:ascii="Times New Roman" w:hAnsi="Times New Roman" w:cs="Times New Roman"/>
          <w:sz w:val="24"/>
          <w:szCs w:val="24"/>
        </w:rPr>
        <w:lastRenderedPageBreak/>
        <w:t>Таблица № 2</w:t>
      </w:r>
    </w:p>
    <w:p w:rsidR="000B6AD2" w:rsidRPr="0068770C" w:rsidRDefault="000B6AD2" w:rsidP="00CA2059">
      <w:pPr>
        <w:pStyle w:val="ConsPlusNormal"/>
        <w:spacing w:line="276" w:lineRule="auto"/>
        <w:ind w:firstLine="540"/>
        <w:jc w:val="right"/>
        <w:outlineLvl w:val="4"/>
        <w:rPr>
          <w:rFonts w:ascii="Times New Roman" w:hAnsi="Times New Roman" w:cs="Times New Roman"/>
          <w:b/>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Расчет объемов рационов питания для проведения закупки на право заключения контракта на оказание услуг питания в _______________ учреждении (указать вид: образовательного учреждения) ______________Санкт-Петербурга</w:t>
      </w:r>
    </w:p>
    <w:p w:rsidR="000B6AD2" w:rsidRPr="0068770C" w:rsidRDefault="000B6AD2" w:rsidP="00CA2059">
      <w:pPr>
        <w:pStyle w:val="ConsPlusNormal"/>
        <w:spacing w:line="276" w:lineRule="auto"/>
        <w:ind w:firstLine="540"/>
        <w:jc w:val="center"/>
        <w:rPr>
          <w:rFonts w:ascii="Times New Roman" w:hAnsi="Times New Roman" w:cs="Times New Roman"/>
          <w:sz w:val="24"/>
          <w:szCs w:val="24"/>
        </w:rPr>
      </w:pPr>
      <w:r w:rsidRPr="0068770C">
        <w:rPr>
          <w:rFonts w:ascii="Times New Roman" w:hAnsi="Times New Roman" w:cs="Times New Roman"/>
          <w:sz w:val="24"/>
          <w:szCs w:val="24"/>
        </w:rPr>
        <w:t>(указать район)</w:t>
      </w:r>
    </w:p>
    <w:p w:rsidR="000B6AD2" w:rsidRPr="0068770C" w:rsidRDefault="000B6AD2" w:rsidP="00CA2059">
      <w:pPr>
        <w:pStyle w:val="ConsPlusNormal"/>
        <w:spacing w:line="276" w:lineRule="auto"/>
        <w:ind w:firstLine="540"/>
        <w:rPr>
          <w:rFonts w:ascii="Times New Roman" w:hAnsi="Times New Roman" w:cs="Times New Roman"/>
          <w:sz w:val="24"/>
          <w:szCs w:val="24"/>
        </w:rPr>
      </w:pPr>
    </w:p>
    <w:p w:rsidR="000B6AD2" w:rsidRPr="0068770C" w:rsidRDefault="000B6AD2" w:rsidP="00CA2059">
      <w:pPr>
        <w:spacing w:line="276" w:lineRule="auto"/>
        <w:rPr>
          <w:rFonts w:ascii="Times New Roman" w:hAnsi="Times New Roman" w:cs="Times New Roman"/>
          <w:color w:val="auto"/>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417"/>
        <w:gridCol w:w="2552"/>
        <w:gridCol w:w="2977"/>
        <w:gridCol w:w="1701"/>
        <w:gridCol w:w="1842"/>
        <w:gridCol w:w="1418"/>
        <w:gridCol w:w="1701"/>
        <w:gridCol w:w="1417"/>
      </w:tblGrid>
      <w:tr w:rsidR="000B6AD2" w:rsidRPr="0068770C" w:rsidTr="008C3932">
        <w:tc>
          <w:tcPr>
            <w:tcW w:w="568" w:type="dxa"/>
            <w:shd w:val="clear" w:color="auto" w:fill="auto"/>
          </w:tcPr>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lang w:eastAsia="en-US"/>
              </w:rPr>
              <w:t>№</w:t>
            </w:r>
          </w:p>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lang w:eastAsia="en-US"/>
              </w:rPr>
              <w:t>п/п</w:t>
            </w:r>
          </w:p>
        </w:tc>
        <w:tc>
          <w:tcPr>
            <w:tcW w:w="1417" w:type="dxa"/>
            <w:shd w:val="clear" w:color="auto" w:fill="auto"/>
          </w:tcPr>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lang w:eastAsia="en-US"/>
              </w:rPr>
              <w:t>Наименование заказчика</w:t>
            </w:r>
          </w:p>
          <w:p w:rsidR="000B6AD2" w:rsidRPr="0068770C" w:rsidRDefault="000B6AD2" w:rsidP="00CA2059">
            <w:pPr>
              <w:spacing w:line="276" w:lineRule="auto"/>
              <w:jc w:val="center"/>
              <w:rPr>
                <w:rFonts w:ascii="Times New Roman" w:hAnsi="Times New Roman" w:cs="Times New Roman"/>
                <w:color w:val="auto"/>
                <w:lang w:eastAsia="en-US"/>
              </w:rPr>
            </w:pPr>
          </w:p>
        </w:tc>
        <w:tc>
          <w:tcPr>
            <w:tcW w:w="2552" w:type="dxa"/>
            <w:shd w:val="clear" w:color="auto" w:fill="auto"/>
          </w:tcPr>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lang w:eastAsia="en-US"/>
              </w:rPr>
              <w:t>Общее количество</w:t>
            </w:r>
          </w:p>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lang w:eastAsia="en-US"/>
              </w:rPr>
              <w:t>питающихся, которым предоставляется питание</w:t>
            </w:r>
          </w:p>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lang w:eastAsia="en-US"/>
              </w:rPr>
              <w:t xml:space="preserve"> с компенсацией стоимости</w:t>
            </w:r>
          </w:p>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lang w:eastAsia="en-US"/>
              </w:rPr>
              <w:t xml:space="preserve"> (части стоимости) </w:t>
            </w:r>
          </w:p>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lang w:eastAsia="en-US"/>
              </w:rPr>
              <w:t xml:space="preserve">за счет бюджета </w:t>
            </w:r>
          </w:p>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lang w:eastAsia="en-US"/>
              </w:rPr>
              <w:t>Санкт-Петербурга (чел)</w:t>
            </w:r>
          </w:p>
        </w:tc>
        <w:tc>
          <w:tcPr>
            <w:tcW w:w="2977" w:type="dxa"/>
            <w:shd w:val="clear" w:color="auto" w:fill="auto"/>
          </w:tcPr>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lang w:eastAsia="en-US"/>
              </w:rPr>
              <w:t>Категория питающихся,</w:t>
            </w:r>
          </w:p>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lang w:eastAsia="en-US"/>
              </w:rPr>
              <w:t xml:space="preserve"> которым предоставляется питание</w:t>
            </w:r>
          </w:p>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lang w:eastAsia="en-US"/>
              </w:rPr>
              <w:t xml:space="preserve"> с компенсацией стоимости</w:t>
            </w:r>
          </w:p>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lang w:eastAsia="en-US"/>
              </w:rPr>
              <w:t xml:space="preserve"> (части стоимости) </w:t>
            </w:r>
          </w:p>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lang w:eastAsia="en-US"/>
              </w:rPr>
              <w:t xml:space="preserve">за счет бюджета </w:t>
            </w:r>
          </w:p>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lang w:eastAsia="en-US"/>
              </w:rPr>
              <w:t xml:space="preserve">Санкт-Петербурга </w:t>
            </w:r>
          </w:p>
          <w:p w:rsidR="000B6AD2" w:rsidRPr="0068770C" w:rsidRDefault="000B6AD2" w:rsidP="00CA2059">
            <w:pPr>
              <w:spacing w:line="276" w:lineRule="auto"/>
              <w:jc w:val="center"/>
              <w:rPr>
                <w:rFonts w:ascii="Times New Roman" w:hAnsi="Times New Roman" w:cs="Times New Roman"/>
                <w:color w:val="auto"/>
                <w:lang w:eastAsia="en-US"/>
              </w:rPr>
            </w:pPr>
          </w:p>
        </w:tc>
        <w:tc>
          <w:tcPr>
            <w:tcW w:w="1701" w:type="dxa"/>
            <w:shd w:val="clear" w:color="auto" w:fill="auto"/>
          </w:tcPr>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lang w:eastAsia="en-US"/>
              </w:rPr>
              <w:t>Количество</w:t>
            </w:r>
          </w:p>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lang w:eastAsia="en-US"/>
              </w:rPr>
              <w:t>питающихся</w:t>
            </w:r>
          </w:p>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lang w:eastAsia="en-US"/>
              </w:rPr>
              <w:t>по</w:t>
            </w:r>
          </w:p>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lang w:eastAsia="en-US"/>
              </w:rPr>
              <w:t>каждой категории</w:t>
            </w:r>
          </w:p>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lang w:eastAsia="en-US"/>
              </w:rPr>
              <w:t>(чел)</w:t>
            </w:r>
          </w:p>
        </w:tc>
        <w:tc>
          <w:tcPr>
            <w:tcW w:w="1842" w:type="dxa"/>
            <w:shd w:val="clear" w:color="auto" w:fill="auto"/>
          </w:tcPr>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lang w:eastAsia="en-US"/>
              </w:rPr>
              <w:t>Наименование рационов питания (завтрак, обед/комплексный обед)</w:t>
            </w:r>
          </w:p>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lang w:eastAsia="en-US"/>
              </w:rPr>
              <w:t xml:space="preserve"> по каждой категории питающихся </w:t>
            </w:r>
          </w:p>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lang w:eastAsia="en-US"/>
              </w:rPr>
              <w:t xml:space="preserve"> </w:t>
            </w:r>
          </w:p>
        </w:tc>
        <w:tc>
          <w:tcPr>
            <w:tcW w:w="1418" w:type="dxa"/>
            <w:shd w:val="clear" w:color="auto" w:fill="auto"/>
          </w:tcPr>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lang w:eastAsia="en-US"/>
              </w:rPr>
              <w:t>Стоимость</w:t>
            </w:r>
          </w:p>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lang w:eastAsia="en-US"/>
              </w:rPr>
              <w:t>рациона</w:t>
            </w:r>
          </w:p>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lang w:eastAsia="en-US"/>
              </w:rPr>
              <w:t>питания</w:t>
            </w:r>
          </w:p>
        </w:tc>
        <w:tc>
          <w:tcPr>
            <w:tcW w:w="1701" w:type="dxa"/>
            <w:shd w:val="clear" w:color="auto" w:fill="auto"/>
          </w:tcPr>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lang w:eastAsia="en-US"/>
              </w:rPr>
              <w:t>Планируемое количество</w:t>
            </w:r>
          </w:p>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lang w:eastAsia="en-US"/>
              </w:rPr>
              <w:t xml:space="preserve">дней питания, </w:t>
            </w:r>
            <w:proofErr w:type="spellStart"/>
            <w:r w:rsidRPr="0068770C">
              <w:rPr>
                <w:rFonts w:ascii="Times New Roman" w:hAnsi="Times New Roman" w:cs="Times New Roman"/>
                <w:color w:val="auto"/>
                <w:lang w:eastAsia="en-US"/>
              </w:rPr>
              <w:t>дн</w:t>
            </w:r>
            <w:proofErr w:type="spellEnd"/>
            <w:r w:rsidRPr="0068770C">
              <w:rPr>
                <w:rFonts w:ascii="Times New Roman" w:hAnsi="Times New Roman" w:cs="Times New Roman"/>
                <w:color w:val="auto"/>
                <w:lang w:eastAsia="en-US"/>
              </w:rPr>
              <w:t>.</w:t>
            </w:r>
          </w:p>
        </w:tc>
        <w:tc>
          <w:tcPr>
            <w:tcW w:w="1417" w:type="dxa"/>
            <w:shd w:val="clear" w:color="auto" w:fill="auto"/>
          </w:tcPr>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rPr>
              <w:t>Стоимость питания</w:t>
            </w:r>
            <w:r w:rsidRPr="0068770C">
              <w:rPr>
                <w:rFonts w:ascii="Times New Roman" w:hAnsi="Times New Roman" w:cs="Times New Roman"/>
                <w:color w:val="auto"/>
                <w:lang w:eastAsia="en-US"/>
              </w:rPr>
              <w:t xml:space="preserve"> </w:t>
            </w:r>
          </w:p>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lang w:eastAsia="en-US"/>
              </w:rPr>
              <w:t>(руб.)</w:t>
            </w:r>
          </w:p>
          <w:p w:rsidR="000B6AD2" w:rsidRPr="0068770C" w:rsidRDefault="000B6AD2" w:rsidP="00CA2059">
            <w:pPr>
              <w:spacing w:line="276" w:lineRule="auto"/>
              <w:jc w:val="center"/>
              <w:rPr>
                <w:rFonts w:ascii="Times New Roman" w:hAnsi="Times New Roman" w:cs="Times New Roman"/>
                <w:color w:val="auto"/>
                <w:lang w:eastAsia="en-US"/>
              </w:rPr>
            </w:pPr>
          </w:p>
        </w:tc>
      </w:tr>
      <w:tr w:rsidR="000B6AD2" w:rsidRPr="0068770C" w:rsidTr="008C3932">
        <w:tc>
          <w:tcPr>
            <w:tcW w:w="568" w:type="dxa"/>
            <w:shd w:val="clear" w:color="auto" w:fill="auto"/>
          </w:tcPr>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lang w:eastAsia="en-US"/>
              </w:rPr>
              <w:t>1</w:t>
            </w:r>
          </w:p>
        </w:tc>
        <w:tc>
          <w:tcPr>
            <w:tcW w:w="1417" w:type="dxa"/>
            <w:shd w:val="clear" w:color="auto" w:fill="auto"/>
          </w:tcPr>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lang w:eastAsia="en-US"/>
              </w:rPr>
              <w:t>2</w:t>
            </w:r>
          </w:p>
        </w:tc>
        <w:tc>
          <w:tcPr>
            <w:tcW w:w="2552" w:type="dxa"/>
            <w:shd w:val="clear" w:color="auto" w:fill="auto"/>
          </w:tcPr>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lang w:eastAsia="en-US"/>
              </w:rPr>
              <w:t>3</w:t>
            </w:r>
          </w:p>
        </w:tc>
        <w:tc>
          <w:tcPr>
            <w:tcW w:w="2977" w:type="dxa"/>
            <w:shd w:val="clear" w:color="auto" w:fill="auto"/>
          </w:tcPr>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lang w:eastAsia="en-US"/>
              </w:rPr>
              <w:t>4</w:t>
            </w:r>
          </w:p>
        </w:tc>
        <w:tc>
          <w:tcPr>
            <w:tcW w:w="1701" w:type="dxa"/>
            <w:shd w:val="clear" w:color="auto" w:fill="auto"/>
          </w:tcPr>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lang w:eastAsia="en-US"/>
              </w:rPr>
              <w:t>5</w:t>
            </w:r>
          </w:p>
        </w:tc>
        <w:tc>
          <w:tcPr>
            <w:tcW w:w="1842" w:type="dxa"/>
            <w:shd w:val="clear" w:color="auto" w:fill="auto"/>
          </w:tcPr>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lang w:eastAsia="en-US"/>
              </w:rPr>
              <w:t>6</w:t>
            </w:r>
          </w:p>
        </w:tc>
        <w:tc>
          <w:tcPr>
            <w:tcW w:w="1418" w:type="dxa"/>
            <w:shd w:val="clear" w:color="auto" w:fill="auto"/>
          </w:tcPr>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lang w:eastAsia="en-US"/>
              </w:rPr>
              <w:t>7</w:t>
            </w:r>
          </w:p>
        </w:tc>
        <w:tc>
          <w:tcPr>
            <w:tcW w:w="1701" w:type="dxa"/>
            <w:shd w:val="clear" w:color="auto" w:fill="auto"/>
          </w:tcPr>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lang w:eastAsia="en-US"/>
              </w:rPr>
              <w:t>8</w:t>
            </w:r>
          </w:p>
        </w:tc>
        <w:tc>
          <w:tcPr>
            <w:tcW w:w="1417" w:type="dxa"/>
            <w:shd w:val="clear" w:color="auto" w:fill="auto"/>
          </w:tcPr>
          <w:p w:rsidR="000B6AD2" w:rsidRPr="0068770C" w:rsidRDefault="000B6AD2" w:rsidP="00CA2059">
            <w:pPr>
              <w:spacing w:line="276" w:lineRule="auto"/>
              <w:jc w:val="center"/>
              <w:rPr>
                <w:rFonts w:ascii="Times New Roman" w:hAnsi="Times New Roman" w:cs="Times New Roman"/>
                <w:color w:val="auto"/>
                <w:lang w:eastAsia="en-US"/>
              </w:rPr>
            </w:pPr>
            <w:r w:rsidRPr="0068770C">
              <w:rPr>
                <w:rFonts w:ascii="Times New Roman" w:hAnsi="Times New Roman" w:cs="Times New Roman"/>
                <w:color w:val="auto"/>
                <w:lang w:eastAsia="en-US"/>
              </w:rPr>
              <w:t>9</w:t>
            </w:r>
          </w:p>
        </w:tc>
      </w:tr>
      <w:tr w:rsidR="000B6AD2" w:rsidRPr="0068770C" w:rsidTr="008C3932">
        <w:tc>
          <w:tcPr>
            <w:tcW w:w="568" w:type="dxa"/>
            <w:vMerge w:val="restart"/>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1417" w:type="dxa"/>
            <w:vMerge w:val="restart"/>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2552" w:type="dxa"/>
            <w:vMerge w:val="restart"/>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2977" w:type="dxa"/>
            <w:shd w:val="clear" w:color="auto" w:fill="auto"/>
          </w:tcPr>
          <w:p w:rsidR="000B6AD2" w:rsidRPr="0068770C" w:rsidRDefault="000B6AD2" w:rsidP="00CA2059">
            <w:pPr>
              <w:spacing w:line="276" w:lineRule="auto"/>
              <w:rPr>
                <w:rFonts w:ascii="Times New Roman" w:hAnsi="Times New Roman" w:cs="Times New Roman"/>
                <w:color w:val="auto"/>
                <w:lang w:eastAsia="en-US"/>
              </w:rPr>
            </w:pPr>
            <w:r w:rsidRPr="0068770C">
              <w:rPr>
                <w:rFonts w:ascii="Times New Roman" w:hAnsi="Times New Roman" w:cs="Times New Roman"/>
                <w:color w:val="auto"/>
                <w:lang w:eastAsia="en-US"/>
              </w:rPr>
              <w:t>Обучающиеся в 1-4 классах</w:t>
            </w:r>
          </w:p>
        </w:tc>
        <w:tc>
          <w:tcPr>
            <w:tcW w:w="1701" w:type="dxa"/>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1842" w:type="dxa"/>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1418" w:type="dxa"/>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1701" w:type="dxa"/>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1417" w:type="dxa"/>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r>
      <w:tr w:rsidR="000B6AD2" w:rsidRPr="0068770C" w:rsidTr="008C3932">
        <w:tc>
          <w:tcPr>
            <w:tcW w:w="568" w:type="dxa"/>
            <w:vMerge/>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1417" w:type="dxa"/>
            <w:vMerge/>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2552" w:type="dxa"/>
            <w:vMerge/>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2977" w:type="dxa"/>
            <w:shd w:val="clear" w:color="auto" w:fill="auto"/>
            <w:vAlign w:val="center"/>
          </w:tcPr>
          <w:p w:rsidR="000B6AD2" w:rsidRPr="0068770C" w:rsidRDefault="000B6AD2" w:rsidP="00CA2059">
            <w:pPr>
              <w:spacing w:line="276" w:lineRule="auto"/>
              <w:rPr>
                <w:rFonts w:ascii="Times New Roman" w:hAnsi="Times New Roman" w:cs="Times New Roman"/>
                <w:color w:val="auto"/>
                <w:lang w:eastAsia="en-US"/>
              </w:rPr>
            </w:pPr>
            <w:r w:rsidRPr="0068770C">
              <w:rPr>
                <w:rFonts w:ascii="Times New Roman" w:hAnsi="Times New Roman" w:cs="Times New Roman"/>
                <w:color w:val="auto"/>
                <w:lang w:eastAsia="en-US"/>
              </w:rPr>
              <w:t>Обучающиеся из числа малообеспеченных семей</w:t>
            </w:r>
          </w:p>
        </w:tc>
        <w:tc>
          <w:tcPr>
            <w:tcW w:w="1701" w:type="dxa"/>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1842" w:type="dxa"/>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1418" w:type="dxa"/>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1701" w:type="dxa"/>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1417" w:type="dxa"/>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r>
      <w:tr w:rsidR="000B6AD2" w:rsidRPr="0068770C" w:rsidTr="008C3932">
        <w:tc>
          <w:tcPr>
            <w:tcW w:w="568" w:type="dxa"/>
            <w:vMerge/>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1417" w:type="dxa"/>
            <w:vMerge/>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2552" w:type="dxa"/>
            <w:vMerge/>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2977" w:type="dxa"/>
            <w:shd w:val="clear" w:color="auto" w:fill="auto"/>
            <w:vAlign w:val="center"/>
          </w:tcPr>
          <w:p w:rsidR="000B6AD2" w:rsidRPr="0068770C" w:rsidRDefault="000B6AD2" w:rsidP="00CA2059">
            <w:pPr>
              <w:spacing w:line="276" w:lineRule="auto"/>
              <w:rPr>
                <w:rFonts w:ascii="Times New Roman" w:hAnsi="Times New Roman" w:cs="Times New Roman"/>
                <w:color w:val="auto"/>
                <w:lang w:eastAsia="en-US"/>
              </w:rPr>
            </w:pPr>
            <w:r w:rsidRPr="0068770C">
              <w:rPr>
                <w:rFonts w:ascii="Times New Roman" w:hAnsi="Times New Roman" w:cs="Times New Roman"/>
                <w:color w:val="auto"/>
                <w:lang w:eastAsia="en-US"/>
              </w:rPr>
              <w:t>Обучающиеся из числа многодетных семей</w:t>
            </w:r>
          </w:p>
        </w:tc>
        <w:tc>
          <w:tcPr>
            <w:tcW w:w="1701" w:type="dxa"/>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1842" w:type="dxa"/>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1418" w:type="dxa"/>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1701" w:type="dxa"/>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1417" w:type="dxa"/>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r>
      <w:tr w:rsidR="000B6AD2" w:rsidRPr="0068770C" w:rsidTr="008C3932">
        <w:tc>
          <w:tcPr>
            <w:tcW w:w="568" w:type="dxa"/>
            <w:vMerge/>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1417" w:type="dxa"/>
            <w:vMerge/>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2552" w:type="dxa"/>
            <w:vMerge/>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2977" w:type="dxa"/>
            <w:shd w:val="clear" w:color="auto" w:fill="auto"/>
            <w:vAlign w:val="center"/>
          </w:tcPr>
          <w:p w:rsidR="000B6AD2" w:rsidRPr="0068770C" w:rsidRDefault="000B6AD2" w:rsidP="00CA2059">
            <w:pPr>
              <w:spacing w:line="276" w:lineRule="auto"/>
              <w:rPr>
                <w:rFonts w:ascii="Times New Roman" w:hAnsi="Times New Roman" w:cs="Times New Roman"/>
                <w:color w:val="auto"/>
                <w:lang w:eastAsia="en-US"/>
              </w:rPr>
            </w:pPr>
            <w:r w:rsidRPr="0068770C">
              <w:rPr>
                <w:rFonts w:ascii="Times New Roman" w:hAnsi="Times New Roman" w:cs="Times New Roman"/>
                <w:color w:val="auto"/>
                <w:lang w:eastAsia="en-US"/>
              </w:rPr>
              <w:t>Обучающиеся, являющиеся инвалидами</w:t>
            </w:r>
          </w:p>
        </w:tc>
        <w:tc>
          <w:tcPr>
            <w:tcW w:w="1701" w:type="dxa"/>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1842" w:type="dxa"/>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1418" w:type="dxa"/>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1701" w:type="dxa"/>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1417" w:type="dxa"/>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r>
      <w:tr w:rsidR="000B6AD2" w:rsidRPr="0068770C" w:rsidTr="008C3932">
        <w:tc>
          <w:tcPr>
            <w:tcW w:w="568" w:type="dxa"/>
            <w:vMerge/>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1417" w:type="dxa"/>
            <w:vMerge/>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2552" w:type="dxa"/>
            <w:vMerge/>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2977" w:type="dxa"/>
            <w:shd w:val="clear" w:color="auto" w:fill="auto"/>
          </w:tcPr>
          <w:p w:rsidR="000B6AD2" w:rsidRPr="0068770C" w:rsidRDefault="000B6AD2" w:rsidP="00CA2059">
            <w:pPr>
              <w:spacing w:line="276" w:lineRule="auto"/>
              <w:rPr>
                <w:rFonts w:ascii="Times New Roman" w:hAnsi="Times New Roman" w:cs="Times New Roman"/>
                <w:color w:val="auto"/>
                <w:lang w:eastAsia="en-US"/>
              </w:rPr>
            </w:pPr>
            <w:r w:rsidRPr="0068770C">
              <w:rPr>
                <w:rFonts w:ascii="Times New Roman" w:hAnsi="Times New Roman" w:cs="Times New Roman"/>
                <w:color w:val="auto"/>
                <w:lang w:eastAsia="en-US"/>
              </w:rPr>
              <w:t xml:space="preserve">Другие льготные категории (указываются </w:t>
            </w:r>
            <w:r w:rsidRPr="0068770C">
              <w:rPr>
                <w:rFonts w:ascii="Times New Roman" w:hAnsi="Times New Roman" w:cs="Times New Roman"/>
                <w:color w:val="auto"/>
                <w:lang w:eastAsia="en-US"/>
              </w:rPr>
              <w:br/>
              <w:t xml:space="preserve">в соответствии со статьей 81 Закона </w:t>
            </w:r>
            <w:r w:rsidRPr="0068770C">
              <w:rPr>
                <w:rFonts w:ascii="Times New Roman" w:hAnsi="Times New Roman" w:cs="Times New Roman"/>
                <w:color w:val="auto"/>
                <w:lang w:eastAsia="en-US"/>
              </w:rPr>
              <w:br/>
              <w:t xml:space="preserve">Санкт-Петербурга  </w:t>
            </w:r>
            <w:r w:rsidRPr="0068770C">
              <w:rPr>
                <w:rFonts w:ascii="Times New Roman" w:hAnsi="Times New Roman" w:cs="Times New Roman"/>
                <w:color w:val="auto"/>
                <w:lang w:eastAsia="en-US"/>
              </w:rPr>
              <w:br/>
              <w:t xml:space="preserve">от 09.11.2011 № 728-132 </w:t>
            </w:r>
            <w:r w:rsidRPr="0068770C">
              <w:rPr>
                <w:rFonts w:ascii="Times New Roman" w:hAnsi="Times New Roman" w:cs="Times New Roman"/>
                <w:color w:val="auto"/>
                <w:lang w:eastAsia="en-US"/>
              </w:rPr>
              <w:lastRenderedPageBreak/>
              <w:t xml:space="preserve">«Социальный кодекс </w:t>
            </w:r>
            <w:r w:rsidRPr="0068770C">
              <w:rPr>
                <w:rFonts w:ascii="Times New Roman" w:hAnsi="Times New Roman" w:cs="Times New Roman"/>
                <w:color w:val="auto"/>
                <w:lang w:eastAsia="en-US"/>
              </w:rPr>
              <w:br/>
              <w:t>Санкт-Петербурга»)</w:t>
            </w:r>
          </w:p>
        </w:tc>
        <w:tc>
          <w:tcPr>
            <w:tcW w:w="1701" w:type="dxa"/>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1842" w:type="dxa"/>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1418" w:type="dxa"/>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1701" w:type="dxa"/>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1417" w:type="dxa"/>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r>
      <w:tr w:rsidR="000B6AD2" w:rsidRPr="0068770C" w:rsidTr="008C3932">
        <w:tc>
          <w:tcPr>
            <w:tcW w:w="568" w:type="dxa"/>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1417" w:type="dxa"/>
            <w:shd w:val="clear" w:color="auto" w:fill="auto"/>
          </w:tcPr>
          <w:p w:rsidR="000B6AD2" w:rsidRPr="0068770C" w:rsidRDefault="000B6AD2" w:rsidP="00CA2059">
            <w:pPr>
              <w:spacing w:line="276" w:lineRule="auto"/>
              <w:rPr>
                <w:rFonts w:ascii="Times New Roman" w:hAnsi="Times New Roman" w:cs="Times New Roman"/>
                <w:b/>
                <w:color w:val="auto"/>
                <w:lang w:eastAsia="en-US"/>
              </w:rPr>
            </w:pPr>
            <w:r w:rsidRPr="0068770C">
              <w:rPr>
                <w:rFonts w:ascii="Times New Roman" w:hAnsi="Times New Roman" w:cs="Times New Roman"/>
                <w:b/>
                <w:color w:val="auto"/>
                <w:lang w:eastAsia="en-US"/>
              </w:rPr>
              <w:t>ИТОГО</w:t>
            </w:r>
          </w:p>
        </w:tc>
        <w:tc>
          <w:tcPr>
            <w:tcW w:w="2552" w:type="dxa"/>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2977" w:type="dxa"/>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1701" w:type="dxa"/>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1842" w:type="dxa"/>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1418" w:type="dxa"/>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1701" w:type="dxa"/>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c>
          <w:tcPr>
            <w:tcW w:w="1417" w:type="dxa"/>
            <w:shd w:val="clear" w:color="auto" w:fill="auto"/>
          </w:tcPr>
          <w:p w:rsidR="000B6AD2" w:rsidRPr="0068770C" w:rsidRDefault="000B6AD2" w:rsidP="00CA2059">
            <w:pPr>
              <w:spacing w:line="276" w:lineRule="auto"/>
              <w:rPr>
                <w:rFonts w:ascii="Times New Roman" w:hAnsi="Times New Roman" w:cs="Times New Roman"/>
                <w:color w:val="auto"/>
                <w:lang w:eastAsia="en-US"/>
              </w:rPr>
            </w:pPr>
          </w:p>
        </w:tc>
      </w:tr>
    </w:tbl>
    <w:p w:rsidR="000B6AD2" w:rsidRPr="0068770C" w:rsidRDefault="000B6AD2" w:rsidP="00CA2059">
      <w:pPr>
        <w:spacing w:line="276" w:lineRule="auto"/>
        <w:rPr>
          <w:rFonts w:ascii="Times New Roman" w:hAnsi="Times New Roman" w:cs="Times New Roman"/>
          <w:color w:val="auto"/>
        </w:rPr>
      </w:pPr>
    </w:p>
    <w:p w:rsidR="000B6AD2" w:rsidRPr="0068770C" w:rsidRDefault="000B6AD2" w:rsidP="00CA2059">
      <w:pPr>
        <w:pStyle w:val="ConsPlusNormal"/>
        <w:spacing w:line="276" w:lineRule="auto"/>
        <w:ind w:firstLine="540"/>
        <w:rPr>
          <w:rFonts w:ascii="Times New Roman" w:hAnsi="Times New Roman" w:cs="Times New Roman"/>
          <w:sz w:val="24"/>
          <w:szCs w:val="24"/>
        </w:rPr>
      </w:pPr>
    </w:p>
    <w:p w:rsidR="000B6AD2" w:rsidRPr="0068770C" w:rsidRDefault="000B6AD2" w:rsidP="00CA2059">
      <w:pPr>
        <w:pStyle w:val="ConsPlusNormal"/>
        <w:spacing w:line="276" w:lineRule="auto"/>
        <w:ind w:firstLine="540"/>
        <w:rPr>
          <w:rFonts w:ascii="Times New Roman" w:hAnsi="Times New Roman" w:cs="Times New Roman"/>
          <w:sz w:val="24"/>
          <w:szCs w:val="24"/>
        </w:rPr>
        <w:sectPr w:rsidR="000B6AD2" w:rsidRPr="0068770C" w:rsidSect="008C3932">
          <w:pgSz w:w="16838" w:h="11905" w:orient="landscape"/>
          <w:pgMar w:top="426" w:right="1134" w:bottom="850" w:left="1134" w:header="0" w:footer="0" w:gutter="0"/>
          <w:cols w:space="720"/>
          <w:docGrid w:linePitch="326"/>
        </w:sectPr>
      </w:pPr>
    </w:p>
    <w:p w:rsidR="000B6AD2" w:rsidRPr="0068770C" w:rsidRDefault="000B6AD2" w:rsidP="00CA2059">
      <w:pPr>
        <w:pStyle w:val="ConsPlusNormal"/>
        <w:spacing w:line="276" w:lineRule="auto"/>
        <w:jc w:val="right"/>
        <w:outlineLvl w:val="1"/>
        <w:rPr>
          <w:rFonts w:ascii="Times New Roman" w:hAnsi="Times New Roman" w:cs="Times New Roman"/>
          <w:sz w:val="24"/>
          <w:szCs w:val="24"/>
        </w:rPr>
      </w:pPr>
      <w:r w:rsidRPr="0068770C">
        <w:rPr>
          <w:rFonts w:ascii="Times New Roman" w:hAnsi="Times New Roman" w:cs="Times New Roman"/>
          <w:sz w:val="24"/>
          <w:szCs w:val="24"/>
        </w:rPr>
        <w:lastRenderedPageBreak/>
        <w:t>Приложение № __</w:t>
      </w:r>
    </w:p>
    <w:p w:rsidR="000B6AD2" w:rsidRPr="0068770C" w:rsidRDefault="000B6AD2" w:rsidP="00CA2059">
      <w:pPr>
        <w:spacing w:line="276" w:lineRule="auto"/>
        <w:jc w:val="right"/>
        <w:rPr>
          <w:rFonts w:ascii="Times New Roman" w:hAnsi="Times New Roman" w:cs="Times New Roman"/>
          <w:color w:val="auto"/>
        </w:rPr>
      </w:pPr>
      <w:r w:rsidRPr="0068770C">
        <w:rPr>
          <w:rFonts w:ascii="Times New Roman" w:hAnsi="Times New Roman" w:cs="Times New Roman"/>
          <w:color w:val="auto"/>
        </w:rPr>
        <w:t>к техническому заданию</w:t>
      </w:r>
    </w:p>
    <w:p w:rsidR="000B6AD2" w:rsidRPr="0068770C" w:rsidRDefault="000B6AD2" w:rsidP="00CA2059">
      <w:pPr>
        <w:spacing w:line="276" w:lineRule="auto"/>
        <w:jc w:val="right"/>
        <w:rPr>
          <w:rFonts w:ascii="Times New Roman" w:hAnsi="Times New Roman" w:cs="Times New Roman"/>
          <w:color w:val="auto"/>
        </w:rPr>
      </w:pPr>
    </w:p>
    <w:p w:rsidR="000B6AD2" w:rsidRPr="00C22646" w:rsidRDefault="000B6AD2" w:rsidP="00CA2059">
      <w:pPr>
        <w:pStyle w:val="ConsPlusNormal"/>
        <w:spacing w:line="276" w:lineRule="auto"/>
        <w:jc w:val="center"/>
        <w:outlineLvl w:val="1"/>
        <w:rPr>
          <w:rFonts w:ascii="Times New Roman" w:hAnsi="Times New Roman" w:cs="Times New Roman"/>
          <w:sz w:val="24"/>
          <w:szCs w:val="24"/>
        </w:rPr>
      </w:pPr>
      <w:r w:rsidRPr="00C22646">
        <w:rPr>
          <w:rFonts w:ascii="Times New Roman" w:hAnsi="Times New Roman" w:cs="Times New Roman"/>
          <w:sz w:val="24"/>
          <w:szCs w:val="24"/>
        </w:rPr>
        <w:t xml:space="preserve">Расчет начальной (максимальной) цена контракта </w:t>
      </w:r>
    </w:p>
    <w:p w:rsidR="000B6AD2" w:rsidRPr="00C22646" w:rsidRDefault="000B6AD2" w:rsidP="00CA2059">
      <w:pPr>
        <w:pStyle w:val="ConsPlusNormal"/>
        <w:spacing w:line="276" w:lineRule="auto"/>
        <w:jc w:val="center"/>
        <w:outlineLvl w:val="1"/>
        <w:rPr>
          <w:rFonts w:ascii="Times New Roman" w:hAnsi="Times New Roman" w:cs="Times New Roman"/>
          <w:sz w:val="24"/>
          <w:szCs w:val="24"/>
        </w:rPr>
      </w:pPr>
      <w:r w:rsidRPr="00C22646">
        <w:rPr>
          <w:rFonts w:ascii="Times New Roman" w:hAnsi="Times New Roman" w:cs="Times New Roman"/>
          <w:sz w:val="24"/>
          <w:szCs w:val="24"/>
        </w:rPr>
        <w:t>(</w:t>
      </w:r>
      <w:proofErr w:type="gramStart"/>
      <w:r w:rsidRPr="00C22646">
        <w:rPr>
          <w:rFonts w:ascii="Times New Roman" w:hAnsi="Times New Roman" w:cs="Times New Roman"/>
          <w:sz w:val="24"/>
          <w:szCs w:val="24"/>
        </w:rPr>
        <w:t>начальной</w:t>
      </w:r>
      <w:proofErr w:type="gramEnd"/>
      <w:r w:rsidRPr="00C22646">
        <w:rPr>
          <w:rFonts w:ascii="Times New Roman" w:hAnsi="Times New Roman" w:cs="Times New Roman"/>
          <w:sz w:val="24"/>
          <w:szCs w:val="24"/>
        </w:rPr>
        <w:t xml:space="preserve"> цены единицы услуги)</w:t>
      </w:r>
    </w:p>
    <w:p w:rsidR="000B6AD2" w:rsidRPr="0068770C" w:rsidRDefault="000B6AD2" w:rsidP="00CA2059">
      <w:pPr>
        <w:pStyle w:val="ConsPlusNormal"/>
        <w:spacing w:line="276" w:lineRule="auto"/>
        <w:jc w:val="center"/>
        <w:outlineLvl w:val="1"/>
        <w:rPr>
          <w:rFonts w:ascii="Times New Roman" w:hAnsi="Times New Roman" w:cs="Times New Roman"/>
          <w:sz w:val="24"/>
          <w:szCs w:val="24"/>
        </w:rPr>
      </w:pPr>
    </w:p>
    <w:p w:rsidR="000B6AD2" w:rsidRPr="0068770C" w:rsidRDefault="000B6AD2" w:rsidP="00CA2059">
      <w:pPr>
        <w:pStyle w:val="ConsPlusNormal"/>
        <w:spacing w:line="276" w:lineRule="auto"/>
        <w:jc w:val="right"/>
        <w:outlineLvl w:val="1"/>
        <w:rPr>
          <w:rFonts w:ascii="Times New Roman" w:hAnsi="Times New Roman" w:cs="Times New Roman"/>
          <w:sz w:val="24"/>
          <w:szCs w:val="24"/>
        </w:rPr>
      </w:pPr>
    </w:p>
    <w:p w:rsidR="000B6AD2" w:rsidRPr="0068770C" w:rsidRDefault="000B6AD2" w:rsidP="00CA2059">
      <w:pPr>
        <w:pStyle w:val="ConsPlusNormal"/>
        <w:spacing w:line="276" w:lineRule="auto"/>
        <w:jc w:val="right"/>
        <w:outlineLvl w:val="1"/>
        <w:rPr>
          <w:rFonts w:ascii="Times New Roman" w:hAnsi="Times New Roman" w:cs="Times New Roman"/>
          <w:sz w:val="24"/>
          <w:szCs w:val="24"/>
        </w:rPr>
      </w:pPr>
      <w:r w:rsidRPr="0068770C">
        <w:rPr>
          <w:rFonts w:ascii="Times New Roman" w:hAnsi="Times New Roman" w:cs="Times New Roman"/>
          <w:sz w:val="24"/>
          <w:szCs w:val="24"/>
        </w:rPr>
        <w:t>Приложение № __</w:t>
      </w:r>
    </w:p>
    <w:p w:rsidR="000B6AD2" w:rsidRPr="0068770C" w:rsidRDefault="000B6AD2" w:rsidP="00CA2059">
      <w:pPr>
        <w:spacing w:line="276" w:lineRule="auto"/>
        <w:jc w:val="right"/>
        <w:rPr>
          <w:rFonts w:ascii="Times New Roman" w:hAnsi="Times New Roman" w:cs="Times New Roman"/>
          <w:color w:val="auto"/>
        </w:rPr>
      </w:pPr>
      <w:r w:rsidRPr="0068770C">
        <w:rPr>
          <w:rFonts w:ascii="Times New Roman" w:hAnsi="Times New Roman" w:cs="Times New Roman"/>
          <w:color w:val="auto"/>
        </w:rPr>
        <w:t>к техническому заданию</w:t>
      </w:r>
    </w:p>
    <w:p w:rsidR="000B6AD2" w:rsidRPr="0068770C" w:rsidRDefault="000B6AD2" w:rsidP="00CA2059">
      <w:pPr>
        <w:spacing w:line="276" w:lineRule="auto"/>
        <w:jc w:val="right"/>
        <w:rPr>
          <w:rFonts w:ascii="Times New Roman" w:hAnsi="Times New Roman" w:cs="Times New Roman"/>
          <w:color w:val="auto"/>
        </w:rPr>
      </w:pPr>
      <w:r w:rsidRPr="0068770C">
        <w:rPr>
          <w:rFonts w:ascii="Times New Roman" w:hAnsi="Times New Roman" w:cs="Times New Roman"/>
          <w:color w:val="auto"/>
        </w:rPr>
        <w:t>(образовательные учреждения)</w:t>
      </w:r>
    </w:p>
    <w:p w:rsidR="000B6AD2" w:rsidRPr="0068770C" w:rsidRDefault="000B6AD2" w:rsidP="00CA2059">
      <w:pPr>
        <w:spacing w:line="276" w:lineRule="auto"/>
        <w:rPr>
          <w:rFonts w:ascii="Times New Roman" w:hAnsi="Times New Roman" w:cs="Times New Roman"/>
          <w:color w:val="auto"/>
        </w:rPr>
      </w:pPr>
    </w:p>
    <w:p w:rsidR="000B6AD2" w:rsidRPr="0068770C" w:rsidRDefault="000B6AD2" w:rsidP="00CA2059">
      <w:pPr>
        <w:pStyle w:val="ConsPlusNormal"/>
        <w:spacing w:line="276" w:lineRule="auto"/>
        <w:jc w:val="center"/>
        <w:rPr>
          <w:rFonts w:ascii="Times New Roman" w:hAnsi="Times New Roman" w:cs="Times New Roman"/>
          <w:b/>
          <w:sz w:val="24"/>
          <w:szCs w:val="24"/>
        </w:rPr>
      </w:pPr>
      <w:r w:rsidRPr="0068770C">
        <w:rPr>
          <w:rFonts w:ascii="Times New Roman" w:hAnsi="Times New Roman" w:cs="Times New Roman"/>
          <w:b/>
          <w:sz w:val="24"/>
          <w:szCs w:val="24"/>
        </w:rPr>
        <w:t xml:space="preserve">Цикличное двухнедельное сбалансированное меню рационов горячего питания (завтрак, обед) стоимостью _____руб. для предоставления питания учащимся общеобразовательных учреждений </w:t>
      </w:r>
      <w:r w:rsidRPr="0068770C">
        <w:rPr>
          <w:rFonts w:ascii="Times New Roman" w:hAnsi="Times New Roman" w:cs="Times New Roman"/>
          <w:b/>
          <w:sz w:val="24"/>
          <w:szCs w:val="24"/>
        </w:rPr>
        <w:br/>
        <w:t xml:space="preserve">Санкт-Петербурга с компенсацией его стоимости (части стоимости) за счет средств бюджета Санкт-Петербурга – для </w:t>
      </w:r>
      <w:proofErr w:type="spellStart"/>
      <w:r w:rsidRPr="0068770C">
        <w:rPr>
          <w:rFonts w:ascii="Times New Roman" w:hAnsi="Times New Roman" w:cs="Times New Roman"/>
          <w:b/>
          <w:sz w:val="24"/>
          <w:szCs w:val="24"/>
        </w:rPr>
        <w:t>доготовочных</w:t>
      </w:r>
      <w:proofErr w:type="spellEnd"/>
      <w:r w:rsidRPr="0068770C">
        <w:rPr>
          <w:rFonts w:ascii="Times New Roman" w:hAnsi="Times New Roman" w:cs="Times New Roman"/>
          <w:b/>
          <w:sz w:val="24"/>
          <w:szCs w:val="24"/>
        </w:rPr>
        <w:t xml:space="preserve"> столовых</w:t>
      </w:r>
    </w:p>
    <w:p w:rsidR="000B6AD2" w:rsidRPr="0068770C" w:rsidRDefault="000B6AD2" w:rsidP="00CA2059">
      <w:pPr>
        <w:pStyle w:val="ConsPlusNormal"/>
        <w:spacing w:line="276" w:lineRule="auto"/>
        <w:jc w:val="center"/>
        <w:rPr>
          <w:rFonts w:ascii="Times New Roman" w:hAnsi="Times New Roman" w:cs="Times New Roman"/>
          <w:b/>
          <w:sz w:val="24"/>
          <w:szCs w:val="24"/>
        </w:rPr>
      </w:pPr>
    </w:p>
    <w:p w:rsidR="000B6AD2" w:rsidRPr="0068770C" w:rsidRDefault="000B6AD2" w:rsidP="00CA2059">
      <w:pPr>
        <w:pStyle w:val="ConsPlusNormal"/>
        <w:spacing w:line="276" w:lineRule="auto"/>
        <w:jc w:val="center"/>
        <w:rPr>
          <w:rFonts w:ascii="Times New Roman" w:hAnsi="Times New Roman" w:cs="Times New Roman"/>
          <w:b/>
          <w:sz w:val="24"/>
          <w:szCs w:val="24"/>
        </w:rPr>
      </w:pPr>
      <w:r w:rsidRPr="0068770C">
        <w:rPr>
          <w:rFonts w:ascii="Times New Roman" w:hAnsi="Times New Roman" w:cs="Times New Roman"/>
          <w:b/>
          <w:sz w:val="24"/>
          <w:szCs w:val="24"/>
        </w:rPr>
        <w:t xml:space="preserve">Цикличное двухнедельное сбалансированное меню рационов горячего питания (завтрак, обед) стоимостью _____руб. для предоставления питания учащимся общеобразовательных учреждений </w:t>
      </w:r>
      <w:r w:rsidRPr="0068770C">
        <w:rPr>
          <w:rFonts w:ascii="Times New Roman" w:hAnsi="Times New Roman" w:cs="Times New Roman"/>
          <w:b/>
          <w:sz w:val="24"/>
          <w:szCs w:val="24"/>
        </w:rPr>
        <w:br/>
        <w:t>Санкт-Петербурга с компенсацией его стоимости (части стоимости) за счет средств бюджета Санкт-Петербурга – для буфетов-</w:t>
      </w:r>
      <w:proofErr w:type="spellStart"/>
      <w:r w:rsidRPr="0068770C">
        <w:rPr>
          <w:rFonts w:ascii="Times New Roman" w:hAnsi="Times New Roman" w:cs="Times New Roman"/>
          <w:b/>
          <w:sz w:val="24"/>
          <w:szCs w:val="24"/>
        </w:rPr>
        <w:t>распредов</w:t>
      </w:r>
      <w:proofErr w:type="spellEnd"/>
    </w:p>
    <w:p w:rsidR="000B6AD2" w:rsidRPr="0068770C" w:rsidRDefault="000B6AD2" w:rsidP="00CA2059">
      <w:pPr>
        <w:pStyle w:val="ConsPlusNormal"/>
        <w:spacing w:line="276" w:lineRule="auto"/>
        <w:jc w:val="center"/>
        <w:rPr>
          <w:rFonts w:ascii="Times New Roman" w:hAnsi="Times New Roman" w:cs="Times New Roman"/>
          <w:b/>
          <w:sz w:val="24"/>
          <w:szCs w:val="24"/>
        </w:rPr>
      </w:pPr>
    </w:p>
    <w:p w:rsidR="000B6AD2" w:rsidRPr="0068770C" w:rsidRDefault="000B6AD2" w:rsidP="00CA2059">
      <w:pPr>
        <w:pStyle w:val="ConsPlusNormal"/>
        <w:spacing w:line="276" w:lineRule="auto"/>
        <w:jc w:val="center"/>
        <w:rPr>
          <w:rFonts w:ascii="Times New Roman" w:hAnsi="Times New Roman" w:cs="Times New Roman"/>
          <w:b/>
          <w:sz w:val="24"/>
          <w:szCs w:val="24"/>
        </w:rPr>
      </w:pPr>
      <w:r w:rsidRPr="0068770C">
        <w:rPr>
          <w:rFonts w:ascii="Times New Roman" w:hAnsi="Times New Roman" w:cs="Times New Roman"/>
          <w:b/>
          <w:sz w:val="24"/>
          <w:szCs w:val="24"/>
        </w:rPr>
        <w:t xml:space="preserve">Цикличное двухнедельное сбалансированное меню рационов горячего питания (обед) стоимостью _____руб. для предоставления питания учащимся общеобразовательных учреждений Санкт-Петербурга </w:t>
      </w:r>
      <w:r w:rsidRPr="0068770C">
        <w:rPr>
          <w:rFonts w:ascii="Times New Roman" w:hAnsi="Times New Roman" w:cs="Times New Roman"/>
          <w:b/>
          <w:sz w:val="24"/>
          <w:szCs w:val="24"/>
        </w:rPr>
        <w:br/>
        <w:t xml:space="preserve">с компенсацией его стоимости (части стоимости) за счет средств бюджета Санкт-Петербурга – для </w:t>
      </w:r>
      <w:proofErr w:type="spellStart"/>
      <w:r w:rsidRPr="0068770C">
        <w:rPr>
          <w:rFonts w:ascii="Times New Roman" w:hAnsi="Times New Roman" w:cs="Times New Roman"/>
          <w:b/>
          <w:sz w:val="24"/>
          <w:szCs w:val="24"/>
        </w:rPr>
        <w:t>доготовочных</w:t>
      </w:r>
      <w:proofErr w:type="spellEnd"/>
      <w:r w:rsidRPr="0068770C">
        <w:rPr>
          <w:rFonts w:ascii="Times New Roman" w:hAnsi="Times New Roman" w:cs="Times New Roman"/>
          <w:b/>
          <w:sz w:val="24"/>
          <w:szCs w:val="24"/>
        </w:rPr>
        <w:t xml:space="preserve"> столовых</w:t>
      </w:r>
    </w:p>
    <w:p w:rsidR="000B6AD2" w:rsidRPr="0068770C" w:rsidRDefault="000B6AD2" w:rsidP="00CA2059">
      <w:pPr>
        <w:pStyle w:val="ConsPlusNormal"/>
        <w:spacing w:line="276" w:lineRule="auto"/>
        <w:jc w:val="center"/>
        <w:rPr>
          <w:rFonts w:ascii="Times New Roman" w:hAnsi="Times New Roman" w:cs="Times New Roman"/>
          <w:b/>
          <w:sz w:val="24"/>
          <w:szCs w:val="24"/>
        </w:rPr>
      </w:pPr>
    </w:p>
    <w:p w:rsidR="000B6AD2" w:rsidRPr="0068770C" w:rsidRDefault="000B6AD2" w:rsidP="00CA2059">
      <w:pPr>
        <w:pStyle w:val="ConsPlusNormal"/>
        <w:spacing w:line="276" w:lineRule="auto"/>
        <w:jc w:val="center"/>
        <w:rPr>
          <w:rFonts w:ascii="Times New Roman" w:hAnsi="Times New Roman" w:cs="Times New Roman"/>
          <w:b/>
          <w:sz w:val="24"/>
          <w:szCs w:val="24"/>
        </w:rPr>
      </w:pPr>
      <w:r w:rsidRPr="0068770C">
        <w:rPr>
          <w:rFonts w:ascii="Times New Roman" w:hAnsi="Times New Roman" w:cs="Times New Roman"/>
          <w:b/>
          <w:sz w:val="24"/>
          <w:szCs w:val="24"/>
        </w:rPr>
        <w:t xml:space="preserve">Цикличное двухнедельное сбалансированное меню рационов горячего питания (обед) стоимостью _____руб. для предоставления питания учащимся общеобразовательных учреждений Санкт-Петербурга </w:t>
      </w:r>
      <w:r w:rsidRPr="0068770C">
        <w:rPr>
          <w:rFonts w:ascii="Times New Roman" w:hAnsi="Times New Roman" w:cs="Times New Roman"/>
          <w:b/>
          <w:sz w:val="24"/>
          <w:szCs w:val="24"/>
        </w:rPr>
        <w:br/>
        <w:t>с компенсацией его стоимости (части стоимости) за счет средств бюджета Санкт-Петербурга – для буфетов-</w:t>
      </w:r>
      <w:proofErr w:type="spellStart"/>
      <w:r w:rsidRPr="0068770C">
        <w:rPr>
          <w:rFonts w:ascii="Times New Roman" w:hAnsi="Times New Roman" w:cs="Times New Roman"/>
          <w:b/>
          <w:sz w:val="24"/>
          <w:szCs w:val="24"/>
        </w:rPr>
        <w:t>распредов</w:t>
      </w:r>
      <w:proofErr w:type="spellEnd"/>
    </w:p>
    <w:p w:rsidR="000B6AD2" w:rsidRPr="0068770C" w:rsidRDefault="000B6AD2" w:rsidP="00CA2059">
      <w:pPr>
        <w:pStyle w:val="ConsPlusNormal"/>
        <w:spacing w:line="276" w:lineRule="auto"/>
        <w:jc w:val="center"/>
        <w:rPr>
          <w:rFonts w:ascii="Times New Roman" w:hAnsi="Times New Roman" w:cs="Times New Roman"/>
          <w:b/>
          <w:sz w:val="24"/>
          <w:szCs w:val="24"/>
        </w:rPr>
      </w:pPr>
    </w:p>
    <w:p w:rsidR="000B6AD2" w:rsidRPr="0068770C" w:rsidRDefault="000B6AD2" w:rsidP="00CA2059">
      <w:pPr>
        <w:pStyle w:val="ConsPlusNormal"/>
        <w:spacing w:line="276" w:lineRule="auto"/>
        <w:jc w:val="center"/>
        <w:rPr>
          <w:rFonts w:ascii="Times New Roman" w:hAnsi="Times New Roman" w:cs="Times New Roman"/>
          <w:b/>
          <w:sz w:val="24"/>
          <w:szCs w:val="24"/>
        </w:rPr>
      </w:pPr>
      <w:r w:rsidRPr="0068770C">
        <w:rPr>
          <w:rFonts w:ascii="Times New Roman" w:hAnsi="Times New Roman" w:cs="Times New Roman"/>
          <w:b/>
          <w:sz w:val="24"/>
          <w:szCs w:val="24"/>
        </w:rPr>
        <w:t xml:space="preserve">Цикличное двухнедельное сбалансированное меню рационов горячего питания (обед) стоимостью _____руб. для предоставления питания учащимся образовательных учреждений начального и среднего профессионального образования Санкт-Петербурга с компенсацией его стоимости (части стоимости) за счет средств бюджета </w:t>
      </w:r>
      <w:r w:rsidRPr="0068770C">
        <w:rPr>
          <w:rFonts w:ascii="Times New Roman" w:hAnsi="Times New Roman" w:cs="Times New Roman"/>
          <w:b/>
          <w:sz w:val="24"/>
          <w:szCs w:val="24"/>
        </w:rPr>
        <w:br/>
        <w:t xml:space="preserve">Санкт-Петербурга </w:t>
      </w:r>
    </w:p>
    <w:p w:rsidR="000B6AD2" w:rsidRPr="0068770C" w:rsidRDefault="000B6AD2" w:rsidP="00CA2059">
      <w:pPr>
        <w:pStyle w:val="ConsPlusNormal"/>
        <w:spacing w:line="276" w:lineRule="auto"/>
        <w:jc w:val="center"/>
        <w:rPr>
          <w:rFonts w:ascii="Times New Roman" w:hAnsi="Times New Roman" w:cs="Times New Roman"/>
          <w:sz w:val="24"/>
          <w:szCs w:val="24"/>
        </w:rPr>
      </w:pP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Заказчик устанавливает Цикличные меню, используемые для обеспечения социальным питанием различных категорий граждан Санкт-Петербурга, исходя из потребности учреждения.</w:t>
      </w:r>
    </w:p>
    <w:p w:rsidR="000B6AD2" w:rsidRPr="0068770C" w:rsidRDefault="000B6AD2" w:rsidP="00CA2059">
      <w:pPr>
        <w:pStyle w:val="ConsPlusNormal"/>
        <w:spacing w:line="276" w:lineRule="auto"/>
        <w:jc w:val="center"/>
        <w:rPr>
          <w:rFonts w:ascii="Times New Roman" w:hAnsi="Times New Roman" w:cs="Times New Roman"/>
          <w:sz w:val="24"/>
          <w:szCs w:val="24"/>
        </w:rPr>
      </w:pP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lastRenderedPageBreak/>
        <w:t xml:space="preserve">Действующие цикличные меню, разработанные Управлением, размещены на странице Управления на официальном сайте Администрации </w:t>
      </w:r>
      <w:r w:rsidRPr="0068770C">
        <w:rPr>
          <w:rFonts w:ascii="Times New Roman" w:hAnsi="Times New Roman" w:cs="Times New Roman"/>
          <w:sz w:val="24"/>
          <w:szCs w:val="24"/>
        </w:rPr>
        <w:br/>
        <w:t>Санкт-Петербурга в сети Интернет: http://www.gov.spb.ru</w:t>
      </w:r>
    </w:p>
    <w:p w:rsidR="000B6AD2" w:rsidRPr="0068770C" w:rsidRDefault="000B6AD2" w:rsidP="00CA2059">
      <w:pPr>
        <w:pStyle w:val="ConsPlusNormal"/>
        <w:spacing w:line="276" w:lineRule="auto"/>
        <w:jc w:val="center"/>
        <w:rPr>
          <w:rFonts w:ascii="Times New Roman" w:hAnsi="Times New Roman" w:cs="Times New Roman"/>
          <w:sz w:val="24"/>
          <w:szCs w:val="24"/>
        </w:rPr>
      </w:pPr>
    </w:p>
    <w:p w:rsidR="000B6AD2" w:rsidRPr="0068770C" w:rsidRDefault="000B6AD2" w:rsidP="00CA2059">
      <w:pPr>
        <w:tabs>
          <w:tab w:val="left" w:pos="5954"/>
          <w:tab w:val="left" w:pos="6946"/>
        </w:tabs>
        <w:spacing w:line="276" w:lineRule="auto"/>
        <w:jc w:val="right"/>
        <w:rPr>
          <w:rFonts w:ascii="Times New Roman" w:hAnsi="Times New Roman" w:cs="Times New Roman"/>
          <w:color w:val="auto"/>
        </w:rPr>
      </w:pPr>
    </w:p>
    <w:p w:rsidR="000B6AD2" w:rsidRPr="0068770C" w:rsidRDefault="000B6AD2" w:rsidP="00CA2059">
      <w:pPr>
        <w:tabs>
          <w:tab w:val="left" w:pos="5954"/>
          <w:tab w:val="left" w:pos="6946"/>
        </w:tabs>
        <w:spacing w:line="276" w:lineRule="auto"/>
        <w:jc w:val="right"/>
        <w:rPr>
          <w:rFonts w:ascii="Times New Roman" w:hAnsi="Times New Roman" w:cs="Times New Roman"/>
          <w:color w:val="auto"/>
        </w:rPr>
      </w:pPr>
    </w:p>
    <w:p w:rsidR="000B6AD2" w:rsidRPr="0068770C" w:rsidRDefault="000B6AD2" w:rsidP="00CA2059">
      <w:pPr>
        <w:tabs>
          <w:tab w:val="left" w:pos="5954"/>
          <w:tab w:val="left" w:pos="6946"/>
        </w:tabs>
        <w:spacing w:line="276" w:lineRule="auto"/>
        <w:jc w:val="right"/>
        <w:rPr>
          <w:rFonts w:ascii="Times New Roman" w:hAnsi="Times New Roman" w:cs="Times New Roman"/>
          <w:color w:val="auto"/>
        </w:rPr>
      </w:pPr>
    </w:p>
    <w:p w:rsidR="000B6AD2" w:rsidRPr="0068770C" w:rsidRDefault="000B6AD2" w:rsidP="00CA2059">
      <w:pPr>
        <w:tabs>
          <w:tab w:val="left" w:pos="5954"/>
          <w:tab w:val="left" w:pos="6946"/>
        </w:tabs>
        <w:spacing w:line="276" w:lineRule="auto"/>
        <w:jc w:val="right"/>
        <w:rPr>
          <w:rFonts w:ascii="Times New Roman" w:hAnsi="Times New Roman" w:cs="Times New Roman"/>
          <w:color w:val="auto"/>
        </w:rPr>
        <w:sectPr w:rsidR="000B6AD2" w:rsidRPr="0068770C">
          <w:pgSz w:w="11905" w:h="16838"/>
          <w:pgMar w:top="1134" w:right="850" w:bottom="1134" w:left="1701" w:header="0" w:footer="0" w:gutter="0"/>
          <w:cols w:space="720"/>
        </w:sectPr>
      </w:pPr>
    </w:p>
    <w:p w:rsidR="000B6AD2" w:rsidRPr="0068770C" w:rsidRDefault="000B6AD2" w:rsidP="00CA2059">
      <w:pPr>
        <w:tabs>
          <w:tab w:val="left" w:pos="5954"/>
          <w:tab w:val="left" w:pos="6946"/>
        </w:tabs>
        <w:spacing w:line="276" w:lineRule="auto"/>
        <w:jc w:val="right"/>
        <w:rPr>
          <w:rFonts w:ascii="Times New Roman" w:hAnsi="Times New Roman" w:cs="Times New Roman"/>
          <w:color w:val="auto"/>
        </w:rPr>
      </w:pPr>
      <w:r w:rsidRPr="0068770C">
        <w:rPr>
          <w:rFonts w:ascii="Times New Roman" w:hAnsi="Times New Roman" w:cs="Times New Roman"/>
          <w:color w:val="auto"/>
        </w:rPr>
        <w:lastRenderedPageBreak/>
        <w:t>Приложение __________</w:t>
      </w:r>
    </w:p>
    <w:p w:rsidR="000B6AD2" w:rsidRPr="0068770C" w:rsidRDefault="000B6AD2" w:rsidP="00CA2059">
      <w:pPr>
        <w:spacing w:line="276" w:lineRule="auto"/>
        <w:jc w:val="right"/>
        <w:rPr>
          <w:rFonts w:ascii="Times New Roman" w:hAnsi="Times New Roman" w:cs="Times New Roman"/>
          <w:color w:val="auto"/>
        </w:rPr>
      </w:pPr>
      <w:r w:rsidRPr="0068770C">
        <w:rPr>
          <w:rFonts w:ascii="Times New Roman" w:hAnsi="Times New Roman" w:cs="Times New Roman"/>
          <w:color w:val="auto"/>
        </w:rPr>
        <w:t>к техническому заданию</w:t>
      </w:r>
    </w:p>
    <w:p w:rsidR="000B6AD2" w:rsidRPr="0068770C" w:rsidRDefault="000B6AD2" w:rsidP="00CA2059">
      <w:pPr>
        <w:spacing w:line="276" w:lineRule="auto"/>
        <w:jc w:val="right"/>
        <w:rPr>
          <w:rFonts w:ascii="Times New Roman" w:hAnsi="Times New Roman" w:cs="Times New Roman"/>
          <w:color w:val="auto"/>
        </w:rPr>
      </w:pPr>
      <w:r w:rsidRPr="0068770C">
        <w:rPr>
          <w:rFonts w:ascii="Times New Roman" w:hAnsi="Times New Roman" w:cs="Times New Roman"/>
          <w:color w:val="auto"/>
        </w:rPr>
        <w:t>(образовательные учреждения)</w:t>
      </w:r>
    </w:p>
    <w:p w:rsidR="000B6AD2" w:rsidRPr="0068770C" w:rsidRDefault="000B6AD2" w:rsidP="00CA2059">
      <w:pPr>
        <w:spacing w:line="276" w:lineRule="auto"/>
        <w:rPr>
          <w:rFonts w:ascii="Times New Roman" w:hAnsi="Times New Roman" w:cs="Times New Roman"/>
          <w:color w:val="auto"/>
        </w:rPr>
      </w:pPr>
    </w:p>
    <w:p w:rsidR="000B6AD2" w:rsidRPr="0068770C" w:rsidRDefault="000B6AD2" w:rsidP="00CA2059">
      <w:pPr>
        <w:spacing w:line="276" w:lineRule="auto"/>
        <w:jc w:val="right"/>
        <w:rPr>
          <w:rFonts w:ascii="Times New Roman" w:hAnsi="Times New Roman" w:cs="Times New Roman"/>
          <w:color w:val="auto"/>
        </w:rPr>
      </w:pPr>
    </w:p>
    <w:p w:rsidR="000B6AD2" w:rsidRPr="0068770C" w:rsidRDefault="000B6AD2" w:rsidP="00CA2059">
      <w:pPr>
        <w:spacing w:line="276" w:lineRule="auto"/>
        <w:jc w:val="center"/>
        <w:rPr>
          <w:rFonts w:ascii="Times New Roman" w:hAnsi="Times New Roman" w:cs="Times New Roman"/>
          <w:b/>
          <w:color w:val="auto"/>
        </w:rPr>
      </w:pPr>
      <w:r w:rsidRPr="0068770C">
        <w:rPr>
          <w:rFonts w:ascii="Times New Roman" w:hAnsi="Times New Roman" w:cs="Times New Roman"/>
          <w:b/>
          <w:color w:val="auto"/>
        </w:rPr>
        <w:t>Ассортиментный перечень</w:t>
      </w:r>
    </w:p>
    <w:p w:rsidR="000B6AD2" w:rsidRPr="0068770C" w:rsidRDefault="000B6AD2" w:rsidP="00CA2059">
      <w:pPr>
        <w:spacing w:line="276" w:lineRule="auto"/>
        <w:jc w:val="center"/>
        <w:rPr>
          <w:rFonts w:ascii="Times New Roman" w:hAnsi="Times New Roman" w:cs="Times New Roman"/>
          <w:b/>
          <w:color w:val="auto"/>
        </w:rPr>
      </w:pPr>
      <w:r w:rsidRPr="0068770C">
        <w:rPr>
          <w:rFonts w:ascii="Times New Roman" w:hAnsi="Times New Roman" w:cs="Times New Roman"/>
          <w:b/>
          <w:color w:val="auto"/>
        </w:rPr>
        <w:t xml:space="preserve">основных групп продовольственных товаров и сырья для обеспечения социального питания в образовательных учреждениях </w:t>
      </w:r>
      <w:r w:rsidRPr="0068770C">
        <w:rPr>
          <w:rFonts w:ascii="Times New Roman" w:hAnsi="Times New Roman" w:cs="Times New Roman"/>
          <w:b/>
          <w:color w:val="auto"/>
        </w:rPr>
        <w:br/>
        <w:t>Санкт-Петербурга (школы и профессиональные училища)</w:t>
      </w:r>
    </w:p>
    <w:p w:rsidR="000B6AD2" w:rsidRPr="0068770C" w:rsidRDefault="000B6AD2" w:rsidP="00CA2059">
      <w:pPr>
        <w:spacing w:line="276" w:lineRule="auto"/>
        <w:jc w:val="center"/>
        <w:rPr>
          <w:rFonts w:ascii="Times New Roman" w:hAnsi="Times New Roman" w:cs="Times New Roman"/>
          <w:b/>
          <w:color w:val="auto"/>
        </w:rPr>
      </w:pPr>
    </w:p>
    <w:p w:rsidR="000B6AD2" w:rsidRPr="0068770C" w:rsidRDefault="000B6AD2" w:rsidP="00CA2059">
      <w:pPr>
        <w:spacing w:line="276" w:lineRule="auto"/>
        <w:jc w:val="center"/>
        <w:rPr>
          <w:rFonts w:ascii="Times New Roman" w:hAnsi="Times New Roman" w:cs="Times New Roman"/>
          <w:b/>
          <w:color w:val="auto"/>
        </w:rPr>
      </w:pPr>
    </w:p>
    <w:p w:rsidR="000B6AD2" w:rsidRPr="0068770C" w:rsidRDefault="000B6AD2" w:rsidP="00CA2059">
      <w:pPr>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Действующие Ассортиментные перечни основных групп продовольственных товаров и сырья для обеспечения социального питания в образовательных учреждениях Санкт-Петербурга, разработанные Управлением, размещены на странице Управления на официальном сайте Администрации Санкт-Петербурга в сети Интернет: http://www.gov.spb.ru</w:t>
      </w:r>
    </w:p>
    <w:p w:rsidR="000B6AD2" w:rsidRPr="0068770C" w:rsidRDefault="000B6AD2" w:rsidP="00CA2059">
      <w:pPr>
        <w:spacing w:line="276" w:lineRule="auto"/>
        <w:jc w:val="both"/>
        <w:rPr>
          <w:rFonts w:ascii="Times New Roman" w:hAnsi="Times New Roman" w:cs="Times New Roman"/>
          <w:color w:val="auto"/>
        </w:rPr>
      </w:pPr>
    </w:p>
    <w:p w:rsidR="000B6AD2" w:rsidRPr="0068770C" w:rsidRDefault="000B6AD2" w:rsidP="00CA2059">
      <w:pPr>
        <w:spacing w:line="276" w:lineRule="auto"/>
        <w:jc w:val="center"/>
        <w:rPr>
          <w:rFonts w:ascii="Times New Roman" w:hAnsi="Times New Roman" w:cs="Times New Roman"/>
          <w:b/>
          <w:color w:val="auto"/>
        </w:rPr>
        <w:sectPr w:rsidR="000B6AD2" w:rsidRPr="0068770C" w:rsidSect="008C3932">
          <w:pgSz w:w="11905" w:h="16838"/>
          <w:pgMar w:top="1134" w:right="851" w:bottom="1134" w:left="1701" w:header="0" w:footer="0" w:gutter="0"/>
          <w:cols w:space="720"/>
        </w:sectPr>
      </w:pPr>
    </w:p>
    <w:p w:rsidR="000B6AD2" w:rsidRPr="0068770C" w:rsidRDefault="000B6AD2" w:rsidP="00CA2059">
      <w:pPr>
        <w:tabs>
          <w:tab w:val="left" w:pos="5954"/>
          <w:tab w:val="left" w:pos="6946"/>
        </w:tabs>
        <w:spacing w:line="276" w:lineRule="auto"/>
        <w:jc w:val="right"/>
        <w:rPr>
          <w:rFonts w:ascii="Times New Roman" w:hAnsi="Times New Roman" w:cs="Times New Roman"/>
          <w:color w:val="auto"/>
        </w:rPr>
      </w:pPr>
      <w:r w:rsidRPr="0068770C">
        <w:rPr>
          <w:rFonts w:ascii="Times New Roman" w:hAnsi="Times New Roman" w:cs="Times New Roman"/>
          <w:color w:val="auto"/>
        </w:rPr>
        <w:lastRenderedPageBreak/>
        <w:t>Приложение __________</w:t>
      </w:r>
    </w:p>
    <w:p w:rsidR="000B6AD2" w:rsidRPr="0068770C" w:rsidRDefault="000B6AD2" w:rsidP="00CA2059">
      <w:pPr>
        <w:spacing w:line="276" w:lineRule="auto"/>
        <w:jc w:val="right"/>
        <w:rPr>
          <w:rFonts w:ascii="Times New Roman" w:hAnsi="Times New Roman" w:cs="Times New Roman"/>
          <w:color w:val="auto"/>
        </w:rPr>
      </w:pPr>
      <w:r w:rsidRPr="0068770C">
        <w:rPr>
          <w:rFonts w:ascii="Times New Roman" w:hAnsi="Times New Roman" w:cs="Times New Roman"/>
          <w:color w:val="auto"/>
        </w:rPr>
        <w:t>к техническому заданию</w:t>
      </w:r>
    </w:p>
    <w:p w:rsidR="000B6AD2" w:rsidRPr="0068770C" w:rsidRDefault="000B6AD2" w:rsidP="00CA2059">
      <w:pPr>
        <w:spacing w:line="276" w:lineRule="auto"/>
        <w:jc w:val="center"/>
        <w:rPr>
          <w:rFonts w:ascii="Times New Roman" w:hAnsi="Times New Roman" w:cs="Times New Roman"/>
          <w:b/>
          <w:color w:val="auto"/>
        </w:rPr>
      </w:pPr>
    </w:p>
    <w:p w:rsidR="000B6AD2" w:rsidRPr="0068770C" w:rsidRDefault="000B6AD2" w:rsidP="00CA2059">
      <w:pPr>
        <w:spacing w:line="276" w:lineRule="auto"/>
        <w:jc w:val="center"/>
        <w:rPr>
          <w:rFonts w:ascii="Times New Roman" w:hAnsi="Times New Roman" w:cs="Times New Roman"/>
          <w:b/>
          <w:color w:val="auto"/>
        </w:rPr>
      </w:pPr>
      <w:r w:rsidRPr="0068770C">
        <w:rPr>
          <w:rFonts w:ascii="Times New Roman" w:hAnsi="Times New Roman" w:cs="Times New Roman"/>
          <w:b/>
          <w:color w:val="auto"/>
        </w:rPr>
        <w:t>Форма «Требования к значениям показателей (характеристик) товара, работ, услуг, позволяющие определить соответствие установленным заказчиком требованиям или эквивалентности предлагаемого к поставке товара»</w:t>
      </w:r>
      <w:r w:rsidRPr="0068770C">
        <w:rPr>
          <w:rFonts w:ascii="Times New Roman" w:hAnsi="Times New Roman" w:cs="Times New Roman"/>
          <w:color w:val="auto"/>
        </w:rPr>
        <w:t xml:space="preserve"> </w:t>
      </w:r>
      <w:hyperlink w:anchor="Par1790" w:history="1">
        <w:r w:rsidRPr="0068770C">
          <w:rPr>
            <w:rFonts w:ascii="Times New Roman" w:hAnsi="Times New Roman" w:cs="Times New Roman"/>
            <w:color w:val="auto"/>
          </w:rPr>
          <w:t>&lt;88&gt;</w:t>
        </w:r>
      </w:hyperlink>
    </w:p>
    <w:p w:rsidR="000B6AD2" w:rsidRPr="0068770C" w:rsidRDefault="000B6AD2" w:rsidP="00CA2059">
      <w:pPr>
        <w:pStyle w:val="ConsPlusNormal"/>
        <w:tabs>
          <w:tab w:val="left" w:pos="4410"/>
          <w:tab w:val="center" w:pos="7285"/>
        </w:tabs>
        <w:spacing w:line="276" w:lineRule="auto"/>
        <w:rPr>
          <w:rFonts w:ascii="Times New Roman" w:hAnsi="Times New Roman" w:cs="Times New Roman"/>
          <w:b/>
          <w:sz w:val="24"/>
          <w:szCs w:val="24"/>
        </w:rPr>
      </w:pPr>
      <w:r w:rsidRPr="0068770C">
        <w:rPr>
          <w:rFonts w:ascii="Times New Roman" w:hAnsi="Times New Roman" w:cs="Times New Roman"/>
          <w:sz w:val="24"/>
          <w:szCs w:val="24"/>
        </w:rPr>
        <w:t xml:space="preserve">                                                                   (Форма разрабатывается заказчиком самостоятельно)</w:t>
      </w:r>
    </w:p>
    <w:p w:rsidR="000B6AD2" w:rsidRPr="0068770C" w:rsidRDefault="000B6AD2" w:rsidP="00CA2059">
      <w:pPr>
        <w:spacing w:line="276" w:lineRule="auto"/>
        <w:jc w:val="center"/>
        <w:rPr>
          <w:rFonts w:ascii="Times New Roman" w:hAnsi="Times New Roman" w:cs="Times New Roman"/>
          <w:b/>
          <w:color w:val="auto"/>
        </w:rPr>
      </w:pPr>
    </w:p>
    <w:tbl>
      <w:tblPr>
        <w:tblW w:w="14973" w:type="dxa"/>
        <w:jc w:val="center"/>
        <w:tblLayout w:type="fixed"/>
        <w:tblCellMar>
          <w:top w:w="102" w:type="dxa"/>
          <w:left w:w="62" w:type="dxa"/>
          <w:bottom w:w="102" w:type="dxa"/>
          <w:right w:w="62" w:type="dxa"/>
        </w:tblCellMar>
        <w:tblLook w:val="0000" w:firstRow="0" w:lastRow="0" w:firstColumn="0" w:lastColumn="0" w:noHBand="0" w:noVBand="0"/>
      </w:tblPr>
      <w:tblGrid>
        <w:gridCol w:w="454"/>
        <w:gridCol w:w="2093"/>
        <w:gridCol w:w="2268"/>
        <w:gridCol w:w="737"/>
        <w:gridCol w:w="1304"/>
        <w:gridCol w:w="1579"/>
        <w:gridCol w:w="1361"/>
        <w:gridCol w:w="1174"/>
        <w:gridCol w:w="1174"/>
        <w:gridCol w:w="1417"/>
        <w:gridCol w:w="1412"/>
      </w:tblGrid>
      <w:tr w:rsidR="000B6AD2" w:rsidRPr="0068770C" w:rsidTr="008C3932">
        <w:trPr>
          <w:jc w:val="center"/>
        </w:trPr>
        <w:tc>
          <w:tcPr>
            <w:tcW w:w="454" w:type="dxa"/>
            <w:vMerge w:val="restart"/>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 п/п</w:t>
            </w:r>
          </w:p>
        </w:tc>
        <w:tc>
          <w:tcPr>
            <w:tcW w:w="2093" w:type="dxa"/>
            <w:vMerge w:val="restart"/>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 xml:space="preserve">Наименование товара, работ, услуг, нормативный документ: Технический регламент, ГОСТ, ОСТ, РСТ РФ, ТУ, </w:t>
            </w:r>
            <w:proofErr w:type="spellStart"/>
            <w:r w:rsidRPr="0068770C">
              <w:rPr>
                <w:rFonts w:ascii="Times New Roman" w:hAnsi="Times New Roman" w:cs="Times New Roman"/>
                <w:color w:val="auto"/>
              </w:rPr>
              <w:t>СанПин</w:t>
            </w:r>
            <w:proofErr w:type="spellEnd"/>
          </w:p>
        </w:tc>
        <w:tc>
          <w:tcPr>
            <w:tcW w:w="2268" w:type="dxa"/>
            <w:vMerge w:val="restart"/>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Товарный знак «или эквивалент»</w:t>
            </w:r>
          </w:p>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 xml:space="preserve">либо товарный знак </w:t>
            </w:r>
          </w:p>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(при условии несовместимости товаров)</w:t>
            </w:r>
          </w:p>
        </w:tc>
        <w:tc>
          <w:tcPr>
            <w:tcW w:w="737" w:type="dxa"/>
            <w:vMerge w:val="restart"/>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 показателя</w:t>
            </w:r>
          </w:p>
        </w:tc>
        <w:tc>
          <w:tcPr>
            <w:tcW w:w="1304" w:type="dxa"/>
            <w:vMerge w:val="restart"/>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Показатель (характеристика) товара, работ, услуг</w:t>
            </w:r>
          </w:p>
        </w:tc>
        <w:tc>
          <w:tcPr>
            <w:tcW w:w="6705" w:type="dxa"/>
            <w:gridSpan w:val="5"/>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 xml:space="preserve">Требования к значениям показателя товара, работ, услуг, позволяющие определить соответствие установленным заказчиком требованиям или показатели эквивалентности товара, используемого при выполнении работ, оказании услуг </w:t>
            </w:r>
            <w:hyperlink w:anchor="Par1789" w:history="1">
              <w:r w:rsidRPr="0068770C">
                <w:rPr>
                  <w:rFonts w:ascii="Times New Roman" w:hAnsi="Times New Roman" w:cs="Times New Roman"/>
                  <w:color w:val="auto"/>
                </w:rPr>
                <w:t>&lt;89&gt;</w:t>
              </w:r>
            </w:hyperlink>
          </w:p>
        </w:tc>
        <w:tc>
          <w:tcPr>
            <w:tcW w:w="1412" w:type="dxa"/>
            <w:vMerge w:val="restart"/>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Единица измерения</w:t>
            </w:r>
          </w:p>
        </w:tc>
      </w:tr>
      <w:tr w:rsidR="000B6AD2" w:rsidRPr="0068770C" w:rsidTr="008C3932">
        <w:trPr>
          <w:jc w:val="center"/>
        </w:trPr>
        <w:tc>
          <w:tcPr>
            <w:tcW w:w="454"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c>
          <w:tcPr>
            <w:tcW w:w="2093"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c>
          <w:tcPr>
            <w:tcW w:w="2268"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c>
          <w:tcPr>
            <w:tcW w:w="737"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c>
          <w:tcPr>
            <w:tcW w:w="1304"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c>
          <w:tcPr>
            <w:tcW w:w="1579" w:type="dxa"/>
            <w:vMerge w:val="restart"/>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Минимальное значение показателя и/или максимальное значение показателя</w:t>
            </w:r>
          </w:p>
        </w:tc>
        <w:tc>
          <w:tcPr>
            <w:tcW w:w="1361" w:type="dxa"/>
            <w:vMerge w:val="restart"/>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Показатели (характеристики), для которых указаны варианты значений</w:t>
            </w:r>
          </w:p>
        </w:tc>
        <w:tc>
          <w:tcPr>
            <w:tcW w:w="2348" w:type="dxa"/>
            <w:gridSpan w:val="2"/>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Показатели (характеристики), которые определяются диапазоном значений</w:t>
            </w:r>
          </w:p>
        </w:tc>
        <w:tc>
          <w:tcPr>
            <w:tcW w:w="1417" w:type="dxa"/>
            <w:vMerge w:val="restart"/>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Показатели (характеристики), значения которых не могут изменяться</w:t>
            </w:r>
          </w:p>
        </w:tc>
        <w:tc>
          <w:tcPr>
            <w:tcW w:w="1412"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r>
      <w:tr w:rsidR="000B6AD2" w:rsidRPr="0068770C" w:rsidTr="008C3932">
        <w:trPr>
          <w:jc w:val="center"/>
        </w:trPr>
        <w:tc>
          <w:tcPr>
            <w:tcW w:w="454"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c>
          <w:tcPr>
            <w:tcW w:w="2093"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c>
          <w:tcPr>
            <w:tcW w:w="2268"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c>
          <w:tcPr>
            <w:tcW w:w="737"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c>
          <w:tcPr>
            <w:tcW w:w="1304"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c>
          <w:tcPr>
            <w:tcW w:w="1579"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c>
          <w:tcPr>
            <w:tcW w:w="1361"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Нижняя граница диапазона</w:t>
            </w:r>
          </w:p>
        </w:tc>
        <w:tc>
          <w:tcPr>
            <w:tcW w:w="1174"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Верхняя граница диапазона</w:t>
            </w:r>
          </w:p>
        </w:tc>
        <w:tc>
          <w:tcPr>
            <w:tcW w:w="1417"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412"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r>
      <w:tr w:rsidR="000B6AD2" w:rsidRPr="0068770C" w:rsidTr="008C3932">
        <w:trPr>
          <w:jc w:val="center"/>
        </w:trPr>
        <w:tc>
          <w:tcPr>
            <w:tcW w:w="454"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1</w:t>
            </w:r>
          </w:p>
        </w:tc>
        <w:tc>
          <w:tcPr>
            <w:tcW w:w="2093"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2</w:t>
            </w:r>
          </w:p>
        </w:tc>
        <w:tc>
          <w:tcPr>
            <w:tcW w:w="2268"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3</w:t>
            </w:r>
          </w:p>
        </w:tc>
        <w:tc>
          <w:tcPr>
            <w:tcW w:w="737"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4</w:t>
            </w:r>
          </w:p>
        </w:tc>
        <w:tc>
          <w:tcPr>
            <w:tcW w:w="1304"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5</w:t>
            </w:r>
          </w:p>
        </w:tc>
        <w:tc>
          <w:tcPr>
            <w:tcW w:w="1579"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6</w:t>
            </w:r>
          </w:p>
        </w:tc>
        <w:tc>
          <w:tcPr>
            <w:tcW w:w="1361"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7</w:t>
            </w:r>
          </w:p>
        </w:tc>
        <w:tc>
          <w:tcPr>
            <w:tcW w:w="1174"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8</w:t>
            </w:r>
          </w:p>
        </w:tc>
        <w:tc>
          <w:tcPr>
            <w:tcW w:w="1174"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9</w:t>
            </w:r>
          </w:p>
        </w:tc>
        <w:tc>
          <w:tcPr>
            <w:tcW w:w="1417"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10</w:t>
            </w:r>
          </w:p>
        </w:tc>
        <w:tc>
          <w:tcPr>
            <w:tcW w:w="1412"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11</w:t>
            </w:r>
          </w:p>
        </w:tc>
      </w:tr>
      <w:tr w:rsidR="000B6AD2" w:rsidRPr="0068770C" w:rsidTr="008C3932">
        <w:trPr>
          <w:jc w:val="center"/>
        </w:trPr>
        <w:tc>
          <w:tcPr>
            <w:tcW w:w="454" w:type="dxa"/>
            <w:vMerge w:val="restart"/>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2093" w:type="dxa"/>
            <w:vMerge w:val="restart"/>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2268" w:type="dxa"/>
            <w:vMerge w:val="restart"/>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737"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1</w:t>
            </w:r>
          </w:p>
        </w:tc>
        <w:tc>
          <w:tcPr>
            <w:tcW w:w="1304"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579"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361"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417"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412" w:type="dxa"/>
            <w:vMerge w:val="restart"/>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r>
      <w:tr w:rsidR="000B6AD2" w:rsidRPr="0068770C" w:rsidTr="008C3932">
        <w:trPr>
          <w:jc w:val="center"/>
        </w:trPr>
        <w:tc>
          <w:tcPr>
            <w:tcW w:w="454"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c>
          <w:tcPr>
            <w:tcW w:w="2093"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c>
          <w:tcPr>
            <w:tcW w:w="2268"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c>
          <w:tcPr>
            <w:tcW w:w="737"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2</w:t>
            </w:r>
          </w:p>
        </w:tc>
        <w:tc>
          <w:tcPr>
            <w:tcW w:w="1304"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579"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361"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417"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412"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r>
      <w:tr w:rsidR="000B6AD2" w:rsidRPr="0068770C" w:rsidTr="008C3932">
        <w:trPr>
          <w:jc w:val="center"/>
        </w:trPr>
        <w:tc>
          <w:tcPr>
            <w:tcW w:w="454"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c>
          <w:tcPr>
            <w:tcW w:w="2093"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c>
          <w:tcPr>
            <w:tcW w:w="2268"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rPr>
                <w:rFonts w:ascii="Times New Roman" w:hAnsi="Times New Roman" w:cs="Times New Roman"/>
                <w:color w:val="auto"/>
              </w:rPr>
            </w:pPr>
          </w:p>
        </w:tc>
        <w:tc>
          <w:tcPr>
            <w:tcW w:w="737"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r w:rsidRPr="0068770C">
              <w:rPr>
                <w:rFonts w:ascii="Times New Roman" w:hAnsi="Times New Roman" w:cs="Times New Roman"/>
                <w:color w:val="auto"/>
              </w:rPr>
              <w:t>3</w:t>
            </w:r>
          </w:p>
        </w:tc>
        <w:tc>
          <w:tcPr>
            <w:tcW w:w="1304"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579"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361"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417" w:type="dxa"/>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c>
          <w:tcPr>
            <w:tcW w:w="1412" w:type="dxa"/>
            <w:vMerge/>
            <w:tcBorders>
              <w:top w:val="single" w:sz="4" w:space="0" w:color="auto"/>
              <w:left w:val="single" w:sz="4" w:space="0" w:color="auto"/>
              <w:bottom w:val="single" w:sz="4" w:space="0" w:color="auto"/>
              <w:right w:val="single" w:sz="4" w:space="0" w:color="auto"/>
            </w:tcBorders>
          </w:tcPr>
          <w:p w:rsidR="000B6AD2" w:rsidRPr="0068770C" w:rsidRDefault="000B6AD2" w:rsidP="00CA2059">
            <w:pPr>
              <w:autoSpaceDE w:val="0"/>
              <w:autoSpaceDN w:val="0"/>
              <w:adjustRightInd w:val="0"/>
              <w:spacing w:line="276" w:lineRule="auto"/>
              <w:jc w:val="center"/>
              <w:rPr>
                <w:rFonts w:ascii="Times New Roman" w:hAnsi="Times New Roman" w:cs="Times New Roman"/>
                <w:color w:val="auto"/>
              </w:rPr>
            </w:pPr>
          </w:p>
        </w:tc>
      </w:tr>
    </w:tbl>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&lt;88&gt; Заказчик заполняет форму в соответствии с ассортиментным перечнем основных групп продовольственных товаров и сырья для обеспечения социального питания в учреждениях Санкт-Петербурга с учетом специфики и особенностей организации питания с кодами позиций каталога товаров, работ, услуг для обеспечения государственных и муниципальных нужд</w:t>
      </w:r>
    </w:p>
    <w:p w:rsidR="000B6AD2" w:rsidRPr="0068770C" w:rsidRDefault="00B51E48"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В с</w:t>
      </w:r>
      <w:r w:rsidR="000B6AD2" w:rsidRPr="0068770C">
        <w:rPr>
          <w:rFonts w:ascii="Times New Roman" w:hAnsi="Times New Roman" w:cs="Times New Roman"/>
          <w:color w:val="auto"/>
        </w:rPr>
        <w:t>лучае отсутствия требований к одному или нескольким группам показателей в соответствующих графах заказчик указывает символ "X".</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&lt;89&gt; В описании показателей характеристик товара, работ, услуг заказчик использует следующие виды показателей:</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1) показатели, для которых установлены максимальные и(или) минимальные значения;</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2) показатели, для которых указаны варианты значений;</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3) показатели, значения которых не могут изменяться;</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4) показатели, которые определяются диапазоном значений.</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Заказчик устанавливает порядок описания характеристик товара, работ, услуг, предлагаемых участником конкурса:</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по первому виду показателей участник конкурса указывает конкретные значения показателей, для которых установлены минимальные и(или) максимальные значения;</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по второму виду </w:t>
      </w:r>
      <w:proofErr w:type="spellStart"/>
      <w:r w:rsidRPr="0068770C">
        <w:rPr>
          <w:rFonts w:ascii="Times New Roman" w:hAnsi="Times New Roman" w:cs="Times New Roman"/>
          <w:color w:val="auto"/>
        </w:rPr>
        <w:t>пок</w:t>
      </w:r>
      <w:r w:rsidR="00974353" w:rsidRPr="0068770C">
        <w:rPr>
          <w:rFonts w:ascii="Times New Roman" w:hAnsi="Times New Roman" w:cs="Times New Roman"/>
          <w:color w:val="auto"/>
        </w:rPr>
        <w:t>лно</w:t>
      </w:r>
      <w:r w:rsidRPr="0068770C">
        <w:rPr>
          <w:rFonts w:ascii="Times New Roman" w:hAnsi="Times New Roman" w:cs="Times New Roman"/>
          <w:color w:val="auto"/>
        </w:rPr>
        <w:t>азателей</w:t>
      </w:r>
      <w:proofErr w:type="spellEnd"/>
      <w:r w:rsidRPr="0068770C">
        <w:rPr>
          <w:rFonts w:ascii="Times New Roman" w:hAnsi="Times New Roman" w:cs="Times New Roman"/>
          <w:color w:val="auto"/>
        </w:rPr>
        <w:t xml:space="preserve"> участник конкурса выбирает конкретное значение для показателей, в отношении которых представлены варианты значений;</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по третьему виду показателей участник конкурса указывает значение, установленное заказчиком;</w:t>
      </w:r>
    </w:p>
    <w:p w:rsidR="000B6AD2" w:rsidRPr="0068770C" w:rsidRDefault="000B6AD2"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t>по четвертому виду показателей участник конкурса указывает диапазон значений, для которого установлены требования к значению нижней и верхней границы диапазона.</w:t>
      </w:r>
    </w:p>
    <w:p w:rsidR="00023749" w:rsidRPr="0068770C" w:rsidRDefault="00023749" w:rsidP="00CA2059">
      <w:pPr>
        <w:spacing w:line="276" w:lineRule="auto"/>
        <w:jc w:val="center"/>
        <w:rPr>
          <w:rFonts w:ascii="Times New Roman" w:hAnsi="Times New Roman" w:cs="Times New Roman"/>
          <w:b/>
          <w:color w:val="auto"/>
        </w:rPr>
      </w:pPr>
    </w:p>
    <w:p w:rsidR="00023749" w:rsidRPr="0068770C" w:rsidRDefault="00023749" w:rsidP="00CA2059">
      <w:pPr>
        <w:autoSpaceDE w:val="0"/>
        <w:autoSpaceDN w:val="0"/>
        <w:adjustRightInd w:val="0"/>
        <w:spacing w:before="200" w:line="276" w:lineRule="auto"/>
        <w:ind w:firstLine="540"/>
        <w:jc w:val="both"/>
        <w:rPr>
          <w:rFonts w:ascii="Times New Roman" w:hAnsi="Times New Roman" w:cs="Times New Roman"/>
          <w:color w:val="auto"/>
        </w:rPr>
      </w:pPr>
      <w:r w:rsidRPr="0068770C">
        <w:rPr>
          <w:rFonts w:ascii="Times New Roman" w:hAnsi="Times New Roman" w:cs="Times New Roman"/>
          <w:color w:val="auto"/>
        </w:rPr>
        <w:lastRenderedPageBreak/>
        <w:tab/>
        <w:t>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в конкурсной документации должно содержаться обоснование необходимости использования других показателей, требований, условных обозначений и терминологии.</w:t>
      </w:r>
    </w:p>
    <w:p w:rsidR="00023749" w:rsidRPr="0068770C" w:rsidRDefault="00023749" w:rsidP="00CA2059">
      <w:pPr>
        <w:autoSpaceDE w:val="0"/>
        <w:autoSpaceDN w:val="0"/>
        <w:adjustRightInd w:val="0"/>
        <w:spacing w:before="200" w:line="276" w:lineRule="auto"/>
        <w:ind w:firstLine="540"/>
        <w:jc w:val="both"/>
        <w:rPr>
          <w:rFonts w:ascii="Times New Roman" w:hAnsi="Times New Roman" w:cs="Times New Roman"/>
          <w:color w:val="auto"/>
        </w:rPr>
      </w:pPr>
    </w:p>
    <w:p w:rsidR="000B6AD2" w:rsidRPr="0068770C" w:rsidRDefault="00023749" w:rsidP="00CA2059">
      <w:pPr>
        <w:tabs>
          <w:tab w:val="left" w:pos="1149"/>
        </w:tabs>
        <w:spacing w:line="276" w:lineRule="auto"/>
        <w:rPr>
          <w:rFonts w:ascii="Times New Roman" w:hAnsi="Times New Roman" w:cs="Times New Roman"/>
          <w:color w:val="auto"/>
        </w:rPr>
        <w:sectPr w:rsidR="000B6AD2" w:rsidRPr="0068770C" w:rsidSect="008C3932">
          <w:pgSz w:w="16838" w:h="11905" w:orient="landscape"/>
          <w:pgMar w:top="851" w:right="1134" w:bottom="1701" w:left="1134" w:header="0" w:footer="0" w:gutter="0"/>
          <w:cols w:space="720"/>
        </w:sectPr>
      </w:pPr>
      <w:r w:rsidRPr="0068770C">
        <w:rPr>
          <w:rFonts w:ascii="Times New Roman" w:hAnsi="Times New Roman" w:cs="Times New Roman"/>
          <w:color w:val="auto"/>
        </w:rPr>
        <w:tab/>
      </w:r>
    </w:p>
    <w:p w:rsidR="000B6AD2" w:rsidRPr="0068770C" w:rsidRDefault="000B6AD2" w:rsidP="00CA2059">
      <w:pPr>
        <w:tabs>
          <w:tab w:val="left" w:pos="5954"/>
          <w:tab w:val="left" w:pos="6946"/>
        </w:tabs>
        <w:spacing w:line="276" w:lineRule="auto"/>
        <w:jc w:val="right"/>
        <w:rPr>
          <w:rFonts w:ascii="Times New Roman" w:hAnsi="Times New Roman" w:cs="Times New Roman"/>
          <w:color w:val="auto"/>
        </w:rPr>
      </w:pPr>
      <w:r w:rsidRPr="0068770C">
        <w:rPr>
          <w:rFonts w:ascii="Times New Roman" w:hAnsi="Times New Roman" w:cs="Times New Roman"/>
          <w:color w:val="auto"/>
        </w:rPr>
        <w:lastRenderedPageBreak/>
        <w:t>Приложение __________</w:t>
      </w:r>
    </w:p>
    <w:p w:rsidR="000B6AD2" w:rsidRPr="0068770C" w:rsidRDefault="000B6AD2" w:rsidP="00CA2059">
      <w:pPr>
        <w:spacing w:line="276" w:lineRule="auto"/>
        <w:jc w:val="right"/>
        <w:rPr>
          <w:rFonts w:ascii="Times New Roman" w:hAnsi="Times New Roman" w:cs="Times New Roman"/>
          <w:color w:val="auto"/>
        </w:rPr>
      </w:pPr>
      <w:r w:rsidRPr="0068770C">
        <w:rPr>
          <w:rFonts w:ascii="Times New Roman" w:hAnsi="Times New Roman" w:cs="Times New Roman"/>
          <w:color w:val="auto"/>
        </w:rPr>
        <w:t>к техническому заданию</w:t>
      </w:r>
    </w:p>
    <w:p w:rsidR="000B6AD2" w:rsidRPr="0068770C" w:rsidRDefault="000B6AD2" w:rsidP="00CA2059">
      <w:pPr>
        <w:spacing w:line="276" w:lineRule="auto"/>
        <w:rPr>
          <w:rFonts w:ascii="Times New Roman" w:hAnsi="Times New Roman" w:cs="Times New Roman"/>
          <w:color w:val="auto"/>
        </w:rPr>
      </w:pPr>
    </w:p>
    <w:p w:rsidR="000B6AD2" w:rsidRPr="0068770C" w:rsidRDefault="000B6AD2" w:rsidP="00CA2059">
      <w:pPr>
        <w:pStyle w:val="ConsPlusNormal"/>
        <w:spacing w:line="276" w:lineRule="auto"/>
        <w:jc w:val="center"/>
        <w:outlineLvl w:val="1"/>
        <w:rPr>
          <w:rFonts w:ascii="Times New Roman" w:hAnsi="Times New Roman" w:cs="Times New Roman"/>
          <w:sz w:val="24"/>
          <w:szCs w:val="24"/>
        </w:rPr>
      </w:pPr>
    </w:p>
    <w:p w:rsidR="000B6AD2" w:rsidRPr="0068770C" w:rsidRDefault="000B6AD2" w:rsidP="00CA2059">
      <w:pPr>
        <w:pStyle w:val="ConsPlusNormal"/>
        <w:spacing w:line="276" w:lineRule="auto"/>
        <w:jc w:val="center"/>
        <w:outlineLvl w:val="1"/>
        <w:rPr>
          <w:rFonts w:ascii="Times New Roman" w:hAnsi="Times New Roman" w:cs="Times New Roman"/>
          <w:sz w:val="24"/>
          <w:szCs w:val="24"/>
        </w:rPr>
      </w:pPr>
      <w:r w:rsidRPr="0068770C">
        <w:rPr>
          <w:rFonts w:ascii="Times New Roman" w:hAnsi="Times New Roman" w:cs="Times New Roman"/>
          <w:sz w:val="24"/>
          <w:szCs w:val="24"/>
        </w:rPr>
        <w:t>СПИСОК ОСНОВНЫХ НОРМАТИВНЫХ ПРАВОВЫХ,</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НОРМАТИВНО-ТЕХНИЧЕСКИХ ДОКУМЕНТОВ</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(ОКАЗАНИЕ УСЛУГ ОБЩЕСТВЕННОГО ПИТАНИЯ)</w:t>
      </w:r>
    </w:p>
    <w:p w:rsidR="000B6AD2" w:rsidRPr="0068770C" w:rsidRDefault="000B6AD2" w:rsidP="00CA2059">
      <w:pPr>
        <w:pStyle w:val="ConsPlusNormal"/>
        <w:spacing w:line="276" w:lineRule="auto"/>
        <w:jc w:val="center"/>
        <w:rPr>
          <w:rFonts w:ascii="Times New Roman" w:hAnsi="Times New Roman" w:cs="Times New Roman"/>
          <w:sz w:val="24"/>
          <w:szCs w:val="24"/>
        </w:rPr>
      </w:pPr>
    </w:p>
    <w:p w:rsidR="000B6AD2" w:rsidRPr="0068770C" w:rsidRDefault="000B6AD2" w:rsidP="00CA2059">
      <w:pPr>
        <w:autoSpaceDE w:val="0"/>
        <w:autoSpaceDN w:val="0"/>
        <w:adjustRightInd w:val="0"/>
        <w:spacing w:line="276" w:lineRule="auto"/>
        <w:jc w:val="both"/>
        <w:rPr>
          <w:rFonts w:ascii="Times New Roman" w:eastAsia="Calibri" w:hAnsi="Times New Roman" w:cs="Times New Roman"/>
          <w:color w:val="auto"/>
        </w:rPr>
      </w:pPr>
      <w:r w:rsidRPr="0068770C">
        <w:rPr>
          <w:rFonts w:ascii="Times New Roman" w:hAnsi="Times New Roman" w:cs="Times New Roman"/>
          <w:color w:val="auto"/>
        </w:rPr>
        <w:t xml:space="preserve">      Технический регламент Таможенного союза от 09.12.2011 </w:t>
      </w:r>
      <w:r w:rsidRPr="0068770C">
        <w:rPr>
          <w:rFonts w:ascii="Times New Roman" w:eastAsia="Calibri" w:hAnsi="Times New Roman" w:cs="Times New Roman"/>
          <w:color w:val="auto"/>
        </w:rPr>
        <w:t>ТР ТС 021/2011 «О безопасности пищевой продукции». Утвержден решением Комиссии Таможенного союза от 09.12.2011 № 880 «О принятии технического регламента Таможенного союза «О безопасности пищевой продукции»;</w:t>
      </w:r>
    </w:p>
    <w:p w:rsidR="000B6AD2" w:rsidRPr="0068770C" w:rsidRDefault="000B6AD2" w:rsidP="00CA2059">
      <w:pPr>
        <w:autoSpaceDE w:val="0"/>
        <w:autoSpaceDN w:val="0"/>
        <w:adjustRightInd w:val="0"/>
        <w:spacing w:line="276" w:lineRule="auto"/>
        <w:jc w:val="both"/>
        <w:rPr>
          <w:rFonts w:ascii="Times New Roman" w:eastAsia="Calibri" w:hAnsi="Times New Roman" w:cs="Times New Roman"/>
          <w:color w:val="auto"/>
        </w:rPr>
      </w:pPr>
      <w:r w:rsidRPr="0068770C">
        <w:rPr>
          <w:rFonts w:ascii="Times New Roman" w:hAnsi="Times New Roman" w:cs="Times New Roman"/>
          <w:color w:val="auto"/>
        </w:rPr>
        <w:t xml:space="preserve">       Технический регламент Таможенного союза от 09.12.2011 </w:t>
      </w:r>
      <w:r w:rsidRPr="0068770C">
        <w:rPr>
          <w:rFonts w:ascii="Times New Roman" w:eastAsia="Calibri" w:hAnsi="Times New Roman" w:cs="Times New Roman"/>
          <w:color w:val="auto"/>
        </w:rPr>
        <w:t>ТР ТС 018/2011 «О безопасности колесных транспортных средств». Утвержден решением Комиссии Таможенного союза от 09.12.2011 № 877 «О принятии технического регламента Таможенного союза «О безопасности колесных транспортных средств»;</w:t>
      </w:r>
    </w:p>
    <w:p w:rsidR="000B6AD2" w:rsidRPr="0068770C" w:rsidRDefault="000B6AD2" w:rsidP="00CA2059">
      <w:pPr>
        <w:autoSpaceDE w:val="0"/>
        <w:autoSpaceDN w:val="0"/>
        <w:adjustRightInd w:val="0"/>
        <w:spacing w:line="276" w:lineRule="auto"/>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       Международное соглашение от 01.09.1970 «Соглашение  о международных перевозках скоропортящихся пищевых продуктов и о специальных транспортных средствах, предназначенных для этих перевозок»;</w:t>
      </w:r>
    </w:p>
    <w:p w:rsidR="000B6AD2" w:rsidRPr="0068770C" w:rsidRDefault="000B6AD2" w:rsidP="00CA2059">
      <w:pPr>
        <w:autoSpaceDE w:val="0"/>
        <w:autoSpaceDN w:val="0"/>
        <w:adjustRightInd w:val="0"/>
        <w:spacing w:line="276" w:lineRule="auto"/>
        <w:jc w:val="both"/>
        <w:rPr>
          <w:rFonts w:ascii="Times New Roman" w:eastAsia="Calibri" w:hAnsi="Times New Roman" w:cs="Times New Roman"/>
          <w:color w:val="auto"/>
        </w:rPr>
      </w:pPr>
      <w:r w:rsidRPr="0068770C">
        <w:rPr>
          <w:rFonts w:ascii="Times New Roman" w:hAnsi="Times New Roman" w:cs="Times New Roman"/>
          <w:color w:val="auto"/>
        </w:rPr>
        <w:t>Трудовой кодекс Российской Федерации от 30.12.2001 №197-ФЗ;</w:t>
      </w:r>
    </w:p>
    <w:p w:rsidR="000B6AD2" w:rsidRPr="0068770C" w:rsidRDefault="000B6AD2"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eastAsia="Calibri" w:hAnsi="Times New Roman" w:cs="Times New Roman"/>
          <w:color w:val="auto"/>
        </w:rPr>
        <w:t>Закон</w:t>
      </w:r>
      <w:r w:rsidRPr="0068770C">
        <w:rPr>
          <w:rFonts w:ascii="Times New Roman" w:hAnsi="Times New Roman" w:cs="Times New Roman"/>
          <w:color w:val="auto"/>
        </w:rPr>
        <w:t xml:space="preserve"> Российской Федерации </w:t>
      </w:r>
      <w:r w:rsidRPr="0068770C">
        <w:rPr>
          <w:rFonts w:ascii="Times New Roman" w:eastAsia="Calibri" w:hAnsi="Times New Roman" w:cs="Times New Roman"/>
          <w:color w:val="auto"/>
        </w:rPr>
        <w:t>от 07.02.1992 № 2300-1 «О защите прав потребителей»;</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Федеральный </w:t>
      </w:r>
      <w:hyperlink r:id="rId1065" w:history="1">
        <w:r w:rsidRPr="0068770C">
          <w:rPr>
            <w:rFonts w:ascii="Times New Roman" w:hAnsi="Times New Roman" w:cs="Times New Roman"/>
            <w:sz w:val="24"/>
            <w:szCs w:val="24"/>
          </w:rPr>
          <w:t>закон</w:t>
        </w:r>
      </w:hyperlink>
      <w:r w:rsidRPr="0068770C">
        <w:rPr>
          <w:rFonts w:ascii="Times New Roman" w:hAnsi="Times New Roman" w:cs="Times New Roman"/>
          <w:sz w:val="24"/>
          <w:szCs w:val="24"/>
        </w:rPr>
        <w:t xml:space="preserve"> Российской Федерации «О санитарно-эпидемиологическом благополучии населения» от 30.03.1999 № 52-ФЗ;</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Федеральный </w:t>
      </w:r>
      <w:hyperlink r:id="rId1066" w:history="1">
        <w:r w:rsidRPr="0068770C">
          <w:rPr>
            <w:rFonts w:ascii="Times New Roman" w:hAnsi="Times New Roman" w:cs="Times New Roman"/>
            <w:sz w:val="24"/>
            <w:szCs w:val="24"/>
          </w:rPr>
          <w:t>закон</w:t>
        </w:r>
      </w:hyperlink>
      <w:r w:rsidRPr="0068770C">
        <w:rPr>
          <w:rFonts w:ascii="Times New Roman" w:hAnsi="Times New Roman" w:cs="Times New Roman"/>
          <w:sz w:val="24"/>
          <w:szCs w:val="24"/>
        </w:rPr>
        <w:t xml:space="preserve"> Российской Федерации «О качестве и безопасности пищевых продуктов» от 02.01.2000 № 29-ФЗ;</w:t>
      </w:r>
    </w:p>
    <w:p w:rsidR="000B6AD2" w:rsidRPr="0068770C" w:rsidRDefault="000B6AD2" w:rsidP="00CA2059">
      <w:pPr>
        <w:autoSpaceDE w:val="0"/>
        <w:autoSpaceDN w:val="0"/>
        <w:adjustRightInd w:val="0"/>
        <w:spacing w:line="276" w:lineRule="auto"/>
        <w:jc w:val="both"/>
        <w:rPr>
          <w:rFonts w:ascii="Times New Roman" w:eastAsia="Calibri" w:hAnsi="Times New Roman" w:cs="Times New Roman"/>
          <w:color w:val="auto"/>
        </w:rPr>
      </w:pPr>
      <w:r w:rsidRPr="0068770C">
        <w:rPr>
          <w:rFonts w:ascii="Times New Roman" w:hAnsi="Times New Roman" w:cs="Times New Roman"/>
          <w:color w:val="auto"/>
        </w:rPr>
        <w:t xml:space="preserve">        Указ Президента Российской Федерации от 28.02.1995 №221 «</w:t>
      </w:r>
      <w:r w:rsidRPr="0068770C">
        <w:rPr>
          <w:rFonts w:ascii="Times New Roman" w:eastAsia="Calibri" w:hAnsi="Times New Roman" w:cs="Times New Roman"/>
          <w:color w:val="auto"/>
        </w:rPr>
        <w:t>О мерах по упорядочению государственного регулирования цен (тарифов)»;</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rPr>
      </w:pPr>
      <w:r w:rsidRPr="0068770C">
        <w:rPr>
          <w:rFonts w:ascii="Times New Roman" w:eastAsia="Calibri" w:hAnsi="Times New Roman" w:cs="Times New Roman"/>
          <w:color w:val="auto"/>
        </w:rPr>
        <w:t>Постановление Правительства Российской Федерации от 07.03.1995 № 239 «О мерах по упорядочению государственного регулирования цен (тарифов)»;</w:t>
      </w:r>
    </w:p>
    <w:p w:rsidR="000B6AD2" w:rsidRPr="0068770C" w:rsidRDefault="000B6AD2" w:rsidP="00CA2059">
      <w:pPr>
        <w:autoSpaceDE w:val="0"/>
        <w:autoSpaceDN w:val="0"/>
        <w:adjustRightInd w:val="0"/>
        <w:spacing w:line="276" w:lineRule="auto"/>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        Постановление Правительства </w:t>
      </w:r>
      <w:r w:rsidRPr="0068770C">
        <w:rPr>
          <w:rFonts w:ascii="Times New Roman" w:hAnsi="Times New Roman" w:cs="Times New Roman"/>
          <w:color w:val="auto"/>
        </w:rPr>
        <w:t xml:space="preserve">Российской Федерации </w:t>
      </w:r>
      <w:r w:rsidRPr="0068770C">
        <w:rPr>
          <w:rFonts w:ascii="Times New Roman" w:eastAsia="Calibri" w:hAnsi="Times New Roman" w:cs="Times New Roman"/>
          <w:color w:val="auto"/>
        </w:rPr>
        <w:t>от 20.04.2010 № 250 «О перечне средств измерений, поверка которых осуществляется только аккредитованными в установленном порядке в области обеспечения единства измерений государственными региональными центрами метрологии»;</w:t>
      </w:r>
    </w:p>
    <w:p w:rsidR="000B6AD2" w:rsidRPr="0068770C" w:rsidRDefault="00014D5D" w:rsidP="00CA2059">
      <w:pPr>
        <w:pStyle w:val="ConsPlusNormal"/>
        <w:spacing w:line="276" w:lineRule="auto"/>
        <w:ind w:firstLine="540"/>
        <w:jc w:val="both"/>
        <w:rPr>
          <w:rFonts w:ascii="Times New Roman" w:hAnsi="Times New Roman" w:cs="Times New Roman"/>
          <w:sz w:val="24"/>
          <w:szCs w:val="24"/>
        </w:rPr>
      </w:pPr>
      <w:hyperlink r:id="rId1067" w:history="1">
        <w:r w:rsidR="000B6AD2" w:rsidRPr="0068770C">
          <w:rPr>
            <w:rFonts w:ascii="Times New Roman" w:hAnsi="Times New Roman" w:cs="Times New Roman"/>
            <w:sz w:val="24"/>
            <w:szCs w:val="24"/>
          </w:rPr>
          <w:t>Постановление</w:t>
        </w:r>
      </w:hyperlink>
      <w:r w:rsidR="000B6AD2" w:rsidRPr="0068770C">
        <w:rPr>
          <w:rFonts w:ascii="Times New Roman" w:hAnsi="Times New Roman" w:cs="Times New Roman"/>
          <w:sz w:val="24"/>
          <w:szCs w:val="24"/>
        </w:rPr>
        <w:t xml:space="preserve"> Правительства Российской Федерации от 15.08.1997 № 1036 «Правила оказания услуг общественного питания»;</w:t>
      </w:r>
    </w:p>
    <w:p w:rsidR="000B6AD2" w:rsidRPr="0068770C" w:rsidRDefault="000B6AD2" w:rsidP="00CA2059">
      <w:pPr>
        <w:autoSpaceDE w:val="0"/>
        <w:autoSpaceDN w:val="0"/>
        <w:adjustRightInd w:val="0"/>
        <w:spacing w:line="276" w:lineRule="auto"/>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        Постановление Правительства </w:t>
      </w:r>
      <w:r w:rsidRPr="0068770C">
        <w:rPr>
          <w:rFonts w:ascii="Times New Roman" w:hAnsi="Times New Roman" w:cs="Times New Roman"/>
          <w:color w:val="auto"/>
        </w:rPr>
        <w:t>Российской Федерации</w:t>
      </w:r>
      <w:r w:rsidRPr="0068770C">
        <w:rPr>
          <w:rFonts w:ascii="Times New Roman" w:eastAsia="Calibri" w:hAnsi="Times New Roman" w:cs="Times New Roman"/>
          <w:color w:val="auto"/>
        </w:rPr>
        <w:t xml:space="preserve"> от 15.04.2011 № 272 «Об утверждении Правил перевозок грузов автомобильным транспортом»;</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Постановление Минтруда </w:t>
      </w:r>
      <w:r w:rsidRPr="0068770C">
        <w:rPr>
          <w:rFonts w:ascii="Times New Roman" w:hAnsi="Times New Roman" w:cs="Times New Roman"/>
          <w:color w:val="auto"/>
        </w:rPr>
        <w:t>Российской Федерации</w:t>
      </w:r>
      <w:r w:rsidRPr="0068770C">
        <w:rPr>
          <w:rFonts w:ascii="Times New Roman" w:eastAsia="Calibri" w:hAnsi="Times New Roman" w:cs="Times New Roman"/>
          <w:color w:val="auto"/>
        </w:rPr>
        <w:t xml:space="preserve"> от 21.04.1993 № 88 «Об утверждении Нормативов по определению численности персонала, занятого обслуживанием дошкольных учреждений (ясли, ясли-сады, детские сады)»;</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Постановление Минтруда </w:t>
      </w:r>
      <w:r w:rsidRPr="0068770C">
        <w:rPr>
          <w:rFonts w:ascii="Times New Roman" w:hAnsi="Times New Roman" w:cs="Times New Roman"/>
          <w:color w:val="auto"/>
        </w:rPr>
        <w:t>Российской Федерации</w:t>
      </w:r>
      <w:r w:rsidRPr="0068770C">
        <w:rPr>
          <w:rFonts w:ascii="Times New Roman" w:eastAsia="Calibri" w:hAnsi="Times New Roman" w:cs="Times New Roman"/>
          <w:color w:val="auto"/>
        </w:rPr>
        <w:t xml:space="preserve"> от 21.08.1998 № 37 «Квалификационный справочник должностей руководителей, специалистов </w:t>
      </w:r>
      <w:r w:rsidRPr="0068770C">
        <w:rPr>
          <w:rFonts w:ascii="Times New Roman" w:eastAsia="Calibri" w:hAnsi="Times New Roman" w:cs="Times New Roman"/>
          <w:color w:val="auto"/>
        </w:rPr>
        <w:br/>
        <w:t>и других служащих»;</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Постановление Минтруда </w:t>
      </w:r>
      <w:r w:rsidRPr="0068770C">
        <w:rPr>
          <w:rFonts w:ascii="Times New Roman" w:hAnsi="Times New Roman" w:cs="Times New Roman"/>
          <w:color w:val="auto"/>
        </w:rPr>
        <w:t>Российской Федерации</w:t>
      </w:r>
      <w:r w:rsidRPr="0068770C">
        <w:rPr>
          <w:rFonts w:ascii="Times New Roman" w:eastAsia="Calibri" w:hAnsi="Times New Roman" w:cs="Times New Roman"/>
          <w:color w:val="auto"/>
        </w:rPr>
        <w:t xml:space="preserve"> от 24.12.1999 № 52 «Об утверждении Межотраслевых правил по охране труда в общественном питании»;</w:t>
      </w:r>
    </w:p>
    <w:p w:rsidR="000B6AD2" w:rsidRPr="0068770C" w:rsidRDefault="000B6AD2" w:rsidP="00CA2059">
      <w:pPr>
        <w:autoSpaceDE w:val="0"/>
        <w:autoSpaceDN w:val="0"/>
        <w:adjustRightInd w:val="0"/>
        <w:spacing w:line="276" w:lineRule="auto"/>
        <w:jc w:val="both"/>
        <w:rPr>
          <w:rFonts w:ascii="Times New Roman" w:eastAsia="Calibri" w:hAnsi="Times New Roman" w:cs="Times New Roman"/>
          <w:color w:val="auto"/>
        </w:rPr>
      </w:pPr>
      <w:r w:rsidRPr="0068770C">
        <w:rPr>
          <w:rFonts w:ascii="Times New Roman" w:eastAsia="Calibri" w:hAnsi="Times New Roman" w:cs="Times New Roman"/>
          <w:color w:val="auto"/>
        </w:rPr>
        <w:lastRenderedPageBreak/>
        <w:t xml:space="preserve">        Постановление Минтруда </w:t>
      </w:r>
      <w:r w:rsidRPr="0068770C">
        <w:rPr>
          <w:rFonts w:ascii="Times New Roman" w:hAnsi="Times New Roman" w:cs="Times New Roman"/>
          <w:color w:val="auto"/>
        </w:rPr>
        <w:t>Российской Федерации</w:t>
      </w:r>
      <w:r w:rsidRPr="0068770C">
        <w:rPr>
          <w:rFonts w:ascii="Times New Roman" w:eastAsia="Calibri" w:hAnsi="Times New Roman" w:cs="Times New Roman"/>
          <w:color w:val="auto"/>
        </w:rPr>
        <w:t xml:space="preserve">, Минобразования </w:t>
      </w:r>
      <w:r w:rsidRPr="0068770C">
        <w:rPr>
          <w:rFonts w:ascii="Times New Roman" w:hAnsi="Times New Roman" w:cs="Times New Roman"/>
          <w:color w:val="auto"/>
        </w:rPr>
        <w:t>Российской Федерации</w:t>
      </w:r>
      <w:r w:rsidRPr="0068770C">
        <w:rPr>
          <w:rFonts w:ascii="Times New Roman" w:eastAsia="Calibri" w:hAnsi="Times New Roman" w:cs="Times New Roman"/>
          <w:color w:val="auto"/>
        </w:rPr>
        <w:t xml:space="preserve"> от 13.01.2003 № 1/29 «Об утверждении Порядка обучения по охране труда и проверки знаний требований охраны труда работников организаций»;</w:t>
      </w:r>
    </w:p>
    <w:p w:rsidR="000B6AD2" w:rsidRPr="0068770C" w:rsidRDefault="000B6AD2" w:rsidP="00CA2059">
      <w:pPr>
        <w:autoSpaceDE w:val="0"/>
        <w:autoSpaceDN w:val="0"/>
        <w:adjustRightInd w:val="0"/>
        <w:spacing w:line="276" w:lineRule="auto"/>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         Постановление Министерства труда и социального развития Российской Федерации от 05.03.2004 № 30 «Об утверждении Единого тарифно-квалификационного справочника работ и профессий рабочих, выпуск 51, разделы: «Торговля и общественное питание»»; </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Приказ Минздрава </w:t>
      </w:r>
      <w:r w:rsidRPr="0068770C">
        <w:rPr>
          <w:rFonts w:ascii="Times New Roman" w:hAnsi="Times New Roman" w:cs="Times New Roman"/>
          <w:color w:val="auto"/>
        </w:rPr>
        <w:t>Российской Федерации</w:t>
      </w:r>
      <w:r w:rsidRPr="0068770C">
        <w:rPr>
          <w:rFonts w:ascii="Times New Roman" w:eastAsia="Calibri" w:hAnsi="Times New Roman" w:cs="Times New Roman"/>
          <w:color w:val="auto"/>
        </w:rPr>
        <w:t xml:space="preserve"> от 29.06.2000 № 229 </w:t>
      </w:r>
      <w:r w:rsidRPr="0068770C">
        <w:rPr>
          <w:rFonts w:ascii="Times New Roman" w:eastAsia="Calibri" w:hAnsi="Times New Roman" w:cs="Times New Roman"/>
          <w:color w:val="auto"/>
        </w:rPr>
        <w:br/>
        <w:t>«О профессиональной гигиенической подготовке и аттестации должностных лиц и работников организаций»;</w:t>
      </w:r>
    </w:p>
    <w:p w:rsidR="000B6AD2" w:rsidRPr="0068770C" w:rsidRDefault="000B6AD2" w:rsidP="00CA2059">
      <w:pPr>
        <w:autoSpaceDE w:val="0"/>
        <w:autoSpaceDN w:val="0"/>
        <w:adjustRightInd w:val="0"/>
        <w:spacing w:line="276" w:lineRule="auto"/>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         Приказ </w:t>
      </w:r>
      <w:proofErr w:type="spellStart"/>
      <w:r w:rsidRPr="0068770C">
        <w:rPr>
          <w:rFonts w:ascii="Times New Roman" w:eastAsia="Calibri" w:hAnsi="Times New Roman" w:cs="Times New Roman"/>
          <w:color w:val="auto"/>
        </w:rPr>
        <w:t>Минздравсоцразвития</w:t>
      </w:r>
      <w:proofErr w:type="spellEnd"/>
      <w:r w:rsidRPr="0068770C">
        <w:rPr>
          <w:rFonts w:ascii="Times New Roman" w:eastAsia="Calibri" w:hAnsi="Times New Roman" w:cs="Times New Roman"/>
          <w:color w:val="auto"/>
        </w:rPr>
        <w:t xml:space="preserve"> России от 12.04.2011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p w:rsidR="000B6AD2" w:rsidRPr="0068770C" w:rsidRDefault="000B6AD2" w:rsidP="00CA2059">
      <w:pPr>
        <w:autoSpaceDE w:val="0"/>
        <w:autoSpaceDN w:val="0"/>
        <w:adjustRightInd w:val="0"/>
        <w:spacing w:line="276" w:lineRule="auto"/>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         Приказ </w:t>
      </w:r>
      <w:proofErr w:type="spellStart"/>
      <w:r w:rsidRPr="0068770C">
        <w:rPr>
          <w:rFonts w:ascii="Times New Roman" w:eastAsia="Calibri" w:hAnsi="Times New Roman" w:cs="Times New Roman"/>
          <w:color w:val="auto"/>
        </w:rPr>
        <w:t>Минпромторга</w:t>
      </w:r>
      <w:proofErr w:type="spellEnd"/>
      <w:r w:rsidRPr="0068770C">
        <w:rPr>
          <w:rFonts w:ascii="Times New Roman" w:eastAsia="Calibri" w:hAnsi="Times New Roman" w:cs="Times New Roman"/>
          <w:color w:val="auto"/>
        </w:rPr>
        <w:t xml:space="preserve"> России от 02.07.2015 № 1815 «Об утверждении Порядка проведения поверки средств измерений, требования к знаку поверки и содержанию свидетельства о поверке»;</w:t>
      </w:r>
    </w:p>
    <w:p w:rsidR="000B6AD2" w:rsidRPr="0068770C" w:rsidRDefault="000B6AD2" w:rsidP="00CA2059">
      <w:pPr>
        <w:autoSpaceDE w:val="0"/>
        <w:autoSpaceDN w:val="0"/>
        <w:adjustRightInd w:val="0"/>
        <w:spacing w:line="276" w:lineRule="auto"/>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        Приказ </w:t>
      </w:r>
      <w:proofErr w:type="spellStart"/>
      <w:r w:rsidRPr="0068770C">
        <w:rPr>
          <w:rFonts w:ascii="Times New Roman" w:eastAsia="Calibri" w:hAnsi="Times New Roman" w:cs="Times New Roman"/>
          <w:color w:val="auto"/>
        </w:rPr>
        <w:t>Роспотребнадзора</w:t>
      </w:r>
      <w:proofErr w:type="spellEnd"/>
      <w:r w:rsidRPr="0068770C">
        <w:rPr>
          <w:rFonts w:ascii="Times New Roman" w:eastAsia="Calibri" w:hAnsi="Times New Roman" w:cs="Times New Roman"/>
          <w:color w:val="auto"/>
        </w:rPr>
        <w:t xml:space="preserve"> от 20.05.2005 № 402 «О личной медицинской книжке и санитарном паспорте»;</w:t>
      </w:r>
    </w:p>
    <w:p w:rsidR="000B6AD2" w:rsidRPr="0068770C" w:rsidRDefault="000B6AD2"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w:t>
      </w:r>
      <w:hyperlink r:id="rId1068" w:history="1">
        <w:r w:rsidRPr="0068770C">
          <w:rPr>
            <w:rFonts w:ascii="Times New Roman" w:hAnsi="Times New Roman" w:cs="Times New Roman"/>
            <w:color w:val="auto"/>
          </w:rPr>
          <w:t>СП 2.3.6.1079-01</w:t>
        </w:r>
      </w:hyperlink>
      <w:r w:rsidRPr="0068770C">
        <w:rPr>
          <w:rFonts w:ascii="Times New Roman" w:hAnsi="Times New Roman" w:cs="Times New Roman"/>
          <w:color w:val="auto"/>
        </w:rPr>
        <w:t xml:space="preserve"> «Санитарно-эпидемиологические требования к организации общественного питания, изготовлению и </w:t>
      </w:r>
      <w:proofErr w:type="spellStart"/>
      <w:r w:rsidRPr="0068770C">
        <w:rPr>
          <w:rFonts w:ascii="Times New Roman" w:hAnsi="Times New Roman" w:cs="Times New Roman"/>
          <w:color w:val="auto"/>
        </w:rPr>
        <w:t>оборотоспособности</w:t>
      </w:r>
      <w:proofErr w:type="spellEnd"/>
      <w:r w:rsidRPr="0068770C">
        <w:rPr>
          <w:rFonts w:ascii="Times New Roman" w:hAnsi="Times New Roman" w:cs="Times New Roman"/>
          <w:color w:val="auto"/>
        </w:rPr>
        <w:t xml:space="preserve"> в них пищевых продуктов и продовольственного сырья». </w:t>
      </w:r>
      <w:r w:rsidRPr="0068770C">
        <w:rPr>
          <w:rFonts w:ascii="Times New Roman" w:eastAsia="Calibri" w:hAnsi="Times New Roman" w:cs="Times New Roman"/>
          <w:color w:val="auto"/>
        </w:rPr>
        <w:t>Постановление Главного государственного санитарного врача РФ от 08.11.2001 № 31 «О введении в действие санитарных правил»</w:t>
      </w:r>
      <w:r w:rsidRPr="0068770C">
        <w:rPr>
          <w:rFonts w:ascii="Times New Roman" w:hAnsi="Times New Roman" w:cs="Times New Roman"/>
          <w:color w:val="auto"/>
        </w:rPr>
        <w:t>;</w:t>
      </w:r>
    </w:p>
    <w:p w:rsidR="000B6AD2" w:rsidRPr="0068770C" w:rsidRDefault="00014D5D" w:rsidP="00CA2059">
      <w:pPr>
        <w:pStyle w:val="ConsPlusNormal"/>
        <w:spacing w:line="276" w:lineRule="auto"/>
        <w:ind w:firstLine="540"/>
        <w:jc w:val="both"/>
        <w:rPr>
          <w:rFonts w:ascii="Times New Roman" w:eastAsia="Calibri" w:hAnsi="Times New Roman" w:cs="Times New Roman"/>
          <w:sz w:val="24"/>
          <w:szCs w:val="24"/>
        </w:rPr>
      </w:pPr>
      <w:hyperlink r:id="rId1069" w:history="1">
        <w:r w:rsidR="000B6AD2" w:rsidRPr="0068770C">
          <w:rPr>
            <w:rFonts w:ascii="Times New Roman" w:hAnsi="Times New Roman" w:cs="Times New Roman"/>
            <w:sz w:val="24"/>
            <w:szCs w:val="24"/>
          </w:rPr>
          <w:t>СП 2.3.6.1066-01</w:t>
        </w:r>
      </w:hyperlink>
      <w:r w:rsidR="000B6AD2" w:rsidRPr="0068770C">
        <w:rPr>
          <w:rFonts w:ascii="Times New Roman" w:hAnsi="Times New Roman" w:cs="Times New Roman"/>
          <w:sz w:val="24"/>
          <w:szCs w:val="24"/>
        </w:rPr>
        <w:t xml:space="preserve"> «Санитарно-эпидемиологические требования к организациям торговли и обороту в них продовольственного сырья и пищевых продуктов». </w:t>
      </w:r>
      <w:r w:rsidR="000B6AD2" w:rsidRPr="0068770C">
        <w:rPr>
          <w:rFonts w:ascii="Times New Roman" w:eastAsia="Calibri" w:hAnsi="Times New Roman" w:cs="Times New Roman"/>
          <w:sz w:val="24"/>
          <w:szCs w:val="24"/>
        </w:rPr>
        <w:t>Постановление Главного государственного санитарного врача РФ от 07.09.2001 № 23;</w:t>
      </w:r>
    </w:p>
    <w:p w:rsidR="000B6AD2" w:rsidRPr="0068770C" w:rsidRDefault="00014D5D" w:rsidP="00CA2059">
      <w:pPr>
        <w:pStyle w:val="ConsPlusNormal"/>
        <w:spacing w:line="276" w:lineRule="auto"/>
        <w:ind w:firstLine="540"/>
        <w:jc w:val="both"/>
        <w:rPr>
          <w:rFonts w:ascii="Times New Roman" w:hAnsi="Times New Roman" w:cs="Times New Roman"/>
          <w:sz w:val="24"/>
          <w:szCs w:val="24"/>
        </w:rPr>
      </w:pPr>
      <w:hyperlink r:id="rId1070" w:history="1">
        <w:r w:rsidR="000B6AD2" w:rsidRPr="0068770C">
          <w:rPr>
            <w:rFonts w:ascii="Times New Roman" w:hAnsi="Times New Roman" w:cs="Times New Roman"/>
            <w:sz w:val="24"/>
            <w:szCs w:val="24"/>
          </w:rPr>
          <w:t>СанПиН 2.3.2.1324-03</w:t>
        </w:r>
      </w:hyperlink>
      <w:r w:rsidR="000B6AD2" w:rsidRPr="0068770C">
        <w:rPr>
          <w:rFonts w:ascii="Times New Roman" w:hAnsi="Times New Roman" w:cs="Times New Roman"/>
          <w:sz w:val="24"/>
          <w:szCs w:val="24"/>
        </w:rPr>
        <w:t xml:space="preserve"> «Гигиенические требования к срокам годности и условиям хранения пищевых продуктов»</w:t>
      </w:r>
      <w:r w:rsidR="000B6AD2" w:rsidRPr="0068770C">
        <w:rPr>
          <w:rFonts w:ascii="Times New Roman" w:eastAsia="Calibri" w:hAnsi="Times New Roman" w:cs="Times New Roman"/>
          <w:sz w:val="24"/>
          <w:szCs w:val="24"/>
        </w:rPr>
        <w:t xml:space="preserve"> Постановление Главного государственного санитарного врача РФ от 22.05.2003 № 98</w:t>
      </w:r>
      <w:r w:rsidR="000B6AD2" w:rsidRPr="0068770C">
        <w:rPr>
          <w:rFonts w:ascii="Times New Roman" w:hAnsi="Times New Roman" w:cs="Times New Roman"/>
          <w:sz w:val="24"/>
          <w:szCs w:val="24"/>
        </w:rPr>
        <w:t>;</w:t>
      </w:r>
    </w:p>
    <w:p w:rsidR="000B6AD2" w:rsidRPr="0068770C" w:rsidRDefault="000B6AD2" w:rsidP="00CA2059">
      <w:pPr>
        <w:autoSpaceDE w:val="0"/>
        <w:autoSpaceDN w:val="0"/>
        <w:adjustRightInd w:val="0"/>
        <w:spacing w:line="276" w:lineRule="auto"/>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Постановление Главного государственного санитарного врача Российской Федерации от 23.07.2008 № 45;</w:t>
      </w:r>
    </w:p>
    <w:p w:rsidR="000B6AD2" w:rsidRPr="0068770C" w:rsidRDefault="000B6AD2" w:rsidP="00CA2059">
      <w:pPr>
        <w:autoSpaceDE w:val="0"/>
        <w:autoSpaceDN w:val="0"/>
        <w:adjustRightInd w:val="0"/>
        <w:spacing w:line="276" w:lineRule="auto"/>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         СП 3.5.3.3223-14 «Санитарно-эпидемиологические требования к организации и проведению </w:t>
      </w:r>
      <w:proofErr w:type="spellStart"/>
      <w:r w:rsidRPr="0068770C">
        <w:rPr>
          <w:rFonts w:ascii="Times New Roman" w:eastAsia="Calibri" w:hAnsi="Times New Roman" w:cs="Times New Roman"/>
          <w:color w:val="auto"/>
        </w:rPr>
        <w:t>дератизационных</w:t>
      </w:r>
      <w:proofErr w:type="spellEnd"/>
      <w:r w:rsidRPr="0068770C">
        <w:rPr>
          <w:rFonts w:ascii="Times New Roman" w:eastAsia="Calibri" w:hAnsi="Times New Roman" w:cs="Times New Roman"/>
          <w:color w:val="auto"/>
        </w:rPr>
        <w:t xml:space="preserve"> мероприятий». Постановление Главного государственного санитарного врача Российской Федерации от 22.09.2014 № 58;</w:t>
      </w:r>
    </w:p>
    <w:p w:rsidR="000B6AD2" w:rsidRPr="0068770C" w:rsidRDefault="000B6AD2" w:rsidP="00CA2059">
      <w:pPr>
        <w:autoSpaceDE w:val="0"/>
        <w:autoSpaceDN w:val="0"/>
        <w:adjustRightInd w:val="0"/>
        <w:spacing w:line="276" w:lineRule="auto"/>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        СП 279.1325800.2016 «Здания профессиональных образовательных организаций. Правила проектирования. СП (Свод правил) от 16.12.2016;</w:t>
      </w:r>
    </w:p>
    <w:p w:rsidR="000B6AD2" w:rsidRPr="0068770C" w:rsidRDefault="000B6AD2" w:rsidP="00CA2059">
      <w:pPr>
        <w:autoSpaceDE w:val="0"/>
        <w:autoSpaceDN w:val="0"/>
        <w:adjustRightInd w:val="0"/>
        <w:spacing w:line="276" w:lineRule="auto"/>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        СП 3.5.1378-03 Санитарно-эпидемиологические требования к организации и осуществлению дезинфекционной деятельности». Постановление Главного государственного санитарного врача Российской Федерации от 09.06.2003 № 131;</w:t>
      </w:r>
    </w:p>
    <w:p w:rsidR="000B6AD2" w:rsidRPr="0068770C" w:rsidRDefault="000B6AD2"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eastAsia="Calibri" w:hAnsi="Times New Roman" w:cs="Times New Roman"/>
          <w:color w:val="auto"/>
        </w:rPr>
        <w:t xml:space="preserve">        СанПиН 3.5.2.3472-17 «Санитарно-эпидемиологические требования к организации и проведению дезинсекционных мероприятий в борьбе с членистоногими, имеющими эпидемиологическое и санитарно-гигиеническое значение». Постановление Главного </w:t>
      </w:r>
      <w:r w:rsidRPr="0068770C">
        <w:rPr>
          <w:rFonts w:ascii="Times New Roman" w:eastAsia="Calibri" w:hAnsi="Times New Roman" w:cs="Times New Roman"/>
          <w:color w:val="auto"/>
        </w:rPr>
        <w:lastRenderedPageBreak/>
        <w:t>государственного санитарного врача Российской Федерации от 07.06.2017 № 83;</w:t>
      </w:r>
    </w:p>
    <w:p w:rsidR="000B6AD2" w:rsidRPr="0068770C" w:rsidRDefault="00014D5D" w:rsidP="00CA2059">
      <w:pPr>
        <w:autoSpaceDE w:val="0"/>
        <w:autoSpaceDN w:val="0"/>
        <w:adjustRightInd w:val="0"/>
        <w:spacing w:line="276" w:lineRule="auto"/>
        <w:ind w:firstLine="540"/>
        <w:jc w:val="both"/>
        <w:rPr>
          <w:rFonts w:ascii="Times New Roman" w:eastAsia="Calibri" w:hAnsi="Times New Roman" w:cs="Times New Roman"/>
          <w:color w:val="auto"/>
        </w:rPr>
      </w:pPr>
      <w:hyperlink r:id="rId1071" w:history="1">
        <w:r w:rsidR="000B6AD2" w:rsidRPr="0068770C">
          <w:rPr>
            <w:rFonts w:ascii="Times New Roman" w:hAnsi="Times New Roman" w:cs="Times New Roman"/>
            <w:color w:val="auto"/>
          </w:rPr>
          <w:t>ГОСТ 31989-2012</w:t>
        </w:r>
      </w:hyperlink>
      <w:r w:rsidR="000B6AD2" w:rsidRPr="0068770C">
        <w:rPr>
          <w:rFonts w:ascii="Times New Roman" w:hAnsi="Times New Roman" w:cs="Times New Roman"/>
          <w:color w:val="auto"/>
        </w:rPr>
        <w:t xml:space="preserve"> «Услуги общественного питания. </w:t>
      </w:r>
      <w:r w:rsidR="000B6AD2" w:rsidRPr="0068770C">
        <w:rPr>
          <w:rFonts w:ascii="Times New Roman" w:eastAsia="Calibri" w:hAnsi="Times New Roman" w:cs="Times New Roman"/>
          <w:color w:val="auto"/>
        </w:rPr>
        <w:t xml:space="preserve">Общие требования </w:t>
      </w:r>
      <w:r w:rsidR="000B6AD2" w:rsidRPr="0068770C">
        <w:rPr>
          <w:rFonts w:ascii="Times New Roman" w:eastAsia="Calibri" w:hAnsi="Times New Roman" w:cs="Times New Roman"/>
          <w:color w:val="auto"/>
        </w:rPr>
        <w:br/>
        <w:t xml:space="preserve">к заготовочным предприятиям общественного питания»; </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ГОСТ 30524-2013 «Услуги общественного питания. Требования </w:t>
      </w:r>
      <w:r w:rsidRPr="0068770C">
        <w:rPr>
          <w:rFonts w:ascii="Times New Roman" w:hAnsi="Times New Roman" w:cs="Times New Roman"/>
          <w:sz w:val="24"/>
          <w:szCs w:val="24"/>
        </w:rPr>
        <w:br/>
        <w:t>к персоналу»;</w:t>
      </w:r>
    </w:p>
    <w:p w:rsidR="000B6AD2" w:rsidRPr="0068770C" w:rsidRDefault="000B6AD2" w:rsidP="00CA2059">
      <w:pPr>
        <w:autoSpaceDE w:val="0"/>
        <w:autoSpaceDN w:val="0"/>
        <w:adjustRightInd w:val="0"/>
        <w:spacing w:line="276" w:lineRule="auto"/>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       ГОСТ Р 57115-2016 «Торговля. Предпродажная подготовка товаров отдельных видов. Общие требования»;</w:t>
      </w:r>
    </w:p>
    <w:p w:rsidR="000B6AD2" w:rsidRPr="0068770C" w:rsidRDefault="000B6AD2" w:rsidP="00CA2059">
      <w:pPr>
        <w:autoSpaceDE w:val="0"/>
        <w:autoSpaceDN w:val="0"/>
        <w:adjustRightInd w:val="0"/>
        <w:spacing w:line="276" w:lineRule="auto"/>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       ГОСТ Р ИСО 22000-2007 «Системы менеджмента безопасности пищевой</w:t>
      </w:r>
    </w:p>
    <w:p w:rsidR="000B6AD2" w:rsidRPr="0068770C" w:rsidRDefault="000B6AD2" w:rsidP="00CA2059">
      <w:pPr>
        <w:autoSpaceDE w:val="0"/>
        <w:autoSpaceDN w:val="0"/>
        <w:adjustRightInd w:val="0"/>
        <w:spacing w:line="276" w:lineRule="auto"/>
        <w:jc w:val="both"/>
        <w:rPr>
          <w:rFonts w:ascii="Times New Roman" w:eastAsia="Calibri" w:hAnsi="Times New Roman" w:cs="Times New Roman"/>
          <w:color w:val="auto"/>
        </w:rPr>
      </w:pPr>
      <w:r w:rsidRPr="0068770C">
        <w:rPr>
          <w:rFonts w:ascii="Times New Roman" w:eastAsia="Calibri" w:hAnsi="Times New Roman" w:cs="Times New Roman"/>
          <w:color w:val="auto"/>
        </w:rPr>
        <w:t>продукции. Требования к организациям, участвующим в цепи создания пищевой продукции»;</w:t>
      </w:r>
    </w:p>
    <w:p w:rsidR="000B6AD2" w:rsidRPr="0068770C" w:rsidRDefault="000B6AD2" w:rsidP="00CA2059">
      <w:pPr>
        <w:autoSpaceDE w:val="0"/>
        <w:autoSpaceDN w:val="0"/>
        <w:adjustRightInd w:val="0"/>
        <w:spacing w:line="276" w:lineRule="auto"/>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      ГОСТ Р 51705.1-2001 «Системы качества. Управление качеством пищевых продуктов на основе принципов ХАССП. Общие требования»;</w:t>
      </w:r>
    </w:p>
    <w:p w:rsidR="000B6AD2" w:rsidRPr="0068770C" w:rsidRDefault="000B6AD2" w:rsidP="00CA2059">
      <w:pPr>
        <w:autoSpaceDE w:val="0"/>
        <w:autoSpaceDN w:val="0"/>
        <w:adjustRightInd w:val="0"/>
        <w:spacing w:line="276" w:lineRule="auto"/>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       ГОСТ Р ИСО 22004-2017 «Системы менеджмента безопасности пищевой</w:t>
      </w:r>
    </w:p>
    <w:p w:rsidR="000B6AD2" w:rsidRPr="0068770C" w:rsidRDefault="000B6AD2" w:rsidP="00CA2059">
      <w:pPr>
        <w:autoSpaceDE w:val="0"/>
        <w:autoSpaceDN w:val="0"/>
        <w:adjustRightInd w:val="0"/>
        <w:spacing w:line="276" w:lineRule="auto"/>
        <w:jc w:val="both"/>
        <w:rPr>
          <w:rFonts w:ascii="Times New Roman" w:eastAsia="Calibri" w:hAnsi="Times New Roman" w:cs="Times New Roman"/>
          <w:color w:val="auto"/>
        </w:rPr>
      </w:pPr>
      <w:r w:rsidRPr="0068770C">
        <w:rPr>
          <w:rFonts w:ascii="Times New Roman" w:eastAsia="Calibri" w:hAnsi="Times New Roman" w:cs="Times New Roman"/>
          <w:color w:val="auto"/>
        </w:rPr>
        <w:t>продукции»;</w:t>
      </w:r>
    </w:p>
    <w:p w:rsidR="000B6AD2" w:rsidRPr="0068770C" w:rsidRDefault="000B6AD2" w:rsidP="00CA2059">
      <w:pPr>
        <w:autoSpaceDE w:val="0"/>
        <w:autoSpaceDN w:val="0"/>
        <w:adjustRightInd w:val="0"/>
        <w:spacing w:line="276" w:lineRule="auto"/>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       ГОСТ Р 54762-2011/ISO/TS 22002-1:2009 «Программы предварительных</w:t>
      </w:r>
    </w:p>
    <w:p w:rsidR="000B6AD2" w:rsidRPr="0068770C" w:rsidRDefault="000B6AD2" w:rsidP="00CA2059">
      <w:pPr>
        <w:autoSpaceDE w:val="0"/>
        <w:autoSpaceDN w:val="0"/>
        <w:adjustRightInd w:val="0"/>
        <w:spacing w:line="276" w:lineRule="auto"/>
        <w:jc w:val="both"/>
        <w:rPr>
          <w:rFonts w:ascii="Times New Roman" w:eastAsia="Calibri" w:hAnsi="Times New Roman" w:cs="Times New Roman"/>
          <w:color w:val="auto"/>
        </w:rPr>
      </w:pPr>
      <w:r w:rsidRPr="0068770C">
        <w:rPr>
          <w:rFonts w:ascii="Times New Roman" w:eastAsia="Calibri" w:hAnsi="Times New Roman" w:cs="Times New Roman"/>
          <w:color w:val="auto"/>
        </w:rPr>
        <w:t>требований по безопасности пищевой продукции. Часть 1. Производство пищевой продукции»;</w:t>
      </w:r>
    </w:p>
    <w:p w:rsidR="000B6AD2" w:rsidRPr="0068770C" w:rsidRDefault="000B6AD2" w:rsidP="00CA2059">
      <w:pPr>
        <w:autoSpaceDE w:val="0"/>
        <w:autoSpaceDN w:val="0"/>
        <w:adjustRightInd w:val="0"/>
        <w:spacing w:line="276" w:lineRule="auto"/>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      МР 5.1.0096-14 «Методические подходы к организации оценки процессов производства (изготовления) пищевой продукции на основе принципов ХАССП»;</w:t>
      </w:r>
    </w:p>
    <w:p w:rsidR="000B6AD2" w:rsidRPr="0068770C" w:rsidRDefault="000B6AD2"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eastAsia="Calibri" w:hAnsi="Times New Roman" w:cs="Times New Roman"/>
          <w:color w:val="auto"/>
        </w:rPr>
        <w:t xml:space="preserve">     Приказ </w:t>
      </w:r>
      <w:proofErr w:type="spellStart"/>
      <w:r w:rsidRPr="0068770C">
        <w:rPr>
          <w:rFonts w:ascii="Times New Roman" w:eastAsia="Calibri" w:hAnsi="Times New Roman" w:cs="Times New Roman"/>
          <w:color w:val="auto"/>
        </w:rPr>
        <w:t>Роспотребнадзора</w:t>
      </w:r>
      <w:proofErr w:type="spellEnd"/>
      <w:r w:rsidRPr="0068770C">
        <w:rPr>
          <w:rFonts w:ascii="Times New Roman" w:eastAsia="Calibri" w:hAnsi="Times New Roman" w:cs="Times New Roman"/>
          <w:color w:val="auto"/>
        </w:rPr>
        <w:t xml:space="preserve"> от 18.09.2017 № 860 «Об утверждении форм проверочных листов (списков контрольных вопросов), используемых должностными лицами территориальных органов Федеральной службы по надзору в сфере защиты прав потребителей и благополучия человека при проведении плановых проверок в рамках осуществления федерального государственного санитарно-эпидемиологического надзора»;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Сборник рецептур блюд и кулинарных изделий для предприятий общественного питания, часть 1. - М.; </w:t>
      </w:r>
      <w:proofErr w:type="spellStart"/>
      <w:r w:rsidRPr="0068770C">
        <w:rPr>
          <w:rFonts w:ascii="Times New Roman" w:hAnsi="Times New Roman" w:cs="Times New Roman"/>
          <w:sz w:val="24"/>
          <w:szCs w:val="24"/>
        </w:rPr>
        <w:t>Хлебпродинформ</w:t>
      </w:r>
      <w:proofErr w:type="spellEnd"/>
      <w:r w:rsidRPr="0068770C">
        <w:rPr>
          <w:rFonts w:ascii="Times New Roman" w:hAnsi="Times New Roman" w:cs="Times New Roman"/>
          <w:sz w:val="24"/>
          <w:szCs w:val="24"/>
        </w:rPr>
        <w:t>, 1996 г.;</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Сборник рецептур блюд и кулинарных изделий для предприятий общественного питания, часть 2. - М.; </w:t>
      </w:r>
      <w:proofErr w:type="spellStart"/>
      <w:r w:rsidRPr="0068770C">
        <w:rPr>
          <w:rFonts w:ascii="Times New Roman" w:hAnsi="Times New Roman" w:cs="Times New Roman"/>
          <w:sz w:val="24"/>
          <w:szCs w:val="24"/>
        </w:rPr>
        <w:t>Хлебпродинформ</w:t>
      </w:r>
      <w:proofErr w:type="spellEnd"/>
      <w:r w:rsidRPr="0068770C">
        <w:rPr>
          <w:rFonts w:ascii="Times New Roman" w:hAnsi="Times New Roman" w:cs="Times New Roman"/>
          <w:sz w:val="24"/>
          <w:szCs w:val="24"/>
        </w:rPr>
        <w:t>, 1997 г.;</w:t>
      </w:r>
    </w:p>
    <w:p w:rsidR="000B6AD2" w:rsidRPr="0068770C" w:rsidRDefault="000B6AD2" w:rsidP="00CA2059">
      <w:pPr>
        <w:autoSpaceDE w:val="0"/>
        <w:autoSpaceDN w:val="0"/>
        <w:adjustRightInd w:val="0"/>
        <w:spacing w:line="276" w:lineRule="auto"/>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       Сборник технологических нормативов по производству мучных кондитерских и булочных изделий - сборник рецептур издания 1999 г.;</w:t>
      </w:r>
    </w:p>
    <w:p w:rsidR="000B6AD2" w:rsidRPr="0068770C" w:rsidRDefault="000B6AD2"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eastAsia="Calibri" w:hAnsi="Times New Roman" w:cs="Times New Roman"/>
          <w:color w:val="auto"/>
        </w:rPr>
        <w:t xml:space="preserve">       Сборник рецептур блюд и кулинарных изделий кухонь народов России издания 1992 г.;</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Сборник рецептур блюд для диетического питания. М.; </w:t>
      </w:r>
      <w:proofErr w:type="spellStart"/>
      <w:r w:rsidRPr="0068770C">
        <w:rPr>
          <w:rFonts w:ascii="Times New Roman" w:hAnsi="Times New Roman" w:cs="Times New Roman"/>
          <w:sz w:val="24"/>
          <w:szCs w:val="24"/>
        </w:rPr>
        <w:t>Хлебпродинформ</w:t>
      </w:r>
      <w:proofErr w:type="spellEnd"/>
      <w:r w:rsidRPr="0068770C">
        <w:rPr>
          <w:rFonts w:ascii="Times New Roman" w:hAnsi="Times New Roman" w:cs="Times New Roman"/>
          <w:sz w:val="24"/>
          <w:szCs w:val="24"/>
        </w:rPr>
        <w:t>, 2002 г.;</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Сборник рецептур блюд на торты, пирожные, кексы, рулеты, печенье, пряники, коврижки и сдобные булочки. М.; </w:t>
      </w:r>
      <w:proofErr w:type="spellStart"/>
      <w:r w:rsidRPr="0068770C">
        <w:rPr>
          <w:rFonts w:ascii="Times New Roman" w:hAnsi="Times New Roman" w:cs="Times New Roman"/>
          <w:sz w:val="24"/>
          <w:szCs w:val="24"/>
        </w:rPr>
        <w:t>Хлебпродинформ</w:t>
      </w:r>
      <w:proofErr w:type="spellEnd"/>
      <w:r w:rsidRPr="0068770C">
        <w:rPr>
          <w:rFonts w:ascii="Times New Roman" w:hAnsi="Times New Roman" w:cs="Times New Roman"/>
          <w:sz w:val="24"/>
          <w:szCs w:val="24"/>
        </w:rPr>
        <w:t>, 2000 г.;</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Сборник нормативных и технических документов, регламентирующих производство кулинарной продукции. М.; </w:t>
      </w:r>
      <w:proofErr w:type="spellStart"/>
      <w:r w:rsidRPr="0068770C">
        <w:rPr>
          <w:rFonts w:ascii="Times New Roman" w:hAnsi="Times New Roman" w:cs="Times New Roman"/>
          <w:sz w:val="24"/>
          <w:szCs w:val="24"/>
        </w:rPr>
        <w:t>Хлебпродинформ</w:t>
      </w:r>
      <w:proofErr w:type="spellEnd"/>
      <w:r w:rsidRPr="0068770C">
        <w:rPr>
          <w:rFonts w:ascii="Times New Roman" w:hAnsi="Times New Roman" w:cs="Times New Roman"/>
          <w:sz w:val="24"/>
          <w:szCs w:val="24"/>
        </w:rPr>
        <w:t>, 2003 г.;</w:t>
      </w:r>
    </w:p>
    <w:p w:rsidR="000B6AD2" w:rsidRPr="0068770C" w:rsidRDefault="000B6AD2" w:rsidP="00CA2059">
      <w:pPr>
        <w:autoSpaceDE w:val="0"/>
        <w:autoSpaceDN w:val="0"/>
        <w:adjustRightInd w:val="0"/>
        <w:spacing w:line="276" w:lineRule="auto"/>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        Сборник нормативных и технологических документов, регламентирующих производство кулинарной продукции, часть IV - М.: </w:t>
      </w:r>
      <w:proofErr w:type="spellStart"/>
      <w:r w:rsidRPr="0068770C">
        <w:rPr>
          <w:rFonts w:ascii="Times New Roman" w:eastAsia="Calibri" w:hAnsi="Times New Roman" w:cs="Times New Roman"/>
          <w:color w:val="auto"/>
        </w:rPr>
        <w:t>Хлебпроинформ</w:t>
      </w:r>
      <w:proofErr w:type="spellEnd"/>
      <w:r w:rsidRPr="0068770C">
        <w:rPr>
          <w:rFonts w:ascii="Times New Roman" w:eastAsia="Calibri" w:hAnsi="Times New Roman" w:cs="Times New Roman"/>
          <w:color w:val="auto"/>
        </w:rPr>
        <w:t>, 2001 г.;</w:t>
      </w:r>
    </w:p>
    <w:p w:rsidR="000B6AD2" w:rsidRPr="0068770C" w:rsidRDefault="000B6AD2" w:rsidP="00CA2059">
      <w:pPr>
        <w:autoSpaceDE w:val="0"/>
        <w:autoSpaceDN w:val="0"/>
        <w:adjustRightInd w:val="0"/>
        <w:spacing w:line="276" w:lineRule="auto"/>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          Сборник рецептур блюд национальных кухонь, часть V - М.: </w:t>
      </w:r>
      <w:proofErr w:type="spellStart"/>
      <w:r w:rsidRPr="0068770C">
        <w:rPr>
          <w:rFonts w:ascii="Times New Roman" w:eastAsia="Calibri" w:hAnsi="Times New Roman" w:cs="Times New Roman"/>
          <w:color w:val="auto"/>
        </w:rPr>
        <w:t>Хлебпродинформ</w:t>
      </w:r>
      <w:proofErr w:type="spellEnd"/>
      <w:r w:rsidRPr="0068770C">
        <w:rPr>
          <w:rFonts w:ascii="Times New Roman" w:eastAsia="Calibri" w:hAnsi="Times New Roman" w:cs="Times New Roman"/>
          <w:color w:val="auto"/>
        </w:rPr>
        <w:t>, 2001 г.;</w:t>
      </w:r>
    </w:p>
    <w:p w:rsidR="000B6AD2" w:rsidRPr="0068770C" w:rsidRDefault="000B6AD2"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eastAsia="Calibri" w:hAnsi="Times New Roman" w:cs="Times New Roman"/>
          <w:color w:val="auto"/>
        </w:rPr>
        <w:t xml:space="preserve">          Сборник рецептур блюд и кулинарных изделий для предприятий общественного питания при общеобразовательных школах - М.: </w:t>
      </w:r>
      <w:proofErr w:type="spellStart"/>
      <w:r w:rsidRPr="0068770C">
        <w:rPr>
          <w:rFonts w:ascii="Times New Roman" w:eastAsia="Calibri" w:hAnsi="Times New Roman" w:cs="Times New Roman"/>
          <w:color w:val="auto"/>
        </w:rPr>
        <w:t>Хлебпродинформ</w:t>
      </w:r>
      <w:proofErr w:type="spellEnd"/>
      <w:r w:rsidRPr="0068770C">
        <w:rPr>
          <w:rFonts w:ascii="Times New Roman" w:eastAsia="Calibri" w:hAnsi="Times New Roman" w:cs="Times New Roman"/>
          <w:color w:val="auto"/>
        </w:rPr>
        <w:t>, 2004 г.;</w:t>
      </w:r>
    </w:p>
    <w:p w:rsidR="000B6AD2" w:rsidRPr="0068770C" w:rsidRDefault="000B6AD2" w:rsidP="00CA2059">
      <w:pPr>
        <w:pStyle w:val="ConsPlusNormal"/>
        <w:spacing w:line="276" w:lineRule="auto"/>
        <w:jc w:val="both"/>
        <w:rPr>
          <w:rFonts w:ascii="Times New Roman" w:hAnsi="Times New Roman" w:cs="Times New Roman"/>
          <w:sz w:val="24"/>
          <w:szCs w:val="24"/>
        </w:rPr>
      </w:pPr>
      <w:r w:rsidRPr="0068770C">
        <w:rPr>
          <w:rFonts w:ascii="Times New Roman" w:hAnsi="Times New Roman" w:cs="Times New Roman"/>
          <w:sz w:val="24"/>
          <w:szCs w:val="24"/>
        </w:rPr>
        <w:t xml:space="preserve">          Сборник методических рекомендаций по организации питания детей </w:t>
      </w:r>
      <w:r w:rsidRPr="0068770C">
        <w:rPr>
          <w:rFonts w:ascii="Times New Roman" w:hAnsi="Times New Roman" w:cs="Times New Roman"/>
          <w:sz w:val="24"/>
          <w:szCs w:val="24"/>
        </w:rPr>
        <w:br/>
        <w:t>и подростков в учреждениях образования Санкт-Петербурга. СПб: Речь, 2010</w:t>
      </w:r>
    </w:p>
    <w:p w:rsidR="000B6AD2" w:rsidRPr="0068770C" w:rsidRDefault="000B6AD2" w:rsidP="00CA2059">
      <w:pPr>
        <w:pStyle w:val="ConsPlusNormal"/>
        <w:spacing w:line="276" w:lineRule="auto"/>
        <w:jc w:val="both"/>
        <w:rPr>
          <w:rFonts w:ascii="Times New Roman" w:hAnsi="Times New Roman" w:cs="Times New Roman"/>
          <w:sz w:val="24"/>
          <w:szCs w:val="24"/>
        </w:rPr>
      </w:pPr>
    </w:p>
    <w:p w:rsidR="000B6AD2" w:rsidRPr="0068770C" w:rsidRDefault="000B6AD2" w:rsidP="00CA2059">
      <w:pPr>
        <w:pStyle w:val="ConsPlusNormal"/>
        <w:spacing w:line="276" w:lineRule="auto"/>
        <w:jc w:val="center"/>
        <w:outlineLvl w:val="2"/>
        <w:rPr>
          <w:rFonts w:ascii="Times New Roman" w:hAnsi="Times New Roman" w:cs="Times New Roman"/>
          <w:sz w:val="24"/>
          <w:szCs w:val="24"/>
        </w:rPr>
      </w:pPr>
      <w:r w:rsidRPr="0068770C">
        <w:rPr>
          <w:rFonts w:ascii="Times New Roman" w:hAnsi="Times New Roman" w:cs="Times New Roman"/>
          <w:sz w:val="24"/>
          <w:szCs w:val="24"/>
        </w:rPr>
        <w:lastRenderedPageBreak/>
        <w:t>3. Особенности подготовки проекта контракта</w:t>
      </w:r>
    </w:p>
    <w:p w:rsidR="000B6AD2" w:rsidRPr="0068770C" w:rsidRDefault="000B6AD2" w:rsidP="00CA2059">
      <w:pPr>
        <w:pStyle w:val="ConsPlusNormal"/>
        <w:spacing w:line="276" w:lineRule="auto"/>
        <w:jc w:val="center"/>
        <w:rPr>
          <w:rFonts w:ascii="Times New Roman" w:hAnsi="Times New Roman" w:cs="Times New Roman"/>
          <w:sz w:val="24"/>
          <w:szCs w:val="24"/>
        </w:rPr>
      </w:pPr>
      <w:r w:rsidRPr="0068770C">
        <w:rPr>
          <w:rFonts w:ascii="Times New Roman" w:hAnsi="Times New Roman" w:cs="Times New Roman"/>
          <w:sz w:val="24"/>
          <w:szCs w:val="24"/>
        </w:rPr>
        <w:t>(часть I</w:t>
      </w:r>
      <w:r w:rsidRPr="0068770C">
        <w:rPr>
          <w:rFonts w:ascii="Times New Roman" w:hAnsi="Times New Roman" w:cs="Times New Roman"/>
          <w:sz w:val="24"/>
          <w:szCs w:val="24"/>
          <w:lang w:val="en-US"/>
        </w:rPr>
        <w:t>V</w:t>
      </w:r>
      <w:r w:rsidRPr="0068770C">
        <w:rPr>
          <w:rFonts w:ascii="Times New Roman" w:hAnsi="Times New Roman" w:cs="Times New Roman"/>
          <w:sz w:val="24"/>
          <w:szCs w:val="24"/>
        </w:rPr>
        <w:t xml:space="preserve"> конкурсной документации)</w:t>
      </w:r>
    </w:p>
    <w:p w:rsidR="000B6AD2" w:rsidRPr="0068770C" w:rsidRDefault="000B6AD2" w:rsidP="00CA2059">
      <w:pPr>
        <w:pStyle w:val="ConsPlusNormal"/>
        <w:spacing w:line="276" w:lineRule="auto"/>
        <w:jc w:val="center"/>
        <w:outlineLvl w:val="2"/>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При формировании контракта заказчик руководствуется требованиями, установленными в </w:t>
      </w:r>
      <w:hyperlink w:anchor="P146" w:history="1">
        <w:r w:rsidRPr="0068770C">
          <w:rPr>
            <w:rFonts w:ascii="Times New Roman" w:hAnsi="Times New Roman" w:cs="Times New Roman"/>
            <w:sz w:val="24"/>
            <w:szCs w:val="24"/>
          </w:rPr>
          <w:t>разделе IV</w:t>
        </w:r>
      </w:hyperlink>
      <w:r w:rsidRPr="0068770C">
        <w:rPr>
          <w:rFonts w:ascii="Times New Roman" w:hAnsi="Times New Roman" w:cs="Times New Roman"/>
          <w:sz w:val="24"/>
          <w:szCs w:val="24"/>
        </w:rPr>
        <w:t xml:space="preserve"> «Проект контракта» </w:t>
      </w:r>
      <w:r w:rsidRPr="0068770C">
        <w:rPr>
          <w:rFonts w:ascii="Times New Roman" w:eastAsiaTheme="minorHAnsi" w:hAnsi="Times New Roman" w:cs="Times New Roman"/>
          <w:sz w:val="24"/>
          <w:szCs w:val="24"/>
          <w:lang w:eastAsia="en-US"/>
        </w:rPr>
        <w:t>документации для проведения электронных процедур</w:t>
      </w:r>
      <w:r w:rsidRPr="0068770C">
        <w:rPr>
          <w:rFonts w:ascii="Times New Roman" w:hAnsi="Times New Roman" w:cs="Times New Roman"/>
          <w:sz w:val="24"/>
          <w:szCs w:val="24"/>
        </w:rPr>
        <w:t>.</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Заказчик самостоятельно формирует проект контракта (гражданско-правового договора), при этом для обеспечения максимальной безопасности и качества предоставления услуг общественного питания, в целях защиты и сохранения здоровья обслуживаемых учреждением контингентов питающихся, учитывает следующие особенности.</w:t>
      </w:r>
    </w:p>
    <w:p w:rsidR="000B6AD2" w:rsidRPr="0068770C" w:rsidRDefault="000B6AD2" w:rsidP="00CA2059">
      <w:pPr>
        <w:suppressAutoHyphens/>
        <w:spacing w:line="276" w:lineRule="auto"/>
        <w:ind w:left="360"/>
        <w:rPr>
          <w:rFonts w:ascii="Times New Roman" w:hAnsi="Times New Roman" w:cs="Times New Roman"/>
          <w:bCs/>
          <w:color w:val="auto"/>
          <w:u w:val="single"/>
        </w:rPr>
      </w:pPr>
      <w:r w:rsidRPr="0068770C">
        <w:rPr>
          <w:rFonts w:ascii="Times New Roman" w:hAnsi="Times New Roman" w:cs="Times New Roman"/>
          <w:bCs/>
          <w:color w:val="auto"/>
        </w:rPr>
        <w:t xml:space="preserve">    </w:t>
      </w:r>
      <w:r w:rsidRPr="0068770C">
        <w:rPr>
          <w:rFonts w:ascii="Times New Roman" w:hAnsi="Times New Roman" w:cs="Times New Roman"/>
          <w:bCs/>
          <w:color w:val="auto"/>
          <w:u w:val="single"/>
        </w:rPr>
        <w:t>Цена Контракта</w:t>
      </w:r>
    </w:p>
    <w:p w:rsidR="000B6AD2" w:rsidRPr="0068770C" w:rsidRDefault="000B6AD2" w:rsidP="00CA2059">
      <w:pPr>
        <w:suppressAutoHyphens/>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В данном разделе заказчик указывает, один из двух вариантов: </w:t>
      </w:r>
      <w:r w:rsidRPr="0068770C">
        <w:rPr>
          <w:rFonts w:ascii="Times New Roman" w:hAnsi="Times New Roman" w:cs="Times New Roman"/>
          <w:color w:val="auto"/>
        </w:rPr>
        <w:br/>
      </w:r>
      <w:r w:rsidRPr="0068770C">
        <w:rPr>
          <w:rFonts w:ascii="Times New Roman" w:hAnsi="Times New Roman" w:cs="Times New Roman"/>
          <w:i/>
          <w:color w:val="auto"/>
        </w:rPr>
        <w:t xml:space="preserve">1 вариант- </w:t>
      </w:r>
      <w:r w:rsidRPr="0068770C">
        <w:rPr>
          <w:rFonts w:ascii="Times New Roman" w:hAnsi="Times New Roman" w:cs="Times New Roman"/>
          <w:color w:val="auto"/>
        </w:rPr>
        <w:t xml:space="preserve"> цена контракта НДС не облагается на основании пункта 5 части 2 статьи 149 Налогового кодекса Российской Федерации);</w:t>
      </w:r>
    </w:p>
    <w:p w:rsidR="000B6AD2" w:rsidRPr="0068770C" w:rsidRDefault="000B6AD2" w:rsidP="00CA2059">
      <w:pPr>
        <w:suppressAutoHyphens/>
        <w:spacing w:line="276" w:lineRule="auto"/>
        <w:jc w:val="both"/>
        <w:rPr>
          <w:rFonts w:ascii="Times New Roman" w:hAnsi="Times New Roman" w:cs="Times New Roman"/>
          <w:color w:val="auto"/>
        </w:rPr>
      </w:pPr>
      <w:r w:rsidRPr="0068770C">
        <w:rPr>
          <w:rFonts w:ascii="Times New Roman" w:hAnsi="Times New Roman" w:cs="Times New Roman"/>
          <w:i/>
          <w:color w:val="auto"/>
        </w:rPr>
        <w:t>2 вариант</w:t>
      </w:r>
      <w:r w:rsidRPr="0068770C">
        <w:rPr>
          <w:rFonts w:ascii="Times New Roman" w:hAnsi="Times New Roman" w:cs="Times New Roman"/>
          <w:color w:val="auto"/>
        </w:rPr>
        <w:t xml:space="preserve"> - цена контракта с НДС. </w:t>
      </w:r>
    </w:p>
    <w:p w:rsidR="000B6AD2" w:rsidRPr="0068770C" w:rsidRDefault="000B6AD2" w:rsidP="00CA2059">
      <w:pPr>
        <w:snapToGrid w:val="0"/>
        <w:spacing w:line="276" w:lineRule="auto"/>
        <w:ind w:firstLine="709"/>
        <w:jc w:val="both"/>
        <w:rPr>
          <w:rFonts w:ascii="Times New Roman" w:hAnsi="Times New Roman" w:cs="Times New Roman"/>
          <w:color w:val="auto"/>
        </w:rPr>
      </w:pPr>
      <w:r w:rsidRPr="0068770C">
        <w:rPr>
          <w:rFonts w:ascii="Times New Roman" w:hAnsi="Times New Roman" w:cs="Times New Roman"/>
          <w:color w:val="auto"/>
        </w:rPr>
        <w:t xml:space="preserve">В цену Контракта включены все расходы на оказание услуг, транспортировку, страхование, перевозку, уплату таможенных пошлин, налогов, сборов и других обязательных платежей, а также прочие расходы и налоги, которые в соответствии с действующим законодательством Российской Федерации должен уплачивать Исполнитель при выполнении Контракта. (при формировании контракта о предоставлении услуг общественного питания в образовательных организациях заказчик указывает: </w:t>
      </w:r>
    </w:p>
    <w:p w:rsidR="000B6AD2" w:rsidRPr="0068770C" w:rsidRDefault="000B6AD2" w:rsidP="00CA2059">
      <w:pPr>
        <w:spacing w:line="276" w:lineRule="auto"/>
        <w:ind w:firstLine="709"/>
        <w:jc w:val="both"/>
        <w:rPr>
          <w:rFonts w:ascii="Times New Roman" w:hAnsi="Times New Roman" w:cs="Times New Roman"/>
          <w:color w:val="auto"/>
        </w:rPr>
      </w:pPr>
      <w:r w:rsidRPr="0068770C">
        <w:rPr>
          <w:rFonts w:ascii="Times New Roman" w:hAnsi="Times New Roman" w:cs="Times New Roman"/>
          <w:color w:val="auto"/>
        </w:rPr>
        <w:t>Стоимость питания на 1 учащегося льготных категорий составляет:</w:t>
      </w:r>
    </w:p>
    <w:p w:rsidR="000B6AD2" w:rsidRPr="0068770C" w:rsidRDefault="000B6AD2" w:rsidP="00CA2059">
      <w:pPr>
        <w:spacing w:line="276" w:lineRule="auto"/>
        <w:ind w:firstLine="709"/>
        <w:jc w:val="both"/>
        <w:rPr>
          <w:rFonts w:ascii="Times New Roman" w:hAnsi="Times New Roman" w:cs="Times New Roman"/>
          <w:color w:val="auto"/>
        </w:rPr>
      </w:pPr>
      <w:r w:rsidRPr="0068770C">
        <w:rPr>
          <w:rFonts w:ascii="Times New Roman" w:hAnsi="Times New Roman" w:cs="Times New Roman"/>
          <w:color w:val="auto"/>
        </w:rPr>
        <w:t>Стоимость одного завтрака – ________ руб.</w:t>
      </w:r>
    </w:p>
    <w:p w:rsidR="000B6AD2" w:rsidRPr="0068770C" w:rsidRDefault="000B6AD2" w:rsidP="00CA2059">
      <w:pPr>
        <w:spacing w:line="276" w:lineRule="auto"/>
        <w:ind w:firstLine="709"/>
        <w:jc w:val="both"/>
        <w:rPr>
          <w:rFonts w:ascii="Times New Roman" w:hAnsi="Times New Roman" w:cs="Times New Roman"/>
          <w:color w:val="auto"/>
        </w:rPr>
      </w:pPr>
      <w:r w:rsidRPr="0068770C">
        <w:rPr>
          <w:rFonts w:ascii="Times New Roman" w:hAnsi="Times New Roman" w:cs="Times New Roman"/>
          <w:color w:val="auto"/>
        </w:rPr>
        <w:t>Стоимость одного обеда – _________ руб. (в случае двухразового питания) или</w:t>
      </w:r>
    </w:p>
    <w:p w:rsidR="000B6AD2" w:rsidRPr="0068770C" w:rsidRDefault="000B6AD2" w:rsidP="00CA2059">
      <w:pPr>
        <w:snapToGrid w:val="0"/>
        <w:spacing w:line="276" w:lineRule="auto"/>
        <w:ind w:firstLine="709"/>
        <w:jc w:val="both"/>
        <w:rPr>
          <w:rFonts w:ascii="Times New Roman" w:hAnsi="Times New Roman" w:cs="Times New Roman"/>
          <w:color w:val="auto"/>
        </w:rPr>
      </w:pPr>
      <w:r w:rsidRPr="0068770C">
        <w:rPr>
          <w:rFonts w:ascii="Times New Roman" w:hAnsi="Times New Roman" w:cs="Times New Roman"/>
          <w:color w:val="auto"/>
        </w:rPr>
        <w:t>Стоимость  обеда - _______ руб.</w:t>
      </w:r>
    </w:p>
    <w:p w:rsidR="000B6AD2" w:rsidRPr="0068770C" w:rsidRDefault="000B6AD2" w:rsidP="00CA2059">
      <w:pPr>
        <w:shd w:val="clear" w:color="auto" w:fill="FFFFFF"/>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Стоимость питания на одного обучающегося является фиксированной в течение всего срока действия Контракта и изменению не подлежит.</w:t>
      </w:r>
    </w:p>
    <w:p w:rsidR="000B6AD2" w:rsidRPr="0068770C" w:rsidRDefault="000B6AD2" w:rsidP="00CA2059">
      <w:pPr>
        <w:snapToGrid w:val="0"/>
        <w:spacing w:line="276" w:lineRule="auto"/>
        <w:ind w:firstLine="709"/>
        <w:jc w:val="both"/>
        <w:rPr>
          <w:rFonts w:ascii="Times New Roman" w:hAnsi="Times New Roman" w:cs="Times New Roman"/>
          <w:color w:val="auto"/>
        </w:rPr>
      </w:pPr>
      <w:r w:rsidRPr="0068770C">
        <w:rPr>
          <w:rFonts w:ascii="Times New Roman" w:hAnsi="Times New Roman" w:cs="Times New Roman"/>
          <w:color w:val="auto"/>
        </w:rPr>
        <w:t>Цена Контракта является твердой и определяется на весь срок исполнения контракта, за исключением случаев, когда:</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rPr>
      </w:pPr>
      <w:r w:rsidRPr="0068770C">
        <w:rPr>
          <w:rFonts w:ascii="Times New Roman" w:hAnsi="Times New Roman" w:cs="Times New Roman"/>
          <w:color w:val="auto"/>
        </w:rPr>
        <w:t xml:space="preserve">   цена Контракта может быть снижена по соглашению сторон без изменения предусмотренного настоящим контрактом объема оказываемых услуг</w:t>
      </w:r>
      <w:r w:rsidRPr="0068770C">
        <w:rPr>
          <w:rFonts w:ascii="Times New Roman" w:eastAsia="Calibri" w:hAnsi="Times New Roman" w:cs="Times New Roman"/>
          <w:color w:val="auto"/>
        </w:rPr>
        <w:t>, качества оказываемой услуги и иных условий контракта.</w:t>
      </w:r>
    </w:p>
    <w:p w:rsidR="000B6AD2" w:rsidRPr="0068770C" w:rsidRDefault="000B6AD2" w:rsidP="00CA2059">
      <w:pPr>
        <w:snapToGrid w:val="0"/>
        <w:spacing w:line="276" w:lineRule="auto"/>
        <w:ind w:firstLine="709"/>
        <w:jc w:val="both"/>
        <w:rPr>
          <w:rFonts w:ascii="Times New Roman" w:hAnsi="Times New Roman" w:cs="Times New Roman"/>
          <w:color w:val="auto"/>
        </w:rPr>
      </w:pPr>
      <w:r w:rsidRPr="0068770C">
        <w:rPr>
          <w:rFonts w:ascii="Times New Roman" w:hAnsi="Times New Roman" w:cs="Times New Roman"/>
          <w:color w:val="auto"/>
        </w:rPr>
        <w:t xml:space="preserve">цена Контракта может быть изменена по соглашению сторон, если по предложению Заказчика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услуг, не более чем на десять процентов.  </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eastAsia="Calibri" w:hAnsi="Times New Roman" w:cs="Times New Roman"/>
          <w:color w:val="auto"/>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w:t>
      </w:r>
      <w:r w:rsidRPr="0068770C">
        <w:rPr>
          <w:rFonts w:ascii="Times New Roman" w:hAnsi="Times New Roman" w:cs="Times New Roman"/>
          <w:color w:val="auto"/>
        </w:rPr>
        <w:t xml:space="preserve">. </w:t>
      </w:r>
    </w:p>
    <w:p w:rsidR="000B6AD2" w:rsidRPr="0068770C" w:rsidRDefault="000B6AD2" w:rsidP="00CA2059">
      <w:pPr>
        <w:snapToGrid w:val="0"/>
        <w:spacing w:line="276" w:lineRule="auto"/>
        <w:ind w:firstLine="709"/>
        <w:jc w:val="both"/>
        <w:rPr>
          <w:rFonts w:ascii="Times New Roman" w:hAnsi="Times New Roman" w:cs="Times New Roman"/>
          <w:color w:val="auto"/>
        </w:rPr>
      </w:pPr>
      <w:r w:rsidRPr="0068770C">
        <w:rPr>
          <w:rFonts w:ascii="Times New Roman" w:hAnsi="Times New Roman" w:cs="Times New Roman"/>
          <w:color w:val="auto"/>
        </w:rPr>
        <w:t>При уменьшении предусмотренного Контрактом объема услуг стороны Контракта обязаны уменьшить цену Контракта исходя из цены услуги.</w:t>
      </w:r>
    </w:p>
    <w:p w:rsidR="000B6AD2" w:rsidRPr="0068770C" w:rsidRDefault="000B6AD2" w:rsidP="00CA2059">
      <w:pPr>
        <w:snapToGri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Выплата аванса Контрактом не предусмотрена.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u w:val="single"/>
        </w:rPr>
      </w:pPr>
      <w:r w:rsidRPr="0068770C">
        <w:rPr>
          <w:rFonts w:ascii="Times New Roman" w:hAnsi="Times New Roman" w:cs="Times New Roman"/>
          <w:sz w:val="24"/>
          <w:szCs w:val="24"/>
          <w:u w:val="single"/>
        </w:rPr>
        <w:lastRenderedPageBreak/>
        <w:t>Права и обязанности сторон.</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При формировании указанного раздела особое внимание уделяется обязанностям исполнителя в части соблюдения им требований, установленных заказчиком в документации: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 соблюдению меню рационов питания и установленной в документации кратности питания;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 наличию на производстве технологической и нормативной документации (меню-требование, технологические и технико-технологические карты, накопительные ведомости, журнал C-витаминизации, журнал бракеража сырья, журнал бракеража готовой продукции, санитарные правила и др.) в соответствии с требованиями действующего законодательства;</w:t>
      </w:r>
    </w:p>
    <w:p w:rsidR="000B6AD2" w:rsidRPr="0068770C" w:rsidRDefault="000B6AD2" w:rsidP="00CA2059">
      <w:pPr>
        <w:suppressAutoHyphens/>
        <w:spacing w:line="276" w:lineRule="auto"/>
        <w:ind w:firstLine="567"/>
        <w:jc w:val="both"/>
        <w:rPr>
          <w:rFonts w:ascii="Times New Roman" w:hAnsi="Times New Roman" w:cs="Times New Roman"/>
          <w:color w:val="auto"/>
        </w:rPr>
      </w:pPr>
      <w:r w:rsidRPr="0068770C">
        <w:rPr>
          <w:rFonts w:ascii="Times New Roman" w:hAnsi="Times New Roman" w:cs="Times New Roman"/>
          <w:color w:val="auto"/>
        </w:rPr>
        <w:t>к соблюдению технологии приготовления блюд и кулинарных изделий, входящих в меню, технологических карт на блюда и кулинарные изделия, входящие в рационы питания меню;</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 использованию для приготовления блюд и кулинарных изделий пищевых товаров и продовольственного сырья, строго соответствующих указанным в утвержденном Управлением соответствующем Ассортиментном перечне;</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 представлению на все пищевые продукты и продовольственное сырье, используемые для приготовления блюд и кулинарных изделий, сертификатов соответствия и/или деклараций о соответствии, товарно-транспортных накладных с отметкой о конечном сроке годности, ветеринарных сопроводительных документов для продукции животного происхождения и санитарно-эпидемиологических заключений для продукции в натуральном и переработанном виде.</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(В соответствии со </w:t>
      </w:r>
      <w:hyperlink r:id="rId1072" w:history="1">
        <w:r w:rsidRPr="0068770C">
          <w:rPr>
            <w:rFonts w:ascii="Times New Roman" w:hAnsi="Times New Roman" w:cs="Times New Roman"/>
            <w:color w:val="auto"/>
          </w:rPr>
          <w:t>статьей 2.3</w:t>
        </w:r>
      </w:hyperlink>
      <w:r w:rsidRPr="0068770C">
        <w:rPr>
          <w:rFonts w:ascii="Times New Roman" w:hAnsi="Times New Roman" w:cs="Times New Roman"/>
          <w:color w:val="auto"/>
        </w:rPr>
        <w:t xml:space="preserve"> Закона № 4979-1 «О ветеринарии», </w:t>
      </w:r>
      <w:r w:rsidRPr="0068770C">
        <w:rPr>
          <w:rFonts w:ascii="Times New Roman" w:hAnsi="Times New Roman" w:cs="Times New Roman"/>
          <w:color w:val="auto"/>
        </w:rPr>
        <w:br/>
      </w:r>
      <w:hyperlink r:id="rId1073" w:history="1">
        <w:r w:rsidRPr="0068770C">
          <w:rPr>
            <w:rFonts w:ascii="Times New Roman" w:hAnsi="Times New Roman" w:cs="Times New Roman"/>
            <w:color w:val="auto"/>
          </w:rPr>
          <w:t>частью 2 статьи 4</w:t>
        </w:r>
      </w:hyperlink>
      <w:r w:rsidRPr="0068770C">
        <w:rPr>
          <w:rFonts w:ascii="Times New Roman" w:hAnsi="Times New Roman" w:cs="Times New Roman"/>
          <w:color w:val="auto"/>
        </w:rPr>
        <w:t xml:space="preserve"> Федерального закона от 13.07.2015 № 243-ФЗ «О внесении изменений в Закон Российской Федерации «О ветеринарии» и отдельные законодательные акты Российской Федерации» (далее – Закон № 243-ФЗ) с 01.07.2018 оформление ветеринарных сопроводительных документов производится в электронной форме (за исключением случаев, установленных </w:t>
      </w:r>
      <w:hyperlink r:id="rId1074" w:history="1">
        <w:r w:rsidRPr="0068770C">
          <w:rPr>
            <w:rFonts w:ascii="Times New Roman" w:hAnsi="Times New Roman" w:cs="Times New Roman"/>
            <w:color w:val="auto"/>
          </w:rPr>
          <w:t>частью 2.1 статьи</w:t>
        </w:r>
      </w:hyperlink>
      <w:r w:rsidRPr="0068770C">
        <w:rPr>
          <w:rFonts w:ascii="Times New Roman" w:hAnsi="Times New Roman" w:cs="Times New Roman"/>
          <w:color w:val="auto"/>
        </w:rPr>
        <w:t xml:space="preserve"> 4 Закона № 243-ФЗ).</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Оформление ветеринарных сопроводительных документов в электронной форме осуществляется с использованием федеральной государственной информационной системы в области ветеринарии в </w:t>
      </w:r>
      <w:hyperlink r:id="rId1075" w:history="1">
        <w:r w:rsidRPr="0068770C">
          <w:rPr>
            <w:rFonts w:ascii="Times New Roman" w:hAnsi="Times New Roman" w:cs="Times New Roman"/>
            <w:color w:val="auto"/>
          </w:rPr>
          <w:t>Порядке</w:t>
        </w:r>
      </w:hyperlink>
      <w:r w:rsidRPr="0068770C">
        <w:rPr>
          <w:rFonts w:ascii="Times New Roman" w:hAnsi="Times New Roman" w:cs="Times New Roman"/>
          <w:color w:val="auto"/>
        </w:rPr>
        <w:t xml:space="preserve"> оформления ветеринарных сопроводительных документов в электронной форме, утвержденном Приказом Минсельхоза России от 27.12.2016 № 589 (далее - Приложение № 2) (</w:t>
      </w:r>
      <w:hyperlink r:id="rId1076" w:history="1">
        <w:r w:rsidRPr="0068770C">
          <w:rPr>
            <w:rFonts w:ascii="Times New Roman" w:hAnsi="Times New Roman" w:cs="Times New Roman"/>
            <w:color w:val="auto"/>
          </w:rPr>
          <w:t>пункт 8 статья 2.3</w:t>
        </w:r>
      </w:hyperlink>
      <w:r w:rsidRPr="0068770C">
        <w:rPr>
          <w:rFonts w:ascii="Times New Roman" w:hAnsi="Times New Roman" w:cs="Times New Roman"/>
          <w:color w:val="auto"/>
        </w:rPr>
        <w:t xml:space="preserve"> Закона № 4979-1 «О ветеринарии»).</w:t>
      </w:r>
    </w:p>
    <w:p w:rsidR="000B6AD2" w:rsidRPr="0068770C" w:rsidRDefault="000B6AD2" w:rsidP="00CA2059">
      <w:pPr>
        <w:autoSpaceDE w:val="0"/>
        <w:autoSpaceDN w:val="0"/>
        <w:adjustRightInd w:val="0"/>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Создание, развитие и эксплуатация Федеральной государственной информационной системы в области ветеринарии осуществляются в </w:t>
      </w:r>
      <w:hyperlink r:id="rId1077" w:history="1">
        <w:r w:rsidRPr="0068770C">
          <w:rPr>
            <w:rFonts w:ascii="Times New Roman" w:hAnsi="Times New Roman" w:cs="Times New Roman"/>
            <w:color w:val="auto"/>
          </w:rPr>
          <w:t>порядке</w:t>
        </w:r>
      </w:hyperlink>
      <w:r w:rsidRPr="0068770C">
        <w:rPr>
          <w:rFonts w:ascii="Times New Roman" w:hAnsi="Times New Roman" w:cs="Times New Roman"/>
          <w:color w:val="auto"/>
        </w:rPr>
        <w:t xml:space="preserve">, установленном Постановлением Правительства Российской Федерации от 07.11.2016 № 1140 «О порядке создания, развития и эксплуатации Федеральной государственной информационной системы в области ветеринарии». Данный порядок содержит требования к обеспечению доступа физических лиц и юридических лиц к информации, содержащейся </w:t>
      </w:r>
      <w:r w:rsidRPr="0068770C">
        <w:rPr>
          <w:rFonts w:ascii="Times New Roman" w:hAnsi="Times New Roman" w:cs="Times New Roman"/>
          <w:color w:val="auto"/>
        </w:rPr>
        <w:br/>
        <w:t>в Федеральной государственной информационной системе в области ветеринарии, внесению информации в нее, получению информации из нее, регистрации указанных лиц в ней.</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Предоставление информации о результатах лабораторных исследований подконтрольных товаров осуществляется с использованием компонента </w:t>
      </w:r>
      <w:proofErr w:type="spellStart"/>
      <w:r w:rsidRPr="0068770C">
        <w:rPr>
          <w:rFonts w:ascii="Times New Roman" w:hAnsi="Times New Roman" w:cs="Times New Roman"/>
          <w:color w:val="auto"/>
        </w:rPr>
        <w:t>ВетИС</w:t>
      </w:r>
      <w:proofErr w:type="spellEnd"/>
      <w:r w:rsidRPr="0068770C">
        <w:rPr>
          <w:rFonts w:ascii="Times New Roman" w:hAnsi="Times New Roman" w:cs="Times New Roman"/>
          <w:color w:val="auto"/>
        </w:rPr>
        <w:t xml:space="preserve"> - </w:t>
      </w:r>
      <w:r w:rsidRPr="0068770C">
        <w:rPr>
          <w:rFonts w:ascii="Times New Roman" w:hAnsi="Times New Roman" w:cs="Times New Roman"/>
          <w:color w:val="auto"/>
        </w:rPr>
        <w:lastRenderedPageBreak/>
        <w:t>Меркурий, предназначенного для регистрации результатов ветеринарно-санитарной экспертизы подконтрольных товаров и оформления ветеринарных сопроводительных документов в электронном виде, сохранения и обработки информации о них (</w:t>
      </w:r>
      <w:hyperlink r:id="rId1078" w:history="1">
        <w:r w:rsidRPr="0068770C">
          <w:rPr>
            <w:rFonts w:ascii="Times New Roman" w:hAnsi="Times New Roman" w:cs="Times New Roman"/>
            <w:color w:val="auto"/>
          </w:rPr>
          <w:t>пункт 9.1</w:t>
        </w:r>
      </w:hyperlink>
      <w:r w:rsidRPr="0068770C">
        <w:rPr>
          <w:rFonts w:ascii="Times New Roman" w:hAnsi="Times New Roman" w:cs="Times New Roman"/>
          <w:color w:val="auto"/>
        </w:rPr>
        <w:t xml:space="preserve"> Порядка предоставления информации в Федеральную государственную информационную систему в области ветеринарии и получения информации из нее, утвержденного Приказом Минсельхоза России от 30.06.2017 № 318, </w:t>
      </w:r>
      <w:hyperlink r:id="rId1079" w:history="1">
        <w:proofErr w:type="spellStart"/>
        <w:r w:rsidRPr="0068770C">
          <w:rPr>
            <w:rFonts w:ascii="Times New Roman" w:hAnsi="Times New Roman" w:cs="Times New Roman"/>
            <w:color w:val="auto"/>
          </w:rPr>
          <w:t>пп</w:t>
        </w:r>
        <w:proofErr w:type="spellEnd"/>
        <w:r w:rsidRPr="0068770C">
          <w:rPr>
            <w:rFonts w:ascii="Times New Roman" w:hAnsi="Times New Roman" w:cs="Times New Roman"/>
            <w:color w:val="auto"/>
          </w:rPr>
          <w:t>. 1.2.4 п. 1.2</w:t>
        </w:r>
      </w:hyperlink>
      <w:r w:rsidRPr="0068770C">
        <w:rPr>
          <w:rFonts w:ascii="Times New Roman" w:hAnsi="Times New Roman" w:cs="Times New Roman"/>
          <w:color w:val="auto"/>
        </w:rPr>
        <w:t xml:space="preserve"> Методических указаний по обеспечению функционирования Федеральной государственной информационной системы в области ветеринарии, утвержденных Приказом </w:t>
      </w:r>
      <w:proofErr w:type="spellStart"/>
      <w:r w:rsidRPr="0068770C">
        <w:rPr>
          <w:rFonts w:ascii="Times New Roman" w:hAnsi="Times New Roman" w:cs="Times New Roman"/>
          <w:color w:val="auto"/>
        </w:rPr>
        <w:t>Россельхознадзора</w:t>
      </w:r>
      <w:proofErr w:type="spellEnd"/>
      <w:r w:rsidRPr="0068770C">
        <w:rPr>
          <w:rFonts w:ascii="Times New Roman" w:hAnsi="Times New Roman" w:cs="Times New Roman"/>
          <w:color w:val="auto"/>
        </w:rPr>
        <w:t xml:space="preserve"> от 30.01.2018 № 53 </w:t>
      </w:r>
      <w:r w:rsidRPr="0068770C">
        <w:rPr>
          <w:rFonts w:ascii="Times New Roman" w:hAnsi="Times New Roman" w:cs="Times New Roman"/>
          <w:color w:val="auto"/>
        </w:rPr>
        <w:br/>
        <w:t>(далее - Методические указания)).</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Исполнитель должен быть зарегистрированы в Федеральной государственной информационной системе в области ветеринарии «Меркурий», поскольку ветеринарные сопроводительные документы на приобретаемые им продукты питания могут быть получены только в электронном виде через Федеральную государственную информационную систему «Меркурий» (за исключением случаев, установленных </w:t>
      </w:r>
      <w:hyperlink r:id="rId1080" w:history="1">
        <w:r w:rsidRPr="0068770C">
          <w:rPr>
            <w:rStyle w:val="a8"/>
            <w:rFonts w:ascii="Times New Roman" w:hAnsi="Times New Roman"/>
            <w:color w:val="auto"/>
          </w:rPr>
          <w:t>частью 2.1 статьи</w:t>
        </w:r>
      </w:hyperlink>
      <w:r w:rsidRPr="0068770C">
        <w:rPr>
          <w:rFonts w:ascii="Times New Roman" w:hAnsi="Times New Roman" w:cs="Times New Roman"/>
          <w:color w:val="auto"/>
        </w:rPr>
        <w:t xml:space="preserve"> 4 Закона № 243-ФЗ).</w:t>
      </w:r>
    </w:p>
    <w:p w:rsidR="000B6AD2" w:rsidRPr="0068770C" w:rsidRDefault="000B6AD2" w:rsidP="00CA2059">
      <w:pPr>
        <w:autoSpaceDE w:val="0"/>
        <w:autoSpaceDN w:val="0"/>
        <w:adjustRightIn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При поступлении продукции на предприятие общественного питания (кафе, столовые и др.) оформленный на эту продукцию ветеринарный сопроводительный документ должен быть погашен уполномоченным лицом (</w:t>
      </w:r>
      <w:hyperlink r:id="rId1081" w:history="1">
        <w:r w:rsidRPr="0068770C">
          <w:rPr>
            <w:rFonts w:ascii="Times New Roman" w:hAnsi="Times New Roman" w:cs="Times New Roman"/>
            <w:color w:val="auto"/>
          </w:rPr>
          <w:t>п. п. 13</w:t>
        </w:r>
      </w:hyperlink>
      <w:r w:rsidRPr="0068770C">
        <w:rPr>
          <w:rFonts w:ascii="Times New Roman" w:hAnsi="Times New Roman" w:cs="Times New Roman"/>
          <w:color w:val="auto"/>
        </w:rPr>
        <w:t xml:space="preserve">, </w:t>
      </w:r>
      <w:hyperlink r:id="rId1082" w:history="1">
        <w:r w:rsidRPr="0068770C">
          <w:rPr>
            <w:rFonts w:ascii="Times New Roman" w:hAnsi="Times New Roman" w:cs="Times New Roman"/>
            <w:color w:val="auto"/>
          </w:rPr>
          <w:t>24</w:t>
        </w:r>
      </w:hyperlink>
      <w:r w:rsidRPr="0068770C">
        <w:rPr>
          <w:rFonts w:ascii="Times New Roman" w:hAnsi="Times New Roman" w:cs="Times New Roman"/>
          <w:color w:val="auto"/>
        </w:rPr>
        <w:t xml:space="preserve">, </w:t>
      </w:r>
      <w:hyperlink r:id="rId1083" w:history="1">
        <w:r w:rsidRPr="0068770C">
          <w:rPr>
            <w:rFonts w:ascii="Times New Roman" w:hAnsi="Times New Roman" w:cs="Times New Roman"/>
            <w:color w:val="auto"/>
          </w:rPr>
          <w:t>52</w:t>
        </w:r>
      </w:hyperlink>
      <w:r w:rsidRPr="0068770C">
        <w:rPr>
          <w:rFonts w:ascii="Times New Roman" w:hAnsi="Times New Roman" w:cs="Times New Roman"/>
          <w:color w:val="auto"/>
        </w:rPr>
        <w:t xml:space="preserve"> Приложения № 2).);</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 обеспечению транспортировки пищевых товаров и продовольственного сырья транспортом, предназначенным для перевозки пищевых продуктов, с учетом правил товарного соседства;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 обеспечению транспортировки скоропортящихся товаров охлаждаемым или изотермическим транспортом, обеспечивающим необходимые температурные режимы транспортировки;</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 соблюдению технико-технологических условий при приготовлении блюд и кулинарных изделий в соответствии с технологическими картами и сборниками рецептур блюд и кулинарных изделий;</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 обеспечению замещения должностей, предусмотренных штатным расписанием для оказания услуг общественного питания, работниками, отвечающими квалификационным требованиям, установленным законодательством для работников общественного питания;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 обеспечению периодических медицинских и профилактических осмотров работников пищеблоков;</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 обеспечению контроля за качеством и безопасностью предоставления услуг общественного питания (ежедневное ведение журнала бракеража продовольственного сырья, журнала бракеража готовой продукции, отбор и хранение суточных проб, реализация мероприятий Программы производственного контроля);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 обязательству по обеспечению сохранности и соответствия производственных, складских, служебных, бытовых помещений, а также оборудования и инвентаря, находящихся в собственности заказчика и используемых исполнителем при оказании услуг общественного питания в социальном учреждении, требованиям законодательства (включая нормативно-технические и санитарно-гигиенические требования);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к соблюдению утвержденных Комитетом по тарифам Санкт-Петербурга, предельных наценок на реализуемую исполнителем в образовательном учреждении продукцию (товары);</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к соблюдению сроков предоставления отчетности Заказчику о количестве граждан, </w:t>
      </w:r>
      <w:r w:rsidRPr="0068770C">
        <w:rPr>
          <w:rFonts w:ascii="Times New Roman" w:hAnsi="Times New Roman" w:cs="Times New Roman"/>
          <w:sz w:val="24"/>
          <w:szCs w:val="24"/>
        </w:rPr>
        <w:lastRenderedPageBreak/>
        <w:t xml:space="preserve">которым фактически предоставлено питание. </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 xml:space="preserve">к соблюдению установленного Комитетом по тарифам Санкт-Петербурга раздельного учета доходов и расходов в отношении регулируемой деятельности; </w:t>
      </w:r>
    </w:p>
    <w:p w:rsidR="000B6AD2" w:rsidRPr="0068770C" w:rsidRDefault="000B6AD2" w:rsidP="00CA2059">
      <w:pPr>
        <w:autoSpaceDE w:val="0"/>
        <w:autoSpaceDN w:val="0"/>
        <w:adjustRightInd w:val="0"/>
        <w:spacing w:line="276" w:lineRule="auto"/>
        <w:ind w:firstLine="540"/>
        <w:jc w:val="both"/>
        <w:rPr>
          <w:rFonts w:ascii="Times New Roman" w:eastAsia="Calibri" w:hAnsi="Times New Roman" w:cs="Times New Roman"/>
          <w:color w:val="auto"/>
        </w:rPr>
      </w:pPr>
      <w:r w:rsidRPr="0068770C">
        <w:rPr>
          <w:rFonts w:ascii="Times New Roman" w:hAnsi="Times New Roman" w:cs="Times New Roman"/>
          <w:color w:val="auto"/>
        </w:rPr>
        <w:t xml:space="preserve">к обязательству по заключению договора безвозмездного пользования </w:t>
      </w:r>
      <w:r w:rsidRPr="0068770C">
        <w:rPr>
          <w:rFonts w:ascii="Times New Roman" w:eastAsia="Calibri" w:hAnsi="Times New Roman" w:cs="Times New Roman"/>
          <w:color w:val="auto"/>
        </w:rPr>
        <w:t xml:space="preserve">в отношении государственного имущества </w:t>
      </w:r>
      <w:r w:rsidRPr="0068770C">
        <w:rPr>
          <w:rFonts w:ascii="Times New Roman" w:hAnsi="Times New Roman" w:cs="Times New Roman"/>
          <w:color w:val="auto"/>
        </w:rPr>
        <w:t>Заказчика,</w:t>
      </w:r>
      <w:r w:rsidRPr="0068770C">
        <w:rPr>
          <w:rFonts w:ascii="Times New Roman" w:eastAsia="Calibri" w:hAnsi="Times New Roman" w:cs="Times New Roman"/>
          <w:color w:val="auto"/>
        </w:rPr>
        <w:t xml:space="preserve"> для создания необходимых условий для организации питания обучающихся</w:t>
      </w:r>
      <w:r w:rsidRPr="0068770C">
        <w:rPr>
          <w:rFonts w:ascii="Times New Roman" w:hAnsi="Times New Roman" w:cs="Times New Roman"/>
          <w:color w:val="auto"/>
        </w:rPr>
        <w:t xml:space="preserve"> с</w:t>
      </w:r>
      <w:r w:rsidRPr="0068770C">
        <w:rPr>
          <w:rFonts w:ascii="Times New Roman" w:eastAsia="Calibri" w:hAnsi="Times New Roman" w:cs="Times New Roman"/>
          <w:color w:val="auto"/>
        </w:rPr>
        <w:t xml:space="preserve">огласно </w:t>
      </w:r>
      <w:hyperlink r:id="rId1084" w:history="1">
        <w:r w:rsidRPr="0068770C">
          <w:rPr>
            <w:rFonts w:ascii="Times New Roman" w:eastAsia="Calibri" w:hAnsi="Times New Roman" w:cs="Times New Roman"/>
            <w:color w:val="auto"/>
          </w:rPr>
          <w:t>пункту 2 части 3.2 статьи 17.1</w:t>
        </w:r>
      </w:hyperlink>
      <w:r w:rsidRPr="0068770C">
        <w:rPr>
          <w:rFonts w:ascii="Times New Roman" w:eastAsia="Calibri" w:hAnsi="Times New Roman" w:cs="Times New Roman"/>
          <w:color w:val="auto"/>
        </w:rPr>
        <w:t xml:space="preserve"> Закона №135-ФЗ, в сроки установленные </w:t>
      </w:r>
      <w:r w:rsidRPr="0068770C">
        <w:rPr>
          <w:rFonts w:ascii="Times New Roman" w:hAnsi="Times New Roman" w:cs="Times New Roman"/>
          <w:color w:val="auto"/>
        </w:rPr>
        <w:t>контрактом.</w:t>
      </w:r>
    </w:p>
    <w:p w:rsidR="000B6AD2" w:rsidRPr="0068770C" w:rsidRDefault="000B6AD2" w:rsidP="00CA2059">
      <w:pPr>
        <w:suppressAutoHyphens/>
        <w:spacing w:line="276" w:lineRule="auto"/>
        <w:ind w:firstLine="567"/>
        <w:jc w:val="both"/>
        <w:rPr>
          <w:rFonts w:ascii="Times New Roman" w:hAnsi="Times New Roman" w:cs="Times New Roman"/>
          <w:b/>
          <w:color w:val="auto"/>
        </w:rPr>
      </w:pPr>
      <w:r w:rsidRPr="0068770C">
        <w:rPr>
          <w:rFonts w:ascii="Times New Roman" w:hAnsi="Times New Roman" w:cs="Times New Roman"/>
          <w:color w:val="auto"/>
        </w:rPr>
        <w:t>к обеспечению возмещения затрат на коммунальные услуги, осуществляемых Заказчиком в рамках контракта. Возмещение затрат за коммунальные услуги составляет фактически сложившиеся затраты Заказчика за коммунальные услуги за срок оказания услуг по Договору, рассчитанные согласно показаниям счетчиков либо, при их отсутствии, пропорционально площади, переданной по договору безвозмездного пользования, к общей площади здания (</w:t>
      </w:r>
      <w:proofErr w:type="spellStart"/>
      <w:r w:rsidRPr="0068770C">
        <w:rPr>
          <w:rFonts w:ascii="Times New Roman" w:hAnsi="Times New Roman" w:cs="Times New Roman"/>
          <w:color w:val="auto"/>
        </w:rPr>
        <w:t>кв.м</w:t>
      </w:r>
      <w:proofErr w:type="spellEnd"/>
      <w:r w:rsidRPr="0068770C">
        <w:rPr>
          <w:rFonts w:ascii="Times New Roman" w:hAnsi="Times New Roman" w:cs="Times New Roman"/>
          <w:color w:val="auto"/>
        </w:rPr>
        <w:t xml:space="preserve">), в котором оказываются услуги. Возмещение коммунальных затрат производится ежемесячно за истекший период (месяц) в течение _____ дней после предоставления Заказчиком счета. </w:t>
      </w:r>
      <w:r w:rsidRPr="0068770C">
        <w:rPr>
          <w:rFonts w:ascii="Times New Roman" w:hAnsi="Times New Roman" w:cs="Times New Roman"/>
          <w:b/>
          <w:color w:val="auto"/>
        </w:rPr>
        <w:t>&lt;</w:t>
      </w:r>
      <w:r w:rsidRPr="0068770C">
        <w:rPr>
          <w:rFonts w:ascii="Times New Roman" w:hAnsi="Times New Roman" w:cs="Times New Roman"/>
          <w:color w:val="auto"/>
        </w:rPr>
        <w:t xml:space="preserve">76&gt; </w:t>
      </w:r>
    </w:p>
    <w:p w:rsidR="000B6AD2" w:rsidRPr="0068770C" w:rsidRDefault="000B6AD2" w:rsidP="00CA2059">
      <w:pPr>
        <w:suppressAutoHyphens/>
        <w:spacing w:line="276" w:lineRule="auto"/>
        <w:ind w:firstLine="567"/>
        <w:jc w:val="both"/>
        <w:rPr>
          <w:rFonts w:ascii="Times New Roman" w:hAnsi="Times New Roman" w:cs="Times New Roman"/>
          <w:color w:val="auto"/>
        </w:rPr>
      </w:pPr>
      <w:r w:rsidRPr="0068770C">
        <w:rPr>
          <w:rFonts w:ascii="Times New Roman" w:hAnsi="Times New Roman" w:cs="Times New Roman"/>
          <w:color w:val="auto"/>
        </w:rPr>
        <w:t>&lt;76&gt;</w:t>
      </w:r>
      <w:r w:rsidRPr="0068770C">
        <w:rPr>
          <w:rFonts w:ascii="Times New Roman" w:hAnsi="Times New Roman" w:cs="Times New Roman"/>
          <w:b/>
          <w:color w:val="auto"/>
        </w:rPr>
        <w:t xml:space="preserve"> </w:t>
      </w:r>
      <w:r w:rsidRPr="0068770C">
        <w:rPr>
          <w:rFonts w:ascii="Times New Roman" w:hAnsi="Times New Roman" w:cs="Times New Roman"/>
          <w:color w:val="auto"/>
        </w:rPr>
        <w:t>За исключением образовательных учреждений, в которых применяются предельные наценки на реализуемую исполнителем продукцию.</w:t>
      </w:r>
    </w:p>
    <w:p w:rsidR="000B6AD2" w:rsidRPr="0068770C" w:rsidRDefault="000B6AD2" w:rsidP="00CA2059">
      <w:pPr>
        <w:suppressAutoHyphens/>
        <w:spacing w:line="276" w:lineRule="auto"/>
        <w:ind w:firstLine="567"/>
        <w:jc w:val="both"/>
        <w:rPr>
          <w:rFonts w:ascii="Times New Roman" w:hAnsi="Times New Roman" w:cs="Times New Roman"/>
          <w:color w:val="auto"/>
        </w:rPr>
      </w:pPr>
      <w:r w:rsidRPr="0068770C">
        <w:rPr>
          <w:rFonts w:ascii="Times New Roman" w:hAnsi="Times New Roman" w:cs="Times New Roman"/>
          <w:color w:val="auto"/>
        </w:rPr>
        <w:t xml:space="preserve"> </w:t>
      </w:r>
    </w:p>
    <w:p w:rsidR="000B6AD2" w:rsidRPr="0068770C" w:rsidRDefault="000B6AD2" w:rsidP="00CA2059">
      <w:pPr>
        <w:spacing w:line="276" w:lineRule="auto"/>
        <w:jc w:val="both"/>
        <w:rPr>
          <w:rFonts w:ascii="Times New Roman" w:hAnsi="Times New Roman" w:cs="Times New Roman"/>
          <w:color w:val="auto"/>
          <w:u w:val="single"/>
        </w:rPr>
      </w:pPr>
      <w:r w:rsidRPr="0068770C">
        <w:rPr>
          <w:rFonts w:ascii="Times New Roman" w:eastAsia="Arial" w:hAnsi="Times New Roman" w:cs="Times New Roman"/>
          <w:color w:val="auto"/>
        </w:rPr>
        <w:tab/>
      </w:r>
      <w:r w:rsidRPr="0068770C">
        <w:rPr>
          <w:rFonts w:ascii="Times New Roman" w:eastAsia="Arial" w:hAnsi="Times New Roman" w:cs="Times New Roman"/>
          <w:color w:val="auto"/>
          <w:u w:val="single"/>
        </w:rPr>
        <w:t>О</w:t>
      </w:r>
      <w:r w:rsidRPr="0068770C">
        <w:rPr>
          <w:rFonts w:ascii="Times New Roman" w:hAnsi="Times New Roman" w:cs="Times New Roman"/>
          <w:color w:val="auto"/>
          <w:u w:val="single"/>
        </w:rPr>
        <w:t>бязанности заказчика в части осуществления контроля:</w:t>
      </w:r>
    </w:p>
    <w:p w:rsidR="000B6AD2" w:rsidRPr="0068770C" w:rsidRDefault="000B6AD2" w:rsidP="00CA2059">
      <w:pPr>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за исполнением контракта с привлечением представителей уполномоченных контролирующих органов, Управляющего совета и/или иного органа самоуправления социального учреждения (образовательной организации), независимых экспертов;</w:t>
      </w:r>
    </w:p>
    <w:p w:rsidR="000B6AD2" w:rsidRPr="0068770C" w:rsidRDefault="000B6AD2" w:rsidP="00CA2059">
      <w:pPr>
        <w:spacing w:line="276" w:lineRule="auto"/>
        <w:ind w:firstLine="709"/>
        <w:jc w:val="both"/>
        <w:rPr>
          <w:rFonts w:ascii="Times New Roman" w:hAnsi="Times New Roman" w:cs="Times New Roman"/>
          <w:color w:val="auto"/>
        </w:rPr>
      </w:pPr>
      <w:r w:rsidRPr="0068770C">
        <w:rPr>
          <w:rFonts w:ascii="Times New Roman" w:hAnsi="Times New Roman" w:cs="Times New Roman"/>
          <w:color w:val="auto"/>
        </w:rPr>
        <w:t>за сохранностью, санитарно-гигиеническим состоянием помещений и техническим состоянием оборудования, переданного Исполнителю, а также его использования Исполнителем по назначению, контроль за рациональным расходованием предоставленных Исполнителю ресурсов (электроэнергии, водо- и тепло-снабжения).</w:t>
      </w:r>
    </w:p>
    <w:p w:rsidR="000B6AD2" w:rsidRPr="0068770C" w:rsidRDefault="000B6AD2" w:rsidP="00CA2059">
      <w:pPr>
        <w:spacing w:line="276" w:lineRule="auto"/>
        <w:ind w:firstLine="709"/>
        <w:jc w:val="both"/>
        <w:rPr>
          <w:rFonts w:ascii="Times New Roman" w:hAnsi="Times New Roman" w:cs="Times New Roman"/>
          <w:color w:val="auto"/>
        </w:rPr>
      </w:pPr>
      <w:r w:rsidRPr="0068770C">
        <w:rPr>
          <w:rFonts w:ascii="Times New Roman" w:hAnsi="Times New Roman" w:cs="Times New Roman"/>
          <w:color w:val="auto"/>
        </w:rPr>
        <w:t>за объемом и качеством оказываемых услуг общественного питания, соблюдением сроков их оказания, без вмешательства в оперативно-хозяйственную деятельность исполнителя.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u w:val="single"/>
        </w:rPr>
      </w:pPr>
      <w:r w:rsidRPr="0068770C">
        <w:rPr>
          <w:rFonts w:ascii="Times New Roman" w:hAnsi="Times New Roman" w:cs="Times New Roman"/>
          <w:sz w:val="24"/>
          <w:szCs w:val="24"/>
          <w:u w:val="single"/>
        </w:rPr>
        <w:t>Обеспечение качества и безопасности предоставления услуг общественного питания.</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Заказчик формирует данный раздел в следующем порядке:</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определяет гарантии исполнителя по оказанию услуг общественного питания, соответствующих требованиям действующих нормативных и нормативно-технических документов и требованиям, указанным Заказчиком в документации по качественным характеристикам, показателям безопасности, потребительским и функциональным характеристикам.</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p>
    <w:p w:rsidR="000B6AD2" w:rsidRPr="0068770C" w:rsidRDefault="000B6AD2" w:rsidP="00CA2059">
      <w:pPr>
        <w:pStyle w:val="ConsPlusNormal"/>
        <w:spacing w:line="276" w:lineRule="auto"/>
        <w:ind w:firstLine="540"/>
        <w:jc w:val="both"/>
        <w:rPr>
          <w:rFonts w:ascii="Times New Roman" w:hAnsi="Times New Roman" w:cs="Times New Roman"/>
          <w:sz w:val="24"/>
          <w:szCs w:val="24"/>
          <w:u w:val="single"/>
        </w:rPr>
      </w:pPr>
      <w:r w:rsidRPr="0068770C">
        <w:rPr>
          <w:rFonts w:ascii="Times New Roman" w:hAnsi="Times New Roman" w:cs="Times New Roman"/>
          <w:sz w:val="24"/>
          <w:szCs w:val="24"/>
          <w:u w:val="single"/>
        </w:rPr>
        <w:t>Ответственность сторон.</w:t>
      </w:r>
    </w:p>
    <w:p w:rsidR="000B6AD2" w:rsidRPr="0068770C" w:rsidRDefault="000B6AD2" w:rsidP="00CA2059">
      <w:pPr>
        <w:snapToGrid w:val="0"/>
        <w:spacing w:line="276" w:lineRule="auto"/>
        <w:ind w:firstLine="567"/>
        <w:jc w:val="both"/>
        <w:rPr>
          <w:rFonts w:ascii="Times New Roman" w:hAnsi="Times New Roman" w:cs="Times New Roman"/>
          <w:color w:val="auto"/>
        </w:rPr>
      </w:pPr>
      <w:r w:rsidRPr="0068770C">
        <w:rPr>
          <w:rFonts w:ascii="Times New Roman" w:hAnsi="Times New Roman" w:cs="Times New Roman"/>
          <w:color w:val="auto"/>
        </w:rPr>
        <w:t xml:space="preserve">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w:t>
      </w:r>
      <w:r w:rsidRPr="0068770C">
        <w:rPr>
          <w:rFonts w:ascii="Times New Roman" w:hAnsi="Times New Roman" w:cs="Times New Roman"/>
          <w:color w:val="auto"/>
        </w:rPr>
        <w:lastRenderedPageBreak/>
        <w:t>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постановление Правительства Российской Федерации от 30.08.2017 № 1042).</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В данном разделе заказчик определяет случаи наступления ответственности исполнителя за нарушение условий контракта.</w:t>
      </w:r>
    </w:p>
    <w:p w:rsidR="000B6AD2" w:rsidRPr="0068770C" w:rsidRDefault="000B6AD2" w:rsidP="00CA2059">
      <w:pPr>
        <w:pStyle w:val="ConsPlusNormal"/>
        <w:spacing w:line="276" w:lineRule="auto"/>
        <w:ind w:firstLine="540"/>
        <w:jc w:val="both"/>
        <w:rPr>
          <w:rFonts w:ascii="Times New Roman" w:hAnsi="Times New Roman" w:cs="Times New Roman"/>
          <w:sz w:val="24"/>
          <w:szCs w:val="24"/>
        </w:rPr>
      </w:pPr>
      <w:r w:rsidRPr="0068770C">
        <w:rPr>
          <w:rFonts w:ascii="Times New Roman" w:hAnsi="Times New Roman" w:cs="Times New Roman"/>
          <w:sz w:val="24"/>
          <w:szCs w:val="24"/>
        </w:rPr>
        <w:t>Например:</w:t>
      </w:r>
    </w:p>
    <w:p w:rsidR="000B6AD2" w:rsidRPr="0068770C" w:rsidRDefault="000B6AD2" w:rsidP="00CA2059">
      <w:pPr>
        <w:shd w:val="clear" w:color="auto" w:fill="FFFFFF"/>
        <w:spacing w:line="276" w:lineRule="auto"/>
        <w:jc w:val="both"/>
        <w:rPr>
          <w:rFonts w:ascii="Times New Roman" w:hAnsi="Times New Roman" w:cs="Times New Roman"/>
          <w:color w:val="auto"/>
        </w:rPr>
      </w:pPr>
      <w:r w:rsidRPr="0068770C">
        <w:rPr>
          <w:rFonts w:ascii="Times New Roman" w:hAnsi="Times New Roman" w:cs="Times New Roman"/>
          <w:color w:val="auto"/>
        </w:rPr>
        <w:t>-  за нарушение ежедневного режима питания, за замену блюд и кулинарных изделий без согласования с Заказчиком, связанную с нарушением графика поставки пищевых продуктов в кладовые пищеблока;</w:t>
      </w:r>
      <w:r w:rsidRPr="0068770C">
        <w:rPr>
          <w:rFonts w:ascii="Times New Roman" w:hAnsi="Times New Roman" w:cs="Times New Roman"/>
          <w:bCs/>
          <w:color w:val="auto"/>
        </w:rPr>
        <w:t xml:space="preserve"> </w:t>
      </w:r>
    </w:p>
    <w:p w:rsidR="000B6AD2" w:rsidRPr="0068770C" w:rsidRDefault="000B6AD2" w:rsidP="00CA2059">
      <w:pPr>
        <w:shd w:val="clear" w:color="auto" w:fill="FFFFFF"/>
        <w:spacing w:line="276" w:lineRule="auto"/>
        <w:jc w:val="both"/>
        <w:rPr>
          <w:rFonts w:ascii="Times New Roman" w:hAnsi="Times New Roman" w:cs="Times New Roman"/>
          <w:bCs/>
          <w:color w:val="auto"/>
        </w:rPr>
      </w:pPr>
      <w:r w:rsidRPr="0068770C">
        <w:rPr>
          <w:rFonts w:ascii="Times New Roman" w:hAnsi="Times New Roman" w:cs="Times New Roman"/>
          <w:bCs/>
          <w:color w:val="auto"/>
        </w:rPr>
        <w:t>- за использование при приготовлении продукции общественного питания пищевых продуктов, качество и безопасность которых не подтверждается декларациями о соответствии, ветеринарными свидетельствами (на пищевые про</w:t>
      </w:r>
      <w:r w:rsidR="00C64778" w:rsidRPr="0068770C">
        <w:rPr>
          <w:rFonts w:ascii="Times New Roman" w:hAnsi="Times New Roman" w:cs="Times New Roman"/>
          <w:bCs/>
          <w:color w:val="auto"/>
        </w:rPr>
        <w:t xml:space="preserve">дукты животного происхождения) </w:t>
      </w:r>
      <w:r w:rsidRPr="0068770C">
        <w:rPr>
          <w:rFonts w:ascii="Times New Roman" w:hAnsi="Times New Roman" w:cs="Times New Roman"/>
          <w:bCs/>
          <w:color w:val="auto"/>
        </w:rPr>
        <w:t>или свидетельствами о государственной регистрации на каждый вид продукции и другими документами, установленными действующим законодательство</w:t>
      </w:r>
      <w:r w:rsidR="00C64778" w:rsidRPr="0068770C">
        <w:rPr>
          <w:rFonts w:ascii="Times New Roman" w:hAnsi="Times New Roman" w:cs="Times New Roman"/>
          <w:bCs/>
          <w:color w:val="auto"/>
        </w:rPr>
        <w:t xml:space="preserve">м, а также пищевых продуктов с </w:t>
      </w:r>
      <w:r w:rsidRPr="0068770C">
        <w:rPr>
          <w:rFonts w:ascii="Times New Roman" w:hAnsi="Times New Roman" w:cs="Times New Roman"/>
          <w:bCs/>
          <w:color w:val="auto"/>
        </w:rPr>
        <w:t>превышением сроков годности и недоброкачественных пищевых продуктов;</w:t>
      </w:r>
    </w:p>
    <w:p w:rsidR="000B6AD2" w:rsidRPr="0068770C" w:rsidRDefault="000B6AD2" w:rsidP="00CA2059">
      <w:pPr>
        <w:shd w:val="clear" w:color="auto" w:fill="FFFFFF"/>
        <w:spacing w:line="276" w:lineRule="auto"/>
        <w:jc w:val="both"/>
        <w:rPr>
          <w:rFonts w:ascii="Times New Roman" w:hAnsi="Times New Roman" w:cs="Times New Roman"/>
          <w:bCs/>
          <w:color w:val="auto"/>
        </w:rPr>
      </w:pPr>
      <w:r w:rsidRPr="0068770C">
        <w:rPr>
          <w:rFonts w:ascii="Times New Roman" w:hAnsi="Times New Roman" w:cs="Times New Roman"/>
          <w:bCs/>
          <w:color w:val="auto"/>
        </w:rPr>
        <w:t>- за неисполнение цикличных меню для образовательных учреждений;</w:t>
      </w:r>
    </w:p>
    <w:p w:rsidR="000B6AD2" w:rsidRPr="0068770C" w:rsidRDefault="000B6AD2" w:rsidP="00CA2059">
      <w:pPr>
        <w:shd w:val="clear" w:color="auto" w:fill="FFFFFF"/>
        <w:spacing w:line="276" w:lineRule="auto"/>
        <w:jc w:val="both"/>
        <w:rPr>
          <w:rFonts w:ascii="Times New Roman" w:hAnsi="Times New Roman" w:cs="Times New Roman"/>
          <w:color w:val="auto"/>
        </w:rPr>
      </w:pPr>
      <w:r w:rsidRPr="0068770C">
        <w:rPr>
          <w:rFonts w:ascii="Times New Roman" w:hAnsi="Times New Roman" w:cs="Times New Roman"/>
          <w:bCs/>
          <w:color w:val="auto"/>
        </w:rPr>
        <w:t>- за нарушение технологических режимов приготовления блюд и кулинарных изделий (несоблюдение технологических карт), неисполнение норм питания, лечебных норм питания (за исключением образовательных учреждений), неисполнение правил предоставления услуг общественного питания;</w:t>
      </w:r>
    </w:p>
    <w:p w:rsidR="000B6AD2" w:rsidRPr="0068770C" w:rsidRDefault="000B6AD2" w:rsidP="00CA2059">
      <w:pPr>
        <w:spacing w:line="276" w:lineRule="auto"/>
        <w:jc w:val="both"/>
        <w:rPr>
          <w:rFonts w:ascii="Times New Roman" w:hAnsi="Times New Roman" w:cs="Times New Roman"/>
          <w:color w:val="auto"/>
        </w:rPr>
      </w:pPr>
      <w:r w:rsidRPr="0068770C">
        <w:rPr>
          <w:rFonts w:ascii="Times New Roman" w:hAnsi="Times New Roman" w:cs="Times New Roman"/>
          <w:color w:val="auto"/>
        </w:rPr>
        <w:t>- за нарушение установленных действующим законодательством требований по транспортировке, приемке, хранению пищевых продуктов;</w:t>
      </w:r>
    </w:p>
    <w:p w:rsidR="000B6AD2" w:rsidRPr="0068770C" w:rsidRDefault="000B6AD2" w:rsidP="00CA2059">
      <w:pPr>
        <w:shd w:val="clear" w:color="auto" w:fill="FFFFFF"/>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за отсутствие у должностных лиц, работников пищеблока, водителей, связанных с приемкой, отпуском пищевых продуктов, изготовлением и реализацией пищевых продуктов и продукции общественного питания, перевозкой пищевых продуктов в рамках исполнения контракта, оформленных в соответствии с требованиями действующего законодательства санитарных книжек и за нарушение сроков прохождения периодических профилактических медицинских осмотров; </w:t>
      </w:r>
    </w:p>
    <w:p w:rsidR="000B6AD2" w:rsidRPr="0068770C" w:rsidRDefault="000B6AD2" w:rsidP="00CA2059">
      <w:pPr>
        <w:shd w:val="clear" w:color="auto" w:fill="FFFFFF"/>
        <w:spacing w:line="276" w:lineRule="auto"/>
        <w:jc w:val="both"/>
        <w:rPr>
          <w:rFonts w:ascii="Times New Roman" w:hAnsi="Times New Roman" w:cs="Times New Roman"/>
          <w:color w:val="auto"/>
        </w:rPr>
      </w:pPr>
      <w:r w:rsidRPr="0068770C">
        <w:rPr>
          <w:rFonts w:ascii="Times New Roman" w:hAnsi="Times New Roman" w:cs="Times New Roman"/>
          <w:color w:val="auto"/>
        </w:rPr>
        <w:t>- за несоблюдение сроков прохождения должностными лицами, работниками, водителями, выполняющими обязанности по исполнению контракта, профессиональной гигиенической подготовки и аттестации;</w:t>
      </w:r>
    </w:p>
    <w:p w:rsidR="000B6AD2" w:rsidRPr="0068770C" w:rsidRDefault="000B6AD2" w:rsidP="00CA2059">
      <w:pPr>
        <w:shd w:val="clear" w:color="auto" w:fill="FFFFFF"/>
        <w:spacing w:line="276" w:lineRule="auto"/>
        <w:jc w:val="both"/>
        <w:rPr>
          <w:rFonts w:ascii="Times New Roman" w:hAnsi="Times New Roman" w:cs="Times New Roman"/>
          <w:color w:val="auto"/>
        </w:rPr>
      </w:pPr>
      <w:r w:rsidRPr="0068770C">
        <w:rPr>
          <w:rFonts w:ascii="Times New Roman" w:hAnsi="Times New Roman" w:cs="Times New Roman"/>
          <w:color w:val="auto"/>
        </w:rPr>
        <w:t>- за нарушение требований санитарных правил и норм по проведению мероприятий по дезинфекции, дезинсекции, дератизации (в случае если по условиям контракта указанные мероприятия входят в обязанности Исполнителя);</w:t>
      </w:r>
    </w:p>
    <w:p w:rsidR="000B6AD2" w:rsidRPr="0068770C" w:rsidRDefault="000B6AD2" w:rsidP="00CA2059">
      <w:pPr>
        <w:shd w:val="clear" w:color="auto" w:fill="FFFFFF"/>
        <w:spacing w:line="276" w:lineRule="auto"/>
        <w:jc w:val="both"/>
        <w:rPr>
          <w:rFonts w:ascii="Times New Roman" w:hAnsi="Times New Roman" w:cs="Times New Roman"/>
          <w:color w:val="auto"/>
        </w:rPr>
      </w:pPr>
      <w:r w:rsidRPr="0068770C">
        <w:rPr>
          <w:rFonts w:ascii="Times New Roman" w:hAnsi="Times New Roman" w:cs="Times New Roman"/>
          <w:color w:val="auto"/>
        </w:rPr>
        <w:t>- за необеспечение сохранности и эксплуатации помещений, технологического оборудования, инвентаря, переданного в пользование Исполнителю, неисполнение требований действующего законодательства по периодическому проведению профилактического технического обслуживания холодильного и технологического оборудования, поверке весового оборудования (в случае если по условиям контракта указанные мероприятия входят в обязанности Исполнителя);</w:t>
      </w:r>
    </w:p>
    <w:p w:rsidR="000B6AD2" w:rsidRPr="0068770C" w:rsidRDefault="000B6AD2" w:rsidP="00CA2059">
      <w:pPr>
        <w:shd w:val="clear" w:color="auto" w:fill="FFFFFF"/>
        <w:spacing w:line="276" w:lineRule="auto"/>
        <w:jc w:val="both"/>
        <w:rPr>
          <w:rFonts w:ascii="Times New Roman" w:hAnsi="Times New Roman" w:cs="Times New Roman"/>
          <w:color w:val="auto"/>
        </w:rPr>
      </w:pPr>
      <w:r w:rsidRPr="0068770C">
        <w:rPr>
          <w:rFonts w:ascii="Times New Roman" w:hAnsi="Times New Roman" w:cs="Times New Roman"/>
          <w:color w:val="auto"/>
        </w:rPr>
        <w:lastRenderedPageBreak/>
        <w:t xml:space="preserve"> - за несвоевременный вывоз жидких и твёрдых пищевых отходов из пищеблока образовательного учреждения;</w:t>
      </w:r>
    </w:p>
    <w:p w:rsidR="000B6AD2" w:rsidRPr="0068770C" w:rsidRDefault="000B6AD2" w:rsidP="00CA2059">
      <w:pPr>
        <w:spacing w:line="276" w:lineRule="auto"/>
        <w:jc w:val="both"/>
        <w:rPr>
          <w:rFonts w:ascii="Times New Roman" w:hAnsi="Times New Roman" w:cs="Times New Roman"/>
          <w:strike/>
          <w:color w:val="auto"/>
        </w:rPr>
      </w:pPr>
      <w:r w:rsidRPr="0068770C">
        <w:rPr>
          <w:rFonts w:ascii="Times New Roman" w:hAnsi="Times New Roman" w:cs="Times New Roman"/>
          <w:color w:val="auto"/>
        </w:rPr>
        <w:t>- за неисполнение мероприятий по производственному контролю, в том числе посредством проведения лабораторных исследований и испытаний сырья, полуфабрикатов, готовой продукции</w:t>
      </w:r>
      <w:r w:rsidRPr="0068770C">
        <w:rPr>
          <w:rFonts w:ascii="Times New Roman" w:hAnsi="Times New Roman" w:cs="Times New Roman"/>
          <w:strike/>
          <w:color w:val="auto"/>
        </w:rPr>
        <w:t>;</w:t>
      </w:r>
    </w:p>
    <w:p w:rsidR="000B6AD2" w:rsidRPr="0068770C" w:rsidRDefault="000B6AD2" w:rsidP="00CA2059">
      <w:pPr>
        <w:shd w:val="clear" w:color="auto" w:fill="FFFFFF"/>
        <w:spacing w:line="276" w:lineRule="auto"/>
        <w:jc w:val="both"/>
        <w:rPr>
          <w:rFonts w:ascii="Times New Roman" w:hAnsi="Times New Roman" w:cs="Times New Roman"/>
          <w:color w:val="auto"/>
        </w:rPr>
      </w:pPr>
      <w:r w:rsidRPr="0068770C">
        <w:rPr>
          <w:rFonts w:ascii="Times New Roman" w:hAnsi="Times New Roman" w:cs="Times New Roman"/>
          <w:color w:val="auto"/>
        </w:rPr>
        <w:t xml:space="preserve">- за нарушение охраны труда и техники безопасности, пожарных правил </w:t>
      </w:r>
      <w:r w:rsidRPr="0068770C">
        <w:rPr>
          <w:rFonts w:ascii="Times New Roman" w:hAnsi="Times New Roman" w:cs="Times New Roman"/>
          <w:color w:val="auto"/>
        </w:rPr>
        <w:br/>
        <w:t>и требований при эксплуатации помещений, технологического оборудования пищеблока;</w:t>
      </w:r>
    </w:p>
    <w:p w:rsidR="000B6AD2" w:rsidRPr="0068770C" w:rsidRDefault="000B6AD2" w:rsidP="00CA2059">
      <w:pPr>
        <w:shd w:val="clear" w:color="auto" w:fill="FFFFFF"/>
        <w:spacing w:line="276" w:lineRule="auto"/>
        <w:jc w:val="both"/>
        <w:rPr>
          <w:rFonts w:ascii="Times New Roman" w:hAnsi="Times New Roman" w:cs="Times New Roman"/>
          <w:color w:val="auto"/>
        </w:rPr>
      </w:pPr>
      <w:r w:rsidRPr="0068770C">
        <w:rPr>
          <w:rFonts w:ascii="Times New Roman" w:hAnsi="Times New Roman" w:cs="Times New Roman"/>
          <w:color w:val="auto"/>
        </w:rPr>
        <w:t>- за несвоевременное возмещение коммунальных затрат (в случае если по условиям контракта указанные мероприятия входят в обязанности Исполнителя);</w:t>
      </w:r>
    </w:p>
    <w:p w:rsidR="000B6AD2" w:rsidRPr="0068770C" w:rsidRDefault="000B6AD2" w:rsidP="00CA2059">
      <w:pPr>
        <w:shd w:val="clear" w:color="auto" w:fill="FFFFFF"/>
        <w:spacing w:line="276" w:lineRule="auto"/>
        <w:jc w:val="both"/>
        <w:rPr>
          <w:rFonts w:ascii="Times New Roman" w:hAnsi="Times New Roman" w:cs="Times New Roman"/>
          <w:color w:val="auto"/>
        </w:rPr>
      </w:pPr>
      <w:r w:rsidRPr="0068770C">
        <w:rPr>
          <w:rFonts w:ascii="Times New Roman" w:hAnsi="Times New Roman" w:cs="Times New Roman"/>
          <w:color w:val="auto"/>
        </w:rPr>
        <w:t>- за нарушение иных обязательств по контракту.</w:t>
      </w:r>
    </w:p>
    <w:p w:rsidR="00325308" w:rsidRPr="0068770C" w:rsidRDefault="00325308"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85" w:history="1">
        <w:r w:rsidRPr="0068770C">
          <w:rPr>
            <w:rFonts w:ascii="Times New Roman" w:eastAsiaTheme="minorHAnsi" w:hAnsi="Times New Roman" w:cs="Times New Roman"/>
            <w:color w:val="auto"/>
            <w:lang w:eastAsia="en-US" w:bidi="ar-SA"/>
          </w:rPr>
          <w:t>ключевой ставки</w:t>
        </w:r>
      </w:hyperlink>
      <w:r w:rsidRPr="0068770C">
        <w:rPr>
          <w:rFonts w:ascii="Times New Roman" w:eastAsiaTheme="minorHAnsi" w:hAnsi="Times New Roman" w:cs="Times New Roman"/>
          <w:color w:val="auto"/>
          <w:lang w:eastAsia="en-US" w:bidi="ar-SA"/>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86" w:history="1">
        <w:r w:rsidRPr="0068770C">
          <w:rPr>
            <w:rFonts w:ascii="Times New Roman" w:eastAsiaTheme="minorHAnsi" w:hAnsi="Times New Roman" w:cs="Times New Roman"/>
            <w:color w:val="auto"/>
            <w:lang w:eastAsia="en-US" w:bidi="ar-SA"/>
          </w:rPr>
          <w:t>порядке</w:t>
        </w:r>
      </w:hyperlink>
      <w:r w:rsidRPr="0068770C">
        <w:rPr>
          <w:rFonts w:ascii="Times New Roman" w:eastAsiaTheme="minorHAnsi" w:hAnsi="Times New Roman" w:cs="Times New Roman"/>
          <w:color w:val="auto"/>
          <w:lang w:eastAsia="en-US" w:bidi="ar-SA"/>
        </w:rPr>
        <w:t>, установленном Правительством Российской Федерации.</w:t>
      </w:r>
    </w:p>
    <w:p w:rsidR="000B6AD2" w:rsidRPr="0068770C" w:rsidRDefault="00325308" w:rsidP="00CA2059">
      <w:pPr>
        <w:autoSpaceDE w:val="0"/>
        <w:autoSpaceDN w:val="0"/>
        <w:adjustRightInd w:val="0"/>
        <w:spacing w:line="276" w:lineRule="auto"/>
        <w:ind w:firstLine="540"/>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 </w:t>
      </w:r>
      <w:r w:rsidR="000B6AD2" w:rsidRPr="0068770C">
        <w:rPr>
          <w:rFonts w:ascii="Times New Roman" w:eastAsia="Calibri" w:hAnsi="Times New Roman" w:cs="Times New Roman"/>
          <w:color w:val="auto"/>
        </w:rPr>
        <w:t>В случае, если начальная (максимальная) цена контракта превышает 100 млн. рублей, в контракте должна быть указана обязанность исполнителя предоставлять информацию о всех соисполнителях, субподрядчиках, заключивших договор или договоры с исполнителем, цена которого или общая цена которых составляет более чем десять процентов цены контракта.</w:t>
      </w:r>
    </w:p>
    <w:p w:rsidR="000B6AD2" w:rsidRPr="0068770C" w:rsidRDefault="000B6AD2" w:rsidP="00CA2059">
      <w:pPr>
        <w:autoSpaceDE w:val="0"/>
        <w:autoSpaceDN w:val="0"/>
        <w:adjustRightInd w:val="0"/>
        <w:spacing w:before="280" w:line="276" w:lineRule="auto"/>
        <w:ind w:firstLine="540"/>
        <w:jc w:val="both"/>
        <w:rPr>
          <w:rFonts w:ascii="Times New Roman" w:eastAsia="Calibri" w:hAnsi="Times New Roman" w:cs="Times New Roman"/>
          <w:color w:val="auto"/>
        </w:rPr>
      </w:pPr>
      <w:r w:rsidRPr="0068770C">
        <w:rPr>
          <w:rFonts w:ascii="Times New Roman" w:eastAsia="Calibri" w:hAnsi="Times New Roman" w:cs="Times New Roman"/>
          <w:color w:val="auto"/>
        </w:rPr>
        <w:t xml:space="preserve">Информация о всех соисполнителях, субподрядчиках, заключивших договор или договоры с исполнителем, цена которого или общая цена которых составляет более чем десять процентов цены контракта, предоставляется заказчику исполнителем в течение десяти дней с момента заключения им договора с соисполнителем, субподрядчиком. При этом в контракте должна быть предусмотрена ответственность за </w:t>
      </w:r>
      <w:proofErr w:type="spellStart"/>
      <w:r w:rsidRPr="0068770C">
        <w:rPr>
          <w:rFonts w:ascii="Times New Roman" w:eastAsia="Calibri" w:hAnsi="Times New Roman" w:cs="Times New Roman"/>
          <w:color w:val="auto"/>
        </w:rPr>
        <w:t>непредоставление</w:t>
      </w:r>
      <w:proofErr w:type="spellEnd"/>
      <w:r w:rsidRPr="0068770C">
        <w:rPr>
          <w:rFonts w:ascii="Times New Roman" w:eastAsia="Calibri" w:hAnsi="Times New Roman" w:cs="Times New Roman"/>
          <w:color w:val="auto"/>
        </w:rPr>
        <w:t xml:space="preserve"> указанной информации путем взыскания с исполнителя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субподрядчиком. Пеня подлежит начислению за каждый день просрочки исполнения такого обязательства.</w:t>
      </w:r>
    </w:p>
    <w:p w:rsidR="003E4805" w:rsidRPr="0068770C" w:rsidRDefault="00325308"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325308" w:rsidRPr="0068770C" w:rsidRDefault="00325308" w:rsidP="00CA205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68770C">
        <w:rPr>
          <w:rFonts w:ascii="Times New Roman" w:eastAsiaTheme="minorHAnsi" w:hAnsi="Times New Roman" w:cs="Times New Roman"/>
          <w:color w:val="auto"/>
          <w:lang w:eastAsia="en-US" w:bidi="ar-SA"/>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B6AD2" w:rsidRPr="0068770C" w:rsidRDefault="000B6AD2" w:rsidP="00CA2059">
      <w:pPr>
        <w:snapToGrid w:val="0"/>
        <w:spacing w:line="276" w:lineRule="auto"/>
        <w:ind w:firstLine="540"/>
        <w:jc w:val="both"/>
        <w:rPr>
          <w:rFonts w:ascii="Times New Roman" w:hAnsi="Times New Roman" w:cs="Times New Roman"/>
          <w:color w:val="auto"/>
        </w:rPr>
      </w:pPr>
      <w:r w:rsidRPr="0068770C">
        <w:rPr>
          <w:rFonts w:ascii="Times New Roman" w:hAnsi="Times New Roman" w:cs="Times New Roman"/>
          <w:color w:val="auto"/>
        </w:rPr>
        <w:t xml:space="preserve">Сторона освобождается от уплаты неустойки (штрафа, пени), если докажет, что </w:t>
      </w:r>
      <w:r w:rsidRPr="0068770C">
        <w:rPr>
          <w:rFonts w:ascii="Times New Roman" w:hAnsi="Times New Roman" w:cs="Times New Roman"/>
          <w:color w:val="auto"/>
        </w:rPr>
        <w:lastRenderedPageBreak/>
        <w:t>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Срок исполнения обязательств по настоящему контракту приостанавливается на время, в течение которого действовали обстоятельства непреодолимой силы, а также последствия, вызванные этими обстоятельствами.</w:t>
      </w:r>
    </w:p>
    <w:p w:rsidR="000B6AD2" w:rsidRPr="0068770C" w:rsidRDefault="000B6AD2" w:rsidP="00CA2059">
      <w:pPr>
        <w:snapToGrid w:val="0"/>
        <w:spacing w:line="276" w:lineRule="auto"/>
        <w:ind w:firstLine="709"/>
        <w:jc w:val="both"/>
        <w:rPr>
          <w:rFonts w:ascii="Times New Roman" w:hAnsi="Times New Roman" w:cs="Times New Roman"/>
          <w:color w:val="auto"/>
        </w:rPr>
      </w:pPr>
      <w:r w:rsidRPr="0068770C">
        <w:rPr>
          <w:rFonts w:ascii="Times New Roman" w:hAnsi="Times New Roman" w:cs="Times New Roman"/>
          <w:color w:val="auto"/>
        </w:rPr>
        <w:t>Уплата неустоек (штрафов, пеней) не освобождает Стороны от выполнения обязательств по контракту.</w:t>
      </w:r>
    </w:p>
    <w:p w:rsidR="000B6AD2" w:rsidRPr="0068770C" w:rsidRDefault="000B6AD2" w:rsidP="00CA2059">
      <w:pPr>
        <w:suppressAutoHyphens/>
        <w:snapToGrid w:val="0"/>
        <w:spacing w:line="276" w:lineRule="auto"/>
        <w:ind w:left="360"/>
        <w:rPr>
          <w:rFonts w:ascii="Times New Roman" w:hAnsi="Times New Roman" w:cs="Times New Roman"/>
          <w:bCs/>
          <w:color w:val="auto"/>
        </w:rPr>
      </w:pPr>
    </w:p>
    <w:p w:rsidR="000B6AD2" w:rsidRPr="0068770C" w:rsidRDefault="000B6AD2" w:rsidP="00CA2059">
      <w:pPr>
        <w:suppressAutoHyphens/>
        <w:snapToGrid w:val="0"/>
        <w:spacing w:line="276" w:lineRule="auto"/>
        <w:rPr>
          <w:rFonts w:ascii="Times New Roman" w:hAnsi="Times New Roman" w:cs="Times New Roman"/>
          <w:color w:val="auto"/>
        </w:rPr>
      </w:pPr>
      <w:r w:rsidRPr="0068770C">
        <w:rPr>
          <w:rFonts w:ascii="Times New Roman" w:hAnsi="Times New Roman" w:cs="Times New Roman"/>
          <w:bCs/>
          <w:color w:val="auto"/>
        </w:rPr>
        <w:t xml:space="preserve">   Приложения к контракту </w:t>
      </w:r>
      <w:r w:rsidRPr="0068770C">
        <w:rPr>
          <w:rFonts w:ascii="Times New Roman" w:hAnsi="Times New Roman" w:cs="Times New Roman"/>
          <w:color w:val="auto"/>
        </w:rPr>
        <w:t>&lt;90&gt;</w:t>
      </w:r>
    </w:p>
    <w:p w:rsidR="000B6AD2" w:rsidRPr="0068770C" w:rsidRDefault="000B6AD2" w:rsidP="00CA2059">
      <w:pPr>
        <w:spacing w:line="276" w:lineRule="auto"/>
        <w:ind w:firstLine="142"/>
        <w:rPr>
          <w:rFonts w:ascii="Times New Roman" w:hAnsi="Times New Roman" w:cs="Times New Roman"/>
          <w:color w:val="auto"/>
        </w:rPr>
      </w:pPr>
      <w:r w:rsidRPr="0068770C">
        <w:rPr>
          <w:rFonts w:ascii="Times New Roman" w:hAnsi="Times New Roman" w:cs="Times New Roman"/>
          <w:color w:val="auto"/>
        </w:rPr>
        <w:t>Следующие приложения являются неотъемлемой частью Контракта:</w:t>
      </w:r>
    </w:p>
    <w:p w:rsidR="000B6AD2" w:rsidRPr="0068770C" w:rsidRDefault="000B6AD2" w:rsidP="00CA2059">
      <w:pPr>
        <w:spacing w:line="276" w:lineRule="auto"/>
        <w:ind w:firstLine="142"/>
        <w:rPr>
          <w:rFonts w:ascii="Times New Roman" w:hAnsi="Times New Roman" w:cs="Times New Roman"/>
          <w:color w:val="auto"/>
        </w:rPr>
      </w:pPr>
      <w:r w:rsidRPr="0068770C">
        <w:rPr>
          <w:rFonts w:ascii="Times New Roman" w:hAnsi="Times New Roman" w:cs="Times New Roman"/>
          <w:color w:val="auto"/>
        </w:rPr>
        <w:t>Приложение № 1. Техническое задание, с приложениями.</w:t>
      </w:r>
    </w:p>
    <w:p w:rsidR="000B6AD2" w:rsidRPr="0068770C" w:rsidRDefault="000B6AD2" w:rsidP="00CA2059">
      <w:pPr>
        <w:spacing w:line="276" w:lineRule="auto"/>
        <w:ind w:firstLine="142"/>
        <w:rPr>
          <w:rFonts w:ascii="Times New Roman" w:hAnsi="Times New Roman" w:cs="Times New Roman"/>
          <w:color w:val="auto"/>
        </w:rPr>
      </w:pPr>
      <w:r w:rsidRPr="0068770C">
        <w:rPr>
          <w:rFonts w:ascii="Times New Roman" w:hAnsi="Times New Roman" w:cs="Times New Roman"/>
          <w:color w:val="auto"/>
        </w:rPr>
        <w:t>Приложение №2. Расчет цены контракта.</w:t>
      </w:r>
    </w:p>
    <w:p w:rsidR="000B6AD2" w:rsidRPr="0068770C" w:rsidRDefault="000B6AD2" w:rsidP="00CA2059">
      <w:pPr>
        <w:spacing w:line="276" w:lineRule="auto"/>
        <w:ind w:firstLine="142"/>
        <w:rPr>
          <w:rFonts w:ascii="Times New Roman" w:hAnsi="Times New Roman" w:cs="Times New Roman"/>
          <w:color w:val="auto"/>
        </w:rPr>
      </w:pPr>
      <w:r w:rsidRPr="0068770C">
        <w:rPr>
          <w:rFonts w:ascii="Times New Roman" w:hAnsi="Times New Roman" w:cs="Times New Roman"/>
          <w:color w:val="auto"/>
        </w:rPr>
        <w:t>Приложение № 3.  Форма Акта разногласий.</w:t>
      </w:r>
    </w:p>
    <w:p w:rsidR="000B6AD2" w:rsidRPr="0068770C" w:rsidRDefault="000B6AD2" w:rsidP="00CA2059">
      <w:pPr>
        <w:spacing w:line="276" w:lineRule="auto"/>
        <w:ind w:firstLine="142"/>
        <w:rPr>
          <w:rFonts w:ascii="Times New Roman" w:hAnsi="Times New Roman" w:cs="Times New Roman"/>
          <w:color w:val="auto"/>
        </w:rPr>
      </w:pPr>
      <w:r w:rsidRPr="0068770C">
        <w:rPr>
          <w:rFonts w:ascii="Times New Roman" w:hAnsi="Times New Roman" w:cs="Times New Roman"/>
          <w:color w:val="auto"/>
        </w:rPr>
        <w:t>Приложение № 4. Форма Претензионного акта.</w:t>
      </w:r>
    </w:p>
    <w:p w:rsidR="000B6AD2" w:rsidRPr="0068770C" w:rsidRDefault="000B6AD2" w:rsidP="00CA2059">
      <w:pPr>
        <w:spacing w:line="276" w:lineRule="auto"/>
        <w:ind w:firstLine="142"/>
        <w:jc w:val="both"/>
        <w:rPr>
          <w:rFonts w:ascii="Times New Roman" w:hAnsi="Times New Roman" w:cs="Times New Roman"/>
          <w:color w:val="auto"/>
        </w:rPr>
      </w:pPr>
      <w:r w:rsidRPr="0068770C">
        <w:rPr>
          <w:rFonts w:ascii="Times New Roman" w:hAnsi="Times New Roman" w:cs="Times New Roman"/>
          <w:color w:val="auto"/>
        </w:rPr>
        <w:t>Приложение № 5. Форма Акта сдачи-приемки оказанных услуг.</w:t>
      </w:r>
    </w:p>
    <w:p w:rsidR="000B6AD2" w:rsidRPr="0068770C" w:rsidRDefault="000B6AD2" w:rsidP="00CA2059">
      <w:pPr>
        <w:autoSpaceDE w:val="0"/>
        <w:autoSpaceDN w:val="0"/>
        <w:adjustRightInd w:val="0"/>
        <w:spacing w:line="276" w:lineRule="auto"/>
        <w:ind w:firstLine="142"/>
        <w:jc w:val="both"/>
        <w:rPr>
          <w:rFonts w:ascii="Times New Roman" w:hAnsi="Times New Roman" w:cs="Times New Roman"/>
          <w:color w:val="auto"/>
        </w:rPr>
      </w:pPr>
      <w:r w:rsidRPr="0068770C">
        <w:rPr>
          <w:rFonts w:ascii="Times New Roman" w:hAnsi="Times New Roman" w:cs="Times New Roman"/>
          <w:color w:val="auto"/>
        </w:rPr>
        <w:t>Приложение № 6. Меню рационов горячего питания для обеспечения социального питания в учреждении Санкт-Петербурга (группе учреждений Санкт-Петербурга).</w:t>
      </w:r>
    </w:p>
    <w:p w:rsidR="000B6AD2" w:rsidRPr="0068770C" w:rsidRDefault="000B6AD2" w:rsidP="00CA2059">
      <w:pPr>
        <w:spacing w:line="276" w:lineRule="auto"/>
        <w:ind w:firstLine="142"/>
        <w:jc w:val="both"/>
        <w:rPr>
          <w:rFonts w:ascii="Times New Roman" w:hAnsi="Times New Roman" w:cs="Times New Roman"/>
          <w:color w:val="auto"/>
        </w:rPr>
      </w:pPr>
      <w:r w:rsidRPr="0068770C">
        <w:rPr>
          <w:rFonts w:ascii="Times New Roman" w:hAnsi="Times New Roman" w:cs="Times New Roman"/>
          <w:color w:val="auto"/>
        </w:rPr>
        <w:t>Приложение № 7. График оказания услуг.</w:t>
      </w:r>
    </w:p>
    <w:p w:rsidR="000B6AD2" w:rsidRPr="0068770C" w:rsidRDefault="000B6AD2" w:rsidP="00CA2059">
      <w:pPr>
        <w:autoSpaceDE w:val="0"/>
        <w:autoSpaceDN w:val="0"/>
        <w:adjustRightInd w:val="0"/>
        <w:spacing w:line="276" w:lineRule="auto"/>
        <w:ind w:firstLine="142"/>
        <w:jc w:val="both"/>
        <w:rPr>
          <w:rFonts w:ascii="Times New Roman" w:hAnsi="Times New Roman" w:cs="Times New Roman"/>
          <w:color w:val="auto"/>
        </w:rPr>
      </w:pPr>
      <w:bookmarkStart w:id="249" w:name="Par2597"/>
      <w:bookmarkEnd w:id="249"/>
      <w:r w:rsidRPr="0068770C">
        <w:rPr>
          <w:rFonts w:ascii="Times New Roman" w:hAnsi="Times New Roman" w:cs="Times New Roman"/>
          <w:color w:val="auto"/>
        </w:rPr>
        <w:t>Приложение № 8. Ассортиментный перечень буфетной продукции для учреждений образования Санкт-Петербурга.</w:t>
      </w:r>
    </w:p>
    <w:p w:rsidR="000B6AD2" w:rsidRPr="0068770C" w:rsidRDefault="000B6AD2" w:rsidP="00CA2059">
      <w:pPr>
        <w:spacing w:line="276" w:lineRule="auto"/>
        <w:ind w:firstLine="142"/>
        <w:rPr>
          <w:rFonts w:ascii="Times New Roman" w:hAnsi="Times New Roman" w:cs="Times New Roman"/>
          <w:color w:val="auto"/>
        </w:rPr>
      </w:pPr>
    </w:p>
    <w:p w:rsidR="000B6AD2" w:rsidRPr="0068770C" w:rsidRDefault="000B6AD2" w:rsidP="00CA2059">
      <w:pPr>
        <w:suppressAutoHyphens/>
        <w:snapToGrid w:val="0"/>
        <w:spacing w:line="276" w:lineRule="auto"/>
        <w:ind w:left="360"/>
        <w:rPr>
          <w:rFonts w:ascii="Times New Roman" w:hAnsi="Times New Roman" w:cs="Times New Roman"/>
          <w:color w:val="auto"/>
        </w:rPr>
      </w:pPr>
      <w:r w:rsidRPr="0068770C">
        <w:rPr>
          <w:rFonts w:ascii="Times New Roman" w:hAnsi="Times New Roman" w:cs="Times New Roman"/>
          <w:color w:val="auto"/>
        </w:rPr>
        <w:t>&lt;90&gt; Устанавливаются заказчиком самостоятельно.</w:t>
      </w:r>
    </w:p>
    <w:p w:rsidR="000B6AD2" w:rsidRPr="0068770C" w:rsidRDefault="000B6AD2" w:rsidP="00CA2059">
      <w:pPr>
        <w:pStyle w:val="ConsPlusNormal"/>
        <w:spacing w:line="276" w:lineRule="auto"/>
        <w:jc w:val="right"/>
        <w:outlineLvl w:val="2"/>
        <w:rPr>
          <w:rFonts w:ascii="Times New Roman" w:hAnsi="Times New Roman" w:cs="Times New Roman"/>
          <w:sz w:val="24"/>
          <w:szCs w:val="24"/>
        </w:rPr>
      </w:pPr>
    </w:p>
    <w:p w:rsidR="000B6AD2" w:rsidRPr="0068770C" w:rsidRDefault="000B6AD2" w:rsidP="00CA2059">
      <w:pPr>
        <w:pStyle w:val="ConsPlusNormal"/>
        <w:spacing w:line="276" w:lineRule="auto"/>
        <w:jc w:val="right"/>
        <w:outlineLvl w:val="2"/>
        <w:rPr>
          <w:rFonts w:ascii="Times New Roman" w:hAnsi="Times New Roman" w:cs="Times New Roman"/>
          <w:sz w:val="24"/>
          <w:szCs w:val="24"/>
        </w:rPr>
      </w:pPr>
    </w:p>
    <w:p w:rsidR="000B6AD2" w:rsidRPr="0068770C" w:rsidRDefault="000B6AD2" w:rsidP="00CA2059">
      <w:pPr>
        <w:pStyle w:val="p3"/>
        <w:shd w:val="clear" w:color="auto" w:fill="FFFFFF"/>
        <w:tabs>
          <w:tab w:val="left" w:pos="851"/>
          <w:tab w:val="left" w:pos="993"/>
        </w:tabs>
        <w:spacing w:before="0" w:after="0" w:line="276" w:lineRule="auto"/>
        <w:jc w:val="both"/>
      </w:pPr>
      <w:r w:rsidRPr="0068770C">
        <w:t xml:space="preserve">    </w:t>
      </w:r>
    </w:p>
    <w:p w:rsidR="00771ADD" w:rsidRPr="0068770C" w:rsidRDefault="00771ADD" w:rsidP="00CA2059">
      <w:pPr>
        <w:spacing w:line="276" w:lineRule="auto"/>
        <w:jc w:val="right"/>
        <w:rPr>
          <w:rFonts w:ascii="Times New Roman" w:hAnsi="Times New Roman" w:cs="Times New Roman"/>
          <w:b/>
          <w:color w:val="auto"/>
        </w:rPr>
      </w:pPr>
      <w:r w:rsidRPr="0068770C">
        <w:rPr>
          <w:rFonts w:ascii="Times New Roman" w:hAnsi="Times New Roman" w:cs="Times New Roman"/>
          <w:b/>
          <w:color w:val="auto"/>
        </w:rPr>
        <w:t xml:space="preserve"> </w:t>
      </w:r>
    </w:p>
    <w:sectPr w:rsidR="00771ADD" w:rsidRPr="0068770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4D5D" w:rsidRDefault="00014D5D" w:rsidP="0035503B">
      <w:r>
        <w:separator/>
      </w:r>
    </w:p>
  </w:endnote>
  <w:endnote w:type="continuationSeparator" w:id="0">
    <w:p w:rsidR="00014D5D" w:rsidRDefault="00014D5D" w:rsidP="00355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MS ??">
    <w:altName w:val="Arial Unicode MS"/>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CC5" w:rsidRDefault="00072CC5">
    <w:pPr>
      <w:pStyle w:val="ab"/>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4D5D" w:rsidRDefault="00014D5D" w:rsidP="0035503B">
      <w:r>
        <w:separator/>
      </w:r>
    </w:p>
  </w:footnote>
  <w:footnote w:type="continuationSeparator" w:id="0">
    <w:p w:rsidR="00014D5D" w:rsidRDefault="00014D5D" w:rsidP="003550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5655640"/>
      <w:docPartObj>
        <w:docPartGallery w:val="Page Numbers (Top of Page)"/>
        <w:docPartUnique/>
      </w:docPartObj>
    </w:sdtPr>
    <w:sdtEndPr/>
    <w:sdtContent>
      <w:p w:rsidR="00072CC5" w:rsidRDefault="00072CC5">
        <w:pPr>
          <w:pStyle w:val="a3"/>
          <w:jc w:val="center"/>
        </w:pPr>
      </w:p>
      <w:p w:rsidR="00072CC5" w:rsidRDefault="00072CC5">
        <w:pPr>
          <w:pStyle w:val="a3"/>
          <w:jc w:val="center"/>
        </w:pPr>
      </w:p>
      <w:p w:rsidR="00072CC5" w:rsidRDefault="00072CC5">
        <w:pPr>
          <w:pStyle w:val="a3"/>
          <w:jc w:val="center"/>
        </w:pPr>
        <w:r>
          <w:fldChar w:fldCharType="begin"/>
        </w:r>
        <w:r>
          <w:instrText>PAGE   \* MERGEFORMAT</w:instrText>
        </w:r>
        <w:r>
          <w:fldChar w:fldCharType="separate"/>
        </w:r>
        <w:r w:rsidR="00A82DA8">
          <w:rPr>
            <w:noProof/>
          </w:rPr>
          <w:t>4</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CC5" w:rsidRDefault="00072CC5">
    <w:pPr>
      <w:pStyle w:val="a3"/>
      <w:jc w:val="center"/>
    </w:pPr>
  </w:p>
  <w:p w:rsidR="00072CC5" w:rsidRDefault="00014D5D">
    <w:pPr>
      <w:pStyle w:val="a3"/>
      <w:jc w:val="center"/>
    </w:pPr>
    <w:sdt>
      <w:sdtPr>
        <w:id w:val="736206335"/>
        <w:docPartObj>
          <w:docPartGallery w:val="Page Numbers (Top of Page)"/>
          <w:docPartUnique/>
        </w:docPartObj>
      </w:sdtPr>
      <w:sdtEndPr/>
      <w:sdtContent>
        <w:r w:rsidR="00072CC5">
          <w:fldChar w:fldCharType="begin"/>
        </w:r>
        <w:r w:rsidR="00072CC5">
          <w:instrText>PAGE   \* MERGEFORMAT</w:instrText>
        </w:r>
        <w:r w:rsidR="00072CC5">
          <w:fldChar w:fldCharType="separate"/>
        </w:r>
        <w:r w:rsidR="00A82DA8">
          <w:rPr>
            <w:noProof/>
          </w:rPr>
          <w:t>249</w:t>
        </w:r>
        <w:r w:rsidR="00072CC5">
          <w:fldChar w:fldCharType="end"/>
        </w:r>
      </w:sdtContent>
    </w:sdt>
  </w:p>
  <w:p w:rsidR="00072CC5" w:rsidRDefault="00072CC5">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CC5" w:rsidRDefault="00072CC5">
    <w:pPr>
      <w:pStyle w:val="a3"/>
      <w:jc w:val="center"/>
    </w:pPr>
  </w:p>
  <w:p w:rsidR="00072CC5" w:rsidRDefault="00072CC5">
    <w:pPr>
      <w:pStyle w:val="a3"/>
      <w:jc w:val="center"/>
    </w:pPr>
  </w:p>
  <w:p w:rsidR="00072CC5" w:rsidRDefault="00072CC5">
    <w:pPr>
      <w:pStyle w:val="a3"/>
      <w:jc w:val="center"/>
    </w:pPr>
  </w:p>
  <w:p w:rsidR="00072CC5" w:rsidRDefault="00072CC5">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CC5" w:rsidRDefault="00072CC5">
    <w:pPr>
      <w:pStyle w:val="a3"/>
      <w:jc w:val="center"/>
    </w:pPr>
    <w:r>
      <w:fldChar w:fldCharType="begin"/>
    </w:r>
    <w:r>
      <w:instrText>PAGE   \* MERGEFORMAT</w:instrText>
    </w:r>
    <w:r>
      <w:fldChar w:fldCharType="separate"/>
    </w:r>
    <w:r w:rsidR="00C940CC">
      <w:rPr>
        <w:noProof/>
      </w:rPr>
      <w:t>330</w:t>
    </w:r>
    <w:r>
      <w:fldChar w:fldCharType="end"/>
    </w:r>
  </w:p>
  <w:p w:rsidR="00072CC5" w:rsidRDefault="00072CC5">
    <w:pPr>
      <w:pStyle w:val="a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CC5" w:rsidRDefault="00072CC5"/>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CC5" w:rsidRDefault="00072CC5">
    <w:pPr>
      <w:pStyle w:val="a3"/>
      <w:jc w:val="center"/>
    </w:pPr>
  </w:p>
  <w:p w:rsidR="00072CC5" w:rsidRDefault="00014D5D">
    <w:pPr>
      <w:pStyle w:val="a3"/>
      <w:jc w:val="center"/>
    </w:pPr>
    <w:sdt>
      <w:sdtPr>
        <w:id w:val="-1574346413"/>
        <w:docPartObj>
          <w:docPartGallery w:val="Page Numbers (Top of Page)"/>
          <w:docPartUnique/>
        </w:docPartObj>
      </w:sdtPr>
      <w:sdtEndPr/>
      <w:sdtContent>
        <w:r w:rsidR="00072CC5">
          <w:fldChar w:fldCharType="begin"/>
        </w:r>
        <w:r w:rsidR="00072CC5">
          <w:instrText>PAGE   \* MERGEFORMAT</w:instrText>
        </w:r>
        <w:r w:rsidR="00072CC5">
          <w:fldChar w:fldCharType="separate"/>
        </w:r>
        <w:r w:rsidR="00C940CC">
          <w:rPr>
            <w:noProof/>
          </w:rPr>
          <w:t>360</w:t>
        </w:r>
        <w:r w:rsidR="00072CC5">
          <w:fldChar w:fldCharType="end"/>
        </w:r>
      </w:sdtContent>
    </w:sdt>
  </w:p>
  <w:p w:rsidR="00072CC5" w:rsidRDefault="00072CC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1"/>
      <w:numFmt w:val="decimal"/>
      <w:pStyle w:val="2"/>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3"/>
    <w:multiLevelType w:val="multilevel"/>
    <w:tmpl w:val="00000003"/>
    <w:name w:val="WW8Num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b/>
        <w:bCs/>
        <w:i/>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0000004"/>
    <w:multiLevelType w:val="multilevel"/>
    <w:tmpl w:val="00000004"/>
    <w:name w:val="WW8Num4"/>
    <w:lvl w:ilvl="0">
      <w:start w:val="2"/>
      <w:numFmt w:val="decimal"/>
      <w:lvlText w:val="%1."/>
      <w:lvlJc w:val="left"/>
      <w:pPr>
        <w:tabs>
          <w:tab w:val="num" w:pos="360"/>
        </w:tabs>
        <w:ind w:left="360" w:hanging="360"/>
      </w:pPr>
      <w:rPr>
        <w:rFonts w:ascii="Times New Roman" w:hAnsi="Times New Roman" w:cs="Times New Roman" w:hint="default"/>
        <w:b/>
        <w:bCs/>
        <w:i/>
        <w:i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i/>
        <w:i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i/>
        <w:iCs/>
        <w:sz w:val="24"/>
        <w:szCs w:val="24"/>
      </w:rPr>
    </w:lvl>
    <w:lvl w:ilvl="3">
      <w:start w:val="1"/>
      <w:numFmt w:val="decimal"/>
      <w:lvlText w:val="%1.%2.%3.%4."/>
      <w:lvlJc w:val="left"/>
      <w:pPr>
        <w:tabs>
          <w:tab w:val="num" w:pos="5966"/>
        </w:tabs>
        <w:ind w:left="5966" w:hanging="720"/>
      </w:pPr>
      <w:rPr>
        <w:rFonts w:ascii="Times New Roman" w:hAnsi="Times New Roman" w:cs="Times New Roman" w:hint="default"/>
        <w:b/>
        <w:bCs/>
        <w:i/>
        <w:i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i/>
        <w:i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i/>
        <w:i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i/>
        <w:i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i/>
        <w:i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i/>
        <w:iCs/>
        <w:sz w:val="24"/>
        <w:szCs w:val="24"/>
      </w:rPr>
    </w:lvl>
  </w:abstractNum>
  <w:abstractNum w:abstractNumId="4">
    <w:nsid w:val="00000005"/>
    <w:multiLevelType w:val="multilevel"/>
    <w:tmpl w:val="00000005"/>
    <w:name w:val="WW8Num5"/>
    <w:lvl w:ilvl="0">
      <w:start w:val="1"/>
      <w:numFmt w:val="decimal"/>
      <w:lvlText w:val="%1."/>
      <w:lvlJc w:val="left"/>
      <w:pPr>
        <w:tabs>
          <w:tab w:val="num" w:pos="3312"/>
        </w:tabs>
        <w:ind w:left="3312" w:hanging="432"/>
      </w:pPr>
      <w:rPr>
        <w:rFonts w:hint="default"/>
        <w:b/>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67"/>
        </w:tabs>
        <w:ind w:left="540" w:firstLine="0"/>
      </w:pPr>
      <w:rPr>
        <w:rFonts w:hint="default"/>
        <w:i w:val="0"/>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5">
    <w:nsid w:val="00000006"/>
    <w:multiLevelType w:val="multilevel"/>
    <w:tmpl w:val="00000006"/>
    <w:name w:val="WW8Num6"/>
    <w:lvl w:ilvl="0">
      <w:numFmt w:val="bullet"/>
      <w:lvlText w:val=""/>
      <w:lvlJc w:val="left"/>
      <w:pPr>
        <w:tabs>
          <w:tab w:val="num" w:pos="360"/>
        </w:tabs>
        <w:ind w:left="360" w:hanging="360"/>
      </w:pPr>
      <w:rPr>
        <w:rFonts w:ascii="Symbol" w:hAnsi="Symbol" w:cs="Symbol" w:hint="default"/>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nsid w:val="00000007"/>
    <w:multiLevelType w:val="multilevel"/>
    <w:tmpl w:val="00000007"/>
    <w:name w:val="WW8Num7"/>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7">
    <w:nsid w:val="00000008"/>
    <w:multiLevelType w:val="multilevel"/>
    <w:tmpl w:val="00000008"/>
    <w:name w:val="WW8Num8"/>
    <w:lvl w:ilvl="0">
      <w:start w:val="2"/>
      <w:numFmt w:val="decimal"/>
      <w:lvlText w:val="%1."/>
      <w:lvlJc w:val="left"/>
      <w:pPr>
        <w:tabs>
          <w:tab w:val="num" w:pos="360"/>
        </w:tabs>
        <w:ind w:left="360" w:hanging="360"/>
      </w:pPr>
      <w:rPr>
        <w:rFonts w:ascii="Times New Roman" w:hAnsi="Times New Roman" w:cs="Times New Roman" w:hint="default"/>
        <w:b/>
        <w:b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sz w:val="24"/>
        <w:szCs w:val="24"/>
      </w:rPr>
    </w:lvl>
    <w:lvl w:ilvl="3">
      <w:start w:val="1"/>
      <w:numFmt w:val="decimal"/>
      <w:lvlText w:val="%1.%2.%3.%4."/>
      <w:lvlJc w:val="left"/>
      <w:pPr>
        <w:tabs>
          <w:tab w:val="num" w:pos="1440"/>
        </w:tabs>
        <w:ind w:left="1440" w:hanging="720"/>
      </w:pPr>
      <w:rPr>
        <w:rFonts w:ascii="Times New Roman" w:hAnsi="Times New Roman" w:cs="Times New Roman" w:hint="default"/>
        <w:b/>
        <w:b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sz w:val="24"/>
        <w:szCs w:val="24"/>
      </w:rPr>
    </w:lvl>
  </w:abstractNum>
  <w:abstractNum w:abstractNumId="8">
    <w:nsid w:val="00000009"/>
    <w:multiLevelType w:val="multilevel"/>
    <w:tmpl w:val="00000009"/>
    <w:name w:val="WW8Num9"/>
    <w:lvl w:ilvl="0">
      <w:start w:val="1"/>
      <w:numFmt w:val="bullet"/>
      <w:lvlText w:val=""/>
      <w:lvlJc w:val="left"/>
      <w:pPr>
        <w:tabs>
          <w:tab w:val="num" w:pos="0"/>
        </w:tabs>
        <w:ind w:left="360" w:hanging="360"/>
      </w:pPr>
      <w:rPr>
        <w:rFonts w:ascii="Symbol" w:hAnsi="Symbol" w:cs="Symbol"/>
        <w:sz w:val="22"/>
        <w:szCs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nsid w:val="0000000A"/>
    <w:multiLevelType w:val="multilevel"/>
    <w:tmpl w:val="0000000A"/>
    <w:name w:val="WW8Num10"/>
    <w:lvl w:ilvl="0">
      <w:start w:val="1"/>
      <w:numFmt w:val="bullet"/>
      <w:lvlText w:val=""/>
      <w:lvlJc w:val="left"/>
      <w:pPr>
        <w:tabs>
          <w:tab w:val="num" w:pos="0"/>
        </w:tabs>
        <w:ind w:left="644"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name w:val="WW8Num11"/>
    <w:lvl w:ilvl="0">
      <w:start w:val="2"/>
      <w:numFmt w:val="decimal"/>
      <w:lvlText w:val="%1."/>
      <w:lvlJc w:val="left"/>
      <w:pPr>
        <w:tabs>
          <w:tab w:val="num" w:pos="0"/>
        </w:tabs>
        <w:ind w:left="465" w:hanging="465"/>
      </w:pPr>
      <w:rPr>
        <w:b w:val="0"/>
        <w:bCs w:val="0"/>
        <w:sz w:val="22"/>
        <w:szCs w:val="22"/>
        <w:lang w:val="ru-RU"/>
      </w:rPr>
    </w:lvl>
    <w:lvl w:ilvl="1">
      <w:start w:val="11"/>
      <w:numFmt w:val="decimal"/>
      <w:lvlText w:val="%1.%2."/>
      <w:lvlJc w:val="left"/>
      <w:pPr>
        <w:tabs>
          <w:tab w:val="num" w:pos="611"/>
        </w:tabs>
        <w:ind w:left="1316" w:hanging="465"/>
      </w:pPr>
      <w:rPr>
        <w:b w:val="0"/>
        <w:bCs w:val="0"/>
        <w:sz w:val="22"/>
        <w:szCs w:val="22"/>
        <w:lang w:val="ru-RU"/>
      </w:rPr>
    </w:lvl>
    <w:lvl w:ilvl="2">
      <w:start w:val="1"/>
      <w:numFmt w:val="decimal"/>
      <w:lvlText w:val="%1.%2.%3."/>
      <w:lvlJc w:val="left"/>
      <w:pPr>
        <w:tabs>
          <w:tab w:val="num" w:pos="0"/>
        </w:tabs>
        <w:ind w:left="1288" w:hanging="720"/>
      </w:pPr>
      <w:rPr>
        <w:b w:val="0"/>
        <w:bCs w:val="0"/>
        <w:sz w:val="22"/>
        <w:szCs w:val="22"/>
        <w:lang w:val="ru-RU"/>
      </w:rPr>
    </w:lvl>
    <w:lvl w:ilvl="3">
      <w:start w:val="1"/>
      <w:numFmt w:val="decimal"/>
      <w:lvlText w:val="%1.%2.%3.%4."/>
      <w:lvlJc w:val="left"/>
      <w:pPr>
        <w:tabs>
          <w:tab w:val="num" w:pos="0"/>
        </w:tabs>
        <w:ind w:left="1440" w:hanging="720"/>
      </w:pPr>
      <w:rPr>
        <w:b w:val="0"/>
        <w:bCs w:val="0"/>
        <w:sz w:val="22"/>
        <w:szCs w:val="22"/>
        <w:lang w:val="ru-RU"/>
      </w:rPr>
    </w:lvl>
    <w:lvl w:ilvl="4">
      <w:start w:val="1"/>
      <w:numFmt w:val="decimal"/>
      <w:lvlText w:val="%1.%2.%3.%4.%5."/>
      <w:lvlJc w:val="left"/>
      <w:pPr>
        <w:tabs>
          <w:tab w:val="num" w:pos="0"/>
        </w:tabs>
        <w:ind w:left="2040" w:hanging="1080"/>
      </w:pPr>
      <w:rPr>
        <w:b w:val="0"/>
        <w:bCs w:val="0"/>
        <w:sz w:val="22"/>
        <w:szCs w:val="22"/>
        <w:lang w:val="ru-RU"/>
      </w:rPr>
    </w:lvl>
    <w:lvl w:ilvl="5">
      <w:start w:val="1"/>
      <w:numFmt w:val="decimal"/>
      <w:lvlText w:val="%1.%2.%3.%4.%5.%6."/>
      <w:lvlJc w:val="left"/>
      <w:pPr>
        <w:tabs>
          <w:tab w:val="num" w:pos="0"/>
        </w:tabs>
        <w:ind w:left="2280" w:hanging="1080"/>
      </w:pPr>
      <w:rPr>
        <w:b w:val="0"/>
        <w:bCs w:val="0"/>
        <w:sz w:val="22"/>
        <w:szCs w:val="22"/>
        <w:lang w:val="ru-RU"/>
      </w:rPr>
    </w:lvl>
    <w:lvl w:ilvl="6">
      <w:start w:val="1"/>
      <w:numFmt w:val="decimal"/>
      <w:lvlText w:val="%1.%2.%3.%4.%5.%6.%7."/>
      <w:lvlJc w:val="left"/>
      <w:pPr>
        <w:tabs>
          <w:tab w:val="num" w:pos="0"/>
        </w:tabs>
        <w:ind w:left="2880" w:hanging="1440"/>
      </w:pPr>
      <w:rPr>
        <w:b w:val="0"/>
        <w:bCs w:val="0"/>
        <w:sz w:val="22"/>
        <w:szCs w:val="22"/>
        <w:lang w:val="ru-RU"/>
      </w:rPr>
    </w:lvl>
    <w:lvl w:ilvl="7">
      <w:start w:val="1"/>
      <w:numFmt w:val="decimal"/>
      <w:lvlText w:val="%1.%2.%3.%4.%5.%6.%7.%8."/>
      <w:lvlJc w:val="left"/>
      <w:pPr>
        <w:tabs>
          <w:tab w:val="num" w:pos="0"/>
        </w:tabs>
        <w:ind w:left="3120" w:hanging="1440"/>
      </w:pPr>
      <w:rPr>
        <w:b w:val="0"/>
        <w:bCs w:val="0"/>
        <w:sz w:val="22"/>
        <w:szCs w:val="22"/>
        <w:lang w:val="ru-RU"/>
      </w:rPr>
    </w:lvl>
    <w:lvl w:ilvl="8">
      <w:start w:val="1"/>
      <w:numFmt w:val="decimal"/>
      <w:lvlText w:val="%1.%2.%3.%4.%5.%6.%7.%8.%9."/>
      <w:lvlJc w:val="left"/>
      <w:pPr>
        <w:tabs>
          <w:tab w:val="num" w:pos="0"/>
        </w:tabs>
        <w:ind w:left="3720" w:hanging="1800"/>
      </w:pPr>
      <w:rPr>
        <w:b w:val="0"/>
        <w:bCs w:val="0"/>
        <w:sz w:val="22"/>
        <w:szCs w:val="22"/>
        <w:lang w:val="ru-RU"/>
      </w:rPr>
    </w:lvl>
  </w:abstractNum>
  <w:abstractNum w:abstractNumId="11">
    <w:nsid w:val="0000000C"/>
    <w:multiLevelType w:val="multilevel"/>
    <w:tmpl w:val="0000000C"/>
    <w:name w:val="WW8Num12"/>
    <w:lvl w:ilvl="0">
      <w:start w:val="1"/>
      <w:numFmt w:val="bullet"/>
      <w:lvlText w:val=""/>
      <w:lvlJc w:val="left"/>
      <w:pPr>
        <w:tabs>
          <w:tab w:val="num" w:pos="720"/>
        </w:tabs>
        <w:ind w:left="720"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D"/>
    <w:multiLevelType w:val="multilevel"/>
    <w:tmpl w:val="0000000D"/>
    <w:name w:val="WW8Num13"/>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160" w:hanging="360"/>
      </w:pPr>
      <w:rPr>
        <w:rFonts w:cs="Times New Roman"/>
        <w:b/>
      </w:rPr>
    </w:lvl>
    <w:lvl w:ilvl="3">
      <w:start w:val="1"/>
      <w:numFmt w:val="decimal"/>
      <w:lvlText w:val="%1.%2.%3.%4."/>
      <w:lvlJc w:val="left"/>
      <w:pPr>
        <w:tabs>
          <w:tab w:val="num" w:pos="0"/>
        </w:tabs>
        <w:ind w:left="2880" w:hanging="360"/>
      </w:pPr>
      <w:rPr>
        <w:rFonts w:cs="Times New Roman"/>
        <w:b/>
      </w:rPr>
    </w:lvl>
    <w:lvl w:ilvl="4">
      <w:start w:val="1"/>
      <w:numFmt w:val="decimal"/>
      <w:lvlText w:val="%1.%2.%3.%4.%5."/>
      <w:lvlJc w:val="left"/>
      <w:pPr>
        <w:tabs>
          <w:tab w:val="num" w:pos="0"/>
        </w:tabs>
        <w:ind w:left="3600" w:hanging="360"/>
      </w:pPr>
      <w:rPr>
        <w:rFonts w:cs="Times New Roman"/>
        <w:b/>
      </w:rPr>
    </w:lvl>
    <w:lvl w:ilvl="5">
      <w:start w:val="1"/>
      <w:numFmt w:val="decimal"/>
      <w:lvlText w:val="%1.%2.%3.%4.%5.%6."/>
      <w:lvlJc w:val="left"/>
      <w:pPr>
        <w:tabs>
          <w:tab w:val="num" w:pos="0"/>
        </w:tabs>
        <w:ind w:left="4320" w:hanging="360"/>
      </w:pPr>
      <w:rPr>
        <w:rFonts w:cs="Times New Roman"/>
        <w:b/>
      </w:rPr>
    </w:lvl>
    <w:lvl w:ilvl="6">
      <w:start w:val="1"/>
      <w:numFmt w:val="decimal"/>
      <w:lvlText w:val="%1.%2.%3.%4.%5.%6.%7."/>
      <w:lvlJc w:val="left"/>
      <w:pPr>
        <w:tabs>
          <w:tab w:val="num" w:pos="0"/>
        </w:tabs>
        <w:ind w:left="5040" w:hanging="360"/>
      </w:pPr>
      <w:rPr>
        <w:rFonts w:cs="Times New Roman"/>
        <w:b/>
      </w:rPr>
    </w:lvl>
    <w:lvl w:ilvl="7">
      <w:start w:val="1"/>
      <w:numFmt w:val="decimal"/>
      <w:lvlText w:val="%1.%2.%3.%4.%5.%6.%7.%8."/>
      <w:lvlJc w:val="left"/>
      <w:pPr>
        <w:tabs>
          <w:tab w:val="num" w:pos="0"/>
        </w:tabs>
        <w:ind w:left="5760" w:hanging="360"/>
      </w:pPr>
      <w:rPr>
        <w:rFonts w:cs="Times New Roman"/>
        <w:b/>
      </w:rPr>
    </w:lvl>
    <w:lvl w:ilvl="8">
      <w:start w:val="1"/>
      <w:numFmt w:val="decimal"/>
      <w:lvlText w:val="%1.%2.%3.%4.%5.%6.%7.%8.%9."/>
      <w:lvlJc w:val="left"/>
      <w:pPr>
        <w:tabs>
          <w:tab w:val="num" w:pos="0"/>
        </w:tabs>
        <w:ind w:left="6480" w:hanging="360"/>
      </w:pPr>
      <w:rPr>
        <w:rFonts w:cs="Times New Roman"/>
        <w:b/>
      </w:rPr>
    </w:lvl>
  </w:abstractNum>
  <w:abstractNum w:abstractNumId="13">
    <w:nsid w:val="0000000E"/>
    <w:multiLevelType w:val="multilevel"/>
    <w:tmpl w:val="0000000E"/>
    <w:name w:val="WW8Num14"/>
    <w:lvl w:ilvl="0">
      <w:start w:val="1"/>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0000000F"/>
    <w:multiLevelType w:val="multilevel"/>
    <w:tmpl w:val="0000000F"/>
    <w:name w:val="WW8Num15"/>
    <w:lvl w:ilvl="0">
      <w:start w:val="1"/>
      <w:numFmt w:val="decimal"/>
      <w:lvlText w:val="%1."/>
      <w:lvlJc w:val="left"/>
      <w:pPr>
        <w:tabs>
          <w:tab w:val="num" w:pos="0"/>
        </w:tabs>
        <w:ind w:left="720" w:hanging="360"/>
      </w:pPr>
      <w:rPr>
        <w:rFonts w:cs="Times New Roman"/>
        <w:b/>
      </w:rPr>
    </w:lvl>
    <w:lvl w:ilvl="1">
      <w:start w:val="1"/>
      <w:numFmt w:val="decimal"/>
      <w:lvlText w:val="3.%2."/>
      <w:lvlJc w:val="left"/>
      <w:pPr>
        <w:tabs>
          <w:tab w:val="num" w:pos="1440"/>
        </w:tabs>
        <w:ind w:left="1440" w:hanging="360"/>
      </w:pPr>
      <w:rPr>
        <w:rFonts w:cs="Times New Roman"/>
        <w:b/>
      </w:rPr>
    </w:lvl>
    <w:lvl w:ilvl="2">
      <w:start w:val="1"/>
      <w:numFmt w:val="decimal"/>
      <w:lvlText w:val="4.%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15">
    <w:nsid w:val="00000010"/>
    <w:multiLevelType w:val="multilevel"/>
    <w:tmpl w:val="00000010"/>
    <w:name w:val="WW8Num16"/>
    <w:lvl w:ilvl="0">
      <w:start w:val="4"/>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00000011"/>
    <w:multiLevelType w:val="multilevel"/>
    <w:tmpl w:val="00000011"/>
    <w:name w:val="WW8Num17"/>
    <w:lvl w:ilvl="0">
      <w:start w:val="4"/>
      <w:numFmt w:val="decimal"/>
      <w:lvlText w:val="%1."/>
      <w:lvlJc w:val="left"/>
      <w:pPr>
        <w:tabs>
          <w:tab w:val="num" w:pos="720"/>
        </w:tabs>
        <w:ind w:left="720" w:hanging="360"/>
      </w:pPr>
      <w:rPr>
        <w:rFonts w:cs="Times New Roman"/>
        <w:b/>
      </w:rPr>
    </w:lvl>
    <w:lvl w:ilvl="1">
      <w:start w:val="1"/>
      <w:numFmt w:val="decimal"/>
      <w:lvlText w:val="%1.%2."/>
      <w:lvlJc w:val="left"/>
      <w:pPr>
        <w:tabs>
          <w:tab w:val="num" w:pos="1440"/>
        </w:tabs>
        <w:ind w:left="1440" w:hanging="360"/>
      </w:pPr>
      <w:rPr>
        <w:rFonts w:cs="Times New Roman"/>
        <w:b/>
      </w:rPr>
    </w:lvl>
    <w:lvl w:ilvl="2">
      <w:start w:val="1"/>
      <w:numFmt w:val="decimal"/>
      <w:lvlText w:val="%1.%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17">
    <w:nsid w:val="00000012"/>
    <w:multiLevelType w:val="multilevel"/>
    <w:tmpl w:val="00000012"/>
    <w:name w:val="WW8Num18"/>
    <w:lvl w:ilvl="0">
      <w:start w:val="1"/>
      <w:numFmt w:val="bullet"/>
      <w:lvlText w:val="­"/>
      <w:lvlJc w:val="left"/>
      <w:pPr>
        <w:tabs>
          <w:tab w:val="num" w:pos="720"/>
        </w:tabs>
        <w:ind w:left="720" w:hanging="360"/>
      </w:pPr>
      <w:rPr>
        <w:rFonts w:ascii="Courier New" w:hAnsi="Courier New" w:cs="Courier New"/>
        <w:shd w:val="clear" w:color="auto" w:fill="00FF00"/>
      </w:rPr>
    </w:lvl>
    <w:lvl w:ilvl="1">
      <w:start w:val="1"/>
      <w:numFmt w:val="bullet"/>
      <w:lvlText w:val="o"/>
      <w:lvlJc w:val="left"/>
      <w:pPr>
        <w:tabs>
          <w:tab w:val="num" w:pos="1440"/>
        </w:tabs>
        <w:ind w:left="1440" w:hanging="360"/>
      </w:pPr>
      <w:rPr>
        <w:rFonts w:ascii="Courier New" w:hAnsi="Courier New" w:cs="Courier New"/>
        <w:shd w:val="clear" w:color="auto" w:fill="00FF00"/>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18">
    <w:nsid w:val="00000013"/>
    <w:multiLevelType w:val="multilevel"/>
    <w:tmpl w:val="00000013"/>
    <w:name w:val="WW8Num19"/>
    <w:lvl w:ilvl="0">
      <w:start w:val="1"/>
      <w:numFmt w:val="bullet"/>
      <w:lvlText w:val="­"/>
      <w:lvlJc w:val="left"/>
      <w:pPr>
        <w:tabs>
          <w:tab w:val="num" w:pos="1353"/>
        </w:tabs>
        <w:ind w:left="1353" w:hanging="360"/>
      </w:pPr>
      <w:rPr>
        <w:rFonts w:ascii="Courier New" w:hAnsi="Courier New" w:cs="Times New Roman"/>
        <w:color w:val="000000"/>
      </w:rPr>
    </w:lvl>
    <w:lvl w:ilvl="1">
      <w:start w:val="1"/>
      <w:numFmt w:val="bullet"/>
      <w:lvlText w:val="o"/>
      <w:lvlJc w:val="left"/>
      <w:pPr>
        <w:tabs>
          <w:tab w:val="num" w:pos="2253"/>
        </w:tabs>
        <w:ind w:left="2253" w:hanging="360"/>
      </w:pPr>
      <w:rPr>
        <w:rFonts w:ascii="Courier New" w:hAnsi="Courier New" w:cs="Times New Roman"/>
        <w:b/>
      </w:rPr>
    </w:lvl>
    <w:lvl w:ilvl="2">
      <w:start w:val="1"/>
      <w:numFmt w:val="decimal"/>
      <w:lvlText w:val="%3."/>
      <w:lvlJc w:val="left"/>
      <w:pPr>
        <w:tabs>
          <w:tab w:val="num" w:pos="2793"/>
        </w:tabs>
        <w:ind w:left="2793" w:hanging="360"/>
      </w:pPr>
      <w:rPr>
        <w:rFonts w:cs="Times New Roman"/>
        <w:b/>
      </w:rPr>
    </w:lvl>
    <w:lvl w:ilvl="3">
      <w:start w:val="1"/>
      <w:numFmt w:val="decimal"/>
      <w:lvlText w:val="%4."/>
      <w:lvlJc w:val="left"/>
      <w:pPr>
        <w:tabs>
          <w:tab w:val="num" w:pos="3513"/>
        </w:tabs>
        <w:ind w:left="3513" w:hanging="360"/>
      </w:pPr>
      <w:rPr>
        <w:rFonts w:cs="Times New Roman"/>
        <w:b/>
      </w:rPr>
    </w:lvl>
    <w:lvl w:ilvl="4">
      <w:start w:val="1"/>
      <w:numFmt w:val="decimal"/>
      <w:lvlText w:val="%5."/>
      <w:lvlJc w:val="left"/>
      <w:pPr>
        <w:tabs>
          <w:tab w:val="num" w:pos="4233"/>
        </w:tabs>
        <w:ind w:left="4233" w:hanging="360"/>
      </w:pPr>
      <w:rPr>
        <w:rFonts w:cs="Times New Roman"/>
        <w:b/>
      </w:rPr>
    </w:lvl>
    <w:lvl w:ilvl="5">
      <w:start w:val="1"/>
      <w:numFmt w:val="decimal"/>
      <w:lvlText w:val="%6."/>
      <w:lvlJc w:val="left"/>
      <w:pPr>
        <w:tabs>
          <w:tab w:val="num" w:pos="4953"/>
        </w:tabs>
        <w:ind w:left="4953" w:hanging="360"/>
      </w:pPr>
      <w:rPr>
        <w:rFonts w:cs="Times New Roman"/>
        <w:b/>
      </w:rPr>
    </w:lvl>
    <w:lvl w:ilvl="6">
      <w:start w:val="1"/>
      <w:numFmt w:val="decimal"/>
      <w:lvlText w:val="%7."/>
      <w:lvlJc w:val="left"/>
      <w:pPr>
        <w:tabs>
          <w:tab w:val="num" w:pos="5673"/>
        </w:tabs>
        <w:ind w:left="5673" w:hanging="360"/>
      </w:pPr>
      <w:rPr>
        <w:rFonts w:cs="Times New Roman"/>
        <w:b/>
      </w:rPr>
    </w:lvl>
    <w:lvl w:ilvl="7">
      <w:start w:val="1"/>
      <w:numFmt w:val="decimal"/>
      <w:lvlText w:val="%8."/>
      <w:lvlJc w:val="left"/>
      <w:pPr>
        <w:tabs>
          <w:tab w:val="num" w:pos="6393"/>
        </w:tabs>
        <w:ind w:left="6393" w:hanging="360"/>
      </w:pPr>
      <w:rPr>
        <w:rFonts w:cs="Times New Roman"/>
        <w:b/>
      </w:rPr>
    </w:lvl>
    <w:lvl w:ilvl="8">
      <w:start w:val="1"/>
      <w:numFmt w:val="decimal"/>
      <w:lvlText w:val="%9."/>
      <w:lvlJc w:val="left"/>
      <w:pPr>
        <w:tabs>
          <w:tab w:val="num" w:pos="7113"/>
        </w:tabs>
        <w:ind w:left="7113" w:hanging="360"/>
      </w:pPr>
      <w:rPr>
        <w:rFonts w:cs="Times New Roman"/>
        <w:b/>
      </w:rPr>
    </w:lvl>
  </w:abstractNum>
  <w:abstractNum w:abstractNumId="19">
    <w:nsid w:val="00000014"/>
    <w:multiLevelType w:val="multilevel"/>
    <w:tmpl w:val="00000014"/>
    <w:name w:val="WW8Num20"/>
    <w:lvl w:ilvl="0">
      <w:start w:val="1"/>
      <w:numFmt w:val="bullet"/>
      <w:lvlText w:val="­"/>
      <w:lvlJc w:val="left"/>
      <w:pPr>
        <w:tabs>
          <w:tab w:val="num" w:pos="0"/>
        </w:tabs>
        <w:ind w:left="720" w:hanging="360"/>
      </w:pPr>
      <w:rPr>
        <w:rFonts w:ascii="Courier New" w:hAnsi="Courier New" w:cs="Times New Roman"/>
        <w:color w:val="000000"/>
        <w:sz w:val="24"/>
        <w:szCs w:val="24"/>
        <w:lang w:eastAsia="ru-RU"/>
      </w:rPr>
    </w:lvl>
    <w:lvl w:ilvl="1">
      <w:start w:val="1"/>
      <w:numFmt w:val="bullet"/>
      <w:lvlText w:val="o"/>
      <w:lvlJc w:val="left"/>
      <w:pPr>
        <w:tabs>
          <w:tab w:val="num" w:pos="0"/>
        </w:tabs>
        <w:ind w:left="1620" w:hanging="360"/>
      </w:pPr>
      <w:rPr>
        <w:rFonts w:ascii="Courier New" w:hAnsi="Courier New" w:cs="Times New Roman"/>
        <w:b/>
      </w:rPr>
    </w:lvl>
    <w:lvl w:ilvl="2">
      <w:start w:val="1"/>
      <w:numFmt w:val="decimal"/>
      <w:lvlText w:val="%3."/>
      <w:lvlJc w:val="lef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decimal"/>
      <w:lvlText w:val="%5."/>
      <w:lvlJc w:val="left"/>
      <w:pPr>
        <w:tabs>
          <w:tab w:val="num" w:pos="0"/>
        </w:tabs>
        <w:ind w:left="3600" w:hanging="360"/>
      </w:pPr>
      <w:rPr>
        <w:rFonts w:cs="Times New Roman"/>
        <w:b/>
      </w:rPr>
    </w:lvl>
    <w:lvl w:ilvl="5">
      <w:start w:val="1"/>
      <w:numFmt w:val="decimal"/>
      <w:lvlText w:val="%6."/>
      <w:lvlJc w:val="lef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decimal"/>
      <w:lvlText w:val="%8."/>
      <w:lvlJc w:val="left"/>
      <w:pPr>
        <w:tabs>
          <w:tab w:val="num" w:pos="0"/>
        </w:tabs>
        <w:ind w:left="5760" w:hanging="360"/>
      </w:pPr>
      <w:rPr>
        <w:rFonts w:cs="Times New Roman"/>
        <w:b/>
      </w:rPr>
    </w:lvl>
    <w:lvl w:ilvl="8">
      <w:start w:val="1"/>
      <w:numFmt w:val="decimal"/>
      <w:lvlText w:val="%9."/>
      <w:lvlJc w:val="left"/>
      <w:pPr>
        <w:tabs>
          <w:tab w:val="num" w:pos="0"/>
        </w:tabs>
        <w:ind w:left="6480" w:hanging="360"/>
      </w:pPr>
      <w:rPr>
        <w:rFonts w:cs="Times New Roman"/>
        <w:b/>
      </w:rPr>
    </w:lvl>
  </w:abstractNum>
  <w:abstractNum w:abstractNumId="20">
    <w:nsid w:val="00000015"/>
    <w:multiLevelType w:val="multilevel"/>
    <w:tmpl w:val="00000015"/>
    <w:name w:val="WW8Num21"/>
    <w:lvl w:ilvl="0">
      <w:start w:val="8"/>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b/>
      </w:rPr>
    </w:lvl>
    <w:lvl w:ilvl="2">
      <w:start w:val="1"/>
      <w:numFmt w:val="lowerRoman"/>
      <w:lvlText w:val="%3."/>
      <w:lvlJc w:val="righ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lowerLetter"/>
      <w:lvlText w:val="%5."/>
      <w:lvlJc w:val="left"/>
      <w:pPr>
        <w:tabs>
          <w:tab w:val="num" w:pos="0"/>
        </w:tabs>
        <w:ind w:left="3600" w:hanging="360"/>
      </w:pPr>
      <w:rPr>
        <w:rFonts w:cs="Times New Roman"/>
        <w:b/>
      </w:rPr>
    </w:lvl>
    <w:lvl w:ilvl="5">
      <w:start w:val="1"/>
      <w:numFmt w:val="lowerRoman"/>
      <w:lvlText w:val="%6."/>
      <w:lvlJc w:val="righ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lowerLetter"/>
      <w:lvlText w:val="%8."/>
      <w:lvlJc w:val="left"/>
      <w:pPr>
        <w:tabs>
          <w:tab w:val="num" w:pos="0"/>
        </w:tabs>
        <w:ind w:left="5760" w:hanging="360"/>
      </w:pPr>
      <w:rPr>
        <w:rFonts w:cs="Times New Roman"/>
        <w:b/>
      </w:rPr>
    </w:lvl>
    <w:lvl w:ilvl="8">
      <w:start w:val="1"/>
      <w:numFmt w:val="lowerRoman"/>
      <w:lvlText w:val="%9."/>
      <w:lvlJc w:val="right"/>
      <w:pPr>
        <w:tabs>
          <w:tab w:val="num" w:pos="0"/>
        </w:tabs>
        <w:ind w:left="6480" w:hanging="360"/>
      </w:pPr>
      <w:rPr>
        <w:rFonts w:cs="Times New Roman"/>
        <w:b/>
      </w:rPr>
    </w:lvl>
  </w:abstractNum>
  <w:abstractNum w:abstractNumId="21">
    <w:nsid w:val="00000016"/>
    <w:multiLevelType w:val="multilevel"/>
    <w:tmpl w:val="00000016"/>
    <w:name w:val="WW8Num22"/>
    <w:lvl w:ilvl="0">
      <w:start w:val="13"/>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22">
    <w:nsid w:val="06727DE8"/>
    <w:multiLevelType w:val="hybridMultilevel"/>
    <w:tmpl w:val="53124130"/>
    <w:lvl w:ilvl="0" w:tplc="B622AB90">
      <w:start w:val="1"/>
      <w:numFmt w:val="bullet"/>
      <w:lvlText w:val=""/>
      <w:lvlJc w:val="left"/>
      <w:pPr>
        <w:ind w:left="540" w:hanging="360"/>
      </w:pPr>
      <w:rPr>
        <w:rFonts w:ascii="Symbol" w:eastAsiaTheme="minorHAnsi" w:hAnsi="Symbol" w:cs="Times New Roman"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23">
    <w:nsid w:val="0F13063E"/>
    <w:multiLevelType w:val="multilevel"/>
    <w:tmpl w:val="37263B8A"/>
    <w:lvl w:ilvl="0">
      <w:start w:val="1"/>
      <w:numFmt w:val="decimal"/>
      <w:pStyle w:val="3"/>
      <w:lvlText w:val="%1."/>
      <w:lvlJc w:val="left"/>
      <w:pPr>
        <w:ind w:left="600" w:hanging="600"/>
      </w:pPr>
      <w:rPr>
        <w:rFonts w:hint="default"/>
      </w:rPr>
    </w:lvl>
    <w:lvl w:ilvl="1">
      <w:start w:val="2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nsid w:val="104E3E0D"/>
    <w:multiLevelType w:val="hybridMultilevel"/>
    <w:tmpl w:val="9D5EBE6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4416EDA"/>
    <w:multiLevelType w:val="hybridMultilevel"/>
    <w:tmpl w:val="4CEC6C70"/>
    <w:lvl w:ilvl="0" w:tplc="95F6AADC">
      <w:start w:val="1"/>
      <w:numFmt w:val="bullet"/>
      <w:lvlText w:val=""/>
      <w:lvlJc w:val="left"/>
      <w:pPr>
        <w:ind w:left="720" w:hanging="360"/>
      </w:pPr>
      <w:rPr>
        <w:rFonts w:ascii="Symbol" w:eastAsia="Courier New"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09974E3"/>
    <w:multiLevelType w:val="hybridMultilevel"/>
    <w:tmpl w:val="E4229C9E"/>
    <w:lvl w:ilvl="0" w:tplc="BA6A10E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52D341BA"/>
    <w:multiLevelType w:val="hybridMultilevel"/>
    <w:tmpl w:val="DC0EC6DC"/>
    <w:lvl w:ilvl="0" w:tplc="0419000F">
      <w:start w:val="1"/>
      <w:numFmt w:val="decimal"/>
      <w:lvlText w:val="%1."/>
      <w:lvlJc w:val="left"/>
      <w:pPr>
        <w:ind w:left="720" w:hanging="360"/>
      </w:pPr>
      <w:rPr>
        <w:rFonts w:eastAsia="Times New Roman"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5090B97"/>
    <w:multiLevelType w:val="hybridMultilevel"/>
    <w:tmpl w:val="06D46FC4"/>
    <w:lvl w:ilvl="0" w:tplc="F044EA82">
      <w:start w:val="1"/>
      <w:numFmt w:val="decimal"/>
      <w:pStyle w:val="1"/>
      <w:lvlText w:val="%1."/>
      <w:lvlJc w:val="left"/>
      <w:pPr>
        <w:ind w:left="928" w:hanging="360"/>
      </w:pPr>
      <w:rPr>
        <w:rFonts w:cs="Times New Roman" w:hint="default"/>
      </w:rPr>
    </w:lvl>
    <w:lvl w:ilvl="1" w:tplc="04190019">
      <w:start w:val="1"/>
      <w:numFmt w:val="lowerLetter"/>
      <w:pStyle w:val="20"/>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pStyle w:val="4"/>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pStyle w:val="6"/>
      <w:lvlText w:val="%6."/>
      <w:lvlJc w:val="right"/>
      <w:pPr>
        <w:ind w:left="4500" w:hanging="180"/>
      </w:pPr>
      <w:rPr>
        <w:rFonts w:cs="Times New Roman"/>
      </w:rPr>
    </w:lvl>
    <w:lvl w:ilvl="6" w:tplc="0419000F">
      <w:start w:val="1"/>
      <w:numFmt w:val="decimal"/>
      <w:pStyle w:val="7"/>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pStyle w:val="9"/>
      <w:lvlText w:val="%9."/>
      <w:lvlJc w:val="right"/>
      <w:pPr>
        <w:ind w:left="6660" w:hanging="180"/>
      </w:pPr>
      <w:rPr>
        <w:rFonts w:cs="Times New Roman"/>
      </w:rPr>
    </w:lvl>
  </w:abstractNum>
  <w:abstractNum w:abstractNumId="29">
    <w:nsid w:val="677D6E79"/>
    <w:multiLevelType w:val="hybridMultilevel"/>
    <w:tmpl w:val="9132B7F8"/>
    <w:lvl w:ilvl="0" w:tplc="528C445E">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0">
    <w:nsid w:val="6BF61D6B"/>
    <w:multiLevelType w:val="multilevel"/>
    <w:tmpl w:val="37263B8A"/>
    <w:lvl w:ilvl="0">
      <w:start w:val="1"/>
      <w:numFmt w:val="decimal"/>
      <w:lvlText w:val="%1."/>
      <w:lvlJc w:val="left"/>
      <w:pPr>
        <w:ind w:left="600" w:hanging="600"/>
      </w:pPr>
      <w:rPr>
        <w:rFonts w:hint="default"/>
      </w:rPr>
    </w:lvl>
    <w:lvl w:ilvl="1">
      <w:start w:val="2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nsid w:val="748C77D5"/>
    <w:multiLevelType w:val="multilevel"/>
    <w:tmpl w:val="4B1CD8D4"/>
    <w:lvl w:ilvl="0">
      <w:start w:val="1"/>
      <w:numFmt w:val="decimal"/>
      <w:lvlText w:val="%1"/>
      <w:lvlJc w:val="left"/>
      <w:pPr>
        <w:ind w:left="360" w:hanging="360"/>
      </w:pPr>
      <w:rPr>
        <w:rFonts w:hint="default"/>
      </w:rPr>
    </w:lvl>
    <w:lvl w:ilvl="1">
      <w:start w:val="2"/>
      <w:numFmt w:val="decimal"/>
      <w:lvlText w:val="%1.%2"/>
      <w:lvlJc w:val="left"/>
      <w:pPr>
        <w:ind w:left="1140" w:hanging="360"/>
      </w:pPr>
      <w:rPr>
        <w:rFonts w:hint="default"/>
        <w:color w:val="auto"/>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num w:numId="1">
    <w:abstractNumId w:val="29"/>
  </w:num>
  <w:num w:numId="2">
    <w:abstractNumId w:val="24"/>
  </w:num>
  <w:num w:numId="3">
    <w:abstractNumId w:val="22"/>
  </w:num>
  <w:num w:numId="4">
    <w:abstractNumId w:val="25"/>
  </w:num>
  <w:num w:numId="5">
    <w:abstractNumId w:val="28"/>
  </w:num>
  <w:num w:numId="6">
    <w:abstractNumId w:val="23"/>
  </w:num>
  <w:num w:numId="7">
    <w:abstractNumId w:val="30"/>
  </w:num>
  <w:num w:numId="8">
    <w:abstractNumId w:val="0"/>
  </w:num>
  <w:num w:numId="9">
    <w:abstractNumId w:val="1"/>
  </w:num>
  <w:num w:numId="10">
    <w:abstractNumId w:val="2"/>
  </w:num>
  <w:num w:numId="11">
    <w:abstractNumId w:val="3"/>
  </w:num>
  <w:num w:numId="12">
    <w:abstractNumId w:val="4"/>
  </w:num>
  <w:num w:numId="13">
    <w:abstractNumId w:val="5"/>
  </w:num>
  <w:num w:numId="14">
    <w:abstractNumId w:val="6"/>
  </w:num>
  <w:num w:numId="15">
    <w:abstractNumId w:val="7"/>
  </w:num>
  <w:num w:numId="16">
    <w:abstractNumId w:val="8"/>
  </w:num>
  <w:num w:numId="17">
    <w:abstractNumId w:val="9"/>
  </w:num>
  <w:num w:numId="18">
    <w:abstractNumId w:val="10"/>
  </w:num>
  <w:num w:numId="19">
    <w:abstractNumId w:val="11"/>
  </w:num>
  <w:num w:numId="20">
    <w:abstractNumId w:val="12"/>
  </w:num>
  <w:num w:numId="21">
    <w:abstractNumId w:val="13"/>
  </w:num>
  <w:num w:numId="22">
    <w:abstractNumId w:val="14"/>
  </w:num>
  <w:num w:numId="23">
    <w:abstractNumId w:val="15"/>
  </w:num>
  <w:num w:numId="24">
    <w:abstractNumId w:val="16"/>
  </w:num>
  <w:num w:numId="25">
    <w:abstractNumId w:val="17"/>
  </w:num>
  <w:num w:numId="26">
    <w:abstractNumId w:val="18"/>
  </w:num>
  <w:num w:numId="27">
    <w:abstractNumId w:val="19"/>
  </w:num>
  <w:num w:numId="28">
    <w:abstractNumId w:val="20"/>
  </w:num>
  <w:num w:numId="29">
    <w:abstractNumId w:val="21"/>
  </w:num>
  <w:num w:numId="30">
    <w:abstractNumId w:val="26"/>
  </w:num>
  <w:num w:numId="31">
    <w:abstractNumId w:val="27"/>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43D"/>
    <w:rsid w:val="0000123D"/>
    <w:rsid w:val="00001B5F"/>
    <w:rsid w:val="00006586"/>
    <w:rsid w:val="0001058A"/>
    <w:rsid w:val="00013A78"/>
    <w:rsid w:val="00014800"/>
    <w:rsid w:val="00014D5D"/>
    <w:rsid w:val="000164A2"/>
    <w:rsid w:val="000167FE"/>
    <w:rsid w:val="00016DA1"/>
    <w:rsid w:val="00023749"/>
    <w:rsid w:val="000244A6"/>
    <w:rsid w:val="0002791A"/>
    <w:rsid w:val="0003360E"/>
    <w:rsid w:val="00034A71"/>
    <w:rsid w:val="00034DAF"/>
    <w:rsid w:val="0003548C"/>
    <w:rsid w:val="00035E15"/>
    <w:rsid w:val="0004171A"/>
    <w:rsid w:val="0004233A"/>
    <w:rsid w:val="00043BA8"/>
    <w:rsid w:val="00047C4A"/>
    <w:rsid w:val="000503EE"/>
    <w:rsid w:val="000601C1"/>
    <w:rsid w:val="00060AB8"/>
    <w:rsid w:val="0006277B"/>
    <w:rsid w:val="00062CA5"/>
    <w:rsid w:val="00063E37"/>
    <w:rsid w:val="00066272"/>
    <w:rsid w:val="000709BA"/>
    <w:rsid w:val="00071C6C"/>
    <w:rsid w:val="00072CC5"/>
    <w:rsid w:val="00073CF1"/>
    <w:rsid w:val="0007490C"/>
    <w:rsid w:val="00075433"/>
    <w:rsid w:val="00076333"/>
    <w:rsid w:val="00077926"/>
    <w:rsid w:val="00080DD1"/>
    <w:rsid w:val="000821DC"/>
    <w:rsid w:val="00082B9D"/>
    <w:rsid w:val="000830B8"/>
    <w:rsid w:val="00083797"/>
    <w:rsid w:val="00090FAD"/>
    <w:rsid w:val="000926C0"/>
    <w:rsid w:val="0009727D"/>
    <w:rsid w:val="000A1478"/>
    <w:rsid w:val="000B0172"/>
    <w:rsid w:val="000B29B1"/>
    <w:rsid w:val="000B45C1"/>
    <w:rsid w:val="000B6AD2"/>
    <w:rsid w:val="000B6FA7"/>
    <w:rsid w:val="000C10CD"/>
    <w:rsid w:val="000C1D47"/>
    <w:rsid w:val="000C543D"/>
    <w:rsid w:val="000D19CE"/>
    <w:rsid w:val="000D4666"/>
    <w:rsid w:val="000E3DA6"/>
    <w:rsid w:val="000E7FAB"/>
    <w:rsid w:val="000F0996"/>
    <w:rsid w:val="000F4003"/>
    <w:rsid w:val="000F4364"/>
    <w:rsid w:val="000F4EAD"/>
    <w:rsid w:val="000F6D1D"/>
    <w:rsid w:val="000F76F2"/>
    <w:rsid w:val="00105D9E"/>
    <w:rsid w:val="00110AC5"/>
    <w:rsid w:val="00111DFE"/>
    <w:rsid w:val="00112ADE"/>
    <w:rsid w:val="00114465"/>
    <w:rsid w:val="00114EA6"/>
    <w:rsid w:val="00114EB5"/>
    <w:rsid w:val="00115A0C"/>
    <w:rsid w:val="00117119"/>
    <w:rsid w:val="0011766E"/>
    <w:rsid w:val="00120C42"/>
    <w:rsid w:val="001236D7"/>
    <w:rsid w:val="0012445F"/>
    <w:rsid w:val="001244AD"/>
    <w:rsid w:val="001254F9"/>
    <w:rsid w:val="00127AE6"/>
    <w:rsid w:val="00131F5E"/>
    <w:rsid w:val="0013255D"/>
    <w:rsid w:val="00137413"/>
    <w:rsid w:val="001378E3"/>
    <w:rsid w:val="00142524"/>
    <w:rsid w:val="001458F3"/>
    <w:rsid w:val="00150C2F"/>
    <w:rsid w:val="001556FC"/>
    <w:rsid w:val="001600CB"/>
    <w:rsid w:val="00160647"/>
    <w:rsid w:val="00160DAB"/>
    <w:rsid w:val="0016399F"/>
    <w:rsid w:val="00166CCB"/>
    <w:rsid w:val="00167B41"/>
    <w:rsid w:val="0017538D"/>
    <w:rsid w:val="00176A03"/>
    <w:rsid w:val="00176A0D"/>
    <w:rsid w:val="0018047E"/>
    <w:rsid w:val="00187296"/>
    <w:rsid w:val="00191199"/>
    <w:rsid w:val="00192021"/>
    <w:rsid w:val="00194061"/>
    <w:rsid w:val="0019503C"/>
    <w:rsid w:val="001A0AF8"/>
    <w:rsid w:val="001A12A9"/>
    <w:rsid w:val="001A164C"/>
    <w:rsid w:val="001A22A9"/>
    <w:rsid w:val="001A452B"/>
    <w:rsid w:val="001A5785"/>
    <w:rsid w:val="001A702E"/>
    <w:rsid w:val="001B4EFF"/>
    <w:rsid w:val="001B6FF0"/>
    <w:rsid w:val="001B7B5A"/>
    <w:rsid w:val="001C6B16"/>
    <w:rsid w:val="001D1226"/>
    <w:rsid w:val="001D3439"/>
    <w:rsid w:val="001D5228"/>
    <w:rsid w:val="001D589E"/>
    <w:rsid w:val="001D6B78"/>
    <w:rsid w:val="001D717D"/>
    <w:rsid w:val="001E0EA7"/>
    <w:rsid w:val="001E781F"/>
    <w:rsid w:val="001F188E"/>
    <w:rsid w:val="001F1A0B"/>
    <w:rsid w:val="001F201A"/>
    <w:rsid w:val="001F71EE"/>
    <w:rsid w:val="001F744F"/>
    <w:rsid w:val="002008BA"/>
    <w:rsid w:val="00200E35"/>
    <w:rsid w:val="00205446"/>
    <w:rsid w:val="00206C60"/>
    <w:rsid w:val="00210055"/>
    <w:rsid w:val="002104FC"/>
    <w:rsid w:val="00210F17"/>
    <w:rsid w:val="00211A9D"/>
    <w:rsid w:val="00211E1C"/>
    <w:rsid w:val="00211E7B"/>
    <w:rsid w:val="002131B6"/>
    <w:rsid w:val="00213539"/>
    <w:rsid w:val="00214ABA"/>
    <w:rsid w:val="002153B7"/>
    <w:rsid w:val="0021548D"/>
    <w:rsid w:val="00217AFA"/>
    <w:rsid w:val="002211AD"/>
    <w:rsid w:val="002215AD"/>
    <w:rsid w:val="0022749E"/>
    <w:rsid w:val="0022790D"/>
    <w:rsid w:val="00232E4F"/>
    <w:rsid w:val="00234B21"/>
    <w:rsid w:val="00234B82"/>
    <w:rsid w:val="00234FD4"/>
    <w:rsid w:val="00236C74"/>
    <w:rsid w:val="00241919"/>
    <w:rsid w:val="00243158"/>
    <w:rsid w:val="00245FC5"/>
    <w:rsid w:val="00250ABB"/>
    <w:rsid w:val="00251B02"/>
    <w:rsid w:val="00251E09"/>
    <w:rsid w:val="00252249"/>
    <w:rsid w:val="002525E1"/>
    <w:rsid w:val="00255CA2"/>
    <w:rsid w:val="00257D79"/>
    <w:rsid w:val="00261400"/>
    <w:rsid w:val="0026169D"/>
    <w:rsid w:val="00270C72"/>
    <w:rsid w:val="00272F0A"/>
    <w:rsid w:val="0027314F"/>
    <w:rsid w:val="00274431"/>
    <w:rsid w:val="002746E0"/>
    <w:rsid w:val="00274923"/>
    <w:rsid w:val="00274DDB"/>
    <w:rsid w:val="00275AFB"/>
    <w:rsid w:val="002802FE"/>
    <w:rsid w:val="00280496"/>
    <w:rsid w:val="0028158B"/>
    <w:rsid w:val="00281C53"/>
    <w:rsid w:val="00281F88"/>
    <w:rsid w:val="002822A5"/>
    <w:rsid w:val="00282FBA"/>
    <w:rsid w:val="002835C5"/>
    <w:rsid w:val="00284B8B"/>
    <w:rsid w:val="00290BD9"/>
    <w:rsid w:val="00292595"/>
    <w:rsid w:val="00294973"/>
    <w:rsid w:val="0029766A"/>
    <w:rsid w:val="002A00D8"/>
    <w:rsid w:val="002A17D6"/>
    <w:rsid w:val="002A46EB"/>
    <w:rsid w:val="002A620A"/>
    <w:rsid w:val="002A76FA"/>
    <w:rsid w:val="002B0454"/>
    <w:rsid w:val="002B1ED8"/>
    <w:rsid w:val="002B4174"/>
    <w:rsid w:val="002B5B8A"/>
    <w:rsid w:val="002B6773"/>
    <w:rsid w:val="002B67CB"/>
    <w:rsid w:val="002C0A0E"/>
    <w:rsid w:val="002C29D2"/>
    <w:rsid w:val="002C36E8"/>
    <w:rsid w:val="002C438F"/>
    <w:rsid w:val="002C4790"/>
    <w:rsid w:val="002D0C13"/>
    <w:rsid w:val="002D2255"/>
    <w:rsid w:val="002D2999"/>
    <w:rsid w:val="002D3A98"/>
    <w:rsid w:val="002D58B5"/>
    <w:rsid w:val="002D6B62"/>
    <w:rsid w:val="002D7D2B"/>
    <w:rsid w:val="002E049B"/>
    <w:rsid w:val="002E7C2C"/>
    <w:rsid w:val="002F155B"/>
    <w:rsid w:val="002F1ADE"/>
    <w:rsid w:val="002F1E7E"/>
    <w:rsid w:val="002F4594"/>
    <w:rsid w:val="002F6D62"/>
    <w:rsid w:val="002F732B"/>
    <w:rsid w:val="003009F7"/>
    <w:rsid w:val="00304D0F"/>
    <w:rsid w:val="00305A8F"/>
    <w:rsid w:val="00306303"/>
    <w:rsid w:val="0030679B"/>
    <w:rsid w:val="00316E6B"/>
    <w:rsid w:val="003221ED"/>
    <w:rsid w:val="00324686"/>
    <w:rsid w:val="00324A25"/>
    <w:rsid w:val="00324BD7"/>
    <w:rsid w:val="00324F40"/>
    <w:rsid w:val="00325308"/>
    <w:rsid w:val="00325FD1"/>
    <w:rsid w:val="00332DA6"/>
    <w:rsid w:val="00333AAC"/>
    <w:rsid w:val="003355D7"/>
    <w:rsid w:val="003450DA"/>
    <w:rsid w:val="00352ACC"/>
    <w:rsid w:val="0035395C"/>
    <w:rsid w:val="00353A60"/>
    <w:rsid w:val="0035503B"/>
    <w:rsid w:val="00356840"/>
    <w:rsid w:val="003608C9"/>
    <w:rsid w:val="003624AF"/>
    <w:rsid w:val="00362744"/>
    <w:rsid w:val="00364224"/>
    <w:rsid w:val="0036527D"/>
    <w:rsid w:val="0036603A"/>
    <w:rsid w:val="0036637C"/>
    <w:rsid w:val="00370AB8"/>
    <w:rsid w:val="003717E7"/>
    <w:rsid w:val="00375BC5"/>
    <w:rsid w:val="0037680B"/>
    <w:rsid w:val="0038153E"/>
    <w:rsid w:val="0038248D"/>
    <w:rsid w:val="0038250D"/>
    <w:rsid w:val="00382B84"/>
    <w:rsid w:val="00383375"/>
    <w:rsid w:val="0038437A"/>
    <w:rsid w:val="003851D3"/>
    <w:rsid w:val="00385EE7"/>
    <w:rsid w:val="0038652F"/>
    <w:rsid w:val="00390B9C"/>
    <w:rsid w:val="003A08CF"/>
    <w:rsid w:val="003A15BD"/>
    <w:rsid w:val="003A3481"/>
    <w:rsid w:val="003A6134"/>
    <w:rsid w:val="003A7A49"/>
    <w:rsid w:val="003B0297"/>
    <w:rsid w:val="003B1F31"/>
    <w:rsid w:val="003B4F00"/>
    <w:rsid w:val="003B70E3"/>
    <w:rsid w:val="003B7BE5"/>
    <w:rsid w:val="003C0FDE"/>
    <w:rsid w:val="003C2A86"/>
    <w:rsid w:val="003C2A93"/>
    <w:rsid w:val="003C5565"/>
    <w:rsid w:val="003C6300"/>
    <w:rsid w:val="003C7F85"/>
    <w:rsid w:val="003D21C4"/>
    <w:rsid w:val="003E2306"/>
    <w:rsid w:val="003E3423"/>
    <w:rsid w:val="003E4805"/>
    <w:rsid w:val="003E5212"/>
    <w:rsid w:val="003E6A17"/>
    <w:rsid w:val="003F1129"/>
    <w:rsid w:val="003F270B"/>
    <w:rsid w:val="003F67B0"/>
    <w:rsid w:val="00401E65"/>
    <w:rsid w:val="0040214C"/>
    <w:rsid w:val="00402809"/>
    <w:rsid w:val="00410BFC"/>
    <w:rsid w:val="00410D95"/>
    <w:rsid w:val="00414A94"/>
    <w:rsid w:val="0041554E"/>
    <w:rsid w:val="0041596D"/>
    <w:rsid w:val="00421CD8"/>
    <w:rsid w:val="00424368"/>
    <w:rsid w:val="004263EE"/>
    <w:rsid w:val="00427A66"/>
    <w:rsid w:val="00430B67"/>
    <w:rsid w:val="00431FD3"/>
    <w:rsid w:val="00433D5F"/>
    <w:rsid w:val="0043781A"/>
    <w:rsid w:val="00444107"/>
    <w:rsid w:val="00444ACF"/>
    <w:rsid w:val="00445FD1"/>
    <w:rsid w:val="00450A3E"/>
    <w:rsid w:val="0045145A"/>
    <w:rsid w:val="0045216A"/>
    <w:rsid w:val="00452B06"/>
    <w:rsid w:val="004541BF"/>
    <w:rsid w:val="00455AE9"/>
    <w:rsid w:val="0045743D"/>
    <w:rsid w:val="00461C8B"/>
    <w:rsid w:val="00472095"/>
    <w:rsid w:val="004728E2"/>
    <w:rsid w:val="00475391"/>
    <w:rsid w:val="00480F08"/>
    <w:rsid w:val="00481C71"/>
    <w:rsid w:val="004826B5"/>
    <w:rsid w:val="00485664"/>
    <w:rsid w:val="0048680A"/>
    <w:rsid w:val="00487DB6"/>
    <w:rsid w:val="004901D2"/>
    <w:rsid w:val="0049230E"/>
    <w:rsid w:val="004933F3"/>
    <w:rsid w:val="004A1966"/>
    <w:rsid w:val="004A1E1E"/>
    <w:rsid w:val="004A2A33"/>
    <w:rsid w:val="004A2FD9"/>
    <w:rsid w:val="004A46F7"/>
    <w:rsid w:val="004A4FCD"/>
    <w:rsid w:val="004A79A5"/>
    <w:rsid w:val="004B3130"/>
    <w:rsid w:val="004B3A9B"/>
    <w:rsid w:val="004B4656"/>
    <w:rsid w:val="004B67BF"/>
    <w:rsid w:val="004B6A94"/>
    <w:rsid w:val="004C2365"/>
    <w:rsid w:val="004C26D3"/>
    <w:rsid w:val="004C43AE"/>
    <w:rsid w:val="004C510A"/>
    <w:rsid w:val="004C7037"/>
    <w:rsid w:val="004D1EFC"/>
    <w:rsid w:val="004D474F"/>
    <w:rsid w:val="004E2E49"/>
    <w:rsid w:val="004E5F54"/>
    <w:rsid w:val="004F1FB8"/>
    <w:rsid w:val="004F3BC0"/>
    <w:rsid w:val="004F4315"/>
    <w:rsid w:val="004F6ED4"/>
    <w:rsid w:val="005012D5"/>
    <w:rsid w:val="0050496E"/>
    <w:rsid w:val="00505511"/>
    <w:rsid w:val="005058EC"/>
    <w:rsid w:val="0050776F"/>
    <w:rsid w:val="005143BC"/>
    <w:rsid w:val="00514D09"/>
    <w:rsid w:val="005165F9"/>
    <w:rsid w:val="005204A1"/>
    <w:rsid w:val="00520FD9"/>
    <w:rsid w:val="00521EEB"/>
    <w:rsid w:val="005233E9"/>
    <w:rsid w:val="00523F7B"/>
    <w:rsid w:val="00525AE1"/>
    <w:rsid w:val="00526B80"/>
    <w:rsid w:val="00532D1B"/>
    <w:rsid w:val="00534B89"/>
    <w:rsid w:val="00535FA7"/>
    <w:rsid w:val="00536BB2"/>
    <w:rsid w:val="00540E49"/>
    <w:rsid w:val="00541D13"/>
    <w:rsid w:val="00542A90"/>
    <w:rsid w:val="00542CE0"/>
    <w:rsid w:val="00545154"/>
    <w:rsid w:val="0055159D"/>
    <w:rsid w:val="0055391B"/>
    <w:rsid w:val="00556BDB"/>
    <w:rsid w:val="00562F20"/>
    <w:rsid w:val="00563E06"/>
    <w:rsid w:val="00566B40"/>
    <w:rsid w:val="00567582"/>
    <w:rsid w:val="00567E30"/>
    <w:rsid w:val="005731F3"/>
    <w:rsid w:val="00577EB2"/>
    <w:rsid w:val="00581079"/>
    <w:rsid w:val="00586BF0"/>
    <w:rsid w:val="005870C5"/>
    <w:rsid w:val="005871C9"/>
    <w:rsid w:val="005906EC"/>
    <w:rsid w:val="00590E82"/>
    <w:rsid w:val="0059193A"/>
    <w:rsid w:val="00591B57"/>
    <w:rsid w:val="00592874"/>
    <w:rsid w:val="00594861"/>
    <w:rsid w:val="005948BB"/>
    <w:rsid w:val="005A0489"/>
    <w:rsid w:val="005A0BF2"/>
    <w:rsid w:val="005A3755"/>
    <w:rsid w:val="005A76D3"/>
    <w:rsid w:val="005B08D5"/>
    <w:rsid w:val="005B3DCA"/>
    <w:rsid w:val="005B4991"/>
    <w:rsid w:val="005B4C27"/>
    <w:rsid w:val="005B57CF"/>
    <w:rsid w:val="005B648F"/>
    <w:rsid w:val="005B69D4"/>
    <w:rsid w:val="005C57D9"/>
    <w:rsid w:val="005C6BD3"/>
    <w:rsid w:val="005C7F04"/>
    <w:rsid w:val="005D0B7D"/>
    <w:rsid w:val="005D13DF"/>
    <w:rsid w:val="005D311F"/>
    <w:rsid w:val="005D5048"/>
    <w:rsid w:val="005D5BE1"/>
    <w:rsid w:val="005D776E"/>
    <w:rsid w:val="005E14EC"/>
    <w:rsid w:val="005E19E8"/>
    <w:rsid w:val="005E1BF2"/>
    <w:rsid w:val="005E62F2"/>
    <w:rsid w:val="005F132D"/>
    <w:rsid w:val="005F18C9"/>
    <w:rsid w:val="005F50C3"/>
    <w:rsid w:val="005F5B39"/>
    <w:rsid w:val="005F7E1B"/>
    <w:rsid w:val="00602E05"/>
    <w:rsid w:val="00602EDC"/>
    <w:rsid w:val="0060310D"/>
    <w:rsid w:val="00610205"/>
    <w:rsid w:val="00615585"/>
    <w:rsid w:val="00616751"/>
    <w:rsid w:val="00620A5E"/>
    <w:rsid w:val="00623BB9"/>
    <w:rsid w:val="006240DE"/>
    <w:rsid w:val="0062592D"/>
    <w:rsid w:val="0063317F"/>
    <w:rsid w:val="006342B3"/>
    <w:rsid w:val="0063454B"/>
    <w:rsid w:val="00634822"/>
    <w:rsid w:val="00635BFF"/>
    <w:rsid w:val="00637447"/>
    <w:rsid w:val="00637F39"/>
    <w:rsid w:val="006403F2"/>
    <w:rsid w:val="00641963"/>
    <w:rsid w:val="006424A6"/>
    <w:rsid w:val="00643AF1"/>
    <w:rsid w:val="00644337"/>
    <w:rsid w:val="00644693"/>
    <w:rsid w:val="00650865"/>
    <w:rsid w:val="00653396"/>
    <w:rsid w:val="0065752D"/>
    <w:rsid w:val="006609E3"/>
    <w:rsid w:val="00663462"/>
    <w:rsid w:val="006636BE"/>
    <w:rsid w:val="00664DF0"/>
    <w:rsid w:val="00665F36"/>
    <w:rsid w:val="00671A62"/>
    <w:rsid w:val="00671FE4"/>
    <w:rsid w:val="0067217F"/>
    <w:rsid w:val="006731C1"/>
    <w:rsid w:val="006742E3"/>
    <w:rsid w:val="0067617E"/>
    <w:rsid w:val="00677CAE"/>
    <w:rsid w:val="00677EB5"/>
    <w:rsid w:val="00680136"/>
    <w:rsid w:val="00680CCC"/>
    <w:rsid w:val="006812AD"/>
    <w:rsid w:val="00685728"/>
    <w:rsid w:val="0068770C"/>
    <w:rsid w:val="00687E11"/>
    <w:rsid w:val="00691100"/>
    <w:rsid w:val="006A12BC"/>
    <w:rsid w:val="006B0E0E"/>
    <w:rsid w:val="006B25B9"/>
    <w:rsid w:val="006B26D6"/>
    <w:rsid w:val="006B2811"/>
    <w:rsid w:val="006B2DB9"/>
    <w:rsid w:val="006B5444"/>
    <w:rsid w:val="006B56EE"/>
    <w:rsid w:val="006B5789"/>
    <w:rsid w:val="006B7772"/>
    <w:rsid w:val="006B7A39"/>
    <w:rsid w:val="006B7E28"/>
    <w:rsid w:val="006C2F4C"/>
    <w:rsid w:val="006C4796"/>
    <w:rsid w:val="006C6735"/>
    <w:rsid w:val="006D00BF"/>
    <w:rsid w:val="006D0227"/>
    <w:rsid w:val="006D21CD"/>
    <w:rsid w:val="006D2BA4"/>
    <w:rsid w:val="006D353A"/>
    <w:rsid w:val="006D4A1D"/>
    <w:rsid w:val="006D59F9"/>
    <w:rsid w:val="006E1586"/>
    <w:rsid w:val="006E1BCF"/>
    <w:rsid w:val="006E5157"/>
    <w:rsid w:val="006E51B6"/>
    <w:rsid w:val="006E5BDB"/>
    <w:rsid w:val="006E67D8"/>
    <w:rsid w:val="006E79E1"/>
    <w:rsid w:val="006F3D7B"/>
    <w:rsid w:val="006F44E3"/>
    <w:rsid w:val="006F7AA0"/>
    <w:rsid w:val="0070028A"/>
    <w:rsid w:val="00702690"/>
    <w:rsid w:val="007040DC"/>
    <w:rsid w:val="00704315"/>
    <w:rsid w:val="00704335"/>
    <w:rsid w:val="0071060D"/>
    <w:rsid w:val="0071208B"/>
    <w:rsid w:val="00713250"/>
    <w:rsid w:val="0071342B"/>
    <w:rsid w:val="00714A2F"/>
    <w:rsid w:val="00716B16"/>
    <w:rsid w:val="0072180F"/>
    <w:rsid w:val="0072279E"/>
    <w:rsid w:val="0072459D"/>
    <w:rsid w:val="00724EDF"/>
    <w:rsid w:val="007257DC"/>
    <w:rsid w:val="0072673E"/>
    <w:rsid w:val="00727AAA"/>
    <w:rsid w:val="00730E9F"/>
    <w:rsid w:val="00731BB7"/>
    <w:rsid w:val="007335F1"/>
    <w:rsid w:val="00740641"/>
    <w:rsid w:val="00740885"/>
    <w:rsid w:val="00742EB8"/>
    <w:rsid w:val="00746470"/>
    <w:rsid w:val="00750631"/>
    <w:rsid w:val="00750D8C"/>
    <w:rsid w:val="00755990"/>
    <w:rsid w:val="00755E56"/>
    <w:rsid w:val="0076389E"/>
    <w:rsid w:val="0076593D"/>
    <w:rsid w:val="00766A3A"/>
    <w:rsid w:val="007702FE"/>
    <w:rsid w:val="00770465"/>
    <w:rsid w:val="00770F0C"/>
    <w:rsid w:val="00771ADD"/>
    <w:rsid w:val="0077328B"/>
    <w:rsid w:val="00775316"/>
    <w:rsid w:val="007755CD"/>
    <w:rsid w:val="007862FD"/>
    <w:rsid w:val="007913FC"/>
    <w:rsid w:val="0079465E"/>
    <w:rsid w:val="00795A38"/>
    <w:rsid w:val="007A17B0"/>
    <w:rsid w:val="007A286A"/>
    <w:rsid w:val="007A2C76"/>
    <w:rsid w:val="007A3F3E"/>
    <w:rsid w:val="007A6B20"/>
    <w:rsid w:val="007A7284"/>
    <w:rsid w:val="007B0FCF"/>
    <w:rsid w:val="007B2E2D"/>
    <w:rsid w:val="007B5C73"/>
    <w:rsid w:val="007C2896"/>
    <w:rsid w:val="007C3D17"/>
    <w:rsid w:val="007C4864"/>
    <w:rsid w:val="007C4FC1"/>
    <w:rsid w:val="007C5F4D"/>
    <w:rsid w:val="007D0820"/>
    <w:rsid w:val="007D1184"/>
    <w:rsid w:val="007D22A6"/>
    <w:rsid w:val="007D3AC1"/>
    <w:rsid w:val="007D78CD"/>
    <w:rsid w:val="007E026B"/>
    <w:rsid w:val="007E1653"/>
    <w:rsid w:val="007E2419"/>
    <w:rsid w:val="007E304B"/>
    <w:rsid w:val="007E40FB"/>
    <w:rsid w:val="007E659D"/>
    <w:rsid w:val="007F08E9"/>
    <w:rsid w:val="007F2EB3"/>
    <w:rsid w:val="007F2F6A"/>
    <w:rsid w:val="007F471A"/>
    <w:rsid w:val="007F79A4"/>
    <w:rsid w:val="008026E3"/>
    <w:rsid w:val="008027DD"/>
    <w:rsid w:val="008029A7"/>
    <w:rsid w:val="00811226"/>
    <w:rsid w:val="00811AB4"/>
    <w:rsid w:val="00814AE0"/>
    <w:rsid w:val="00815BFD"/>
    <w:rsid w:val="0081752D"/>
    <w:rsid w:val="008211F6"/>
    <w:rsid w:val="00822C70"/>
    <w:rsid w:val="00823683"/>
    <w:rsid w:val="00823D6B"/>
    <w:rsid w:val="00825F8F"/>
    <w:rsid w:val="008305F3"/>
    <w:rsid w:val="00836748"/>
    <w:rsid w:val="0084265E"/>
    <w:rsid w:val="00844209"/>
    <w:rsid w:val="00850C91"/>
    <w:rsid w:val="00851DB5"/>
    <w:rsid w:val="00854B19"/>
    <w:rsid w:val="00855A0B"/>
    <w:rsid w:val="00862ED6"/>
    <w:rsid w:val="008632C9"/>
    <w:rsid w:val="00863DAD"/>
    <w:rsid w:val="0086448A"/>
    <w:rsid w:val="00866D5A"/>
    <w:rsid w:val="008735C8"/>
    <w:rsid w:val="00873C06"/>
    <w:rsid w:val="00883497"/>
    <w:rsid w:val="00885D15"/>
    <w:rsid w:val="00887E58"/>
    <w:rsid w:val="00891197"/>
    <w:rsid w:val="00892023"/>
    <w:rsid w:val="008934DD"/>
    <w:rsid w:val="00895EA9"/>
    <w:rsid w:val="008A1661"/>
    <w:rsid w:val="008A3DF0"/>
    <w:rsid w:val="008A4336"/>
    <w:rsid w:val="008A7A28"/>
    <w:rsid w:val="008A7AC5"/>
    <w:rsid w:val="008B01AD"/>
    <w:rsid w:val="008B090A"/>
    <w:rsid w:val="008B0BA2"/>
    <w:rsid w:val="008B26DB"/>
    <w:rsid w:val="008B4725"/>
    <w:rsid w:val="008B5535"/>
    <w:rsid w:val="008B558D"/>
    <w:rsid w:val="008B5C53"/>
    <w:rsid w:val="008B5CD2"/>
    <w:rsid w:val="008B5E2C"/>
    <w:rsid w:val="008B60A7"/>
    <w:rsid w:val="008B7FED"/>
    <w:rsid w:val="008C37ED"/>
    <w:rsid w:val="008C3932"/>
    <w:rsid w:val="008C6081"/>
    <w:rsid w:val="008C7755"/>
    <w:rsid w:val="008D03C6"/>
    <w:rsid w:val="008D2EB4"/>
    <w:rsid w:val="008D509C"/>
    <w:rsid w:val="008D5F3F"/>
    <w:rsid w:val="008D7E5A"/>
    <w:rsid w:val="008E4399"/>
    <w:rsid w:val="008E4818"/>
    <w:rsid w:val="008E4A07"/>
    <w:rsid w:val="008E700E"/>
    <w:rsid w:val="008F1799"/>
    <w:rsid w:val="008F3DAC"/>
    <w:rsid w:val="008F48F2"/>
    <w:rsid w:val="008F4905"/>
    <w:rsid w:val="0090051A"/>
    <w:rsid w:val="009014BC"/>
    <w:rsid w:val="009041D2"/>
    <w:rsid w:val="00914A26"/>
    <w:rsid w:val="00915786"/>
    <w:rsid w:val="009158A2"/>
    <w:rsid w:val="00917644"/>
    <w:rsid w:val="0092741F"/>
    <w:rsid w:val="00927AD2"/>
    <w:rsid w:val="009371BA"/>
    <w:rsid w:val="009468C2"/>
    <w:rsid w:val="009476AB"/>
    <w:rsid w:val="009503EA"/>
    <w:rsid w:val="00952ADD"/>
    <w:rsid w:val="0095696D"/>
    <w:rsid w:val="00957EAB"/>
    <w:rsid w:val="00963331"/>
    <w:rsid w:val="00964960"/>
    <w:rsid w:val="009725C0"/>
    <w:rsid w:val="00973771"/>
    <w:rsid w:val="00974353"/>
    <w:rsid w:val="00976375"/>
    <w:rsid w:val="00976D72"/>
    <w:rsid w:val="009778E3"/>
    <w:rsid w:val="009843F2"/>
    <w:rsid w:val="00985BF8"/>
    <w:rsid w:val="00986339"/>
    <w:rsid w:val="009923DA"/>
    <w:rsid w:val="009949F4"/>
    <w:rsid w:val="009A02B2"/>
    <w:rsid w:val="009A0339"/>
    <w:rsid w:val="009A1C66"/>
    <w:rsid w:val="009A2BA3"/>
    <w:rsid w:val="009A3A75"/>
    <w:rsid w:val="009B0E81"/>
    <w:rsid w:val="009B225E"/>
    <w:rsid w:val="009B2E87"/>
    <w:rsid w:val="009B3B0E"/>
    <w:rsid w:val="009B5158"/>
    <w:rsid w:val="009B5D57"/>
    <w:rsid w:val="009B707D"/>
    <w:rsid w:val="009C1F8B"/>
    <w:rsid w:val="009C2304"/>
    <w:rsid w:val="009C2BD1"/>
    <w:rsid w:val="009C3833"/>
    <w:rsid w:val="009C5C65"/>
    <w:rsid w:val="009D2A62"/>
    <w:rsid w:val="009D5478"/>
    <w:rsid w:val="009D6589"/>
    <w:rsid w:val="009D71D0"/>
    <w:rsid w:val="009E0622"/>
    <w:rsid w:val="009E4D9C"/>
    <w:rsid w:val="009E6EF8"/>
    <w:rsid w:val="009F3A51"/>
    <w:rsid w:val="009F59D7"/>
    <w:rsid w:val="009F5D57"/>
    <w:rsid w:val="009F6A7B"/>
    <w:rsid w:val="00A007FF"/>
    <w:rsid w:val="00A036AB"/>
    <w:rsid w:val="00A065BA"/>
    <w:rsid w:val="00A1008A"/>
    <w:rsid w:val="00A17C09"/>
    <w:rsid w:val="00A20C5A"/>
    <w:rsid w:val="00A20DF3"/>
    <w:rsid w:val="00A20E8F"/>
    <w:rsid w:val="00A22288"/>
    <w:rsid w:val="00A22B8B"/>
    <w:rsid w:val="00A23001"/>
    <w:rsid w:val="00A25CC7"/>
    <w:rsid w:val="00A26705"/>
    <w:rsid w:val="00A31C6C"/>
    <w:rsid w:val="00A33527"/>
    <w:rsid w:val="00A3397F"/>
    <w:rsid w:val="00A372B2"/>
    <w:rsid w:val="00A37BA5"/>
    <w:rsid w:val="00A405D4"/>
    <w:rsid w:val="00A42D51"/>
    <w:rsid w:val="00A43F60"/>
    <w:rsid w:val="00A44BBC"/>
    <w:rsid w:val="00A46A7D"/>
    <w:rsid w:val="00A47621"/>
    <w:rsid w:val="00A50EF7"/>
    <w:rsid w:val="00A524AB"/>
    <w:rsid w:val="00A60D88"/>
    <w:rsid w:val="00A63CC1"/>
    <w:rsid w:val="00A65A0F"/>
    <w:rsid w:val="00A66986"/>
    <w:rsid w:val="00A674B5"/>
    <w:rsid w:val="00A674D6"/>
    <w:rsid w:val="00A70452"/>
    <w:rsid w:val="00A71A4C"/>
    <w:rsid w:val="00A725C8"/>
    <w:rsid w:val="00A72FE7"/>
    <w:rsid w:val="00A74469"/>
    <w:rsid w:val="00A76025"/>
    <w:rsid w:val="00A7629F"/>
    <w:rsid w:val="00A76DD3"/>
    <w:rsid w:val="00A77D7B"/>
    <w:rsid w:val="00A82DA8"/>
    <w:rsid w:val="00A856B9"/>
    <w:rsid w:val="00A856C0"/>
    <w:rsid w:val="00A868DC"/>
    <w:rsid w:val="00A87396"/>
    <w:rsid w:val="00A9140F"/>
    <w:rsid w:val="00A94244"/>
    <w:rsid w:val="00AA0EE6"/>
    <w:rsid w:val="00AA1440"/>
    <w:rsid w:val="00AA6D48"/>
    <w:rsid w:val="00AB133F"/>
    <w:rsid w:val="00AB19BA"/>
    <w:rsid w:val="00AB2660"/>
    <w:rsid w:val="00AB4FFB"/>
    <w:rsid w:val="00AB744C"/>
    <w:rsid w:val="00AB77EF"/>
    <w:rsid w:val="00AB7B16"/>
    <w:rsid w:val="00AC01A9"/>
    <w:rsid w:val="00AC09E0"/>
    <w:rsid w:val="00AC350B"/>
    <w:rsid w:val="00AC359D"/>
    <w:rsid w:val="00AC4137"/>
    <w:rsid w:val="00AC5BA1"/>
    <w:rsid w:val="00AC6C92"/>
    <w:rsid w:val="00AD1E21"/>
    <w:rsid w:val="00AD2CAE"/>
    <w:rsid w:val="00AD4818"/>
    <w:rsid w:val="00AD536C"/>
    <w:rsid w:val="00AE241B"/>
    <w:rsid w:val="00AE2565"/>
    <w:rsid w:val="00AE3048"/>
    <w:rsid w:val="00AE459E"/>
    <w:rsid w:val="00AE4786"/>
    <w:rsid w:val="00AE55C3"/>
    <w:rsid w:val="00AE7F45"/>
    <w:rsid w:val="00AF469D"/>
    <w:rsid w:val="00B00C32"/>
    <w:rsid w:val="00B01719"/>
    <w:rsid w:val="00B033AA"/>
    <w:rsid w:val="00B06CA1"/>
    <w:rsid w:val="00B06D2D"/>
    <w:rsid w:val="00B11C97"/>
    <w:rsid w:val="00B120F1"/>
    <w:rsid w:val="00B127D9"/>
    <w:rsid w:val="00B12859"/>
    <w:rsid w:val="00B17F1C"/>
    <w:rsid w:val="00B200EF"/>
    <w:rsid w:val="00B21142"/>
    <w:rsid w:val="00B21510"/>
    <w:rsid w:val="00B22CDF"/>
    <w:rsid w:val="00B23FBE"/>
    <w:rsid w:val="00B2511C"/>
    <w:rsid w:val="00B26844"/>
    <w:rsid w:val="00B32EC7"/>
    <w:rsid w:val="00B3499B"/>
    <w:rsid w:val="00B34A13"/>
    <w:rsid w:val="00B34A45"/>
    <w:rsid w:val="00B35200"/>
    <w:rsid w:val="00B36C64"/>
    <w:rsid w:val="00B36D6F"/>
    <w:rsid w:val="00B370DB"/>
    <w:rsid w:val="00B4022E"/>
    <w:rsid w:val="00B40B8A"/>
    <w:rsid w:val="00B471B3"/>
    <w:rsid w:val="00B51DF8"/>
    <w:rsid w:val="00B51E48"/>
    <w:rsid w:val="00B537F8"/>
    <w:rsid w:val="00B53CAF"/>
    <w:rsid w:val="00B57974"/>
    <w:rsid w:val="00B64673"/>
    <w:rsid w:val="00B65A86"/>
    <w:rsid w:val="00B66865"/>
    <w:rsid w:val="00B66907"/>
    <w:rsid w:val="00B70067"/>
    <w:rsid w:val="00B70627"/>
    <w:rsid w:val="00B715E5"/>
    <w:rsid w:val="00B72EAB"/>
    <w:rsid w:val="00B74F16"/>
    <w:rsid w:val="00B805E4"/>
    <w:rsid w:val="00B82FAC"/>
    <w:rsid w:val="00B8611A"/>
    <w:rsid w:val="00B86921"/>
    <w:rsid w:val="00B909C5"/>
    <w:rsid w:val="00B90B60"/>
    <w:rsid w:val="00B90FF7"/>
    <w:rsid w:val="00B919B9"/>
    <w:rsid w:val="00B937CA"/>
    <w:rsid w:val="00B947C4"/>
    <w:rsid w:val="00B94FE9"/>
    <w:rsid w:val="00B95142"/>
    <w:rsid w:val="00B95479"/>
    <w:rsid w:val="00B97634"/>
    <w:rsid w:val="00B9777E"/>
    <w:rsid w:val="00BA364F"/>
    <w:rsid w:val="00BA3F2A"/>
    <w:rsid w:val="00BA4E5C"/>
    <w:rsid w:val="00BA5296"/>
    <w:rsid w:val="00BA7A9A"/>
    <w:rsid w:val="00BB2311"/>
    <w:rsid w:val="00BB2432"/>
    <w:rsid w:val="00BB4182"/>
    <w:rsid w:val="00BB685E"/>
    <w:rsid w:val="00BB784D"/>
    <w:rsid w:val="00BC35CD"/>
    <w:rsid w:val="00BC5DAA"/>
    <w:rsid w:val="00BC6889"/>
    <w:rsid w:val="00BC6B4B"/>
    <w:rsid w:val="00BD08B5"/>
    <w:rsid w:val="00BD10A4"/>
    <w:rsid w:val="00BD1402"/>
    <w:rsid w:val="00BD48C0"/>
    <w:rsid w:val="00BD7899"/>
    <w:rsid w:val="00BE17DF"/>
    <w:rsid w:val="00BE2611"/>
    <w:rsid w:val="00BE398E"/>
    <w:rsid w:val="00BE39AF"/>
    <w:rsid w:val="00BE4B35"/>
    <w:rsid w:val="00BE6837"/>
    <w:rsid w:val="00BF0C90"/>
    <w:rsid w:val="00BF3026"/>
    <w:rsid w:val="00BF4961"/>
    <w:rsid w:val="00BF4EF5"/>
    <w:rsid w:val="00BF5965"/>
    <w:rsid w:val="00C001BE"/>
    <w:rsid w:val="00C01B09"/>
    <w:rsid w:val="00C026A8"/>
    <w:rsid w:val="00C03214"/>
    <w:rsid w:val="00C0423C"/>
    <w:rsid w:val="00C0428A"/>
    <w:rsid w:val="00C049CB"/>
    <w:rsid w:val="00C06858"/>
    <w:rsid w:val="00C110AF"/>
    <w:rsid w:val="00C11BC4"/>
    <w:rsid w:val="00C141DE"/>
    <w:rsid w:val="00C16C40"/>
    <w:rsid w:val="00C2107A"/>
    <w:rsid w:val="00C22646"/>
    <w:rsid w:val="00C2370D"/>
    <w:rsid w:val="00C255AC"/>
    <w:rsid w:val="00C25E73"/>
    <w:rsid w:val="00C27071"/>
    <w:rsid w:val="00C27A7C"/>
    <w:rsid w:val="00C315BB"/>
    <w:rsid w:val="00C316FE"/>
    <w:rsid w:val="00C35B9F"/>
    <w:rsid w:val="00C363CA"/>
    <w:rsid w:val="00C42E11"/>
    <w:rsid w:val="00C42F84"/>
    <w:rsid w:val="00C47467"/>
    <w:rsid w:val="00C53CC5"/>
    <w:rsid w:val="00C55B57"/>
    <w:rsid w:val="00C60F2B"/>
    <w:rsid w:val="00C61008"/>
    <w:rsid w:val="00C62429"/>
    <w:rsid w:val="00C64778"/>
    <w:rsid w:val="00C659DB"/>
    <w:rsid w:val="00C71C54"/>
    <w:rsid w:val="00C740AC"/>
    <w:rsid w:val="00C74FBB"/>
    <w:rsid w:val="00C75FEA"/>
    <w:rsid w:val="00C77240"/>
    <w:rsid w:val="00C800BD"/>
    <w:rsid w:val="00C81244"/>
    <w:rsid w:val="00C81E00"/>
    <w:rsid w:val="00C82ECD"/>
    <w:rsid w:val="00C87EAD"/>
    <w:rsid w:val="00C90CA6"/>
    <w:rsid w:val="00C91387"/>
    <w:rsid w:val="00C92674"/>
    <w:rsid w:val="00C92CEC"/>
    <w:rsid w:val="00C93138"/>
    <w:rsid w:val="00C940CC"/>
    <w:rsid w:val="00C945E7"/>
    <w:rsid w:val="00C94EA2"/>
    <w:rsid w:val="00C94FEF"/>
    <w:rsid w:val="00C96C7A"/>
    <w:rsid w:val="00C96FAA"/>
    <w:rsid w:val="00C9789E"/>
    <w:rsid w:val="00CA13AB"/>
    <w:rsid w:val="00CA2059"/>
    <w:rsid w:val="00CA4186"/>
    <w:rsid w:val="00CB3ED4"/>
    <w:rsid w:val="00CB40FF"/>
    <w:rsid w:val="00CB551A"/>
    <w:rsid w:val="00CB7E27"/>
    <w:rsid w:val="00CC22A2"/>
    <w:rsid w:val="00CC2FBB"/>
    <w:rsid w:val="00CC46EA"/>
    <w:rsid w:val="00CC51E9"/>
    <w:rsid w:val="00CC5572"/>
    <w:rsid w:val="00CC7379"/>
    <w:rsid w:val="00CD11E7"/>
    <w:rsid w:val="00CD477D"/>
    <w:rsid w:val="00CD51D2"/>
    <w:rsid w:val="00CD6CDE"/>
    <w:rsid w:val="00CE25D1"/>
    <w:rsid w:val="00CE3131"/>
    <w:rsid w:val="00CE656D"/>
    <w:rsid w:val="00CE6781"/>
    <w:rsid w:val="00CE7009"/>
    <w:rsid w:val="00CE745D"/>
    <w:rsid w:val="00CF035D"/>
    <w:rsid w:val="00CF115C"/>
    <w:rsid w:val="00CF400A"/>
    <w:rsid w:val="00CF5E25"/>
    <w:rsid w:val="00CF6336"/>
    <w:rsid w:val="00CF7617"/>
    <w:rsid w:val="00D03158"/>
    <w:rsid w:val="00D03B2D"/>
    <w:rsid w:val="00D05341"/>
    <w:rsid w:val="00D053DB"/>
    <w:rsid w:val="00D10AC3"/>
    <w:rsid w:val="00D111AB"/>
    <w:rsid w:val="00D11432"/>
    <w:rsid w:val="00D11F1C"/>
    <w:rsid w:val="00D13268"/>
    <w:rsid w:val="00D138C5"/>
    <w:rsid w:val="00D1641E"/>
    <w:rsid w:val="00D213CC"/>
    <w:rsid w:val="00D22F35"/>
    <w:rsid w:val="00D26621"/>
    <w:rsid w:val="00D271A6"/>
    <w:rsid w:val="00D27C45"/>
    <w:rsid w:val="00D27DE1"/>
    <w:rsid w:val="00D30B8F"/>
    <w:rsid w:val="00D323A1"/>
    <w:rsid w:val="00D323A4"/>
    <w:rsid w:val="00D33104"/>
    <w:rsid w:val="00D33FD4"/>
    <w:rsid w:val="00D413E7"/>
    <w:rsid w:val="00D4290A"/>
    <w:rsid w:val="00D45804"/>
    <w:rsid w:val="00D47CD7"/>
    <w:rsid w:val="00D51688"/>
    <w:rsid w:val="00D517E0"/>
    <w:rsid w:val="00D5238A"/>
    <w:rsid w:val="00D52591"/>
    <w:rsid w:val="00D54969"/>
    <w:rsid w:val="00D62492"/>
    <w:rsid w:val="00D627A6"/>
    <w:rsid w:val="00D67B18"/>
    <w:rsid w:val="00D7416E"/>
    <w:rsid w:val="00D74F03"/>
    <w:rsid w:val="00D81093"/>
    <w:rsid w:val="00D81CA0"/>
    <w:rsid w:val="00D824A8"/>
    <w:rsid w:val="00D82957"/>
    <w:rsid w:val="00D85724"/>
    <w:rsid w:val="00D918C1"/>
    <w:rsid w:val="00D9273D"/>
    <w:rsid w:val="00D97789"/>
    <w:rsid w:val="00DA0FEC"/>
    <w:rsid w:val="00DA1854"/>
    <w:rsid w:val="00DA4D29"/>
    <w:rsid w:val="00DB1B29"/>
    <w:rsid w:val="00DB2BA7"/>
    <w:rsid w:val="00DB4579"/>
    <w:rsid w:val="00DB6EFE"/>
    <w:rsid w:val="00DB7CF7"/>
    <w:rsid w:val="00DC0786"/>
    <w:rsid w:val="00DC3119"/>
    <w:rsid w:val="00DC41A1"/>
    <w:rsid w:val="00DC5C8F"/>
    <w:rsid w:val="00DC6306"/>
    <w:rsid w:val="00DC7A48"/>
    <w:rsid w:val="00DC7FFC"/>
    <w:rsid w:val="00DD0369"/>
    <w:rsid w:val="00DD59E9"/>
    <w:rsid w:val="00DD5D71"/>
    <w:rsid w:val="00DE2FE4"/>
    <w:rsid w:val="00DE4262"/>
    <w:rsid w:val="00DE5B6D"/>
    <w:rsid w:val="00DE7404"/>
    <w:rsid w:val="00DF278D"/>
    <w:rsid w:val="00DF2E3D"/>
    <w:rsid w:val="00DF30F5"/>
    <w:rsid w:val="00DF38C5"/>
    <w:rsid w:val="00DF6AED"/>
    <w:rsid w:val="00DF6B46"/>
    <w:rsid w:val="00DF78C3"/>
    <w:rsid w:val="00E00B0C"/>
    <w:rsid w:val="00E02783"/>
    <w:rsid w:val="00E0291B"/>
    <w:rsid w:val="00E02F8A"/>
    <w:rsid w:val="00E043FD"/>
    <w:rsid w:val="00E06B6E"/>
    <w:rsid w:val="00E1098E"/>
    <w:rsid w:val="00E10E52"/>
    <w:rsid w:val="00E13AF1"/>
    <w:rsid w:val="00E13D9D"/>
    <w:rsid w:val="00E145BC"/>
    <w:rsid w:val="00E153D9"/>
    <w:rsid w:val="00E21639"/>
    <w:rsid w:val="00E26E34"/>
    <w:rsid w:val="00E2731F"/>
    <w:rsid w:val="00E30D52"/>
    <w:rsid w:val="00E353D1"/>
    <w:rsid w:val="00E35BC6"/>
    <w:rsid w:val="00E41682"/>
    <w:rsid w:val="00E41905"/>
    <w:rsid w:val="00E4408F"/>
    <w:rsid w:val="00E4430C"/>
    <w:rsid w:val="00E45875"/>
    <w:rsid w:val="00E45BFB"/>
    <w:rsid w:val="00E462FD"/>
    <w:rsid w:val="00E51DBA"/>
    <w:rsid w:val="00E560AA"/>
    <w:rsid w:val="00E5680F"/>
    <w:rsid w:val="00E56ED3"/>
    <w:rsid w:val="00E57453"/>
    <w:rsid w:val="00E6388C"/>
    <w:rsid w:val="00E638C4"/>
    <w:rsid w:val="00E649C9"/>
    <w:rsid w:val="00E64D76"/>
    <w:rsid w:val="00E65D2A"/>
    <w:rsid w:val="00E66492"/>
    <w:rsid w:val="00E70E1A"/>
    <w:rsid w:val="00E72708"/>
    <w:rsid w:val="00E72FDB"/>
    <w:rsid w:val="00E73C4E"/>
    <w:rsid w:val="00E745E6"/>
    <w:rsid w:val="00E75A79"/>
    <w:rsid w:val="00E76DCE"/>
    <w:rsid w:val="00E82310"/>
    <w:rsid w:val="00E82B8D"/>
    <w:rsid w:val="00E82C84"/>
    <w:rsid w:val="00E83013"/>
    <w:rsid w:val="00E842F1"/>
    <w:rsid w:val="00E87108"/>
    <w:rsid w:val="00E9035B"/>
    <w:rsid w:val="00E91679"/>
    <w:rsid w:val="00E92533"/>
    <w:rsid w:val="00E92923"/>
    <w:rsid w:val="00E952AB"/>
    <w:rsid w:val="00E97AC2"/>
    <w:rsid w:val="00EA0447"/>
    <w:rsid w:val="00EA0F6E"/>
    <w:rsid w:val="00EA1DA4"/>
    <w:rsid w:val="00EA31AE"/>
    <w:rsid w:val="00EA59ED"/>
    <w:rsid w:val="00EA7F57"/>
    <w:rsid w:val="00EB562F"/>
    <w:rsid w:val="00EB6276"/>
    <w:rsid w:val="00EB6D23"/>
    <w:rsid w:val="00EC0A27"/>
    <w:rsid w:val="00EC135F"/>
    <w:rsid w:val="00EC2C7D"/>
    <w:rsid w:val="00EC5808"/>
    <w:rsid w:val="00ED0277"/>
    <w:rsid w:val="00ED0D04"/>
    <w:rsid w:val="00ED163B"/>
    <w:rsid w:val="00ED302A"/>
    <w:rsid w:val="00ED385C"/>
    <w:rsid w:val="00ED550F"/>
    <w:rsid w:val="00ED5B85"/>
    <w:rsid w:val="00ED67DF"/>
    <w:rsid w:val="00ED6CAF"/>
    <w:rsid w:val="00EE38AB"/>
    <w:rsid w:val="00EE6892"/>
    <w:rsid w:val="00EE6EBA"/>
    <w:rsid w:val="00EF01D2"/>
    <w:rsid w:val="00EF0D26"/>
    <w:rsid w:val="00EF333E"/>
    <w:rsid w:val="00EF42BD"/>
    <w:rsid w:val="00EF438F"/>
    <w:rsid w:val="00EF4A66"/>
    <w:rsid w:val="00EF599D"/>
    <w:rsid w:val="00EF7C55"/>
    <w:rsid w:val="00F003AF"/>
    <w:rsid w:val="00F024C0"/>
    <w:rsid w:val="00F043E6"/>
    <w:rsid w:val="00F068FB"/>
    <w:rsid w:val="00F116F4"/>
    <w:rsid w:val="00F11FB7"/>
    <w:rsid w:val="00F12483"/>
    <w:rsid w:val="00F149F9"/>
    <w:rsid w:val="00F1643E"/>
    <w:rsid w:val="00F17C8F"/>
    <w:rsid w:val="00F20F83"/>
    <w:rsid w:val="00F21481"/>
    <w:rsid w:val="00F2734F"/>
    <w:rsid w:val="00F27799"/>
    <w:rsid w:val="00F31513"/>
    <w:rsid w:val="00F321A6"/>
    <w:rsid w:val="00F329E0"/>
    <w:rsid w:val="00F3534F"/>
    <w:rsid w:val="00F36E24"/>
    <w:rsid w:val="00F37CFD"/>
    <w:rsid w:val="00F415E9"/>
    <w:rsid w:val="00F420CA"/>
    <w:rsid w:val="00F43636"/>
    <w:rsid w:val="00F470F6"/>
    <w:rsid w:val="00F5181C"/>
    <w:rsid w:val="00F52F87"/>
    <w:rsid w:val="00F53173"/>
    <w:rsid w:val="00F533DD"/>
    <w:rsid w:val="00F538EE"/>
    <w:rsid w:val="00F53A38"/>
    <w:rsid w:val="00F54511"/>
    <w:rsid w:val="00F6330D"/>
    <w:rsid w:val="00F63713"/>
    <w:rsid w:val="00F64B37"/>
    <w:rsid w:val="00F71259"/>
    <w:rsid w:val="00F7144D"/>
    <w:rsid w:val="00F74576"/>
    <w:rsid w:val="00F75928"/>
    <w:rsid w:val="00F76317"/>
    <w:rsid w:val="00F7638D"/>
    <w:rsid w:val="00F82812"/>
    <w:rsid w:val="00F8282E"/>
    <w:rsid w:val="00F85535"/>
    <w:rsid w:val="00F859B4"/>
    <w:rsid w:val="00F91FFB"/>
    <w:rsid w:val="00F9213D"/>
    <w:rsid w:val="00F922D3"/>
    <w:rsid w:val="00F94D74"/>
    <w:rsid w:val="00FA03A0"/>
    <w:rsid w:val="00FA3FCB"/>
    <w:rsid w:val="00FA4F9E"/>
    <w:rsid w:val="00FA688E"/>
    <w:rsid w:val="00FB52E2"/>
    <w:rsid w:val="00FB6109"/>
    <w:rsid w:val="00FB72A9"/>
    <w:rsid w:val="00FC0D78"/>
    <w:rsid w:val="00FC22FC"/>
    <w:rsid w:val="00FC2818"/>
    <w:rsid w:val="00FC3416"/>
    <w:rsid w:val="00FC456F"/>
    <w:rsid w:val="00FC5522"/>
    <w:rsid w:val="00FD3C29"/>
    <w:rsid w:val="00FD5EC4"/>
    <w:rsid w:val="00FE085D"/>
    <w:rsid w:val="00FE1373"/>
    <w:rsid w:val="00FE1CDA"/>
    <w:rsid w:val="00FE2E61"/>
    <w:rsid w:val="00FE51D4"/>
    <w:rsid w:val="00FF11ED"/>
    <w:rsid w:val="00FF4ED9"/>
    <w:rsid w:val="00FF6E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F3C0257-FF3B-47E5-9604-24B11B945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71ADD"/>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qFormat/>
    <w:rsid w:val="000B6AD2"/>
    <w:pPr>
      <w:keepNext/>
      <w:widowControl/>
      <w:numPr>
        <w:numId w:val="5"/>
      </w:numPr>
      <w:suppressAutoHyphens/>
      <w:spacing w:before="240"/>
      <w:jc w:val="center"/>
      <w:outlineLvl w:val="0"/>
    </w:pPr>
    <w:rPr>
      <w:rFonts w:ascii="Times New Roman" w:eastAsia="Times New Roman" w:hAnsi="Times New Roman" w:cs="Times New Roman"/>
      <w:lang w:eastAsia="zh-CN" w:bidi="ar-SA"/>
    </w:rPr>
  </w:style>
  <w:style w:type="paragraph" w:styleId="20">
    <w:name w:val="heading 2"/>
    <w:basedOn w:val="a"/>
    <w:next w:val="a"/>
    <w:link w:val="21"/>
    <w:qFormat/>
    <w:rsid w:val="000B6AD2"/>
    <w:pPr>
      <w:keepNext/>
      <w:widowControl/>
      <w:numPr>
        <w:ilvl w:val="1"/>
        <w:numId w:val="5"/>
      </w:numPr>
      <w:suppressAutoHyphens/>
      <w:spacing w:before="20" w:line="252" w:lineRule="auto"/>
      <w:ind w:left="0" w:firstLine="709"/>
      <w:jc w:val="both"/>
      <w:outlineLvl w:val="1"/>
    </w:pPr>
    <w:rPr>
      <w:rFonts w:ascii="Times New Roman" w:eastAsia="Times New Roman" w:hAnsi="Times New Roman" w:cs="Times New Roman"/>
      <w:color w:val="auto"/>
      <w:u w:val="single"/>
      <w:lang w:eastAsia="zh-CN" w:bidi="ar-SA"/>
    </w:rPr>
  </w:style>
  <w:style w:type="paragraph" w:styleId="30">
    <w:name w:val="heading 3"/>
    <w:basedOn w:val="a"/>
    <w:next w:val="a"/>
    <w:link w:val="31"/>
    <w:unhideWhenUsed/>
    <w:qFormat/>
    <w:rsid w:val="000B6AD2"/>
    <w:pPr>
      <w:keepNext/>
      <w:widowControl/>
      <w:spacing w:before="240" w:after="60"/>
      <w:outlineLvl w:val="2"/>
    </w:pPr>
    <w:rPr>
      <w:rFonts w:ascii="Calibri Light" w:eastAsia="Times New Roman" w:hAnsi="Calibri Light" w:cs="Times New Roman"/>
      <w:b/>
      <w:bCs/>
      <w:color w:val="auto"/>
      <w:sz w:val="26"/>
      <w:szCs w:val="26"/>
      <w:lang w:bidi="ar-SA"/>
    </w:rPr>
  </w:style>
  <w:style w:type="paragraph" w:styleId="4">
    <w:name w:val="heading 4"/>
    <w:basedOn w:val="a"/>
    <w:next w:val="a"/>
    <w:link w:val="40"/>
    <w:qFormat/>
    <w:rsid w:val="000B6AD2"/>
    <w:pPr>
      <w:keepNext/>
      <w:widowControl/>
      <w:numPr>
        <w:ilvl w:val="3"/>
        <w:numId w:val="5"/>
      </w:numPr>
      <w:tabs>
        <w:tab w:val="left" w:pos="4395"/>
        <w:tab w:val="left" w:pos="4962"/>
        <w:tab w:val="left" w:pos="6237"/>
      </w:tabs>
      <w:suppressAutoHyphens/>
      <w:jc w:val="center"/>
      <w:outlineLvl w:val="3"/>
    </w:pPr>
    <w:rPr>
      <w:rFonts w:ascii="Times New Roman" w:eastAsia="Times New Roman" w:hAnsi="Times New Roman" w:cs="Times New Roman"/>
      <w:color w:val="auto"/>
      <w:szCs w:val="20"/>
      <w:lang w:eastAsia="zh-CN" w:bidi="ar-SA"/>
    </w:rPr>
  </w:style>
  <w:style w:type="paragraph" w:styleId="5">
    <w:name w:val="heading 5"/>
    <w:basedOn w:val="a"/>
    <w:next w:val="a"/>
    <w:link w:val="50"/>
    <w:qFormat/>
    <w:rsid w:val="00771ADD"/>
    <w:pPr>
      <w:keepNext/>
      <w:widowControl/>
      <w:jc w:val="center"/>
      <w:outlineLvl w:val="4"/>
    </w:pPr>
    <w:rPr>
      <w:rFonts w:ascii="Times New Roman" w:eastAsia="Times New Roman" w:hAnsi="Times New Roman" w:cs="Times New Roman"/>
      <w:b/>
      <w:color w:val="auto"/>
      <w:sz w:val="16"/>
      <w:szCs w:val="20"/>
      <w:lang w:bidi="ar-SA"/>
    </w:rPr>
  </w:style>
  <w:style w:type="paragraph" w:styleId="6">
    <w:name w:val="heading 6"/>
    <w:basedOn w:val="a"/>
    <w:next w:val="a"/>
    <w:link w:val="60"/>
    <w:qFormat/>
    <w:rsid w:val="000B6AD2"/>
    <w:pPr>
      <w:widowControl/>
      <w:numPr>
        <w:ilvl w:val="5"/>
        <w:numId w:val="5"/>
      </w:numPr>
      <w:suppressAutoHyphens/>
      <w:spacing w:before="240" w:after="60"/>
      <w:outlineLvl w:val="5"/>
    </w:pPr>
    <w:rPr>
      <w:rFonts w:ascii="Times New Roman" w:eastAsia="Times New Roman" w:hAnsi="Times New Roman" w:cs="Times New Roman"/>
      <w:b/>
      <w:bCs/>
      <w:color w:val="auto"/>
      <w:sz w:val="22"/>
      <w:szCs w:val="22"/>
      <w:lang w:eastAsia="zh-CN" w:bidi="ar-SA"/>
    </w:rPr>
  </w:style>
  <w:style w:type="paragraph" w:styleId="7">
    <w:name w:val="heading 7"/>
    <w:basedOn w:val="a"/>
    <w:next w:val="a"/>
    <w:link w:val="70"/>
    <w:qFormat/>
    <w:rsid w:val="000B6AD2"/>
    <w:pPr>
      <w:widowControl/>
      <w:numPr>
        <w:ilvl w:val="6"/>
        <w:numId w:val="5"/>
      </w:numPr>
      <w:suppressAutoHyphens/>
      <w:spacing w:before="240" w:after="60"/>
      <w:outlineLvl w:val="6"/>
    </w:pPr>
    <w:rPr>
      <w:rFonts w:ascii="Times New Roman" w:eastAsia="Times New Roman" w:hAnsi="Times New Roman" w:cs="Times New Roman"/>
      <w:color w:val="auto"/>
      <w:lang w:eastAsia="zh-CN" w:bidi="ar-SA"/>
    </w:rPr>
  </w:style>
  <w:style w:type="paragraph" w:styleId="8">
    <w:name w:val="heading 8"/>
    <w:basedOn w:val="a"/>
    <w:next w:val="a"/>
    <w:link w:val="80"/>
    <w:qFormat/>
    <w:rsid w:val="00771ADD"/>
    <w:pPr>
      <w:keepNext/>
      <w:widowControl/>
      <w:jc w:val="center"/>
      <w:outlineLvl w:val="7"/>
    </w:pPr>
    <w:rPr>
      <w:rFonts w:ascii="Times New Roman" w:eastAsia="Times New Roman" w:hAnsi="Times New Roman" w:cs="Times New Roman"/>
      <w:b/>
      <w:color w:val="auto"/>
      <w:spacing w:val="4"/>
      <w:szCs w:val="20"/>
      <w:lang w:bidi="ar-SA"/>
    </w:rPr>
  </w:style>
  <w:style w:type="paragraph" w:styleId="9">
    <w:name w:val="heading 9"/>
    <w:basedOn w:val="a"/>
    <w:next w:val="a"/>
    <w:link w:val="90"/>
    <w:qFormat/>
    <w:rsid w:val="000B6AD2"/>
    <w:pPr>
      <w:keepNext/>
      <w:widowControl/>
      <w:numPr>
        <w:ilvl w:val="8"/>
        <w:numId w:val="5"/>
      </w:numPr>
      <w:tabs>
        <w:tab w:val="left" w:pos="4395"/>
        <w:tab w:val="left" w:pos="4962"/>
        <w:tab w:val="left" w:pos="6237"/>
      </w:tabs>
      <w:suppressAutoHyphens/>
      <w:ind w:left="0" w:firstLine="567"/>
      <w:jc w:val="right"/>
      <w:outlineLvl w:val="8"/>
    </w:pPr>
    <w:rPr>
      <w:rFonts w:ascii="Times New Roman" w:eastAsia="Times New Roman" w:hAnsi="Times New Roman" w:cs="Times New Roman"/>
      <w:b/>
      <w:color w:val="auto"/>
      <w:lang w:eastAsia="zh-CN"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771ADD"/>
    <w:rPr>
      <w:rFonts w:ascii="Times New Roman" w:eastAsia="Times New Roman" w:hAnsi="Times New Roman" w:cs="Times New Roman"/>
      <w:b/>
      <w:sz w:val="16"/>
      <w:szCs w:val="20"/>
      <w:lang w:eastAsia="ru-RU"/>
    </w:rPr>
  </w:style>
  <w:style w:type="character" w:customStyle="1" w:styleId="80">
    <w:name w:val="Заголовок 8 Знак"/>
    <w:basedOn w:val="a0"/>
    <w:link w:val="8"/>
    <w:rsid w:val="00771ADD"/>
    <w:rPr>
      <w:rFonts w:ascii="Times New Roman" w:eastAsia="Times New Roman" w:hAnsi="Times New Roman" w:cs="Times New Roman"/>
      <w:b/>
      <w:spacing w:val="4"/>
      <w:sz w:val="24"/>
      <w:szCs w:val="20"/>
      <w:lang w:eastAsia="ru-RU"/>
    </w:rPr>
  </w:style>
  <w:style w:type="paragraph" w:styleId="a3">
    <w:name w:val="header"/>
    <w:basedOn w:val="a"/>
    <w:link w:val="a4"/>
    <w:uiPriority w:val="99"/>
    <w:rsid w:val="00771ADD"/>
    <w:pPr>
      <w:widowControl/>
      <w:tabs>
        <w:tab w:val="center" w:pos="4153"/>
        <w:tab w:val="right" w:pos="8306"/>
      </w:tabs>
    </w:pPr>
    <w:rPr>
      <w:rFonts w:ascii="Times New Roman" w:eastAsia="Times New Roman" w:hAnsi="Times New Roman" w:cs="Times New Roman"/>
      <w:color w:val="auto"/>
      <w:sz w:val="20"/>
      <w:szCs w:val="20"/>
      <w:lang w:bidi="ar-SA"/>
    </w:rPr>
  </w:style>
  <w:style w:type="character" w:customStyle="1" w:styleId="a4">
    <w:name w:val="Верхний колонтитул Знак"/>
    <w:basedOn w:val="a0"/>
    <w:link w:val="a3"/>
    <w:uiPriority w:val="99"/>
    <w:rsid w:val="00771ADD"/>
    <w:rPr>
      <w:rFonts w:ascii="Times New Roman" w:eastAsia="Times New Roman" w:hAnsi="Times New Roman" w:cs="Times New Roman"/>
      <w:sz w:val="20"/>
      <w:szCs w:val="20"/>
      <w:lang w:eastAsia="ru-RU"/>
    </w:rPr>
  </w:style>
  <w:style w:type="paragraph" w:styleId="a5">
    <w:name w:val="List Paragraph"/>
    <w:basedOn w:val="a"/>
    <w:uiPriority w:val="34"/>
    <w:qFormat/>
    <w:rsid w:val="00771ADD"/>
    <w:pPr>
      <w:ind w:left="720"/>
      <w:contextualSpacing/>
    </w:pPr>
  </w:style>
  <w:style w:type="paragraph" w:styleId="a6">
    <w:name w:val="No Spacing"/>
    <w:uiPriority w:val="1"/>
    <w:qFormat/>
    <w:rsid w:val="006B7E28"/>
    <w:pPr>
      <w:spacing w:after="0" w:line="240" w:lineRule="auto"/>
    </w:pPr>
  </w:style>
  <w:style w:type="character" w:styleId="a7">
    <w:name w:val="annotation reference"/>
    <w:rsid w:val="006B7E28"/>
    <w:rPr>
      <w:sz w:val="16"/>
      <w:szCs w:val="16"/>
    </w:rPr>
  </w:style>
  <w:style w:type="character" w:styleId="a8">
    <w:name w:val="Hyperlink"/>
    <w:rsid w:val="006B7E28"/>
    <w:rPr>
      <w:rFonts w:cs="Times New Roman"/>
      <w:color w:val="0000FF"/>
      <w:u w:val="single"/>
    </w:rPr>
  </w:style>
  <w:style w:type="paragraph" w:styleId="a9">
    <w:name w:val="Balloon Text"/>
    <w:basedOn w:val="a"/>
    <w:link w:val="aa"/>
    <w:unhideWhenUsed/>
    <w:rsid w:val="001A12A9"/>
    <w:rPr>
      <w:rFonts w:ascii="Segoe UI" w:hAnsi="Segoe UI" w:cs="Segoe UI"/>
      <w:sz w:val="18"/>
      <w:szCs w:val="18"/>
    </w:rPr>
  </w:style>
  <w:style w:type="character" w:customStyle="1" w:styleId="aa">
    <w:name w:val="Текст выноски Знак"/>
    <w:basedOn w:val="a0"/>
    <w:link w:val="a9"/>
    <w:uiPriority w:val="99"/>
    <w:rsid w:val="001A12A9"/>
    <w:rPr>
      <w:rFonts w:ascii="Segoe UI" w:eastAsia="Courier New" w:hAnsi="Segoe UI" w:cs="Segoe UI"/>
      <w:color w:val="000000"/>
      <w:sz w:val="18"/>
      <w:szCs w:val="18"/>
      <w:lang w:eastAsia="ru-RU" w:bidi="ru-RU"/>
    </w:rPr>
  </w:style>
  <w:style w:type="paragraph" w:styleId="ab">
    <w:name w:val="footer"/>
    <w:basedOn w:val="a"/>
    <w:link w:val="ac"/>
    <w:unhideWhenUsed/>
    <w:rsid w:val="0035503B"/>
    <w:pPr>
      <w:tabs>
        <w:tab w:val="center" w:pos="4677"/>
        <w:tab w:val="right" w:pos="9355"/>
      </w:tabs>
    </w:pPr>
  </w:style>
  <w:style w:type="character" w:customStyle="1" w:styleId="ac">
    <w:name w:val="Нижний колонтитул Знак"/>
    <w:basedOn w:val="a0"/>
    <w:link w:val="ab"/>
    <w:rsid w:val="0035503B"/>
    <w:rPr>
      <w:rFonts w:ascii="Courier New" w:eastAsia="Courier New" w:hAnsi="Courier New" w:cs="Courier New"/>
      <w:color w:val="000000"/>
      <w:sz w:val="24"/>
      <w:szCs w:val="24"/>
      <w:lang w:eastAsia="ru-RU" w:bidi="ru-RU"/>
    </w:rPr>
  </w:style>
  <w:style w:type="paragraph" w:customStyle="1" w:styleId="ConsPlusNormal">
    <w:name w:val="ConsPlusNormal"/>
    <w:link w:val="ConsPlusNormal0"/>
    <w:rsid w:val="002B0454"/>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2B0454"/>
    <w:rPr>
      <w:rFonts w:ascii="Calibri" w:eastAsia="Times New Roman" w:hAnsi="Calibri" w:cs="Calibri"/>
      <w:szCs w:val="20"/>
      <w:lang w:eastAsia="ru-RU"/>
    </w:rPr>
  </w:style>
  <w:style w:type="character" w:customStyle="1" w:styleId="10">
    <w:name w:val="Заголовок 1 Знак"/>
    <w:basedOn w:val="a0"/>
    <w:link w:val="1"/>
    <w:rsid w:val="000B6AD2"/>
    <w:rPr>
      <w:rFonts w:ascii="Times New Roman" w:eastAsia="Times New Roman" w:hAnsi="Times New Roman" w:cs="Times New Roman"/>
      <w:color w:val="000000"/>
      <w:sz w:val="24"/>
      <w:szCs w:val="24"/>
      <w:lang w:eastAsia="zh-CN"/>
    </w:rPr>
  </w:style>
  <w:style w:type="character" w:customStyle="1" w:styleId="21">
    <w:name w:val="Заголовок 2 Знак"/>
    <w:basedOn w:val="a0"/>
    <w:link w:val="20"/>
    <w:rsid w:val="000B6AD2"/>
    <w:rPr>
      <w:rFonts w:ascii="Times New Roman" w:eastAsia="Times New Roman" w:hAnsi="Times New Roman" w:cs="Times New Roman"/>
      <w:sz w:val="24"/>
      <w:szCs w:val="24"/>
      <w:u w:val="single"/>
      <w:lang w:eastAsia="zh-CN"/>
    </w:rPr>
  </w:style>
  <w:style w:type="character" w:customStyle="1" w:styleId="31">
    <w:name w:val="Заголовок 3 Знак"/>
    <w:basedOn w:val="a0"/>
    <w:link w:val="30"/>
    <w:rsid w:val="000B6AD2"/>
    <w:rPr>
      <w:rFonts w:ascii="Calibri Light" w:eastAsia="Times New Roman" w:hAnsi="Calibri Light" w:cs="Times New Roman"/>
      <w:b/>
      <w:bCs/>
      <w:sz w:val="26"/>
      <w:szCs w:val="26"/>
      <w:lang w:eastAsia="ru-RU"/>
    </w:rPr>
  </w:style>
  <w:style w:type="character" w:customStyle="1" w:styleId="40">
    <w:name w:val="Заголовок 4 Знак"/>
    <w:basedOn w:val="a0"/>
    <w:link w:val="4"/>
    <w:rsid w:val="000B6AD2"/>
    <w:rPr>
      <w:rFonts w:ascii="Times New Roman" w:eastAsia="Times New Roman" w:hAnsi="Times New Roman" w:cs="Times New Roman"/>
      <w:sz w:val="24"/>
      <w:szCs w:val="20"/>
      <w:lang w:eastAsia="zh-CN"/>
    </w:rPr>
  </w:style>
  <w:style w:type="character" w:customStyle="1" w:styleId="60">
    <w:name w:val="Заголовок 6 Знак"/>
    <w:basedOn w:val="a0"/>
    <w:link w:val="6"/>
    <w:rsid w:val="000B6AD2"/>
    <w:rPr>
      <w:rFonts w:ascii="Times New Roman" w:eastAsia="Times New Roman" w:hAnsi="Times New Roman" w:cs="Times New Roman"/>
      <w:b/>
      <w:bCs/>
      <w:lang w:eastAsia="zh-CN"/>
    </w:rPr>
  </w:style>
  <w:style w:type="character" w:customStyle="1" w:styleId="70">
    <w:name w:val="Заголовок 7 Знак"/>
    <w:basedOn w:val="a0"/>
    <w:link w:val="7"/>
    <w:rsid w:val="000B6AD2"/>
    <w:rPr>
      <w:rFonts w:ascii="Times New Roman" w:eastAsia="Times New Roman" w:hAnsi="Times New Roman" w:cs="Times New Roman"/>
      <w:sz w:val="24"/>
      <w:szCs w:val="24"/>
      <w:lang w:eastAsia="zh-CN"/>
    </w:rPr>
  </w:style>
  <w:style w:type="character" w:customStyle="1" w:styleId="90">
    <w:name w:val="Заголовок 9 Знак"/>
    <w:basedOn w:val="a0"/>
    <w:link w:val="9"/>
    <w:rsid w:val="000B6AD2"/>
    <w:rPr>
      <w:rFonts w:ascii="Times New Roman" w:eastAsia="Times New Roman" w:hAnsi="Times New Roman" w:cs="Times New Roman"/>
      <w:b/>
      <w:sz w:val="24"/>
      <w:szCs w:val="24"/>
      <w:lang w:eastAsia="zh-CN"/>
    </w:rPr>
  </w:style>
  <w:style w:type="paragraph" w:customStyle="1" w:styleId="ConsPlusTitle">
    <w:name w:val="ConsPlusTitle"/>
    <w:rsid w:val="000B6AD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1">
    <w:name w:val="Абзац списка1"/>
    <w:basedOn w:val="a"/>
    <w:rsid w:val="000B6AD2"/>
    <w:pPr>
      <w:widowControl/>
      <w:ind w:left="720"/>
    </w:pPr>
    <w:rPr>
      <w:rFonts w:ascii="Times New Roman" w:eastAsia="Times New Roman" w:hAnsi="Times New Roman" w:cs="Times New Roman"/>
      <w:color w:val="auto"/>
      <w:lang w:bidi="ar-SA"/>
    </w:rPr>
  </w:style>
  <w:style w:type="paragraph" w:customStyle="1" w:styleId="32">
    <w:name w:val="Стиль3 Знак Знак"/>
    <w:basedOn w:val="22"/>
    <w:link w:val="33"/>
    <w:rsid w:val="000B6AD2"/>
    <w:pPr>
      <w:widowControl w:val="0"/>
      <w:tabs>
        <w:tab w:val="num" w:pos="227"/>
      </w:tabs>
      <w:adjustRightInd w:val="0"/>
      <w:spacing w:after="0" w:line="240" w:lineRule="auto"/>
      <w:ind w:left="0"/>
      <w:jc w:val="both"/>
      <w:textAlignment w:val="baseline"/>
    </w:pPr>
  </w:style>
  <w:style w:type="paragraph" w:styleId="22">
    <w:name w:val="Body Text Indent 2"/>
    <w:basedOn w:val="a"/>
    <w:link w:val="23"/>
    <w:uiPriority w:val="99"/>
    <w:semiHidden/>
    <w:unhideWhenUsed/>
    <w:rsid w:val="000B6AD2"/>
    <w:pPr>
      <w:widowControl/>
      <w:spacing w:after="120" w:line="480" w:lineRule="auto"/>
      <w:ind w:left="283"/>
    </w:pPr>
    <w:rPr>
      <w:rFonts w:ascii="Times New Roman" w:eastAsia="Times New Roman" w:hAnsi="Times New Roman" w:cs="Times New Roman"/>
      <w:color w:val="auto"/>
      <w:lang w:bidi="ar-SA"/>
    </w:rPr>
  </w:style>
  <w:style w:type="character" w:customStyle="1" w:styleId="23">
    <w:name w:val="Основной текст с отступом 2 Знак"/>
    <w:basedOn w:val="a0"/>
    <w:link w:val="22"/>
    <w:uiPriority w:val="99"/>
    <w:semiHidden/>
    <w:rsid w:val="000B6AD2"/>
    <w:rPr>
      <w:rFonts w:ascii="Times New Roman" w:eastAsia="Times New Roman" w:hAnsi="Times New Roman" w:cs="Times New Roman"/>
      <w:sz w:val="24"/>
      <w:szCs w:val="24"/>
      <w:lang w:eastAsia="ru-RU"/>
    </w:rPr>
  </w:style>
  <w:style w:type="character" w:customStyle="1" w:styleId="33">
    <w:name w:val="Стиль3 Знак Знак Знак"/>
    <w:link w:val="32"/>
    <w:locked/>
    <w:rsid w:val="000B6AD2"/>
    <w:rPr>
      <w:rFonts w:ascii="Times New Roman" w:eastAsia="Times New Roman" w:hAnsi="Times New Roman" w:cs="Times New Roman"/>
      <w:sz w:val="24"/>
      <w:szCs w:val="24"/>
      <w:lang w:eastAsia="ru-RU"/>
    </w:rPr>
  </w:style>
  <w:style w:type="paragraph" w:styleId="ad">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
    <w:link w:val="ae"/>
    <w:uiPriority w:val="99"/>
    <w:qFormat/>
    <w:rsid w:val="000B6AD2"/>
    <w:pPr>
      <w:widowControl/>
      <w:spacing w:after="60"/>
      <w:jc w:val="both"/>
    </w:pPr>
    <w:rPr>
      <w:rFonts w:ascii="Times New Roman" w:eastAsia="Times New Roman" w:hAnsi="Times New Roman" w:cs="Times New Roman"/>
      <w:color w:val="auto"/>
      <w:sz w:val="20"/>
      <w:szCs w:val="20"/>
      <w:lang w:bidi="ar-SA"/>
    </w:rPr>
  </w:style>
  <w:style w:type="character" w:customStyle="1" w:styleId="ae">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0"/>
    <w:link w:val="ad"/>
    <w:uiPriority w:val="99"/>
    <w:rsid w:val="000B6AD2"/>
    <w:rPr>
      <w:rFonts w:ascii="Times New Roman" w:eastAsia="Times New Roman" w:hAnsi="Times New Roman" w:cs="Times New Roman"/>
      <w:sz w:val="20"/>
      <w:szCs w:val="20"/>
      <w:lang w:eastAsia="ru-RU"/>
    </w:rPr>
  </w:style>
  <w:style w:type="character" w:styleId="af">
    <w:name w:val="footnote reference"/>
    <w:rsid w:val="000B6AD2"/>
    <w:rPr>
      <w:vertAlign w:val="superscript"/>
    </w:rPr>
  </w:style>
  <w:style w:type="paragraph" w:styleId="af0">
    <w:name w:val="Body Text"/>
    <w:basedOn w:val="a"/>
    <w:link w:val="af1"/>
    <w:unhideWhenUsed/>
    <w:rsid w:val="000B6AD2"/>
    <w:pPr>
      <w:widowControl/>
      <w:spacing w:after="120"/>
    </w:pPr>
    <w:rPr>
      <w:rFonts w:ascii="Times New Roman" w:eastAsia="Times New Roman" w:hAnsi="Times New Roman" w:cs="Times New Roman"/>
      <w:color w:val="auto"/>
      <w:lang w:bidi="ar-SA"/>
    </w:rPr>
  </w:style>
  <w:style w:type="character" w:customStyle="1" w:styleId="af1">
    <w:name w:val="Основной текст Знак"/>
    <w:basedOn w:val="a0"/>
    <w:link w:val="af0"/>
    <w:rsid w:val="000B6AD2"/>
    <w:rPr>
      <w:rFonts w:ascii="Times New Roman" w:eastAsia="Times New Roman" w:hAnsi="Times New Roman" w:cs="Times New Roman"/>
      <w:sz w:val="24"/>
      <w:szCs w:val="24"/>
      <w:lang w:eastAsia="ru-RU"/>
    </w:rPr>
  </w:style>
  <w:style w:type="character" w:customStyle="1" w:styleId="WW8Num1z0">
    <w:name w:val="WW8Num1z0"/>
    <w:rsid w:val="000B6AD2"/>
  </w:style>
  <w:style w:type="character" w:customStyle="1" w:styleId="WW8Num1z1">
    <w:name w:val="WW8Num1z1"/>
    <w:rsid w:val="000B6AD2"/>
  </w:style>
  <w:style w:type="character" w:customStyle="1" w:styleId="WW8Num1z2">
    <w:name w:val="WW8Num1z2"/>
    <w:rsid w:val="000B6AD2"/>
  </w:style>
  <w:style w:type="character" w:customStyle="1" w:styleId="WW8Num1z3">
    <w:name w:val="WW8Num1z3"/>
    <w:rsid w:val="000B6AD2"/>
  </w:style>
  <w:style w:type="character" w:customStyle="1" w:styleId="WW8Num1z4">
    <w:name w:val="WW8Num1z4"/>
    <w:rsid w:val="000B6AD2"/>
  </w:style>
  <w:style w:type="character" w:customStyle="1" w:styleId="WW8Num1z5">
    <w:name w:val="WW8Num1z5"/>
    <w:rsid w:val="000B6AD2"/>
  </w:style>
  <w:style w:type="character" w:customStyle="1" w:styleId="WW8Num1z6">
    <w:name w:val="WW8Num1z6"/>
    <w:rsid w:val="000B6AD2"/>
  </w:style>
  <w:style w:type="character" w:customStyle="1" w:styleId="WW8Num1z7">
    <w:name w:val="WW8Num1z7"/>
    <w:rsid w:val="000B6AD2"/>
  </w:style>
  <w:style w:type="character" w:customStyle="1" w:styleId="WW8Num1z8">
    <w:name w:val="WW8Num1z8"/>
    <w:rsid w:val="000B6AD2"/>
  </w:style>
  <w:style w:type="character" w:customStyle="1" w:styleId="WW8Num2z0">
    <w:name w:val="WW8Num2z0"/>
    <w:rsid w:val="000B6AD2"/>
    <w:rPr>
      <w:rFonts w:hint="default"/>
    </w:rPr>
  </w:style>
  <w:style w:type="character" w:customStyle="1" w:styleId="WW8Num2z1">
    <w:name w:val="WW8Num2z1"/>
    <w:rsid w:val="000B6AD2"/>
  </w:style>
  <w:style w:type="character" w:customStyle="1" w:styleId="WW8Num2z2">
    <w:name w:val="WW8Num2z2"/>
    <w:rsid w:val="000B6AD2"/>
  </w:style>
  <w:style w:type="character" w:customStyle="1" w:styleId="WW8Num2z3">
    <w:name w:val="WW8Num2z3"/>
    <w:rsid w:val="000B6AD2"/>
  </w:style>
  <w:style w:type="character" w:customStyle="1" w:styleId="WW8Num2z4">
    <w:name w:val="WW8Num2z4"/>
    <w:rsid w:val="000B6AD2"/>
  </w:style>
  <w:style w:type="character" w:customStyle="1" w:styleId="WW8Num2z5">
    <w:name w:val="WW8Num2z5"/>
    <w:rsid w:val="000B6AD2"/>
  </w:style>
  <w:style w:type="character" w:customStyle="1" w:styleId="WW8Num2z6">
    <w:name w:val="WW8Num2z6"/>
    <w:rsid w:val="000B6AD2"/>
  </w:style>
  <w:style w:type="character" w:customStyle="1" w:styleId="WW8Num2z7">
    <w:name w:val="WW8Num2z7"/>
    <w:rsid w:val="000B6AD2"/>
  </w:style>
  <w:style w:type="character" w:customStyle="1" w:styleId="WW8Num2z8">
    <w:name w:val="WW8Num2z8"/>
    <w:rsid w:val="000B6AD2"/>
  </w:style>
  <w:style w:type="character" w:customStyle="1" w:styleId="WW8Num3z0">
    <w:name w:val="WW8Num3z0"/>
    <w:rsid w:val="000B6AD2"/>
    <w:rPr>
      <w:rFonts w:hint="default"/>
    </w:rPr>
  </w:style>
  <w:style w:type="character" w:customStyle="1" w:styleId="WW8Num3z1">
    <w:name w:val="WW8Num3z1"/>
    <w:rsid w:val="000B6AD2"/>
    <w:rPr>
      <w:rFonts w:ascii="Times New Roman" w:eastAsia="Times New Roman" w:hAnsi="Times New Roman" w:cs="Times New Roman"/>
      <w:b/>
      <w:bCs/>
      <w:i/>
      <w:sz w:val="24"/>
      <w:szCs w:val="24"/>
    </w:rPr>
  </w:style>
  <w:style w:type="character" w:customStyle="1" w:styleId="WW8Num4z0">
    <w:name w:val="WW8Num4z0"/>
    <w:rsid w:val="000B6AD2"/>
    <w:rPr>
      <w:rFonts w:ascii="Times New Roman" w:hAnsi="Times New Roman" w:cs="Times New Roman" w:hint="default"/>
      <w:b/>
      <w:bCs/>
      <w:i/>
      <w:iCs/>
      <w:sz w:val="24"/>
      <w:szCs w:val="24"/>
    </w:rPr>
  </w:style>
  <w:style w:type="character" w:customStyle="1" w:styleId="WW8Num5z0">
    <w:name w:val="WW8Num5z0"/>
    <w:rsid w:val="000B6AD2"/>
    <w:rPr>
      <w:rFonts w:hint="default"/>
      <w:b/>
    </w:rPr>
  </w:style>
  <w:style w:type="character" w:customStyle="1" w:styleId="WW8Num5z1">
    <w:name w:val="WW8Num5z1"/>
    <w:rsid w:val="000B6AD2"/>
    <w:rPr>
      <w:rFonts w:hint="default"/>
    </w:rPr>
  </w:style>
  <w:style w:type="character" w:customStyle="1" w:styleId="WW8Num5z2">
    <w:name w:val="WW8Num5z2"/>
    <w:rsid w:val="000B6AD2"/>
    <w:rPr>
      <w:rFonts w:hint="default"/>
      <w:i w:val="0"/>
    </w:rPr>
  </w:style>
  <w:style w:type="character" w:customStyle="1" w:styleId="WW8Num6z0">
    <w:name w:val="WW8Num6z0"/>
    <w:rsid w:val="000B6AD2"/>
    <w:rPr>
      <w:rFonts w:ascii="Symbol" w:hAnsi="Symbol" w:cs="Symbol" w:hint="default"/>
      <w:sz w:val="24"/>
      <w:szCs w:val="24"/>
    </w:rPr>
  </w:style>
  <w:style w:type="character" w:customStyle="1" w:styleId="WW8Num6z1">
    <w:name w:val="WW8Num6z1"/>
    <w:rsid w:val="000B6AD2"/>
  </w:style>
  <w:style w:type="character" w:customStyle="1" w:styleId="WW8Num6z2">
    <w:name w:val="WW8Num6z2"/>
    <w:rsid w:val="000B6AD2"/>
  </w:style>
  <w:style w:type="character" w:customStyle="1" w:styleId="WW8Num6z3">
    <w:name w:val="WW8Num6z3"/>
    <w:rsid w:val="000B6AD2"/>
  </w:style>
  <w:style w:type="character" w:customStyle="1" w:styleId="WW8Num6z4">
    <w:name w:val="WW8Num6z4"/>
    <w:rsid w:val="000B6AD2"/>
  </w:style>
  <w:style w:type="character" w:customStyle="1" w:styleId="WW8Num6z5">
    <w:name w:val="WW8Num6z5"/>
    <w:rsid w:val="000B6AD2"/>
  </w:style>
  <w:style w:type="character" w:customStyle="1" w:styleId="WW8Num6z6">
    <w:name w:val="WW8Num6z6"/>
    <w:rsid w:val="000B6AD2"/>
  </w:style>
  <w:style w:type="character" w:customStyle="1" w:styleId="WW8Num6z7">
    <w:name w:val="WW8Num6z7"/>
    <w:rsid w:val="000B6AD2"/>
  </w:style>
  <w:style w:type="character" w:customStyle="1" w:styleId="WW8Num6z8">
    <w:name w:val="WW8Num6z8"/>
    <w:rsid w:val="000B6AD2"/>
  </w:style>
  <w:style w:type="character" w:customStyle="1" w:styleId="WW8Num7z0">
    <w:name w:val="WW8Num7z0"/>
    <w:rsid w:val="000B6AD2"/>
    <w:rPr>
      <w:rFonts w:ascii="Symbol" w:hAnsi="Symbol" w:cs="OpenSymbol"/>
    </w:rPr>
  </w:style>
  <w:style w:type="character" w:customStyle="1" w:styleId="WW8Num7z1">
    <w:name w:val="WW8Num7z1"/>
    <w:rsid w:val="000B6AD2"/>
    <w:rPr>
      <w:rFonts w:ascii="OpenSymbol" w:hAnsi="OpenSymbol" w:cs="OpenSymbol"/>
    </w:rPr>
  </w:style>
  <w:style w:type="character" w:customStyle="1" w:styleId="WW8Num8z0">
    <w:name w:val="WW8Num8z0"/>
    <w:rsid w:val="000B6AD2"/>
    <w:rPr>
      <w:rFonts w:ascii="Times New Roman" w:hAnsi="Times New Roman" w:cs="Times New Roman" w:hint="default"/>
      <w:b/>
      <w:bCs/>
      <w:sz w:val="24"/>
      <w:szCs w:val="24"/>
    </w:rPr>
  </w:style>
  <w:style w:type="character" w:customStyle="1" w:styleId="WW8Num9z0">
    <w:name w:val="WW8Num9z0"/>
    <w:rsid w:val="000B6AD2"/>
    <w:rPr>
      <w:rFonts w:ascii="Symbol" w:hAnsi="Symbol" w:cs="Symbol"/>
      <w:sz w:val="22"/>
      <w:szCs w:val="22"/>
    </w:rPr>
  </w:style>
  <w:style w:type="character" w:customStyle="1" w:styleId="WW8Num9z1">
    <w:name w:val="WW8Num9z1"/>
    <w:rsid w:val="000B6AD2"/>
  </w:style>
  <w:style w:type="character" w:customStyle="1" w:styleId="WW8Num9z2">
    <w:name w:val="WW8Num9z2"/>
    <w:rsid w:val="000B6AD2"/>
  </w:style>
  <w:style w:type="character" w:customStyle="1" w:styleId="WW8Num9z3">
    <w:name w:val="WW8Num9z3"/>
    <w:rsid w:val="000B6AD2"/>
  </w:style>
  <w:style w:type="character" w:customStyle="1" w:styleId="WW8Num9z4">
    <w:name w:val="WW8Num9z4"/>
    <w:rsid w:val="000B6AD2"/>
  </w:style>
  <w:style w:type="character" w:customStyle="1" w:styleId="WW8Num9z5">
    <w:name w:val="WW8Num9z5"/>
    <w:rsid w:val="000B6AD2"/>
  </w:style>
  <w:style w:type="character" w:customStyle="1" w:styleId="WW8Num9z6">
    <w:name w:val="WW8Num9z6"/>
    <w:rsid w:val="000B6AD2"/>
  </w:style>
  <w:style w:type="character" w:customStyle="1" w:styleId="WW8Num9z7">
    <w:name w:val="WW8Num9z7"/>
    <w:rsid w:val="000B6AD2"/>
  </w:style>
  <w:style w:type="character" w:customStyle="1" w:styleId="WW8Num9z8">
    <w:name w:val="WW8Num9z8"/>
    <w:rsid w:val="000B6AD2"/>
  </w:style>
  <w:style w:type="character" w:customStyle="1" w:styleId="WW8Num10z0">
    <w:name w:val="WW8Num10z0"/>
    <w:rsid w:val="000B6AD2"/>
    <w:rPr>
      <w:rFonts w:ascii="Symbol" w:hAnsi="Symbol" w:cs="Symbol"/>
      <w:sz w:val="22"/>
      <w:szCs w:val="22"/>
    </w:rPr>
  </w:style>
  <w:style w:type="character" w:customStyle="1" w:styleId="WW8Num10z1">
    <w:name w:val="WW8Num10z1"/>
    <w:rsid w:val="000B6AD2"/>
  </w:style>
  <w:style w:type="character" w:customStyle="1" w:styleId="WW8Num10z2">
    <w:name w:val="WW8Num10z2"/>
    <w:rsid w:val="000B6AD2"/>
  </w:style>
  <w:style w:type="character" w:customStyle="1" w:styleId="WW8Num10z3">
    <w:name w:val="WW8Num10z3"/>
    <w:rsid w:val="000B6AD2"/>
  </w:style>
  <w:style w:type="character" w:customStyle="1" w:styleId="WW8Num10z4">
    <w:name w:val="WW8Num10z4"/>
    <w:rsid w:val="000B6AD2"/>
  </w:style>
  <w:style w:type="character" w:customStyle="1" w:styleId="WW8Num10z5">
    <w:name w:val="WW8Num10z5"/>
    <w:rsid w:val="000B6AD2"/>
  </w:style>
  <w:style w:type="character" w:customStyle="1" w:styleId="WW8Num10z6">
    <w:name w:val="WW8Num10z6"/>
    <w:rsid w:val="000B6AD2"/>
  </w:style>
  <w:style w:type="character" w:customStyle="1" w:styleId="WW8Num10z7">
    <w:name w:val="WW8Num10z7"/>
    <w:rsid w:val="000B6AD2"/>
  </w:style>
  <w:style w:type="character" w:customStyle="1" w:styleId="WW8Num10z8">
    <w:name w:val="WW8Num10z8"/>
    <w:rsid w:val="000B6AD2"/>
  </w:style>
  <w:style w:type="character" w:customStyle="1" w:styleId="WW8Num11z0">
    <w:name w:val="WW8Num11z0"/>
    <w:rsid w:val="000B6AD2"/>
    <w:rPr>
      <w:b w:val="0"/>
      <w:bCs w:val="0"/>
      <w:sz w:val="22"/>
      <w:szCs w:val="22"/>
      <w:lang w:val="ru-RU"/>
    </w:rPr>
  </w:style>
  <w:style w:type="character" w:customStyle="1" w:styleId="WW8Num12z0">
    <w:name w:val="WW8Num12z0"/>
    <w:rsid w:val="000B6AD2"/>
    <w:rPr>
      <w:rFonts w:ascii="Symbol" w:hAnsi="Symbol" w:cs="Symbol"/>
      <w:sz w:val="22"/>
      <w:szCs w:val="22"/>
    </w:rPr>
  </w:style>
  <w:style w:type="character" w:customStyle="1" w:styleId="WW8Num12z1">
    <w:name w:val="WW8Num12z1"/>
    <w:rsid w:val="000B6AD2"/>
  </w:style>
  <w:style w:type="character" w:customStyle="1" w:styleId="WW8Num12z2">
    <w:name w:val="WW8Num12z2"/>
    <w:rsid w:val="000B6AD2"/>
  </w:style>
  <w:style w:type="character" w:customStyle="1" w:styleId="WW8Num12z3">
    <w:name w:val="WW8Num12z3"/>
    <w:rsid w:val="000B6AD2"/>
  </w:style>
  <w:style w:type="character" w:customStyle="1" w:styleId="WW8Num12z4">
    <w:name w:val="WW8Num12z4"/>
    <w:rsid w:val="000B6AD2"/>
  </w:style>
  <w:style w:type="character" w:customStyle="1" w:styleId="WW8Num12z5">
    <w:name w:val="WW8Num12z5"/>
    <w:rsid w:val="000B6AD2"/>
  </w:style>
  <w:style w:type="character" w:customStyle="1" w:styleId="WW8Num12z6">
    <w:name w:val="WW8Num12z6"/>
    <w:rsid w:val="000B6AD2"/>
  </w:style>
  <w:style w:type="character" w:customStyle="1" w:styleId="WW8Num12z7">
    <w:name w:val="WW8Num12z7"/>
    <w:rsid w:val="000B6AD2"/>
  </w:style>
  <w:style w:type="character" w:customStyle="1" w:styleId="WW8Num12z8">
    <w:name w:val="WW8Num12z8"/>
    <w:rsid w:val="000B6AD2"/>
  </w:style>
  <w:style w:type="character" w:customStyle="1" w:styleId="WW8Num13z0">
    <w:name w:val="WW8Num13z0"/>
    <w:rsid w:val="000B6AD2"/>
    <w:rPr>
      <w:rFonts w:cs="Times New Roman"/>
      <w:b/>
    </w:rPr>
  </w:style>
  <w:style w:type="character" w:customStyle="1" w:styleId="WW8Num14z0">
    <w:name w:val="WW8Num14z0"/>
    <w:rsid w:val="000B6AD2"/>
    <w:rPr>
      <w:rFonts w:cs="Times New Roman"/>
      <w:b/>
    </w:rPr>
  </w:style>
  <w:style w:type="character" w:customStyle="1" w:styleId="WW8Num14z2">
    <w:name w:val="WW8Num14z2"/>
    <w:rsid w:val="000B6AD2"/>
  </w:style>
  <w:style w:type="character" w:customStyle="1" w:styleId="WW8Num14z3">
    <w:name w:val="WW8Num14z3"/>
    <w:rsid w:val="000B6AD2"/>
  </w:style>
  <w:style w:type="character" w:customStyle="1" w:styleId="WW8Num14z4">
    <w:name w:val="WW8Num14z4"/>
    <w:rsid w:val="000B6AD2"/>
  </w:style>
  <w:style w:type="character" w:customStyle="1" w:styleId="WW8Num14z5">
    <w:name w:val="WW8Num14z5"/>
    <w:rsid w:val="000B6AD2"/>
  </w:style>
  <w:style w:type="character" w:customStyle="1" w:styleId="WW8Num14z6">
    <w:name w:val="WW8Num14z6"/>
    <w:rsid w:val="000B6AD2"/>
  </w:style>
  <w:style w:type="character" w:customStyle="1" w:styleId="WW8Num14z7">
    <w:name w:val="WW8Num14z7"/>
    <w:rsid w:val="000B6AD2"/>
  </w:style>
  <w:style w:type="character" w:customStyle="1" w:styleId="WW8Num14z8">
    <w:name w:val="WW8Num14z8"/>
    <w:rsid w:val="000B6AD2"/>
  </w:style>
  <w:style w:type="character" w:customStyle="1" w:styleId="WW8Num15z0">
    <w:name w:val="WW8Num15z0"/>
    <w:rsid w:val="000B6AD2"/>
    <w:rPr>
      <w:rFonts w:cs="Times New Roman"/>
      <w:b/>
    </w:rPr>
  </w:style>
  <w:style w:type="character" w:customStyle="1" w:styleId="WW8Num16z0">
    <w:name w:val="WW8Num16z0"/>
    <w:rsid w:val="000B6AD2"/>
    <w:rPr>
      <w:rFonts w:cs="Times New Roman"/>
      <w:b/>
    </w:rPr>
  </w:style>
  <w:style w:type="character" w:customStyle="1" w:styleId="WW8Num16z1">
    <w:name w:val="WW8Num16z1"/>
    <w:rsid w:val="000B6AD2"/>
  </w:style>
  <w:style w:type="character" w:customStyle="1" w:styleId="WW8Num16z2">
    <w:name w:val="WW8Num16z2"/>
    <w:rsid w:val="000B6AD2"/>
  </w:style>
  <w:style w:type="character" w:customStyle="1" w:styleId="WW8Num16z3">
    <w:name w:val="WW8Num16z3"/>
    <w:rsid w:val="000B6AD2"/>
  </w:style>
  <w:style w:type="character" w:customStyle="1" w:styleId="WW8Num16z4">
    <w:name w:val="WW8Num16z4"/>
    <w:rsid w:val="000B6AD2"/>
  </w:style>
  <w:style w:type="character" w:customStyle="1" w:styleId="WW8Num16z5">
    <w:name w:val="WW8Num16z5"/>
    <w:rsid w:val="000B6AD2"/>
  </w:style>
  <w:style w:type="character" w:customStyle="1" w:styleId="WW8Num16z6">
    <w:name w:val="WW8Num16z6"/>
    <w:rsid w:val="000B6AD2"/>
  </w:style>
  <w:style w:type="character" w:customStyle="1" w:styleId="WW8Num16z7">
    <w:name w:val="WW8Num16z7"/>
    <w:rsid w:val="000B6AD2"/>
  </w:style>
  <w:style w:type="character" w:customStyle="1" w:styleId="WW8Num16z8">
    <w:name w:val="WW8Num16z8"/>
    <w:rsid w:val="000B6AD2"/>
  </w:style>
  <w:style w:type="character" w:customStyle="1" w:styleId="WW8Num17z0">
    <w:name w:val="WW8Num17z0"/>
    <w:rsid w:val="000B6AD2"/>
    <w:rPr>
      <w:rFonts w:cs="Times New Roman"/>
      <w:b/>
    </w:rPr>
  </w:style>
  <w:style w:type="character" w:customStyle="1" w:styleId="WW8Num18z0">
    <w:name w:val="WW8Num18z0"/>
    <w:rsid w:val="000B6AD2"/>
    <w:rPr>
      <w:rFonts w:ascii="Courier New" w:hAnsi="Courier New" w:cs="Courier New"/>
      <w:shd w:val="clear" w:color="auto" w:fill="00FF00"/>
    </w:rPr>
  </w:style>
  <w:style w:type="character" w:customStyle="1" w:styleId="WW8Num18z2">
    <w:name w:val="WW8Num18z2"/>
    <w:rsid w:val="000B6AD2"/>
    <w:rPr>
      <w:rFonts w:cs="Times New Roman"/>
      <w:b/>
    </w:rPr>
  </w:style>
  <w:style w:type="character" w:customStyle="1" w:styleId="WW8Num19z0">
    <w:name w:val="WW8Num19z0"/>
    <w:rsid w:val="000B6AD2"/>
    <w:rPr>
      <w:rFonts w:ascii="Courier New" w:hAnsi="Courier New" w:cs="Times New Roman"/>
      <w:color w:val="000000"/>
    </w:rPr>
  </w:style>
  <w:style w:type="character" w:customStyle="1" w:styleId="WW8Num19z1">
    <w:name w:val="WW8Num19z1"/>
    <w:rsid w:val="000B6AD2"/>
    <w:rPr>
      <w:rFonts w:ascii="Courier New" w:hAnsi="Courier New" w:cs="Times New Roman"/>
      <w:b/>
    </w:rPr>
  </w:style>
  <w:style w:type="character" w:customStyle="1" w:styleId="WW8Num19z2">
    <w:name w:val="WW8Num19z2"/>
    <w:rsid w:val="000B6AD2"/>
    <w:rPr>
      <w:rFonts w:cs="Times New Roman"/>
      <w:b/>
    </w:rPr>
  </w:style>
  <w:style w:type="character" w:customStyle="1" w:styleId="WW8Num20z0">
    <w:name w:val="WW8Num20z0"/>
    <w:rsid w:val="000B6AD2"/>
    <w:rPr>
      <w:rFonts w:ascii="Courier New" w:hAnsi="Courier New" w:cs="Times New Roman"/>
      <w:color w:val="000000"/>
      <w:sz w:val="24"/>
      <w:szCs w:val="24"/>
      <w:lang w:eastAsia="ru-RU"/>
    </w:rPr>
  </w:style>
  <w:style w:type="character" w:customStyle="1" w:styleId="WW8Num20z1">
    <w:name w:val="WW8Num20z1"/>
    <w:rsid w:val="000B6AD2"/>
    <w:rPr>
      <w:rFonts w:ascii="Courier New" w:hAnsi="Courier New" w:cs="Times New Roman"/>
      <w:b/>
    </w:rPr>
  </w:style>
  <w:style w:type="character" w:customStyle="1" w:styleId="WW8Num20z2">
    <w:name w:val="WW8Num20z2"/>
    <w:rsid w:val="000B6AD2"/>
    <w:rPr>
      <w:rFonts w:cs="Times New Roman"/>
      <w:b/>
    </w:rPr>
  </w:style>
  <w:style w:type="character" w:customStyle="1" w:styleId="WW8Num21z0">
    <w:name w:val="WW8Num21z0"/>
    <w:rsid w:val="000B6AD2"/>
    <w:rPr>
      <w:rFonts w:cs="Times New Roman"/>
      <w:b/>
    </w:rPr>
  </w:style>
  <w:style w:type="character" w:customStyle="1" w:styleId="WW8Num22z0">
    <w:name w:val="WW8Num22z0"/>
    <w:rsid w:val="000B6AD2"/>
    <w:rPr>
      <w:rFonts w:cs="Times New Roman"/>
      <w:b/>
    </w:rPr>
  </w:style>
  <w:style w:type="character" w:customStyle="1" w:styleId="24">
    <w:name w:val="Основной шрифт абзаца2"/>
    <w:rsid w:val="000B6AD2"/>
  </w:style>
  <w:style w:type="character" w:customStyle="1" w:styleId="WW8Num11z1">
    <w:name w:val="WW8Num11z1"/>
    <w:rsid w:val="000B6AD2"/>
  </w:style>
  <w:style w:type="character" w:customStyle="1" w:styleId="WW8Num11z2">
    <w:name w:val="WW8Num11z2"/>
    <w:rsid w:val="000B6AD2"/>
  </w:style>
  <w:style w:type="character" w:customStyle="1" w:styleId="WW8Num11z3">
    <w:name w:val="WW8Num11z3"/>
    <w:rsid w:val="000B6AD2"/>
  </w:style>
  <w:style w:type="character" w:customStyle="1" w:styleId="WW8Num11z4">
    <w:name w:val="WW8Num11z4"/>
    <w:rsid w:val="000B6AD2"/>
  </w:style>
  <w:style w:type="character" w:customStyle="1" w:styleId="WW8Num11z5">
    <w:name w:val="WW8Num11z5"/>
    <w:rsid w:val="000B6AD2"/>
  </w:style>
  <w:style w:type="character" w:customStyle="1" w:styleId="WW8Num11z6">
    <w:name w:val="WW8Num11z6"/>
    <w:rsid w:val="000B6AD2"/>
  </w:style>
  <w:style w:type="character" w:customStyle="1" w:styleId="WW8Num11z7">
    <w:name w:val="WW8Num11z7"/>
    <w:rsid w:val="000B6AD2"/>
  </w:style>
  <w:style w:type="character" w:customStyle="1" w:styleId="WW8Num11z8">
    <w:name w:val="WW8Num11z8"/>
    <w:rsid w:val="000B6AD2"/>
  </w:style>
  <w:style w:type="character" w:customStyle="1" w:styleId="WW8Num13z2">
    <w:name w:val="WW8Num13z2"/>
    <w:rsid w:val="000B6AD2"/>
    <w:rPr>
      <w:rFonts w:cs="Times New Roman"/>
      <w:b/>
    </w:rPr>
  </w:style>
  <w:style w:type="character" w:customStyle="1" w:styleId="WW8Num14z1">
    <w:name w:val="WW8Num14z1"/>
    <w:rsid w:val="000B6AD2"/>
    <w:rPr>
      <w:rFonts w:ascii="Courier New" w:hAnsi="Courier New" w:cs="Times New Roman"/>
      <w:b/>
    </w:rPr>
  </w:style>
  <w:style w:type="character" w:customStyle="1" w:styleId="WW8Num15z1">
    <w:name w:val="WW8Num15z1"/>
    <w:rsid w:val="000B6AD2"/>
    <w:rPr>
      <w:rFonts w:ascii="Courier New" w:hAnsi="Courier New" w:cs="Times New Roman"/>
      <w:b/>
    </w:rPr>
  </w:style>
  <w:style w:type="character" w:customStyle="1" w:styleId="WW8Num15z2">
    <w:name w:val="WW8Num15z2"/>
    <w:rsid w:val="000B6AD2"/>
    <w:rPr>
      <w:rFonts w:cs="Times New Roman"/>
      <w:b/>
    </w:rPr>
  </w:style>
  <w:style w:type="character" w:customStyle="1" w:styleId="WW8Num18z1">
    <w:name w:val="WW8Num18z1"/>
    <w:rsid w:val="000B6AD2"/>
  </w:style>
  <w:style w:type="character" w:customStyle="1" w:styleId="WW8Num18z3">
    <w:name w:val="WW8Num18z3"/>
    <w:rsid w:val="000B6AD2"/>
  </w:style>
  <w:style w:type="character" w:customStyle="1" w:styleId="WW8Num18z4">
    <w:name w:val="WW8Num18z4"/>
    <w:rsid w:val="000B6AD2"/>
  </w:style>
  <w:style w:type="character" w:customStyle="1" w:styleId="WW8Num18z5">
    <w:name w:val="WW8Num18z5"/>
    <w:rsid w:val="000B6AD2"/>
  </w:style>
  <w:style w:type="character" w:customStyle="1" w:styleId="WW8Num18z6">
    <w:name w:val="WW8Num18z6"/>
    <w:rsid w:val="000B6AD2"/>
  </w:style>
  <w:style w:type="character" w:customStyle="1" w:styleId="WW8Num18z7">
    <w:name w:val="WW8Num18z7"/>
    <w:rsid w:val="000B6AD2"/>
  </w:style>
  <w:style w:type="character" w:customStyle="1" w:styleId="WW8Num18z8">
    <w:name w:val="WW8Num18z8"/>
    <w:rsid w:val="000B6AD2"/>
  </w:style>
  <w:style w:type="character" w:customStyle="1" w:styleId="WW8Num19z3">
    <w:name w:val="WW8Num19z3"/>
    <w:rsid w:val="000B6AD2"/>
  </w:style>
  <w:style w:type="character" w:customStyle="1" w:styleId="WW8Num19z4">
    <w:name w:val="WW8Num19z4"/>
    <w:rsid w:val="000B6AD2"/>
  </w:style>
  <w:style w:type="character" w:customStyle="1" w:styleId="WW8Num19z5">
    <w:name w:val="WW8Num19z5"/>
    <w:rsid w:val="000B6AD2"/>
  </w:style>
  <w:style w:type="character" w:customStyle="1" w:styleId="WW8Num19z6">
    <w:name w:val="WW8Num19z6"/>
    <w:rsid w:val="000B6AD2"/>
  </w:style>
  <w:style w:type="character" w:customStyle="1" w:styleId="WW8Num19z7">
    <w:name w:val="WW8Num19z7"/>
    <w:rsid w:val="000B6AD2"/>
  </w:style>
  <w:style w:type="character" w:customStyle="1" w:styleId="WW8Num19z8">
    <w:name w:val="WW8Num19z8"/>
    <w:rsid w:val="000B6AD2"/>
  </w:style>
  <w:style w:type="character" w:customStyle="1" w:styleId="WW8Num21z1">
    <w:name w:val="WW8Num21z1"/>
    <w:rsid w:val="000B6AD2"/>
  </w:style>
  <w:style w:type="character" w:customStyle="1" w:styleId="WW8Num21z2">
    <w:name w:val="WW8Num21z2"/>
    <w:rsid w:val="000B6AD2"/>
  </w:style>
  <w:style w:type="character" w:customStyle="1" w:styleId="WW8Num21z3">
    <w:name w:val="WW8Num21z3"/>
    <w:rsid w:val="000B6AD2"/>
  </w:style>
  <w:style w:type="character" w:customStyle="1" w:styleId="WW8Num21z4">
    <w:name w:val="WW8Num21z4"/>
    <w:rsid w:val="000B6AD2"/>
  </w:style>
  <w:style w:type="character" w:customStyle="1" w:styleId="WW8Num21z5">
    <w:name w:val="WW8Num21z5"/>
    <w:rsid w:val="000B6AD2"/>
  </w:style>
  <w:style w:type="character" w:customStyle="1" w:styleId="WW8Num21z6">
    <w:name w:val="WW8Num21z6"/>
    <w:rsid w:val="000B6AD2"/>
  </w:style>
  <w:style w:type="character" w:customStyle="1" w:styleId="WW8Num21z7">
    <w:name w:val="WW8Num21z7"/>
    <w:rsid w:val="000B6AD2"/>
  </w:style>
  <w:style w:type="character" w:customStyle="1" w:styleId="WW8Num21z8">
    <w:name w:val="WW8Num21z8"/>
    <w:rsid w:val="000B6AD2"/>
  </w:style>
  <w:style w:type="character" w:customStyle="1" w:styleId="WW8Num4z1">
    <w:name w:val="WW8Num4z1"/>
    <w:rsid w:val="000B6AD2"/>
    <w:rPr>
      <w:rFonts w:hint="default"/>
    </w:rPr>
  </w:style>
  <w:style w:type="character" w:customStyle="1" w:styleId="WW8Num4z2">
    <w:name w:val="WW8Num4z2"/>
    <w:rsid w:val="000B6AD2"/>
    <w:rPr>
      <w:rFonts w:hint="default"/>
      <w:i w:val="0"/>
    </w:rPr>
  </w:style>
  <w:style w:type="character" w:customStyle="1" w:styleId="12">
    <w:name w:val="Основной шрифт абзаца1"/>
    <w:rsid w:val="000B6AD2"/>
  </w:style>
  <w:style w:type="character" w:customStyle="1" w:styleId="13">
    <w:name w:val="Знак Знак1"/>
    <w:rsid w:val="000B6AD2"/>
    <w:rPr>
      <w:rFonts w:ascii="Tahoma" w:hAnsi="Tahoma" w:cs="Tahoma"/>
      <w:sz w:val="16"/>
      <w:szCs w:val="16"/>
      <w:lang w:val="ru-RU" w:bidi="ar-SA"/>
    </w:rPr>
  </w:style>
  <w:style w:type="character" w:customStyle="1" w:styleId="34">
    <w:name w:val="Знак Знак3"/>
    <w:rsid w:val="000B6AD2"/>
    <w:rPr>
      <w:rFonts w:ascii="Courier New" w:hAnsi="Courier New" w:cs="Courier New"/>
      <w:lang w:val="ru-RU" w:bidi="ar-SA"/>
    </w:rPr>
  </w:style>
  <w:style w:type="character" w:customStyle="1" w:styleId="af2">
    <w:name w:val="Знак Знак"/>
    <w:rsid w:val="000B6AD2"/>
    <w:rPr>
      <w:b/>
      <w:sz w:val="28"/>
      <w:lang w:val="ru-RU" w:bidi="ar-SA"/>
    </w:rPr>
  </w:style>
  <w:style w:type="character" w:customStyle="1" w:styleId="af3">
    <w:name w:val="Символ сноски"/>
    <w:rsid w:val="000B6AD2"/>
    <w:rPr>
      <w:vertAlign w:val="superscript"/>
    </w:rPr>
  </w:style>
  <w:style w:type="character" w:customStyle="1" w:styleId="41">
    <w:name w:val="Знак Знак4"/>
    <w:rsid w:val="000B6AD2"/>
    <w:rPr>
      <w:sz w:val="24"/>
      <w:lang w:val="ru-RU" w:bidi="ar-SA"/>
    </w:rPr>
  </w:style>
  <w:style w:type="character" w:customStyle="1" w:styleId="25">
    <w:name w:val="Знак Знак2"/>
    <w:rsid w:val="000B6AD2"/>
    <w:rPr>
      <w:sz w:val="24"/>
      <w:szCs w:val="24"/>
      <w:lang w:val="ru-RU" w:bidi="ar-SA"/>
    </w:rPr>
  </w:style>
  <w:style w:type="character" w:customStyle="1" w:styleId="110">
    <w:name w:val="Заголовок 1 Знак1"/>
    <w:rsid w:val="000B6AD2"/>
    <w:rPr>
      <w:rFonts w:ascii="Arial" w:hAnsi="Arial" w:cs="Arial"/>
      <w:b/>
      <w:sz w:val="28"/>
      <w:szCs w:val="18"/>
      <w:lang w:val="ru-RU" w:bidi="ar-SA"/>
    </w:rPr>
  </w:style>
  <w:style w:type="character" w:customStyle="1" w:styleId="Heading1">
    <w:name w:val="Heading #1_"/>
    <w:rsid w:val="000B6AD2"/>
    <w:rPr>
      <w:b/>
      <w:bCs/>
      <w:sz w:val="51"/>
      <w:szCs w:val="51"/>
      <w:lang w:bidi="ar-SA"/>
    </w:rPr>
  </w:style>
  <w:style w:type="character" w:customStyle="1" w:styleId="120">
    <w:name w:val="Знак Знак12"/>
    <w:rsid w:val="000B6AD2"/>
    <w:rPr>
      <w:sz w:val="24"/>
      <w:szCs w:val="24"/>
      <w:u w:val="single"/>
      <w:lang w:val="ru-RU" w:bidi="ar-SA"/>
    </w:rPr>
  </w:style>
  <w:style w:type="character" w:customStyle="1" w:styleId="91">
    <w:name w:val="Знак Знак9"/>
    <w:rsid w:val="000B6AD2"/>
    <w:rPr>
      <w:sz w:val="24"/>
      <w:szCs w:val="24"/>
      <w:lang w:val="ru-RU" w:bidi="ar-SA"/>
    </w:rPr>
  </w:style>
  <w:style w:type="character" w:customStyle="1" w:styleId="14">
    <w:name w:val="Знак сноски1"/>
    <w:rsid w:val="000B6AD2"/>
    <w:rPr>
      <w:vertAlign w:val="superscript"/>
    </w:rPr>
  </w:style>
  <w:style w:type="character" w:styleId="af4">
    <w:name w:val="FollowedHyperlink"/>
    <w:rsid w:val="000B6AD2"/>
    <w:rPr>
      <w:color w:val="0000FF"/>
      <w:u w:val="single"/>
    </w:rPr>
  </w:style>
  <w:style w:type="character" w:customStyle="1" w:styleId="af5">
    <w:name w:val="Символы концевой сноски"/>
    <w:rsid w:val="000B6AD2"/>
    <w:rPr>
      <w:vertAlign w:val="superscript"/>
    </w:rPr>
  </w:style>
  <w:style w:type="character" w:customStyle="1" w:styleId="WW-">
    <w:name w:val="WW-Символы концевой сноски"/>
    <w:rsid w:val="000B6AD2"/>
  </w:style>
  <w:style w:type="character" w:customStyle="1" w:styleId="apple-converted-space">
    <w:name w:val="apple-converted-space"/>
    <w:rsid w:val="000B6AD2"/>
  </w:style>
  <w:style w:type="character" w:customStyle="1" w:styleId="s1">
    <w:name w:val="s1"/>
    <w:rsid w:val="000B6AD2"/>
  </w:style>
  <w:style w:type="character" w:customStyle="1" w:styleId="af6">
    <w:name w:val="Маркеры списка"/>
    <w:rsid w:val="000B6AD2"/>
    <w:rPr>
      <w:rFonts w:ascii="OpenSymbol" w:eastAsia="OpenSymbol" w:hAnsi="OpenSymbol" w:cs="OpenSymbol"/>
    </w:rPr>
  </w:style>
  <w:style w:type="character" w:customStyle="1" w:styleId="15">
    <w:name w:val="Знак концевой сноски1"/>
    <w:rsid w:val="000B6AD2"/>
    <w:rPr>
      <w:vertAlign w:val="superscript"/>
    </w:rPr>
  </w:style>
  <w:style w:type="character" w:customStyle="1" w:styleId="ListLabel1">
    <w:name w:val="ListLabel 1"/>
    <w:rsid w:val="000B6AD2"/>
    <w:rPr>
      <w:rFonts w:cs="Times New Roman"/>
      <w:b/>
    </w:rPr>
  </w:style>
  <w:style w:type="character" w:customStyle="1" w:styleId="ListLabel2">
    <w:name w:val="ListLabel 2"/>
    <w:rsid w:val="000B6AD2"/>
    <w:rPr>
      <w:rFonts w:cs="Courier New"/>
    </w:rPr>
  </w:style>
  <w:style w:type="character" w:customStyle="1" w:styleId="ListLabel3">
    <w:name w:val="ListLabel 3"/>
    <w:rsid w:val="000B6AD2"/>
    <w:rPr>
      <w:rFonts w:cs="Times New Roman"/>
      <w:color w:val="000000"/>
    </w:rPr>
  </w:style>
  <w:style w:type="character" w:customStyle="1" w:styleId="ListLabel5">
    <w:name w:val="ListLabel 5"/>
    <w:rsid w:val="000B6AD2"/>
    <w:rPr>
      <w:rFonts w:cs="Symbol"/>
      <w:sz w:val="22"/>
      <w:szCs w:val="22"/>
    </w:rPr>
  </w:style>
  <w:style w:type="character" w:customStyle="1" w:styleId="ListLabel6">
    <w:name w:val="ListLabel 6"/>
    <w:rsid w:val="000B6AD2"/>
    <w:rPr>
      <w:b w:val="0"/>
      <w:bCs w:val="0"/>
      <w:sz w:val="22"/>
      <w:szCs w:val="22"/>
      <w:lang w:val="ru-RU"/>
    </w:rPr>
  </w:style>
  <w:style w:type="character" w:styleId="af7">
    <w:name w:val="endnote reference"/>
    <w:rsid w:val="000B6AD2"/>
    <w:rPr>
      <w:vertAlign w:val="superscript"/>
    </w:rPr>
  </w:style>
  <w:style w:type="paragraph" w:customStyle="1" w:styleId="16">
    <w:name w:val="Заголовок1"/>
    <w:basedOn w:val="a"/>
    <w:next w:val="af0"/>
    <w:rsid w:val="000B6AD2"/>
    <w:pPr>
      <w:widowControl/>
      <w:suppressAutoHyphens/>
      <w:jc w:val="center"/>
    </w:pPr>
    <w:rPr>
      <w:rFonts w:ascii="Times New Roman" w:eastAsia="Times New Roman" w:hAnsi="Times New Roman" w:cs="Times New Roman"/>
      <w:b/>
      <w:color w:val="auto"/>
      <w:sz w:val="28"/>
      <w:szCs w:val="20"/>
      <w:lang w:eastAsia="zh-CN" w:bidi="ar-SA"/>
    </w:rPr>
  </w:style>
  <w:style w:type="paragraph" w:styleId="af8">
    <w:name w:val="List"/>
    <w:basedOn w:val="af0"/>
    <w:rsid w:val="000B6AD2"/>
    <w:pPr>
      <w:suppressAutoHyphens/>
      <w:spacing w:after="0"/>
      <w:jc w:val="both"/>
    </w:pPr>
    <w:rPr>
      <w:rFonts w:cs="Mangal"/>
      <w:lang w:eastAsia="zh-CN"/>
    </w:rPr>
  </w:style>
  <w:style w:type="paragraph" w:styleId="af9">
    <w:name w:val="caption"/>
    <w:basedOn w:val="16"/>
    <w:next w:val="af0"/>
    <w:qFormat/>
    <w:rsid w:val="000B6AD2"/>
    <w:rPr>
      <w:bCs/>
      <w:sz w:val="56"/>
      <w:szCs w:val="56"/>
    </w:rPr>
  </w:style>
  <w:style w:type="paragraph" w:customStyle="1" w:styleId="26">
    <w:name w:val="Указатель2"/>
    <w:basedOn w:val="a"/>
    <w:rsid w:val="000B6AD2"/>
    <w:pPr>
      <w:widowControl/>
      <w:suppressLineNumbers/>
      <w:suppressAutoHyphens/>
    </w:pPr>
    <w:rPr>
      <w:rFonts w:ascii="Times New Roman" w:eastAsia="Times New Roman" w:hAnsi="Times New Roman" w:cs="Mangal"/>
      <w:color w:val="auto"/>
      <w:lang w:eastAsia="zh-CN" w:bidi="ar-SA"/>
    </w:rPr>
  </w:style>
  <w:style w:type="paragraph" w:customStyle="1" w:styleId="17">
    <w:name w:val="Название объекта1"/>
    <w:basedOn w:val="a"/>
    <w:rsid w:val="000B6AD2"/>
    <w:pPr>
      <w:widowControl/>
      <w:suppressLineNumbers/>
      <w:suppressAutoHyphens/>
      <w:spacing w:before="120" w:after="120"/>
    </w:pPr>
    <w:rPr>
      <w:rFonts w:ascii="Times New Roman" w:eastAsia="Times New Roman" w:hAnsi="Times New Roman" w:cs="Mangal"/>
      <w:i/>
      <w:iCs/>
      <w:color w:val="auto"/>
      <w:lang w:eastAsia="zh-CN" w:bidi="ar-SA"/>
    </w:rPr>
  </w:style>
  <w:style w:type="paragraph" w:customStyle="1" w:styleId="18">
    <w:name w:val="Указатель1"/>
    <w:basedOn w:val="a"/>
    <w:rsid w:val="000B6AD2"/>
    <w:pPr>
      <w:widowControl/>
      <w:suppressLineNumbers/>
      <w:suppressAutoHyphens/>
    </w:pPr>
    <w:rPr>
      <w:rFonts w:ascii="Times New Roman" w:eastAsia="Times New Roman" w:hAnsi="Times New Roman" w:cs="Mangal"/>
      <w:color w:val="auto"/>
      <w:lang w:eastAsia="zh-CN" w:bidi="ar-SA"/>
    </w:rPr>
  </w:style>
  <w:style w:type="paragraph" w:customStyle="1" w:styleId="42">
    <w:name w:val="çàãîëîâîê 4"/>
    <w:basedOn w:val="a"/>
    <w:next w:val="a"/>
    <w:rsid w:val="000B6AD2"/>
    <w:pPr>
      <w:keepNext/>
      <w:widowControl/>
      <w:suppressAutoHyphens/>
      <w:jc w:val="center"/>
    </w:pPr>
    <w:rPr>
      <w:rFonts w:ascii="Times New Roman" w:eastAsia="Times New Roman" w:hAnsi="Times New Roman" w:cs="Times New Roman"/>
      <w:b/>
      <w:color w:val="auto"/>
      <w:szCs w:val="20"/>
      <w:lang w:eastAsia="zh-CN" w:bidi="ar-SA"/>
    </w:rPr>
  </w:style>
  <w:style w:type="paragraph" w:styleId="2">
    <w:name w:val="List Number 2"/>
    <w:basedOn w:val="a"/>
    <w:rsid w:val="000B6AD2"/>
    <w:pPr>
      <w:widowControl/>
      <w:numPr>
        <w:numId w:val="9"/>
      </w:numPr>
      <w:tabs>
        <w:tab w:val="left" w:pos="3312"/>
      </w:tabs>
      <w:suppressAutoHyphens/>
    </w:pPr>
    <w:rPr>
      <w:rFonts w:ascii="Times New Roman" w:eastAsia="Times New Roman" w:hAnsi="Times New Roman" w:cs="Times New Roman"/>
      <w:color w:val="auto"/>
      <w:lang w:eastAsia="zh-CN" w:bidi="ar-SA"/>
    </w:rPr>
  </w:style>
  <w:style w:type="paragraph" w:customStyle="1" w:styleId="27">
    <w:name w:val="Стиль2"/>
    <w:basedOn w:val="2"/>
    <w:rsid w:val="000B6AD2"/>
    <w:pPr>
      <w:keepNext/>
      <w:keepLines/>
      <w:widowControl w:val="0"/>
      <w:suppressLineNumbers/>
      <w:tabs>
        <w:tab w:val="left" w:pos="576"/>
        <w:tab w:val="num" w:pos="3312"/>
      </w:tabs>
      <w:spacing w:after="60"/>
      <w:jc w:val="both"/>
    </w:pPr>
    <w:rPr>
      <w:b/>
      <w:szCs w:val="20"/>
    </w:rPr>
  </w:style>
  <w:style w:type="paragraph" w:customStyle="1" w:styleId="310">
    <w:name w:val="Основной текст с отступом 31"/>
    <w:basedOn w:val="a"/>
    <w:rsid w:val="000B6AD2"/>
    <w:pPr>
      <w:widowControl/>
      <w:suppressAutoHyphens/>
      <w:ind w:firstLine="709"/>
      <w:jc w:val="both"/>
    </w:pPr>
    <w:rPr>
      <w:rFonts w:ascii="Times New Roman" w:eastAsia="Times New Roman" w:hAnsi="Times New Roman" w:cs="Times New Roman"/>
      <w:color w:val="auto"/>
      <w:sz w:val="20"/>
      <w:szCs w:val="20"/>
      <w:lang w:eastAsia="zh-CN" w:bidi="ar-SA"/>
    </w:rPr>
  </w:style>
  <w:style w:type="paragraph" w:customStyle="1" w:styleId="92">
    <w:name w:val="Знак Знак9 Знак Знак"/>
    <w:basedOn w:val="a"/>
    <w:rsid w:val="000B6AD2"/>
    <w:pPr>
      <w:widowControl/>
      <w:suppressAutoHyphens/>
      <w:spacing w:before="280" w:after="280"/>
    </w:pPr>
    <w:rPr>
      <w:rFonts w:ascii="Tahoma" w:eastAsia="Times New Roman" w:hAnsi="Tahoma" w:cs="Tahoma"/>
      <w:color w:val="auto"/>
      <w:sz w:val="20"/>
      <w:szCs w:val="20"/>
      <w:lang w:val="en-US" w:eastAsia="zh-CN" w:bidi="ar-SA"/>
    </w:rPr>
  </w:style>
  <w:style w:type="paragraph" w:customStyle="1" w:styleId="afa">
    <w:name w:val="Знак Знак Знак Знак Знак Знак Знак"/>
    <w:basedOn w:val="a"/>
    <w:rsid w:val="000B6AD2"/>
    <w:pPr>
      <w:suppressAutoHyphens/>
      <w:spacing w:after="160" w:line="240" w:lineRule="exact"/>
      <w:jc w:val="right"/>
    </w:pPr>
    <w:rPr>
      <w:rFonts w:ascii="Times New Roman" w:eastAsia="Times New Roman" w:hAnsi="Times New Roman" w:cs="Times New Roman"/>
      <w:color w:val="auto"/>
      <w:sz w:val="20"/>
      <w:szCs w:val="20"/>
      <w:lang w:val="en-GB" w:eastAsia="zh-CN" w:bidi="ar-SA"/>
    </w:rPr>
  </w:style>
  <w:style w:type="paragraph" w:customStyle="1" w:styleId="ConsNonformat">
    <w:name w:val="ConsNonformat"/>
    <w:rsid w:val="000B6AD2"/>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311">
    <w:name w:val="Основной текст 31"/>
    <w:basedOn w:val="a"/>
    <w:rsid w:val="000B6AD2"/>
    <w:pPr>
      <w:widowControl/>
      <w:suppressAutoHyphens/>
      <w:spacing w:line="360" w:lineRule="auto"/>
    </w:pPr>
    <w:rPr>
      <w:rFonts w:ascii="Arial" w:eastAsia="Times New Roman" w:hAnsi="Arial" w:cs="Arial"/>
      <w:color w:val="auto"/>
      <w:sz w:val="22"/>
      <w:szCs w:val="20"/>
      <w:lang w:eastAsia="zh-CN" w:bidi="ar-SA"/>
    </w:rPr>
  </w:style>
  <w:style w:type="paragraph" w:customStyle="1" w:styleId="210">
    <w:name w:val="Основной текст 21"/>
    <w:basedOn w:val="a"/>
    <w:rsid w:val="000B6AD2"/>
    <w:pPr>
      <w:widowControl/>
      <w:suppressAutoHyphens/>
      <w:spacing w:line="360" w:lineRule="auto"/>
      <w:jc w:val="both"/>
    </w:pPr>
    <w:rPr>
      <w:rFonts w:ascii="Arial" w:eastAsia="Times New Roman" w:hAnsi="Arial" w:cs="Arial"/>
      <w:color w:val="auto"/>
      <w:szCs w:val="20"/>
      <w:lang w:eastAsia="zh-CN" w:bidi="ar-SA"/>
    </w:rPr>
  </w:style>
  <w:style w:type="paragraph" w:customStyle="1" w:styleId="ConsNormal">
    <w:name w:val="ConsNormal"/>
    <w:link w:val="ConsNormal0"/>
    <w:rsid w:val="000B6AD2"/>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xl26">
    <w:name w:val="xl26"/>
    <w:basedOn w:val="a"/>
    <w:rsid w:val="000B6AD2"/>
    <w:pPr>
      <w:widowControl/>
      <w:suppressAutoHyphens/>
      <w:spacing w:before="280" w:after="280"/>
      <w:jc w:val="center"/>
      <w:textAlignment w:val="top"/>
    </w:pPr>
    <w:rPr>
      <w:rFonts w:ascii="Times New Roman" w:eastAsia="Times New Roman" w:hAnsi="Times New Roman" w:cs="Times New Roman"/>
      <w:b/>
      <w:bCs/>
      <w:color w:val="auto"/>
      <w:lang w:eastAsia="zh-CN" w:bidi="ar-SA"/>
    </w:rPr>
  </w:style>
  <w:style w:type="paragraph" w:styleId="afb">
    <w:name w:val="Body Text Indent"/>
    <w:basedOn w:val="a"/>
    <w:link w:val="afc"/>
    <w:rsid w:val="000B6AD2"/>
    <w:pPr>
      <w:widowControl/>
      <w:suppressAutoHyphens/>
      <w:ind w:firstLine="360"/>
      <w:jc w:val="both"/>
    </w:pPr>
    <w:rPr>
      <w:rFonts w:ascii="Times New Roman" w:eastAsia="Times New Roman" w:hAnsi="Times New Roman" w:cs="Times New Roman"/>
      <w:color w:val="auto"/>
      <w:lang w:eastAsia="zh-CN" w:bidi="ar-SA"/>
    </w:rPr>
  </w:style>
  <w:style w:type="character" w:customStyle="1" w:styleId="afc">
    <w:name w:val="Основной текст с отступом Знак"/>
    <w:basedOn w:val="a0"/>
    <w:link w:val="afb"/>
    <w:rsid w:val="000B6AD2"/>
    <w:rPr>
      <w:rFonts w:ascii="Times New Roman" w:eastAsia="Times New Roman" w:hAnsi="Times New Roman" w:cs="Times New Roman"/>
      <w:sz w:val="24"/>
      <w:szCs w:val="24"/>
      <w:lang w:eastAsia="zh-CN"/>
    </w:rPr>
  </w:style>
  <w:style w:type="paragraph" w:customStyle="1" w:styleId="ConsPlusCell">
    <w:name w:val="ConsPlusCell"/>
    <w:rsid w:val="000B6AD2"/>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d">
    <w:name w:val="Подпись письма"/>
    <w:basedOn w:val="a"/>
    <w:rsid w:val="000B6AD2"/>
    <w:pPr>
      <w:widowControl/>
      <w:tabs>
        <w:tab w:val="num" w:pos="720"/>
        <w:tab w:val="right" w:pos="9639"/>
      </w:tabs>
      <w:suppressAutoHyphens/>
      <w:overflowPunct w:val="0"/>
      <w:autoSpaceDE w:val="0"/>
      <w:textAlignment w:val="baseline"/>
    </w:pPr>
    <w:rPr>
      <w:rFonts w:ascii="Times New Roman CYR" w:eastAsia="Times New Roman" w:hAnsi="Times New Roman CYR" w:cs="Times New Roman CYR"/>
      <w:color w:val="auto"/>
      <w:szCs w:val="20"/>
      <w:lang w:eastAsia="zh-CN" w:bidi="ar-SA"/>
    </w:rPr>
  </w:style>
  <w:style w:type="paragraph" w:customStyle="1" w:styleId="19">
    <w:name w:val="Текст1"/>
    <w:basedOn w:val="a"/>
    <w:rsid w:val="000B6AD2"/>
    <w:pPr>
      <w:widowControl/>
      <w:suppressAutoHyphens/>
      <w:ind w:firstLine="567"/>
      <w:jc w:val="both"/>
    </w:pPr>
    <w:rPr>
      <w:rFonts w:eastAsia="Times New Roman"/>
      <w:color w:val="auto"/>
      <w:sz w:val="20"/>
      <w:szCs w:val="20"/>
      <w:lang w:eastAsia="zh-CN" w:bidi="ar-SA"/>
    </w:rPr>
  </w:style>
  <w:style w:type="paragraph" w:customStyle="1" w:styleId="211">
    <w:name w:val="Основной текст с отступом 21"/>
    <w:basedOn w:val="a"/>
    <w:rsid w:val="000B6AD2"/>
    <w:pPr>
      <w:widowControl/>
      <w:suppressAutoHyphens/>
      <w:spacing w:after="120" w:line="480" w:lineRule="auto"/>
      <w:ind w:left="283"/>
    </w:pPr>
    <w:rPr>
      <w:rFonts w:ascii="Times New Roman" w:eastAsia="Times New Roman" w:hAnsi="Times New Roman" w:cs="Times New Roman"/>
      <w:color w:val="auto"/>
      <w:lang w:eastAsia="zh-CN" w:bidi="ar-SA"/>
    </w:rPr>
  </w:style>
  <w:style w:type="paragraph" w:customStyle="1" w:styleId="3">
    <w:name w:val="Стиль3"/>
    <w:basedOn w:val="211"/>
    <w:rsid w:val="000B6AD2"/>
    <w:pPr>
      <w:widowControl w:val="0"/>
      <w:numPr>
        <w:numId w:val="6"/>
      </w:numPr>
      <w:tabs>
        <w:tab w:val="left" w:pos="360"/>
      </w:tabs>
      <w:spacing w:after="0" w:line="240" w:lineRule="auto"/>
      <w:ind w:left="283" w:firstLine="0"/>
      <w:jc w:val="both"/>
      <w:textAlignment w:val="baseline"/>
    </w:pPr>
  </w:style>
  <w:style w:type="paragraph" w:customStyle="1" w:styleId="Normal1">
    <w:name w:val="Normal1"/>
    <w:rsid w:val="000B6AD2"/>
    <w:pPr>
      <w:widowControl w:val="0"/>
      <w:suppressAutoHyphens/>
      <w:spacing w:after="0" w:line="240" w:lineRule="auto"/>
      <w:ind w:firstLine="720"/>
    </w:pPr>
    <w:rPr>
      <w:rFonts w:ascii="Times New Roman" w:eastAsia="Times New Roman" w:hAnsi="Times New Roman" w:cs="Times New Roman"/>
      <w:sz w:val="20"/>
      <w:szCs w:val="20"/>
      <w:lang w:eastAsia="zh-CN"/>
    </w:rPr>
  </w:style>
  <w:style w:type="paragraph" w:styleId="afe">
    <w:name w:val="Normal (Web)"/>
    <w:basedOn w:val="a"/>
    <w:rsid w:val="000B6AD2"/>
    <w:pPr>
      <w:widowControl/>
      <w:suppressAutoHyphens/>
      <w:spacing w:before="280" w:after="280"/>
    </w:pPr>
    <w:rPr>
      <w:rFonts w:ascii="Times New Roman" w:eastAsia="Times New Roman" w:hAnsi="Times New Roman" w:cs="Times New Roman"/>
      <w:color w:val="auto"/>
      <w:lang w:eastAsia="zh-CN" w:bidi="ar-SA"/>
    </w:rPr>
  </w:style>
  <w:style w:type="paragraph" w:customStyle="1" w:styleId="111">
    <w:name w:val="заголовок 11"/>
    <w:basedOn w:val="a"/>
    <w:next w:val="a"/>
    <w:rsid w:val="000B6AD2"/>
    <w:pPr>
      <w:keepNext/>
      <w:widowControl/>
      <w:suppressAutoHyphens/>
      <w:jc w:val="center"/>
    </w:pPr>
    <w:rPr>
      <w:rFonts w:ascii="Times New Roman" w:eastAsia="Times New Roman" w:hAnsi="Times New Roman" w:cs="Times New Roman"/>
      <w:color w:val="auto"/>
      <w:szCs w:val="20"/>
      <w:lang w:eastAsia="zh-CN" w:bidi="ar-SA"/>
    </w:rPr>
  </w:style>
  <w:style w:type="paragraph" w:customStyle="1" w:styleId="xl32">
    <w:name w:val="xl32"/>
    <w:basedOn w:val="a"/>
    <w:rsid w:val="000B6AD2"/>
    <w:pPr>
      <w:widowControl/>
      <w:suppressAutoHyphens/>
      <w:spacing w:before="280" w:after="280"/>
      <w:textAlignment w:val="top"/>
    </w:pPr>
    <w:rPr>
      <w:rFonts w:ascii="Times New Roman" w:eastAsia="Times New Roman" w:hAnsi="Times New Roman" w:cs="Times New Roman"/>
      <w:color w:val="auto"/>
      <w:sz w:val="18"/>
      <w:szCs w:val="18"/>
      <w:lang w:eastAsia="zh-CN" w:bidi="ar-SA"/>
    </w:rPr>
  </w:style>
  <w:style w:type="paragraph" w:customStyle="1" w:styleId="ConsPlusNonformat">
    <w:name w:val="ConsPlusNonformat"/>
    <w:rsid w:val="000B6AD2"/>
    <w:pPr>
      <w:widowControl w:val="0"/>
      <w:tabs>
        <w:tab w:val="num" w:pos="720"/>
      </w:tabs>
      <w:suppressAutoHyphens/>
      <w:autoSpaceDE w:val="0"/>
      <w:spacing w:after="0" w:line="240" w:lineRule="auto"/>
    </w:pPr>
    <w:rPr>
      <w:rFonts w:ascii="Courier New" w:eastAsia="Times New Roman" w:hAnsi="Courier New" w:cs="Courier New"/>
      <w:sz w:val="20"/>
      <w:szCs w:val="20"/>
      <w:lang w:eastAsia="zh-CN"/>
    </w:rPr>
  </w:style>
  <w:style w:type="paragraph" w:customStyle="1" w:styleId="aff">
    <w:name w:val="Таблицы (моноширинный)"/>
    <w:basedOn w:val="a"/>
    <w:next w:val="a"/>
    <w:rsid w:val="000B6AD2"/>
    <w:pPr>
      <w:suppressAutoHyphens/>
      <w:autoSpaceDE w:val="0"/>
      <w:jc w:val="both"/>
    </w:pPr>
    <w:rPr>
      <w:rFonts w:eastAsia="Times New Roman"/>
      <w:color w:val="auto"/>
      <w:sz w:val="20"/>
      <w:szCs w:val="20"/>
      <w:lang w:eastAsia="zh-CN" w:bidi="ar-SA"/>
    </w:rPr>
  </w:style>
  <w:style w:type="paragraph" w:customStyle="1" w:styleId="1a">
    <w:name w:val="Стиль1"/>
    <w:basedOn w:val="a"/>
    <w:rsid w:val="000B6AD2"/>
    <w:pPr>
      <w:keepNext/>
      <w:keepLines/>
      <w:suppressLineNumbers/>
      <w:tabs>
        <w:tab w:val="num" w:pos="720"/>
        <w:tab w:val="left" w:pos="3312"/>
      </w:tabs>
      <w:suppressAutoHyphens/>
      <w:spacing w:after="60"/>
      <w:ind w:left="720" w:hanging="360"/>
    </w:pPr>
    <w:rPr>
      <w:rFonts w:ascii="Times New Roman" w:eastAsia="Times New Roman" w:hAnsi="Times New Roman" w:cs="Times New Roman"/>
      <w:b/>
      <w:color w:val="auto"/>
      <w:sz w:val="28"/>
      <w:lang w:eastAsia="zh-CN" w:bidi="ar-SA"/>
    </w:rPr>
  </w:style>
  <w:style w:type="paragraph" w:styleId="aff0">
    <w:name w:val="Subtitle"/>
    <w:basedOn w:val="a"/>
    <w:next w:val="af0"/>
    <w:link w:val="aff1"/>
    <w:qFormat/>
    <w:rsid w:val="000B6AD2"/>
    <w:pPr>
      <w:widowControl/>
      <w:suppressAutoHyphens/>
      <w:ind w:firstLine="567"/>
      <w:jc w:val="center"/>
    </w:pPr>
    <w:rPr>
      <w:rFonts w:ascii="Times New Roman" w:eastAsia="Times New Roman" w:hAnsi="Times New Roman" w:cs="Times New Roman"/>
      <w:b/>
      <w:color w:val="auto"/>
      <w:lang w:eastAsia="zh-CN" w:bidi="ar-SA"/>
    </w:rPr>
  </w:style>
  <w:style w:type="character" w:customStyle="1" w:styleId="aff1">
    <w:name w:val="Подзаголовок Знак"/>
    <w:basedOn w:val="a0"/>
    <w:link w:val="aff0"/>
    <w:rsid w:val="000B6AD2"/>
    <w:rPr>
      <w:rFonts w:ascii="Times New Roman" w:eastAsia="Times New Roman" w:hAnsi="Times New Roman" w:cs="Times New Roman"/>
      <w:b/>
      <w:sz w:val="24"/>
      <w:szCs w:val="24"/>
      <w:lang w:eastAsia="zh-CN"/>
    </w:rPr>
  </w:style>
  <w:style w:type="paragraph" w:customStyle="1" w:styleId="Heading10">
    <w:name w:val="Heading #1"/>
    <w:basedOn w:val="a"/>
    <w:rsid w:val="000B6AD2"/>
    <w:pPr>
      <w:widowControl/>
      <w:shd w:val="clear" w:color="auto" w:fill="FFFFFF"/>
      <w:suppressAutoHyphens/>
      <w:spacing w:before="3720" w:after="240" w:line="240" w:lineRule="atLeast"/>
      <w:jc w:val="center"/>
    </w:pPr>
    <w:rPr>
      <w:rFonts w:ascii="Times New Roman" w:eastAsia="Times New Roman" w:hAnsi="Times New Roman" w:cs="Times New Roman"/>
      <w:b/>
      <w:bCs/>
      <w:color w:val="auto"/>
      <w:sz w:val="51"/>
      <w:szCs w:val="51"/>
      <w:lang w:bidi="ar-SA"/>
    </w:rPr>
  </w:style>
  <w:style w:type="paragraph" w:customStyle="1" w:styleId="aff2">
    <w:name w:val="Содержимое таблицы"/>
    <w:basedOn w:val="a"/>
    <w:rsid w:val="000B6AD2"/>
    <w:pPr>
      <w:widowControl/>
      <w:suppressLineNumbers/>
      <w:suppressAutoHyphens/>
    </w:pPr>
    <w:rPr>
      <w:rFonts w:ascii="Times New Roman" w:eastAsia="Times New Roman" w:hAnsi="Times New Roman" w:cs="Times New Roman"/>
      <w:color w:val="auto"/>
      <w:lang w:eastAsia="zh-CN" w:bidi="ar-SA"/>
    </w:rPr>
  </w:style>
  <w:style w:type="paragraph" w:customStyle="1" w:styleId="aff3">
    <w:name w:val="Заголовок таблицы"/>
    <w:basedOn w:val="aff2"/>
    <w:rsid w:val="000B6AD2"/>
    <w:pPr>
      <w:jc w:val="center"/>
    </w:pPr>
    <w:rPr>
      <w:b/>
      <w:bCs/>
    </w:rPr>
  </w:style>
  <w:style w:type="paragraph" w:customStyle="1" w:styleId="aff4">
    <w:name w:val="Содержимое врезки"/>
    <w:basedOn w:val="a"/>
    <w:rsid w:val="000B6AD2"/>
    <w:pPr>
      <w:widowControl/>
      <w:suppressAutoHyphens/>
    </w:pPr>
    <w:rPr>
      <w:rFonts w:ascii="Times New Roman" w:eastAsia="Times New Roman" w:hAnsi="Times New Roman" w:cs="Times New Roman"/>
      <w:color w:val="auto"/>
      <w:lang w:eastAsia="zh-CN" w:bidi="ar-SA"/>
    </w:rPr>
  </w:style>
  <w:style w:type="paragraph" w:customStyle="1" w:styleId="aff5">
    <w:name w:val="Блочная цитата"/>
    <w:basedOn w:val="a"/>
    <w:rsid w:val="000B6AD2"/>
    <w:pPr>
      <w:widowControl/>
      <w:suppressAutoHyphens/>
      <w:spacing w:after="283"/>
      <w:ind w:left="567" w:right="567"/>
    </w:pPr>
    <w:rPr>
      <w:rFonts w:ascii="Times New Roman" w:eastAsia="Times New Roman" w:hAnsi="Times New Roman" w:cs="Times New Roman"/>
      <w:color w:val="auto"/>
      <w:lang w:eastAsia="zh-CN" w:bidi="ar-SA"/>
    </w:rPr>
  </w:style>
  <w:style w:type="paragraph" w:customStyle="1" w:styleId="headertext">
    <w:name w:val="headertext"/>
    <w:basedOn w:val="a"/>
    <w:rsid w:val="000B6AD2"/>
    <w:pPr>
      <w:widowControl/>
      <w:suppressAutoHyphens/>
      <w:spacing w:before="280" w:after="280"/>
    </w:pPr>
    <w:rPr>
      <w:rFonts w:ascii="Times New Roman" w:eastAsia="Times New Roman" w:hAnsi="Times New Roman" w:cs="Times New Roman"/>
      <w:color w:val="auto"/>
      <w:lang w:eastAsia="zh-CN" w:bidi="ar-SA"/>
    </w:rPr>
  </w:style>
  <w:style w:type="paragraph" w:customStyle="1" w:styleId="headertexttopleveltextcentertext">
    <w:name w:val="headertext topleveltext centertext"/>
    <w:basedOn w:val="a"/>
    <w:rsid w:val="000B6AD2"/>
    <w:pPr>
      <w:widowControl/>
      <w:suppressAutoHyphens/>
      <w:spacing w:before="280" w:after="280"/>
    </w:pPr>
    <w:rPr>
      <w:rFonts w:ascii="Times New Roman" w:eastAsia="Times New Roman" w:hAnsi="Times New Roman" w:cs="Times New Roman"/>
      <w:color w:val="auto"/>
      <w:lang w:eastAsia="zh-CN" w:bidi="ar-SA"/>
    </w:rPr>
  </w:style>
  <w:style w:type="paragraph" w:customStyle="1" w:styleId="western">
    <w:name w:val="western"/>
    <w:basedOn w:val="a"/>
    <w:rsid w:val="000B6AD2"/>
    <w:pPr>
      <w:widowControl/>
      <w:suppressAutoHyphens/>
      <w:spacing w:before="280" w:after="280"/>
    </w:pPr>
    <w:rPr>
      <w:rFonts w:ascii="Times New Roman" w:eastAsia="Times New Roman" w:hAnsi="Times New Roman" w:cs="Times New Roman"/>
      <w:color w:val="auto"/>
      <w:lang w:eastAsia="zh-CN" w:bidi="ar-SA"/>
    </w:rPr>
  </w:style>
  <w:style w:type="paragraph" w:customStyle="1" w:styleId="p3">
    <w:name w:val="p3"/>
    <w:basedOn w:val="a"/>
    <w:rsid w:val="000B6AD2"/>
    <w:pPr>
      <w:widowControl/>
      <w:suppressAutoHyphens/>
      <w:spacing w:before="280" w:after="280"/>
    </w:pPr>
    <w:rPr>
      <w:rFonts w:ascii="Times New Roman" w:eastAsia="Times New Roman" w:hAnsi="Times New Roman" w:cs="Times New Roman"/>
      <w:color w:val="auto"/>
      <w:lang w:eastAsia="zh-CN" w:bidi="ar-SA"/>
    </w:rPr>
  </w:style>
  <w:style w:type="paragraph" w:customStyle="1" w:styleId="1b">
    <w:name w:val="Обычный1"/>
    <w:rsid w:val="000B6AD2"/>
    <w:pPr>
      <w:suppressAutoHyphens/>
      <w:snapToGrid w:val="0"/>
      <w:spacing w:after="0" w:line="240" w:lineRule="auto"/>
    </w:pPr>
    <w:rPr>
      <w:rFonts w:ascii="Times New Roman" w:eastAsia="Times New Roman" w:hAnsi="Times New Roman" w:cs="Times New Roman"/>
      <w:sz w:val="25"/>
      <w:szCs w:val="20"/>
      <w:lang w:eastAsia="zh-CN"/>
    </w:rPr>
  </w:style>
  <w:style w:type="paragraph" w:customStyle="1" w:styleId="28">
    <w:name w:val="Обычный2"/>
    <w:rsid w:val="000B6AD2"/>
    <w:pPr>
      <w:widowControl w:val="0"/>
      <w:suppressAutoHyphens/>
      <w:snapToGrid w:val="0"/>
      <w:spacing w:after="0" w:line="240" w:lineRule="auto"/>
      <w:ind w:firstLine="720"/>
    </w:pPr>
    <w:rPr>
      <w:rFonts w:ascii="Times New Roman" w:eastAsia="Times New Roman" w:hAnsi="Times New Roman" w:cs="Times New Roman"/>
      <w:sz w:val="20"/>
      <w:szCs w:val="20"/>
      <w:lang w:eastAsia="zh-CN" w:bidi="hi-IN"/>
    </w:rPr>
  </w:style>
  <w:style w:type="paragraph" w:customStyle="1" w:styleId="pj">
    <w:name w:val="pj"/>
    <w:basedOn w:val="a"/>
    <w:rsid w:val="000B6AD2"/>
    <w:pPr>
      <w:widowControl/>
      <w:suppressAutoHyphens/>
      <w:spacing w:before="280" w:after="280"/>
    </w:pPr>
    <w:rPr>
      <w:rFonts w:ascii="Times New Roman" w:eastAsia="Times New Roman" w:hAnsi="Times New Roman" w:cs="Times New Roman"/>
      <w:color w:val="auto"/>
      <w:lang w:eastAsia="zh-CN" w:bidi="ar-SA"/>
    </w:rPr>
  </w:style>
  <w:style w:type="character" w:customStyle="1" w:styleId="ConsNormal0">
    <w:name w:val="ConsNormal Знак"/>
    <w:link w:val="ConsNormal"/>
    <w:locked/>
    <w:rsid w:val="000B6AD2"/>
    <w:rPr>
      <w:rFonts w:ascii="Arial" w:eastAsia="Times New Roman" w:hAnsi="Arial" w:cs="Arial"/>
      <w:sz w:val="20"/>
      <w:szCs w:val="20"/>
      <w:lang w:eastAsia="zh-CN"/>
    </w:rPr>
  </w:style>
  <w:style w:type="character" w:customStyle="1" w:styleId="aff6">
    <w:name w:val="Основной текст_"/>
    <w:link w:val="29"/>
    <w:rsid w:val="000B6AD2"/>
    <w:rPr>
      <w:rFonts w:ascii="Times New Roman" w:eastAsia="Times New Roman" w:hAnsi="Times New Roman"/>
      <w:sz w:val="21"/>
      <w:szCs w:val="21"/>
      <w:shd w:val="clear" w:color="auto" w:fill="FFFFFF"/>
    </w:rPr>
  </w:style>
  <w:style w:type="character" w:customStyle="1" w:styleId="aff7">
    <w:name w:val="Подпись к таблице_"/>
    <w:link w:val="aff8"/>
    <w:rsid w:val="000B6AD2"/>
    <w:rPr>
      <w:rFonts w:ascii="Times New Roman" w:eastAsia="Times New Roman" w:hAnsi="Times New Roman"/>
      <w:i/>
      <w:iCs/>
      <w:sz w:val="21"/>
      <w:szCs w:val="21"/>
      <w:shd w:val="clear" w:color="auto" w:fill="FFFFFF"/>
    </w:rPr>
  </w:style>
  <w:style w:type="character" w:customStyle="1" w:styleId="aff9">
    <w:name w:val="Подпись к таблице + Не курсив"/>
    <w:rsid w:val="000B6AD2"/>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c">
    <w:name w:val="Основной текст1"/>
    <w:rsid w:val="000B6AD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0B6AD2"/>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a">
    <w:name w:val="Основной текст + Курсив"/>
    <w:rsid w:val="000B6AD2"/>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b">
    <w:name w:val="Колонтитул_"/>
    <w:link w:val="1d"/>
    <w:rsid w:val="000B6AD2"/>
    <w:rPr>
      <w:rFonts w:ascii="Times New Roman" w:eastAsia="Times New Roman" w:hAnsi="Times New Roman"/>
      <w:sz w:val="21"/>
      <w:szCs w:val="21"/>
      <w:shd w:val="clear" w:color="auto" w:fill="FFFFFF"/>
    </w:rPr>
  </w:style>
  <w:style w:type="character" w:customStyle="1" w:styleId="affc">
    <w:name w:val="Колонтитул"/>
    <w:rsid w:val="000B6AD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pt">
    <w:name w:val="Основной текст + 13 pt"/>
    <w:rsid w:val="000B6AD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29">
    <w:name w:val="Основной текст2"/>
    <w:basedOn w:val="a"/>
    <w:link w:val="aff6"/>
    <w:rsid w:val="000B6AD2"/>
    <w:pPr>
      <w:shd w:val="clear" w:color="auto" w:fill="FFFFFF"/>
      <w:spacing w:line="274" w:lineRule="exact"/>
      <w:jc w:val="both"/>
    </w:pPr>
    <w:rPr>
      <w:rFonts w:ascii="Times New Roman" w:eastAsia="Times New Roman" w:hAnsi="Times New Roman" w:cstheme="minorBidi"/>
      <w:color w:val="auto"/>
      <w:sz w:val="21"/>
      <w:szCs w:val="21"/>
      <w:lang w:eastAsia="en-US" w:bidi="ar-SA"/>
    </w:rPr>
  </w:style>
  <w:style w:type="paragraph" w:customStyle="1" w:styleId="aff8">
    <w:name w:val="Подпись к таблице"/>
    <w:basedOn w:val="a"/>
    <w:link w:val="aff7"/>
    <w:rsid w:val="000B6AD2"/>
    <w:pPr>
      <w:shd w:val="clear" w:color="auto" w:fill="FFFFFF"/>
      <w:spacing w:line="0" w:lineRule="atLeast"/>
    </w:pPr>
    <w:rPr>
      <w:rFonts w:ascii="Times New Roman" w:eastAsia="Times New Roman" w:hAnsi="Times New Roman" w:cstheme="minorBidi"/>
      <w:i/>
      <w:iCs/>
      <w:color w:val="auto"/>
      <w:sz w:val="21"/>
      <w:szCs w:val="21"/>
      <w:lang w:eastAsia="en-US" w:bidi="ar-SA"/>
    </w:rPr>
  </w:style>
  <w:style w:type="paragraph" w:customStyle="1" w:styleId="1d">
    <w:name w:val="Колонтитул1"/>
    <w:basedOn w:val="a"/>
    <w:link w:val="affb"/>
    <w:rsid w:val="000B6AD2"/>
    <w:pPr>
      <w:shd w:val="clear" w:color="auto" w:fill="FFFFFF"/>
      <w:spacing w:line="0" w:lineRule="atLeast"/>
    </w:pPr>
    <w:rPr>
      <w:rFonts w:ascii="Times New Roman" w:eastAsia="Times New Roman" w:hAnsi="Times New Roman" w:cstheme="minorBidi"/>
      <w:color w:val="auto"/>
      <w:sz w:val="21"/>
      <w:szCs w:val="21"/>
      <w:lang w:eastAsia="en-US" w:bidi="ar-SA"/>
    </w:rPr>
  </w:style>
  <w:style w:type="character" w:customStyle="1" w:styleId="2a">
    <w:name w:val="Основной текст (2) + Не курсив"/>
    <w:rsid w:val="000B6AD2"/>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e">
    <w:name w:val="Заголовок №1_"/>
    <w:link w:val="112"/>
    <w:rsid w:val="000B6AD2"/>
    <w:rPr>
      <w:rFonts w:ascii="Times New Roman" w:eastAsia="Times New Roman" w:hAnsi="Times New Roman"/>
      <w:sz w:val="21"/>
      <w:szCs w:val="21"/>
      <w:shd w:val="clear" w:color="auto" w:fill="FFFFFF"/>
    </w:rPr>
  </w:style>
  <w:style w:type="character" w:customStyle="1" w:styleId="1f">
    <w:name w:val="Заголовок №1"/>
    <w:rsid w:val="000B6AD2"/>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paragraph" w:customStyle="1" w:styleId="112">
    <w:name w:val="Заголовок №11"/>
    <w:basedOn w:val="a"/>
    <w:link w:val="1e"/>
    <w:rsid w:val="000B6AD2"/>
    <w:pPr>
      <w:shd w:val="clear" w:color="auto" w:fill="FFFFFF"/>
      <w:spacing w:before="300" w:after="300" w:line="0" w:lineRule="atLeast"/>
      <w:jc w:val="center"/>
      <w:outlineLvl w:val="0"/>
    </w:pPr>
    <w:rPr>
      <w:rFonts w:ascii="Times New Roman" w:eastAsia="Times New Roman" w:hAnsi="Times New Roman" w:cstheme="minorBidi"/>
      <w:color w:val="auto"/>
      <w:sz w:val="21"/>
      <w:szCs w:val="21"/>
      <w:lang w:eastAsia="en-US" w:bidi="ar-SA"/>
    </w:rPr>
  </w:style>
  <w:style w:type="character" w:customStyle="1" w:styleId="blk">
    <w:name w:val="blk"/>
    <w:rsid w:val="000B6AD2"/>
  </w:style>
  <w:style w:type="paragraph" w:customStyle="1" w:styleId="2b">
    <w:name w:val="Абзац списка2"/>
    <w:basedOn w:val="a"/>
    <w:rsid w:val="000B6AD2"/>
    <w:pPr>
      <w:widowControl/>
      <w:ind w:left="720"/>
    </w:pPr>
    <w:rPr>
      <w:rFonts w:ascii="Times New Roman" w:eastAsia="Times New Roman" w:hAnsi="Times New Roman" w:cs="Times New Roman"/>
      <w:color w:val="auto"/>
      <w:lang w:bidi="ar-SA"/>
    </w:rPr>
  </w:style>
  <w:style w:type="paragraph" w:styleId="affd">
    <w:name w:val="endnote text"/>
    <w:basedOn w:val="a"/>
    <w:link w:val="affe"/>
    <w:uiPriority w:val="99"/>
    <w:semiHidden/>
    <w:unhideWhenUsed/>
    <w:rsid w:val="000B6AD2"/>
    <w:pPr>
      <w:widowControl/>
    </w:pPr>
    <w:rPr>
      <w:rFonts w:ascii="Times New Roman" w:eastAsia="Times New Roman" w:hAnsi="Times New Roman" w:cs="Times New Roman"/>
      <w:color w:val="auto"/>
      <w:sz w:val="20"/>
      <w:szCs w:val="20"/>
      <w:lang w:bidi="ar-SA"/>
    </w:rPr>
  </w:style>
  <w:style w:type="character" w:customStyle="1" w:styleId="affe">
    <w:name w:val="Текст концевой сноски Знак"/>
    <w:basedOn w:val="a0"/>
    <w:link w:val="affd"/>
    <w:uiPriority w:val="99"/>
    <w:semiHidden/>
    <w:rsid w:val="000B6AD2"/>
    <w:rPr>
      <w:rFonts w:ascii="Times New Roman" w:eastAsia="Times New Roman" w:hAnsi="Times New Roman" w:cs="Times New Roman"/>
      <w:sz w:val="20"/>
      <w:szCs w:val="20"/>
      <w:lang w:eastAsia="ru-RU"/>
    </w:rPr>
  </w:style>
  <w:style w:type="paragraph" w:styleId="35">
    <w:name w:val="Body Text 3"/>
    <w:basedOn w:val="a"/>
    <w:link w:val="36"/>
    <w:uiPriority w:val="99"/>
    <w:unhideWhenUsed/>
    <w:rsid w:val="000B6AD2"/>
    <w:pPr>
      <w:widowControl/>
      <w:spacing w:after="120"/>
    </w:pPr>
    <w:rPr>
      <w:rFonts w:ascii="Times New Roman" w:eastAsia="Times New Roman" w:hAnsi="Times New Roman" w:cs="Times New Roman"/>
      <w:color w:val="auto"/>
      <w:sz w:val="16"/>
      <w:szCs w:val="16"/>
      <w:lang w:bidi="ar-SA"/>
    </w:rPr>
  </w:style>
  <w:style w:type="character" w:customStyle="1" w:styleId="36">
    <w:name w:val="Основной текст 3 Знак"/>
    <w:basedOn w:val="a0"/>
    <w:link w:val="35"/>
    <w:uiPriority w:val="99"/>
    <w:rsid w:val="000B6AD2"/>
    <w:rPr>
      <w:rFonts w:ascii="Times New Roman" w:eastAsia="Times New Roman" w:hAnsi="Times New Roman" w:cs="Times New Roman"/>
      <w:sz w:val="16"/>
      <w:szCs w:val="16"/>
      <w:lang w:eastAsia="ru-RU"/>
    </w:rPr>
  </w:style>
  <w:style w:type="character" w:customStyle="1" w:styleId="nobr">
    <w:name w:val="nobr"/>
    <w:basedOn w:val="a0"/>
    <w:rsid w:val="000B6AD2"/>
  </w:style>
  <w:style w:type="character" w:styleId="afff">
    <w:name w:val="Placeholder Text"/>
    <w:basedOn w:val="a0"/>
    <w:uiPriority w:val="99"/>
    <w:semiHidden/>
    <w:rsid w:val="000B6AD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7424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29D4B5B068B9CE278BEE636647131F354696E5173B2AB54E5D226FAE6CAFE6A0BA91694817292835614D22B005F2A1A69E1F13C22DF83F843V1Q" TargetMode="External"/><Relationship Id="rId671" Type="http://schemas.openxmlformats.org/officeDocument/2006/relationships/hyperlink" Target="consultantplus://offline/ref=EB9854B23D85897930905B1BBECE8AF7685842A66EE54FE1014FD39FA00362A8A0152E9B42EDA97Dw5kCH" TargetMode="External"/><Relationship Id="rId769" Type="http://schemas.openxmlformats.org/officeDocument/2006/relationships/hyperlink" Target="consultantplus://offline/ref=EB9854B23D85897930905B1BBECE8AF7685841A662E44FE1014FD39FA00362A8A0152E9B42ECAB79w5kDH" TargetMode="External"/><Relationship Id="rId976" Type="http://schemas.openxmlformats.org/officeDocument/2006/relationships/hyperlink" Target="consultantplus://offline/ref=3D98286871D2B7081B1B0F4FFBD79ECE9AA914AA3A044A2ED29246CD2413838BB92D5842B79E4687V0d9N" TargetMode="External"/><Relationship Id="rId21" Type="http://schemas.openxmlformats.org/officeDocument/2006/relationships/hyperlink" Target="consultantplus://offline/ref=6C3EEA06559D73C4FD1896588156C4B69E8A4EACA40095FAD342C33EF650C110D61500EDBC6A6FF44C8BE87A524F64FC15B429573A6B4C83527AL" TargetMode="External"/><Relationship Id="rId324" Type="http://schemas.openxmlformats.org/officeDocument/2006/relationships/hyperlink" Target="consultantplus://offline/ref=54EA2D78C0FB23D133307B00843A6EFD7BEEA8FBFD006BB3DF6BF9C8C1CE6AF0D056C3FE10AAD2E29C1C61EB14BA9C85ADE23F0013XFW9O" TargetMode="External"/><Relationship Id="rId531" Type="http://schemas.openxmlformats.org/officeDocument/2006/relationships/hyperlink" Target="consultantplus://offline/ref=B640AEE52E657A655AA7EF96AE6ED729227FADEDE270457FFD893A9F46813C7D2D4F3F4C5D1C95E2B1F0BF137A9F372395EEA6CBfEd6J" TargetMode="External"/><Relationship Id="rId629" Type="http://schemas.openxmlformats.org/officeDocument/2006/relationships/hyperlink" Target="consultantplus://offline/ref=EB9854B23D85897930905B1BBECE8AF7685842A467EE4FE1014FD39FA00362A8A0152E9B42EBAAw7kFH" TargetMode="External"/><Relationship Id="rId170" Type="http://schemas.openxmlformats.org/officeDocument/2006/relationships/hyperlink" Target="consultantplus://offline/ref=42CD46E09A8C9516695BADAAD685DA14DAD22EB88392903330C685B027D241C21CAE3E65D6EEF5ECCC66CCB955240A942AEDD140CFl3gCJ" TargetMode="External"/><Relationship Id="rId836" Type="http://schemas.openxmlformats.org/officeDocument/2006/relationships/hyperlink" Target="consultantplus://offline/ref=AFC1414E6D54691CB04755F779006F1D3B1FD8D313D5EC4A7DF932939F7BC10B7439FB8DFA2CFE2F92E7A3BCFD88005DB2A8F64D5C3054E434q5I" TargetMode="External"/><Relationship Id="rId1021" Type="http://schemas.openxmlformats.org/officeDocument/2006/relationships/hyperlink" Target="consultantplus://offline/ref=5CE362D84587409B9A4562099EB7700E2D2CFB1932B42C53407956B726507F6C23801F9904C9B5A6F1133EF888D57E7C4D7682BC91F6FB5EaDT4J" TargetMode="External"/><Relationship Id="rId268" Type="http://schemas.openxmlformats.org/officeDocument/2006/relationships/hyperlink" Target="consultantplus://offline/ref=EB9854B23D85897930905B1BBECE8AF7685247A660EA4FE1014FD39FA0w0k3H" TargetMode="External"/><Relationship Id="rId475" Type="http://schemas.openxmlformats.org/officeDocument/2006/relationships/hyperlink" Target="consultantplus://offline/ref=86F15BC9C91753B9052EEF62B9DB68D8F861EC98D76522E21B455581E2C4320EC94FDABF092A175034D84928FEA0E38E2EF4A39FB6894350EAw0O" TargetMode="External"/><Relationship Id="rId682" Type="http://schemas.openxmlformats.org/officeDocument/2006/relationships/hyperlink" Target="consultantplus://offline/ref=EB9854B23D8589793090440AABCE8AF76B5943A667EA4FE1014FD39FA00362A8A0152E9B42EDAA79w5k1H" TargetMode="External"/><Relationship Id="rId903" Type="http://schemas.openxmlformats.org/officeDocument/2006/relationships/hyperlink" Target="consultantplus://offline/ref=EB9854B23D85897930905B1BBECE8AF7685842A66EE54FE1014FD39FA00362A8A0152E9B42EDA97Dw5kCH" TargetMode="External"/><Relationship Id="rId32" Type="http://schemas.openxmlformats.org/officeDocument/2006/relationships/hyperlink" Target="consultantplus://offline/ref=C4BCB23BAD48656ED577EBFEDB22C597B8DE0F3D8B328DDCE3222BC0C266171A2407A3B73E548C365EE504887F257D2EE9ECF819FAACD7D4W1hCQ" TargetMode="External"/><Relationship Id="rId128" Type="http://schemas.openxmlformats.org/officeDocument/2006/relationships/hyperlink" Target="consultantplus://offline/ref=7F22760DA48D41130CFE7AA7DAB29EE1ED242B2897423870E1E4CB54ADACC1A9615D4A421FEA65510D59914ED41AC8C6E3B7DB2A59FAN1mDQ" TargetMode="External"/><Relationship Id="rId335" Type="http://schemas.openxmlformats.org/officeDocument/2006/relationships/hyperlink" Target="consultantplus://offline/ref=5190327893476221031AEA0609CA449C3FBFCB9B06B65BA2AB1C11A283D71D54AD3216FDF289B7C27D9927A169AE8461A291DCBFC9F953E3GDMDP" TargetMode="External"/><Relationship Id="rId542" Type="http://schemas.openxmlformats.org/officeDocument/2006/relationships/hyperlink" Target="consultantplus://offline/ref=EB9854B23D85897930905B1BBECE8AF7685842A66EE54FE1014FD39FA0w0k3H" TargetMode="External"/><Relationship Id="rId987" Type="http://schemas.openxmlformats.org/officeDocument/2006/relationships/hyperlink" Target="consultantplus://offline/ref=EBE616482AA3CE241994DC27A95A6276677D01913628D85727F8E35A37F73BEAF338CFC084FEUAc9J" TargetMode="External"/><Relationship Id="rId181" Type="http://schemas.openxmlformats.org/officeDocument/2006/relationships/hyperlink" Target="consultantplus://offline/ref=438C2EAEA817B87482AE1CB80B3005A2CD610A7F176AEA5B88D9E0A94AC43F20628DE8AE00534A2EC70B406A629C80D29BA7B9D184W86BK" TargetMode="External"/><Relationship Id="rId402" Type="http://schemas.openxmlformats.org/officeDocument/2006/relationships/hyperlink" Target="consultantplus://offline/ref=D617D51342889B8DBC67D4792816B731625E7B9C5FC197ADCFDC1C5150B2A44091AD6F226801CBF07CB740F852FF40E88094C42A21CBDDzFH" TargetMode="External"/><Relationship Id="rId847" Type="http://schemas.openxmlformats.org/officeDocument/2006/relationships/hyperlink" Target="consultantplus://offline/ref=E57066D4950B4C4B65D9492E146FFE79801F34D9965456B7D4F94AE81755E43D48460190A3F9D73814392D034419C0980FA6A82A5AB6GFkBP" TargetMode="External"/><Relationship Id="rId1032" Type="http://schemas.openxmlformats.org/officeDocument/2006/relationships/hyperlink" Target="consultantplus://offline/ref=BD82C4E8FC4F7915151F807676E03A029333CC77092656F28220E471A4K1DBI" TargetMode="External"/><Relationship Id="rId279" Type="http://schemas.openxmlformats.org/officeDocument/2006/relationships/hyperlink" Target="consultantplus://offline/ref=959D738692DF47665B6D313AB856946BD46019C9193E55BB09FE559397003DC308EB19D177CCA3C14483786CB6EACCFC15BB651A6FxCB1K" TargetMode="External"/><Relationship Id="rId486" Type="http://schemas.openxmlformats.org/officeDocument/2006/relationships/hyperlink" Target="consultantplus://offline/ref=BA29F1309562254A34065508015F83A4388C54A8427AA81578393EC5C8211DFC3A4A4412897692AF7F57DBCFF00258DC840E777390Y2F9P" TargetMode="External"/><Relationship Id="rId693" Type="http://schemas.openxmlformats.org/officeDocument/2006/relationships/hyperlink" Target="consultantplus://offline/ref=EB9854B23D85897930905B1BBECE8AF7685842A66EE54FE1014FD39FA00362A8A0152E984BwEkBH" TargetMode="External"/><Relationship Id="rId707" Type="http://schemas.openxmlformats.org/officeDocument/2006/relationships/hyperlink" Target="consultantplus://offline/ref=2E2026C4E4AFA63AC6AD1ACFED1BD9D699D43A143320DCCD67F75EAE9A5F99F0AA61A0DD1EC3B596DF4DCF94D59E654BB2F3DEE7F9E17B69f76FL" TargetMode="External"/><Relationship Id="rId914" Type="http://schemas.openxmlformats.org/officeDocument/2006/relationships/hyperlink" Target="consultantplus://offline/ref=4C7188642E6DAA597BBD2F1B6C17CA60754327BA646AF1F05BCAA43B84B50D737C07DC7298857A6FQ724G" TargetMode="External"/><Relationship Id="rId43" Type="http://schemas.openxmlformats.org/officeDocument/2006/relationships/hyperlink" Target="consultantplus://offline/ref=EB9854B23D85897930905B1BBECE8AF7685842A66EE54FE1014FD39FA00362A8A0152E9840wEk8H" TargetMode="External"/><Relationship Id="rId139" Type="http://schemas.openxmlformats.org/officeDocument/2006/relationships/hyperlink" Target="consultantplus://offline/ref=FA7D0DB8DE2A75E73A89B9BC1B321D25A6963FD26714DE2F9BB37F9E6D3F2F7BCF2CEB3B1BA2AFB822FF169CD4E0BDB2C6B325E4D2gF62H" TargetMode="External"/><Relationship Id="rId346" Type="http://schemas.openxmlformats.org/officeDocument/2006/relationships/hyperlink" Target="consultantplus://offline/ref=5190327893476221031AEA0609CA449C3FBFCB9B06B65BA2AB1C11A283D71D54AD3216FDF289B7C27D9927A169AE8461A291DCBFC9F953E3GDMDP" TargetMode="External"/><Relationship Id="rId553" Type="http://schemas.openxmlformats.org/officeDocument/2006/relationships/hyperlink" Target="consultantplus://offline/ref=D48C14BF8319AC2CD65790A858350241744AFDB5A7CDEE41A3D3CCA97929D19AB84C80C90B31A53F834D42D3D3C8822DE556246E0CF3f1N3L" TargetMode="External"/><Relationship Id="rId760" Type="http://schemas.openxmlformats.org/officeDocument/2006/relationships/hyperlink" Target="consultantplus://offline/ref=EB9854B23D85897930905B1BBECE8AF7685841A662E44FE1014FD39FA00362A8A0152E9B42EDAB7Bw5kFH" TargetMode="External"/><Relationship Id="rId998" Type="http://schemas.openxmlformats.org/officeDocument/2006/relationships/hyperlink" Target="consultantplus://offline/ref=959D738692DF47665B6D313AB856946BD46019C9193E55BB09FE559397003DC308EB19D177CCA3C14483786CB6EACCFC15BB651A6FxCB1K" TargetMode="External"/><Relationship Id="rId192" Type="http://schemas.openxmlformats.org/officeDocument/2006/relationships/hyperlink" Target="consultantplus://offline/ref=7FE260CB59C14A9B4E15151005C3C770CF779C02A5D7E9E1BC4B72199C27FD406F53DBD7F9F649419F8DA121513266AF7B24D04B8A562998U674J" TargetMode="External"/><Relationship Id="rId206" Type="http://schemas.openxmlformats.org/officeDocument/2006/relationships/hyperlink" Target="consultantplus://offline/ref=EB9854B23D85897930905B1BBECE8AF7685842A66EE54FE1014FD39FA00362A8A0152E9B42EDAE7Aw5kFH" TargetMode="External"/><Relationship Id="rId413" Type="http://schemas.openxmlformats.org/officeDocument/2006/relationships/hyperlink" Target="consultantplus://offline/ref=7BF2745C5D45E7540CA8F73259D4F1A8D3BACB934A4E738C5135F69AF4BF5F0CA41C5B254E1D79627DC6E00C1C9F70EFD1C08BF4AE041CECO5bDI" TargetMode="External"/><Relationship Id="rId858" Type="http://schemas.openxmlformats.org/officeDocument/2006/relationships/hyperlink" Target="consultantplus://offline/ref=3EAE8C1EEE9F4E029E1E9CED4291FD3AC2CB7274C446B2536B661D9CA2C992B724175AFF65BB5A19A67812D610FACD8AB853A9AD2716CE84l5A4M" TargetMode="External"/><Relationship Id="rId1043" Type="http://schemas.openxmlformats.org/officeDocument/2006/relationships/header" Target="header6.xml"/><Relationship Id="rId497" Type="http://schemas.openxmlformats.org/officeDocument/2006/relationships/hyperlink" Target="consultantplus://offline/ref=34FF36054096A2A8DC869C3324156483E01B424C4C0398194A4B9F100E60D6A412AE55C67B685DACFB64FC1C8EE3CC036CB25840w7mCP" TargetMode="External"/><Relationship Id="rId620" Type="http://schemas.openxmlformats.org/officeDocument/2006/relationships/hyperlink" Target="consultantplus://offline/ref=EB9854B23D85897930905B1BBECE8AF7685842A66EE54FE1014FD39FA00362A8A0152E9Fw4k4H" TargetMode="External"/><Relationship Id="rId718" Type="http://schemas.openxmlformats.org/officeDocument/2006/relationships/hyperlink" Target="consultantplus://offline/ref=7989A60B20D201830B545D171CC9F81469C41B4D7E186420502388505CC51B2098422C7B72EEB0A07C6E70FA39F27E790070DC7DS0d8O" TargetMode="External"/><Relationship Id="rId925" Type="http://schemas.openxmlformats.org/officeDocument/2006/relationships/hyperlink" Target="consultantplus://offline/ref=5B5BADC8E73FD00F52A09E944EAF9D7381F44BCF3581147FB12341D358FFB32FB3E49DFDBED4D583i0vDL" TargetMode="External"/><Relationship Id="rId357" Type="http://schemas.openxmlformats.org/officeDocument/2006/relationships/hyperlink" Target="consultantplus://offline/ref=EB9854B23D85897930905B1BBECE8AF7685841A662E44FE1014FD39FA00362A8A0152E9B42ECAB71w5kEH" TargetMode="External"/><Relationship Id="rId54" Type="http://schemas.openxmlformats.org/officeDocument/2006/relationships/hyperlink" Target="consultantplus://offline/ref=EB9854B23D85897930905B1BBECE8AF7685944A662E54FE1014FD39FA00362A8A0152E9842E5wAkCH" TargetMode="External"/><Relationship Id="rId217" Type="http://schemas.openxmlformats.org/officeDocument/2006/relationships/hyperlink" Target="consultantplus://offline/ref=78ED7207A949D80083446161A23422A70F9216692FCDE5E7D5FED1BFBF40C24379302AACB98C7B47V2D4I" TargetMode="External"/><Relationship Id="rId564" Type="http://schemas.openxmlformats.org/officeDocument/2006/relationships/hyperlink" Target="consultantplus://offline/ref=EB9854B23D85897930905B1BBECE8AF7685842A66EE54FE1014FD39FA0w0k3H" TargetMode="External"/><Relationship Id="rId771" Type="http://schemas.openxmlformats.org/officeDocument/2006/relationships/hyperlink" Target="consultantplus://offline/ref=54EA2D78C0FB23D133307B00843A6EFD7BEEA8FBFD006BB3DF6BF9C8C1CE6AF0D056C3FB17ABD2E29C1C61EB14BA9C85ADE23F0013XFW9O" TargetMode="External"/><Relationship Id="rId869" Type="http://schemas.openxmlformats.org/officeDocument/2006/relationships/hyperlink" Target="consultantplus://offline/ref=786020A6876EA26093733A10F99CFD8BDC398F4D8BE522B990733B953EeBbAH" TargetMode="External"/><Relationship Id="rId424" Type="http://schemas.openxmlformats.org/officeDocument/2006/relationships/hyperlink" Target="consultantplus://offline/ref=88BAAEDAC6AA00A36BFF82B83783887140A152C321862DBCDDCEC88980B4625B2A248D992BB879DDu0O5G" TargetMode="External"/><Relationship Id="rId631" Type="http://schemas.openxmlformats.org/officeDocument/2006/relationships/hyperlink" Target="consultantplus://offline/ref=6948E8EC52DA5CC3EA6D5A7E78937C25E159E756E18D4F31B4FE2DE03330B458358BFA598104BADA8FEFEA1F7D361A8666DCAF2469F25135L" TargetMode="External"/><Relationship Id="rId729" Type="http://schemas.openxmlformats.org/officeDocument/2006/relationships/hyperlink" Target="consultantplus://offline/ref=18BAFD37D8CE15867B8E42176F693888800E87D5A20088B7F59BA4EAF23C8293A0E01E96904E8C65A77ED9D675C09FF2540E88A79BC0F23E4CDDH" TargetMode="External"/><Relationship Id="rId1054" Type="http://schemas.openxmlformats.org/officeDocument/2006/relationships/hyperlink" Target="consultantplus://offline/ref=4C7188642E6DAA597BBD2F1B6C17CA60764123BF6663F1F05BCAA43B84B50D737C07DC7298857A6DQ726G" TargetMode="External"/><Relationship Id="rId270" Type="http://schemas.openxmlformats.org/officeDocument/2006/relationships/hyperlink" Target="consultantplus://offline/ref=EB9854B23D85897930905B1BBECE8AF7685842A66EE54FE1014FD39FA00362A8A0152E9B42EDA97Bw5kEH" TargetMode="External"/><Relationship Id="rId936" Type="http://schemas.openxmlformats.org/officeDocument/2006/relationships/hyperlink" Target="consultantplus://offline/ref=4C7188642E6DAA597BBD2F1B6C17CA60764123BF6663F1F05BCAA43B84B50D737C07DC7298857A6DQ726G" TargetMode="External"/><Relationship Id="rId65" Type="http://schemas.openxmlformats.org/officeDocument/2006/relationships/hyperlink" Target="consultantplus://offline/ref=330C09FA77FE374433D6184EA03426E75F3F4225A3F8373EB35EF5F2E83BB93C53FDF6BD06W2lFH" TargetMode="External"/><Relationship Id="rId130" Type="http://schemas.openxmlformats.org/officeDocument/2006/relationships/hyperlink" Target="consultantplus://offline/ref=7F22760DA48D41130CFE7AA7DAB29EE1ED242E2A934A3870E1E4CB54ADACC1A9615D4A4717EF660E084C8016DB1BD5D9E2A9C72858NFm3Q" TargetMode="External"/><Relationship Id="rId368" Type="http://schemas.openxmlformats.org/officeDocument/2006/relationships/hyperlink" Target="consultantplus://offline/ref=54EA2D78C0FB23D133307B00843A6EFD7BEEA8FBFD006BB3DF6BF9C8C1CE6AF0D056C3FE16A7D2E29C1C61EB14BA9C85ADE23F0013XFW9O" TargetMode="External"/><Relationship Id="rId575" Type="http://schemas.openxmlformats.org/officeDocument/2006/relationships/hyperlink" Target="consultantplus://offline/ref=5C4F1B719FF4D3188EEA526315A7C1DBA0CF0CDFB777E7F0BF5B27322628B79CDB2812035387D86436xDM" TargetMode="External"/><Relationship Id="rId782" Type="http://schemas.openxmlformats.org/officeDocument/2006/relationships/hyperlink" Target="consultantplus://offline/ref=EB9854B23D85897930905B1BBECE8AF7685842A66EE54FE1014FD39FA00362A8A0152E9B42EDA971w5kFH" TargetMode="External"/><Relationship Id="rId228" Type="http://schemas.openxmlformats.org/officeDocument/2006/relationships/hyperlink" Target="consultantplus://offline/ref=EB9854B23D85897930905B1BBECE8AF7685842A66EE54FE1014FD39FA0w0k3H" TargetMode="External"/><Relationship Id="rId435" Type="http://schemas.openxmlformats.org/officeDocument/2006/relationships/hyperlink" Target="consultantplus://offline/ref=EB9854B23D85897930905B1BBECE8AF7685842A16CBB18E3501ADDw9kAH" TargetMode="External"/><Relationship Id="rId642" Type="http://schemas.openxmlformats.org/officeDocument/2006/relationships/hyperlink" Target="consultantplus://offline/ref=7B23B1590DAEBA2A062E6BD6831ED57D577635ED50A701875E9F6D3566BB5FD800748067B4E6BB33D31E4ED292BB84884E1BDFE78CmC4CP" TargetMode="External"/><Relationship Id="rId1065" Type="http://schemas.openxmlformats.org/officeDocument/2006/relationships/hyperlink" Target="consultantplus://offline/ref=4C7188642E6DAA597BBD2F1B6C17CA60754229BB606DF1F05BCAA43B84QB25G" TargetMode="External"/><Relationship Id="rId281" Type="http://schemas.openxmlformats.org/officeDocument/2006/relationships/hyperlink" Target="consultantplus://offline/ref=EB9854B23D8589793090440AABCE8AF76B5943A667EA4FE1014FD39FA00362A8A0152E9B42EDAA79w5k1H" TargetMode="External"/><Relationship Id="rId502" Type="http://schemas.openxmlformats.org/officeDocument/2006/relationships/hyperlink" Target="consultantplus://offline/ref=78ED7207A949D80083446161A23422A70F9216692FCDE5E7D5FED1BFBF40C24379302AACB98C7B40V2DCI" TargetMode="External"/><Relationship Id="rId947" Type="http://schemas.openxmlformats.org/officeDocument/2006/relationships/hyperlink" Target="consultantplus://offline/ref=6F4933EE386468EFB2FD4B72EFCE05CD8FF35E9D1454FB163484D0A68CCCD8385165B21260BC5F25wFg9H" TargetMode="External"/><Relationship Id="rId76" Type="http://schemas.openxmlformats.org/officeDocument/2006/relationships/hyperlink" Target="consultantplus://offline/ref=728EF677774E84B639076035FA074EE84BE0345997BD931924421988735136720606707F52EC9A1842E6A9F2D73E04E333597941cADCK" TargetMode="External"/><Relationship Id="rId141" Type="http://schemas.openxmlformats.org/officeDocument/2006/relationships/hyperlink" Target="consultantplus://offline/ref=545D77DF6DF65CF9A9AA0132B7007A2CC5EC32ACED40E357500E7C55A32C90D3B762531257541F67C4F2158C4990015E0426FB1F6Ek4HCI" TargetMode="External"/><Relationship Id="rId379" Type="http://schemas.openxmlformats.org/officeDocument/2006/relationships/hyperlink" Target="consultantplus://offline/ref=EB9854B23D85897930905B1BBECE8AF76B5144A06EEA4FE1014FD39FA0w0k3H" TargetMode="External"/><Relationship Id="rId586" Type="http://schemas.openxmlformats.org/officeDocument/2006/relationships/hyperlink" Target="consultantplus://offline/ref=A3E7388C008EF2AEEBBE42C222BE130AC1F176B75103AACAEAEF2617B052E3645815A47FA3BB011D29BDCC5042CFDE46754AC3915B3427x4P" TargetMode="External"/><Relationship Id="rId793" Type="http://schemas.openxmlformats.org/officeDocument/2006/relationships/hyperlink" Target="consultantplus://offline/ref=EB9854B23D85897930905B1BBECE8AF7685946A266E44FE1014FD39FA0w0k3H" TargetMode="External"/><Relationship Id="rId807" Type="http://schemas.openxmlformats.org/officeDocument/2006/relationships/hyperlink" Target="consultantplus://offline/ref=EB9854B23D85897930905B1BBECE8AF7685842A66EE54FE1014FD39FA00362A8A0152E9B42EDA87Bw5k8H" TargetMode="External"/><Relationship Id="rId7" Type="http://schemas.openxmlformats.org/officeDocument/2006/relationships/endnotes" Target="endnotes.xml"/><Relationship Id="rId239" Type="http://schemas.openxmlformats.org/officeDocument/2006/relationships/hyperlink" Target="consultantplus://offline/ref=BE4806E6A2F8B580693D4BE9EFE8803273ADBECCE0217F2A95E5C76696984D868F030430B28D9B76755D8219F89682AE1BE4F2FB3857E23AcCb6O" TargetMode="External"/><Relationship Id="rId446" Type="http://schemas.openxmlformats.org/officeDocument/2006/relationships/hyperlink" Target="consultantplus://offline/ref=407DA641DC576814803F843F08EC1EC09E28E11FC38D43ACCDB7C330628DDF3D9293893AA576DF13DB1421BFFD651E4023F9CCE98839L74AI" TargetMode="External"/><Relationship Id="rId653" Type="http://schemas.openxmlformats.org/officeDocument/2006/relationships/hyperlink" Target="consultantplus://offline/ref=EB9854B23D85897930905B1BBECE8AF76B5546A760EB4FE1014FD39FA00362A8A0152E9B42EDAA79w5k1H" TargetMode="External"/><Relationship Id="rId1076" Type="http://schemas.openxmlformats.org/officeDocument/2006/relationships/hyperlink" Target="consultantplus://offline/ref=6F4933EE386468EFB2FD4B72EFCE05CD8FF25E9C1C51FB163484D0A68CCCD8385165B21260BC5D22wFg4H" TargetMode="External"/><Relationship Id="rId292" Type="http://schemas.openxmlformats.org/officeDocument/2006/relationships/hyperlink" Target="consultantplus://offline/ref=EB9854B23D85897930905B1BBECE8AF7685842A66EE54FE1014FD39FA00362A8A0152E9B42EDA97Dw5kCH" TargetMode="External"/><Relationship Id="rId306" Type="http://schemas.openxmlformats.org/officeDocument/2006/relationships/hyperlink" Target="consultantplus://offline/ref=7989A60B20D201830B545D171CC9F81469C41B4D7E186420502388505CC51B2098422C7B72EEB0A07C6E70FA39F27E790070DC7DS0d8O" TargetMode="External"/><Relationship Id="rId860" Type="http://schemas.openxmlformats.org/officeDocument/2006/relationships/hyperlink" Target="consultantplus://offline/ref=BD82C4E8FC4F7915151F807676E03A029333CC77092656F28220E471A4K1DBI" TargetMode="External"/><Relationship Id="rId958" Type="http://schemas.openxmlformats.org/officeDocument/2006/relationships/hyperlink" Target="consultantplus://offline/ref=4C7188642E6DAA597BBD300A7917CA60764B29B8666AF1F05BCAA43B84B50D737C07DC7298857A6DQ722G" TargetMode="External"/><Relationship Id="rId87" Type="http://schemas.openxmlformats.org/officeDocument/2006/relationships/hyperlink" Target="consultantplus://offline/ref=BA29F1309562254A34065508015F83A4388C54A8427AA81578393EC5C8211DFC3A4A44138B7792AF7F57DBCFF00258DC840E777390Y2F9P" TargetMode="External"/><Relationship Id="rId513" Type="http://schemas.openxmlformats.org/officeDocument/2006/relationships/hyperlink" Target="consultantplus://offline/ref=B59761108EF040987BC320D304773FDCA22938541E1E0A8275DFFC151C5A46CCAD48FC9604E26A7D318E8A9AA11859538CB346B0BE94AA44hBRCJ" TargetMode="External"/><Relationship Id="rId597" Type="http://schemas.openxmlformats.org/officeDocument/2006/relationships/hyperlink" Target="consultantplus://offline/ref=7FE260CB59C14A9B4E15151005C3C770CF779C02A5D7E9E1BC4B72199C27FD406F53DBD7F9F649419F8DA121513266AF7B24D04B8A562998U674J" TargetMode="External"/><Relationship Id="rId720" Type="http://schemas.openxmlformats.org/officeDocument/2006/relationships/hyperlink" Target="consultantplus://offline/ref=EB9854B23D85897930905B1BBECE8AF7685842A66EE54FE1014FD39FA00362A8A0152E9B42EDA971w5kEH" TargetMode="External"/><Relationship Id="rId818" Type="http://schemas.openxmlformats.org/officeDocument/2006/relationships/hyperlink" Target="consultantplus://offline/ref=06ED9A4CF55D2372AFA5E9F671524600EC55C2582BA2D29E43A7F28BC33FBC558968C92D9ED20CF956F3FAD62A60584EA5E08C2E7665u8L5R" TargetMode="External"/><Relationship Id="rId152" Type="http://schemas.openxmlformats.org/officeDocument/2006/relationships/hyperlink" Target="consultantplus://offline/ref=545D77DF6DF65CF9A9AA0132B7007A2CC5EC32ACED40E357500E7C55A32C90D3B7625313505F4062D1E34D834E8B1E5F1A3AF91Ek6H7I" TargetMode="External"/><Relationship Id="rId457" Type="http://schemas.openxmlformats.org/officeDocument/2006/relationships/hyperlink" Target="consultantplus://offline/ref=3F215973443AB8E850CE4F766E3589A6B327C6D6521320E1F427B8639F56F079CF41C5C5E52E562404FEC64404213B98B639A78Dx1u9L" TargetMode="External"/><Relationship Id="rId1003" Type="http://schemas.openxmlformats.org/officeDocument/2006/relationships/hyperlink" Target="consultantplus://offline/ref=FF250BC3DAEAE0FE4ADDB82A48D9755929A80F19B40F660AE294B1331984C3F263C0EB23C31FE420B3C5CC7AC4CBF43215005A2FCB3C4BD9eAIBJ" TargetMode="External"/><Relationship Id="rId1087" Type="http://schemas.openxmlformats.org/officeDocument/2006/relationships/fontTable" Target="fontTable.xml"/><Relationship Id="rId664" Type="http://schemas.openxmlformats.org/officeDocument/2006/relationships/hyperlink" Target="consultantplus://offline/ref=EB9854B23D85897930905B1BBECE8AF7685842A66EE54FE1014FD39FA00362A8A0152E9B42EDA97Aw5k0H" TargetMode="External"/><Relationship Id="rId871" Type="http://schemas.openxmlformats.org/officeDocument/2006/relationships/hyperlink" Target="consultantplus://offline/ref=EB9854B23D85897930905B1BBECE8AF7685944A662E54FE1014FD39FA00362A8A0152E9B42ECA270w5kFH" TargetMode="External"/><Relationship Id="rId969" Type="http://schemas.openxmlformats.org/officeDocument/2006/relationships/hyperlink" Target="consultantplus://offline/ref=4C7188642E6DAA597BBD300A7917CA60764628BD6762F1F05BCAA43B84QB25G" TargetMode="External"/><Relationship Id="rId14" Type="http://schemas.openxmlformats.org/officeDocument/2006/relationships/hyperlink" Target="consultantplus://offline/ref=6C3EEA06559D73C4FD1896588156C4B69E8A4EACA40095FAD342C33EF650C110D61500EDBC6965F14F8BE87A524F64FC15B429573A6B4C83527AL" TargetMode="External"/><Relationship Id="rId317" Type="http://schemas.openxmlformats.org/officeDocument/2006/relationships/hyperlink" Target="consultantplus://offline/ref=EB9854B23D85897930905B1BBECE8AF7685842A66EE54FE1014FD39FA0w0k3H" TargetMode="External"/><Relationship Id="rId524" Type="http://schemas.openxmlformats.org/officeDocument/2006/relationships/hyperlink" Target="consultantplus://offline/ref=EB9854B23D85897930905B1BBECE8AF7685744A76CBB18E3501ADDw9kAH" TargetMode="External"/><Relationship Id="rId731" Type="http://schemas.openxmlformats.org/officeDocument/2006/relationships/hyperlink" Target="consultantplus://offline/ref=5190327893476221031AEA0609CA449C3FBFC99906B15BA2AB1C11A283D71D54BF324EF1F080AACB7B8C71F02CGFM3P" TargetMode="External"/><Relationship Id="rId98" Type="http://schemas.openxmlformats.org/officeDocument/2006/relationships/hyperlink" Target="consultantplus://offline/ref=34FF36054096A2A8DC869C3324156483E01B424C4C0398194A4B9F100E60D6A412AE55C67B685DACFB64FC1C8EE3CC036CB25840w7mCP" TargetMode="External"/><Relationship Id="rId163" Type="http://schemas.openxmlformats.org/officeDocument/2006/relationships/hyperlink" Target="consultantplus://offline/ref=545D77DF6DF65CF9A9AA0132B7007A2CC5EC32ACED40E357500E7C55A32C90D3B76253155454103295BD14D00FC0125D0126F81F7146734Bk1H1I" TargetMode="External"/><Relationship Id="rId370" Type="http://schemas.openxmlformats.org/officeDocument/2006/relationships/hyperlink" Target="consultantplus://offline/ref=EB9854B23D85897930905B1BBECE8AF7685841A662E44FE1014FD39FA00362A8A0152E9B42ECA97Bw5kFH" TargetMode="External"/><Relationship Id="rId829" Type="http://schemas.openxmlformats.org/officeDocument/2006/relationships/hyperlink" Target="consultantplus://offline/ref=7BF2745C5D45E7540CA8F73259D4F1A8D3BACB934A4E738C5135F69AF4BF5F0CA41C5B254F1C746E2D9CF00855C879F3D5DA95F2B007O1b5I" TargetMode="External"/><Relationship Id="rId1014" Type="http://schemas.openxmlformats.org/officeDocument/2006/relationships/hyperlink" Target="consultantplus://offline/ref=802B7C9370D41F1047ABDC7BD8C3E55985AA53E68AA39615827F3847C2E277FAC2C4C066A05D91879E0093AD5F09B5633F36A3313CED6E62qEZAK" TargetMode="External"/><Relationship Id="rId230" Type="http://schemas.openxmlformats.org/officeDocument/2006/relationships/hyperlink" Target="consultantplus://offline/ref=6433D91340CB23739A93641D2A31FD4E71FFC1ACAED8CFE9BDEB857E869FFCD419733EEC2AD9676DEB6544FA0A177FAAFBFDE72D22B2A5E2d7p1P" TargetMode="External"/><Relationship Id="rId468" Type="http://schemas.openxmlformats.org/officeDocument/2006/relationships/hyperlink" Target="consultantplus://offline/ref=68FE77218A7CF29881EED606F05753F655485A0BDE3DF57432561EDEB9A1701A3796BE2D6DE818EE4D0E7AE8B22F0C23AB2D8889A91FB4B1w2u7Q" TargetMode="External"/><Relationship Id="rId675" Type="http://schemas.openxmlformats.org/officeDocument/2006/relationships/hyperlink" Target="consultantplus://offline/ref=EB9854B23D85897930905B1BBECE8AF768574CAD63EC4FE1014FD39FA00362A8A0152E9B42EDAA79w5k1H" TargetMode="External"/><Relationship Id="rId882" Type="http://schemas.openxmlformats.org/officeDocument/2006/relationships/hyperlink" Target="consultantplus://offline/ref=4C7188642E6DAA597BBD2F1B6C17CA60754B27B8606FF1F05BCAA43B84B50D737C07DC729BQ820G" TargetMode="External"/><Relationship Id="rId25" Type="http://schemas.openxmlformats.org/officeDocument/2006/relationships/hyperlink" Target="consultantplus://offline/ref=6C3EEA06559D73C4FD1896588156C4B69E8A4EACA40095FAD342C33EF650C110D61500EDBC6A6EFF4E8BE87A524F64FC15B429573A6B4C83527AL" TargetMode="External"/><Relationship Id="rId328" Type="http://schemas.openxmlformats.org/officeDocument/2006/relationships/hyperlink" Target="consultantplus://offline/ref=18BAFD37D8CE15867B8E42176F693888800E87D5A20088B7F59BA4EAF23C8293A0E01E96904E8C65A77ED9D675C09FF2540E88A79BC0F23E4CDDH" TargetMode="External"/><Relationship Id="rId535" Type="http://schemas.openxmlformats.org/officeDocument/2006/relationships/hyperlink" Target="consultantplus://offline/ref=BCCBFFDA6983F821D686320DC4238DDF2486B18E77428B2F0F9E7E7932D4290753367C5323E3F35C38A118E50ADACE4A8942F96FC0FBJ3t1P" TargetMode="External"/><Relationship Id="rId742" Type="http://schemas.openxmlformats.org/officeDocument/2006/relationships/hyperlink" Target="consultantplus://offline/ref=5190327893476221031AEA0609CA449C3FBFCB9B06B65BA2AB1C11A283D71D54AD3216FDF289B5CD789927A169AE8461A291DCBFC9F953E3GDMDP" TargetMode="External"/><Relationship Id="rId174" Type="http://schemas.openxmlformats.org/officeDocument/2006/relationships/hyperlink" Target="consultantplus://offline/ref=42CD46E09A8C9516695BADAAD685DA14DAD22EB88392903330C685B027D241C21CAE3E67D7E1F5ECCC66CCB955240A942AEDD140CFl3gCJ" TargetMode="External"/><Relationship Id="rId381" Type="http://schemas.openxmlformats.org/officeDocument/2006/relationships/hyperlink" Target="consultantplus://offline/ref=EB9854B23D85897930905B1BBECE8AF7685044A16EEC4FE1014FD39FA00362A8A0152E9B42EDAA78w5k9H" TargetMode="External"/><Relationship Id="rId602" Type="http://schemas.openxmlformats.org/officeDocument/2006/relationships/hyperlink" Target="consultantplus://offline/ref=7FE260CB59C14A9B4E15151005C3C770CE769D06A7DEE9E1BC4B72199C27FD406F53DBD7F9F74D499E8DA121513266AF7B24D04B8A562998U674J" TargetMode="External"/><Relationship Id="rId1025" Type="http://schemas.openxmlformats.org/officeDocument/2006/relationships/hyperlink" Target="consultantplus://offline/ref=4C7188642E6DAA597BBD2F1B6C17CA60754327BA646AF1F05BCAA43B84B50D737C07DC7298857A6FQ724G" TargetMode="External"/><Relationship Id="rId241" Type="http://schemas.openxmlformats.org/officeDocument/2006/relationships/hyperlink" Target="consultantplus://offline/ref=BE4806E6A2F8B580693D4BE9EFE8803273ADBECCE0217F2A95E5C76696984D868F030430B28D9B71745D8219F89682AE1BE4F2FB3857E23AcCb6O" TargetMode="External"/><Relationship Id="rId479" Type="http://schemas.openxmlformats.org/officeDocument/2006/relationships/hyperlink" Target="consultantplus://offline/ref=86F15BC9C91753B9052EEF62B9DB68D8F861EC98D76522E21B455581E2C4320EC94FDABD012B1F0163974874BAF3F08F29F4A09EA9E8w3O" TargetMode="External"/><Relationship Id="rId686" Type="http://schemas.openxmlformats.org/officeDocument/2006/relationships/hyperlink" Target="consultantplus://offline/ref=EB9854B23D85897930905B1BBECE8AF7685842A66EE54FE1014FD39FA00362A8A0152E9B42EDA97Aw5kEH" TargetMode="External"/><Relationship Id="rId893" Type="http://schemas.openxmlformats.org/officeDocument/2006/relationships/hyperlink" Target="consultantplus://offline/ref=FF250BC3DAEAE0FE4ADDB82A48D9755929A8021EB70F660AE294B1331984C3F263C0EB23C31EE725BEC5CC7AC4CBF43215005A2FCB3C4BD9eAIBJ" TargetMode="External"/><Relationship Id="rId907" Type="http://schemas.openxmlformats.org/officeDocument/2006/relationships/hyperlink" Target="consultantplus://offline/ref=4C7188642E6DAA597BBD2F1B6C17CA60754327BA646AF1F05BCAA43B84B50D737C07DC7298857A6FQ724G" TargetMode="External"/><Relationship Id="rId36" Type="http://schemas.openxmlformats.org/officeDocument/2006/relationships/hyperlink" Target="consultantplus://offline/ref=EB9854B23D85897930905B1BBECE8AF7685245A166E44FE1014FD39FA0w0k3H" TargetMode="External"/><Relationship Id="rId339" Type="http://schemas.openxmlformats.org/officeDocument/2006/relationships/hyperlink" Target="consultantplus://offline/ref=5190327893476221031AEA0609CA449C3FBFCB9C04BF5BA2AB1C11A283D71D54BF324EF1F080AACB7B8C71F02CGFM3P" TargetMode="External"/><Relationship Id="rId546" Type="http://schemas.openxmlformats.org/officeDocument/2006/relationships/hyperlink" Target="consultantplus://offline/ref=EB9854B23D85897930905B1BBECE8AF7685842A66EE54FE1014FD39FA0w0k3H" TargetMode="External"/><Relationship Id="rId753" Type="http://schemas.openxmlformats.org/officeDocument/2006/relationships/hyperlink" Target="consultantplus://offline/ref=EB9854B23D85897930905B1BBECE8AF7685841A662E44FE1014FD39FA00362A8A0152E9B42EDAA7Cw5kBH" TargetMode="External"/><Relationship Id="rId101" Type="http://schemas.openxmlformats.org/officeDocument/2006/relationships/hyperlink" Target="consultantplus://offline/ref=6A370154BBECCFA90D81D8554BB5E3BC8D7B3CF77B3A8A67A5432A943124A312E2616EB1EF7F18BEI304J" TargetMode="External"/><Relationship Id="rId185" Type="http://schemas.openxmlformats.org/officeDocument/2006/relationships/hyperlink" Target="consultantplus://offline/ref=6A6B60F0F9E937C9758B0F88E0105B8F2355913A2028ADB6221A7EBE7441B3D732952683D9BBF4D21F4263D02B5AB5E4B212C3357898B554tEnCH" TargetMode="External"/><Relationship Id="rId406" Type="http://schemas.openxmlformats.org/officeDocument/2006/relationships/hyperlink" Target="consultantplus://offline/ref=A30DCAF817D829B393784BDB92C8992113CD7138BFFF1B8921F63A8AB61EED138CFA45A98C35B3DB3F82701BBD7A39E38364EEE254D5JC46H" TargetMode="External"/><Relationship Id="rId960" Type="http://schemas.openxmlformats.org/officeDocument/2006/relationships/hyperlink" Target="consultantplus://offline/ref=4C7188642E6DAA597BBD2F1B6C17CA60754328B0636EF1F05BCAA43B84QB25G" TargetMode="External"/><Relationship Id="rId1036" Type="http://schemas.openxmlformats.org/officeDocument/2006/relationships/hyperlink" Target="consultantplus://offline/ref=CA89F2D48E477D19D58E72E1A90492661FA122DF4E080E223B5CAEA22979D8AB85046F31546852EDx6dAL" TargetMode="External"/><Relationship Id="rId392" Type="http://schemas.openxmlformats.org/officeDocument/2006/relationships/hyperlink" Target="consultantplus://offline/ref=AE6C9A488C35A43AFBFCFCD6A5B18F7045499A865A1AF5685A6EF08272AB82AFAF796F6B6D1FAB0BJ0oCH" TargetMode="External"/><Relationship Id="rId613" Type="http://schemas.openxmlformats.org/officeDocument/2006/relationships/hyperlink" Target="consultantplus://offline/ref=EB9854B23D85897930905B1BBECE8AF7685842A66EE54FE1014FD39FA0w0k3H" TargetMode="External"/><Relationship Id="rId697" Type="http://schemas.openxmlformats.org/officeDocument/2006/relationships/hyperlink" Target="consultantplus://offline/ref=BB20C235FC55736B35DE9A10739A434E966D837D17658E03E20B5E4DF26FE0CE33A25593BCD4DC51X167Q" TargetMode="External"/><Relationship Id="rId820" Type="http://schemas.openxmlformats.org/officeDocument/2006/relationships/hyperlink" Target="consultantplus://offline/ref=D617D51342889B8DBC67D4792816B731625E7B9C5FC197ADCFDC1C5150B2A44091AD6F226801CAF07CB740F852FF40E88094C42A21CBDDzFH" TargetMode="External"/><Relationship Id="rId918" Type="http://schemas.openxmlformats.org/officeDocument/2006/relationships/hyperlink" Target="consultantplus://offline/ref=4C7188642E6DAA597BBD2F1B6C17CA60754B27BA6962F1F05BCAA43B84B50D737C07DC7298857968Q726G" TargetMode="External"/><Relationship Id="rId252" Type="http://schemas.openxmlformats.org/officeDocument/2006/relationships/hyperlink" Target="consultantplus://offline/ref=EB9854B23D85897930905B1BBECE8AF7685842A66EE54FE1014FD39FA00362A8A0152E9B42EDAE78w5k8H" TargetMode="External"/><Relationship Id="rId47" Type="http://schemas.openxmlformats.org/officeDocument/2006/relationships/hyperlink" Target="consultantplus://offline/ref=1D4E32A31A176726FF77A9EFC32AC1AADF1E1CE50812B9C2EAEB08B6420BA89D5285C3D828176BA7B53D14B0FCAD8DDC49C09012E0D4U1y9H" TargetMode="External"/><Relationship Id="rId112" Type="http://schemas.openxmlformats.org/officeDocument/2006/relationships/hyperlink" Target="consultantplus://offline/ref=EB9854B23D85897930905B1BBECE8AF76B5647A264E94FE1014FD39FA00362A8A0152E9B42EDAA78w5k1H" TargetMode="External"/><Relationship Id="rId557" Type="http://schemas.openxmlformats.org/officeDocument/2006/relationships/hyperlink" Target="consultantplus://offline/ref=9B61A216D817EC9FDB9C337FBED042F6DCC2D506955C77B89D77C991615906A837C16E2959ED843FB6B54FCC72920285F3BD22022B7CQ9c8L" TargetMode="External"/><Relationship Id="rId764" Type="http://schemas.openxmlformats.org/officeDocument/2006/relationships/hyperlink" Target="consultantplus://offline/ref=EB9854B23D85897930905B1BBECE8AF76B5641A062E54FE1014FD39FA0w0k3H" TargetMode="External"/><Relationship Id="rId971" Type="http://schemas.openxmlformats.org/officeDocument/2006/relationships/hyperlink" Target="consultantplus://offline/ref=4C7188642E6DAA597BBD26026B17CA60744A26BF6262F1F05BCAA43B84QB25G" TargetMode="External"/><Relationship Id="rId196" Type="http://schemas.openxmlformats.org/officeDocument/2006/relationships/hyperlink" Target="consultantplus://offline/ref=7FE260CB59C14A9B4E15151005C3C770CE769D06A7DEE9E1BC4B72199C27FD406F53DBD7F9F74D48968DA121513266AF7B24D04B8A562998U674J" TargetMode="External"/><Relationship Id="rId417" Type="http://schemas.openxmlformats.org/officeDocument/2006/relationships/hyperlink" Target="consultantplus://offline/ref=AFC1414E6D54691CB04755F779006F1D3B1FD8D313D5EC4A7DF932939F7BC10B7439FB8DFA2CFE2F92E7A3BCFD88005DB2A8F64D5C3054E434q5I" TargetMode="External"/><Relationship Id="rId624" Type="http://schemas.openxmlformats.org/officeDocument/2006/relationships/hyperlink" Target="consultantplus://offline/ref=78ED7207A949D80083446161A23422A70F93196D2FC5E5E7D5FED1BFBF40C24379302AACB98D7642V2D4I" TargetMode="External"/><Relationship Id="rId831" Type="http://schemas.openxmlformats.org/officeDocument/2006/relationships/hyperlink" Target="consultantplus://offline/ref=7BF2745C5D45E7540CA8F73259D4F1A8D3BACB934A4E738C5135F69AF4BF5F0CA41C5B254F1D7C6E2D9CF00855C879F3D5DA95F2B007O1b5I" TargetMode="External"/><Relationship Id="rId1047" Type="http://schemas.openxmlformats.org/officeDocument/2006/relationships/hyperlink" Target="consultantplus://offline/ref=4C7188642E6DAA597BBD2F1B6C17CA60754320B96968F1F05BCAA43B84B50D737C07DC7298857A6DQ72AG" TargetMode="External"/><Relationship Id="rId263" Type="http://schemas.openxmlformats.org/officeDocument/2006/relationships/hyperlink" Target="consultantplus://offline/ref=EB9854B23D85897930905B1BBECE8AF7685944A662E54FE1014FD39FA00362A8A0152E9842E8wAkEH" TargetMode="External"/><Relationship Id="rId470" Type="http://schemas.openxmlformats.org/officeDocument/2006/relationships/hyperlink" Target="consultantplus://offline/ref=68819D3CB52EADDC0A24173FD5E25A7F0475CE7C10FBFA440956D64EB38E2C4C9C927FABDC89D48689D4B42D5A49C66213D52E9EC3P4W5H" TargetMode="External"/><Relationship Id="rId929" Type="http://schemas.openxmlformats.org/officeDocument/2006/relationships/hyperlink" Target="consultantplus://offline/ref=4C7188642E6DAA597BBD2F1B6C17CA60754320BF686EF1F05BCAA43B84QB25G" TargetMode="External"/><Relationship Id="rId58" Type="http://schemas.openxmlformats.org/officeDocument/2006/relationships/hyperlink" Target="consultantplus://offline/ref=3F215973443AB8E850CE4F766E3589A6B327C6D6521320E1F427B8639F56F079CF41C5C5E52E562404FEC64404213B98B639A78Dx1u9L" TargetMode="External"/><Relationship Id="rId123" Type="http://schemas.openxmlformats.org/officeDocument/2006/relationships/hyperlink" Target="consultantplus://offline/ref=E29D4B5B068B9CE278BEE636647131F354696E5173B2AB54E5D226FAE6CAFE6A0BA91694817290815614D22B005F2A1A69E1F13C22DF83F843V1Q" TargetMode="External"/><Relationship Id="rId330" Type="http://schemas.openxmlformats.org/officeDocument/2006/relationships/hyperlink" Target="consultantplus://offline/ref=5190327893476221031AEA0609CA449C3FBFC99906B15BA2AB1C11A283D71D54BF324EF1F080AACB7B8C71F02CGFM3P" TargetMode="External"/><Relationship Id="rId568" Type="http://schemas.openxmlformats.org/officeDocument/2006/relationships/hyperlink" Target="consultantplus://offline/ref=EB9854B23D85897930905B1BBECE8AF7685842A66EE54FE1014FD39FA00362A8A0152E98w4kBH" TargetMode="External"/><Relationship Id="rId775" Type="http://schemas.openxmlformats.org/officeDocument/2006/relationships/hyperlink" Target="consultantplus://offline/ref=54EA2D78C0FB23D133307B00843A6EFD7BEEA8FBFD006BB3DF6BF9C8C1CE6AF0D056C3FB17ABD2E29C1C61EB14BA9C85ADE23F0013XFW9O" TargetMode="External"/><Relationship Id="rId982" Type="http://schemas.openxmlformats.org/officeDocument/2006/relationships/hyperlink" Target="consultantplus://offline/ref=4C7188642E6DAA597BBD2F1B6C17CA60754B27BA6962F1F05BCAA43B84QB25G" TargetMode="External"/><Relationship Id="rId428" Type="http://schemas.openxmlformats.org/officeDocument/2006/relationships/hyperlink" Target="consultantplus://offline/ref=E57066D4950B4C4B65D9492E146FFE79801F34D9965456B7D4F94AE81755E43D48460190A3F9D73814392D034419C0980FA6A82A5AB6GFkBP" TargetMode="External"/><Relationship Id="rId635" Type="http://schemas.openxmlformats.org/officeDocument/2006/relationships/hyperlink" Target="consultantplus://offline/ref=AF1CB7236F7A9AD1D074F05C86D3804162E347178FCDD9495FDB1486CCF34639C20AB5F3F8E34FF4DCB2EAA7AE71C53DAECF04EC7243n6qDI" TargetMode="External"/><Relationship Id="rId842" Type="http://schemas.openxmlformats.org/officeDocument/2006/relationships/hyperlink" Target="consultantplus://offline/ref=3A8E203978F6C0CB6803B637C41AD4B071912560C1675C68D1E410099280D1F42A6F2AF18D09A230N13EN" TargetMode="External"/><Relationship Id="rId1058" Type="http://schemas.openxmlformats.org/officeDocument/2006/relationships/hyperlink" Target="consultantplus://offline/ref=4C7188642E6DAA597BBD2C0E7517CA60714622B16B3CA6F20A9FAAQ32EG" TargetMode="External"/><Relationship Id="rId274" Type="http://schemas.openxmlformats.org/officeDocument/2006/relationships/hyperlink" Target="consultantplus://offline/ref=EB9854B23D85897930905B1BBECE8AF7685842A66EE54FE1014FD39FA00362A8A0152E9B42EDAB78w5kEH" TargetMode="External"/><Relationship Id="rId481" Type="http://schemas.openxmlformats.org/officeDocument/2006/relationships/hyperlink" Target="consultantplus://offline/ref=D4BBAFB981E09642BE5C24E01DE30F69480E4446AE9E12769568378C1C5BB2158134764CAF4CDE0418A75D57438F593ECE6716A5y3z1O" TargetMode="External"/><Relationship Id="rId702" Type="http://schemas.openxmlformats.org/officeDocument/2006/relationships/hyperlink" Target="consultantplus://offline/ref=B59761108EF040987BC320D304773FDCA22938541E1E0A8275DFFC151C5A46CCAD48FC9604E2617D328E8A9AA11859538CB346B0BE94AA44hBRCJ" TargetMode="External"/><Relationship Id="rId69" Type="http://schemas.openxmlformats.org/officeDocument/2006/relationships/hyperlink" Target="consultantplus://offline/ref=68FE77218A7CF29881EED606F05753F655485A0BDE3DF57432561EDEB9A1701A3796BE2D6DE818EE4D0E7AE8B22F0C23AB2D8889A91FB4B1w2u7Q" TargetMode="External"/><Relationship Id="rId134" Type="http://schemas.openxmlformats.org/officeDocument/2006/relationships/hyperlink" Target="consultantplus://offline/ref=5A57C17C1D78EE281089013CE393CD3948A5F0AD2CF790147FD21782772B903C1A425F34FFE26E83E1132C33A0B3111ED11E05A4CAF7F1DEx7EDJ" TargetMode="External"/><Relationship Id="rId579" Type="http://schemas.openxmlformats.org/officeDocument/2006/relationships/hyperlink" Target="consultantplus://offline/ref=5C4F1B719FF4D3188EEA526315A7C1DBA0CF0CDFB777E7F0BF5B27322628B79CDB2812035387D86436xCM" TargetMode="External"/><Relationship Id="rId786" Type="http://schemas.openxmlformats.org/officeDocument/2006/relationships/hyperlink" Target="consultantplus://offline/ref=EB9854B23D85897930905B1BBECE8AF76B5947A665EA4FE1014FD39FA00362A8A0152Ew9k2H" TargetMode="External"/><Relationship Id="rId993" Type="http://schemas.openxmlformats.org/officeDocument/2006/relationships/hyperlink" Target="consultantplus://offline/ref=EB9854B23D85897930905B1BBECE8AF7685842A66EE54FE1014FD39FA00362A8A0152E9B42EDA97Bw5kEH" TargetMode="External"/><Relationship Id="rId341" Type="http://schemas.openxmlformats.org/officeDocument/2006/relationships/hyperlink" Target="consultantplus://offline/ref=5190327893476221031AEA0609CA449C3FBFCB9B06B65BA2AB1C11A283D71D54AD3216FDF289B5CD789927A169AE8461A291DCBFC9F953E3GDMDP" TargetMode="External"/><Relationship Id="rId439" Type="http://schemas.openxmlformats.org/officeDocument/2006/relationships/hyperlink" Target="consultantplus://offline/ref=1D4E32A31A176726FF77A9EFC32AC1AADF1E1CE50812B9C2EAEB08B6420BA89D5285C3D828176BA7B53D14B0FCAD8DDC49C09012E0D4U1y9H" TargetMode="External"/><Relationship Id="rId646" Type="http://schemas.openxmlformats.org/officeDocument/2006/relationships/hyperlink" Target="consultantplus://offline/ref=924D4D96CDE4A0F2FB7F3D6CDDEF7EDF02E3E84C3D318ECC075FBCAABCFA2D03ABD1173A246B7FB9B1E07D4FF1F3FD438CC507E88AEDB552IAJ7Q" TargetMode="External"/><Relationship Id="rId1069" Type="http://schemas.openxmlformats.org/officeDocument/2006/relationships/hyperlink" Target="consultantplus://offline/ref=4C7188642E6DAA597BBD2F1B6C17CA60714A22B16261ACFA5393A83983BA52647B4ED07398857BQ629G" TargetMode="External"/><Relationship Id="rId201" Type="http://schemas.openxmlformats.org/officeDocument/2006/relationships/hyperlink" Target="consultantplus://offline/ref=083A40F14629A7AF18239F7856A90DDEF59E98BE9B0E64CD2F0CAC85E4053EDD53A1AD84AC3F8A632BEC81B62D6BC31DF6E00BCE0E77i94EI" TargetMode="External"/><Relationship Id="rId285" Type="http://schemas.openxmlformats.org/officeDocument/2006/relationships/hyperlink" Target="consultantplus://offline/ref=802B7C9370D41F1047ABDC7BD8C3E55985AA53E68AA39615827F3847C2E277FAC2C4C066A05D9385900093AD5F09B5633F36A3313CED6E62qEZAK" TargetMode="External"/><Relationship Id="rId506" Type="http://schemas.openxmlformats.org/officeDocument/2006/relationships/hyperlink" Target="consultantplus://offline/ref=A62A7AD6DBC3C68414F66819A82A7A31055CAE2E1808E387F5AA1A3A85646203109C512C796ACD42D6D0C36AE4ADD919E4FDF51E56F8TBD5J" TargetMode="External"/><Relationship Id="rId853" Type="http://schemas.openxmlformats.org/officeDocument/2006/relationships/hyperlink" Target="consultantplus://offline/ref=0FCED12FA1661D86DA161C091984C9688B34EFDC19C0F1D4960D73C79AA8CF8B7B9B52100A5E354264T6Q" TargetMode="External"/><Relationship Id="rId492" Type="http://schemas.openxmlformats.org/officeDocument/2006/relationships/hyperlink" Target="consultantplus://offline/ref=28834A61E766BEBE426B95ABF2D8C807A800542FCD4DD2A0EB13D87C70BA99F9B5A866B47DC88E0794CB18045F967E96B4DF26A5a6F7L" TargetMode="External"/><Relationship Id="rId713" Type="http://schemas.openxmlformats.org/officeDocument/2006/relationships/hyperlink" Target="consultantplus://offline/ref=EB9854B23D85897930905B1BBECE8AF7685842A66EE54FE1014FD39FA00362A8A0152E9Dw4k6H" TargetMode="External"/><Relationship Id="rId797" Type="http://schemas.openxmlformats.org/officeDocument/2006/relationships/hyperlink" Target="consultantplus://offline/ref=A62A7AD6DBC3C68414F66819A82A7A31055CAE2E1808E387F5AA1A3A85646203109C512C796ACD42D6D0C36AE4ADD919E4FDF51E56F8TBD5J" TargetMode="External"/><Relationship Id="rId920" Type="http://schemas.openxmlformats.org/officeDocument/2006/relationships/hyperlink" Target="consultantplus://offline/ref=BD82C4E8FC4F7915151F807676E03A029333CC75092956F28220E471A4K1DBI" TargetMode="External"/><Relationship Id="rId145" Type="http://schemas.openxmlformats.org/officeDocument/2006/relationships/hyperlink" Target="consultantplus://offline/ref=545D77DF6DF65CF9A9AA0132B7007A2CC5EC32ACED40E357500E7C55A32C90D3B76253115C541F67C4F2158C4990015E0426FB1F6Ek4HCI" TargetMode="External"/><Relationship Id="rId352" Type="http://schemas.openxmlformats.org/officeDocument/2006/relationships/hyperlink" Target="consultantplus://offline/ref=EB9854B23D85897930905B1BBECE8AF7685841A662E44FE1014FD39FA00362A8A0152E9B42EDAA7Fw5k8H" TargetMode="External"/><Relationship Id="rId212" Type="http://schemas.openxmlformats.org/officeDocument/2006/relationships/hyperlink" Target="consultantplus://offline/ref=EB9854B23D85897930905B1BBECE8AF7685842A66EE54FE1014FD39FA00362A8A0152E9Cw4k3H" TargetMode="External"/><Relationship Id="rId657" Type="http://schemas.openxmlformats.org/officeDocument/2006/relationships/hyperlink" Target="consultantplus://offline/ref=1D4E32A31A176726FF77A9EFC32AC1AADF1E1CE50812B9C2EAEB08B6420BA89D5285C3D82B106BA7B53D14B0FCAD8DDC49C09012E0D4U1y9H" TargetMode="External"/><Relationship Id="rId864" Type="http://schemas.openxmlformats.org/officeDocument/2006/relationships/hyperlink" Target="consultantplus://offline/ref=4C7188642E6DAA597BBD2F1B6C17CA60754323B06169F1F05BCAA43B84B50D737C07DC7298857A6AQ723G" TargetMode="External"/><Relationship Id="rId296" Type="http://schemas.openxmlformats.org/officeDocument/2006/relationships/hyperlink" Target="consultantplus://offline/ref=5CE362D84587409B9A4562099EB7700E2D2CFB1932B42C53407956B726507F6C23801F9904C9B5A6F1133EF888D57E7C4D7682BC91F6FB5EaDT4J" TargetMode="External"/><Relationship Id="rId517" Type="http://schemas.openxmlformats.org/officeDocument/2006/relationships/hyperlink" Target="consultantplus://offline/ref=B59761108EF040987BC320D304773FDCA22938541E1E0A8275DFFC151C5A46CCAD48FC9604E26A7C308E8A9AA11859538CB346B0BE94AA44hBRCJ" TargetMode="External"/><Relationship Id="rId724" Type="http://schemas.openxmlformats.org/officeDocument/2006/relationships/hyperlink" Target="consultantplus://offline/ref=54EA2D78C0FB23D133307B00843A6EFD7BEEA8FBFD006BB3DF6BF9C8C1CE6AF0D056C3FB17ABD2E29C1C61EB14BA9C85ADE23F0013XFW9O" TargetMode="External"/><Relationship Id="rId931" Type="http://schemas.openxmlformats.org/officeDocument/2006/relationships/hyperlink" Target="consultantplus://offline/ref=4C7188642E6DAA597BBD2F1B6C17CA60754327BC6768F1F05BCAA43B84QB25G" TargetMode="External"/><Relationship Id="rId60" Type="http://schemas.openxmlformats.org/officeDocument/2006/relationships/hyperlink" Target="consultantplus://offline/ref=3F215973443AB8E850CE4F766E3589A6B327C6D6521320E1F427B8639F56F079CF41C5C5E42E562404FEC64404213B98B639A78Dx1u9L" TargetMode="External"/><Relationship Id="rId156" Type="http://schemas.openxmlformats.org/officeDocument/2006/relationships/hyperlink" Target="consultantplus://offline/ref=ECD175E1EE871FDD3F891DD38C1978CD5AB15939847F9DEED2E186F152F5A270BF637335284F44FEAB628FD49FCC4E55B7C808F06CYFy4M" TargetMode="External"/><Relationship Id="rId363" Type="http://schemas.openxmlformats.org/officeDocument/2006/relationships/hyperlink" Target="consultantplus://offline/ref=EB9854B23D85897930905B1BBECE8AF7685841A662E44FE1014FD39FA00362A8A0152E9B42ECAB79w5kDH" TargetMode="External"/><Relationship Id="rId570" Type="http://schemas.openxmlformats.org/officeDocument/2006/relationships/hyperlink" Target="consultantplus://offline/ref=EB9854B23D85897930905B1BBECE8AF7685842A66EE54FE1014FD39FA0w0k3H" TargetMode="External"/><Relationship Id="rId1007" Type="http://schemas.openxmlformats.org/officeDocument/2006/relationships/hyperlink" Target="consultantplus://offline/ref=802B7C9370D41F1047ABDC7BD8C3E55985AA53E68AA39615827F3847C2E277FAC2C4C066A05D93809D0093AD5F09B5633F36A3313CED6E62qEZAK" TargetMode="External"/><Relationship Id="rId223" Type="http://schemas.openxmlformats.org/officeDocument/2006/relationships/hyperlink" Target="consultantplus://offline/ref=6948E8EC52DA5CC3EA6D5A7E78937C25E159E756E18D4F31B4FE2DE03330B458358BFA598105B2DA8FEFEA1F7D361A8666DCAF2469F25135L" TargetMode="External"/><Relationship Id="rId430" Type="http://schemas.openxmlformats.org/officeDocument/2006/relationships/hyperlink" Target="consultantplus://offline/ref=E57066D4950B4C4B65D9492E146FFE79801F34D9965456B7D4F94AE81755E43D48460190A3F8D53814392D034419C0980FA6A82A5AB6GFkBP" TargetMode="External"/><Relationship Id="rId668" Type="http://schemas.openxmlformats.org/officeDocument/2006/relationships/hyperlink" Target="consultantplus://offline/ref=EB9854B23D85897930905B1BBECE8AF7685842A66EE54FE1014FD39FA00362A8A0152E9B42EDA97Bw5kEH" TargetMode="External"/><Relationship Id="rId875" Type="http://schemas.openxmlformats.org/officeDocument/2006/relationships/hyperlink" Target="consultantplus://offline/ref=EB9854B23D85897930905B1BBECE8AF7685947A364EE4FE1014FD39FA00362A8A0152E9844EFwAkAH" TargetMode="External"/><Relationship Id="rId1060" Type="http://schemas.openxmlformats.org/officeDocument/2006/relationships/hyperlink" Target="consultantplus://offline/ref=4C7188642E6DAA597BBD2C0E7517CA607E4029BD6B3CA6F20A9FAAQ32EG" TargetMode="External"/><Relationship Id="rId18" Type="http://schemas.openxmlformats.org/officeDocument/2006/relationships/hyperlink" Target="consultantplus://offline/ref=6C3EEA06559D73C4FD1896588156C4B69E8A4EACA40095FAD342C33EF650C110D61500EDBC6C65F44D8BE87A524F64FC15B429573A6B4C83527AL" TargetMode="External"/><Relationship Id="rId528" Type="http://schemas.openxmlformats.org/officeDocument/2006/relationships/hyperlink" Target="consultantplus://offline/ref=B640AEE52E657A655AA7EF96AE6ED729227FADEDE270457FFD893A9F46813C7D2D4F3F4C5C1C95E2B1F0BF137A9F372395EEA6CBfEd6J" TargetMode="External"/><Relationship Id="rId735" Type="http://schemas.openxmlformats.org/officeDocument/2006/relationships/hyperlink" Target="consultantplus://offline/ref=5190327893476221031AEA0609CA449C3EB6CA9301B55BA2AB1C11A283D71D54AD3216FDF289B4CF7C9927A169AE8461A291DCBFC9F953E3GDMDP" TargetMode="External"/><Relationship Id="rId942" Type="http://schemas.openxmlformats.org/officeDocument/2006/relationships/hyperlink" Target="consultantplus://offline/ref=4C7188642E6DAA597BBD2F1B6C17CA60764A24BB6463F1F05BCAA43B84QB25G" TargetMode="External"/><Relationship Id="rId167" Type="http://schemas.openxmlformats.org/officeDocument/2006/relationships/hyperlink" Target="consultantplus://offline/ref=42CD46E09A8C9516695BADAAD685DA14DAD22EB88392903330C685B027D241C21CAE3E68D3E1F5ECCC66CCB955240A942AEDD140CFl3gCJ" TargetMode="External"/><Relationship Id="rId374" Type="http://schemas.openxmlformats.org/officeDocument/2006/relationships/hyperlink" Target="consultantplus://offline/ref=EB9854B23D85897930905B1BBECE8AF7685842A66EE54FE1014FD39FA00362A8A0152E9B42EDA971w5kEH" TargetMode="External"/><Relationship Id="rId581" Type="http://schemas.openxmlformats.org/officeDocument/2006/relationships/hyperlink" Target="consultantplus://offline/ref=EDB8C7A90B0F5BD0DD7B0F26E822D84F28A8EB299DC3C3F629D99720EE3DF2D83B07ED6E13y746M" TargetMode="External"/><Relationship Id="rId1018" Type="http://schemas.openxmlformats.org/officeDocument/2006/relationships/hyperlink" Target="consultantplus://offline/ref=EB9854B23D85897930905B1BBECE8AF7685842A66EE54FE1014FD39FA00362A8A0152E9B42EDA97Dw5kCH" TargetMode="External"/><Relationship Id="rId71" Type="http://schemas.openxmlformats.org/officeDocument/2006/relationships/hyperlink" Target="consultantplus://offline/ref=68819D3CB52EADDC0A24173FD5E25A7F0475CE7C10FBFA440956D64EB38E2C4C9C927FABDC89D48689D4B42D5A49C66213D52E9EC3P4W5H" TargetMode="External"/><Relationship Id="rId234" Type="http://schemas.openxmlformats.org/officeDocument/2006/relationships/hyperlink" Target="consultantplus://offline/ref=6433D91340CB23739A93641D2A31FD4E71FFC1ACAED8CFE9BDEB857E869FFCD419733EEC28D96164BA3F54FE434075B6FCE6F92A3CB1dApCP" TargetMode="External"/><Relationship Id="rId679" Type="http://schemas.openxmlformats.org/officeDocument/2006/relationships/hyperlink" Target="consultantplus://offline/ref=CCD5226F20FA17CD30F1897D9CD298872B9266030BC165BF45C238EE1842E4A260B1D3F1A4qCw4Q" TargetMode="External"/><Relationship Id="rId802" Type="http://schemas.openxmlformats.org/officeDocument/2006/relationships/hyperlink" Target="consultantplus://offline/ref=EB9854B23D85897930905B1BBECE8AF7685842A66EE54FE1014FD39FA00362A8A0152E9B42EDA878w5k0H" TargetMode="External"/><Relationship Id="rId886" Type="http://schemas.openxmlformats.org/officeDocument/2006/relationships/hyperlink" Target="consultantplus://offline/ref=959D738692DF47665B6D313AB856946BD56914CB193F55BB09FE559397003DC308EB19D470CFA89413CC7930F0B6DFFF1CBB661A70CB91F8x1BDK" TargetMode="External"/><Relationship Id="rId2" Type="http://schemas.openxmlformats.org/officeDocument/2006/relationships/numbering" Target="numbering.xml"/><Relationship Id="rId29" Type="http://schemas.openxmlformats.org/officeDocument/2006/relationships/hyperlink" Target="consultantplus://offline/ref=6C3EEA06559D73C4FD1896588156C4B69E8A4EACA40095FAD342C33EF650C110D61500EDBC6C66F14F8BE87A524F64FC15B429573A6B4C83527AL" TargetMode="External"/><Relationship Id="rId441" Type="http://schemas.openxmlformats.org/officeDocument/2006/relationships/hyperlink" Target="consultantplus://offline/ref=EB9854B23D85897930905B1BBECE8AF7685841A764E84FE1014FD39FA00362A8A0152E9F44E5wAkEH" TargetMode="External"/><Relationship Id="rId539" Type="http://schemas.openxmlformats.org/officeDocument/2006/relationships/hyperlink" Target="consultantplus://offline/ref=EB9854B23D85897930905B1BBECE8AF7685842A66EE54FE1014FD39FA0w0k3H" TargetMode="External"/><Relationship Id="rId746" Type="http://schemas.openxmlformats.org/officeDocument/2006/relationships/hyperlink" Target="consultantplus://offline/ref=5190327893476221031AEA0609CA449C3FBFCB9B06B65BA2AB1C11A283D71D54BF324EF1F080AACB7B8C71F02CGFM3P" TargetMode="External"/><Relationship Id="rId1071" Type="http://schemas.openxmlformats.org/officeDocument/2006/relationships/hyperlink" Target="consultantplus://offline/ref=4C7188642E6DAA597BBD2C0E7517CA60714622B16B3CA6F20A9FAAQ32EG" TargetMode="External"/><Relationship Id="rId178" Type="http://schemas.openxmlformats.org/officeDocument/2006/relationships/hyperlink" Target="consultantplus://offline/ref=42CD46E09A8C9516695BADAAD685DA14DAD22EB88392903330C685B027D241C21CAE3E67D3E4F5ECCC66CCB955240A942AEDD140CFl3gCJ" TargetMode="External"/><Relationship Id="rId301" Type="http://schemas.openxmlformats.org/officeDocument/2006/relationships/header" Target="header1.xml"/><Relationship Id="rId953" Type="http://schemas.openxmlformats.org/officeDocument/2006/relationships/hyperlink" Target="consultantplus://offline/ref=6F4933EE386468EFB2FD4B72EFCE05CD8FF35E9D1454FB163484D0A68CCCD8385165B21260BC5E27wFg5H" TargetMode="External"/><Relationship Id="rId1029" Type="http://schemas.openxmlformats.org/officeDocument/2006/relationships/hyperlink" Target="consultantplus://offline/ref=4C7188642E6DAA597BBD2F1B6C17CA60754B27BA6962F1F05BCAA43B84B50D737C07DC729885796FQ727G" TargetMode="External"/><Relationship Id="rId82" Type="http://schemas.openxmlformats.org/officeDocument/2006/relationships/hyperlink" Target="consultantplus://offline/ref=FF250BC3DAEAE0FE4ADDB82A48D9755929AA0F1AB507660AE294B1331984C3F263C0EB23C31FE32DB0C5CC7AC4CBF43012005B26CB3C4BD9eAIAJ" TargetMode="External"/><Relationship Id="rId385" Type="http://schemas.openxmlformats.org/officeDocument/2006/relationships/hyperlink" Target="consultantplus://offline/ref=EB9854B23D85897930905B1BBECE8AF7685947A364EE4FE1014FD39FA00362A8A0152E9F42E9wAkDH" TargetMode="External"/><Relationship Id="rId592" Type="http://schemas.openxmlformats.org/officeDocument/2006/relationships/hyperlink" Target="consultantplus://offline/ref=8D88255F68818B330FF42E4C4847BDCE20F2586BE3386017A7B410DBF9869E6BDBE42F52B4AFEC13g4p3O" TargetMode="External"/><Relationship Id="rId606" Type="http://schemas.openxmlformats.org/officeDocument/2006/relationships/hyperlink" Target="consultantplus://offline/ref=68819D3CB52EADDC0A24173FD5E25A7F0475CE7C10FBFA440956D64EB38E2C4C9C927FABDC89D48689D4B42D5A49C66213D52E9EC3P4W5H" TargetMode="External"/><Relationship Id="rId813" Type="http://schemas.openxmlformats.org/officeDocument/2006/relationships/hyperlink" Target="consultantplus://offline/ref=E9895A7E5B39F2A2EFCCC8CFCAFCAC1BEBE77436FC92DD695466AABC7D72C9CA7DEBA70B6F939D56mBR8N" TargetMode="External"/><Relationship Id="rId245" Type="http://schemas.openxmlformats.org/officeDocument/2006/relationships/hyperlink" Target="consultantplus://offline/ref=BE4806E6A2F8B580693D4BE9EFE8803273ADBECCE0217F2A95E5C76696984D868F030430B28D9B71745D8219F89682AE1BE4F2FB3857E23AcCb6O" TargetMode="External"/><Relationship Id="rId287" Type="http://schemas.openxmlformats.org/officeDocument/2006/relationships/hyperlink" Target="consultantplus://offline/ref=802B7C9370D41F1047ABDC7BD8C3E55985AA53E68AA39615827F3847C2E277FAC2C4C063A1549BD2C94F92F11955A6603636A03123qEZ7K" TargetMode="External"/><Relationship Id="rId410" Type="http://schemas.openxmlformats.org/officeDocument/2006/relationships/hyperlink" Target="consultantplus://offline/ref=7BF2745C5D45E7540CA8F73259D4F1A8D3BACB934A4E738C5135F69AF4BF5F0CA41C5B254F1C746E2D9CF00855C879F3D5DA95F2B007O1b5I" TargetMode="External"/><Relationship Id="rId452" Type="http://schemas.openxmlformats.org/officeDocument/2006/relationships/hyperlink" Target="consultantplus://offline/ref=EB9854B23D85897930905B1BBECE8AF7685947A364EE4FE1014FD39FA00362A8A0152E9844EFwAkAH" TargetMode="External"/><Relationship Id="rId494" Type="http://schemas.openxmlformats.org/officeDocument/2006/relationships/hyperlink" Target="consultantplus://offline/ref=28834A61E766BEBE426B95ABF2D8C807A800542FCD4DD2A0EB13D87C70BA99F9B5A866B273C2D10281DA40095C8B6090ACC324A46Fa2F9L" TargetMode="External"/><Relationship Id="rId508" Type="http://schemas.openxmlformats.org/officeDocument/2006/relationships/hyperlink" Target="consultantplus://offline/ref=6DEFEA65D79864F13AA28511C78BD74C86DB8F42279E670A9AEED9DAA732CA927E120945A674151A9C949018DCE576469A23CAAC928259E9J" TargetMode="External"/><Relationship Id="rId715" Type="http://schemas.openxmlformats.org/officeDocument/2006/relationships/hyperlink" Target="consultantplus://offline/ref=6A266E345A03E5D905ADCB42ECCA94E0895855ED2D46B3A4A0C25CBDDDE9ECFE3C037546V81EL" TargetMode="External"/><Relationship Id="rId897" Type="http://schemas.openxmlformats.org/officeDocument/2006/relationships/hyperlink" Target="consultantplus://offline/ref=802B7C9370D41F1047ABDC7BD8C3E55985AA53E68AA39615827F3847C2E277FAC2C4C066A05D9385900093AD5F09B5633F36A3313CED6E62qEZAK" TargetMode="External"/><Relationship Id="rId922" Type="http://schemas.openxmlformats.org/officeDocument/2006/relationships/hyperlink" Target="consultantplus://offline/ref=567510D05023E469DE7703F7D66C36E2AEA596FC40BC14649D46DC01C41B67125DF1DBB761A74674uC64K" TargetMode="External"/><Relationship Id="rId1082" Type="http://schemas.openxmlformats.org/officeDocument/2006/relationships/hyperlink" Target="consultantplus://offline/ref=6F4933EE386468EFB2FD4B72EFCE05CD8FF35E9D1454FB163484D0A68CCCD8385165B21260BC5D23wFg3H" TargetMode="External"/><Relationship Id="rId105" Type="http://schemas.openxmlformats.org/officeDocument/2006/relationships/hyperlink" Target="consultantplus://offline/ref=EB9854B23D85897930905B1BBECE8AF7685842A66EE54FE1014FD39FA0w0k3H" TargetMode="External"/><Relationship Id="rId147" Type="http://schemas.openxmlformats.org/officeDocument/2006/relationships/hyperlink" Target="consultantplus://offline/ref=545D77DF6DF65CF9A9AA0132B7007A2CC5EC32ACED40E357500E7C55A32C90D3B7625310545C1F67C4F2158C4990015E0426FB1F6Ek4HCI" TargetMode="External"/><Relationship Id="rId312" Type="http://schemas.openxmlformats.org/officeDocument/2006/relationships/hyperlink" Target="consultantplus://offline/ref=EB9854B23D85897930905B1BBECE8AF7685842A66EE54FE1014FD39FA00362A8A0152E9B42EDAB7Ew5kBH" TargetMode="External"/><Relationship Id="rId354" Type="http://schemas.openxmlformats.org/officeDocument/2006/relationships/hyperlink" Target="consultantplus://offline/ref=EB9854B23D85897930905B1BBECE8AF7685841A662E44FE1014FD39FA00362A8A0152E9B42EDAB7Bw5kFH" TargetMode="External"/><Relationship Id="rId757" Type="http://schemas.openxmlformats.org/officeDocument/2006/relationships/hyperlink" Target="consultantplus://offline/ref=EB9854B23D85897930905B1BBECE8AF7685842A66EE54FE1014FD39FA00362A8A0152E9B42EDA971w5kEH" TargetMode="External"/><Relationship Id="rId799" Type="http://schemas.openxmlformats.org/officeDocument/2006/relationships/hyperlink" Target="consultantplus://offline/ref=6DEFEA65D79864F13AA28511C78BD74C86DB8F42279E670A9AEED9DAA732CA927E120945A674151A9C949018DCE576469A23CAAC928259E9J" TargetMode="External"/><Relationship Id="rId964" Type="http://schemas.openxmlformats.org/officeDocument/2006/relationships/hyperlink" Target="consultantplus://offline/ref=4C7188642E6DAA597BBD2F1B6C17CA60764427BA646EF1F05BCAA43B84B50D737C07DC7298857A6DQ727G" TargetMode="External"/><Relationship Id="rId51" Type="http://schemas.openxmlformats.org/officeDocument/2006/relationships/hyperlink" Target="consultantplus://offline/ref=EB9854B23D85897930905B1BBECE8AF7685944A662E54FE1014FD39FA00362A8A0152E9B42ECA270w5kFH" TargetMode="External"/><Relationship Id="rId93" Type="http://schemas.openxmlformats.org/officeDocument/2006/relationships/hyperlink" Target="consultantplus://offline/ref=28834A61E766BEBE426B95ABF2D8C807A800542FCD4DD2A0EB13D87C70BA99F9B5A866B47DC88E0794CB18045F967E96B4DF26A5a6F7L" TargetMode="External"/><Relationship Id="rId189" Type="http://schemas.openxmlformats.org/officeDocument/2006/relationships/hyperlink" Target="consultantplus://offline/ref=438C2EAEA817B87482AE1CB80B3005A2CD610A7F176AEA5B88D9E0A94AC43F20628DE8AC005E4A2EC70B406A629C80D29BA7B9D184W86BK" TargetMode="External"/><Relationship Id="rId396" Type="http://schemas.openxmlformats.org/officeDocument/2006/relationships/hyperlink" Target="consultantplus://offline/ref=AAD69692631373D0C8723F8B155265A3B0989ECC8B40FE7A6BCCF03772BF9979663D8E21E220DCD0904731633953l6I" TargetMode="External"/><Relationship Id="rId561" Type="http://schemas.openxmlformats.org/officeDocument/2006/relationships/hyperlink" Target="consultantplus://offline/ref=EB9854B23D85897930905B1BBECE8AF7685842A66EE54FE1014FD39FA00362A8A0152E9B42EDAD7Ew5kEH" TargetMode="External"/><Relationship Id="rId617" Type="http://schemas.openxmlformats.org/officeDocument/2006/relationships/hyperlink" Target="consultantplus://offline/ref=EB9854B23D85897930905B1BBECE8AF7685842A66EE54FE1014FD39FA00362A8A0152E9B42ECA97Dw5kCH" TargetMode="External"/><Relationship Id="rId659" Type="http://schemas.openxmlformats.org/officeDocument/2006/relationships/hyperlink" Target="consultantplus://offline/ref=93ACFA8AC072CAAD1D5E972DB643532051EC52D8ED074015F5521808C5BE7C6913DE2C1CB520E8EB82C1CA7BBF61C18CE48C18AD620C20B6C6H3R" TargetMode="External"/><Relationship Id="rId824" Type="http://schemas.openxmlformats.org/officeDocument/2006/relationships/hyperlink" Target="consultantplus://offline/ref=A30DCAF817D829B393784BDB92C8992113CC7039BAF11B8921F63A8AB61EED138CFA45A98D35BBD86BD8601FF42D30FF877EF0E44AD6CFE8J04CH" TargetMode="External"/><Relationship Id="rId866" Type="http://schemas.openxmlformats.org/officeDocument/2006/relationships/hyperlink" Target="consultantplus://offline/ref=786020A6876EA26093732501EC9CFD8BDF3E864E8CE722B990733B953EBA43ED7303DE70300AEDDCe0b0H" TargetMode="External"/><Relationship Id="rId214" Type="http://schemas.openxmlformats.org/officeDocument/2006/relationships/hyperlink" Target="consultantplus://offline/ref=EB9854B23D85897930905B1BBECE8AF7685842A66EE54FE1014FD39FA0w0k3H" TargetMode="External"/><Relationship Id="rId256" Type="http://schemas.openxmlformats.org/officeDocument/2006/relationships/hyperlink" Target="consultantplus://offline/ref=EB9854B23D85897930905B1BBECE8AF7685842A66EE54FE1014FD39FA0w0k3H" TargetMode="External"/><Relationship Id="rId298" Type="http://schemas.openxmlformats.org/officeDocument/2006/relationships/hyperlink" Target="consultantplus://offline/ref=567510D05023E469DE7703F7D66C36E2AEA596FC40BC14649D46DC01C41B67125DF1DBB761A74674uC64K" TargetMode="External"/><Relationship Id="rId421" Type="http://schemas.openxmlformats.org/officeDocument/2006/relationships/hyperlink" Target="consultantplus://offline/ref=B410DE62BC5B3C791708EE8188C9F9E74F1E10479AC196515493E27CB88EE4D8F10446BA7DFB149Ch2ODQ" TargetMode="External"/><Relationship Id="rId463" Type="http://schemas.openxmlformats.org/officeDocument/2006/relationships/hyperlink" Target="consultantplus://offline/ref=EBFECC517411A30E486F08CE251487329FB36A5903DC6D9E44FF75779120A18E05A3FB8753YCc9R" TargetMode="External"/><Relationship Id="rId519" Type="http://schemas.openxmlformats.org/officeDocument/2006/relationships/hyperlink" Target="consultantplus://offline/ref=B59761108EF040987BC320D304773FDCA22938541E1E0A8275DFFC151C5A46CCAD48FC9000E9362872D0D3C9E253545495AF46B4hAR9J" TargetMode="External"/><Relationship Id="rId670" Type="http://schemas.openxmlformats.org/officeDocument/2006/relationships/hyperlink" Target="consultantplus://offline/ref=079DF01A9B80A9AF24C529367CC504F1C66CCA1C5FD042F725B5789FA5DFA4C0B354E72A02658E10E019760F175297AD4D6A0B0ECFF8I" TargetMode="External"/><Relationship Id="rId1051" Type="http://schemas.openxmlformats.org/officeDocument/2006/relationships/hyperlink" Target="consultantplus://offline/ref=4C7188642E6DAA597BBD2F1B6C17CA60754320BF686EF1F05BCAA43B84QB25G" TargetMode="External"/><Relationship Id="rId116" Type="http://schemas.openxmlformats.org/officeDocument/2006/relationships/hyperlink" Target="consultantplus://offline/ref=E29D4B5B068B9CE278BEE636647131F354696E5173B2AB54E5D226FAE6CAFE6A0BA91694817290815614D22B005F2A1A69E1F13C22DF83F843V1Q" TargetMode="External"/><Relationship Id="rId158" Type="http://schemas.openxmlformats.org/officeDocument/2006/relationships/hyperlink" Target="consultantplus://offline/ref=545D77DF6DF65CF9A9AA0132B7007A2CC5EC32ACED40E357500E7C55A32C90D3B762531255541F67C4F2158C4990015E0426FB1F6Ek4HCI" TargetMode="External"/><Relationship Id="rId323" Type="http://schemas.openxmlformats.org/officeDocument/2006/relationships/hyperlink" Target="consultantplus://offline/ref=54EA2D78C0FB23D133307B00843A6EFD7BEEA8FBFD006BB3DF6BF9C8C1CE6AF0D056C3FB17ABD2E29C1C61EB14BA9C85ADE23F0013XFW9O" TargetMode="External"/><Relationship Id="rId530" Type="http://schemas.openxmlformats.org/officeDocument/2006/relationships/hyperlink" Target="consultantplus://offline/ref=B640AEE52E657A655AA7EF96AE6ED729227FADEDE270457FFD893A9F46813C7D2D4F3F4A5917C2B7F1AEE64039D43A248CF2A6CFF19855ADf4d7J" TargetMode="External"/><Relationship Id="rId726" Type="http://schemas.openxmlformats.org/officeDocument/2006/relationships/hyperlink" Target="consultantplus://offline/ref=54EA2D78C0FB23D133307B00843A6EFD7BEEA8FBFD006BB3DF6BF9C8C1CE6AF0D056C3FC16A7D2E29C1C61EB14BA9C85ADE23F0013XFW9O" TargetMode="External"/><Relationship Id="rId768" Type="http://schemas.openxmlformats.org/officeDocument/2006/relationships/hyperlink" Target="consultantplus://offline/ref=EB9854B23D85897930905B1BBECE8AF7685842A66EE54FE1014FD39FA00362A8A0152E9B42EDA971w5kFH" TargetMode="External"/><Relationship Id="rId933" Type="http://schemas.openxmlformats.org/officeDocument/2006/relationships/hyperlink" Target="consultantplus://offline/ref=4C7188642E6DAA597BBD2F1B6C17CA60764529BD626AF1F05BCAA43B84QB25G" TargetMode="External"/><Relationship Id="rId975" Type="http://schemas.openxmlformats.org/officeDocument/2006/relationships/hyperlink" Target="consultantplus://offline/ref=3D98286871D2B7081B1B0F4FFBD79ECE9AA914AA3A044A2ED29246CD2413838BB92D5842B79E4687V0d9N" TargetMode="External"/><Relationship Id="rId1009" Type="http://schemas.openxmlformats.org/officeDocument/2006/relationships/hyperlink" Target="consultantplus://offline/ref=802B7C9370D41F1047ABDC7BD8C3E55985AA53E68AA39615827F3847C2E277FAC2C4C066A05D93859E0093AD5F09B5633F36A3313CED6E62qEZAK" TargetMode="External"/><Relationship Id="rId20" Type="http://schemas.openxmlformats.org/officeDocument/2006/relationships/hyperlink" Target="consultantplus://offline/ref=6C3EEA06559D73C4FD1896588156C4B69E8A4EACA40095FAD342C33EF650C110D61500EDBC6B6FFF4E8BE87A524F64FC15B429573A6B4C83527AL" TargetMode="External"/><Relationship Id="rId62" Type="http://schemas.openxmlformats.org/officeDocument/2006/relationships/hyperlink" Target="consultantplus://offline/ref=EB9854B23D85897930905B1BBECE8AF7685846A160EA4FE1014FD39FA00362A8A0152E9B42EDAA78w5k1H" TargetMode="External"/><Relationship Id="rId365" Type="http://schemas.openxmlformats.org/officeDocument/2006/relationships/hyperlink" Target="consultantplus://offline/ref=54EA2D78C0FB23D133307B00843A6EFD7BEEA8FBFD006BB3DF6BF9C8C1CE6AF0D056C3FB17ABD2E29C1C61EB14BA9C85ADE23F0013XFW9O" TargetMode="External"/><Relationship Id="rId572" Type="http://schemas.openxmlformats.org/officeDocument/2006/relationships/hyperlink" Target="consultantplus://offline/ref=1603B2AB6552F1931D374B7A24D143208A7EFCBBE686E0BB602C345C9D56734746C271075FD3wCM" TargetMode="External"/><Relationship Id="rId628" Type="http://schemas.openxmlformats.org/officeDocument/2006/relationships/hyperlink" Target="consultantplus://offline/ref=EB9854B23D85897930905B1BBECE8AF7685842A66EE54FE1014FD39FA00362A8A0152E9Fw4kBH" TargetMode="External"/><Relationship Id="rId835" Type="http://schemas.openxmlformats.org/officeDocument/2006/relationships/hyperlink" Target="consultantplus://offline/ref=0992060A0E2511ACDB4BB7C49B87ACC907096079A9C78AE6FEB19CB675B9AFC391D066F39000FE7E7490A2D9B74BE0049C661CE541BA4EgDI" TargetMode="External"/><Relationship Id="rId225" Type="http://schemas.openxmlformats.org/officeDocument/2006/relationships/hyperlink" Target="consultantplus://offline/ref=0C7C46E4E45018E75B66944C5ADFCC2B9D342F801B93AC1C73F2AA13571D5B3AA99BDCA407B787431E98741939CD37A334E8EBD700397178L" TargetMode="External"/><Relationship Id="rId267" Type="http://schemas.openxmlformats.org/officeDocument/2006/relationships/hyperlink" Target="consultantplus://offline/ref=EB9854B23D85897930905B1BBECE8AF7685842A66EE54FE1014FD39FA0w0k3H" TargetMode="External"/><Relationship Id="rId432" Type="http://schemas.openxmlformats.org/officeDocument/2006/relationships/hyperlink" Target="consultantplus://offline/ref=88BAAEDAC6AA00A36BFF82B83783887140A152C321862DBCDDCEC88980B4625B2A248D992BB879DDu0O5G" TargetMode="External"/><Relationship Id="rId474" Type="http://schemas.openxmlformats.org/officeDocument/2006/relationships/hyperlink" Target="consultantplus://offline/ref=86F15BC9C91753B9052EEF62B9DB68D8F861EC98D76522E21B455581E2C4320EC94FDAB90021400476861079BCEBEF8F36E8A29FEAw0O" TargetMode="External"/><Relationship Id="rId877" Type="http://schemas.openxmlformats.org/officeDocument/2006/relationships/hyperlink" Target="consultantplus://offline/ref=BD82C4E8FC4F7915151F807676E03A029333CC77092656F28220E471A4K1DBI" TargetMode="External"/><Relationship Id="rId1020" Type="http://schemas.openxmlformats.org/officeDocument/2006/relationships/hyperlink" Target="consultantplus://offline/ref=4C7188642E6DAA597BBD2F1B6C17CA60754327BA646AF1F05BCAA43B84B50D737C07DC7298857A6FQ724G" TargetMode="External"/><Relationship Id="rId1062" Type="http://schemas.openxmlformats.org/officeDocument/2006/relationships/hyperlink" Target="consultantplus://offline/ref=4C7188642E6DAA597BBD2C0E7517CA60734A24B33636AEAB069DQA2DG" TargetMode="External"/><Relationship Id="rId127" Type="http://schemas.openxmlformats.org/officeDocument/2006/relationships/hyperlink" Target="consultantplus://offline/ref=7F22760DA48D41130CFE7AA7DAB29EE1ED242E2A934A3870E1E4CB54ADACC1A9615D4A471FEF660E084C8016DB1BD5D9E2A9C72858NFm3Q" TargetMode="External"/><Relationship Id="rId681" Type="http://schemas.openxmlformats.org/officeDocument/2006/relationships/hyperlink" Target="consultantplus://offline/ref=CCD5226F20FA17CD30F1897D9CD298872893620A02C065BF45C238EE18q4w2Q" TargetMode="External"/><Relationship Id="rId737" Type="http://schemas.openxmlformats.org/officeDocument/2006/relationships/hyperlink" Target="consultantplus://offline/ref=5190327893476221031AEA0609CA449C3FBFCB9C04BF5BA2AB1C11A283D71D54BF324EF1F080AACB7B8C71F02CGFM3P" TargetMode="External"/><Relationship Id="rId779" Type="http://schemas.openxmlformats.org/officeDocument/2006/relationships/hyperlink" Target="consultantplus://offline/ref=EB9854B23D85897930905B1BBECE8AF7685841A662E44FE1014FD39FA00362A8A0152E9B42ECAA7Bw5kFH" TargetMode="External"/><Relationship Id="rId902" Type="http://schemas.openxmlformats.org/officeDocument/2006/relationships/hyperlink" Target="consultantplus://offline/ref=802B7C9370D41F1047ABDC7BD8C3E55985AA53E68AA39615827F3847C2E277FAC2C4C063A1559BD2C94F92F11955A6603636A03123qEZ7K" TargetMode="External"/><Relationship Id="rId944" Type="http://schemas.openxmlformats.org/officeDocument/2006/relationships/hyperlink" Target="consultantplus://offline/ref=6F4933EE386468EFB2FD4B72EFCE05CD8FF25E9C1C51FB163484D0A68CCCD8385165B21260BC5E2BwFg4H" TargetMode="External"/><Relationship Id="rId986" Type="http://schemas.openxmlformats.org/officeDocument/2006/relationships/hyperlink" Target="consultantplus://offline/ref=EBE616482AA3CE241994DC27A95A6276677D01913628D85727F8E35A37F73BEAF338CFC084FCUAcFJ" TargetMode="External"/><Relationship Id="rId31" Type="http://schemas.openxmlformats.org/officeDocument/2006/relationships/hyperlink" Target="consultantplus://offline/ref=6C3EEA06559D73C4FD1889499456C4B69F8A4EA9A20795FAD342C33EF650C110D61500EDBC6865FF4C8BE87A524F64FC15B429573A6B4C83527AL" TargetMode="External"/><Relationship Id="rId73" Type="http://schemas.openxmlformats.org/officeDocument/2006/relationships/hyperlink" Target="consultantplus://offline/ref=FCA12F7851CA09105675F07842ABEF2F92C52CE09A8B6E557BA2192FAA1F35DEF8607E9506CE1518D9e0L" TargetMode="External"/><Relationship Id="rId169" Type="http://schemas.openxmlformats.org/officeDocument/2006/relationships/hyperlink" Target="consultantplus://offline/ref=42CD46E09A8C9516695BADAAD685DA14DAD22EB88392903330C685B027D241C21CAE3E67D7E6F5ECCC66CCB955240A942AEDD140CFl3gCJ" TargetMode="External"/><Relationship Id="rId334" Type="http://schemas.openxmlformats.org/officeDocument/2006/relationships/hyperlink" Target="consultantplus://offline/ref=5190327893476221031AEA0609CA449C3EB6CA9301B55BA2AB1C11A283D71D54AD3216FDF289B4CF7C9927A169AE8461A291DCBFC9F953E3GDMDP" TargetMode="External"/><Relationship Id="rId376" Type="http://schemas.openxmlformats.org/officeDocument/2006/relationships/hyperlink" Target="consultantplus://offline/ref=EB9854B23D85897930905B1BBECE8AF76B5947A665EA4FE1014FD39FA00362A8A0152Ew9k2H" TargetMode="External"/><Relationship Id="rId541" Type="http://schemas.openxmlformats.org/officeDocument/2006/relationships/hyperlink" Target="consultantplus://offline/ref=EB9854B23D85897930905B1BBECE8AF7685842A66EE54FE1014FD39FA0w0k3H" TargetMode="External"/><Relationship Id="rId583" Type="http://schemas.openxmlformats.org/officeDocument/2006/relationships/hyperlink" Target="consultantplus://offline/ref=EDB8C7A90B0F5BD0DD7B0F26E822D84F28A8EB299DC3C3F629D99720EE3DF2D83B07ED681676974CyC49M" TargetMode="External"/><Relationship Id="rId639" Type="http://schemas.openxmlformats.org/officeDocument/2006/relationships/hyperlink" Target="consultantplus://offline/ref=EB9854B23D85897930905B1BBECE8AF7685842A66EE54FE1014FD39FA0w0k3H" TargetMode="External"/><Relationship Id="rId790" Type="http://schemas.openxmlformats.org/officeDocument/2006/relationships/hyperlink" Target="consultantplus://offline/ref=EB9854B23D85897930905B1BBECE8AF76B5947A665EA4FE1014FD39FA00362A8A0152E9Bw4kAH" TargetMode="External"/><Relationship Id="rId804" Type="http://schemas.openxmlformats.org/officeDocument/2006/relationships/hyperlink" Target="consultantplus://offline/ref=EB9854B23D85897930905B1BBECE8AF7685842A66EE54FE1014FD39FA00362A8A0152E9B42EDA87Dw5kBH" TargetMode="External"/><Relationship Id="rId4" Type="http://schemas.openxmlformats.org/officeDocument/2006/relationships/settings" Target="settings.xml"/><Relationship Id="rId180" Type="http://schemas.openxmlformats.org/officeDocument/2006/relationships/hyperlink" Target="consultantplus://offline/ref=42CD46E09A8C9516695BADAAD685DA14DAD22EB88392903330C685B027D241C21CAE3E68D3E1F5ECCC66CCB955240A942AEDD140CFl3gCJ" TargetMode="External"/><Relationship Id="rId236" Type="http://schemas.openxmlformats.org/officeDocument/2006/relationships/hyperlink" Target="consultantplus://offline/ref=EB9854B23D85897930905B1BBECE8AF7685842A66EE54FE1014FD39FA0w0k3H" TargetMode="External"/><Relationship Id="rId278" Type="http://schemas.openxmlformats.org/officeDocument/2006/relationships/hyperlink" Target="consultantplus://offline/ref=959D738692DF47665B6D313AB856946BD46019C9193E55BB09FE559397003DC308EB19D177CBA3C14483786CB6EACCFC15BB651A6FxCB1K" TargetMode="External"/><Relationship Id="rId401" Type="http://schemas.openxmlformats.org/officeDocument/2006/relationships/hyperlink" Target="consultantplus://offline/ref=D617D51342889B8DBC67D4792816B731625E7B9C5FC197ADCFDC1C5150B2A44091AD6F226801CAF07CB740F852FF40E88094C42A21CBDDzFH" TargetMode="External"/><Relationship Id="rId443" Type="http://schemas.openxmlformats.org/officeDocument/2006/relationships/hyperlink" Target="consultantplus://offline/ref=5C5DBF93AEDFBD88F92E8019700FE358364A201D8549D734936C7E0D93E08C0BF61CC6A1FF26A5FFBB42C7050A79B595015DD26E1642wDC6M" TargetMode="External"/><Relationship Id="rId650" Type="http://schemas.openxmlformats.org/officeDocument/2006/relationships/hyperlink" Target="consultantplus://offline/ref=EB9854B23D8589793090440AABCE8AF76B5943A364E94FE1014FD39FA0w0k3H" TargetMode="External"/><Relationship Id="rId846" Type="http://schemas.openxmlformats.org/officeDocument/2006/relationships/hyperlink" Target="consultantplus://offline/ref=E57066D4950B4C4B65D9492E146FFE79801F34D9965456B7D4F94AE81755E43D48460198A6F8DB67112C3C5B4B1CD9860ABDB4285BGBkEP" TargetMode="External"/><Relationship Id="rId888" Type="http://schemas.openxmlformats.org/officeDocument/2006/relationships/hyperlink" Target="consultantplus://offline/ref=786020A6876EA26093732501EC9CFD8BDF3E87468BE722B990733B953EBA43ED7303DE70300AE5DAe0b9H" TargetMode="External"/><Relationship Id="rId1031" Type="http://schemas.openxmlformats.org/officeDocument/2006/relationships/hyperlink" Target="consultantplus://offline/ref=4C7188642E6DAA597BBD2F1B6C17CA60754B27BA6962F1F05BCAA43B84B50D737C07DC7298857968Q726G" TargetMode="External"/><Relationship Id="rId1073" Type="http://schemas.openxmlformats.org/officeDocument/2006/relationships/hyperlink" Target="consultantplus://offline/ref=6F4933EE386468EFB2FD4B72EFCE05CD8FFA589E1656FB163484D0A68CCCD8385165B21260BC5E23wFg1H" TargetMode="External"/><Relationship Id="rId303" Type="http://schemas.openxmlformats.org/officeDocument/2006/relationships/hyperlink" Target="consultantplus://offline/ref=6A266E345A03E5D905ADCB42ECCA94E0895855ED2D46B3A4A0C25CBDDDE9ECFE3C037546V81EL" TargetMode="External"/><Relationship Id="rId485" Type="http://schemas.openxmlformats.org/officeDocument/2006/relationships/hyperlink" Target="consultantplus://offline/ref=86F15BC9C91753B9052EEF62B9DB68D8F861EC98D76522E21B455581E2C4320EC94FDABF092A1C5D35D84928FEA0E38E2EF4A39FB6894350EAw0O" TargetMode="External"/><Relationship Id="rId692" Type="http://schemas.openxmlformats.org/officeDocument/2006/relationships/hyperlink" Target="consultantplus://offline/ref=EB9854B23D85897930905B1BBECE8AF7685842A66EE54FE1014FD39FA00362A8A0152E9B42EDA97Dw5k8H" TargetMode="External"/><Relationship Id="rId706" Type="http://schemas.openxmlformats.org/officeDocument/2006/relationships/hyperlink" Target="consultantplus://offline/ref=2E2026C4E4AFA63AC6AD1ACFED1BD9D699D43A143320DCCD67F75EAE9A5F99F0AA61A0DD1EC2B990D04DCF94D59E654BB2F3DEE7F9E17B69f76FL" TargetMode="External"/><Relationship Id="rId748" Type="http://schemas.openxmlformats.org/officeDocument/2006/relationships/hyperlink" Target="consultantplus://offline/ref=5190327893476221031AEA0609CA449C3FBFCB9B06B65BA2AB1C11A283D71D54BF324EF1F080AACB7B8C71F02CGFM3P" TargetMode="External"/><Relationship Id="rId913" Type="http://schemas.openxmlformats.org/officeDocument/2006/relationships/hyperlink" Target="consultantplus://offline/ref=4C7188642E6DAA597BBD2F1B6C17CA60754327BA646AF1F05BCAA43B84B50D737C07DC7298857A65Q72AG" TargetMode="External"/><Relationship Id="rId955" Type="http://schemas.openxmlformats.org/officeDocument/2006/relationships/hyperlink" Target="consultantplus://offline/ref=6F4933EE386468EFB2FD4B72EFCE05CD8FF35E9D1454FB163484D0A68CCCD8385165B21260BC5D25wFg7H" TargetMode="External"/><Relationship Id="rId42" Type="http://schemas.openxmlformats.org/officeDocument/2006/relationships/hyperlink" Target="consultantplus://offline/ref=777F6E64ECF3ECE14BBA2279B27701D8CC44C16AF51048296602A319645BABB28A23DD496712663E3CA96B8841CF03E6EF9534BDBE7FE3E65BzCO" TargetMode="External"/><Relationship Id="rId84" Type="http://schemas.openxmlformats.org/officeDocument/2006/relationships/hyperlink" Target="consultantplus://offline/ref=D4BBAFB981E09642BE5C24E01DE30F69480E4446AE9E12769568378C1C5BB2158134764CAF4CDE0418A75D57438F593ECE6716A5y3z1O" TargetMode="External"/><Relationship Id="rId138" Type="http://schemas.openxmlformats.org/officeDocument/2006/relationships/hyperlink" Target="consultantplus://offline/ref=4088AE8B0CE4FD8829A36E89E306E37CF404B56278FDF56601837D80A6F696CBE8B35BA7870592A97BBC2EAC969A00967B1EC030555AX5iEI" TargetMode="External"/><Relationship Id="rId345" Type="http://schemas.openxmlformats.org/officeDocument/2006/relationships/hyperlink" Target="consultantplus://offline/ref=5190327893476221031AEA0609CA449C3FBFCB9B06B65BA2AB1C11A283D71D54BF324EF1F080AACB7B8C71F02CGFM3P" TargetMode="External"/><Relationship Id="rId387" Type="http://schemas.openxmlformats.org/officeDocument/2006/relationships/hyperlink" Target="consultantplus://offline/ref=93ACFA8AC072CAAD1D5E972DB643532051EC52D8ED074015F5521808C5BE7C6913DE2C1CB520E8EB82C1CA7BBF61C18CE48C18AD620C20B6C6H3R" TargetMode="External"/><Relationship Id="rId510" Type="http://schemas.openxmlformats.org/officeDocument/2006/relationships/hyperlink" Target="consultantplus://offline/ref=5316783BE6243073FF462663BA177AE6E33A271FB8D774D73263B45F979FD4760C44D180A42F69F6k5L5L" TargetMode="External"/><Relationship Id="rId552" Type="http://schemas.openxmlformats.org/officeDocument/2006/relationships/hyperlink" Target="consultantplus://offline/ref=EB9854B23D85897930905B1BBECE8AF7685842A66EE54FE1014FD39FA00362A8A0152E98w4kBH" TargetMode="External"/><Relationship Id="rId594" Type="http://schemas.openxmlformats.org/officeDocument/2006/relationships/hyperlink" Target="consultantplus://offline/ref=0CDDCDB9B73FDD6C00729EAA6A8A01D800AF97638FAD2F3E85E70E4524BDFBDA53D3E4902DxAe1P" TargetMode="External"/><Relationship Id="rId608" Type="http://schemas.openxmlformats.org/officeDocument/2006/relationships/hyperlink" Target="consultantplus://offline/ref=27574A3A516716382A9E02AF6503DA26117D4FF23F2786DEC7BE138954348996CA8D3609BD68485184348ECBC7BA23ACD8DBD45D0B203C00kCx6G" TargetMode="External"/><Relationship Id="rId815" Type="http://schemas.openxmlformats.org/officeDocument/2006/relationships/hyperlink" Target="consultantplus://offline/ref=AAD69692631373D0C8723F8B155265A3B0989ECC8B40FE7A6BCCF03772BF9979663D8E21E220DCD0904731633953l6I" TargetMode="External"/><Relationship Id="rId997" Type="http://schemas.openxmlformats.org/officeDocument/2006/relationships/hyperlink" Target="consultantplus://offline/ref=959D738692DF47665B6D313AB856946BD46019C9193E55BB09FE559397003DC308EB19D177CBA3C14483786CB6EACCFC15BB651A6FxCB1K" TargetMode="External"/><Relationship Id="rId191" Type="http://schemas.openxmlformats.org/officeDocument/2006/relationships/hyperlink" Target="consultantplus://offline/ref=438C2EAEA817B87482AE1CB80B3005A2CD610A7F176AEA5B88D9E0A94AC43F20628DE8A9055645799144413624CC93D19EA7BAD19B8133E6WB66K" TargetMode="External"/><Relationship Id="rId205" Type="http://schemas.openxmlformats.org/officeDocument/2006/relationships/hyperlink" Target="consultantplus://offline/ref=EB9854B23D85897930905B1BBECE8AF7685842A66EE54FE1014FD39FA00362A8A0152E9B42ECA97Cw5k8H" TargetMode="External"/><Relationship Id="rId247" Type="http://schemas.openxmlformats.org/officeDocument/2006/relationships/hyperlink" Target="consultantplus://offline/ref=BE4806E6A2F8B580693D4BE9EFE8803273ADBECCE0217F2A95E5C76696984D868F030430B28D9B71745D8219F89682AE1BE4F2FB3857E23AcCb6O" TargetMode="External"/><Relationship Id="rId412" Type="http://schemas.openxmlformats.org/officeDocument/2006/relationships/hyperlink" Target="consultantplus://offline/ref=7BF2745C5D45E7540CA8F73259D4F1A8D3BACB934A4E738C5135F69AF4BF5F0CA41C5B254F1D7C6E2D9CF00855C879F3D5DA95F2B007O1b5I" TargetMode="External"/><Relationship Id="rId857" Type="http://schemas.openxmlformats.org/officeDocument/2006/relationships/hyperlink" Target="consultantplus://offline/ref=9890E69D5F2C9EE68F81595FA2DE1192A43907783C3B30D8B5FA2CD1A4373E245FBAB4C839663214A272581891CB28B26A619320D7d0E0M" TargetMode="External"/><Relationship Id="rId899" Type="http://schemas.openxmlformats.org/officeDocument/2006/relationships/hyperlink" Target="consultantplus://offline/ref=802B7C9370D41F1047ABDC7BD8C3E55985AA53E68AA39615827F3847C2E277FAC2C4C066A05D9387910093AD5F09B5633F36A3313CED6E62qEZAK" TargetMode="External"/><Relationship Id="rId1000" Type="http://schemas.openxmlformats.org/officeDocument/2006/relationships/hyperlink" Target="consultantplus://offline/ref=EB9854B23D8589793090440AABCE8AF76B5943A667EA4FE1014FD39FA00362A8A0152E9B42EDAA79w5k1H" TargetMode="External"/><Relationship Id="rId1042" Type="http://schemas.openxmlformats.org/officeDocument/2006/relationships/header" Target="header5.xml"/><Relationship Id="rId1084" Type="http://schemas.openxmlformats.org/officeDocument/2006/relationships/hyperlink" Target="consultantplus://offline/ref=E8DFE4F39C584495F678F0DB300F01D402ED36D29AC1411E9517EF3A39730A369253FAC413yCF7I" TargetMode="External"/><Relationship Id="rId107" Type="http://schemas.openxmlformats.org/officeDocument/2006/relationships/hyperlink" Target="consultantplus://offline/ref=EB9854B23D85897930905B1BBECE8AF7685842A66EE54FE1014FD39FA0w0k3H" TargetMode="External"/><Relationship Id="rId289" Type="http://schemas.openxmlformats.org/officeDocument/2006/relationships/hyperlink" Target="consultantplus://offline/ref=802B7C9370D41F1047ABDC7BD8C3E55985AA53E68AA39615827F3847C2E277FAC2C4C066A05D93849A0093AD5F09B5633F36A3313CED6E62qEZAK" TargetMode="External"/><Relationship Id="rId454" Type="http://schemas.openxmlformats.org/officeDocument/2006/relationships/hyperlink" Target="consultantplus://offline/ref=EB9854B23D85897930905B1BBECE8AF7685247A660EA4FE1014FD39FA0w0k3H" TargetMode="External"/><Relationship Id="rId496" Type="http://schemas.openxmlformats.org/officeDocument/2006/relationships/hyperlink" Target="consultantplus://offline/ref=EB9854B23D85897930905B1BBECE8AF7685842A66EE54FE1014FD39FA00362A8A0152E9B42EDAF78w5k8H" TargetMode="External"/><Relationship Id="rId661" Type="http://schemas.openxmlformats.org/officeDocument/2006/relationships/hyperlink" Target="consultantplus://offline/ref=EB9854B23D8589793090440AABCE8AF76B5842A663EF4FE1014FD39FA0w0k3H" TargetMode="External"/><Relationship Id="rId717" Type="http://schemas.openxmlformats.org/officeDocument/2006/relationships/hyperlink" Target="consultantplus://offline/ref=7989A60B20D201830B545D171CC9F81469C41B4D7E186420502388505CC51B2098422C7370E5E5F2383029A974B9727B176CDD7C1E64BF4AS4d8O" TargetMode="External"/><Relationship Id="rId759" Type="http://schemas.openxmlformats.org/officeDocument/2006/relationships/hyperlink" Target="consultantplus://offline/ref=EB9854B23D85897930905B1BBECE8AF7685841A662E44FE1014FD39FA00362A8A0152E9B42EDAB7Bw5kCH" TargetMode="External"/><Relationship Id="rId924" Type="http://schemas.openxmlformats.org/officeDocument/2006/relationships/hyperlink" Target="consultantplus://offline/ref=4C7188642E6DAA597BBD2F1B6C17CA60754B27BA6962F1F05BCAA43B84B50D737C07DC7298847D6DQ727G" TargetMode="External"/><Relationship Id="rId966" Type="http://schemas.openxmlformats.org/officeDocument/2006/relationships/hyperlink" Target="consultantplus://offline/ref=4C7188642E6DAA597BBD2F1B6C17CA60754225BB656AF1F05BCAA43B84B50D737C07DC7298857A6DQ720G" TargetMode="External"/><Relationship Id="rId11" Type="http://schemas.openxmlformats.org/officeDocument/2006/relationships/hyperlink" Target="consultantplus://offline/ref=6C3EEA06559D73C4FD1896588156C4B69E8A4EACA40095FAD342C33EF650C110D61500EDBC6A6EFF4E8BE87A524F64FC15B429573A6B4C83527AL" TargetMode="External"/><Relationship Id="rId53" Type="http://schemas.openxmlformats.org/officeDocument/2006/relationships/hyperlink" Target="consultantplus://offline/ref=EB9854B23D85897930905B1BBECE8AF7685944A662E54FE1014FD39FA00362A8A0152E9842EAwAk8H" TargetMode="External"/><Relationship Id="rId149" Type="http://schemas.openxmlformats.org/officeDocument/2006/relationships/hyperlink" Target="consultantplus://offline/ref=545D77DF6DF65CF9A9AA0132B7007A2CC5EC32ACED40E357500E7C55A32C90D3B762531153531F67C4F2158C4990015E0426FB1F6Ek4HCI" TargetMode="External"/><Relationship Id="rId314" Type="http://schemas.openxmlformats.org/officeDocument/2006/relationships/hyperlink" Target="http://mobileonline.garant.ru/" TargetMode="External"/><Relationship Id="rId356" Type="http://schemas.openxmlformats.org/officeDocument/2006/relationships/hyperlink" Target="consultantplus://offline/ref=EB9854B23D85897930905B1BBECE8AF7685841A662E44FE1014FD39FA00362A8A0152E9B42EFA379w5k1H" TargetMode="External"/><Relationship Id="rId398" Type="http://schemas.openxmlformats.org/officeDocument/2006/relationships/hyperlink" Target="consultantplus://offline/ref=0B190F70479FD5B39194C02E46933312CD71DFE6EDA3E1D0DA143D6B22C483882C733DC194E8ED43968A3169DE860764F1B85918651CW8d6O" TargetMode="External"/><Relationship Id="rId521" Type="http://schemas.openxmlformats.org/officeDocument/2006/relationships/hyperlink" Target="consultantplus://offline/ref=B59761108EF040987BC320D304773FDCA22938541E1E0A8275DFFC151C5A46CCAD48FC9605EB607262D49A9EE84F534F8BA858B7A097hAR3J" TargetMode="External"/><Relationship Id="rId563" Type="http://schemas.openxmlformats.org/officeDocument/2006/relationships/hyperlink" Target="consultantplus://offline/ref=EB9854B23D85897930905B1BBECE8AF7685842A66EE54FE1014FD39FA0w0k3H" TargetMode="External"/><Relationship Id="rId619" Type="http://schemas.openxmlformats.org/officeDocument/2006/relationships/hyperlink" Target="consultantplus://offline/ref=95F77460D6CB5DD4D607E555A956E977C658E4AB70546BD29031B558CA1B775016A207756B138A95F6A271861E5B19B52DA949D7502563D577DCI" TargetMode="External"/><Relationship Id="rId770" Type="http://schemas.openxmlformats.org/officeDocument/2006/relationships/hyperlink" Target="consultantplus://offline/ref=EB9854B23D85897930905B1BBECE8AF7685842A66EE54FE1014FD39FA00362A8A0152E9B42EDA971w5kFH" TargetMode="External"/><Relationship Id="rId95" Type="http://schemas.openxmlformats.org/officeDocument/2006/relationships/hyperlink" Target="consultantplus://offline/ref=28834A61E766BEBE426B95ABF2D8C807A800542FCD4DD2A0EB13D87C70BA99F9B5A866B273C2D10281DA40095C8B6090ACC324A46Fa2F9L" TargetMode="External"/><Relationship Id="rId160" Type="http://schemas.openxmlformats.org/officeDocument/2006/relationships/hyperlink" Target="consultantplus://offline/ref=545D77DF6DF65CF9A9AA0132B7007A2CC5EC32ACED40E357500E7C55A32C90D3B762531257541F67C4F2158C4990015E0426FB1F6Ek4HCI" TargetMode="External"/><Relationship Id="rId216" Type="http://schemas.openxmlformats.org/officeDocument/2006/relationships/hyperlink" Target="consultantplus://offline/ref=78ED7207A949D80083446161A23422A70F93196D2FC5E5E7D5FED1BFBF40C24379302AACB98D7642V2D4I" TargetMode="External"/><Relationship Id="rId423" Type="http://schemas.openxmlformats.org/officeDocument/2006/relationships/hyperlink" Target="consultantplus://offline/ref=3A8E203978F6C0CB6803B637C41AD4B071912560C1675C68D1E410099280D1F42A6F2AF18D09A230N13EN" TargetMode="External"/><Relationship Id="rId826" Type="http://schemas.openxmlformats.org/officeDocument/2006/relationships/hyperlink" Target="consultantplus://offline/ref=A30DCAF817D829B393784BDB92C8992113CD7138BFFF1B8921F63A8AB61EED138CFA45A98C34BADB3F82701BBD7A39E38364EEE254D5JC46H" TargetMode="External"/><Relationship Id="rId868" Type="http://schemas.openxmlformats.org/officeDocument/2006/relationships/hyperlink" Target="consultantplus://offline/ref=786020A6876EA26093732501EC9CFD8BDF3E8D4D89E522B990733B953EeBbAH" TargetMode="External"/><Relationship Id="rId1011" Type="http://schemas.openxmlformats.org/officeDocument/2006/relationships/hyperlink" Target="consultantplus://offline/ref=802B7C9370D41F1047ABDC7BD8C3E55985AA53E68AA39615827F3847C2E277FAC2C4C063A1549BD2C94F92F11955A6603636A03123qEZ7K" TargetMode="External"/><Relationship Id="rId1053" Type="http://schemas.openxmlformats.org/officeDocument/2006/relationships/hyperlink" Target="consultantplus://offline/ref=4C7188642E6DAA597BBD2F1B6C17CA60754320B96968F1F05BCAA43B84B50D737C07DC7298857A6DQ72AG" TargetMode="External"/><Relationship Id="rId258" Type="http://schemas.openxmlformats.org/officeDocument/2006/relationships/hyperlink" Target="consultantplus://offline/ref=EB9854B23D85897930905B1BBECE8AF7685842A66EE54FE1014FD39FA0w0k3H" TargetMode="External"/><Relationship Id="rId465" Type="http://schemas.openxmlformats.org/officeDocument/2006/relationships/hyperlink" Target="consultantplus://offline/ref=EB9854B23D85897930905B1BBECE8AF7685842A66EE54FE1014FD39FA00362A8A0152E92w4k6H" TargetMode="External"/><Relationship Id="rId630" Type="http://schemas.openxmlformats.org/officeDocument/2006/relationships/hyperlink" Target="consultantplus://offline/ref=EB9854B23D85897930905B1BBECE8AF7685842A467EE4FE1014FD39FA00362A8A0152E9B42EBACw7kEH" TargetMode="External"/><Relationship Id="rId672" Type="http://schemas.openxmlformats.org/officeDocument/2006/relationships/hyperlink" Target="consultantplus://offline/ref=EB9854B23D85897930905B1BBECE8AF7685842A66EE54FE1014FD39FA00362A8A0152E9Dw4k6H" TargetMode="External"/><Relationship Id="rId728" Type="http://schemas.openxmlformats.org/officeDocument/2006/relationships/hyperlink" Target="consultantplus://offline/ref=18BAFD37D8CE15867B8E42176F693888800E87D5A20088B7F59BA4EAF23C8293A0E01E96904E8C63A87ED9D675C09FF2540E88A79BC0F23E4CDDH" TargetMode="External"/><Relationship Id="rId935" Type="http://schemas.openxmlformats.org/officeDocument/2006/relationships/hyperlink" Target="consultantplus://offline/ref=4C7188642E6DAA597BBD2F1B6C17CA60764021BA696AF1F05BCAA43B84QB25G" TargetMode="External"/><Relationship Id="rId22" Type="http://schemas.openxmlformats.org/officeDocument/2006/relationships/hyperlink" Target="consultantplus://offline/ref=6C3EEA06559D73C4FD1896588156C4B69E8A4EACA40095FAD342C33EF650C110D61500EDBC6B6FFF4E8BE87A524F64FC15B429573A6B4C83527AL" TargetMode="External"/><Relationship Id="rId64" Type="http://schemas.openxmlformats.org/officeDocument/2006/relationships/hyperlink" Target="consultantplus://offline/ref=EB9854B23D85897930905B1BBECE8AF7685842A66EE54FE1014FD39FA00362A8A0152E92w4k6H" TargetMode="External"/><Relationship Id="rId118" Type="http://schemas.openxmlformats.org/officeDocument/2006/relationships/hyperlink" Target="consultantplus://offline/ref=E29D4B5B068B9CE278BEE636647131F354696E5173B2AB54E5D226FAE6CAFE6A0BA91694817292835814D22B005F2A1A69E1F13C22DF83F843V1Q" TargetMode="External"/><Relationship Id="rId325" Type="http://schemas.openxmlformats.org/officeDocument/2006/relationships/hyperlink" Target="consultantplus://offline/ref=54EA2D78C0FB23D133307B00843A6EFD7BEEA8FBFD006BB3DF6BF9C8C1CE6AF0D056C3FC16A7D2E29C1C61EB14BA9C85ADE23F0013XFW9O" TargetMode="External"/><Relationship Id="rId367" Type="http://schemas.openxmlformats.org/officeDocument/2006/relationships/hyperlink" Target="consultantplus://offline/ref=54EA2D78C0FB23D133307B00843A6EFD7BEEA8FBFD006BB3DF6BF9C8C1CE6AF0D056C3FC16A7D2E29C1C61EB14BA9C85ADE23F0013XFW9O" TargetMode="External"/><Relationship Id="rId532" Type="http://schemas.openxmlformats.org/officeDocument/2006/relationships/hyperlink" Target="consultantplus://offline/ref=1FEE9E541F5F62FD7F7A12CA9E7537FB1DB08A02834B01E1F68FD64FF3C9DD079E7CA061E7F72D9A50DCABDE0E0570711D78E6151683355DK" TargetMode="External"/><Relationship Id="rId574" Type="http://schemas.openxmlformats.org/officeDocument/2006/relationships/hyperlink" Target="consultantplus://offline/ref=1603B2AB6552F1931D374B7A24D143208A7EFCBBE686E0BB602C345C9D56734746C271025F340BF5DFwAM" TargetMode="External"/><Relationship Id="rId977" Type="http://schemas.openxmlformats.org/officeDocument/2006/relationships/hyperlink" Target="consultantplus://offline/ref=4C7188642E6DAA597BBD2F1B6C17CA60754323B06169F1F05BCAA43B84B50D737C07DC7298857A6AQ723G" TargetMode="External"/><Relationship Id="rId171" Type="http://schemas.openxmlformats.org/officeDocument/2006/relationships/hyperlink" Target="consultantplus://offline/ref=42CD46E09A8C9516695BADAAD685DA14DAD22EB88392903330C685B027D241C21CAE3E68DFEFF5ECCC66CCB955240A942AEDD140CFl3gCJ" TargetMode="External"/><Relationship Id="rId227" Type="http://schemas.openxmlformats.org/officeDocument/2006/relationships/hyperlink" Target="consultantplus://offline/ref=EB9854B23D85897930905B1BBECE8AF7685245A166E44FE1014FD39FA00362A8A0152E9B42EEAE71w5k0H" TargetMode="External"/><Relationship Id="rId781" Type="http://schemas.openxmlformats.org/officeDocument/2006/relationships/hyperlink" Target="consultantplus://offline/ref=EB9854B23D85897930905B1BBECE8AF7685841A662E44FE1014FD39FA00362A8A0152E9B42ECA97Aw5k1H" TargetMode="External"/><Relationship Id="rId837" Type="http://schemas.openxmlformats.org/officeDocument/2006/relationships/hyperlink" Target="consultantplus://offline/ref=AFC1414E6D54691CB04755F779006F1D3B1FD8D313D5EC4A7DF932939F7BC10B7439FB8DFB2DFF23C2BDB3B8B4DF0941B6B2E84B423335qDI" TargetMode="External"/><Relationship Id="rId879" Type="http://schemas.openxmlformats.org/officeDocument/2006/relationships/hyperlink" Target="consultantplus://offline/ref=786020A6876EA26093733A10F99CFD8BDC39894D82E622B990733B953EBA43ED7303DE70300AEDDBe0bBH" TargetMode="External"/><Relationship Id="rId1022" Type="http://schemas.openxmlformats.org/officeDocument/2006/relationships/hyperlink" Target="consultantplus://offline/ref=4C7188642E6DAA597BBD2F1B6C17CA60754B27BA6962F1F05BCAA43B84QB25G" TargetMode="External"/><Relationship Id="rId269" Type="http://schemas.openxmlformats.org/officeDocument/2006/relationships/hyperlink" Target="consultantplus://offline/ref=EB9854B23D85897930905B1BBECE8AF7685842A66EE54FE1014FD39FA00362A8A0152E9B42EDA97Dw5kCH" TargetMode="External"/><Relationship Id="rId434" Type="http://schemas.openxmlformats.org/officeDocument/2006/relationships/hyperlink" Target="consultantplus://offline/ref=EB9854B23D85897930905B1BBECE8AF7685842A66EE54FE1014FD39FA0w0k3H" TargetMode="External"/><Relationship Id="rId476" Type="http://schemas.openxmlformats.org/officeDocument/2006/relationships/hyperlink" Target="consultantplus://offline/ref=86F15BC9C91753B9052EEF62B9DB68D8F968E19AD76422E21B455581E2C4320EC94FDABF092A145434D84928FEA0E38E2EF4A39FB6894350EAw0O" TargetMode="External"/><Relationship Id="rId641" Type="http://schemas.openxmlformats.org/officeDocument/2006/relationships/hyperlink" Target="consultantplus://offline/ref=EB9854B23D85897930905B1BBECE8AF7685842A66EE54FE1014FD39FA0w0k3H" TargetMode="External"/><Relationship Id="rId683" Type="http://schemas.openxmlformats.org/officeDocument/2006/relationships/hyperlink" Target="consultantplus://offline/ref=B7F4E6D7B8C692E92C0AB643B2C5F33B0A846787506E29BBE70C3F1CEACF314F48677992EE635F67XF08Q" TargetMode="External"/><Relationship Id="rId739" Type="http://schemas.openxmlformats.org/officeDocument/2006/relationships/hyperlink" Target="consultantplus://offline/ref=5190327893476221031AEA0609CA449C3FBFCB9C04BF5BA2AB1C11A283D71D54BF324EF1F080AACB7B8C71F02CGFM3P" TargetMode="External"/><Relationship Id="rId890" Type="http://schemas.openxmlformats.org/officeDocument/2006/relationships/hyperlink" Target="consultantplus://offline/ref=FF250BC3DAEAE0FE4ADDB82A48D9755929A80F19B40F660AE294B1331984C3F263C0EB23C31FE420B3C5CC7AC4CBF43215005A2FCB3C4BD9eAIBJ" TargetMode="External"/><Relationship Id="rId904" Type="http://schemas.openxmlformats.org/officeDocument/2006/relationships/hyperlink" Target="consultantplus://offline/ref=EB9854B23D85897930905B1BBECE8AF7685247A660EA4FE1014FD39FA0w0k3H" TargetMode="External"/><Relationship Id="rId1064" Type="http://schemas.openxmlformats.org/officeDocument/2006/relationships/hyperlink" Target="consultantplus://offline/ref=4C7188642E6DAA597BBD2F1B6C17CA60704B25BB6061ACFA5393A83983BA52647B4ED07398857BQ629G" TargetMode="External"/><Relationship Id="rId33" Type="http://schemas.openxmlformats.org/officeDocument/2006/relationships/hyperlink" Target="consultantplus://offline/ref=EB9854B23D85897930905B1BBECE8AF7685842A66EE54FE1014FD39FA0w0k3H" TargetMode="External"/><Relationship Id="rId129" Type="http://schemas.openxmlformats.org/officeDocument/2006/relationships/hyperlink" Target="consultantplus://offline/ref=7F22760DA48D41130CFE7AA7DAB29EE1ED242E2A934A3870E1E4CB54ADACC1A9615D4A421FED6A5B5903814A9D4DC6DAE1A9C42847F9156FNDmBQ" TargetMode="External"/><Relationship Id="rId280" Type="http://schemas.openxmlformats.org/officeDocument/2006/relationships/hyperlink" Target="consultantplus://offline/ref=959D738692DF47665B6D313AB856946BD56914CB193F55BB09FE559397003DC308EB19D470CFA89413CC7930F0B6DFFF1CBB661A70CB91F8x1BDK" TargetMode="External"/><Relationship Id="rId336" Type="http://schemas.openxmlformats.org/officeDocument/2006/relationships/hyperlink" Target="consultantplus://offline/ref=5190327893476221031AEA0609CA449C3FBFCB9C04BF5BA2AB1C11A283D71D54BF324EF1F080AACB7B8C71F02CGFM3P" TargetMode="External"/><Relationship Id="rId501" Type="http://schemas.openxmlformats.org/officeDocument/2006/relationships/hyperlink" Target="consultantplus://offline/ref=6A370154BBECCFA90D81D8554BB5E3BC8D7B3CF77B3A8A67A5432A943124A312E2616EB1EF7F18BEI304J" TargetMode="External"/><Relationship Id="rId543" Type="http://schemas.openxmlformats.org/officeDocument/2006/relationships/hyperlink" Target="consultantplus://offline/ref=EB9854B23D85897930905B1BBECE8AF7685842A66EE54FE1014FD39FA00362A8A0152E98w4kBH" TargetMode="External"/><Relationship Id="rId946" Type="http://schemas.openxmlformats.org/officeDocument/2006/relationships/hyperlink" Target="consultantplus://offline/ref=6F4933EE386468EFB2FD4B72EFCE05CD8FFA589E1656FB163484D0A68CCCD8385165B21260BC5E23wFg0H" TargetMode="External"/><Relationship Id="rId988" Type="http://schemas.openxmlformats.org/officeDocument/2006/relationships/hyperlink" Target="consultantplus://offline/ref=EBE616482AA3CE241994DC27A95A6276677D01913628D85727F8E35A37F73BEAF338CFC084F1UAcDJ" TargetMode="External"/><Relationship Id="rId75" Type="http://schemas.openxmlformats.org/officeDocument/2006/relationships/hyperlink" Target="consultantplus://offline/ref=728EF677774E84B639076035FA074EE84BE0345997BD931924421988735136720606707C53E4C51D57F7F1FDD7221BE22D457B40A5c5D3K" TargetMode="External"/><Relationship Id="rId140" Type="http://schemas.openxmlformats.org/officeDocument/2006/relationships/hyperlink" Target="consultantplus://offline/ref=FA7D0DB8DE2A75E73A89B9BC1B321D25A6963FD26714DE2F9BB37F9E6D3F2F7BCF2CEB3B1BA2AFB822FF169CD4E0BDB2C6B325E4D2gF62H" TargetMode="External"/><Relationship Id="rId182" Type="http://schemas.openxmlformats.org/officeDocument/2006/relationships/hyperlink" Target="consultantplus://offline/ref=438C2EAEA817B87482AE1CB80B3005A2CD610A7F176AEA5B88D9E0A94AC43F20628DE8AD02544A2EC70B406A629C80D29BA7B9D184W86BK" TargetMode="External"/><Relationship Id="rId378" Type="http://schemas.openxmlformats.org/officeDocument/2006/relationships/hyperlink" Target="consultantplus://offline/ref=EB9854B23D85897930905B1BBECE8AF76B5947A665EA4FE1014FD39FA00362A8A0152E9B42EDAA7Cw5k9H" TargetMode="External"/><Relationship Id="rId403" Type="http://schemas.openxmlformats.org/officeDocument/2006/relationships/hyperlink" Target="consultantplus://offline/ref=5BBFB14B3F99ED831D6566312BC7F8F75FBE20CF2144231ACFC3AF85F83BDF2E9B3BCA4B598E503FB9CE82901A6ADFB3073B9599B0I4U7R" TargetMode="External"/><Relationship Id="rId585" Type="http://schemas.openxmlformats.org/officeDocument/2006/relationships/hyperlink" Target="consultantplus://offline/ref=EB9854B23D85897930905B1BBECE8AF7685842A66EE54FE1014FD39FA00362A8A0152E98w4kBH" TargetMode="External"/><Relationship Id="rId750" Type="http://schemas.openxmlformats.org/officeDocument/2006/relationships/hyperlink" Target="consultantplus://offline/ref=5190327893476221031AEA0609CA449C3EB6CA9301B55BA2AB1C11A283D71D54AD3216FDF289B4C97D9927A169AE8461A291DCBFC9F953E3GDMDP" TargetMode="External"/><Relationship Id="rId792" Type="http://schemas.openxmlformats.org/officeDocument/2006/relationships/hyperlink" Target="consultantplus://offline/ref=EB9854B23D85897930905B1BBECE8AF7685044A16EEC4FE1014FD39FA0w0k3H" TargetMode="External"/><Relationship Id="rId806" Type="http://schemas.openxmlformats.org/officeDocument/2006/relationships/hyperlink" Target="http://mobileonline.garant.ru/" TargetMode="External"/><Relationship Id="rId848" Type="http://schemas.openxmlformats.org/officeDocument/2006/relationships/hyperlink" Target="consultantplus://offline/ref=E57066D4950B4C4B65D9492E146FFE79801F34D9965456B7D4F94AE81755E43D48460190A1F8D33045633D070D4ECA8408BDB62D44B5F234G7k2P" TargetMode="External"/><Relationship Id="rId1033" Type="http://schemas.openxmlformats.org/officeDocument/2006/relationships/hyperlink" Target="consultantplus://offline/ref=BD82C4E8FC4F7915151F807676E03A029333CC75092956F28220E471A4K1DBI" TargetMode="External"/><Relationship Id="rId6" Type="http://schemas.openxmlformats.org/officeDocument/2006/relationships/footnotes" Target="footnotes.xml"/><Relationship Id="rId238" Type="http://schemas.openxmlformats.org/officeDocument/2006/relationships/hyperlink" Target="consultantplus://offline/ref=BE4806E6A2F8B580693D4BE9EFE8803273ADBECCE0217F2A95E5C76696984D868F030434B08A932121128345BCC191AF18E4F1FA27c5bDO" TargetMode="External"/><Relationship Id="rId445" Type="http://schemas.openxmlformats.org/officeDocument/2006/relationships/hyperlink" Target="consultantplus://offline/ref=407DA641DC576814803F843F08EC1EC09E28E11FC38D43ACCDB7C330628DDF3D9293893CA0748949CB1068E8F779195B3DFED2EAL841I" TargetMode="External"/><Relationship Id="rId487" Type="http://schemas.openxmlformats.org/officeDocument/2006/relationships/hyperlink" Target="consultantplus://offline/ref=BA29F1309562254A34065508015F83A4388C54A8427AA81578393EC5C8211DFC3A4A44148C709CF07A42CA97FF0442C281156B719121Y5F3P" TargetMode="External"/><Relationship Id="rId610" Type="http://schemas.openxmlformats.org/officeDocument/2006/relationships/hyperlink" Target="consultantplus://offline/ref=3BF3080BC612619F654EF40708635B634C162CD1140B00396707CA144A7EDC1A59C2A68A0CA2D00C43FF1F409C437D83CDA73D63DEFB4AECZAK3I" TargetMode="External"/><Relationship Id="rId652" Type="http://schemas.openxmlformats.org/officeDocument/2006/relationships/hyperlink" Target="consultantplus://offline/ref=EB9854B23D85897930905B1BBECE8AF7685842A66EE54FE1014FD39FA00362A8A0152E9B42EDA87Cw5kBH" TargetMode="External"/><Relationship Id="rId694" Type="http://schemas.openxmlformats.org/officeDocument/2006/relationships/hyperlink" Target="consultantplus://offline/ref=EB9854B23D85897930905B1BBECE8AF7685842A66EE54FE1014FD39FA00362A8A0152E9B42ECAD79w5k1H" TargetMode="External"/><Relationship Id="rId708" Type="http://schemas.openxmlformats.org/officeDocument/2006/relationships/hyperlink" Target="consultantplus://offline/ref=EB9854B23D85897930905B1BBECE8AF7685842A66EE54FE1014FD39FA00362A8A0152E9B42EDAE79w5k8H" TargetMode="External"/><Relationship Id="rId915" Type="http://schemas.openxmlformats.org/officeDocument/2006/relationships/hyperlink" Target="consultantplus://offline/ref=4C7188642E6DAA597BBD2F1B6C17CA60754B27BA6962F1F05BCAA43B84B50D737C07DC7298847265Q724G" TargetMode="External"/><Relationship Id="rId1075" Type="http://schemas.openxmlformats.org/officeDocument/2006/relationships/hyperlink" Target="consultantplus://offline/ref=6F4933EE386468EFB2FD4B72EFCE05CD8FF35E9D1454FB163484D0A68CCCD8385165B21260BC5F25wFg9H" TargetMode="External"/><Relationship Id="rId291" Type="http://schemas.openxmlformats.org/officeDocument/2006/relationships/hyperlink" Target="consultantplus://offline/ref=802B7C9370D41F1047ABDC7BD8C3E55985AA53E68AA39615827F3847C2E277FAC2C4C063A1559BD2C94F92F11955A6603636A03123qEZ7K" TargetMode="External"/><Relationship Id="rId305" Type="http://schemas.openxmlformats.org/officeDocument/2006/relationships/hyperlink" Target="consultantplus://offline/ref=7989A60B20D201830B545D171CC9F81469C41B4D7E186420502388505CC51B2098422C7370E5E5F2383029A974B9727B176CDD7C1E64BF4AS4d8O" TargetMode="External"/><Relationship Id="rId347" Type="http://schemas.openxmlformats.org/officeDocument/2006/relationships/hyperlink" Target="consultantplus://offline/ref=EB9854B23D85897930905B1BBECE8AF7685841A662E44FE1014FD39FA00362A8A0152E9B42EDAA7Cw5kBH" TargetMode="External"/><Relationship Id="rId512" Type="http://schemas.openxmlformats.org/officeDocument/2006/relationships/hyperlink" Target="consultantplus://offline/ref=61F82CA8CD7811B73BA07A675B06495031E84FD8BB08DC227923F5D2965D560989567F8F31963C63f2h2L" TargetMode="External"/><Relationship Id="rId957" Type="http://schemas.openxmlformats.org/officeDocument/2006/relationships/hyperlink" Target="consultantplus://offline/ref=4C7188642E6DAA597BBD2F1B6C17CA60764A29BB6468F1F05BCAA43B84QB25G" TargetMode="External"/><Relationship Id="rId999" Type="http://schemas.openxmlformats.org/officeDocument/2006/relationships/hyperlink" Target="consultantplus://offline/ref=959D738692DF47665B6D313AB856946BD56914CB193F55BB09FE559397003DC308EB19D470CFA89413CC7930F0B6DFFF1CBB661A70CB91F8x1BDK" TargetMode="External"/><Relationship Id="rId44" Type="http://schemas.openxmlformats.org/officeDocument/2006/relationships/hyperlink" Target="consultantplus://offline/ref=EB9854B23D85897930905B1BBECE8AF7685842A66EE54FE1014FD39FA0w0k3H" TargetMode="External"/><Relationship Id="rId86" Type="http://schemas.openxmlformats.org/officeDocument/2006/relationships/hyperlink" Target="consultantplus://offline/ref=B169EE3DBA14F150493A86261F1BAA275F599F081DDAC8381331255BEC7EA34C84F84E3276AD05D8DB5D9E060F5CF3A0A709D13718B6hDJ" TargetMode="External"/><Relationship Id="rId151" Type="http://schemas.openxmlformats.org/officeDocument/2006/relationships/hyperlink" Target="consultantplus://offline/ref=545D77DF6DF65CF9A9AA0132B7007A2CC5EC32ACED40E357500E7C55A32C90D3B76253155455133295BD14D00FC0125D0126F81F7146734Bk1H1I" TargetMode="External"/><Relationship Id="rId389" Type="http://schemas.openxmlformats.org/officeDocument/2006/relationships/hyperlink" Target="consultantplus://offline/ref=EB9854B23D85897930905B1BBECE8AF7685842A66EE54FE1014FD39FA0w0k3H" TargetMode="External"/><Relationship Id="rId554" Type="http://schemas.openxmlformats.org/officeDocument/2006/relationships/hyperlink" Target="consultantplus://offline/ref=D48C14BF8319AC2CD65790A858350241744AFDB5A7CDEE41A3D3CCA97929D19AB84C80C90934AF32DF1752D79A9F8831E24D3A6912F01A41fFN6L" TargetMode="External"/><Relationship Id="rId596" Type="http://schemas.openxmlformats.org/officeDocument/2006/relationships/hyperlink" Target="consultantplus://offline/ref=AE858903A94E6990A6D1356DA987C6FA31BEC447727F9F8BD4E33DA2C32307D19427BF2E539BCA54b5o8P" TargetMode="External"/><Relationship Id="rId761" Type="http://schemas.openxmlformats.org/officeDocument/2006/relationships/hyperlink" Target="consultantplus://offline/ref=EB9854B23D85897930905B1BBECE8AF7685842A66EE54FE1014FD39FA0w0k3H" TargetMode="External"/><Relationship Id="rId817" Type="http://schemas.openxmlformats.org/officeDocument/2006/relationships/hyperlink" Target="consultantplus://offline/ref=0B190F70479FD5B39194C02E46933312CD71DFE6EDA3E1D0DA143D6B22C483882C733DC194E8ED43968A3169DE860764F1B85918651CW8d6O" TargetMode="External"/><Relationship Id="rId859" Type="http://schemas.openxmlformats.org/officeDocument/2006/relationships/hyperlink" Target="consultantplus://offline/ref=786020A6876EA26093733A10F99CFD8BDC39894D82E622B990733B953EBA43ED7303DE70300AEDDBe0bBH" TargetMode="External"/><Relationship Id="rId1002" Type="http://schemas.openxmlformats.org/officeDocument/2006/relationships/hyperlink" Target="consultantplus://offline/ref=FF250BC3DAEAE0FE4ADDB82A48D9755929A80F19B40F660AE294B1331984C3F263C0EB26C418EC70E68ACD26809BE73219005826D4e3I7J" TargetMode="External"/><Relationship Id="rId193" Type="http://schemas.openxmlformats.org/officeDocument/2006/relationships/hyperlink" Target="consultantplus://offline/ref=7FE260CB59C14A9B4E15151005C3C770CE769D06A7DEE9E1BC4B72199C27FD406F53DBD7F9F74D47998DA121513266AF7B24D04B8A562998U674J" TargetMode="External"/><Relationship Id="rId207" Type="http://schemas.openxmlformats.org/officeDocument/2006/relationships/hyperlink" Target="consultantplus://offline/ref=41F65362A778F99ED42898147E4DA420667E6E32C99089F1706C6B854D68EAB4A574B03D3CF60A68A5F5F1B56B72E51EB25B055A0944B27Ff4OAJ" TargetMode="External"/><Relationship Id="rId249" Type="http://schemas.openxmlformats.org/officeDocument/2006/relationships/hyperlink" Target="consultantplus://offline/ref=C77063FB4CF676809BCEEA8C76EB28FEEF7082E63725249DC72F9CAF772B95BC93A4C2F9B6D234C4D12BD7970A21581BA2F2A127A6m5oAO" TargetMode="External"/><Relationship Id="rId414" Type="http://schemas.openxmlformats.org/officeDocument/2006/relationships/hyperlink" Target="consultantplus://offline/ref=0992060A0E2511ACDB4BB7C49B87ACC907096079A9C78AE6FEB19CB675B9AFC391D066F39000F17E7490A2D9B74BE0049C661CE541BA4EgDI" TargetMode="External"/><Relationship Id="rId456" Type="http://schemas.openxmlformats.org/officeDocument/2006/relationships/hyperlink" Target="consultantplus://offline/ref=3F215973443AB8E850CE4F766E3589A6B327C6D6521320E1F427B8639F56F079CF41C5C3E125017144A09F17446A369FAC25A7890E6400F3x3uCL" TargetMode="External"/><Relationship Id="rId498" Type="http://schemas.openxmlformats.org/officeDocument/2006/relationships/hyperlink" Target="consultantplus://offline/ref=34FF36054096A2A8DC869C3324156483E01B424C4C0398194A4B9F100E60D6A412AE55C573685DACFB64FC1C8EE3CC036CB25840w7mCP" TargetMode="External"/><Relationship Id="rId621" Type="http://schemas.openxmlformats.org/officeDocument/2006/relationships/hyperlink" Target="consultantplus://offline/ref=EB9854B23D85897930905B1BBECE8AF7685842A66EE54FE1014FD39FA00362A8A0152E9Cw4k3H" TargetMode="External"/><Relationship Id="rId663" Type="http://schemas.openxmlformats.org/officeDocument/2006/relationships/hyperlink" Target="consultantplus://offline/ref=EB9854B23D85897930905B1BBECE8AF768514DAC67E44FE1014FD39FA00362A8A0152E9B42EDAB79w5kDH" TargetMode="External"/><Relationship Id="rId870" Type="http://schemas.openxmlformats.org/officeDocument/2006/relationships/hyperlink" Target="consultantplus://offline/ref=786020A6876EA26093733A10F99CFD8BDF308E488CEB22B990733B953EBA43ED7303DE70300AEDD5e0b0H" TargetMode="External"/><Relationship Id="rId1044" Type="http://schemas.openxmlformats.org/officeDocument/2006/relationships/image" Target="media/image3.wmf"/><Relationship Id="rId1086" Type="http://schemas.openxmlformats.org/officeDocument/2006/relationships/hyperlink" Target="consultantplus://offline/ref=AA37B2E1F7485E2B7AC43F35CF260B9282A2742E0C3683E25E07CC45E09F462567A1366C6B4C7B03959AB9F454B8AA84D3B7336BFA2E675CA9dBH" TargetMode="External"/><Relationship Id="rId13" Type="http://schemas.openxmlformats.org/officeDocument/2006/relationships/hyperlink" Target="consultantplus://offline/ref=6C3EEA06559D73C4FD1896588156C4B69E8A4EACA40095FAD342C33EF650C110D61500EDBC6B62F6428BE87A524F64FC15B429573A6B4C83527AL" TargetMode="External"/><Relationship Id="rId109" Type="http://schemas.openxmlformats.org/officeDocument/2006/relationships/hyperlink" Target="consultantplus://offline/ref=36F087D8FDBF2DBB6AB639F563DC17FC65046DDB4E16CD1DDF465FB99D3A1BCC6E8D7CAF13CA7F0B10F0497258D4ED09ABED4E0E74649333z6vAJ" TargetMode="External"/><Relationship Id="rId260" Type="http://schemas.openxmlformats.org/officeDocument/2006/relationships/hyperlink" Target="consultantplus://offline/ref=EB9854B23D85897930905B1BBECE8AF768514DAC67E44FE1014FD39FA00362A8A0152E9B42EDAA70w5k1H" TargetMode="External"/><Relationship Id="rId316" Type="http://schemas.openxmlformats.org/officeDocument/2006/relationships/hyperlink" Target="consultantplus://offline/ref=EB9854B23D85897930905B1BBECE8AF7685842A66EE54FE1014FD39FA00362A8A0152E9B42EDA87Bw5kBH" TargetMode="External"/><Relationship Id="rId523" Type="http://schemas.openxmlformats.org/officeDocument/2006/relationships/hyperlink" Target="consultantplus://offline/ref=EB9854B23D85897930905B1BBECE8AF7685842A66EE54FE1014FD39FA0w0k3H" TargetMode="External"/><Relationship Id="rId719" Type="http://schemas.openxmlformats.org/officeDocument/2006/relationships/hyperlink" Target="consultantplus://offline/ref=EB9854B23D85897930905B1BBECE8AF7685141A063EB4FE1014FD39FA00362A8A0152E9B42EDAA78w5k8H" TargetMode="External"/><Relationship Id="rId926" Type="http://schemas.openxmlformats.org/officeDocument/2006/relationships/header" Target="header2.xml"/><Relationship Id="rId968" Type="http://schemas.openxmlformats.org/officeDocument/2006/relationships/hyperlink" Target="consultantplus://offline/ref=4C7188642E6DAA597BBD2F1B6C17CA60764222B8666AF1F05BCAA43B84B50D737C07DC7298857A6DQ720G" TargetMode="External"/><Relationship Id="rId55" Type="http://schemas.openxmlformats.org/officeDocument/2006/relationships/hyperlink" Target="consultantplus://offline/ref=EB9854B23D85897930905B1BBECE8AF7685947A364EE4FE1014FD39FA00362A8A0152E9844EFwAkAH" TargetMode="External"/><Relationship Id="rId97" Type="http://schemas.openxmlformats.org/officeDocument/2006/relationships/hyperlink" Target="consultantplus://offline/ref=EB9854B23D85897930905B1BBECE8AF7685842A66EE54FE1014FD39FA00362A8A0152E9B42EDAF78w5k8H" TargetMode="External"/><Relationship Id="rId120" Type="http://schemas.openxmlformats.org/officeDocument/2006/relationships/hyperlink" Target="consultantplus://offline/ref=E29D4B5B068B9CE278BEE636647131F354696E5173B2AB54E5D226FAE6CAFE6A0BA91691807B9AD4015BD377460839196BE1F23C3D4DV5Q" TargetMode="External"/><Relationship Id="rId358" Type="http://schemas.openxmlformats.org/officeDocument/2006/relationships/hyperlink" Target="consultantplus://offline/ref=EB9854B23D85897930905B1BBECE8AF76B5641A062E54FE1014FD39FA0w0k3H" TargetMode="External"/><Relationship Id="rId565" Type="http://schemas.openxmlformats.org/officeDocument/2006/relationships/hyperlink" Target="consultantplus://offline/ref=EB9854B23D85897930905B1BBECE8AF7685842A66EE54FE1014FD39FA0w0k3H" TargetMode="External"/><Relationship Id="rId730" Type="http://schemas.openxmlformats.org/officeDocument/2006/relationships/hyperlink" Target="consultantplus://offline/ref=5190327893476221031AEA0609CA449C3EB6CA9301B55BA2AB1C11A283D71D54AD3216FDF289B5CB7B9927A169AE8461A291DCBFC9F953E3GDMDP" TargetMode="External"/><Relationship Id="rId772" Type="http://schemas.openxmlformats.org/officeDocument/2006/relationships/hyperlink" Target="consultantplus://offline/ref=54EA2D78C0FB23D133307B00843A6EFD7BEEA8FBFD006BB3DF6BF9C8C1CE6AF0D056C3FE10AAD2E29C1C61EB14BA9C85ADE23F0013XFW9O" TargetMode="External"/><Relationship Id="rId828" Type="http://schemas.openxmlformats.org/officeDocument/2006/relationships/hyperlink" Target="consultantplus://offline/ref=A30DCAF817D829B393784BDB92C8992113CD7138BFFF1B8921F63A8AB61EED138CFA45A98C34B8DB3F82701BBD7A39E38364EEE254D5JC46H" TargetMode="External"/><Relationship Id="rId1013" Type="http://schemas.openxmlformats.org/officeDocument/2006/relationships/hyperlink" Target="consultantplus://offline/ref=802B7C9370D41F1047ABDC7BD8C3E55985AA53E68AA39615827F3847C2E277FAC2C4C066A05D93849A0093AD5F09B5633F36A3313CED6E62qEZAK" TargetMode="External"/><Relationship Id="rId162" Type="http://schemas.openxmlformats.org/officeDocument/2006/relationships/hyperlink" Target="consultantplus://offline/ref=545D77DF6DF65CF9A9AA0132B7007A2CC5EC32ACED40E357500E7C55A32C90D3B76253115C5C1F67C4F2158C4990015E0426FB1F6Ek4HCI" TargetMode="External"/><Relationship Id="rId218" Type="http://schemas.openxmlformats.org/officeDocument/2006/relationships/hyperlink" Target="consultantplus://offline/ref=78ED7207A949D80083446161A23422A70F9318682BCBE5E7D5FED1BFBF40C24379302AACB98C7E43V2DCI" TargetMode="External"/><Relationship Id="rId425" Type="http://schemas.openxmlformats.org/officeDocument/2006/relationships/hyperlink" Target="consultantplus://offline/ref=88BAAEDAC6AA00A36BFF82B83783887140A152C321862DBCDDCEC88980B4625B2A248D992BB879DBu0O3G" TargetMode="External"/><Relationship Id="rId467" Type="http://schemas.openxmlformats.org/officeDocument/2006/relationships/hyperlink" Target="consultantplus://offline/ref=68FE77218A7CF29881EED606F05753F655485D0DD635F57432561EDEB9A1701A3796BE2D6DE818ED4D0E7AE8B22F0C23AB2D8889A91FB4B1w2u7Q" TargetMode="External"/><Relationship Id="rId632" Type="http://schemas.openxmlformats.org/officeDocument/2006/relationships/hyperlink" Target="consultantplus://offline/ref=6948E8EC52DA5CC3EA6D5A7E78937C25E159E756E18D4F31B4FE2DE03330B458358BFA598105B3DA8FEFEA1F7D361A8666DCAF2469F25135L" TargetMode="External"/><Relationship Id="rId1055" Type="http://schemas.openxmlformats.org/officeDocument/2006/relationships/hyperlink" Target="consultantplus://offline/ref=4C7188642E6DAA597BBD2F1B6C17CA60734127B86461ACFA5393A83983BA52647B4ED07398857BQ62FG" TargetMode="External"/><Relationship Id="rId271" Type="http://schemas.openxmlformats.org/officeDocument/2006/relationships/hyperlink" Target="consultantplus://offline/ref=786020A6876EA26093733A10F99CFD8BDF308C4E8EEB22B990733B953EBA43ED7303DE70300AEDDDe0b0H" TargetMode="External"/><Relationship Id="rId674" Type="http://schemas.openxmlformats.org/officeDocument/2006/relationships/hyperlink" Target="consultantplus://offline/ref=EB9854B23D85897930905B1BBECE8AF7685842A66EE54FE1014FD39FA00362A8A0152E9B42ECAD78w5k8H" TargetMode="External"/><Relationship Id="rId881" Type="http://schemas.openxmlformats.org/officeDocument/2006/relationships/hyperlink" Target="consultantplus://offline/ref=4C7188642E6DAA597BBD2F1B6C17CA60754B23BD676DF1F05BCAA43B84B50D737C07DC7298857A6DQ72BG" TargetMode="External"/><Relationship Id="rId937" Type="http://schemas.openxmlformats.org/officeDocument/2006/relationships/hyperlink" Target="consultantplus://offline/ref=4C7188642E6DAA597BBD2F1B6C17CA60734127B86461ACFA5393A83983BA52647B4ED07398857BQ62FG" TargetMode="External"/><Relationship Id="rId979" Type="http://schemas.openxmlformats.org/officeDocument/2006/relationships/hyperlink" Target="consultantplus://offline/ref=786020A6876EA26093732501EC9CFD8BDF3E864E8CE722B990733B953EBA43ED7303DE70300AEDDCe0b0H" TargetMode="External"/><Relationship Id="rId24" Type="http://schemas.openxmlformats.org/officeDocument/2006/relationships/hyperlink" Target="consultantplus://offline/ref=183445B3572225E9DD33A2AC08F96703B7AF0030C2C4EE60D9DD86A8FA771E74D0BC46F88804C5365C501B622DDAC511E8919EEA3C13I2t5H" TargetMode="External"/><Relationship Id="rId66" Type="http://schemas.openxmlformats.org/officeDocument/2006/relationships/hyperlink" Target="consultantplus://offline/ref=330C09FA77FE374433D6184EA03426E75F36422FA2F8373EB35EF5F2E83BB93C53FDF6BE02267E70WEl7H" TargetMode="External"/><Relationship Id="rId131" Type="http://schemas.openxmlformats.org/officeDocument/2006/relationships/hyperlink" Target="consultantplus://offline/ref=5A57C17C1D78EE281089013CE393CD3948A5F0AD2CF790147FD21782772B903C1A425F30F8E266D1B55C2D6FE6E2021DD51E06A4D5xFEDJ" TargetMode="External"/><Relationship Id="rId327" Type="http://schemas.openxmlformats.org/officeDocument/2006/relationships/hyperlink" Target="consultantplus://offline/ref=18BAFD37D8CE15867B8E42176F693888800E87D5A20088B7F59BA4EAF23C8293A0E01E96904E8C63A87ED9D675C09FF2540E88A79BC0F23E4CDDH" TargetMode="External"/><Relationship Id="rId369" Type="http://schemas.openxmlformats.org/officeDocument/2006/relationships/hyperlink" Target="consultantplus://offline/ref=EB9854B23D85897930905B1BBECE8AF7685841A662E44FE1014FD39FA00362A8A0152E9B42ECAA7Bw5kFH" TargetMode="External"/><Relationship Id="rId534" Type="http://schemas.openxmlformats.org/officeDocument/2006/relationships/hyperlink" Target="consultantplus://offline/ref=424779DF349E54E0A857C173ADE79539D5096B9E6A890E927BADA30A19E2E527A9C9C29717E1C1C642a3M" TargetMode="External"/><Relationship Id="rId576" Type="http://schemas.openxmlformats.org/officeDocument/2006/relationships/hyperlink" Target="consultantplus://offline/ref=5C4F1B719FF4D3188EEA526315A7C1DBA0CF0CDFB777E7F0BF5B27322628B79CDB2812035386DC6636x8M" TargetMode="External"/><Relationship Id="rId741" Type="http://schemas.openxmlformats.org/officeDocument/2006/relationships/hyperlink" Target="consultantplus://offline/ref=5190327893476221031AEA0609CA449C3FBFCB9C04BF5BA2AB1C11A283D71D54BF324EF1F080AACB7B8C71F02CGFM3P" TargetMode="External"/><Relationship Id="rId783" Type="http://schemas.openxmlformats.org/officeDocument/2006/relationships/hyperlink" Target="consultantplus://offline/ref=EB9854B23D85897930905B1BBECE8AF7685841A662E44FE1014FD39FA00362A8A0152E9B42ECAB79w5kDH" TargetMode="External"/><Relationship Id="rId839" Type="http://schemas.openxmlformats.org/officeDocument/2006/relationships/hyperlink" Target="consultantplus://offline/ref=90C18614DC22C0CE6A618E3822848CCF054F17E5094E55E59A9EB23EA6CFC32C20615A68A2ED812037B97A74A64D740D2991A115D923A2Q0R" TargetMode="External"/><Relationship Id="rId990" Type="http://schemas.openxmlformats.org/officeDocument/2006/relationships/hyperlink" Target="consultantplus://offline/ref=BD82C4E8FC4F7915151F807676E03A029333CC77092656F28220E471A4K1DBI" TargetMode="External"/><Relationship Id="rId173" Type="http://schemas.openxmlformats.org/officeDocument/2006/relationships/hyperlink" Target="consultantplus://offline/ref=42CD46E09A8C9516695BADAAD685DA14DAD22EB88392903330C685B027D241C21CAE3E67D6E6F5ECCC66CCB955240A942AEDD140CFl3gCJ" TargetMode="External"/><Relationship Id="rId229" Type="http://schemas.openxmlformats.org/officeDocument/2006/relationships/hyperlink" Target="consultantplus://offline/ref=EB9854B23D85897930905B1BBECE8AF7685842A66EE54FE1014FD39FA00362A8A0152E9B42wEk5H" TargetMode="External"/><Relationship Id="rId380" Type="http://schemas.openxmlformats.org/officeDocument/2006/relationships/hyperlink" Target="consultantplus://offline/ref=EB9854B23D85897930905B1BBECE8AF76B5947A665EA4FE1014FD39FA00362A8A0152E9Bw4kAH" TargetMode="External"/><Relationship Id="rId436" Type="http://schemas.openxmlformats.org/officeDocument/2006/relationships/hyperlink" Target="consultantplus://offline/ref=EB9854B23D85897930905B1BBECE8AF7685842A467EE4FE1014FD39FA0w0k3H" TargetMode="External"/><Relationship Id="rId601" Type="http://schemas.openxmlformats.org/officeDocument/2006/relationships/hyperlink" Target="consultantplus://offline/ref=7FE260CB59C14A9B4E15151005C3C770CE769D06A7DEE9E1BC4B72199C27FD406F53DBD7F9F74D48968DA121513266AF7B24D04B8A562998U674J" TargetMode="External"/><Relationship Id="rId643" Type="http://schemas.openxmlformats.org/officeDocument/2006/relationships/hyperlink" Target="consultantplus://offline/ref=924D4D96CDE4A0F2FB7F3D6CDDEF7EDF02E3E84C3D318ECC075FBCAABCFA2D03ABD1173A246B7FB8B1E07D4FF1F3FD438CC507E88AEDB552IAJ7Q" TargetMode="External"/><Relationship Id="rId1024" Type="http://schemas.openxmlformats.org/officeDocument/2006/relationships/hyperlink" Target="consultantplus://offline/ref=4C7188642E6DAA597BBD2F1B6C17CA60754327BA646AF1F05BCAA43B84B50D737C07DC7298857A65Q72AG" TargetMode="External"/><Relationship Id="rId1066" Type="http://schemas.openxmlformats.org/officeDocument/2006/relationships/hyperlink" Target="consultantplus://offline/ref=4C7188642E6DAA597BBD2F1B6C17CA60764B22B16268F1F05BCAA43B84QB25G" TargetMode="External"/><Relationship Id="rId240" Type="http://schemas.openxmlformats.org/officeDocument/2006/relationships/hyperlink" Target="consultantplus://offline/ref=BE4806E6A2F8B580693D4BE9EFE8803273ADBECCE0217F2A95E5C76696984D868F030430B28C9F74705D8219F89682AE1BE4F2FB3857E23AcCb6O" TargetMode="External"/><Relationship Id="rId478" Type="http://schemas.openxmlformats.org/officeDocument/2006/relationships/hyperlink" Target="consultantplus://offline/ref=86F15BC9C91753B9052EEF62B9DB68D8F861EC98D76522E21B455581E2C4320EC94FDABD012B1F0163974874BAF3F08F29F4A09EA9E8w3O" TargetMode="External"/><Relationship Id="rId685" Type="http://schemas.openxmlformats.org/officeDocument/2006/relationships/hyperlink" Target="consultantplus://offline/ref=EB9854B23D85897930905B1BBECE8AF7685842A66EE54FE1014FD39FA00362A8A0152E9B42EDA97Aw5kEH" TargetMode="External"/><Relationship Id="rId850" Type="http://schemas.openxmlformats.org/officeDocument/2006/relationships/hyperlink" Target="consultantplus://offline/ref=E57066D4950B4C4B65D9492E146FFE79801F34D9965456B7D4F94AE81755E43D48460190A0FFD23814392D034419C0980FA6A82A5AB6GFkBP" TargetMode="External"/><Relationship Id="rId892" Type="http://schemas.openxmlformats.org/officeDocument/2006/relationships/hyperlink" Target="consultantplus://offline/ref=FF250BC3DAEAE0FE4ADDB82A48D9755929A80F19B40F660AE294B1331984C3F263C0EB23C31FE420B3C5CC7AC4CBF43215005A2FCB3C4BD9eAIBJ" TargetMode="External"/><Relationship Id="rId906" Type="http://schemas.openxmlformats.org/officeDocument/2006/relationships/hyperlink" Target="consultantplus://offline/ref=EB9854B23D85897930905B1BBECE8AF7685842A66EE54FE1014FD39FA0w0k3H" TargetMode="External"/><Relationship Id="rId948" Type="http://schemas.openxmlformats.org/officeDocument/2006/relationships/hyperlink" Target="consultantplus://offline/ref=6F4933EE386468EFB2FD4B72EFCE05CD8FF25E9C1C51FB163484D0A68CCCD8385165B21260BC5D22wFg4H" TargetMode="External"/><Relationship Id="rId35" Type="http://schemas.openxmlformats.org/officeDocument/2006/relationships/hyperlink" Target="consultantplus://offline/ref=EB9854B23D85897930905B1BBECE8AF7685842A467EE4FE1014FD39FA0w0k3H" TargetMode="External"/><Relationship Id="rId77" Type="http://schemas.openxmlformats.org/officeDocument/2006/relationships/hyperlink" Target="consultantplus://offline/ref=728EF677774E84B639076035FA074EE84BE0345997BD93192442198873513672060670795BE7CD4C00B8F0A1917508E12F457840BA598402c0D7K" TargetMode="External"/><Relationship Id="rId100" Type="http://schemas.openxmlformats.org/officeDocument/2006/relationships/hyperlink" Target="consultantplus://offline/ref=6A370154BBECCFA90D81D8554BB5E3BC8D7A33F37B328A67A5432A943124A312E2616EB1EF7E15BBI304J" TargetMode="External"/><Relationship Id="rId282" Type="http://schemas.openxmlformats.org/officeDocument/2006/relationships/hyperlink" Target="consultantplus://offline/ref=802B7C9370D41F1047ABDC7BD8C3E55985AA53E68AA39615827F3847C2E277FAC2C4C066A05D93809D0093AD5F09B5633F36A3313CED6E62qEZAK" TargetMode="External"/><Relationship Id="rId338" Type="http://schemas.openxmlformats.org/officeDocument/2006/relationships/hyperlink" Target="consultantplus://offline/ref=5190327893476221031AEA0609CA449C3FBFCB9C04BF5BA2AB1C11A283D71D54BF324EF1F080AACB7B8C71F02CGFM3P" TargetMode="External"/><Relationship Id="rId503" Type="http://schemas.openxmlformats.org/officeDocument/2006/relationships/hyperlink" Target="consultantplus://offline/ref=78ED7207A949D80083446161A23422A70F9318682BCBE5E7D5FED1BFBF40C24379302AACB98C7E43V2DCI" TargetMode="External"/><Relationship Id="rId545" Type="http://schemas.openxmlformats.org/officeDocument/2006/relationships/hyperlink" Target="consultantplus://offline/ref=BCCBFFDA6983F821D686320DC4238DDF2486B18E77428B2F0F9E7E7932D4290753367C5323E3F35C38A118E50ADACE4A8942F96FC0FBJ3t1P" TargetMode="External"/><Relationship Id="rId587" Type="http://schemas.openxmlformats.org/officeDocument/2006/relationships/hyperlink" Target="consultantplus://offline/ref=0B190F70479FD5B39194C02E46933312CD71DFE6EDA3E1D0DA143D6B22C483882C733DC194E8ED43968A3169DE860764F1B85918651CW8d6O" TargetMode="External"/><Relationship Id="rId710" Type="http://schemas.openxmlformats.org/officeDocument/2006/relationships/hyperlink" Target="consultantplus://offline/ref=EB9854B23D85897930905B1BBECE8AF7685046AC66EE4FE1014FD39FA00362A8A0152E9B42EDAA7Fw5k9H" TargetMode="External"/><Relationship Id="rId752" Type="http://schemas.openxmlformats.org/officeDocument/2006/relationships/hyperlink" Target="consultantplus://offline/ref=5190327893476221031AEA0609CA449C3FBFCB9B06B65BA2AB1C11A283D71D54AD3216FDF289B7C27D9927A169AE8461A291DCBFC9F953E3GDMDP" TargetMode="External"/><Relationship Id="rId808" Type="http://schemas.openxmlformats.org/officeDocument/2006/relationships/hyperlink" Target="consultantplus://offline/ref=EB9854B23D85897930905B1BBECE8AF7685842A66EE54FE1014FD39FA00362A8A0152E9B42EDA87Bw5kBH" TargetMode="External"/><Relationship Id="rId8" Type="http://schemas.openxmlformats.org/officeDocument/2006/relationships/hyperlink" Target="consultantplus://offline/ref=6C3EEA06559D73C4FD1889499456C4B69F8A4EA9A20795FAD342C33EF650C110D61500EDBC6866F54D8BE87A524F64FC15B429573A6B4C83527AL" TargetMode="External"/><Relationship Id="rId142" Type="http://schemas.openxmlformats.org/officeDocument/2006/relationships/hyperlink" Target="consultantplus://offline/ref=545D77DF6DF65CF9A9AA0132B7007A2CC5EC32ACED40E357500E7C55A32C90D3B7625310545C1F67C4F2158C4990015E0426FB1F6Ek4HCI" TargetMode="External"/><Relationship Id="rId184" Type="http://schemas.openxmlformats.org/officeDocument/2006/relationships/hyperlink" Target="consultantplus://offline/ref=438C2EAEA817B87482AE1CB80B3005A2CD610A7F176AEA5B88D9E0A94AC43F20628DE8A9055645799E44413624CC93D19EA7BAD19B8133E6WB66K" TargetMode="External"/><Relationship Id="rId391" Type="http://schemas.openxmlformats.org/officeDocument/2006/relationships/hyperlink" Target="consultantplus://offline/ref=6A95939E8D81A5D70F6424C36B2436C9EFB49791365804B38F3097CE3E5D355754D2603A0BDC46C1BAHCL" TargetMode="External"/><Relationship Id="rId405" Type="http://schemas.openxmlformats.org/officeDocument/2006/relationships/hyperlink" Target="consultantplus://offline/ref=A30DCAF817D829B393784BDB92C8992113CC7039BAF11B8921F63A8AB61EED138CFA45A98D35BBD86BD8601FF42D30FF877EF0E44AD6CFE8J04CH" TargetMode="External"/><Relationship Id="rId447" Type="http://schemas.openxmlformats.org/officeDocument/2006/relationships/hyperlink" Target="consultantplus://offline/ref=EB9854B23D85897930905B1BBECE8AF7685947A364EE4FE1014FD39FA0w0k3H" TargetMode="External"/><Relationship Id="rId612" Type="http://schemas.openxmlformats.org/officeDocument/2006/relationships/hyperlink" Target="consultantplus://offline/ref=AFC1414E6D54691CB04755F779006F1D3B1FD8D313D5EC4A7DF932939F7BC10B7439FB8DFB2DFF23C2BDB3B8B4DF0941B6B2E84B423335qDI" TargetMode="External"/><Relationship Id="rId794" Type="http://schemas.openxmlformats.org/officeDocument/2006/relationships/hyperlink" Target="consultantplus://offline/ref=EB9854B23D85897930905B1BBECE8AF7685946A266E44FE1014FD39FA0w0k3H" TargetMode="External"/><Relationship Id="rId1035" Type="http://schemas.openxmlformats.org/officeDocument/2006/relationships/hyperlink" Target="consultantplus://offline/ref=4C7188642E6DAA597BBD2F1B6C17CA60754B27BA6962F1F05BCAA43B84QB25G" TargetMode="External"/><Relationship Id="rId1077" Type="http://schemas.openxmlformats.org/officeDocument/2006/relationships/hyperlink" Target="consultantplus://offline/ref=1548D622205280445EC92AAE8D2E5FAB2B26254589880E871F3E52F29245D76D4C1D9A46D85C36F35DG3I" TargetMode="External"/><Relationship Id="rId251" Type="http://schemas.openxmlformats.org/officeDocument/2006/relationships/hyperlink" Target="consultantplus://offline/ref=EB9854B23D85897930905B1BBECE8AF7685046AC66EE4FE1014FD39FA00362A8A0152E9B42EDAA7Fw5kAH" TargetMode="External"/><Relationship Id="rId489" Type="http://schemas.openxmlformats.org/officeDocument/2006/relationships/hyperlink" Target="consultantplus://offline/ref=D192BF13A8AD38F93BBE96992A967A42376B9535FEFCA4E7AB218B1F5FC945CD2908FAFF94A47C0784945869808E807D9343330842F6WAW2P" TargetMode="External"/><Relationship Id="rId654" Type="http://schemas.openxmlformats.org/officeDocument/2006/relationships/hyperlink" Target="consultantplus://offline/ref=EB9854B23D85897930905B1BBECE8AF7685842A66EE54FE1014FD39FA00362A8A0152E9B42EDA87Cw5kBH" TargetMode="External"/><Relationship Id="rId696" Type="http://schemas.openxmlformats.org/officeDocument/2006/relationships/hyperlink" Target="consultantplus://offline/ref=EB9854B23D85897930905B1BBECE8AF7685842A66EE54FE1014FD39FA00362A8A0152E9B42EDA97Bw5kAH" TargetMode="External"/><Relationship Id="rId861" Type="http://schemas.openxmlformats.org/officeDocument/2006/relationships/hyperlink" Target="consultantplus://offline/ref=BD82C4E8FC4F7915151F807676E03A029333CC75092956F28220E471A4K1DBI" TargetMode="External"/><Relationship Id="rId917" Type="http://schemas.openxmlformats.org/officeDocument/2006/relationships/hyperlink" Target="consultantplus://offline/ref=4C7188642E6DAA597BBD2F1B6C17CA60754B27BA6962F1F05BCAA43B84B50D737C07DC7298847D6DQ722G" TargetMode="External"/><Relationship Id="rId959" Type="http://schemas.openxmlformats.org/officeDocument/2006/relationships/hyperlink" Target="consultantplus://offline/ref=4C7188642E6DAA597BBD2F1B6C17CA60764B25BF646DF1F05BCAA43B84B50D737C07DC7298857A6DQ726G" TargetMode="External"/><Relationship Id="rId46" Type="http://schemas.openxmlformats.org/officeDocument/2006/relationships/hyperlink" Target="consultantplus://offline/ref=1D4E32A31A176726FF77A9EFC32AC1AADF1E1CE50812B9C2EAEB08B6420BA89D5285C3D82B106BA7B53D14B0FCAD8DDC49C09012E0D4U1y9H" TargetMode="External"/><Relationship Id="rId293" Type="http://schemas.openxmlformats.org/officeDocument/2006/relationships/hyperlink" Target="consultantplus://offline/ref=EB9854B23D85897930905B1BBECE8AF7685247A660EA4FE1014FD39FA0w0k3H" TargetMode="External"/><Relationship Id="rId307" Type="http://schemas.openxmlformats.org/officeDocument/2006/relationships/hyperlink" Target="consultantplus://offline/ref=EB9854B23D85897930905B1BBECE8AF7685141A063EB4FE1014FD39FA00362A8A0152E9B42EDAA78w5k8H" TargetMode="External"/><Relationship Id="rId349" Type="http://schemas.openxmlformats.org/officeDocument/2006/relationships/hyperlink" Target="consultantplus://offline/ref=EB9854B23D85897930905B1BBECE8AF7685841A662E44FE1014FD39FA00362A8A0152E9B42EDAA7Ew5kCH" TargetMode="External"/><Relationship Id="rId514" Type="http://schemas.openxmlformats.org/officeDocument/2006/relationships/hyperlink" Target="consultantplus://offline/ref=B59761108EF040987BC320D304773FDCA22938541E1E0A8275DFFC151C5A46CCAD48FC9604E26A7C308E8A9AA11859538CB346B0BE94AA44hBRCJ" TargetMode="External"/><Relationship Id="rId556" Type="http://schemas.openxmlformats.org/officeDocument/2006/relationships/hyperlink" Target="consultantplus://offline/ref=EB9854B23D85897930905B1BBECE8AF7685842A66EE54FE1014FD39FA00362A8A0152E9B42EDAD7Ew5kEH" TargetMode="External"/><Relationship Id="rId721" Type="http://schemas.openxmlformats.org/officeDocument/2006/relationships/hyperlink" Target="consultantplus://offline/ref=EB9854B23D85897930905B1BBECE8AF7685842A467EE4FE1014FD39FA0w0k3H" TargetMode="External"/><Relationship Id="rId763" Type="http://schemas.openxmlformats.org/officeDocument/2006/relationships/hyperlink" Target="consultantplus://offline/ref=EB9854B23D85897930905B1BBECE8AF7685841A662E44FE1014FD39FA00362A8A0152E9B42ECAB71w5kEH" TargetMode="External"/><Relationship Id="rId88" Type="http://schemas.openxmlformats.org/officeDocument/2006/relationships/hyperlink" Target="consultantplus://offline/ref=BA29F1309562254A34065508015F83A4388C54A8427AA81578393EC5C8211DFC3A4A44148C709CF07A42CA97FF0442C281156B719121Y5F3P" TargetMode="External"/><Relationship Id="rId111" Type="http://schemas.openxmlformats.org/officeDocument/2006/relationships/hyperlink" Target="consultantplus://offline/ref=36F087D8FDBF2DBB6AB639F563DC17FC65046DDB4E16CD1DDF465FB99D3A1BCC6E8D7CA916C1285E50AE1021189FE002B1F14E06z6v3J" TargetMode="External"/><Relationship Id="rId153" Type="http://schemas.openxmlformats.org/officeDocument/2006/relationships/hyperlink" Target="consultantplus://offline/ref=545D77DF6DF65CF9A9AA0132B7007A2CC5EC32ACED40E357500E7C55A32C90D3B76253155454153293BD14D00FC0125D0126F81F7146734Bk1H1I" TargetMode="External"/><Relationship Id="rId195" Type="http://schemas.openxmlformats.org/officeDocument/2006/relationships/hyperlink" Target="consultantplus://offline/ref=7FE260CB59C14A9B4E15151005C3C770CE769D06A7DEE9E1BC4B72199C27FD406F53DBD7F9F74D489B8DA121513266AF7B24D04B8A562998U674J" TargetMode="External"/><Relationship Id="rId209" Type="http://schemas.openxmlformats.org/officeDocument/2006/relationships/hyperlink" Target="consultantplus://offline/ref=EB9854B23D85897930905B1BBECE8AF7685842A66EE54FE1014FD39FA00362A8A0152E9Fw4k4H" TargetMode="External"/><Relationship Id="rId360" Type="http://schemas.openxmlformats.org/officeDocument/2006/relationships/hyperlink" Target="consultantplus://offline/ref=EB9854B23D85897930905B1BBECE8AF7685841A662E44FE1014FD39FA00362A8A0152E9B42ECAB71w5kEH" TargetMode="External"/><Relationship Id="rId416" Type="http://schemas.openxmlformats.org/officeDocument/2006/relationships/hyperlink" Target="consultantplus://offline/ref=0992060A0E2511ACDB4BB7C49B87ACC907096079A9C78AE6FEB19CB675B9AFC391D066F39000FE7E7490A2D9B74BE0049C661CE541BA4EgDI" TargetMode="External"/><Relationship Id="rId598" Type="http://schemas.openxmlformats.org/officeDocument/2006/relationships/hyperlink" Target="consultantplus://offline/ref=7FE260CB59C14A9B4E15151005C3C770CE769D06A7DEE9E1BC4B72199C27FD406F53DBD7F9F74D47998DA121513266AF7B24D04B8A562998U674J" TargetMode="External"/><Relationship Id="rId819" Type="http://schemas.openxmlformats.org/officeDocument/2006/relationships/hyperlink" Target="consultantplus://offline/ref=D617D51342889B8DBC67D4792816B731625E7B9C5FC197ADCFDC1C5150B2A44091AD6F226800C3F07CB740F852FF40E88094C42A21CBDDzFH" TargetMode="External"/><Relationship Id="rId970" Type="http://schemas.openxmlformats.org/officeDocument/2006/relationships/hyperlink" Target="consultantplus://offline/ref=4C7188642E6DAA597BBD300A7917CA60764B29B8666AF1F05BCAA43B84QB25G" TargetMode="External"/><Relationship Id="rId1004" Type="http://schemas.openxmlformats.org/officeDocument/2006/relationships/hyperlink" Target="consultantplus://offline/ref=FF250BC3DAEAE0FE4ADDB82A48D9755929A80F19B40F660AE294B1331984C3F263C0EB23C31EE225B7C5CC7AC4CBF43215005A2FCB3C4BD9eAIBJ" TargetMode="External"/><Relationship Id="rId1046" Type="http://schemas.openxmlformats.org/officeDocument/2006/relationships/hyperlink" Target="consultantplus://offline/ref=4C7188642E6DAA597BBD2F1B6C17CA60764026BB606BF1F05BCAA43B84B50D737C07DC7298857A6CQ72BG" TargetMode="External"/><Relationship Id="rId220" Type="http://schemas.openxmlformats.org/officeDocument/2006/relationships/hyperlink" Target="consultantplus://offline/ref=AFC1414E6D54691CB04755F779006F1D3B1FD8D313D5EC4A7DF932939F7BC10B7439FB8DFB2DFF23C2BDB3B8B4DF0941B6B2E84B423335qDI" TargetMode="External"/><Relationship Id="rId458" Type="http://schemas.openxmlformats.org/officeDocument/2006/relationships/hyperlink" Target="consultantplus://offline/ref=3F215973443AB8E850CE4F766E3589A6B327C6D6521320E1F427B8639F56F079CF41C5C5E42E562404FEC64404213B98B639A78Dx1u9L" TargetMode="External"/><Relationship Id="rId623" Type="http://schemas.openxmlformats.org/officeDocument/2006/relationships/hyperlink" Target="consultantplus://offline/ref=EB9854B23D85897930905B1BBECE8AF7685842A66EE54FE1014FD39FA0w0k3H" TargetMode="External"/><Relationship Id="rId665" Type="http://schemas.openxmlformats.org/officeDocument/2006/relationships/hyperlink" Target="consultantplus://offline/ref=EB9854B23D85897930905B1BBECE8AF7685842A66EE54FE1014FD39FA00362A8A0152E9B42EDA97Dw5k8H" TargetMode="External"/><Relationship Id="rId830" Type="http://schemas.openxmlformats.org/officeDocument/2006/relationships/hyperlink" Target="consultantplus://offline/ref=7BF2745C5D45E7540CA8F73259D4F1A8D3BACB934A4E738C5135F69AF4BF5F0CA41C5B254F1D7D6E2D9CF00855C879F3D5DA95F2B007O1b5I" TargetMode="External"/><Relationship Id="rId872" Type="http://schemas.openxmlformats.org/officeDocument/2006/relationships/hyperlink" Target="consultantplus://offline/ref=EB9854B23D85897930905B1BBECE8AF7685944A662E54FE1014FD39FA00362A8A0152E9842E8wAkEH" TargetMode="External"/><Relationship Id="rId928" Type="http://schemas.openxmlformats.org/officeDocument/2006/relationships/hyperlink" Target="consultantplus://offline/ref=4C7188642E6DAA597BBD2F1B6C17CA60764B22B16268F1F05BCAA43B84QB25G" TargetMode="External"/><Relationship Id="rId1088" Type="http://schemas.openxmlformats.org/officeDocument/2006/relationships/theme" Target="theme/theme1.xml"/><Relationship Id="rId15" Type="http://schemas.openxmlformats.org/officeDocument/2006/relationships/hyperlink" Target="consultantplus://offline/ref=6C3EEA06559D73C4FD1896588156C4B69E8A4EACA40095FAD342C33EF650C110D61500EDBC6B63FF4C8BE87A524F64FC15B429573A6B4C83527AL" TargetMode="External"/><Relationship Id="rId57" Type="http://schemas.openxmlformats.org/officeDocument/2006/relationships/hyperlink" Target="consultantplus://offline/ref=3F215973443AB8E850CE4F766E3589A6B327C6D6521320E1F427B8639F56F079CF41C5C3E125017144A09F17446A369FAC25A7890E6400F3x3uCL" TargetMode="External"/><Relationship Id="rId262" Type="http://schemas.openxmlformats.org/officeDocument/2006/relationships/hyperlink" Target="consultantplus://offline/ref=EB9854B23D85897930905B1BBECE8AF7685944A662E54FE1014FD39FA00362A8A0152E9B42ECA270w5kFH" TargetMode="External"/><Relationship Id="rId318" Type="http://schemas.openxmlformats.org/officeDocument/2006/relationships/hyperlink" Target="consultantplus://offline/ref=543352ABE589835A9AFFDD18A5467A766BF9A86A6067721DEF3EAC99D7A58BD2EFD0FC31855FB9C070172667F288E2DB999DA66C6B2B6E31s4q8L" TargetMode="External"/><Relationship Id="rId525" Type="http://schemas.openxmlformats.org/officeDocument/2006/relationships/hyperlink" Target="consultantplus://offline/ref=EB9854B23D85897930905B1BBECE8AF76F5941A66CBB18E3501ADD9AA8532AB8EE50239A42EAwAkAH" TargetMode="External"/><Relationship Id="rId567" Type="http://schemas.openxmlformats.org/officeDocument/2006/relationships/hyperlink" Target="consultantplus://offline/ref=EB9854B23D85897930905B1BBECE8AF7685842A66EE54FE1014FD39FA0w0k3H" TargetMode="External"/><Relationship Id="rId732" Type="http://schemas.openxmlformats.org/officeDocument/2006/relationships/hyperlink" Target="consultantplus://offline/ref=5190327893476221031AEA0609CA449C3EB6CA9301B55BA2AB1C11A283D71D54AD3216FDF289B4CB729927A169AE8461A291DCBFC9F953E3GDMDP" TargetMode="External"/><Relationship Id="rId99" Type="http://schemas.openxmlformats.org/officeDocument/2006/relationships/hyperlink" Target="consultantplus://offline/ref=34FF36054096A2A8DC869C3324156483E01B424C4C0398194A4B9F100E60D6A412AE55C573685DACFB64FC1C8EE3CC036CB25840w7mCP" TargetMode="External"/><Relationship Id="rId122" Type="http://schemas.openxmlformats.org/officeDocument/2006/relationships/hyperlink" Target="consultantplus://offline/ref=E29D4B5B068B9CE278BEE636647131F354696E5173B2AB54E5D226FAE6CAFE6A0BA91694817292825214D22B005F2A1A69E1F13C22DF83F843V1Q" TargetMode="External"/><Relationship Id="rId164" Type="http://schemas.openxmlformats.org/officeDocument/2006/relationships/hyperlink" Target="consultantplus://offline/ref=42CD46E09A8C9516695BADAAD685DA14DAD22EB88392903330C685B027D241C21CAE3E67D6E6F5ECCC66CCB955240A942AEDD140CFl3gCJ" TargetMode="External"/><Relationship Id="rId371" Type="http://schemas.openxmlformats.org/officeDocument/2006/relationships/hyperlink" Target="consultantplus://offline/ref=EB9854B23D85897930905B1BBECE8AF7685841A662E44FE1014FD39FA00362A8A0152E9B42ECA97Aw5k1H" TargetMode="External"/><Relationship Id="rId774" Type="http://schemas.openxmlformats.org/officeDocument/2006/relationships/hyperlink" Target="consultantplus://offline/ref=54EA2D78C0FB23D133307B00843A6EFD7BEEA8FBFD006BB3DF6BF9C8C1CE6AF0D056C3FE16A7D2E29C1C61EB14BA9C85ADE23F0013XFW9O" TargetMode="External"/><Relationship Id="rId981" Type="http://schemas.openxmlformats.org/officeDocument/2006/relationships/hyperlink" Target="consultantplus://offline/ref=4C7188642E6DAA597BBD300A7917CA60764A26BF636EF1F05BCAA43B84QB25G" TargetMode="External"/><Relationship Id="rId1015" Type="http://schemas.openxmlformats.org/officeDocument/2006/relationships/hyperlink" Target="consultantplus://offline/ref=802B7C9370D41F1047ABDC7BD8C3E55985AA53E68AA39615827F3847C2E277FAC2C4C063A1559BD2C94F92F11955A6603636A03123qEZ7K" TargetMode="External"/><Relationship Id="rId1057" Type="http://schemas.openxmlformats.org/officeDocument/2006/relationships/hyperlink" Target="consultantplus://offline/ref=4C7188642E6DAA597BBD2F1B6C17CA60754B26BE606BF1F05BCAA43B84B50D737C07DC7298857A6DQ727G" TargetMode="External"/><Relationship Id="rId427" Type="http://schemas.openxmlformats.org/officeDocument/2006/relationships/hyperlink" Target="consultantplus://offline/ref=E57066D4950B4C4B65D9492E146FFE79801F34D9965456B7D4F94AE81755E43D48460198A6F8DB67112C3C5B4B1CD9860ABDB4285BGBkEP" TargetMode="External"/><Relationship Id="rId469" Type="http://schemas.openxmlformats.org/officeDocument/2006/relationships/hyperlink" Target="consultantplus://offline/ref=68FE77218A7CF29881EED606F05753F65548580FD73FF57432561EDEB9A1701A3796BE2869E91DE71A546AECFB7B083CA333978BB71CwBuCQ" TargetMode="External"/><Relationship Id="rId634" Type="http://schemas.openxmlformats.org/officeDocument/2006/relationships/hyperlink" Target="consultantplus://offline/ref=6948E8EC52DA5CC3EA6D5A7E78937C25E159E756E18D4F31B4FE2DE03330B458358BFA598005B7D6DFB5FA1B3461139A62C6B12277F11C07513FL" TargetMode="External"/><Relationship Id="rId676" Type="http://schemas.openxmlformats.org/officeDocument/2006/relationships/hyperlink" Target="consultantplus://offline/ref=EB9854B23D85897930905B1BBECE8AF7685842A66EE54FE1014FD39FA00362A8A0152E9B42EDA978w5k1H" TargetMode="External"/><Relationship Id="rId841" Type="http://schemas.openxmlformats.org/officeDocument/2006/relationships/hyperlink" Target="consultantplus://offline/ref=3A8E203978F6C0CB6803B637C41AD4B071912369C2615C68D1E410099280D1F42A6F2AF38C0ENA3BN" TargetMode="External"/><Relationship Id="rId883" Type="http://schemas.openxmlformats.org/officeDocument/2006/relationships/hyperlink" Target="consultantplus://offline/ref=EB9854B23D85897930905B1BBECE8AF7685842A66EE54FE1014FD39FA00362A8A0152E9B42EDAB78w5kEH" TargetMode="External"/><Relationship Id="rId26" Type="http://schemas.openxmlformats.org/officeDocument/2006/relationships/hyperlink" Target="consultantplus://offline/ref=6C3EEA06559D73C4FD1896588156C4B69E8A4EACA40095FAD342C33EF650C110D61500EDBC6B6FF3498BE87A524F64FC15B429573A6B4C83527AL" TargetMode="External"/><Relationship Id="rId231" Type="http://schemas.openxmlformats.org/officeDocument/2006/relationships/hyperlink" Target="consultantplus://offline/ref=6433D91340CB23739A93641D2A31FD4E71FFC1ACAED8CFE9BDEB857E869FFCD419733EE42DD96F3BBF2A45A64C456CA8F9FDE5283DdBp9P" TargetMode="External"/><Relationship Id="rId273" Type="http://schemas.openxmlformats.org/officeDocument/2006/relationships/hyperlink" Target="consultantplus://offline/ref=EB9854B23D85897930905B1BBECE8AF768574CAD63EC4FE1014FD39FA00362A8A0152E9B42EDAA79w5k1H" TargetMode="External"/><Relationship Id="rId329" Type="http://schemas.openxmlformats.org/officeDocument/2006/relationships/hyperlink" Target="consultantplus://offline/ref=5190327893476221031AEA0609CA449C3EB6CA9301B55BA2AB1C11A283D71D54AD3216FDF289B5CB7B9927A169AE8461A291DCBFC9F953E3GDMDP" TargetMode="External"/><Relationship Id="rId480" Type="http://schemas.openxmlformats.org/officeDocument/2006/relationships/hyperlink" Target="consultantplus://offline/ref=86F15BC9C91753B9052EEF62B9DB68D8F861EC98D76522E21B455581E2C4320EC94FDABF092B105C35D84928FEA0E38E2EF4A39FB6894350EAw0O" TargetMode="External"/><Relationship Id="rId536" Type="http://schemas.openxmlformats.org/officeDocument/2006/relationships/hyperlink" Target="consultantplus://offline/ref=EB9854B23D85897930905B1BBECE8AF7685842A66EE54FE1014FD39FA0w0k3H" TargetMode="External"/><Relationship Id="rId701" Type="http://schemas.openxmlformats.org/officeDocument/2006/relationships/hyperlink" Target="consultantplus://offline/ref=EB9854B23D85897930905B1BBECE8AF7685842A66EE54FE1014FD39FA00362A8A0152E9B42EDA97Bw5k1H" TargetMode="External"/><Relationship Id="rId939" Type="http://schemas.openxmlformats.org/officeDocument/2006/relationships/hyperlink" Target="consultantplus://offline/ref=4C7188642E6DAA597BBD2F1B6C17CA60764B22B16268F1F05BCAA43B84B50D737C07DC75Q920G" TargetMode="External"/><Relationship Id="rId68" Type="http://schemas.openxmlformats.org/officeDocument/2006/relationships/hyperlink" Target="consultantplus://offline/ref=68FE77218A7CF29881EED606F05753F655485D0DD635F57432561EDEB9A1701A3796BE2D6DE818ED4D0E7AE8B22F0C23AB2D8889A91FB4B1w2u7Q" TargetMode="External"/><Relationship Id="rId133" Type="http://schemas.openxmlformats.org/officeDocument/2006/relationships/hyperlink" Target="consultantplus://offline/ref=5A57C17C1D78EE281089013CE393CD3948A5F0AD2CF790147FD21782772B903C1A425F30F8E166D1B55C2D6FE6E2021DD51E06A4D5xFEDJ" TargetMode="External"/><Relationship Id="rId175" Type="http://schemas.openxmlformats.org/officeDocument/2006/relationships/hyperlink" Target="consultantplus://offline/ref=42CD46E09A8C9516695BADAAD685DA14DAD22EB88392903330C685B027D241C21CAE3E67D3E4F5ECCC66CCB955240A942AEDD140CFl3gCJ" TargetMode="External"/><Relationship Id="rId340" Type="http://schemas.openxmlformats.org/officeDocument/2006/relationships/hyperlink" Target="consultantplus://offline/ref=5190327893476221031AEA0609CA449C3FBFCB9C04BF5BA2AB1C11A283D71D54BF324EF1F080AACB7B8C71F02CGFM3P" TargetMode="External"/><Relationship Id="rId578" Type="http://schemas.openxmlformats.org/officeDocument/2006/relationships/hyperlink" Target="consultantplus://offline/ref=5C4F1B719FF4D3188EEA526315A7C1DBA0CF0CDFB777E7F0BF5B27322628B79CDB28120535x7M" TargetMode="External"/><Relationship Id="rId743" Type="http://schemas.openxmlformats.org/officeDocument/2006/relationships/hyperlink" Target="consultantplus://offline/ref=5190327893476221031AEA0609CA449C3FBFCB9B06B65BA2AB1C11A283D71D54AD3216FDF289B5CD789927A169AE8461A291DCBFC9F953E3GDMDP" TargetMode="External"/><Relationship Id="rId785" Type="http://schemas.openxmlformats.org/officeDocument/2006/relationships/hyperlink" Target="consultantplus://offline/ref=EB9854B23D85897930905B1BBECE8AF7685842A66EE54FE1014FD39FA00362A8A0152E9B42EDA971w5kEH" TargetMode="External"/><Relationship Id="rId950" Type="http://schemas.openxmlformats.org/officeDocument/2006/relationships/hyperlink" Target="consultantplus://offline/ref=6F4933EE386468EFB2FD4B72EFCE05CD8FFA5F9C1354FB163484D0A68CCCD8385165B21260BC5E23wFg3H" TargetMode="External"/><Relationship Id="rId992" Type="http://schemas.openxmlformats.org/officeDocument/2006/relationships/hyperlink" Target="consultantplus://offline/ref=786020A6876EA26093733A10F99CFD8BDC39894D82E622B990733B953EBA43ED7303DE70300AEDDBe0bBH" TargetMode="External"/><Relationship Id="rId1026" Type="http://schemas.openxmlformats.org/officeDocument/2006/relationships/hyperlink" Target="consultantplus://offline/ref=4C7188642E6DAA597BBD2F1B6C17CA60754B27BA6962F1F05BCAA43B84QB25G" TargetMode="External"/><Relationship Id="rId200" Type="http://schemas.openxmlformats.org/officeDocument/2006/relationships/hyperlink" Target="consultantplus://offline/ref=6A6B60F0F9E937C9758B0F88E0105B8F2355913A2028ADB6221A7EBE7441B3D732952686DAB2FB85470D628C6E0EA6E5B212C13467t9n3H" TargetMode="External"/><Relationship Id="rId382" Type="http://schemas.openxmlformats.org/officeDocument/2006/relationships/hyperlink" Target="consultantplus://offline/ref=EB9854B23D85897930905B1BBECE8AF7685044A16EEC4FE1014FD39FA0w0k3H" TargetMode="External"/><Relationship Id="rId438" Type="http://schemas.openxmlformats.org/officeDocument/2006/relationships/hyperlink" Target="consultantplus://offline/ref=1D4E32A31A176726FF77A9EFC32AC1AADF1E1CE50812B9C2EAEB08B6420BA89D5285C3D82B106BA7B53D14B0FCAD8DDC49C09012E0D4U1y9H" TargetMode="External"/><Relationship Id="rId603" Type="http://schemas.openxmlformats.org/officeDocument/2006/relationships/hyperlink" Target="consultantplus://offline/ref=EB9854B23D85897930905B1BBECE8AF7685842A66EE54FE1014FD39FA0w0k3H" TargetMode="External"/><Relationship Id="rId645" Type="http://schemas.openxmlformats.org/officeDocument/2006/relationships/hyperlink" Target="consultantplus://offline/ref=924D4D96CDE4A0F2FB7F3D6CDDEF7EDF02E3E84C3D318ECC075FBCAABCFA2D03ABD1173A266A7BB1E0BA6D4BB8A4F05F8CDD19EC94EEIBJCQ" TargetMode="External"/><Relationship Id="rId687" Type="http://schemas.openxmlformats.org/officeDocument/2006/relationships/hyperlink" Target="consultantplus://offline/ref=EB9854B23D85897930905B1BBECE8AF7685842A66EE54FE1014FD39FA00362A8A0152E9B42EDA97Aw5k0H" TargetMode="External"/><Relationship Id="rId810" Type="http://schemas.openxmlformats.org/officeDocument/2006/relationships/hyperlink" Target="consultantplus://offline/ref=B31FF0C30312C5F7454E3427938A438D84ADDF3394A41AC5E642854FC82A3228F75CE19D6FB04A2A578FADFD72DCDF8F9D8ECC896A32773011CDN" TargetMode="External"/><Relationship Id="rId852" Type="http://schemas.openxmlformats.org/officeDocument/2006/relationships/hyperlink" Target="consultantplus://offline/ref=88BAAEDAC6AA00A36BFF82B83783887140A152C321862DBCDDCEC88980B4625B2A248D992BB879DBu0O3G" TargetMode="External"/><Relationship Id="rId908" Type="http://schemas.openxmlformats.org/officeDocument/2006/relationships/hyperlink" Target="consultantplus://offline/ref=5CE362D84587409B9A4562099EB7700E2D2CFB1932B42C53407956B726507F6C23801F9904C9B5A6F1133EF888D57E7C4D7682BC91F6FB5EaDT4J" TargetMode="External"/><Relationship Id="rId1068" Type="http://schemas.openxmlformats.org/officeDocument/2006/relationships/hyperlink" Target="consultantplus://offline/ref=4C7188642E6DAA597BBD2F1B6C17CA60754320B96968F1F05BCAA43B84B50D737C07DC7298857A6DQ72AG" TargetMode="External"/><Relationship Id="rId242" Type="http://schemas.openxmlformats.org/officeDocument/2006/relationships/hyperlink" Target="consultantplus://offline/ref=BE4806E6A2F8B580693D4BE9EFE8803273ADBECCE0217F2A95E5C76696984D868F030434B18C932121128345BCC191AF18E4F1FA27c5bDO" TargetMode="External"/><Relationship Id="rId284" Type="http://schemas.openxmlformats.org/officeDocument/2006/relationships/hyperlink" Target="consultantplus://offline/ref=802B7C9370D41F1047ABDC7BD8C3E55985AA53E68AA39615827F3847C2E277FAC2C4C066A05D93859E0093AD5F09B5633F36A3313CED6E62qEZAK" TargetMode="External"/><Relationship Id="rId491" Type="http://schemas.openxmlformats.org/officeDocument/2006/relationships/hyperlink" Target="consultantplus://offline/ref=D192BF13A8AD38F93BBE96992A967A42376B9535FEFCA4E7AB218B1F5FC945CD2908FAF991A67E58818149318F889A6396582F0A43WFWEP" TargetMode="External"/><Relationship Id="rId505" Type="http://schemas.openxmlformats.org/officeDocument/2006/relationships/hyperlink" Target="consultantplus://offline/ref=EB9854B23D85897930905B1BBECE8AF7685842A66EE54FE1014FD39FA0w0k3H" TargetMode="External"/><Relationship Id="rId712" Type="http://schemas.openxmlformats.org/officeDocument/2006/relationships/hyperlink" Target="consultantplus://offline/ref=EB9854B23D85897930905B1BBECE8AF7685247A660EA4FE1014FD39FA0w0k3H" TargetMode="External"/><Relationship Id="rId894" Type="http://schemas.openxmlformats.org/officeDocument/2006/relationships/hyperlink" Target="consultantplus://offline/ref=802B7C9370D41F1047ABDC7BD8C3E55985AA53E68AA39615827F3847C2E277FAC2C4C066A05D93809D0093AD5F09B5633F36A3313CED6E62qEZAK" TargetMode="External"/><Relationship Id="rId37" Type="http://schemas.openxmlformats.org/officeDocument/2006/relationships/hyperlink" Target="consultantplus://offline/ref=EB9854B23D85897930905B1BBECE8AF7685842A66EE54FE1014FD39FA0w0k3H" TargetMode="External"/><Relationship Id="rId79" Type="http://schemas.openxmlformats.org/officeDocument/2006/relationships/hyperlink" Target="consultantplus://offline/ref=67D3E2E9ED15F257756C96BA6B7208C82E2D0EC367D13268FDF2D46206D87D3F5AB2A36A39B5185DBFCBF4D2B20AA7170996ABA25D805A55Q0zBQ" TargetMode="External"/><Relationship Id="rId102" Type="http://schemas.openxmlformats.org/officeDocument/2006/relationships/hyperlink" Target="consultantplus://offline/ref=78ED7207A949D80083446161A23422A70F9216692FCDE5E7D5FED1BFBF40C24379302AACB98C7B40V2DCI" TargetMode="External"/><Relationship Id="rId144" Type="http://schemas.openxmlformats.org/officeDocument/2006/relationships/hyperlink" Target="consultantplus://offline/ref=545D77DF6DF65CF9A9AA0132B7007A2CC5EC32ACED40E357500E7C55A32C90D3B7625311535C1F67C4F2158C4990015E0426FB1F6Ek4HCI" TargetMode="External"/><Relationship Id="rId547" Type="http://schemas.openxmlformats.org/officeDocument/2006/relationships/hyperlink" Target="consultantplus://offline/ref=EB9854B23D85897930905B1BBECE8AF7685842A66EE54FE1014FD39FA0w0k3H" TargetMode="External"/><Relationship Id="rId589" Type="http://schemas.openxmlformats.org/officeDocument/2006/relationships/hyperlink" Target="consultantplus://offline/ref=527423AB08252BF13A77605E4674B42706AA4238206D23CDFEE0EEB45BDE5619CF8AA9B741463BAFnDk7O" TargetMode="External"/><Relationship Id="rId754" Type="http://schemas.openxmlformats.org/officeDocument/2006/relationships/hyperlink" Target="consultantplus://offline/ref=EB9854B23D85897930905B1BBECE8AF7685842A66EE54FE1014FD39FA00362A8A0152E9B42EDA971w5kFH" TargetMode="External"/><Relationship Id="rId796" Type="http://schemas.openxmlformats.org/officeDocument/2006/relationships/hyperlink" Target="consultantplus://offline/ref=EB9854B23D85897930905B1BBECE8AF7685842A66EE54FE1014FD39FA00362A8A0152E9B42EDA27Dw5kFH" TargetMode="External"/><Relationship Id="rId961" Type="http://schemas.openxmlformats.org/officeDocument/2006/relationships/hyperlink" Target="consultantplus://offline/ref=4C7188642E6DAA597BBD26096E17CA60764323B96561ACFA5393A839Q823G" TargetMode="External"/><Relationship Id="rId90" Type="http://schemas.openxmlformats.org/officeDocument/2006/relationships/hyperlink" Target="consultantplus://offline/ref=9C35C25396C28071173B6A51EB5B9FEBC41B15B1002A0FD1C355EC46E9F36A6CACD3641B76EC4999C0F0CFCD38481060689A721FFBE1Q3P" TargetMode="External"/><Relationship Id="rId186" Type="http://schemas.openxmlformats.org/officeDocument/2006/relationships/hyperlink" Target="consultantplus://offline/ref=6A6B60F0F9E937C9758B0F88E0105B8F2355913A2028ADB6221A7EBE7441B3D732952686DAB2FB85470D628C6E0EA6E5B212C13467t9n3H" TargetMode="External"/><Relationship Id="rId351" Type="http://schemas.openxmlformats.org/officeDocument/2006/relationships/hyperlink" Target="consultantplus://offline/ref=EB9854B23D85897930905B1BBECE8AF7685842A66EE54FE1014FD39FA00362A8A0152E9B42EDA971w5kEH" TargetMode="External"/><Relationship Id="rId393" Type="http://schemas.openxmlformats.org/officeDocument/2006/relationships/hyperlink" Target="consultantplus://offline/ref=E9895A7E5B39F2A2EFCCC8CFCAFCAC1BEBE77436FC92DD695466AABC7D72C9CA7DEBA70B6F939D56mBR8N" TargetMode="External"/><Relationship Id="rId407" Type="http://schemas.openxmlformats.org/officeDocument/2006/relationships/hyperlink" Target="consultantplus://offline/ref=A30DCAF817D829B393784BDB92C8992113CD7138BFFF1B8921F63A8AB61EED138CFA45A98C34BADB3F82701BBD7A39E38364EEE254D5JC46H" TargetMode="External"/><Relationship Id="rId449" Type="http://schemas.openxmlformats.org/officeDocument/2006/relationships/hyperlink" Target="consultantplus://offline/ref=EB9854B23D85897930905B1BBECE8AF7685944A662E54FE1014FD39FA00362A8A0152E9842E8wAkEH" TargetMode="External"/><Relationship Id="rId614" Type="http://schemas.openxmlformats.org/officeDocument/2006/relationships/hyperlink" Target="consultantplus://offline/ref=147B6869FA0B397B2CA155F98C552AD135A59236F771AA08CEB42035CAD21FE55D73515A82C899AAAA6B701E023A70D2C6907802E861F505rBR7I" TargetMode="External"/><Relationship Id="rId656" Type="http://schemas.openxmlformats.org/officeDocument/2006/relationships/hyperlink" Target="consultantplus://offline/ref=EB9854B23D85897930905B1BBECE8AF7685842A66EE54FE1014FD39FA0w0k3H" TargetMode="External"/><Relationship Id="rId821" Type="http://schemas.openxmlformats.org/officeDocument/2006/relationships/hyperlink" Target="consultantplus://offline/ref=D617D51342889B8DBC67D4792816B731625E7B9C5FC197ADCFDC1C5150B2A44091AD6F226801CBF07CB740F852FF40E88094C42A21CBDDzFH" TargetMode="External"/><Relationship Id="rId863" Type="http://schemas.openxmlformats.org/officeDocument/2006/relationships/hyperlink" Target="consultantplus://offline/ref=D0F1358D372A68CE1D4570576D50D74D6E3EE06ABB7E8CA9546C9BCE04D23D42E4D7844023029173A4291E38226BC8ACBDF3AFE99F49E32912Z7H" TargetMode="External"/><Relationship Id="rId1037" Type="http://schemas.openxmlformats.org/officeDocument/2006/relationships/hyperlink" Target="consultantplus://offline/ref=567510D05023E469DE7703F7D66C36E2AEA596FC40BC14649D46DC01C41B67125DF1DBB761A74674uC64K" TargetMode="External"/><Relationship Id="rId1079" Type="http://schemas.openxmlformats.org/officeDocument/2006/relationships/hyperlink" Target="consultantplus://offline/ref=6F4933EE386468EFB2FD4B72EFCE05CD8FFB5D99105CFB163484D0A68CCCD8385165B21260BC5F23wFg9H" TargetMode="External"/><Relationship Id="rId211" Type="http://schemas.openxmlformats.org/officeDocument/2006/relationships/hyperlink" Target="consultantplus://offline/ref=564E1B86F00EBB543E63E14F9F9A45B94A97BB0E28ED6CA54BE9E50AF8DC09E303C43944E11E9B27qBO1I" TargetMode="External"/><Relationship Id="rId253" Type="http://schemas.openxmlformats.org/officeDocument/2006/relationships/hyperlink" Target="consultantplus://offline/ref=45762D80E7AC117A4D3EB4BDC3B4065352CBCDDE79700B14136B5E458B1D330A706EEE76EDCEB7D6737BB9228304F05576B733457CF7z6I0Q" TargetMode="External"/><Relationship Id="rId295" Type="http://schemas.openxmlformats.org/officeDocument/2006/relationships/hyperlink" Target="consultantplus://offline/ref=EB9854B23D85897930905B1BBECE8AF7685842A66EE54FE1014FD39FA0w0k3H" TargetMode="External"/><Relationship Id="rId309" Type="http://schemas.openxmlformats.org/officeDocument/2006/relationships/hyperlink" Target="consultantplus://offline/ref=EB9854B23D85897930905B1BBECE8AF7685842A66EE54FE1014FD39FA00362A8A0152E9B42EDA878w5k0H" TargetMode="External"/><Relationship Id="rId460" Type="http://schemas.openxmlformats.org/officeDocument/2006/relationships/hyperlink" Target="consultantplus://offline/ref=EB9854B23D85897930905B1BBECE8AF7685842A66EE54FE1014FD39FA0w0k3H" TargetMode="External"/><Relationship Id="rId516" Type="http://schemas.openxmlformats.org/officeDocument/2006/relationships/hyperlink" Target="consultantplus://offline/ref=B59761108EF040987BC320D304773FDCA22938541E1E0A8275DFFC151C5A46CCAD48FC9606E7607262D49A9EE84F534F8BA858B7A097hAR3J" TargetMode="External"/><Relationship Id="rId698" Type="http://schemas.openxmlformats.org/officeDocument/2006/relationships/hyperlink" Target="consultantplus://offline/ref=BB20C235FC55736B35DE9A10739A434E966D837D17658E03E20B5E4DF26FE0CE33A25593BCD4DC52X16CQ" TargetMode="External"/><Relationship Id="rId919" Type="http://schemas.openxmlformats.org/officeDocument/2006/relationships/hyperlink" Target="consultantplus://offline/ref=BD82C4E8FC4F7915151F807676E03A029333CC77092656F28220E471A4K1DBI" TargetMode="External"/><Relationship Id="rId48" Type="http://schemas.openxmlformats.org/officeDocument/2006/relationships/hyperlink" Target="consultantplus://offline/ref=93ACFA8AC072CAAD1D5E972DB643532051EC52D8ED074015F5521808C5BE7C6913DE2C1CB520E8EB82C1CA7BBF61C18CE48C18AD620C20B6C6H3R" TargetMode="External"/><Relationship Id="rId113" Type="http://schemas.openxmlformats.org/officeDocument/2006/relationships/hyperlink" Target="consultantplus://offline/ref=EB9854B23D85897930905B1BBECE8AF7685744A76CBB18E3501ADDw9kAH" TargetMode="External"/><Relationship Id="rId320" Type="http://schemas.openxmlformats.org/officeDocument/2006/relationships/hyperlink" Target="consultantplus://offline/ref=EB9854B23D85897930905B1BBECE8AF7685842A467EE4FE1014FD39FA0w0k3H" TargetMode="External"/><Relationship Id="rId558" Type="http://schemas.openxmlformats.org/officeDocument/2006/relationships/hyperlink" Target="consultantplus://offline/ref=9B61A216D817EC9FDB9C337FBED042F6DCC2D506955C77B89D77C991615906A837C16E2959E8833FB6B54FCC72920285F3BD22022B7CQ9c8L" TargetMode="External"/><Relationship Id="rId723" Type="http://schemas.openxmlformats.org/officeDocument/2006/relationships/hyperlink" Target="consultantplus://offline/ref=EB9854B23D85897930905B1BBECE8AF7685842A66EE54FE1014FD39FA0w0k3H" TargetMode="External"/><Relationship Id="rId765" Type="http://schemas.openxmlformats.org/officeDocument/2006/relationships/hyperlink" Target="consultantplus://offline/ref=EB9854B23D85897930905B1BBECE8AF7685841A662E44FE1014FD39FA00362A8A0152E9B42ECAA7Bw5k0H" TargetMode="External"/><Relationship Id="rId930" Type="http://schemas.openxmlformats.org/officeDocument/2006/relationships/hyperlink" Target="consultantplus://offline/ref=4C7188642E6DAA597BBD2F1B6C17CA60764524BC626DF1F05BCAA43B84QB25G" TargetMode="External"/><Relationship Id="rId972" Type="http://schemas.openxmlformats.org/officeDocument/2006/relationships/hyperlink" Target="consultantplus://offline/ref=4C7188642E6DAA597BBD2F1B6C17CA60754121BC6262F1F05BCAA43B84B50D737C07DC759DQ82CG" TargetMode="External"/><Relationship Id="rId1006" Type="http://schemas.openxmlformats.org/officeDocument/2006/relationships/hyperlink" Target="consultantplus://offline/ref=FF250BC3DAEAE0FE4ADDB82A48D9755929A8021EB70F660AE294B1331984C3F263C0EB23C31EE725BEC5CC7AC4CBF43215005A2FCB3C4BD9eAIBJ" TargetMode="External"/><Relationship Id="rId155" Type="http://schemas.openxmlformats.org/officeDocument/2006/relationships/hyperlink" Target="consultantplus://offline/ref=545D77DF6DF65CF9A9AA0132B7007A2CC5EC32ACED40E357500E7C55A32C90D3B76253155454153293BD14D00FC0125D0126F81F7146734Bk1H1I" TargetMode="External"/><Relationship Id="rId197" Type="http://schemas.openxmlformats.org/officeDocument/2006/relationships/hyperlink" Target="consultantplus://offline/ref=7FE260CB59C14A9B4E15151005C3C770CE769D06A7DEE9E1BC4B72199C27FD406F53DBD7F9F74D499E8DA121513266AF7B24D04B8A562998U674J" TargetMode="External"/><Relationship Id="rId362" Type="http://schemas.openxmlformats.org/officeDocument/2006/relationships/hyperlink" Target="consultantplus://offline/ref=EB9854B23D85897930905B1BBECE8AF7685842A66EE54FE1014FD39FA00362A8A0152E9B42EDA971w5kEH" TargetMode="External"/><Relationship Id="rId418" Type="http://schemas.openxmlformats.org/officeDocument/2006/relationships/hyperlink" Target="consultantplus://offline/ref=AFC1414E6D54691CB04755F779006F1D3B1FD8D313D5EC4A7DF932939F7BC10B7439FB8DFB2DFF23C2BDB3B8B4DF0941B6B2E84B423335qDI" TargetMode="External"/><Relationship Id="rId625" Type="http://schemas.openxmlformats.org/officeDocument/2006/relationships/hyperlink" Target="consultantplus://offline/ref=78ED7207A949D80083446161A23422A70F9216692FCDE5E7D5FED1BFBF40C24379302AACB98C7B47V2D4I" TargetMode="External"/><Relationship Id="rId832" Type="http://schemas.openxmlformats.org/officeDocument/2006/relationships/hyperlink" Target="consultantplus://offline/ref=7BF2745C5D45E7540CA8F73259D4F1A8D3BACB934A4E738C5135F69AF4BF5F0CA41C5B254E1D79627DC6E00C1C9F70EFD1C08BF4AE041CECO5bDI" TargetMode="External"/><Relationship Id="rId1048" Type="http://schemas.openxmlformats.org/officeDocument/2006/relationships/hyperlink" Target="consultantplus://offline/ref=4C7188642E6DAA597BBD2C0E7517CA60714623B86B3CA6F20A9FAAQ32EG" TargetMode="External"/><Relationship Id="rId222" Type="http://schemas.openxmlformats.org/officeDocument/2006/relationships/hyperlink" Target="consultantplus://offline/ref=6948E8EC52DA5CC3EA6D5A7E78937C25E159E756E18D4F31B4FE2DE03330B458358BFA598105B3DA8FEFEA1F7D361A8666DCAF2469F25135L" TargetMode="External"/><Relationship Id="rId264" Type="http://schemas.openxmlformats.org/officeDocument/2006/relationships/hyperlink" Target="consultantplus://offline/ref=EB9854B23D85897930905B1BBECE8AF7685944A662E54FE1014FD39FA00362A8A0152E9842EAwAk8H" TargetMode="External"/><Relationship Id="rId471" Type="http://schemas.openxmlformats.org/officeDocument/2006/relationships/hyperlink" Target="consultantplus://offline/ref=D631B27C488FAA2EB96A2D499E75D66A9C659697D5CD0E774A18C4D89C8C078EDD51DF59CC404A32xEi1H" TargetMode="External"/><Relationship Id="rId667" Type="http://schemas.openxmlformats.org/officeDocument/2006/relationships/hyperlink" Target="consultantplus://offline/ref=EB9854B23D85897930905B1BBECE8AF7685842A66EE54FE1014FD39FA00362A8A0152E9B42wEk4H" TargetMode="External"/><Relationship Id="rId874" Type="http://schemas.openxmlformats.org/officeDocument/2006/relationships/hyperlink" Target="consultantplus://offline/ref=EB9854B23D85897930905B1BBECE8AF7685944A662E54FE1014FD39FA00362A8A0152E9842E5wAkCH" TargetMode="External"/><Relationship Id="rId17" Type="http://schemas.openxmlformats.org/officeDocument/2006/relationships/hyperlink" Target="consultantplus://offline/ref=6C3EEA06559D73C4FD1896588156C4B69E8A4EACA40095FAD342C33EF650C110D61500EDBC6C66FF4C8BE87A524F64FC15B429573A6B4C83527AL" TargetMode="External"/><Relationship Id="rId59" Type="http://schemas.openxmlformats.org/officeDocument/2006/relationships/hyperlink" Target="consultantplus://offline/ref=3F215973443AB8E850CE4F766E3589A6B327C6D6521320E1F427B8639F56F079CF41C5C5E42E562404FEC64404213B98B639A78Dx1u9L" TargetMode="External"/><Relationship Id="rId124" Type="http://schemas.openxmlformats.org/officeDocument/2006/relationships/hyperlink" Target="consultantplus://offline/ref=E29D4B5B068B9CE278BEE636647131F354696E5173B2AB54E5D226FAE6CAFE6A0BA91691807A9AD4015BD377460839196BE1F23C3D4DV5Q" TargetMode="External"/><Relationship Id="rId527" Type="http://schemas.openxmlformats.org/officeDocument/2006/relationships/hyperlink" Target="consultantplus://offline/ref=F594311FE477D94D9E8DDFFC0F82489B9A65ADA629E700708B45E7FC5DE059ADF9F7E6126D4ACD56XDD1M" TargetMode="External"/><Relationship Id="rId569" Type="http://schemas.openxmlformats.org/officeDocument/2006/relationships/hyperlink" Target="consultantplus://offline/ref=EB9854B23D85897930905B1BBECE8AF7685842A66EE54FE1014FD39FA0w0k3H" TargetMode="External"/><Relationship Id="rId734" Type="http://schemas.openxmlformats.org/officeDocument/2006/relationships/hyperlink" Target="consultantplus://offline/ref=5190327893476221031AEA0609CA449C3EB6CA9301B55BA2AB1C11A283D71D54AD3216FDF289B4CF7C9927A169AE8461A291DCBFC9F953E3GDMDP" TargetMode="External"/><Relationship Id="rId776" Type="http://schemas.openxmlformats.org/officeDocument/2006/relationships/hyperlink" Target="consultantplus://offline/ref=54EA2D78C0FB23D133307B00843A6EFD7BEEA8FBFD006BB3DF6BF9C8C1CE6AF0D056C3FE10AAD2E29C1C61EB14BA9C85ADE23F0013XFW9O" TargetMode="External"/><Relationship Id="rId941" Type="http://schemas.openxmlformats.org/officeDocument/2006/relationships/hyperlink" Target="consultantplus://offline/ref=4C7188642E6DAA597BBD2F1B6C17CA60754320BF686EF1F05BCAA43B84B50D737C07DC7298857B6AQ726G" TargetMode="External"/><Relationship Id="rId983" Type="http://schemas.openxmlformats.org/officeDocument/2006/relationships/hyperlink" Target="consultantplus://offline/ref=B2918C0FC00F729DAE01FE99AC4C66959B696817799D608210EFCAC9EA86E3A051F1A09AFBDF16WFK" TargetMode="External"/><Relationship Id="rId70" Type="http://schemas.openxmlformats.org/officeDocument/2006/relationships/hyperlink" Target="consultantplus://offline/ref=68FE77218A7CF29881EED606F05753F65548580FD73FF57432561EDEB9A1701A3796BE2869E91DE71A546AECFB7B083CA333978BB71CwBuCQ" TargetMode="External"/><Relationship Id="rId166" Type="http://schemas.openxmlformats.org/officeDocument/2006/relationships/hyperlink" Target="consultantplus://offline/ref=42CD46E09A8C9516695BADAAD685DA14DAD22EB88392903330C685B027D241C21CAE3E68DFEFF5ECCC66CCB955240A942AEDD140CFl3gCJ" TargetMode="External"/><Relationship Id="rId331" Type="http://schemas.openxmlformats.org/officeDocument/2006/relationships/hyperlink" Target="consultantplus://offline/ref=5190327893476221031AEA0609CA449C3EB6CA9301B55BA2AB1C11A283D71D54AD3216FDF289B4CB729927A169AE8461A291DCBFC9F953E3GDMDP" TargetMode="External"/><Relationship Id="rId373" Type="http://schemas.openxmlformats.org/officeDocument/2006/relationships/hyperlink" Target="consultantplus://offline/ref=EB9854B23D85897930905B1BBECE8AF7685841A662E44FE1014FD39FA00362A8A0152E9B42ECAB79w5kDH" TargetMode="External"/><Relationship Id="rId429" Type="http://schemas.openxmlformats.org/officeDocument/2006/relationships/hyperlink" Target="consultantplus://offline/ref=E57066D4950B4C4B65D9492E146FFE79801F34D9965456B7D4F94AE81755E43D48460190A1F8D33045633D070D4ECA8408BDB62D44B5F234G7k2P" TargetMode="External"/><Relationship Id="rId580" Type="http://schemas.openxmlformats.org/officeDocument/2006/relationships/hyperlink" Target="consultantplus://offline/ref=5C4F1B719FF4D3188EEA526315A7C1DBA0CF0CDFB777E7F0BF5B27322628B79CDB2812035387DA6636xEM" TargetMode="External"/><Relationship Id="rId636" Type="http://schemas.openxmlformats.org/officeDocument/2006/relationships/hyperlink" Target="consultantplus://offline/ref=AF1CB7236F7A9AD1D074F05C86D3804162E347178FCDD9495FDB1486CCF34639C20AB5F3FAE148F4DCB2EAA7AE71C53DAECF04EC7243n6qDI" TargetMode="External"/><Relationship Id="rId801" Type="http://schemas.openxmlformats.org/officeDocument/2006/relationships/hyperlink" Target="consultantplus://offline/ref=EB9854B23D85897930905B1BBECE8AF7685842A66EE54FE1014FD39FA0w0k3H" TargetMode="External"/><Relationship Id="rId1017" Type="http://schemas.openxmlformats.org/officeDocument/2006/relationships/hyperlink" Target="consultantplus://offline/ref=EB9854B23D85897930905B1BBECE8AF7685247A660EA4FE1014FD39FA0w0k3H" TargetMode="External"/><Relationship Id="rId1059" Type="http://schemas.openxmlformats.org/officeDocument/2006/relationships/hyperlink" Target="consultantplus://offline/ref=4C7188642E6DAA597BBD2C0E7517CA607F4423BF6B3CA6F20A9FAAQ32EG" TargetMode="External"/><Relationship Id="rId1" Type="http://schemas.openxmlformats.org/officeDocument/2006/relationships/customXml" Target="../customXml/item1.xml"/><Relationship Id="rId233" Type="http://schemas.openxmlformats.org/officeDocument/2006/relationships/hyperlink" Target="consultantplus://offline/ref=6433D91340CB23739A93641D2A31FD4E71FFC1ACAED8CFE9BDEB857E869FFCD419733EEC2AD9676CEB6544FA0A177FAAFBFDE72D22B2A5E2d7p1P" TargetMode="External"/><Relationship Id="rId440" Type="http://schemas.openxmlformats.org/officeDocument/2006/relationships/hyperlink" Target="consultantplus://offline/ref=93ACFA8AC072CAAD1D5E972DB643532051EC52D8ED074015F5521808C5BE7C6913DE2C1CB520E8EB82C1CA7BBF61C18CE48C18AD620C20B6C6H3R" TargetMode="External"/><Relationship Id="rId678" Type="http://schemas.openxmlformats.org/officeDocument/2006/relationships/hyperlink" Target="consultantplus://offline/ref=EB9854B23D85897930905B1BBECE8AF7685842A66EE54FE1014FD39FA00362A8A0152E9B42EDAB78w5kEH" TargetMode="External"/><Relationship Id="rId843" Type="http://schemas.openxmlformats.org/officeDocument/2006/relationships/hyperlink" Target="consultantplus://offline/ref=88BAAEDAC6AA00A36BFF82B83783887140A152C321862DBCDDCEC88980B4625B2A248D992BB879DDu0O5G" TargetMode="External"/><Relationship Id="rId885" Type="http://schemas.openxmlformats.org/officeDocument/2006/relationships/hyperlink" Target="consultantplus://offline/ref=959D738692DF47665B6D313AB856946BD46019C9193E55BB09FE559397003DC308EB19D177CCA3C14483786CB6EACCFC15BB651A6FxCB1K" TargetMode="External"/><Relationship Id="rId1070" Type="http://schemas.openxmlformats.org/officeDocument/2006/relationships/hyperlink" Target="consultantplus://offline/ref=4C7188642E6DAA597BBD2F1B6C17CA60734127B86461ACFA5393A83983BA52647B4ED07398857BQ62FG" TargetMode="External"/><Relationship Id="rId28" Type="http://schemas.openxmlformats.org/officeDocument/2006/relationships/hyperlink" Target="consultantplus://offline/ref=6C3EEA06559D73C4FD1896588156C4B69E8A4EACA40095FAD342C33EF650C110D61500EDBC6C66F6488BE87A524F64FC15B429573A6B4C83527AL" TargetMode="External"/><Relationship Id="rId275" Type="http://schemas.openxmlformats.org/officeDocument/2006/relationships/hyperlink" Target="consultantplus://offline/ref=EB9854B23D85897930905B1BBECE8AF7685842A66EE54FE1014FD39FA00362A8A0152E9B42ECAD7Aw5kEH" TargetMode="External"/><Relationship Id="rId300" Type="http://schemas.openxmlformats.org/officeDocument/2006/relationships/hyperlink" Target="consultantplus://offline/ref=5B5BADC8E73FD00F52A09E944EAF9D7381F44BCF3581147FB12341D358FFB32FB3E49DFDBED4D583i0vDL" TargetMode="External"/><Relationship Id="rId482" Type="http://schemas.openxmlformats.org/officeDocument/2006/relationships/hyperlink" Target="consultantplus://offline/ref=D4BBAFB981E09642BE5C24E01DE30F69480E4446AE9E12769568378C1C5BB2158134764CAF4CDE0418A75D57438F593ECE6716A5y3z1O" TargetMode="External"/><Relationship Id="rId538" Type="http://schemas.openxmlformats.org/officeDocument/2006/relationships/hyperlink" Target="consultantplus://offline/ref=EB9854B23D85897930905B1BBECE8AF7685842A66EE54FE1014FD39FA0w0k3H" TargetMode="External"/><Relationship Id="rId703" Type="http://schemas.openxmlformats.org/officeDocument/2006/relationships/hyperlink" Target="consultantplus://offline/ref=B59761108EF040987BC320D304773FDCA22938541E1E0A8275DFFC151C5A46CCAD48FC9000E9362872D0D3C9E253545495AF46B4hAR9J" TargetMode="External"/><Relationship Id="rId745" Type="http://schemas.openxmlformats.org/officeDocument/2006/relationships/hyperlink" Target="consultantplus://offline/ref=5190327893476221031AEA0609CA449C3EB6CA9301B55BA2AB1C11A283D71D54AD3216FDF289B4CD7C9927A169AE8461A291DCBFC9F953E3GDMDP" TargetMode="External"/><Relationship Id="rId910" Type="http://schemas.openxmlformats.org/officeDocument/2006/relationships/image" Target="media/image2.wmf"/><Relationship Id="rId952" Type="http://schemas.openxmlformats.org/officeDocument/2006/relationships/hyperlink" Target="consultantplus://offline/ref=6F4933EE386468EFB2FD4B72EFCE05CD8FFA589E1656FB163484D0A68CCCD8385165B21260BC5E23wFg0H" TargetMode="External"/><Relationship Id="rId81" Type="http://schemas.openxmlformats.org/officeDocument/2006/relationships/hyperlink" Target="consultantplus://offline/ref=67D3E2E9ED15F257756C96BA6B7208C82F2403C167D03268FDF2D46206D87D3F5AB2A36831B4130AEA84F58EF756B4170096A8A242Q8zAQ" TargetMode="External"/><Relationship Id="rId135" Type="http://schemas.openxmlformats.org/officeDocument/2006/relationships/hyperlink" Target="consultantplus://offline/ref=5A57C17C1D78EE281089013CE393CD3948A5F0AD2CF790147FD21782772B903C1A425F34FFE26E83E1132C33A0B3111ED11E05A4CAF7F1DEx7EDJ" TargetMode="External"/><Relationship Id="rId177" Type="http://schemas.openxmlformats.org/officeDocument/2006/relationships/hyperlink" Target="consultantplus://offline/ref=42CD46E09A8C9516695BADAAD685DA14DAD22EB88392903330C685B027D241C21CAE3E68D6E7F5ECCC66CCB955240A942AEDD140CFl3gCJ" TargetMode="External"/><Relationship Id="rId342" Type="http://schemas.openxmlformats.org/officeDocument/2006/relationships/hyperlink" Target="consultantplus://offline/ref=5190327893476221031AEA0609CA449C3FBFCB9B06B65BA2AB1C11A283D71D54AD3216FDF289B5CD789927A169AE8461A291DCBFC9F953E3GDMDP" TargetMode="External"/><Relationship Id="rId384" Type="http://schemas.openxmlformats.org/officeDocument/2006/relationships/hyperlink" Target="consultantplus://offline/ref=EB9854B23D85897930905B1BBECE8AF7685946A266E44FE1014FD39FA0w0k3H" TargetMode="External"/><Relationship Id="rId591" Type="http://schemas.openxmlformats.org/officeDocument/2006/relationships/hyperlink" Target="consultantplus://offline/ref=8D88255F68818B330FF42E4C4847BDCE20F2586BE3386017A7B410DBF9869E6BDBE42F52B4AFEC13g4p2O" TargetMode="External"/><Relationship Id="rId605" Type="http://schemas.openxmlformats.org/officeDocument/2006/relationships/hyperlink" Target="consultantplus://offline/ref=EB9854B23D85897930905B1BBECE8AF7685842A66EE54FE1014FD39FA00362A8A0152E9Fw4k4H" TargetMode="External"/><Relationship Id="rId787" Type="http://schemas.openxmlformats.org/officeDocument/2006/relationships/hyperlink" Target="consultantplus://offline/ref=EB9854B23D85897930905B1BBECE8AF76B5947A665EA4FE1014FD39FA00362A8A0152Ew9k2H" TargetMode="External"/><Relationship Id="rId812" Type="http://schemas.openxmlformats.org/officeDocument/2006/relationships/hyperlink" Target="consultantplus://offline/ref=AE6C9A488C35A43AFBFCFCD6A5B18F7045499A865A1AF5685A6EF08272AB82AFAF796F6B6D1FAB0BJ0oCH" TargetMode="External"/><Relationship Id="rId994" Type="http://schemas.openxmlformats.org/officeDocument/2006/relationships/hyperlink" Target="consultantplus://offline/ref=4C7188642E6DAA597BBD2F1B6C17CA60754B23BD676DF1F05BCAA43B84B50D737C07DC7298857A6DQ72BG" TargetMode="External"/><Relationship Id="rId1028" Type="http://schemas.openxmlformats.org/officeDocument/2006/relationships/hyperlink" Target="consultantplus://offline/ref=4C7188642E6DAA597BBD2F1B6C17CA60754B27BA6962F1F05BCAA43B84B50D737C07DC7298847265Q724G" TargetMode="External"/><Relationship Id="rId202" Type="http://schemas.openxmlformats.org/officeDocument/2006/relationships/hyperlink" Target="consultantplus://offline/ref=68819D3CB52EADDC0A24173FD5E25A7F0475CE7C10FBFA440956D64EB38E2C4C9C927FABDC89D48689D4B42D5A49C66213D52E9EC3P4W5H" TargetMode="External"/><Relationship Id="rId244" Type="http://schemas.openxmlformats.org/officeDocument/2006/relationships/hyperlink" Target="consultantplus://offline/ref=BE4806E6A2F8B580693D4BE9EFE8803273ADBECCE0217F2A95E5C76696984D868F030434B58A932121128345BCC191AF18E4F1FA27c5bDO" TargetMode="External"/><Relationship Id="rId647" Type="http://schemas.openxmlformats.org/officeDocument/2006/relationships/hyperlink" Target="consultantplus://offline/ref=924D4D96CDE4A0F2FB7F3D6CDDEF7EDF02E3E84C3D318ECC075FBCAABCFA2D03ABD1173A266B79B1E0BA6D4BB8A4F05F8CDD19EC94EEIBJCQ" TargetMode="External"/><Relationship Id="rId689" Type="http://schemas.openxmlformats.org/officeDocument/2006/relationships/hyperlink" Target="consultantplus://offline/ref=EB9854B23D85897930905B1BBECE8AF7685842A66EE54FE1014FD39FA00362A8A0152E984BwEkBH" TargetMode="External"/><Relationship Id="rId854" Type="http://schemas.openxmlformats.org/officeDocument/2006/relationships/hyperlink" Target="consultantplus://offline/ref=4C7188642E6DAA597BBD2F1B6C17CA60754B27BA6962F1F05BCAA43B84B50D737C07DC7298857A6EQ725G" TargetMode="External"/><Relationship Id="rId896" Type="http://schemas.openxmlformats.org/officeDocument/2006/relationships/hyperlink" Target="consultantplus://offline/ref=802B7C9370D41F1047ABDC7BD8C3E55985AA53E68AA39615827F3847C2E277FAC2C4C066A05D93859E0093AD5F09B5633F36A3313CED6E62qEZAK" TargetMode="External"/><Relationship Id="rId1081" Type="http://schemas.openxmlformats.org/officeDocument/2006/relationships/hyperlink" Target="consultantplus://offline/ref=6F4933EE386468EFB2FD4B72EFCE05CD8FF35E9D1454FB163484D0A68CCCD8385165B21260BC5E27wFg5H" TargetMode="External"/><Relationship Id="rId39" Type="http://schemas.openxmlformats.org/officeDocument/2006/relationships/hyperlink" Target="consultantplus://offline/ref=0F981A97D1D631F103E810175FE7AA0475FEB67359C1C36E209AFD9B3F52AD076C7EA7BB478FD3C988694D68E9120D4ED29A509CE1d8t3J" TargetMode="External"/><Relationship Id="rId286" Type="http://schemas.openxmlformats.org/officeDocument/2006/relationships/hyperlink" Target="consultantplus://offline/ref=802B7C9370D41F1047ABDC7BD8C3E55985AA53E68AA39615827F3847C2E277FAC2C4C066A05C9786910093AD5F09B5633F36A3313CED6E62qEZAK" TargetMode="External"/><Relationship Id="rId451" Type="http://schemas.openxmlformats.org/officeDocument/2006/relationships/hyperlink" Target="consultantplus://offline/ref=EB9854B23D85897930905B1BBECE8AF7685944A662E54FE1014FD39FA00362A8A0152E9842E5wAkCH" TargetMode="External"/><Relationship Id="rId493" Type="http://schemas.openxmlformats.org/officeDocument/2006/relationships/hyperlink" Target="consultantplus://offline/ref=9FC607DF0E2E83A763DFA2D8729F797D179A799A06767BF7C8784BD7B0C0CF4798AE30163F23B7C4AB358525C6B814EB1290AD64SAN3L" TargetMode="External"/><Relationship Id="rId507" Type="http://schemas.openxmlformats.org/officeDocument/2006/relationships/hyperlink" Target="consultantplus://offline/ref=E8EFFF82EC0181B78C363F5D864247847ED1A4A45B8904081EDB9DC945494017150B9A096231C8A2HCGEL" TargetMode="External"/><Relationship Id="rId549" Type="http://schemas.openxmlformats.org/officeDocument/2006/relationships/hyperlink" Target="consultantplus://offline/ref=EB9854B23D85897930905B1BBECE8AF7685842A66EE54FE1014FD39FA0w0k3H" TargetMode="External"/><Relationship Id="rId714" Type="http://schemas.openxmlformats.org/officeDocument/2006/relationships/hyperlink" Target="consultantplus://offline/ref=6A266E345A03E5D905ADCB42ECCA94E0895855ED2D46B3A4A0C25CBDDDE9ECFE3C03754D8BV516L" TargetMode="External"/><Relationship Id="rId756" Type="http://schemas.openxmlformats.org/officeDocument/2006/relationships/hyperlink" Target="consultantplus://offline/ref=EB9854B23D85897930905B1BBECE8AF768584DA264E54FE1014FD39FA0w0k3H" TargetMode="External"/><Relationship Id="rId921" Type="http://schemas.openxmlformats.org/officeDocument/2006/relationships/hyperlink" Target="consultantplus://offline/ref=4C7188642E6DAA597BBD2F1B6C17CA60754B27BA6962F1F05BCAA43B84QB25G" TargetMode="External"/><Relationship Id="rId50" Type="http://schemas.openxmlformats.org/officeDocument/2006/relationships/hyperlink" Target="consultantplus://offline/ref=EB9854B23D85897930905B1BBECE8AF7685947A364EE4FE1014FD39FA0w0k3H" TargetMode="External"/><Relationship Id="rId104" Type="http://schemas.openxmlformats.org/officeDocument/2006/relationships/hyperlink" Target="consultantplus://offline/ref=63813BD4601F1C96CBE062EB1C667877F1E9AD0E928A3C11DBB20C08AA48ED353CE70C67BA837B707FEA365099C5EB5D5FE7CAD539j3Z2O" TargetMode="External"/><Relationship Id="rId146" Type="http://schemas.openxmlformats.org/officeDocument/2006/relationships/hyperlink" Target="consultantplus://offline/ref=545D77DF6DF65CF9A9AA0132B7007A2CC5EC32ACED40E357500E7C55A32C90D3B76253115C501F67C4F2158C4990015E0426FB1F6Ek4HCI" TargetMode="External"/><Relationship Id="rId188" Type="http://schemas.openxmlformats.org/officeDocument/2006/relationships/hyperlink" Target="consultantplus://offline/ref=7EA1E6403E51B4E7A3066401B5684576711CF22E8C239127BBEFE91A473492589ED74ECE88A30ADCC061FBEB5C4E68DB58C3713C6E1Ah6OAN" TargetMode="External"/><Relationship Id="rId311" Type="http://schemas.openxmlformats.org/officeDocument/2006/relationships/hyperlink" Target="consultantplus://offline/ref=EB9854B23D85897930905B1BBECE8AF7685842A66EE54FE1014FD39FA00362A8A0152E9B42EDA87Dw5kBH" TargetMode="External"/><Relationship Id="rId353" Type="http://schemas.openxmlformats.org/officeDocument/2006/relationships/hyperlink" Target="consultantplus://offline/ref=EB9854B23D85897930905B1BBECE8AF7685841A662E44FE1014FD39FA00362A8A0152E9B42EDAB7Bw5kCH" TargetMode="External"/><Relationship Id="rId395" Type="http://schemas.openxmlformats.org/officeDocument/2006/relationships/hyperlink" Target="consultantplus://offline/ref=4D29BE0925EBB8B964A893E00FE4682CDE613067C1AFCF0AE9AC630782E5047267C22444659EA48820A1F715B852E207540DB79EE97A3EkBO" TargetMode="External"/><Relationship Id="rId409" Type="http://schemas.openxmlformats.org/officeDocument/2006/relationships/hyperlink" Target="consultantplus://offline/ref=A30DCAF817D829B393784BDB92C8992113CD7138BFFF1B8921F63A8AB61EED138CFA45A98C34B8DB3F82701BBD7A39E38364EEE254D5JC46H" TargetMode="External"/><Relationship Id="rId560" Type="http://schemas.openxmlformats.org/officeDocument/2006/relationships/hyperlink" Target="consultantplus://offline/ref=BEE22177389E06675FE888C459BAB703735A9907C1DC91248E6A5CA3E3D46AD2F91C15432F62A2055C20310BA3B3818D123555F318tFg8L" TargetMode="External"/><Relationship Id="rId798" Type="http://schemas.openxmlformats.org/officeDocument/2006/relationships/hyperlink" Target="consultantplus://offline/ref=7E420360E2734EAFB24F22ED7CCED9925BD95022AF7EE1563553D4ABACDEC3748E7551DE369392AAo7L0K" TargetMode="External"/><Relationship Id="rId963" Type="http://schemas.openxmlformats.org/officeDocument/2006/relationships/hyperlink" Target="consultantplus://offline/ref=4C7188642E6DAA597BBD2F1B6C17CA60704A22BD6561ACFA5393A83983BA52647B4ED07398857BQ629G" TargetMode="External"/><Relationship Id="rId1039" Type="http://schemas.openxmlformats.org/officeDocument/2006/relationships/hyperlink" Target="consultantplus://offline/ref=4C7188642E6DAA597BBD2F1B6C17CA60754B27BA6962F1F05BCAA43B84B50D737C07DC7298847D6DQ727G" TargetMode="External"/><Relationship Id="rId92" Type="http://schemas.openxmlformats.org/officeDocument/2006/relationships/hyperlink" Target="consultantplus://offline/ref=9C35C25396C28071173B6A51EB5B9FEBC41B15B1002A0FD1C355EC46E9F36A6CACD3641B70E14999C0F0CFCD38481060689A721FFBE1Q3P" TargetMode="External"/><Relationship Id="rId213" Type="http://schemas.openxmlformats.org/officeDocument/2006/relationships/hyperlink" Target="consultantplus://offline/ref=EB9854B23D85897930905B1BBECE8AF7685842A66EE54FE1014FD39FA00362A8A0152E9Fw4kBH" TargetMode="External"/><Relationship Id="rId420" Type="http://schemas.openxmlformats.org/officeDocument/2006/relationships/hyperlink" Target="consultantplus://offline/ref=90C18614DC22C0CE6A618E3822848CCF054F17E5094E55E59A9EB23EA6CFC32C20615A68A2ED812037B97A74A64D740D2991A115D923A2Q0R" TargetMode="External"/><Relationship Id="rId616" Type="http://schemas.openxmlformats.org/officeDocument/2006/relationships/hyperlink" Target="consultantplus://offline/ref=2EA3F85163754BF35C19D81980EDA39BFE8C8E131FE4F033D7AAD9564073DDB2C709DD3AEE4BA77DF70377C4BEA83387B87EB1F2E0289791L3T0I" TargetMode="External"/><Relationship Id="rId658" Type="http://schemas.openxmlformats.org/officeDocument/2006/relationships/hyperlink" Target="consultantplus://offline/ref=1D4E32A31A176726FF77A9EFC32AC1AADF1E1CE50812B9C2EAEB08B6420BA89D5285C3D828176BA7B53D14B0FCAD8DDC49C09012E0D4U1y9H" TargetMode="External"/><Relationship Id="rId823" Type="http://schemas.openxmlformats.org/officeDocument/2006/relationships/hyperlink" Target="consultantplus://offline/ref=A30DCAF817D829B393784BDB92C8992113CC7039BAF11B8921F63A8AB61EED138CFA45A98D35BBD86BD8601FF42D30FF877EF0E44AD6CFE8J04CH" TargetMode="External"/><Relationship Id="rId865" Type="http://schemas.openxmlformats.org/officeDocument/2006/relationships/hyperlink" Target="consultantplus://offline/ref=4C7188642E6DAA597BBD2F1B6C17CA60754323B06169F1F05BCAA43B84B50D737C07DC7298857A6AQ720G" TargetMode="External"/><Relationship Id="rId1050" Type="http://schemas.openxmlformats.org/officeDocument/2006/relationships/hyperlink" Target="consultantplus://offline/ref=4C7188642E6DAA597BBD2F1B6C17CA60764B22B16268F1F05BCAA43B84QB25G" TargetMode="External"/><Relationship Id="rId255" Type="http://schemas.openxmlformats.org/officeDocument/2006/relationships/hyperlink" Target="consultantplus://offline/ref=93ACFA8AC072CAAD1D5E972DB643532051EC52D8ED074015F5521808C5BE7C6913DE2C1CB520E8EB82C1CA7BBF61C18CE48C18AD620C20B6C6H3R" TargetMode="External"/><Relationship Id="rId297" Type="http://schemas.openxmlformats.org/officeDocument/2006/relationships/hyperlink" Target="consultantplus://offline/ref=EB9854B23D8589793090440AABCE8AF76B574CAC64E44FE1014FD39FA00362A8A0152E9B43EFAC78w5kFH" TargetMode="External"/><Relationship Id="rId462" Type="http://schemas.openxmlformats.org/officeDocument/2006/relationships/hyperlink" Target="consultantplus://offline/ref=EB9854B23D85897930905B1BBECE8AF7685842A467E84FE1014FD39FA00362A8A0152E9B41wEk8H" TargetMode="External"/><Relationship Id="rId518" Type="http://schemas.openxmlformats.org/officeDocument/2006/relationships/hyperlink" Target="consultantplus://offline/ref=B59761108EF040987BC320D304773FDCA22938541E1E0A8275DFFC151C5A46CCAD48FC9604E2617D328E8A9AA11859538CB346B0BE94AA44hBRCJ" TargetMode="External"/><Relationship Id="rId725" Type="http://schemas.openxmlformats.org/officeDocument/2006/relationships/hyperlink" Target="consultantplus://offline/ref=54EA2D78C0FB23D133307B00843A6EFD7BEEA8FBFD006BB3DF6BF9C8C1CE6AF0D056C3FE10AAD2E29C1C61EB14BA9C85ADE23F0013XFW9O" TargetMode="External"/><Relationship Id="rId932" Type="http://schemas.openxmlformats.org/officeDocument/2006/relationships/hyperlink" Target="consultantplus://offline/ref=4C7188642E6DAA597BBD2F1B6C17CA60764124BE616EF1F05BCAA43B84QB25G" TargetMode="External"/><Relationship Id="rId115" Type="http://schemas.openxmlformats.org/officeDocument/2006/relationships/hyperlink" Target="consultantplus://offline/ref=E29D4B5B068B9CE278BEE636647131F354696E5173B2AB54E5D226FAE6CAFE6A0BA91694817292865514D22B005F2A1A69E1F13C22DF83F843V1Q" TargetMode="External"/><Relationship Id="rId157" Type="http://schemas.openxmlformats.org/officeDocument/2006/relationships/hyperlink" Target="consultantplus://offline/ref=545D77DF6DF65CF9A9AA0132B7007A2CC5EC32ACED40E357500E7C55A32C90D3B76253155454173590BD14D00FC0125D0126F81F7146734Bk1H1I" TargetMode="External"/><Relationship Id="rId322" Type="http://schemas.openxmlformats.org/officeDocument/2006/relationships/hyperlink" Target="consultantplus://offline/ref=EB9854B23D85897930905B1BBECE8AF7685842A66EE54FE1014FD39FA0w0k3H" TargetMode="External"/><Relationship Id="rId364" Type="http://schemas.openxmlformats.org/officeDocument/2006/relationships/hyperlink" Target="consultantplus://offline/ref=EB9854B23D85897930905B1BBECE8AF7685842A66EE54FE1014FD39FA00362A8A0152E9B42EDA971w5kEH" TargetMode="External"/><Relationship Id="rId767" Type="http://schemas.openxmlformats.org/officeDocument/2006/relationships/hyperlink" Target="consultantplus://offline/ref=EB9854B23D85897930905B1BBECE8AF7685841A662E44FE1014FD39FA00362A8A0152E9B42EFA27Ew5kEH" TargetMode="External"/><Relationship Id="rId974" Type="http://schemas.openxmlformats.org/officeDocument/2006/relationships/hyperlink" Target="consultantplus://offline/ref=C48810308DCA01F9378C5DD373E8F2FC1A5BA96ACA2BB5500556A0B0927F8B913CED44BF61297F14h37EM" TargetMode="External"/><Relationship Id="rId1008" Type="http://schemas.openxmlformats.org/officeDocument/2006/relationships/hyperlink" Target="consultantplus://offline/ref=802B7C9370D41F1047ABDC7BD8C3E55985AA53E68AA39615827F3847C2E277FAC2C4C066A05D91879E0093AD5F09B5633F36A3313CED6E62qEZAK" TargetMode="External"/><Relationship Id="rId61" Type="http://schemas.openxmlformats.org/officeDocument/2006/relationships/hyperlink" Target="consultantplus://offline/ref=EB9854B23D85897930905B1BBECE8AF7685842A66EE54FE1014FD39FA0w0k3H" TargetMode="External"/><Relationship Id="rId199" Type="http://schemas.openxmlformats.org/officeDocument/2006/relationships/hyperlink" Target="consultantplus://offline/ref=6A6B60F0F9E937C9758B0F88E0105B8F2355913A2028ADB6221A7EBE7441B3D732952683D9BBF4D21F4263D02B5AB5E4B212C3357898B554tEnCH" TargetMode="External"/><Relationship Id="rId571" Type="http://schemas.openxmlformats.org/officeDocument/2006/relationships/hyperlink" Target="consultantplus://offline/ref=EB9854B23D85897930905B1BBECE8AF7685842A66EE54FE1014FD39FA00362A8A0152E9B42EDA37Bw5kCH" TargetMode="External"/><Relationship Id="rId627" Type="http://schemas.openxmlformats.org/officeDocument/2006/relationships/hyperlink" Target="consultantplus://offline/ref=EB9854B23D85897930905B1BBECE8AF7685842A66EE54FE1014FD39FA0w0k3H" TargetMode="External"/><Relationship Id="rId669" Type="http://schemas.openxmlformats.org/officeDocument/2006/relationships/hyperlink" Target="consultantplus://offline/ref=079DF01A9B80A9AF24C529367CC504F1C66CCA1C5FD042F725B5789FA5DFA4C0B354E72C066ED945A0472F5C53199AA953760B09EF8D4DC9C3F5I" TargetMode="External"/><Relationship Id="rId834" Type="http://schemas.openxmlformats.org/officeDocument/2006/relationships/hyperlink" Target="consultantplus://offline/ref=D0DAD9C310896CDD910EA28D98052D041BF166D81D9CA270561913D63422198E9E804CBAF6528C881C9419A286D21ADF876088467071U22AK" TargetMode="External"/><Relationship Id="rId876" Type="http://schemas.openxmlformats.org/officeDocument/2006/relationships/hyperlink" Target="consultantplus://offline/ref=EB9854B23D85897930905B1BBECE8AF7685842A66EE54FE1014FD39FA0w0k3H" TargetMode="External"/><Relationship Id="rId19" Type="http://schemas.openxmlformats.org/officeDocument/2006/relationships/hyperlink" Target="consultantplus://offline/ref=6C3EEA06559D73C4FD1896588156C4B69E8A4EACA40095FAD342C33EF650C110D61500EDBC6A6FF44C8BE87A524F64FC15B429573A6B4C83527AL" TargetMode="External"/><Relationship Id="rId224" Type="http://schemas.openxmlformats.org/officeDocument/2006/relationships/hyperlink" Target="consultantplus://offline/ref=6948E8EC52DA5CC3EA6D5A7E78937C25E159E756E18D4F31B4FE2DE03330B458358BFA598005B7D6DFB5FA1B3461139A62C6B12277F11C07513FL" TargetMode="External"/><Relationship Id="rId266" Type="http://schemas.openxmlformats.org/officeDocument/2006/relationships/hyperlink" Target="consultantplus://offline/ref=EB9854B23D85897930905B1BBECE8AF7685947A364EE4FE1014FD39FA00362A8A0152E9844EFwAkAH" TargetMode="External"/><Relationship Id="rId431" Type="http://schemas.openxmlformats.org/officeDocument/2006/relationships/hyperlink" Target="consultantplus://offline/ref=E57066D4950B4C4B65D9492E146FFE79801F34D9965456B7D4F94AE81755E43D48460190A0FFD23814392D034419C0980FA6A82A5AB6GFkBP" TargetMode="External"/><Relationship Id="rId473" Type="http://schemas.openxmlformats.org/officeDocument/2006/relationships/hyperlink" Target="consultantplus://offline/ref=F5E616F23E7061B8EA70CBC08DF92EABA2FA594E5D8023EE05D9EE7DEFCDBE3B970E7B9C6471E86Ax2pFN" TargetMode="External"/><Relationship Id="rId529" Type="http://schemas.openxmlformats.org/officeDocument/2006/relationships/hyperlink" Target="consultantplus://offline/ref=B640AEE52E657A655AA7EF96AE6ED729227FADEDE270457FFD893A9F46813C7D2D4F3F43591C95E2B1F0BF137A9F372395EEA6CBfEd6J" TargetMode="External"/><Relationship Id="rId680" Type="http://schemas.openxmlformats.org/officeDocument/2006/relationships/hyperlink" Target="consultantplus://offline/ref=CCD5226F20FA17CD30F1897D9CD298872B9B66090AC165BF45C238EE1842E4A260B1D3F2A0CD627BqFwCQ" TargetMode="External"/><Relationship Id="rId736" Type="http://schemas.openxmlformats.org/officeDocument/2006/relationships/hyperlink" Target="consultantplus://offline/ref=5190327893476221031AEA0609CA449C3FBFCB9B06B65BA2AB1C11A283D71D54AD3216FDF289B7C27D9927A169AE8461A291DCBFC9F953E3GDMDP" TargetMode="External"/><Relationship Id="rId901" Type="http://schemas.openxmlformats.org/officeDocument/2006/relationships/hyperlink" Target="consultantplus://offline/ref=802B7C9370D41F1047ABDC7BD8C3E55985AA53E68AA39615827F3847C2E277FAC2C4C066A05D91879E0093AD5F09B5633F36A3313CED6E62qEZAK" TargetMode="External"/><Relationship Id="rId1061" Type="http://schemas.openxmlformats.org/officeDocument/2006/relationships/hyperlink" Target="consultantplus://offline/ref=4C7188642E6DAA597BBD2C0E7517CA60714623B86B3CA6F20A9FAAQ32EG" TargetMode="External"/><Relationship Id="rId30" Type="http://schemas.openxmlformats.org/officeDocument/2006/relationships/hyperlink" Target="consultantplus://offline/ref=6C3EEA06559D73C4FD1896588156C4B69E8A4EACA40095FAD342C33EF650C110D61500EDBC6C66F04B8BE87A524F64FC15B429573A6B4C83527AL" TargetMode="External"/><Relationship Id="rId126" Type="http://schemas.openxmlformats.org/officeDocument/2006/relationships/hyperlink" Target="consultantplus://offline/ref=180B06067BF46AF8A06AF034C9EE03C7F7C1A9C7857CB1020E4CD9C66A3A359E1EDDB07B887B5F31733184C79535826677DEDAF579VBz6Q" TargetMode="External"/><Relationship Id="rId168" Type="http://schemas.openxmlformats.org/officeDocument/2006/relationships/hyperlink" Target="consultantplus://offline/ref=42CD46E09A8C9516695BADAAD685DA14DAD22EB88392903330C685B027D241C21CAE3E67D7E1F5ECCC66CCB955240A942AEDD140CFl3gCJ" TargetMode="External"/><Relationship Id="rId333" Type="http://schemas.openxmlformats.org/officeDocument/2006/relationships/hyperlink" Target="consultantplus://offline/ref=5190327893476221031AEA0609CA449C3EB6CA9301B55BA2AB1C11A283D71D54AD3216FDF289B4CF7C9927A169AE8461A291DCBFC9F953E3GDMDP" TargetMode="External"/><Relationship Id="rId540" Type="http://schemas.openxmlformats.org/officeDocument/2006/relationships/hyperlink" Target="consultantplus://offline/ref=EB9854B23D85897930905B1BBECE8AF7685842A66EE54FE1014FD39FA0w0k3H" TargetMode="External"/><Relationship Id="rId778" Type="http://schemas.openxmlformats.org/officeDocument/2006/relationships/hyperlink" Target="consultantplus://offline/ref=54EA2D78C0FB23D133307B00843A6EFD7BEEA8FBFD006BB3DF6BF9C8C1CE6AF0D056C3FE16A7D2E29C1C61EB14BA9C85ADE23F0013XFW9O" TargetMode="External"/><Relationship Id="rId943" Type="http://schemas.openxmlformats.org/officeDocument/2006/relationships/hyperlink" Target="consultantplus://offline/ref=4C7188642E6DAA597BBD2F1B6C17CA60734127B86461ACFA5393A83983BA52647B4ED07398857DQ628G" TargetMode="External"/><Relationship Id="rId985" Type="http://schemas.openxmlformats.org/officeDocument/2006/relationships/hyperlink" Target="consultantplus://offline/ref=EBE616482AA3CE241994DC27A95A6276677D01913628D85727F8E35A37F73BEAF338CFC384F8A3C3U2cFJ" TargetMode="External"/><Relationship Id="rId1019" Type="http://schemas.openxmlformats.org/officeDocument/2006/relationships/hyperlink" Target="consultantplus://offline/ref=EB9854B23D85897930905B1BBECE8AF7685842A66EE54FE1014FD39FA0w0k3H" TargetMode="External"/><Relationship Id="rId72" Type="http://schemas.openxmlformats.org/officeDocument/2006/relationships/hyperlink" Target="consultantplus://offline/ref=D631B27C488FAA2EB96A2D499E75D66A9C659697D5CD0E774A18C4D89C8C078EDD51DF59CC404A32xEi1H" TargetMode="External"/><Relationship Id="rId375" Type="http://schemas.openxmlformats.org/officeDocument/2006/relationships/hyperlink" Target="consultantplus://offline/ref=EB9854B23D85897930905B1BBECE8AF7685842A66EE54FE1014FD39FA00362A8A0152E9B42EDA971w5kEH" TargetMode="External"/><Relationship Id="rId582" Type="http://schemas.openxmlformats.org/officeDocument/2006/relationships/hyperlink" Target="consultantplus://offline/ref=EDB8C7A90B0F5BD0DD7B0F26E822D84F28A8EB299DC3C3F629D99720EE3DF2D83B07ED6E13y747M" TargetMode="External"/><Relationship Id="rId638" Type="http://schemas.openxmlformats.org/officeDocument/2006/relationships/hyperlink" Target="consultantplus://offline/ref=EB9854B23D85897930905B1BBECE8AF7685245A166E44FE1014FD39FA00362A8A0152E9B42EEAE71w5k0H" TargetMode="External"/><Relationship Id="rId803" Type="http://schemas.openxmlformats.org/officeDocument/2006/relationships/hyperlink" Target="consultantplus://offline/ref=EB9854B23D85897930905B1BBECE8AF76B5546A760EB4FE1014FD39FA00362A8A0152E9B42EDAA79w5k1H" TargetMode="External"/><Relationship Id="rId845" Type="http://schemas.openxmlformats.org/officeDocument/2006/relationships/hyperlink" Target="consultantplus://offline/ref=E57066D4950B4C4B65D9492E146FFE79801F34D9965456B7D4F94AE81755E43D48460190A1F8D33145633D070D4ECA8408BDB62D44B5F234G7k2P" TargetMode="External"/><Relationship Id="rId1030" Type="http://schemas.openxmlformats.org/officeDocument/2006/relationships/hyperlink" Target="consultantplus://offline/ref=4C7188642E6DAA597BBD2F1B6C17CA60754B27BA6962F1F05BCAA43B84B50D737C07DC7298847D6DQ722G" TargetMode="External"/><Relationship Id="rId3" Type="http://schemas.openxmlformats.org/officeDocument/2006/relationships/styles" Target="styles.xml"/><Relationship Id="rId235" Type="http://schemas.openxmlformats.org/officeDocument/2006/relationships/hyperlink" Target="consultantplus://offline/ref=6433D91340CB23739A93641D2A31FD4E71FFC1ACAED8CFE9BDEB857E869FFCD419733EEC2BDE6664BA3F54FE434075B6FCE6F92A3CB1dApCP" TargetMode="External"/><Relationship Id="rId277" Type="http://schemas.openxmlformats.org/officeDocument/2006/relationships/hyperlink" Target="consultantplus://offline/ref=EB9854B23D85897930905B1BBECE8AF7685244A763EB4FE1014FD39FA00362A8A0152E9B42EDA979w5kBH" TargetMode="External"/><Relationship Id="rId400" Type="http://schemas.openxmlformats.org/officeDocument/2006/relationships/hyperlink" Target="consultantplus://offline/ref=D617D51342889B8DBC67D4792816B731625E7B9C5FC197ADCFDC1C5150B2A44091AD6F226800C3F07CB740F852FF40E88094C42A21CBDDzFH" TargetMode="External"/><Relationship Id="rId442" Type="http://schemas.openxmlformats.org/officeDocument/2006/relationships/hyperlink" Target="consultantplus://offline/ref=5FBCB350743517A70ECF208FEC074592C286C38906AF066DC4F79279D907CD2FD9627C9F872F78AE6FC5A379140219D01D9959EC8767I7aBN" TargetMode="External"/><Relationship Id="rId484" Type="http://schemas.openxmlformats.org/officeDocument/2006/relationships/hyperlink" Target="consultantplus://offline/ref=86F15BC9C91753B9052EEF62B9DB68D8F861EC98D76522E21B455581E2C4320EC94FDAB90E2F1F0163974874BAF3F08F29F4A09EA9E8w3O" TargetMode="External"/><Relationship Id="rId705" Type="http://schemas.openxmlformats.org/officeDocument/2006/relationships/hyperlink" Target="consultantplus://offline/ref=B59761108EF040987BC320D304773FDCA22938541E1E0A8275DFFC151C5A46CCAD48FC9605EB607262D49A9EE84F534F8BA858B7A097hAR3J" TargetMode="External"/><Relationship Id="rId887" Type="http://schemas.openxmlformats.org/officeDocument/2006/relationships/hyperlink" Target="consultantplus://offline/ref=EB9854B23D8589793090440AABCE8AF76B5943A667EA4FE1014FD39FA00362A8A0152E9B42EDAA79w5k1H" TargetMode="External"/><Relationship Id="rId1072" Type="http://schemas.openxmlformats.org/officeDocument/2006/relationships/hyperlink" Target="consultantplus://offline/ref=6F4933EE386468EFB2FD4B72EFCE05CD8FF25E9C1C51FB163484D0A68CCCD8385165B21260BC5E2BwFg4H" TargetMode="External"/><Relationship Id="rId137" Type="http://schemas.openxmlformats.org/officeDocument/2006/relationships/hyperlink" Target="consultantplus://offline/ref=5A57C17C1D78EE281089013CE393CD3948A5F0AD2CF790147FD21782772B903C1A425F34FFE26C84E2132C33A0B3111ED11E05A4CAF7F1DEx7EDJ" TargetMode="External"/><Relationship Id="rId302" Type="http://schemas.openxmlformats.org/officeDocument/2006/relationships/hyperlink" Target="consultantplus://offline/ref=6A266E345A03E5D905ADCB42ECCA94E0895855ED2D46B3A4A0C25CBDDDE9ECFE3C03754D8BV516L" TargetMode="External"/><Relationship Id="rId344" Type="http://schemas.openxmlformats.org/officeDocument/2006/relationships/hyperlink" Target="consultantplus://offline/ref=5190327893476221031AEA0609CA449C3EB6CA9301B55BA2AB1C11A283D71D54AD3216FDF289B4CD7C9927A169AE8461A291DCBFC9F953E3GDMDP" TargetMode="External"/><Relationship Id="rId691" Type="http://schemas.openxmlformats.org/officeDocument/2006/relationships/hyperlink" Target="consultantplus://offline/ref=EB9854B23D85897930905B1BBECE8AF7685842A66EE54FE1014FD39FA00362A8A0152E9B42EDA97Aw5k0H" TargetMode="External"/><Relationship Id="rId747" Type="http://schemas.openxmlformats.org/officeDocument/2006/relationships/hyperlink" Target="consultantplus://offline/ref=5190327893476221031AEA0609CA449C3EB6CA9301B55BA2AB1C11A283D71D54AD3216FDF289B4CD739927A169AE8461A291DCBFC9F953E3GDMDP" TargetMode="External"/><Relationship Id="rId789" Type="http://schemas.openxmlformats.org/officeDocument/2006/relationships/hyperlink" Target="consultantplus://offline/ref=EB9854B23D85897930905B1BBECE8AF76B5144A06EEA4FE1014FD39FA0w0k3H" TargetMode="External"/><Relationship Id="rId912" Type="http://schemas.openxmlformats.org/officeDocument/2006/relationships/hyperlink" Target="consultantplus://offline/ref=4C7188642E6DAA597BBD2F1B6C17CA60754327BA646AF1F05BCAA43B84B50D737C07DC7298857A65Q723G" TargetMode="External"/><Relationship Id="rId954" Type="http://schemas.openxmlformats.org/officeDocument/2006/relationships/hyperlink" Target="consultantplus://offline/ref=6F4933EE386468EFB2FD4B72EFCE05CD8FF35E9D1454FB163484D0A68CCCD8385165B21260BC5D23wFg3H" TargetMode="External"/><Relationship Id="rId996" Type="http://schemas.openxmlformats.org/officeDocument/2006/relationships/hyperlink" Target="consultantplus://offline/ref=EB9854B23D85897930905B1BBECE8AF7685842A66EE54FE1014FD39FA00362A8A0152E9B42EDAB78w5kEH" TargetMode="External"/><Relationship Id="rId41" Type="http://schemas.openxmlformats.org/officeDocument/2006/relationships/hyperlink" Target="consultantplus://offline/ref=777F6E64ECF3ECE14BBA2279B27701D8CC44C16AF51048296602A319645BABB28A23DD49671362383EA96B8841CF03E6EF9534BDBE7FE3E65BzCO" TargetMode="External"/><Relationship Id="rId83" Type="http://schemas.openxmlformats.org/officeDocument/2006/relationships/hyperlink" Target="consultantplus://offline/ref=D4BBAFB981E09642BE5C24E01DE30F69480E4446AE9E12769568378C1C5BB2158134764CAF4CDE0418A75D57438F593ECE6716A5y3z1O" TargetMode="External"/><Relationship Id="rId179" Type="http://schemas.openxmlformats.org/officeDocument/2006/relationships/hyperlink" Target="consultantplus://offline/ref=42CD46E09A8C9516695BADAAD685DA14DAD22EB88392903330C685B027D241C21CAE3E68DFEFF5ECCC66CCB955240A942AEDD140CFl3gCJ" TargetMode="External"/><Relationship Id="rId386" Type="http://schemas.openxmlformats.org/officeDocument/2006/relationships/hyperlink" Target="consultantplus://offline/ref=1D4E32A31A176726FF77A9EFC32AC1AADF1E1CE50812B9C2EAEB08B6420BA89D5285C3D828176BA7B53D14B0FCAD8DDC49C09012E0D4U1y9H" TargetMode="External"/><Relationship Id="rId551" Type="http://schemas.openxmlformats.org/officeDocument/2006/relationships/hyperlink" Target="consultantplus://offline/ref=EB9854B23D85897930905B1BBECE8AF7685842A66EE54FE1014FD39FA0w0k3H" TargetMode="External"/><Relationship Id="rId593" Type="http://schemas.openxmlformats.org/officeDocument/2006/relationships/hyperlink" Target="consultantplus://offline/ref=8D88255F68818B330FF42E4C4847BDCE20F2586BE3386017A7B410DBF9869E6BDBE42F57B7gAp6O" TargetMode="External"/><Relationship Id="rId607" Type="http://schemas.openxmlformats.org/officeDocument/2006/relationships/hyperlink" Target="consultantplus://offline/ref=D631B27C488FAA2EB96A2D499E75D66A9C659697D5CD0E774A18C4D89C8C078EDD51DF59CC404A32xEi1H" TargetMode="External"/><Relationship Id="rId649" Type="http://schemas.openxmlformats.org/officeDocument/2006/relationships/hyperlink" Target="consultantplus://offline/ref=EB9854B23D85897930905B1BBECE8AF7685842A467EE4FE1014FD39FA0w0k3H" TargetMode="External"/><Relationship Id="rId814" Type="http://schemas.openxmlformats.org/officeDocument/2006/relationships/hyperlink" Target="consultantplus://offline/ref=4D29BE0925EBB8B964A893E00FE4682CDE613067C1AFCF0AE9AC630782E5047267C22444659EA48820A1F715B852E207540DB79EE97A3EkBO" TargetMode="External"/><Relationship Id="rId856" Type="http://schemas.openxmlformats.org/officeDocument/2006/relationships/hyperlink" Target="consultantplus://offline/ref=9890E69D5F2C9EE68F81595FA2DE1192A43907783C3B30D8B5FA2CD1A4373E245FBAB4C13D6A6D11B763001495D036B3757D9121dDEFM" TargetMode="External"/><Relationship Id="rId190" Type="http://schemas.openxmlformats.org/officeDocument/2006/relationships/hyperlink" Target="consultantplus://offline/ref=438C2EAEA817B87482AE1CB80B3005A2CD610A7F176AEA5B88D9E0A94AC43F20628DE8A9055645799144413624CC93D19EA7BAD19B8133E6WB66K" TargetMode="External"/><Relationship Id="rId204" Type="http://schemas.openxmlformats.org/officeDocument/2006/relationships/hyperlink" Target="consultantplus://offline/ref=81233E59547C603D5E7B84471DB94DFB4C17DDD9AC78265D52B9267D520B2DFBCA3503605352508543820C37BC721E399D0898D2ED993ECDWAB4J" TargetMode="External"/><Relationship Id="rId246" Type="http://schemas.openxmlformats.org/officeDocument/2006/relationships/hyperlink" Target="consultantplus://offline/ref=BE4806E6A2F8B580693D4BE9EFE8803273ADBECCE0217F2A95E5C76696984D868F030437B18A932121128345BCC191AF18E4F1FA27c5bDO" TargetMode="External"/><Relationship Id="rId288" Type="http://schemas.openxmlformats.org/officeDocument/2006/relationships/hyperlink" Target="consultantplus://offline/ref=802B7C9370D41F1047ABDC7BD8C3E55985AA53E68AA39615827F3847C2E277FAC2C4C066A05D9387910093AD5F09B5633F36A3313CED6E62qEZAK" TargetMode="External"/><Relationship Id="rId411" Type="http://schemas.openxmlformats.org/officeDocument/2006/relationships/hyperlink" Target="consultantplus://offline/ref=7BF2745C5D45E7540CA8F73259D4F1A8D3BACB934A4E738C5135F69AF4BF5F0CA41C5B254F1D7D6E2D9CF00855C879F3D5DA95F2B007O1b5I" TargetMode="External"/><Relationship Id="rId453" Type="http://schemas.openxmlformats.org/officeDocument/2006/relationships/hyperlink" Target="consultantplus://offline/ref=EB9854B23D85897930905B1BBECE8AF7685842A66EE54FE1014FD39FA0w0k3H" TargetMode="External"/><Relationship Id="rId509" Type="http://schemas.openxmlformats.org/officeDocument/2006/relationships/hyperlink" Target="consultantplus://offline/ref=5316783BE6243073FF462663BA177AE6E33A271FB8D774D73263B45F979FD4760C44D180A42F69F5k5LEL" TargetMode="External"/><Relationship Id="rId660" Type="http://schemas.openxmlformats.org/officeDocument/2006/relationships/hyperlink" Target="http://mobileonline.garant.ru/" TargetMode="External"/><Relationship Id="rId898" Type="http://schemas.openxmlformats.org/officeDocument/2006/relationships/hyperlink" Target="consultantplus://offline/ref=802B7C9370D41F1047ABDC7BD8C3E55985AA53E68AA39615827F3847C2E277FAC2C4C063A1549BD2C94F92F11955A6603636A03123qEZ7K" TargetMode="External"/><Relationship Id="rId1041" Type="http://schemas.openxmlformats.org/officeDocument/2006/relationships/footer" Target="footer1.xml"/><Relationship Id="rId1083" Type="http://schemas.openxmlformats.org/officeDocument/2006/relationships/hyperlink" Target="consultantplus://offline/ref=6F4933EE386468EFB2FD4B72EFCE05CD8FF35E9D1454FB163484D0A68CCCD8385165B21260BC5D25wFg7H" TargetMode="External"/><Relationship Id="rId106" Type="http://schemas.openxmlformats.org/officeDocument/2006/relationships/hyperlink" Target="consultantplus://offline/ref=EB9854B23D85897930905B1BBECE8AF7685842A467EE4FE1014FD39FA00362A8A0152E9B42ECAA7Cw5k0H" TargetMode="External"/><Relationship Id="rId313" Type="http://schemas.openxmlformats.org/officeDocument/2006/relationships/hyperlink" Target="http://mobileonline.garant.ru/" TargetMode="External"/><Relationship Id="rId495" Type="http://schemas.openxmlformats.org/officeDocument/2006/relationships/hyperlink" Target="consultantplus://offline/ref=EB9854B23D85897930905B1BBECE8AF7685842A66EE54FE1014FD39FA00362A8A0152E9B42EDAF7Bw5k1H" TargetMode="External"/><Relationship Id="rId716" Type="http://schemas.openxmlformats.org/officeDocument/2006/relationships/hyperlink" Target="consultantplus://offline/ref=6A266E345A03E5D905ADCB42ECCA94E0895855ED2D46B3A4A0C25CBDDDE9ECFE3C03754E8C5162F0V814L" TargetMode="External"/><Relationship Id="rId758" Type="http://schemas.openxmlformats.org/officeDocument/2006/relationships/hyperlink" Target="consultantplus://offline/ref=EB9854B23D85897930905B1BBECE8AF7685841A662E44FE1014FD39FA00362A8A0152E9B42EDAA7Fw5k8H" TargetMode="External"/><Relationship Id="rId923" Type="http://schemas.openxmlformats.org/officeDocument/2006/relationships/hyperlink" Target="consultantplus://offline/ref=3FE3FB549B3E246745EF9C7D3DE22862B58F79535A182414531FD4F8E9184C825DAB443ECA97DD28E171AABFBD70F6FE699E8F00BDBCB99ApC69N" TargetMode="External"/><Relationship Id="rId965" Type="http://schemas.openxmlformats.org/officeDocument/2006/relationships/hyperlink" Target="consultantplus://offline/ref=4C7188642E6DAA597BBD2F1B6C17CA60764B25BF646DF1F05BCAA43B84B50D737C07DC7298857A6DQ726G" TargetMode="External"/><Relationship Id="rId10" Type="http://schemas.openxmlformats.org/officeDocument/2006/relationships/hyperlink" Target="consultantplus://offline/ref=6C3EEA06559D73C4FD1896588156C4B69E8A4EACA40095FAD342C33EF650C110D61500EDBC6A64FF4F8BE87A524F64FC15B429573A6B4C83527AL" TargetMode="External"/><Relationship Id="rId52" Type="http://schemas.openxmlformats.org/officeDocument/2006/relationships/hyperlink" Target="consultantplus://offline/ref=EB9854B23D85897930905B1BBECE8AF7685944A662E54FE1014FD39FA00362A8A0152E9842E8wAkEH" TargetMode="External"/><Relationship Id="rId94" Type="http://schemas.openxmlformats.org/officeDocument/2006/relationships/hyperlink" Target="consultantplus://offline/ref=9FC607DF0E2E83A763DFA2D8729F797D179A799A06767BF7C8784BD7B0C0CF4798AE30163F23B7C4AB358525C6B814EB1290AD64SAN3L" TargetMode="External"/><Relationship Id="rId148" Type="http://schemas.openxmlformats.org/officeDocument/2006/relationships/hyperlink" Target="consultantplus://offline/ref=545D77DF6DF65CF9A9AA0132B7007A2CC5EC32ACED40E357500E7C55A32C90D3B762531153541F67C4F2158C4990015E0426FB1F6Ek4HCI" TargetMode="External"/><Relationship Id="rId355" Type="http://schemas.openxmlformats.org/officeDocument/2006/relationships/hyperlink" Target="consultantplus://offline/ref=EB9854B23D85897930905B1BBECE8AF7685842A66EE54FE1014FD39FA0w0k3H" TargetMode="External"/><Relationship Id="rId397" Type="http://schemas.openxmlformats.org/officeDocument/2006/relationships/hyperlink" Target="http://mobileonline.garant.ru/" TargetMode="External"/><Relationship Id="rId520" Type="http://schemas.openxmlformats.org/officeDocument/2006/relationships/hyperlink" Target="consultantplus://offline/ref=B59761108EF040987BC320D304773FDCA22938541E1E0A8275DFFC151C5A46CCAD48FC9606E4647262D49A9EE84F534F8BA858B7A097hAR3J" TargetMode="External"/><Relationship Id="rId562" Type="http://schemas.openxmlformats.org/officeDocument/2006/relationships/hyperlink" Target="consultantplus://offline/ref=BCCBFFDA6983F821D686320DC4238DDF2486B18E77428B2F0F9E7E7932D4290753367C5323E3F35C38A118E50ADACE4A8942F96FC0FBJ3t1P" TargetMode="External"/><Relationship Id="rId618" Type="http://schemas.openxmlformats.org/officeDocument/2006/relationships/hyperlink" Target="consultantplus://offline/ref=EB9854B23D85897930905B1BBECE8AF7685842A66EE54FE1014FD39FA00362A8A0152E9B42ECA97Dw5kCH" TargetMode="External"/><Relationship Id="rId825" Type="http://schemas.openxmlformats.org/officeDocument/2006/relationships/hyperlink" Target="consultantplus://offline/ref=A30DCAF817D829B393784BDB92C8992113CD7138BFFF1B8921F63A8AB61EED138CFA45A98C35B3DB3F82701BBD7A39E38364EEE254D5JC46H" TargetMode="External"/><Relationship Id="rId215" Type="http://schemas.openxmlformats.org/officeDocument/2006/relationships/hyperlink" Target="consultantplus://offline/ref=EB9854B23D85897930905B1BBECE8AF7685842A66EE54FE1014FD39FA00362A8A0152E9Fw4kBH" TargetMode="External"/><Relationship Id="rId257" Type="http://schemas.openxmlformats.org/officeDocument/2006/relationships/hyperlink" Target="consultantplus://offline/ref=EB9854B23D8589793090440AABCE8AF76B5943A364E94FE1014FD39FA0w0k3H" TargetMode="External"/><Relationship Id="rId422" Type="http://schemas.openxmlformats.org/officeDocument/2006/relationships/hyperlink" Target="consultantplus://offline/ref=3A8E203978F6C0CB6803B637C41AD4B071912369C2615C68D1E410099280D1F42A6F2AF38C0ENA3BN" TargetMode="External"/><Relationship Id="rId464" Type="http://schemas.openxmlformats.org/officeDocument/2006/relationships/hyperlink" Target="consultantplus://offline/ref=EBFECC517411A30E486F08CE251487329FBA6A5302DC6D9E44FF75779120A18E05A3FB8457C0A655Y1cBR" TargetMode="External"/><Relationship Id="rId867" Type="http://schemas.openxmlformats.org/officeDocument/2006/relationships/hyperlink" Target="consultantplus://offline/ref=786020A6876EA26093733A10F99CFD8BDC398F4D8BE522B990733B953EeBbAH" TargetMode="External"/><Relationship Id="rId1010" Type="http://schemas.openxmlformats.org/officeDocument/2006/relationships/hyperlink" Target="consultantplus://offline/ref=802B7C9370D41F1047ABDC7BD8C3E55985AA53E68AA39615827F3847C2E277FAC2C4C066A05D9385900093AD5F09B5633F36A3313CED6E62qEZAK" TargetMode="External"/><Relationship Id="rId1052" Type="http://schemas.openxmlformats.org/officeDocument/2006/relationships/hyperlink" Target="consultantplus://offline/ref=4C7188642E6DAA597BBD2F1B6C17CA60764026BB606BF1F05BCAA43B84QB25G" TargetMode="External"/><Relationship Id="rId299" Type="http://schemas.openxmlformats.org/officeDocument/2006/relationships/hyperlink" Target="consultantplus://offline/ref=3FE3FB549B3E246745EF9C7D3DE22862B58F79535A182414531FD4F8E9184C825DAB443ECA97DD28E171AABFBD70F6FE699E8F00BDBCB99ApC69N" TargetMode="External"/><Relationship Id="rId727" Type="http://schemas.openxmlformats.org/officeDocument/2006/relationships/hyperlink" Target="consultantplus://offline/ref=54EA2D78C0FB23D133307B00843A6EFD7BEEA8FBFD006BB3DF6BF9C8C1CE6AF0D056C3FE16A7D2E29C1C61EB14BA9C85ADE23F0013XFW9O" TargetMode="External"/><Relationship Id="rId934" Type="http://schemas.openxmlformats.org/officeDocument/2006/relationships/hyperlink" Target="consultantplus://offline/ref=4C7188642E6DAA597BBD2F1B6C17CA60754B26BA606FF1F05BCAA43B84QB25G" TargetMode="External"/><Relationship Id="rId63" Type="http://schemas.openxmlformats.org/officeDocument/2006/relationships/hyperlink" Target="consultantplus://offline/ref=EB9854B23D85897930905B1BBECE8AF7685842A467E84FE1014FD39FA00362A8A0152E9B41wEk8H" TargetMode="External"/><Relationship Id="rId159" Type="http://schemas.openxmlformats.org/officeDocument/2006/relationships/hyperlink" Target="consultantplus://offline/ref=545D77DF6DF65CF9A9AA0132B7007A2CC5EC32ACED40E357500E7C55A32C90D3B762531257541F67C4F2158C4990015E0426FB1F6Ek4HCI" TargetMode="External"/><Relationship Id="rId366" Type="http://schemas.openxmlformats.org/officeDocument/2006/relationships/hyperlink" Target="consultantplus://offline/ref=54EA2D78C0FB23D133307B00843A6EFD7BEEA8FBFD006BB3DF6BF9C8C1CE6AF0D056C3FE10AAD2E29C1C61EB14BA9C85ADE23F0013XFW9O" TargetMode="External"/><Relationship Id="rId573" Type="http://schemas.openxmlformats.org/officeDocument/2006/relationships/hyperlink" Target="consultantplus://offline/ref=1603B2AB6552F1931D374B7A24D143208A7EFCBBE686E0BB602C345C9D56734746C271025F340BF4DFwBM" TargetMode="External"/><Relationship Id="rId780" Type="http://schemas.openxmlformats.org/officeDocument/2006/relationships/hyperlink" Target="consultantplus://offline/ref=EB9854B23D85897930905B1BBECE8AF7685841A662E44FE1014FD39FA00362A8A0152E9B42ECA97Bw5kFH" TargetMode="External"/><Relationship Id="rId226" Type="http://schemas.openxmlformats.org/officeDocument/2006/relationships/hyperlink" Target="consultantplus://offline/ref=0C7C46E4E45018E75B66944C5ADFCC2B9D342F801B93AC1C73F2AA13571D5B3AA99BDCA407B788431E98741939CD37A334E8EBD700397178L" TargetMode="External"/><Relationship Id="rId433" Type="http://schemas.openxmlformats.org/officeDocument/2006/relationships/hyperlink" Target="consultantplus://offline/ref=88BAAEDAC6AA00A36BFF82B83783887140A152C321862DBCDDCEC88980B4625B2A248D992BB879DBu0O3G" TargetMode="External"/><Relationship Id="rId878" Type="http://schemas.openxmlformats.org/officeDocument/2006/relationships/hyperlink" Target="consultantplus://offline/ref=BD82C4E8FC4F7915151F807676E03A029333CC75092956F28220E471A4K1DBI" TargetMode="External"/><Relationship Id="rId1063" Type="http://schemas.openxmlformats.org/officeDocument/2006/relationships/hyperlink" Target="consultantplus://offline/ref=4C7188642E6DAA597BBD2F1B6C17CA60764B25BF646DF1F05BCAA43B84B50D737C07DC7298857A6DQ726G" TargetMode="External"/><Relationship Id="rId640" Type="http://schemas.openxmlformats.org/officeDocument/2006/relationships/hyperlink" Target="consultantplus://offline/ref=EB9854B23D85897930905B1BBECE8AF7685842A467EE4FE1014FD39FA0w0k3H" TargetMode="External"/><Relationship Id="rId738" Type="http://schemas.openxmlformats.org/officeDocument/2006/relationships/hyperlink" Target="consultantplus://offline/ref=5190327893476221031AEA0609CA449C3FBFCB9C04BF5BA2AB1C11A283D71D54BF324EF1F080AACB7B8C71F02CGFM3P" TargetMode="External"/><Relationship Id="rId945" Type="http://schemas.openxmlformats.org/officeDocument/2006/relationships/hyperlink" Target="consultantplus://offline/ref=6F4933EE386468EFB2FD4B72EFCE05CD8FFA589E1656FB163484D0A68CCCD8385165B21260BC5E23wFg1H" TargetMode="External"/><Relationship Id="rId74" Type="http://schemas.openxmlformats.org/officeDocument/2006/relationships/hyperlink" Target="consultantplus://offline/ref=FCA12F7851CA09105675F07842ABEF2F92C52CE09A8B6E557BA2192FAA1F35DEF8607E9506CE151BD9eBL" TargetMode="External"/><Relationship Id="rId377" Type="http://schemas.openxmlformats.org/officeDocument/2006/relationships/hyperlink" Target="consultantplus://offline/ref=EB9854B23D85897930905B1BBECE8AF76B5947A665EA4FE1014FD39FA00362A8A0152Ew9k2H" TargetMode="External"/><Relationship Id="rId500" Type="http://schemas.openxmlformats.org/officeDocument/2006/relationships/hyperlink" Target="consultantplus://offline/ref=6A370154BBECCFA90D81D8554BB5E3BC8D7A33F37B328A67A5432A943124A312E2616EB1EF7E15BBI304J" TargetMode="External"/><Relationship Id="rId584" Type="http://schemas.openxmlformats.org/officeDocument/2006/relationships/hyperlink" Target="consultantplus://offline/ref=EB9854B23D85897930905B1BBECE8AF7685842A66EE54FE1014FD39FA0w0k3H" TargetMode="External"/><Relationship Id="rId805" Type="http://schemas.openxmlformats.org/officeDocument/2006/relationships/hyperlink" Target="consultantplus://offline/ref=EB9854B23D85897930905B1BBECE8AF7685842A66EE54FE1014FD39FA00362A8A0152E9B42EDAB7Ew5kBH" TargetMode="External"/><Relationship Id="rId5" Type="http://schemas.openxmlformats.org/officeDocument/2006/relationships/webSettings" Target="webSettings.xml"/><Relationship Id="rId237" Type="http://schemas.openxmlformats.org/officeDocument/2006/relationships/hyperlink" Target="consultantplus://offline/ref=ACD2E114BF6B3257F5EBC35F3ECB9F0C0406402124691C00385242CAA8F026E440B9E7CD0092814BDDB70F4C248AB46C1D1E6847C5c8c0L" TargetMode="External"/><Relationship Id="rId791" Type="http://schemas.openxmlformats.org/officeDocument/2006/relationships/hyperlink" Target="consultantplus://offline/ref=EB9854B23D85897930905B1BBECE8AF7685044A16EEC4FE1014FD39FA00362A8A0152E9B42EDAA78w5k9H" TargetMode="External"/><Relationship Id="rId889" Type="http://schemas.openxmlformats.org/officeDocument/2006/relationships/hyperlink" Target="consultantplus://offline/ref=FF250BC3DAEAE0FE4ADDB82A48D9755929A80F19B40F660AE294B1331984C3F263C0EB26C418EC70E68ACD26809BE73219005826D4e3I7J" TargetMode="External"/><Relationship Id="rId1074" Type="http://schemas.openxmlformats.org/officeDocument/2006/relationships/hyperlink" Target="consultantplus://offline/ref=6F4933EE386468EFB2FD4B72EFCE05CD8FFA589E1656FB163484D0A68CCCD8385165B21260BC5E23wFg0H" TargetMode="External"/><Relationship Id="rId444" Type="http://schemas.openxmlformats.org/officeDocument/2006/relationships/hyperlink" Target="consultantplus://offline/ref=407DA641DC576814803F843F08EC1EC09E28E11FC38D43ACCDB7C330628DDF3D9293893AA47FDE1C8B4E31BBB432145C24E2D2EE963A73EBLD49I" TargetMode="External"/><Relationship Id="rId651" Type="http://schemas.openxmlformats.org/officeDocument/2006/relationships/hyperlink" Target="consultantplus://offline/ref=EB9854B23D85897930905B1BBECE8AF7685842A66EE54FE1014FD39FA00362A8A0152E9B42EDA878w5k0H" TargetMode="External"/><Relationship Id="rId749" Type="http://schemas.openxmlformats.org/officeDocument/2006/relationships/hyperlink" Target="consultantplus://offline/ref=5190327893476221031AEA0609CA449C3EB6CA9301B55BA2AB1C11A283D71D54AD3216FDF289B5C9739927A169AE8461A291DCBFC9F953E3GDMDP" TargetMode="External"/><Relationship Id="rId290" Type="http://schemas.openxmlformats.org/officeDocument/2006/relationships/hyperlink" Target="consultantplus://offline/ref=802B7C9370D41F1047ABDC7BD8C3E55985AA53E68AA39615827F3847C2E277FAC2C4C066A05D91879E0093AD5F09B5633F36A3313CED6E62qEZAK" TargetMode="External"/><Relationship Id="rId304" Type="http://schemas.openxmlformats.org/officeDocument/2006/relationships/hyperlink" Target="consultantplus://offline/ref=6A266E345A03E5D905ADCB42ECCA94E0895855ED2D46B3A4A0C25CBDDDE9ECFE3C03754E8C5162F0V814L" TargetMode="External"/><Relationship Id="rId388" Type="http://schemas.openxmlformats.org/officeDocument/2006/relationships/hyperlink" Target="consultantplus://offline/ref=EB9854B23D85897930905B1BBECE8AF76B5546A760EB4FE1014FD39FA00362A8A0152E9B42EDAA79w5k1H" TargetMode="External"/><Relationship Id="rId511" Type="http://schemas.openxmlformats.org/officeDocument/2006/relationships/hyperlink" Target="consultantplus://offline/ref=61F82CA8CD7811B73BA07A675B06495031E84FD8BB08DC227923F5D2965D560989567F8F31963E60f2hDL" TargetMode="External"/><Relationship Id="rId609" Type="http://schemas.openxmlformats.org/officeDocument/2006/relationships/hyperlink" Target="consultantplus://offline/ref=EB9854B23D85897930905B1BBECE8AF7685842A66EE54FE1014FD39FA00362A8A0152E9B42ECA97Cw5k8H" TargetMode="External"/><Relationship Id="rId956" Type="http://schemas.openxmlformats.org/officeDocument/2006/relationships/hyperlink" Target="consultantplus://offline/ref=4C7188642E6DAA597BBD2F1B6C17CA60764A29BB646BF1F05BCAA43B84QB25G" TargetMode="External"/><Relationship Id="rId85" Type="http://schemas.openxmlformats.org/officeDocument/2006/relationships/hyperlink" Target="consultantplus://offline/ref=B169EE3DBA14F150493A86261F1BAA275F599F081DDAC8381331255BEC7EA34C84F84E3271A405D8DB5D9E060F5CF3A0A709D13718B6hDJ" TargetMode="External"/><Relationship Id="rId150" Type="http://schemas.openxmlformats.org/officeDocument/2006/relationships/hyperlink" Target="consultantplus://offline/ref=545D77DF6DF65CF9A9AA0132B7007A2CC5EC32ACED40E357500E7C55A32C90D3B76253155454173090BD14D00FC0125D0126F81F7146734Bk1H1I" TargetMode="External"/><Relationship Id="rId595" Type="http://schemas.openxmlformats.org/officeDocument/2006/relationships/hyperlink" Target="consultantplus://offline/ref=AE858903A94E6990A6D1356DA987C6FA31BEC447727F9F8BD4E33DA2C32307D19427BF2E539BCA54b5o8P" TargetMode="External"/><Relationship Id="rId816" Type="http://schemas.openxmlformats.org/officeDocument/2006/relationships/hyperlink" Target="http://mobileonline.garant.ru/" TargetMode="External"/><Relationship Id="rId1001" Type="http://schemas.openxmlformats.org/officeDocument/2006/relationships/hyperlink" Target="consultantplus://offline/ref=786020A6876EA26093732501EC9CFD8BDF3E87468BE722B990733B953EBA43ED7303DE70300AE5DAe0b9H" TargetMode="External"/><Relationship Id="rId248" Type="http://schemas.openxmlformats.org/officeDocument/2006/relationships/hyperlink" Target="consultantplus://offline/ref=EB9854B23D85897930905B1BBECE8AF7685842A66EE54FE1014FD39FA00362A8A0152E9B42EDAD78w5kBH" TargetMode="External"/><Relationship Id="rId455" Type="http://schemas.openxmlformats.org/officeDocument/2006/relationships/hyperlink" Target="consultantplus://offline/ref=EB9854B23D85897930905B1BBECE8AF7685842A66EE54FE1014FD39FA00362A8A0152E9Dw4k6H" TargetMode="External"/><Relationship Id="rId662" Type="http://schemas.openxmlformats.org/officeDocument/2006/relationships/hyperlink" Target="consultantplus://offline/ref=EB9854B23D85897930905B1BBECE8AF7685842A66EE54FE1014FD39FA00362A8A0152E9B42EDA97Aw5kEH" TargetMode="External"/><Relationship Id="rId1085" Type="http://schemas.openxmlformats.org/officeDocument/2006/relationships/hyperlink" Target="consultantplus://offline/ref=AA37B2E1F7485E2B7AC43F35CF260B9280A3712B0839DEE8565EC047E790193260E83A6D6B4D7D019CC5BCE145E0A582C9A93A7CE62C66A5d4H" TargetMode="External"/><Relationship Id="rId12" Type="http://schemas.openxmlformats.org/officeDocument/2006/relationships/hyperlink" Target="consultantplus://offline/ref=6C3EEA06559D73C4FD1896588156C4B69E8A4EACA40095FAD342C33EF650C110D61500EDBC6B64F54F8BE87A524F64FC15B429573A6B4C83527AL" TargetMode="External"/><Relationship Id="rId108" Type="http://schemas.openxmlformats.org/officeDocument/2006/relationships/hyperlink" Target="consultantplus://offline/ref=5C5DBF93AEDFBD88F92E8019700FE358364A201D8549D734936C7E0D93E08C0BF61CC6A1FF26A5FFBB42C7050A79B595015DD26E1642wDC6M" TargetMode="External"/><Relationship Id="rId315" Type="http://schemas.openxmlformats.org/officeDocument/2006/relationships/hyperlink" Target="consultantplus://offline/ref=EB9854B23D85897930905B1BBECE8AF7685842A66EE54FE1014FD39FA00362A8A0152E9B42EDA87Bw5k8H" TargetMode="External"/><Relationship Id="rId522" Type="http://schemas.openxmlformats.org/officeDocument/2006/relationships/hyperlink" Target="consultantplus://offline/ref=E89027671671EF84AFB7C72791E2497051B84CD6EF059CFA9B29005EF9FADB7105D136C69920629AADlFO" TargetMode="External"/><Relationship Id="rId967" Type="http://schemas.openxmlformats.org/officeDocument/2006/relationships/hyperlink" Target="consultantplus://offline/ref=4C7188642E6DAA597BBD2F1B6C17CA60754225BB6569F1F05BCAA43B84B50D737C07DC7298857A6DQ720G" TargetMode="External"/><Relationship Id="rId96" Type="http://schemas.openxmlformats.org/officeDocument/2006/relationships/hyperlink" Target="consultantplus://offline/ref=EB9854B23D85897930905B1BBECE8AF7685842A66EE54FE1014FD39FA00362A8A0152E9B42EDAF7Bw5k1H" TargetMode="External"/><Relationship Id="rId161" Type="http://schemas.openxmlformats.org/officeDocument/2006/relationships/hyperlink" Target="consultantplus://offline/ref=545D77DF6DF65CF9A9AA0132B7007A2CC5EC32ACED40E357500E7C55A32C90D3B762531255541F67C4F2158C4990015E0426FB1F6Ek4HCI" TargetMode="External"/><Relationship Id="rId399" Type="http://schemas.openxmlformats.org/officeDocument/2006/relationships/hyperlink" Target="consultantplus://offline/ref=06ED9A4CF55D2372AFA5E9F671524600EC55C2582BA2D29E43A7F28BC33FBC558968C92D9ED20CF956F3FAD62A60584EA5E08C2E7665u8L5R" TargetMode="External"/><Relationship Id="rId827" Type="http://schemas.openxmlformats.org/officeDocument/2006/relationships/hyperlink" Target="consultantplus://offline/ref=A30DCAF817D829B393784BDB92C8992113CD7138BFFF1B8921F63A8AB61EED138CFA45A98C34BBDB3F82701BBD7A39E38364EEE254D5JC46H" TargetMode="External"/><Relationship Id="rId1012" Type="http://schemas.openxmlformats.org/officeDocument/2006/relationships/hyperlink" Target="consultantplus://offline/ref=802B7C9370D41F1047ABDC7BD8C3E55985AA53E68AA39615827F3847C2E277FAC2C4C066A05D9387910093AD5F09B5633F36A3313CED6E62qEZAK" TargetMode="External"/><Relationship Id="rId259" Type="http://schemas.openxmlformats.org/officeDocument/2006/relationships/hyperlink" Target="consultantplus://offline/ref=EB9854B23D85897930905B1BBECE8AF7685842A66EE54FE1014FD39FA00362A8A0152E9B42EDA97Aw5kCH" TargetMode="External"/><Relationship Id="rId466" Type="http://schemas.openxmlformats.org/officeDocument/2006/relationships/hyperlink" Target="consultantplus://offline/ref=68FE77218A7CF29881EED606F05753F655485E0AD938F57432561EDEB9A1701A3796BE2D6DE818EC490E7AE8B22F0C23AB2D8889A91FB4B1w2u7Q" TargetMode="External"/><Relationship Id="rId673" Type="http://schemas.openxmlformats.org/officeDocument/2006/relationships/hyperlink" Target="consultantplus://offline/ref=EB9854B23D85897930905B1BBECE8AF7685842A66EE54FE1014FD39FA0w0k3H" TargetMode="External"/><Relationship Id="rId880" Type="http://schemas.openxmlformats.org/officeDocument/2006/relationships/hyperlink" Target="consultantplus://offline/ref=EB9854B23D85897930905B1BBECE8AF7685842A66EE54FE1014FD39FA00362A8A0152E9B42EDA97Bw5kEH" TargetMode="External"/><Relationship Id="rId23" Type="http://schemas.openxmlformats.org/officeDocument/2006/relationships/hyperlink" Target="consultantplus://offline/ref=183445B3572225E9DD33A2AC08F96703B7AF0030C2C4EE60D9DD86A8FA771E74D0BC46F88A04C4365C501B622DDAC511E8919EEA3C13I2t5H" TargetMode="External"/><Relationship Id="rId119" Type="http://schemas.openxmlformats.org/officeDocument/2006/relationships/hyperlink" Target="consultantplus://offline/ref=E29D4B5B068B9CE278BEE636647131F354696E5173B2AB54E5D226FAE6CAFE6A0BA91694817396805914D22B005F2A1A69E1F13C22DF83F843V1Q" TargetMode="External"/><Relationship Id="rId326" Type="http://schemas.openxmlformats.org/officeDocument/2006/relationships/hyperlink" Target="consultantplus://offline/ref=54EA2D78C0FB23D133307B00843A6EFD7BEEA8FBFD006BB3DF6BF9C8C1CE6AF0D056C3FE16A7D2E29C1C61EB14BA9C85ADE23F0013XFW9O" TargetMode="External"/><Relationship Id="rId533" Type="http://schemas.openxmlformats.org/officeDocument/2006/relationships/hyperlink" Target="consultantplus://offline/ref=50D05DED4CF826DDAC93979634E0CC5315C4C014C890EBD553A41C0513F23EA710D9BC27C73594BCwDX1M" TargetMode="External"/><Relationship Id="rId978" Type="http://schemas.openxmlformats.org/officeDocument/2006/relationships/hyperlink" Target="consultantplus://offline/ref=4C7188642E6DAA597BBD2F1B6C17CA60754323B06169F1F05BCAA43B84B50D737C07DC7298857A6AQ720G" TargetMode="External"/><Relationship Id="rId740" Type="http://schemas.openxmlformats.org/officeDocument/2006/relationships/hyperlink" Target="consultantplus://offline/ref=5190327893476221031AEA0609CA449C3FBFCB9C04BF5BA2AB1C11A283D71D54BF324EF1F080AACB7B8C71F02CGFM3P" TargetMode="External"/><Relationship Id="rId838" Type="http://schemas.openxmlformats.org/officeDocument/2006/relationships/hyperlink" Target="consultantplus://offline/ref=8A63E244418AF1C4154B45014A27DED9A4ED7C07834FBA31DDCF877AE08ABBE8B524C6791572F9E60C54E64FF41A1B3E3F1C8F7A92DEEE8CL5f1J" TargetMode="External"/><Relationship Id="rId1023" Type="http://schemas.openxmlformats.org/officeDocument/2006/relationships/hyperlink" Target="consultantplus://offline/ref=4C7188642E6DAA597BBD2F1B6C17CA60754327BA646AF1F05BCAA43B84B50D737C07DC7298857A65Q723G" TargetMode="External"/><Relationship Id="rId172" Type="http://schemas.openxmlformats.org/officeDocument/2006/relationships/hyperlink" Target="consultantplus://offline/ref=42CD46E09A8C9516695BADAAD685DA14DAD22EB88392903330C685B027D241C21CAE3E68D3E1F5ECCC66CCB955240A942AEDD140CFl3gCJ" TargetMode="External"/><Relationship Id="rId477" Type="http://schemas.openxmlformats.org/officeDocument/2006/relationships/hyperlink" Target="consultantplus://offline/ref=86F15BC9C91753B9052EEF62B9DB68D8F968E19AD76422E21B455581E2C4320EC94FDABF092A145636D84928FEA0E38E2EF4A39FB6894350EAw0O" TargetMode="External"/><Relationship Id="rId600" Type="http://schemas.openxmlformats.org/officeDocument/2006/relationships/hyperlink" Target="consultantplus://offline/ref=7FE260CB59C14A9B4E15151005C3C770CE769D06A7DEE9E1BC4B72199C27FD406F53DBD7F9F74D489B8DA121513266AF7B24D04B8A562998U674J" TargetMode="External"/><Relationship Id="rId684" Type="http://schemas.openxmlformats.org/officeDocument/2006/relationships/hyperlink" Target="consultantplus://offline/ref=6DEFEA65D79864F13AA28511C78BD74C86DB8F42279E670A9AEED9DAA732CA927E120945A674151A9C949018DCE576469A23CAAC928259E9J" TargetMode="External"/><Relationship Id="rId337" Type="http://schemas.openxmlformats.org/officeDocument/2006/relationships/hyperlink" Target="consultantplus://offline/ref=5190327893476221031AEA0609CA449C3FBFCB9C04BF5BA2AB1C11A283D71D54BF324EF1F080AACB7B8C71F02CGFM3P" TargetMode="External"/><Relationship Id="rId891" Type="http://schemas.openxmlformats.org/officeDocument/2006/relationships/hyperlink" Target="consultantplus://offline/ref=FF250BC3DAEAE0FE4ADDB82A48D9755929A80F19B40F660AE294B1331984C3F263C0EB23C31EE225B7C5CC7AC4CBF43215005A2FCB3C4BD9eAIBJ" TargetMode="External"/><Relationship Id="rId905" Type="http://schemas.openxmlformats.org/officeDocument/2006/relationships/hyperlink" Target="consultantplus://offline/ref=EB9854B23D85897930905B1BBECE8AF7685842A66EE54FE1014FD39FA00362A8A0152E9B42EDA97Dw5kCH" TargetMode="External"/><Relationship Id="rId989" Type="http://schemas.openxmlformats.org/officeDocument/2006/relationships/hyperlink" Target="consultantplus://offline/ref=A3A2C0939D578AF8C50DD59CBF01E102DD0595F36528B0925539B4F9B6AC99516ECCA130390CyAh9J" TargetMode="External"/><Relationship Id="rId34" Type="http://schemas.openxmlformats.org/officeDocument/2006/relationships/hyperlink" Target="consultantplus://offline/ref=EB9854B23D85897930905B1BBECE8AF7685842A16CBB18E3501ADDw9kAH" TargetMode="External"/><Relationship Id="rId544" Type="http://schemas.openxmlformats.org/officeDocument/2006/relationships/hyperlink" Target="consultantplus://offline/ref=EB9854B23D85897930905B1BBECE8AF7685842A66EE54FE1014FD39FA00362A8A0152E9B42EDAD71w5kAH" TargetMode="External"/><Relationship Id="rId751" Type="http://schemas.openxmlformats.org/officeDocument/2006/relationships/hyperlink" Target="consultantplus://offline/ref=5190327893476221031AEA0609CA449C3EB6CA9301B55BA2AB1C11A283D71D54AD3216FDF289B4CE7E9927A169AE8461A291DCBFC9F953E3GDMDP" TargetMode="External"/><Relationship Id="rId849" Type="http://schemas.openxmlformats.org/officeDocument/2006/relationships/hyperlink" Target="consultantplus://offline/ref=E57066D4950B4C4B65D9492E146FFE79801F34D9965456B7D4F94AE81755E43D48460190A3F8D53814392D034419C0980FA6A82A5AB6GFkBP" TargetMode="External"/><Relationship Id="rId183" Type="http://schemas.openxmlformats.org/officeDocument/2006/relationships/hyperlink" Target="consultantplus://offline/ref=240F9123741865CADA349E886A4253B4A0670BF74224261EE441F4CE59F51CA0A1A1CD9C4DC91BABFCEB548A20AEC0FDFA114A40B3B1l0EAN" TargetMode="External"/><Relationship Id="rId390" Type="http://schemas.openxmlformats.org/officeDocument/2006/relationships/hyperlink" Target="consultantplus://offline/ref=B31FF0C30312C5F7454E3427938A438D84ADDF3394A41AC5E642854FC82A3228F75CE19D6FB04A2A578FADFD72DCDF8F9D8ECC896A32773011CDN" TargetMode="External"/><Relationship Id="rId404" Type="http://schemas.openxmlformats.org/officeDocument/2006/relationships/hyperlink" Target="consultantplus://offline/ref=A30DCAF817D829B393784BDB92C8992113CC7039BAF11B8921F63A8AB61EED138CFA45A98D35BBD86BD8601FF42D30FF877EF0E44AD6CFE8J04CH" TargetMode="External"/><Relationship Id="rId611" Type="http://schemas.openxmlformats.org/officeDocument/2006/relationships/hyperlink" Target="consultantplus://offline/ref=AFC1414E6D54691CB04755F779006F1D3B1FD8D313D5EC4A7DF932939F7BC10B7439FB8DFA2CFE2F92E7A3BCFD88005DB2A8F64D5C3054E434q5I" TargetMode="External"/><Relationship Id="rId1034" Type="http://schemas.openxmlformats.org/officeDocument/2006/relationships/hyperlink" Target="consultantplus://offline/ref=4C7188642E6DAA597BBD2F1B6C17CA60754B27BA6962F1F05BCAA43B84QB25G" TargetMode="External"/><Relationship Id="rId250" Type="http://schemas.openxmlformats.org/officeDocument/2006/relationships/hyperlink" Target="consultantplus://offline/ref=EB9854B23D85897930905B1BBECE8AF7685046AC66EE4FE1014FD39FA00362A8A0152E9B42EDAA7Fw5k9H" TargetMode="External"/><Relationship Id="rId488" Type="http://schemas.openxmlformats.org/officeDocument/2006/relationships/hyperlink" Target="consultantplus://offline/ref=BA29F1309562254A34065508015F83A4388C54A8427AA81578393EC5C8211DFC3A4A44148C709AF07A42CA97FF0442C281156B719121Y5F3P" TargetMode="External"/><Relationship Id="rId695" Type="http://schemas.openxmlformats.org/officeDocument/2006/relationships/hyperlink" Target="consultantplus://offline/ref=EB9854B23D85897930905B1BBECE8AF7685842A66EE54FE1014FD39FA00362A8A0152E9B42EDA978w5k1H" TargetMode="External"/><Relationship Id="rId709" Type="http://schemas.openxmlformats.org/officeDocument/2006/relationships/hyperlink" Target="consultantplus://offline/ref=EB9854B23D85897930905B1BBECE8AF7685842A66EE54FE1014FD39FA00362A8A0152E9B42ECA979w5k1H" TargetMode="External"/><Relationship Id="rId916" Type="http://schemas.openxmlformats.org/officeDocument/2006/relationships/hyperlink" Target="consultantplus://offline/ref=4C7188642E6DAA597BBD2F1B6C17CA60754B27BA6962F1F05BCAA43B84B50D737C07DC729885796FQ727G" TargetMode="External"/><Relationship Id="rId45" Type="http://schemas.openxmlformats.org/officeDocument/2006/relationships/hyperlink" Target="consultantplus://offline/ref=EB9854B23D85897930905B1BBECE8AF7685842A66EE54FE1014FD39FA00362A8A0152E9B42EDAE78w5k8H" TargetMode="External"/><Relationship Id="rId110" Type="http://schemas.openxmlformats.org/officeDocument/2006/relationships/hyperlink" Target="consultantplus://offline/ref=36F087D8FDBF2DBB6AB639F563DC17FC65046DDB4E16CD1DDF465FB99D3A1BCC6E8D7CA917C1285E50AE1021189FE002B1F14E06z6v3J" TargetMode="External"/><Relationship Id="rId348" Type="http://schemas.openxmlformats.org/officeDocument/2006/relationships/hyperlink" Target="consultantplus://offline/ref=EB9854B23D85897930905B1BBECE8AF7685842A66EE54FE1014FD39FA00362A8A0152E9B42EDA971w5kEH" TargetMode="External"/><Relationship Id="rId555" Type="http://schemas.openxmlformats.org/officeDocument/2006/relationships/hyperlink" Target="consultantplus://offline/ref=FDED6E0EB27B7E233165AE5372ED7E807551C12CA7CE1D9D1C2D233811BD53ABDC90153C6ED7B4FAE612F079DE9200EC3B429CF793C0n8R7L" TargetMode="External"/><Relationship Id="rId762" Type="http://schemas.openxmlformats.org/officeDocument/2006/relationships/hyperlink" Target="consultantplus://offline/ref=EB9854B23D85897930905B1BBECE8AF7685841A662E44FE1014FD39FA00362A8A0152E9B42EFA379w5k1H" TargetMode="External"/><Relationship Id="rId194" Type="http://schemas.openxmlformats.org/officeDocument/2006/relationships/hyperlink" Target="consultantplus://offline/ref=7FE260CB59C14A9B4E15151005C3C770CE769D06A7DEE9E1BC4B72199C27FD406F53DBD7F9F74D489D8DA121513266AF7B24D04B8A562998U674J" TargetMode="External"/><Relationship Id="rId208" Type="http://schemas.openxmlformats.org/officeDocument/2006/relationships/hyperlink" Target="consultantplus://offline/ref=41F65362A778F99ED42898147E4DA420667E6E32C99089F1706C6B854D68EAB4A574B03D3CF7066EAAF5F1B56B72E51EB25B055A0944B27Ff4OAJ" TargetMode="External"/><Relationship Id="rId415" Type="http://schemas.openxmlformats.org/officeDocument/2006/relationships/hyperlink" Target="consultantplus://offline/ref=D0DAD9C310896CDD910EA28D98052D041BF166D81D9CA270561913D63422198E9E804CBAF6528C881C9419A286D21ADF876088467071U22AK" TargetMode="External"/><Relationship Id="rId622" Type="http://schemas.openxmlformats.org/officeDocument/2006/relationships/hyperlink" Target="consultantplus://offline/ref=EB9854B23D85897930905B1BBECE8AF7685842A66EE54FE1014FD39FA00362A8A0152E9Fw4kBH" TargetMode="External"/><Relationship Id="rId1045" Type="http://schemas.openxmlformats.org/officeDocument/2006/relationships/hyperlink" Target="http://www.gov.spb.ru" TargetMode="External"/><Relationship Id="rId261" Type="http://schemas.openxmlformats.org/officeDocument/2006/relationships/hyperlink" Target="consultantplus://offline/ref=EB9854B23D85897930905B1BBECE8AF7685947A364EE4FE1014FD39FA0w0k3H" TargetMode="External"/><Relationship Id="rId499" Type="http://schemas.openxmlformats.org/officeDocument/2006/relationships/hyperlink" Target="consultantplus://offline/ref=6A370154BBECCFA90D81D8554BB5E3BC8D7B3CF77B3A8A67A5432A943124A312E2616EB6IE0FJ" TargetMode="External"/><Relationship Id="rId927" Type="http://schemas.openxmlformats.org/officeDocument/2006/relationships/header" Target="header3.xml"/><Relationship Id="rId56" Type="http://schemas.openxmlformats.org/officeDocument/2006/relationships/hyperlink" Target="consultantplus://offline/ref=EB9854B23D85897930905B1BBECE8AF7685842A66EE54FE1014FD39FA0w0k3H" TargetMode="External"/><Relationship Id="rId359" Type="http://schemas.openxmlformats.org/officeDocument/2006/relationships/hyperlink" Target="consultantplus://offline/ref=EB9854B23D85897930905B1BBECE8AF7685841A662E44FE1014FD39FA00362A8A0152E9B42ECAA7Bw5kFH" TargetMode="External"/><Relationship Id="rId566" Type="http://schemas.openxmlformats.org/officeDocument/2006/relationships/hyperlink" Target="consultantplus://offline/ref=EB9854B23D85897930905B1BBECE8AF7685842A66EE54FE1014FD39FA0w0k3H" TargetMode="External"/><Relationship Id="rId773" Type="http://schemas.openxmlformats.org/officeDocument/2006/relationships/hyperlink" Target="consultantplus://offline/ref=54EA2D78C0FB23D133307B00843A6EFD7BEEA8FBFD006BB3DF6BF9C8C1CE6AF0D056C3FC16A7D2E29C1C61EB14BA9C85ADE23F0013XFW9O" TargetMode="External"/><Relationship Id="rId121" Type="http://schemas.openxmlformats.org/officeDocument/2006/relationships/hyperlink" Target="consultantplus://offline/ref=E29D4B5B068B9CE278BEE636647131F354696E5173B2AB54E5D226FAE6CAFE6A0BA91694817292815914D22B005F2A1A69E1F13C22DF83F843V1Q" TargetMode="External"/><Relationship Id="rId219" Type="http://schemas.openxmlformats.org/officeDocument/2006/relationships/hyperlink" Target="consultantplus://offline/ref=AFC1414E6D54691CB04755F779006F1D3B1FD8D313D5EC4A7DF932939F7BC10B7439FB8DFA2CFE2F92E7A3BCFD88005DB2A8F64D5C3054E434q5I" TargetMode="External"/><Relationship Id="rId426" Type="http://schemas.openxmlformats.org/officeDocument/2006/relationships/hyperlink" Target="consultantplus://offline/ref=E57066D4950B4C4B65D9492E146FFE79801F34D9965456B7D4F94AE81755E43D48460190A1F8D33145633D070D4ECA8408BDB62D44B5F234G7k2P" TargetMode="External"/><Relationship Id="rId633" Type="http://schemas.openxmlformats.org/officeDocument/2006/relationships/hyperlink" Target="consultantplus://offline/ref=6948E8EC52DA5CC3EA6D5A7E78937C25E159E756E18D4F31B4FE2DE03330B458358BFA598105B2DA8FEFEA1F7D361A8666DCAF2469F25135L" TargetMode="External"/><Relationship Id="rId980" Type="http://schemas.openxmlformats.org/officeDocument/2006/relationships/hyperlink" Target="consultantplus://offline/ref=4C7188642E6DAA597BBD2F1B6C17CA60754B27BA6962F1F05BCAA43B84QB25G" TargetMode="External"/><Relationship Id="rId1056" Type="http://schemas.openxmlformats.org/officeDocument/2006/relationships/hyperlink" Target="consultantplus://offline/ref=4C7188642E6DAA597BBD2F1B6C17CA60714B20BB6561ACFA5393A83983BA52647B4ED07398857BQ62FG" TargetMode="External"/><Relationship Id="rId840" Type="http://schemas.openxmlformats.org/officeDocument/2006/relationships/hyperlink" Target="consultantplus://offline/ref=B410DE62BC5B3C791708EE8188C9F9E74F1E10479AC196515493E27CB88EE4D8F10446BA7DFB149Ch2ODQ" TargetMode="External"/><Relationship Id="rId938" Type="http://schemas.openxmlformats.org/officeDocument/2006/relationships/hyperlink" Target="consultantplus://offline/ref=4C7188642E6DAA597BBD2F1B6C17CA60704B25BB6061ACFA5393A83983BA52647B4ED07398857BQ629G" TargetMode="External"/><Relationship Id="rId67" Type="http://schemas.openxmlformats.org/officeDocument/2006/relationships/hyperlink" Target="consultantplus://offline/ref=68FE77218A7CF29881EED606F05753F655485E0AD938F57432561EDEB9A1701A3796BE2D6DE818EC490E7AE8B22F0C23AB2D8889A91FB4B1w2u7Q" TargetMode="External"/><Relationship Id="rId272" Type="http://schemas.openxmlformats.org/officeDocument/2006/relationships/hyperlink" Target="consultantplus://offline/ref=786020A6876EA26093733A10F99CFD8BDC398F4A8CE622B990733B953EBA43ED7303DE7033e0bFH" TargetMode="External"/><Relationship Id="rId577" Type="http://schemas.openxmlformats.org/officeDocument/2006/relationships/hyperlink" Target="consultantplus://offline/ref=5C4F1B719FF4D3188EEA526315A7C1DBA0CF0CDFB777E7F0BF5B27322628B79CDB2812035387D86336xCM" TargetMode="External"/><Relationship Id="rId700" Type="http://schemas.openxmlformats.org/officeDocument/2006/relationships/hyperlink" Target="consultantplus://offline/ref=F8232F77C1773FF491281DAC265464E19AE3B110BB4F8584BCD0833AFA9C79D31264714F801FD476xB75Q" TargetMode="External"/><Relationship Id="rId132" Type="http://schemas.openxmlformats.org/officeDocument/2006/relationships/hyperlink" Target="consultantplus://offline/ref=5A57C17C1D78EE281089013CE393CD3948A5F0AD2CF790147FD21782772B903C1A425F30F8E266D1B55C2D6FE6E2021DD51E06A4D5xFEDJ" TargetMode="External"/><Relationship Id="rId784" Type="http://schemas.openxmlformats.org/officeDocument/2006/relationships/hyperlink" Target="consultantplus://offline/ref=EB9854B23D85897930905B1BBECE8AF7685842A66EE54FE1014FD39FA00362A8A0152E9B42EDA971w5kFH" TargetMode="External"/><Relationship Id="rId991" Type="http://schemas.openxmlformats.org/officeDocument/2006/relationships/hyperlink" Target="consultantplus://offline/ref=BD82C4E8FC4F7915151F807676E03A029333CC75092956F28220E471A4K1DBI" TargetMode="External"/><Relationship Id="rId1067" Type="http://schemas.openxmlformats.org/officeDocument/2006/relationships/hyperlink" Target="consultantplus://offline/ref=4C7188642E6DAA597BBD2F1B6C17CA60764026BB606BF1F05BCAA43B84QB25G" TargetMode="External"/><Relationship Id="rId437" Type="http://schemas.openxmlformats.org/officeDocument/2006/relationships/hyperlink" Target="consultantplus://offline/ref=EB9854B23D85897930905B1BBECE8AF7685245A166E44FE1014FD39FA0w0k3H" TargetMode="External"/><Relationship Id="rId644" Type="http://schemas.openxmlformats.org/officeDocument/2006/relationships/hyperlink" Target="consultantplus://offline/ref=924D4D96CDE4A0F2FB7F3D6CDDEF7EDF02E3E84C3D318ECC075FBCAABCFA2D03ABD11732236B77EEE5AF7C13B7A6EE418AC505EE95IEJ6Q" TargetMode="External"/><Relationship Id="rId851" Type="http://schemas.openxmlformats.org/officeDocument/2006/relationships/hyperlink" Target="consultantplus://offline/ref=88BAAEDAC6AA00A36BFF82B83783887140A152C321862DBCDDCEC88980B4625B2A248D992BB879DDu0O5G" TargetMode="External"/><Relationship Id="rId283" Type="http://schemas.openxmlformats.org/officeDocument/2006/relationships/hyperlink" Target="consultantplus://offline/ref=802B7C9370D41F1047ABDC7BD8C3E55985AA53E68AA39615827F3847C2E277FAC2C4C066A05D91879E0093AD5F09B5633F36A3313CED6E62qEZAK" TargetMode="External"/><Relationship Id="rId490" Type="http://schemas.openxmlformats.org/officeDocument/2006/relationships/hyperlink" Target="consultantplus://offline/ref=D192BF13A8AD38F93BBE96992A967A42376B9535FEFCA4E7AB218B1F5FC945CD2908FAF695A9215D9490113E899284668D442D0BW4WBP" TargetMode="External"/><Relationship Id="rId504" Type="http://schemas.openxmlformats.org/officeDocument/2006/relationships/hyperlink" Target="consultantplus://offline/ref=9696E9C5BDBC08203C5C87EF0E975E8672386689B8E2D5E0E7015EBD24A324529A7511F6F6L4C8K" TargetMode="External"/><Relationship Id="rId711" Type="http://schemas.openxmlformats.org/officeDocument/2006/relationships/hyperlink" Target="consultantplus://offline/ref=EB9854B23D85897930905B1BBECE8AF7685046AC66EE4FE1014FD39FA00362A8A0152E9B42EDAA7Fw5kAH" TargetMode="External"/><Relationship Id="rId949" Type="http://schemas.openxmlformats.org/officeDocument/2006/relationships/hyperlink" Target="consultantplus://offline/ref=1548D622205280445EC92AAE8D2E5FAB2B26254589880E871F3E52F29245D76D4C1D9A46D85C36F35DG3I" TargetMode="External"/><Relationship Id="rId78" Type="http://schemas.openxmlformats.org/officeDocument/2006/relationships/hyperlink" Target="consultantplus://offline/ref=67D3E2E9ED15F257756C96BA6B7208C82E2D0EC367D13268FDF2D46206D87D3F5AB2A36A39B5185FBDCBF4D2B20AA7170996ABA25D805A55Q0zBQ" TargetMode="External"/><Relationship Id="rId143" Type="http://schemas.openxmlformats.org/officeDocument/2006/relationships/hyperlink" Target="consultantplus://offline/ref=545D77DF6DF65CF9A9AA0132B7007A2CC5EC32ACED40E357500E7C55A32C90D3B7625310545C1F67C4F2158C4990015E0426FB1F6Ek4HCI" TargetMode="External"/><Relationship Id="rId350" Type="http://schemas.openxmlformats.org/officeDocument/2006/relationships/hyperlink" Target="consultantplus://offline/ref=EB9854B23D85897930905B1BBECE8AF768584DA264E54FE1014FD39FA0w0k3H" TargetMode="External"/><Relationship Id="rId588" Type="http://schemas.openxmlformats.org/officeDocument/2006/relationships/hyperlink" Target="consultantplus://offline/ref=006B97CFF5BA4B7D5A64C79F237E384C18C15479A1A66BABC09407459B6A473675CAA8D8708450DCD8F74B1E1A1C1C7FC50180D76EDCk7S5M" TargetMode="External"/><Relationship Id="rId795" Type="http://schemas.openxmlformats.org/officeDocument/2006/relationships/hyperlink" Target="consultantplus://offline/ref=EB9854B23D85897930905B1BBECE8AF7685947A364EE4FE1014FD39FA00362A8A0152E9F42E9wAkDH" TargetMode="External"/><Relationship Id="rId809" Type="http://schemas.openxmlformats.org/officeDocument/2006/relationships/hyperlink" Target="consultantplus://offline/ref=B7F4E6D7B8C692E92C0AB643B2C5F33B0A846787506E29BBE70C3F1CEACF314F48677992EE635F67XF08Q" TargetMode="External"/><Relationship Id="rId9" Type="http://schemas.openxmlformats.org/officeDocument/2006/relationships/hyperlink" Target="consultantplus://offline/ref=6C3EEA06559D73C4FD1896588156C4B69E8A4EACA40095FAD342C33EF650C110D61500EDBC6866FF4C8BE87A524F64FC15B429573A6B4C83527AL" TargetMode="External"/><Relationship Id="rId210" Type="http://schemas.openxmlformats.org/officeDocument/2006/relationships/hyperlink" Target="consultantplus://offline/ref=564E1B86F00EBB543E63E14F9F9A45B94A97BB0E28ED6CA54BE9E50AF8DC09E303C43944E11E9B27qBO9I" TargetMode="External"/><Relationship Id="rId448" Type="http://schemas.openxmlformats.org/officeDocument/2006/relationships/hyperlink" Target="consultantplus://offline/ref=EB9854B23D85897930905B1BBECE8AF7685944A662E54FE1014FD39FA00362A8A0152E9B42ECA270w5kFH" TargetMode="External"/><Relationship Id="rId655" Type="http://schemas.openxmlformats.org/officeDocument/2006/relationships/hyperlink" Target="consultantplus://offline/ref=EB9854B23D85897930905B1BBECE8AF7685842A66EE54FE1014FD39FA00362A8A0152E9B42EDA87Aw5kFH" TargetMode="External"/><Relationship Id="rId862" Type="http://schemas.openxmlformats.org/officeDocument/2006/relationships/hyperlink" Target="consultantplus://offline/ref=786020A6876EA26093733A10F99CFD8BDC39894D82E022B990733B953EeBbAH" TargetMode="External"/><Relationship Id="rId1078" Type="http://schemas.openxmlformats.org/officeDocument/2006/relationships/hyperlink" Target="consultantplus://offline/ref=6F4933EE386468EFB2FD4B72EFCE05CD8FFA5F9C1354FB163484D0A68CCCD8385165B21260BC5E23wFg3H" TargetMode="External"/><Relationship Id="rId294" Type="http://schemas.openxmlformats.org/officeDocument/2006/relationships/hyperlink" Target="consultantplus://offline/ref=EB9854B23D85897930905B1BBECE8AF7685042A663ED4FE1014FD39FA00362A8A0152E9B42EDAA78w5kBH" TargetMode="External"/><Relationship Id="rId308" Type="http://schemas.openxmlformats.org/officeDocument/2006/relationships/hyperlink" Target="consultantplus://offline/ref=EB9854B23D8589793090440AABCE8AF76B5842A663EF4FE1014FD39FA0w0k3H" TargetMode="External"/><Relationship Id="rId515" Type="http://schemas.openxmlformats.org/officeDocument/2006/relationships/hyperlink" Target="consultantplus://offline/ref=B59761108EF040987BC320D304773FDCA22938541E1E0A8275DFFC151C5A46CCAD48FC9606E2677262D49A9EE84F534F8BA858B7A097hAR3J" TargetMode="External"/><Relationship Id="rId722" Type="http://schemas.openxmlformats.org/officeDocument/2006/relationships/hyperlink" Target="consultantplus://offline/ref=EB9854B23D85897930905B1BBECE8AF76B5546A06FED4FE1014FD39FA0w0k3H" TargetMode="External"/><Relationship Id="rId89" Type="http://schemas.openxmlformats.org/officeDocument/2006/relationships/hyperlink" Target="consultantplus://offline/ref=BA29F1309562254A34065508015F83A4388C54A8427AA81578393EC5C8211DFC3A4A44148C709AF07A42CA97FF0442C281156B719121Y5F3P" TargetMode="External"/><Relationship Id="rId154" Type="http://schemas.openxmlformats.org/officeDocument/2006/relationships/hyperlink" Target="consultantplus://offline/ref=545D77DF6DF65CF9A9AA0132B7007A2CC5EC32ACED40E357500E7C55A32C90D3B76253115C561F67C4F2158C4990015E0426FB1F6Ek4HCI" TargetMode="External"/><Relationship Id="rId361" Type="http://schemas.openxmlformats.org/officeDocument/2006/relationships/hyperlink" Target="consultantplus://offline/ref=EB9854B23D85897930905B1BBECE8AF7685841A662E44FE1014FD39FA00362A8A0152E9B42EFA27Ew5kFH" TargetMode="External"/><Relationship Id="rId599" Type="http://schemas.openxmlformats.org/officeDocument/2006/relationships/hyperlink" Target="consultantplus://offline/ref=7FE260CB59C14A9B4E15151005C3C770CE769D06A7DEE9E1BC4B72199C27FD406F53DBD7F9F74D489D8DA121513266AF7B24D04B8A562998U674J" TargetMode="External"/><Relationship Id="rId1005" Type="http://schemas.openxmlformats.org/officeDocument/2006/relationships/hyperlink" Target="consultantplus://offline/ref=FF250BC3DAEAE0FE4ADDB82A48D9755929A80F19B40F660AE294B1331984C3F263C0EB23C31FE420B3C5CC7AC4CBF43215005A2FCB3C4BD9eAIBJ" TargetMode="External"/><Relationship Id="rId459" Type="http://schemas.openxmlformats.org/officeDocument/2006/relationships/hyperlink" Target="consultantplus://offline/ref=3F215973443AB8E850CE4F766E3589A6B327C6D6521320E1F427B8639F56F079CF41C5C5E42E562404FEC64404213B98B639A78Dx1u9L" TargetMode="External"/><Relationship Id="rId666" Type="http://schemas.openxmlformats.org/officeDocument/2006/relationships/hyperlink" Target="consultantplus://offline/ref=EB9854B23D85897930905B1BBECE8AF7685842A66EE54FE1014FD39FA00362A8A0152E984BwEkBH" TargetMode="External"/><Relationship Id="rId873" Type="http://schemas.openxmlformats.org/officeDocument/2006/relationships/hyperlink" Target="consultantplus://offline/ref=EB9854B23D85897930905B1BBECE8AF7685944A662E54FE1014FD39FA00362A8A0152E9842EAwAk8H" TargetMode="External"/><Relationship Id="rId16" Type="http://schemas.openxmlformats.org/officeDocument/2006/relationships/hyperlink" Target="consultantplus://offline/ref=6C3EEA06559D73C4FD1896588156C4B69E8A4EACA40095FAD342C33EF650C110D61500EDBC6B6FF3498BE87A524F64FC15B429573A6B4C83527AL" TargetMode="External"/><Relationship Id="rId221" Type="http://schemas.openxmlformats.org/officeDocument/2006/relationships/hyperlink" Target="consultantplus://offline/ref=6948E8EC52DA5CC3EA6D5A7E78937C25E159E756E18D4F31B4FE2DE03330B458358BFA598104BADA8FEFEA1F7D361A8666DCAF2469F25135L" TargetMode="External"/><Relationship Id="rId319" Type="http://schemas.openxmlformats.org/officeDocument/2006/relationships/hyperlink" Target="consultantplus://offline/ref=EB9854B23D85897930905B1BBECE8AF7685842A66EE54FE1014FD39FA00362A8A0152E9B42EDA971w5kEH" TargetMode="External"/><Relationship Id="rId526" Type="http://schemas.openxmlformats.org/officeDocument/2006/relationships/hyperlink" Target="consultantplus://offline/ref=9886FFA56B9B3E53294459F45B7010B8D027819A2C5C2DD2405EC19527CFA1970DDB5EFAFC474897E61687B7B3BD9B8D51B4946DE3b8X1P" TargetMode="External"/><Relationship Id="rId733" Type="http://schemas.openxmlformats.org/officeDocument/2006/relationships/hyperlink" Target="consultantplus://offline/ref=5190327893476221031AEA0609CA449C3EB6CA9301B55BA2AB1C11A283D71D54AD3216FDF289B4C97F9927A169AE8461A291DCBFC9F953E3GDMDP" TargetMode="External"/><Relationship Id="rId940" Type="http://schemas.openxmlformats.org/officeDocument/2006/relationships/hyperlink" Target="consultantplus://offline/ref=4C7188642E6DAA597BBD2F1B6C17CA60754B28BE6362F1F05BCAA43B84QB25G" TargetMode="External"/><Relationship Id="rId1016" Type="http://schemas.openxmlformats.org/officeDocument/2006/relationships/hyperlink" Target="consultantplus://offline/ref=EB9854B23D85897930905B1BBECE8AF7685842A66EE54FE1014FD39FA00362A8A0152E9B42EDA97Dw5kCH" TargetMode="External"/><Relationship Id="rId165" Type="http://schemas.openxmlformats.org/officeDocument/2006/relationships/hyperlink" Target="consultantplus://offline/ref=42CD46E09A8C9516695BADAAD685DA14DAD22EB88392903330C685B027D241C21CAE3E65D6EEF5ECCC66CCB955240A942AEDD140CFl3gCJ" TargetMode="External"/><Relationship Id="rId372" Type="http://schemas.openxmlformats.org/officeDocument/2006/relationships/hyperlink" Target="consultantplus://offline/ref=EB9854B23D85897930905B1BBECE8AF7685842A66EE54FE1014FD39FA00362A8A0152E9B42EDA971w5kEH" TargetMode="External"/><Relationship Id="rId677" Type="http://schemas.openxmlformats.org/officeDocument/2006/relationships/hyperlink" Target="consultantplus://offline/ref=EB9854B23D85897930905B1BBECE8AF7685842A66EE54FE1014FD39FA00362A8A0152E9B42EDA97Bw5kAH" TargetMode="External"/><Relationship Id="rId800" Type="http://schemas.openxmlformats.org/officeDocument/2006/relationships/hyperlink" Target="consultantplus://offline/ref=EB9854B23D85897930905B1BBECE8AF76B5546A760EB4FE1014FD39FA00362A8A0152E9B42EDAA79w5k1H" TargetMode="External"/><Relationship Id="rId232" Type="http://schemas.openxmlformats.org/officeDocument/2006/relationships/hyperlink" Target="consultantplus://offline/ref=6433D91340CB23739A93641D2A31FD4E71FFC1ACAED8CFE9BDEB857E869FFCD419733EEC28D86364BA3F54FE434075B6FCE6F92A3CB1dApCP" TargetMode="External"/><Relationship Id="rId884" Type="http://schemas.openxmlformats.org/officeDocument/2006/relationships/hyperlink" Target="consultantplus://offline/ref=959D738692DF47665B6D313AB856946BD46019C9193E55BB09FE559397003DC308EB19D177CBA3C14483786CB6EACCFC15BB651A6FxCB1K" TargetMode="External"/><Relationship Id="rId27" Type="http://schemas.openxmlformats.org/officeDocument/2006/relationships/hyperlink" Target="consultantplus://offline/ref=6C3EEA06559D73C4FD1889499456C4B69F8A4EA9A20795FAD342C33EF650C110C41558E1BC6078F64B9EBE2B175172L" TargetMode="External"/><Relationship Id="rId537" Type="http://schemas.openxmlformats.org/officeDocument/2006/relationships/hyperlink" Target="consultantplus://offline/ref=EB9854B23D85897930905B1BBECE8AF7685842A66EE54FE1014FD39FA0w0k3H" TargetMode="External"/><Relationship Id="rId744" Type="http://schemas.openxmlformats.org/officeDocument/2006/relationships/hyperlink" Target="consultantplus://offline/ref=F39DD91E9200113EA849330934D54595DD44A4A47F0A91E1A473E947709E872DF74D2359B8E0C43AF45BBAA141PFOEH" TargetMode="External"/><Relationship Id="rId951" Type="http://schemas.openxmlformats.org/officeDocument/2006/relationships/hyperlink" Target="consultantplus://offline/ref=6F4933EE386468EFB2FD4B72EFCE05CD8FFB5D99105CFB163484D0A68CCCD8385165B21260BC5F23wFg9H" TargetMode="External"/><Relationship Id="rId80" Type="http://schemas.openxmlformats.org/officeDocument/2006/relationships/hyperlink" Target="consultantplus://offline/ref=67D3E2E9ED15F257756C96BA6B7208C82F2403C167D03268FDF2D46206D87D3F5AB2A36831B4130AEA84F58EF756B4170096A8A242Q8zAQ" TargetMode="External"/><Relationship Id="rId176" Type="http://schemas.openxmlformats.org/officeDocument/2006/relationships/hyperlink" Target="consultantplus://offline/ref=42CD46E09A8C9516695BADAAD685DA14DAD22EB88392903330C685B027D241C21CAE3E68D1E4F5ECCC66CCB955240A942AEDD140CFl3gCJ" TargetMode="External"/><Relationship Id="rId383" Type="http://schemas.openxmlformats.org/officeDocument/2006/relationships/hyperlink" Target="consultantplus://offline/ref=EB9854B23D85897930905B1BBECE8AF7685946A266E44FE1014FD39FA0w0k3H" TargetMode="External"/><Relationship Id="rId590" Type="http://schemas.openxmlformats.org/officeDocument/2006/relationships/hyperlink" Target="consultantplus://offline/ref=7E5AC538AC9B7481B0323FC70A96DAD8839E843E1C6B92BCFDA1B84A0314FD72AB44DA25FE0924837A5B93EE29291AD760D39225C3C6J9Y7M" TargetMode="External"/><Relationship Id="rId604" Type="http://schemas.openxmlformats.org/officeDocument/2006/relationships/hyperlink" Target="consultantplus://offline/ref=EB9854B23D85897930905B1BBECE8AF7685842A66EE54FE1014FD39FA0w0k3H" TargetMode="External"/><Relationship Id="rId811" Type="http://schemas.openxmlformats.org/officeDocument/2006/relationships/hyperlink" Target="consultantplus://offline/ref=6A95939E8D81A5D70F6424C36B2436C9EFB49791365804B38F3097CE3E5D355754D2603A0BDC46C1BAHCL" TargetMode="External"/><Relationship Id="rId1027" Type="http://schemas.openxmlformats.org/officeDocument/2006/relationships/hyperlink" Target="consultantplus://offline/ref=4C7188642E6DAA597BBD2F1B6C17CA60754B27BA6962F1F05BCAA43B84QB25G" TargetMode="External"/><Relationship Id="rId243" Type="http://schemas.openxmlformats.org/officeDocument/2006/relationships/hyperlink" Target="consultantplus://offline/ref=BE4806E6A2F8B580693D4BE9EFE8803273ADBECCE0217F2A95E5C76696984D868F030434B68F932121128345BCC191AF18E4F1FA27c5bDO" TargetMode="External"/><Relationship Id="rId450" Type="http://schemas.openxmlformats.org/officeDocument/2006/relationships/hyperlink" Target="consultantplus://offline/ref=EB9854B23D85897930905B1BBECE8AF7685944A662E54FE1014FD39FA00362A8A0152E9842EAwAk8H" TargetMode="External"/><Relationship Id="rId688" Type="http://schemas.openxmlformats.org/officeDocument/2006/relationships/hyperlink" Target="consultantplus://offline/ref=EB9854B23D85897930905B1BBECE8AF7685842A66EE54FE1014FD39FA00362A8A0152E9B42EDA97Dw5k8H" TargetMode="External"/><Relationship Id="rId895" Type="http://schemas.openxmlformats.org/officeDocument/2006/relationships/hyperlink" Target="consultantplus://offline/ref=802B7C9370D41F1047ABDC7BD8C3E55985AA53E68AA39615827F3847C2E277FAC2C4C066A05D91879E0093AD5F09B5633F36A3313CED6E62qEZAK" TargetMode="External"/><Relationship Id="rId909" Type="http://schemas.openxmlformats.org/officeDocument/2006/relationships/image" Target="media/image1.wmf"/><Relationship Id="rId1080" Type="http://schemas.openxmlformats.org/officeDocument/2006/relationships/hyperlink" Target="consultantplus://offline/ref=6F4933EE386468EFB2FD4B72EFCE05CD8FFA589E1656FB163484D0A68CCCD8385165B21260BC5E23wFg0H" TargetMode="External"/><Relationship Id="rId38" Type="http://schemas.openxmlformats.org/officeDocument/2006/relationships/hyperlink" Target="consultantplus://offline/ref=EB9854B23D8589793090440AABCE8AF76B5943A667EA4FE1014FD39FA0w0k3H" TargetMode="External"/><Relationship Id="rId103" Type="http://schemas.openxmlformats.org/officeDocument/2006/relationships/hyperlink" Target="consultantplus://offline/ref=78ED7207A949D80083446161A23422A70F9318682BCBE5E7D5FED1BFBF40C24379302AACB98C7E43V2DCI" TargetMode="External"/><Relationship Id="rId310" Type="http://schemas.openxmlformats.org/officeDocument/2006/relationships/hyperlink" Target="consultantplus://offline/ref=EB9854B23D85897930905B1BBECE8AF76B5546A760EB4FE1014FD39FA00362A8A0152E9B42EDAA79w5k1H" TargetMode="External"/><Relationship Id="rId548" Type="http://schemas.openxmlformats.org/officeDocument/2006/relationships/hyperlink" Target="consultantplus://offline/ref=EB9854B23D85897930905B1BBECE8AF7685842A66EE54FE1014FD39FA0w0k3H" TargetMode="External"/><Relationship Id="rId755" Type="http://schemas.openxmlformats.org/officeDocument/2006/relationships/hyperlink" Target="consultantplus://offline/ref=EB9854B23D85897930905B1BBECE8AF7685841A662E44FE1014FD39FA00362A8A0152E9B42EDAA7Ew5kCH" TargetMode="External"/><Relationship Id="rId962" Type="http://schemas.openxmlformats.org/officeDocument/2006/relationships/hyperlink" Target="consultantplus://offline/ref=4C7188642E6DAA597BBD2F1B6C17CA60764325BF626FF1F05BCAA43B84QB25G" TargetMode="External"/><Relationship Id="rId91" Type="http://schemas.openxmlformats.org/officeDocument/2006/relationships/hyperlink" Target="consultantplus://offline/ref=9C35C25396C28071173B6A51EB5B9FEBC41B15B1002A0FD1C355EC46E9F36A6CACD3641B76ED4999C0F0CFCD38481060689A721FFBE1Q3P" TargetMode="External"/><Relationship Id="rId187" Type="http://schemas.openxmlformats.org/officeDocument/2006/relationships/hyperlink" Target="consultantplus://offline/ref=438C2EAEA817B87482AE1CB80B3005A2CD610A7F176AEA5B88D9E0A94AC43F20628DE8AE00534A2EC70B406A629C80D29BA7B9D184W86BK" TargetMode="External"/><Relationship Id="rId394" Type="http://schemas.openxmlformats.org/officeDocument/2006/relationships/hyperlink" Target="consultantplus://offline/ref=9D24326974C74DD7BD2479FD0A04B4D2B13FAB6CF03B8BF290840FD7FB50AF20BD3B15F883DC263327DFAF4946EAO9I" TargetMode="External"/><Relationship Id="rId408" Type="http://schemas.openxmlformats.org/officeDocument/2006/relationships/hyperlink" Target="consultantplus://offline/ref=A30DCAF817D829B393784BDB92C8992113CD7138BFFF1B8921F63A8AB61EED138CFA45A98C34BBDB3F82701BBD7A39E38364EEE254D5JC46H" TargetMode="External"/><Relationship Id="rId615" Type="http://schemas.openxmlformats.org/officeDocument/2006/relationships/hyperlink" Target="consultantplus://offline/ref=2EA3F85163754BF35C19D81980EDA39BFE8C8E131FE4F033D7AAD9564073DDB2C709DD3AEE4AAB7BF80377C4BEA83387B87EB1F2E0289791L3T0I" TargetMode="External"/><Relationship Id="rId822" Type="http://schemas.openxmlformats.org/officeDocument/2006/relationships/hyperlink" Target="consultantplus://offline/ref=5BBFB14B3F99ED831D6566312BC7F8F75FBE20CF2144231ACFC3AF85F83BDF2E9B3BCA4B598E503FB9CE82901A6ADFB3073B9599B0I4U7R" TargetMode="External"/><Relationship Id="rId1038" Type="http://schemas.openxmlformats.org/officeDocument/2006/relationships/hyperlink" Target="consultantplus://offline/ref=3FE3FB549B3E246745EF9C7D3DE22862B58F79535A182414531FD4F8E9184C825DAB443ECA97DD28E171AABFBD70F6FE699E8F00BDBCB99ApC69N" TargetMode="External"/><Relationship Id="rId254" Type="http://schemas.openxmlformats.org/officeDocument/2006/relationships/hyperlink" Target="consultantplus://offline/ref=1D4E32A31A176726FF77A9EFC32AC1AADF1E1CE50812B9C2EAEB08B6420BA89D5285C3D828176BA7B53D14B0FCAD8DDC49C09012E0D4U1y9H" TargetMode="External"/><Relationship Id="rId699" Type="http://schemas.openxmlformats.org/officeDocument/2006/relationships/hyperlink" Target="consultantplus://offline/ref=EB9854B23D85897930905B1BBECE8AF7685842A66EE54FE1014FD39FA00362A8A0152E9B42EDAB78w5kEH" TargetMode="External"/><Relationship Id="rId49" Type="http://schemas.openxmlformats.org/officeDocument/2006/relationships/hyperlink" Target="consultantplus://offline/ref=EB9854B23D85897930905B1BBECE8AF7685841A764E84FE1014FD39FA00362A8A0152E9F44E5wAkEH" TargetMode="External"/><Relationship Id="rId114" Type="http://schemas.openxmlformats.org/officeDocument/2006/relationships/hyperlink" Target="consultantplus://offline/ref=EB9854B23D85897930905B1BBECE8AF76F5941A66CBB18E3501ADD9AA8532AB8EE50239A42EAwAkAH" TargetMode="External"/><Relationship Id="rId461" Type="http://schemas.openxmlformats.org/officeDocument/2006/relationships/hyperlink" Target="consultantplus://offline/ref=EB9854B23D85897930905B1BBECE8AF7685846A160EA4FE1014FD39FA00362A8A0152E9B42EDAA78w5k1H" TargetMode="External"/><Relationship Id="rId559" Type="http://schemas.openxmlformats.org/officeDocument/2006/relationships/hyperlink" Target="consultantplus://offline/ref=EB9854B23D85897930905B1BBECE8AF7685842A66EE54FE1014FD39FA0w0k3H" TargetMode="External"/><Relationship Id="rId766" Type="http://schemas.openxmlformats.org/officeDocument/2006/relationships/hyperlink" Target="consultantplus://offline/ref=EB9854B23D85897930905B1BBECE8AF7685841A662E44FE1014FD39FA00362A8A0152E9B42ECAB71w5kDH" TargetMode="External"/><Relationship Id="rId198" Type="http://schemas.openxmlformats.org/officeDocument/2006/relationships/hyperlink" Target="consultantplus://offline/ref=438C2EAEA817B87482AE1CB80B3005A2CD610A7F176AEA5B88D9E0A94AC43F20628DE8A9055645799E44413624CC93D19EA7BAD19B8133E6WB66K" TargetMode="External"/><Relationship Id="rId321" Type="http://schemas.openxmlformats.org/officeDocument/2006/relationships/hyperlink" Target="consultantplus://offline/ref=EB9854B23D85897930905B1BBECE8AF7685842A66EE54FE1014FD39FA00362A8A0152E9840wEk8H" TargetMode="External"/><Relationship Id="rId419" Type="http://schemas.openxmlformats.org/officeDocument/2006/relationships/hyperlink" Target="consultantplus://offline/ref=8A63E244418AF1C4154B45014A27DED9A4ED7C07834FBA31DDCF877AE08ABBE8B524C6791572F9E60C54E64FF41A1B3E3F1C8F7A92DEEE8CL5f1J" TargetMode="External"/><Relationship Id="rId626" Type="http://schemas.openxmlformats.org/officeDocument/2006/relationships/hyperlink" Target="consultantplus://offline/ref=78ED7207A949D80083446161A23422A70F9318682BCBE5E7D5FED1BFBF40C24379302AACB98C7E43V2DCI" TargetMode="External"/><Relationship Id="rId973" Type="http://schemas.openxmlformats.org/officeDocument/2006/relationships/hyperlink" Target="consultantplus://offline/ref=C48810308DCA01F9378C5DD373E8F2FC1A5BA96ACA2BB5500556A0B0927F8B913CED44BF61297F14h379M" TargetMode="External"/><Relationship Id="rId1049" Type="http://schemas.openxmlformats.org/officeDocument/2006/relationships/hyperlink" Target="consultantplus://offline/ref=4C7188642E6DAA597BBD2F1B6C17CA60754229BB606DF1F05BCAA43B84QB25G" TargetMode="External"/><Relationship Id="rId833" Type="http://schemas.openxmlformats.org/officeDocument/2006/relationships/hyperlink" Target="consultantplus://offline/ref=0992060A0E2511ACDB4BB7C49B87ACC907096079A9C78AE6FEB19CB675B9AFC391D066F39000F17E7490A2D9B74BE0049C661CE541BA4EgDI" TargetMode="External"/><Relationship Id="rId265" Type="http://schemas.openxmlformats.org/officeDocument/2006/relationships/hyperlink" Target="consultantplus://offline/ref=EB9854B23D85897930905B1BBECE8AF7685944A662E54FE1014FD39FA00362A8A0152E9842E5wAkCH" TargetMode="External"/><Relationship Id="rId472" Type="http://schemas.openxmlformats.org/officeDocument/2006/relationships/hyperlink" Target="consultantplus://offline/ref=F5E616F23E7061B8EA70CBC08DF92EABA2FA594E5D8023EE05D9EE7DEFCDBE3B970E7B9C6471E869x2p4N" TargetMode="External"/><Relationship Id="rId900" Type="http://schemas.openxmlformats.org/officeDocument/2006/relationships/hyperlink" Target="consultantplus://offline/ref=802B7C9370D41F1047ABDC7BD8C3E55985AA53E68AA39615827F3847C2E277FAC2C4C066A05D93849A0093AD5F09B5633F36A3313CED6E62qEZAK" TargetMode="External"/><Relationship Id="rId125" Type="http://schemas.openxmlformats.org/officeDocument/2006/relationships/hyperlink" Target="consultantplus://offline/ref=180B06067BF46AF8A06AF034C9EE03C7F7C1A9C7857CB1020E4CD9C66A3A359E1EDDB07B887A5F31733184C79535826677DEDAF579VBz6Q" TargetMode="External"/><Relationship Id="rId332" Type="http://schemas.openxmlformats.org/officeDocument/2006/relationships/hyperlink" Target="consultantplus://offline/ref=5190327893476221031AEA0609CA449C3EB6CA9301B55BA2AB1C11A283D71D54AD3216FDF289B4C97F9927A169AE8461A291DCBFC9F953E3GDMDP" TargetMode="External"/><Relationship Id="rId777" Type="http://schemas.openxmlformats.org/officeDocument/2006/relationships/hyperlink" Target="consultantplus://offline/ref=54EA2D78C0FB23D133307B00843A6EFD7BEEA8FBFD006BB3DF6BF9C8C1CE6AF0D056C3FC16A7D2E29C1C61EB14BA9C85ADE23F0013XFW9O" TargetMode="External"/><Relationship Id="rId984" Type="http://schemas.openxmlformats.org/officeDocument/2006/relationships/hyperlink" Target="consultantplus://offline/ref=B2918C0FC00F729DAE01FE99AC4C66959B696817799D608210EFCAC9EA86E3A051F1A09AFBDD16W8K" TargetMode="External"/><Relationship Id="rId637" Type="http://schemas.openxmlformats.org/officeDocument/2006/relationships/hyperlink" Target="consultantplus://offline/ref=AF1CB7236F7A9AD1D074F05C86D3804162E347178FCDD9495FDB1486CCF34639C20AB5F3F8E340F4DCB2EAA7AE71C53DAECF04EC7243n6qDI" TargetMode="External"/><Relationship Id="rId844" Type="http://schemas.openxmlformats.org/officeDocument/2006/relationships/hyperlink" Target="consultantplus://offline/ref=88BAAEDAC6AA00A36BFF82B83783887140A152C321862DBCDDCEC88980B4625B2A248D992BB879DBu0O3G" TargetMode="External"/><Relationship Id="rId276" Type="http://schemas.openxmlformats.org/officeDocument/2006/relationships/hyperlink" Target="consultantplus://offline/ref=EB9854B23D85897930905B1BBECE8AF7685245A76EEC4FE1014FD39FA00362A8A0152E9B42EDA878w5kFH" TargetMode="External"/><Relationship Id="rId483" Type="http://schemas.openxmlformats.org/officeDocument/2006/relationships/hyperlink" Target="consultantplus://offline/ref=86F15BC9C91753B9052EEF62B9DB68D8F861EC98D76522E21B455581E2C4320EC94FDAB80F231F0163974874BAF3F08F29F4A09EA9E8w3O" TargetMode="External"/><Relationship Id="rId690" Type="http://schemas.openxmlformats.org/officeDocument/2006/relationships/hyperlink" Target="consultantplus://offline/ref=EB9854B23D85897930905B1BBECE8AF7685842A66EE54FE1014FD39FA00362A8A0152E9B42ECAD79w5k1H" TargetMode="External"/><Relationship Id="rId704" Type="http://schemas.openxmlformats.org/officeDocument/2006/relationships/hyperlink" Target="consultantplus://offline/ref=B59761108EF040987BC320D304773FDCA22938541E1E0A8275DFFC151C5A46CCAD48FC9606E4647262D49A9EE84F534F8BA858B7A097hAR3J" TargetMode="External"/><Relationship Id="rId911" Type="http://schemas.openxmlformats.org/officeDocument/2006/relationships/hyperlink" Target="consultantplus://offline/ref=4C7188642E6DAA597BBD2F1B6C17CA60754B27BA6962F1F05BCAA43B84QB25G" TargetMode="External"/><Relationship Id="rId40" Type="http://schemas.openxmlformats.org/officeDocument/2006/relationships/hyperlink" Target="consultantplus://offline/ref=777F6E64ECF3ECE14BBA2279B27701D8CC44C16AF51048296602A319645BABB28A23DD496712663E3CA96B8841CF03E6EF9534BDBE7FE3E65BzCO" TargetMode="External"/><Relationship Id="rId136" Type="http://schemas.openxmlformats.org/officeDocument/2006/relationships/hyperlink" Target="consultantplus://offline/ref=5A57C17C1D78EE281089013CE393CD3948A5F0AD2CF790147FD21782772B903C1A425F30F8E066D1B55C2D6FE6E2021DD51E06A4D5xFEDJ" TargetMode="External"/><Relationship Id="rId343" Type="http://schemas.openxmlformats.org/officeDocument/2006/relationships/hyperlink" Target="consultantplus://offline/ref=F39DD91E9200113EA849330934D54595DD44A4A47F0A91E1A473E947709E872DF74D2359B8E0C43AF45BBAA141PFOEH" TargetMode="External"/><Relationship Id="rId550" Type="http://schemas.openxmlformats.org/officeDocument/2006/relationships/hyperlink" Target="consultantplus://offline/ref=EB9854B23D85897930905B1BBECE8AF7685842A66EE54FE1014FD39FA0w0k3H" TargetMode="External"/><Relationship Id="rId788" Type="http://schemas.openxmlformats.org/officeDocument/2006/relationships/hyperlink" Target="consultantplus://offline/ref=EB9854B23D85897930905B1BBECE8AF76B5947A665EA4FE1014FD39FA00362A8A0152E9B42EDAA7Cw5k9H" TargetMode="External"/><Relationship Id="rId995" Type="http://schemas.openxmlformats.org/officeDocument/2006/relationships/hyperlink" Target="consultantplus://offline/ref=4C7188642E6DAA597BBD2F1B6C17CA60754B27B8606FF1F05BCAA43B84B50D737C07DC729BQ820G" TargetMode="External"/><Relationship Id="rId203" Type="http://schemas.openxmlformats.org/officeDocument/2006/relationships/hyperlink" Target="consultantplus://offline/ref=D631B27C488FAA2EB96A2D499E75D66A9C659697D5CD0E774A18C4D89C8C078EDD51DF59CC404A32xEi1H" TargetMode="External"/><Relationship Id="rId648" Type="http://schemas.openxmlformats.org/officeDocument/2006/relationships/hyperlink" Target="consultantplus://offline/ref=924D4D96CDE4A0F2FB7F3D6CDDEF7EDF02E3E84C3D318ECC075FBCAABCFA2D03ABD1173A256C7EB1E0BA6D4BB8A4F05F8CDD19EC94EEIBJCQ" TargetMode="External"/><Relationship Id="rId855" Type="http://schemas.openxmlformats.org/officeDocument/2006/relationships/hyperlink" Target="consultantplus://offline/ref=786020A6876EA26093733A10F99CFD8BDC398F468BE022B990733B953EBA43ED7303DE7735e0b3H" TargetMode="External"/><Relationship Id="rId1040"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87D74-1884-40DA-884D-381C6ECA9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360</Pages>
  <Words>164550</Words>
  <Characters>937940</Characters>
  <Application>Microsoft Office Word</Application>
  <DocSecurity>0</DocSecurity>
  <Lines>7816</Lines>
  <Paragraphs>2200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1100290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Ахвердян Анатолий Артурович</dc:creator>
  <cp:keywords/>
  <dc:description/>
  <cp:lastModifiedBy>Мирзабекова Ирина Сергеевна</cp:lastModifiedBy>
  <cp:revision>46</cp:revision>
  <cp:lastPrinted>2019-09-30T14:39:00Z</cp:lastPrinted>
  <dcterms:created xsi:type="dcterms:W3CDTF">2019-09-25T05:47:00Z</dcterms:created>
  <dcterms:modified xsi:type="dcterms:W3CDTF">2019-09-30T14:46:00Z</dcterms:modified>
</cp:coreProperties>
</file>