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00" w:rsidRDefault="003E6D00">
      <w:pPr>
        <w:pStyle w:val="ConsPlusNormal"/>
        <w:outlineLvl w:val="0"/>
      </w:pPr>
      <w:bookmarkStart w:id="0" w:name="_GoBack"/>
      <w:bookmarkEnd w:id="0"/>
    </w:p>
    <w:p w:rsidR="003E6D00" w:rsidRDefault="003E6D00">
      <w:pPr>
        <w:pStyle w:val="ConsPlusTitle"/>
        <w:jc w:val="center"/>
        <w:outlineLvl w:val="0"/>
      </w:pPr>
      <w:r>
        <w:t>ПРАВИТЕЛЬСТВО САНКТ-ПЕТЕРБУРГА</w:t>
      </w:r>
    </w:p>
    <w:p w:rsidR="003E6D00" w:rsidRDefault="003E6D00">
      <w:pPr>
        <w:pStyle w:val="ConsPlusTitle"/>
        <w:jc w:val="center"/>
      </w:pPr>
    </w:p>
    <w:p w:rsidR="003E6D00" w:rsidRDefault="003E6D00">
      <w:pPr>
        <w:pStyle w:val="ConsPlusTitle"/>
        <w:jc w:val="center"/>
      </w:pPr>
      <w:r>
        <w:t>ГОСУДАРСТВЕННАЯ АДМИНИСТРАТИВНО-ТЕХНИЧЕСКАЯ ИНСПЕКЦИЯ</w:t>
      </w:r>
    </w:p>
    <w:p w:rsidR="003E6D00" w:rsidRDefault="003E6D00">
      <w:pPr>
        <w:pStyle w:val="ConsPlusTitle"/>
        <w:jc w:val="center"/>
      </w:pPr>
    </w:p>
    <w:p w:rsidR="003E6D00" w:rsidRDefault="003E6D00">
      <w:pPr>
        <w:pStyle w:val="ConsPlusTitle"/>
        <w:jc w:val="center"/>
      </w:pPr>
      <w:r>
        <w:t>РАСПОРЯЖЕНИЕ</w:t>
      </w:r>
    </w:p>
    <w:p w:rsidR="003E6D00" w:rsidRDefault="003E6D00">
      <w:pPr>
        <w:pStyle w:val="ConsPlusTitle"/>
        <w:jc w:val="center"/>
      </w:pPr>
      <w:r>
        <w:t>от 23 октября 2017 г. N 14</w:t>
      </w:r>
    </w:p>
    <w:p w:rsidR="003E6D00" w:rsidRDefault="003E6D00">
      <w:pPr>
        <w:pStyle w:val="ConsPlusTitle"/>
        <w:jc w:val="center"/>
      </w:pPr>
    </w:p>
    <w:p w:rsidR="003E6D00" w:rsidRDefault="003E6D00">
      <w:pPr>
        <w:pStyle w:val="ConsPlusTitle"/>
        <w:jc w:val="center"/>
      </w:pPr>
      <w:r>
        <w:t>ОБ УТВЕРЖДЕНИИ АДМИНИСТРАТИВНОГО РЕГЛАМЕНТА</w:t>
      </w:r>
    </w:p>
    <w:p w:rsidR="003E6D00" w:rsidRDefault="003E6D00">
      <w:pPr>
        <w:pStyle w:val="ConsPlusTitle"/>
        <w:jc w:val="center"/>
      </w:pPr>
      <w:r>
        <w:t>ГОСУДАРСТВЕННОЙ АДМИНИСТРАТИВНО-ТЕХНИЧЕСКОЙ ИНСПЕКЦИИ</w:t>
      </w:r>
    </w:p>
    <w:p w:rsidR="003E6D00" w:rsidRDefault="003E6D00">
      <w:pPr>
        <w:pStyle w:val="ConsPlusTitle"/>
        <w:jc w:val="center"/>
      </w:pPr>
      <w:r>
        <w:t>ПО ПРЕДОСТАВЛЕНИЮ ГОСУДАРСТВЕННОЙ УСЛУГИ ПО ФОРМИРОВАНИЮ</w:t>
      </w:r>
    </w:p>
    <w:p w:rsidR="003E6D00" w:rsidRDefault="003E6D00">
      <w:pPr>
        <w:pStyle w:val="ConsPlusTitle"/>
        <w:jc w:val="center"/>
      </w:pPr>
      <w:r>
        <w:t>И СОГЛАСОВАНИЮ В ПОРЯДКЕ, УСТАНОВЛЕННОМ ПРАВИТЕЛЬСТВОМ</w:t>
      </w:r>
    </w:p>
    <w:p w:rsidR="003E6D00" w:rsidRDefault="003E6D00">
      <w:pPr>
        <w:pStyle w:val="ConsPlusTitle"/>
        <w:jc w:val="center"/>
      </w:pPr>
      <w:r>
        <w:t xml:space="preserve">САНКТ-ПЕТЕРБУРГА, </w:t>
      </w:r>
      <w:proofErr w:type="gramStart"/>
      <w:r>
        <w:t>ПЕРСПЕКТИВНОЙ</w:t>
      </w:r>
      <w:proofErr w:type="gramEnd"/>
      <w:r>
        <w:t xml:space="preserve"> И ОПЕРАТИВНОЙ АДРЕСНОЙ</w:t>
      </w:r>
    </w:p>
    <w:p w:rsidR="003E6D00" w:rsidRDefault="003E6D00">
      <w:pPr>
        <w:pStyle w:val="ConsPlusTitle"/>
        <w:jc w:val="center"/>
      </w:pPr>
      <w:r>
        <w:t>ПРОГРАММЫ ЗЕМЛЯНЫХ, РЕМОНТНЫХ И ОТДЕЛЬНЫХ РАБОТ, СВЯЗАННЫХ</w:t>
      </w:r>
    </w:p>
    <w:p w:rsidR="003E6D00" w:rsidRDefault="003E6D00">
      <w:pPr>
        <w:pStyle w:val="ConsPlusTitle"/>
        <w:jc w:val="center"/>
      </w:pPr>
      <w:r>
        <w:t>С БЛАГОУСТРОЙСТВОМ ТЕРРИТОРИИ САНКТ-ПЕТЕРБУРГА</w:t>
      </w:r>
    </w:p>
    <w:p w:rsidR="003E6D00" w:rsidRDefault="003E6D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D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D00" w:rsidRDefault="003E6D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Санкт-Петербурга от 08.10.2018 N 5)</w:t>
            </w:r>
          </w:p>
        </w:tc>
      </w:tr>
    </w:tbl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2" w:history="1">
        <w:r>
          <w:rPr>
            <w:color w:val="0000FF"/>
          </w:rPr>
          <w:t>регламент</w:t>
        </w:r>
      </w:hyperlink>
      <w:r>
        <w:t xml:space="preserve"> Государственной административно-технической инспекции (далее - Инспекция) по предоставлению государственной услуги по формированию и согласованию в порядке, установленном Правительством Санкт-Петербурга, перспективной и оперативной адресной программы земляных, ремонтных и отдельных работ, связанных с благоустройством территории Санкт-Петербурга.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распоряжение</w:t>
        </w:r>
      </w:hyperlink>
      <w:r>
        <w:t xml:space="preserve"> Инспекции от 29.12.2015 N 10 "Об утверждении Административного регламента Государственной административно-технической инспекции по предоставлению государственной услуги по формированию координационного графика комплексного проектирования и адресной координационной программы комплексных земляных, строительных и ремонтных работ, связанных с благоустройством Санкт-Петербурга, согласованию их с заинтересованными организациями";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пункт 2</w:t>
        </w:r>
      </w:hyperlink>
      <w:r>
        <w:t xml:space="preserve"> распоряжения от 26.09.2016 N 14 "О внесении изменений в распоряжения государственной административно-технической инспекции от 16.04.2015 N 2, от 29.12.2015 N 10, от 06.08.2015 N 6".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 Начальнику нормативно-правового отдела обеспечить в течение двух рабочих дней со дня издания настоящего распоряжения направление его по адресам электронной почты (rgu@kis.gov.spb.ru и admreg@mfcspb.ru).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4.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 Распоряжение вступает в силу со дня его официального опубликования.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первого заместителя </w:t>
      </w:r>
      <w:r>
        <w:lastRenderedPageBreak/>
        <w:t>начальника Инспекции.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jc w:val="right"/>
      </w:pPr>
      <w:r>
        <w:t>Начальник инспекции</w:t>
      </w:r>
    </w:p>
    <w:p w:rsidR="003E6D00" w:rsidRDefault="003E6D00">
      <w:pPr>
        <w:pStyle w:val="ConsPlusNormal"/>
        <w:jc w:val="right"/>
      </w:pPr>
      <w:proofErr w:type="spellStart"/>
      <w:r>
        <w:t>О.Ю.Зотов</w:t>
      </w:r>
      <w:proofErr w:type="spellEnd"/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  <w:jc w:val="right"/>
        <w:outlineLvl w:val="0"/>
      </w:pPr>
      <w:r>
        <w:t>УТВЕРЖДЕН</w:t>
      </w:r>
    </w:p>
    <w:p w:rsidR="003E6D00" w:rsidRDefault="003E6D00">
      <w:pPr>
        <w:pStyle w:val="ConsPlusNormal"/>
        <w:jc w:val="right"/>
      </w:pPr>
      <w:r>
        <w:t xml:space="preserve">распоряжением </w:t>
      </w:r>
      <w:proofErr w:type="gramStart"/>
      <w:r>
        <w:t>Государственной</w:t>
      </w:r>
      <w:proofErr w:type="gramEnd"/>
    </w:p>
    <w:p w:rsidR="003E6D00" w:rsidRDefault="003E6D00">
      <w:pPr>
        <w:pStyle w:val="ConsPlusNormal"/>
        <w:jc w:val="right"/>
      </w:pPr>
      <w:r>
        <w:t>административно-технической</w:t>
      </w:r>
    </w:p>
    <w:p w:rsidR="003E6D00" w:rsidRDefault="003E6D00">
      <w:pPr>
        <w:pStyle w:val="ConsPlusNormal"/>
        <w:jc w:val="right"/>
      </w:pPr>
      <w:r>
        <w:t>инспекции</w:t>
      </w:r>
    </w:p>
    <w:p w:rsidR="003E6D00" w:rsidRDefault="003E6D00">
      <w:pPr>
        <w:pStyle w:val="ConsPlusNormal"/>
        <w:jc w:val="right"/>
      </w:pPr>
      <w:r>
        <w:t>от 23.10.2017 N 14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jc w:val="center"/>
      </w:pPr>
      <w:bookmarkStart w:id="1" w:name="P42"/>
      <w:bookmarkEnd w:id="1"/>
      <w:r>
        <w:t>АДМИНИСТРАТИВНЫЙ РЕГЛАМЕНТ</w:t>
      </w:r>
    </w:p>
    <w:p w:rsidR="003E6D00" w:rsidRDefault="003E6D00">
      <w:pPr>
        <w:pStyle w:val="ConsPlusTitle"/>
        <w:jc w:val="center"/>
      </w:pPr>
      <w:r>
        <w:t>ГОСУДАРСТВЕННОЙ АДМИНИСТРАТИВНО-ТЕХНИЧЕСКОЙ ИНСПЕКЦИИ</w:t>
      </w:r>
    </w:p>
    <w:p w:rsidR="003E6D00" w:rsidRDefault="003E6D00">
      <w:pPr>
        <w:pStyle w:val="ConsPlusTitle"/>
        <w:jc w:val="center"/>
      </w:pPr>
      <w:r>
        <w:t>ПО ПРЕДОСТАВЛЕНИЮ ГОСУДАРСТВЕННОЙ УСЛУГИ ПО ФОРМИРОВАНИЮ</w:t>
      </w:r>
    </w:p>
    <w:p w:rsidR="003E6D00" w:rsidRDefault="003E6D00">
      <w:pPr>
        <w:pStyle w:val="ConsPlusTitle"/>
        <w:jc w:val="center"/>
      </w:pPr>
      <w:r>
        <w:t>И СОГЛАСОВАНИЮ В ПОРЯДКЕ, УСТАНОВЛЕННОМ ПРАВИТЕЛЬСТВОМ</w:t>
      </w:r>
    </w:p>
    <w:p w:rsidR="003E6D00" w:rsidRDefault="003E6D00">
      <w:pPr>
        <w:pStyle w:val="ConsPlusTitle"/>
        <w:jc w:val="center"/>
      </w:pPr>
      <w:r>
        <w:t xml:space="preserve">САНКТ-ПЕТЕРБУРГА, </w:t>
      </w:r>
      <w:proofErr w:type="gramStart"/>
      <w:r>
        <w:t>ПЕРСПЕКТИВНОЙ</w:t>
      </w:r>
      <w:proofErr w:type="gramEnd"/>
      <w:r>
        <w:t xml:space="preserve"> И ОПЕРАТИВНОЙ АДРЕСНОЙ</w:t>
      </w:r>
    </w:p>
    <w:p w:rsidR="003E6D00" w:rsidRDefault="003E6D00">
      <w:pPr>
        <w:pStyle w:val="ConsPlusTitle"/>
        <w:jc w:val="center"/>
      </w:pPr>
      <w:r>
        <w:t>ПРОГРАММЫ ЗЕМЛЯНЫХ, РЕМОНТНЫХ И ОТДЕЛЬНЫХ РАБОТ,</w:t>
      </w:r>
    </w:p>
    <w:p w:rsidR="003E6D00" w:rsidRDefault="003E6D00">
      <w:pPr>
        <w:pStyle w:val="ConsPlusTitle"/>
        <w:jc w:val="center"/>
      </w:pPr>
      <w:proofErr w:type="gramStart"/>
      <w:r>
        <w:t>СВЯЗАННЫХ</w:t>
      </w:r>
      <w:proofErr w:type="gramEnd"/>
      <w:r>
        <w:t xml:space="preserve"> С БЛАГОУСТРОЙСТВОМ ТЕРРИТОРИИ САНКТ-ПЕТЕРБУРГА</w:t>
      </w:r>
    </w:p>
    <w:p w:rsidR="003E6D00" w:rsidRDefault="003E6D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D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D00" w:rsidRDefault="003E6D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Санкт-Петербурга от 08.10.2018 N 5)</w:t>
            </w:r>
          </w:p>
        </w:tc>
      </w:tr>
    </w:tbl>
    <w:p w:rsidR="003E6D00" w:rsidRDefault="003E6D00">
      <w:pPr>
        <w:pStyle w:val="ConsPlusNormal"/>
        <w:jc w:val="center"/>
      </w:pPr>
    </w:p>
    <w:p w:rsidR="003E6D00" w:rsidRDefault="003E6D00">
      <w:pPr>
        <w:pStyle w:val="ConsPlusTitle"/>
        <w:jc w:val="center"/>
        <w:outlineLvl w:val="1"/>
      </w:pPr>
      <w:r>
        <w:t>I. Общие положения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1.1. Предметом регулирования настоящего Административного регламента являются отношения, возникающие между заявителями и Государственной административно-технической инспекцией (далее - Инспекция) в сфере благоустройства территории Санкт-Петербурга.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2" w:name="P56"/>
      <w:bookmarkEnd w:id="2"/>
      <w:r>
        <w:t xml:space="preserve">1.2. Заявителем является юридическое или физическое лицо, в том числе индивидуальный предприниматель, уполномоченное владельцем (или само являющееся владельцем) объекта благоустройства </w:t>
      </w:r>
      <w:proofErr w:type="gramStart"/>
      <w:r>
        <w:t>и(</w:t>
      </w:r>
      <w:proofErr w:type="gramEnd"/>
      <w:r>
        <w:t>или) элемента благоустройства, обеспечивающее производство земляных, ремонтных и отдельных работ, связанных с благоустройством территории Санкт-Петербурга.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3" w:name="P57"/>
      <w:bookmarkEnd w:id="3"/>
      <w:r>
        <w:t>1.2.1. Уполномоченными представителями юридических лиц признаются их руководители, действующие на основании учредительных документов, а также лица, уполномоченные на представление интересов в Инспекции, Санкт-Петербургском государственном казенном учреждении "Многофункциональный центр предоставления государственных и муниципальных услуг" (далее - МФЦ) соответствующей доверенностью (договором, решением собрания).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Полномочия руководителя юридического лица подтверждаются информацией, содержащейся в Едином государственном реестре юридических лиц, либо документом, подтверждающим факт избрания (назначения) на должность руководителя юридического лица.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Полномочия руководителя юридического лица считаются подтвержденными в случае, если сведения о фамилии, имени, отчестве, должности руководителя юридического лица, подписавшего заявку, доверенность или иной документ, представляемый в Инспекцию, полностью соответствуют сведениям, содержащимся в Едином государственном реестре юридических лиц или документе, подтверждающем факт избрания (назначения) на должность </w:t>
      </w:r>
      <w:r>
        <w:lastRenderedPageBreak/>
        <w:t>руководителя юридического лица.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Полномочия руководителя юридического лица не считаются подтвержденными в случае, если сведения о фамилии, имени, отчестве, должности руководителя юридического лица, подписавшего заявку, доверенность или иной документ, представляемый в Инспекцию, полностью или частично не соответствуют сведениям, содержащимся в Едином государственном реестре юридических лиц или документе, подтверждающем факт избрания (назначения) на должность руководителя юридического лица.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bookmarkStart w:id="4" w:name="P61"/>
      <w:bookmarkEnd w:id="4"/>
      <w:r>
        <w:t>1.2.2. Полномочия индивидуального предпринимателя подтверждаются информацией, содержащейся в Едином государственном реестре индивидуальных предпринимателей.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1.2.3. Полномочия представителя юридического лица или индивидуального предпринимателя, действующего на основании доверенности, подтверждаются: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а) оригиналом доверенности, составленной в соответствии с требованиями гражданского законодательства Российской Федерации, содержащей полномочия поверенного представлять интересы юридического лица или индивидуального предпринимателя в Инспекции, МФЦ;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б) документами, подтверждающими полномочия лица, подписавшего доверенность, в соответствии с </w:t>
      </w:r>
      <w:hyperlink w:anchor="P57" w:history="1">
        <w:r>
          <w:rPr>
            <w:color w:val="0000FF"/>
          </w:rPr>
          <w:t>пунктами 1.2.1</w:t>
        </w:r>
      </w:hyperlink>
      <w:r>
        <w:t xml:space="preserve">, </w:t>
      </w:r>
      <w:hyperlink w:anchor="P61" w:history="1">
        <w:r>
          <w:rPr>
            <w:color w:val="0000FF"/>
          </w:rPr>
          <w:t>1.2.2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Полномочия представителя могут также содержаться в договоре, в том числе в договоре между представителем и представляемым, между представляемым и третьим лицом, либо в решении собрания, если иное не установлено федеральным законом или не противоречит существу отношений.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При обращении заявителя либо представителя заявителя в электронном виде посредством подсистемы "Портал "Государственные и муниципальные услуги (функции) в Санкт-Петербурге" Межведомственной автоматизированной информационной системы предоставления в Санкт-Петербурге государственных и муниципальных услуг в электронной форме (www.gu.spb.ru) (далее - Портал) идентификация заявителя или представителя заявителя осуществляется в соответствии с </w:t>
      </w:r>
      <w:hyperlink w:anchor="P285" w:history="1">
        <w:r>
          <w:rPr>
            <w:color w:val="0000FF"/>
          </w:rPr>
          <w:t>пунктом 2.16.2</w:t>
        </w:r>
      </w:hyperlink>
      <w:r>
        <w:t xml:space="preserve"> настоящего Административного регламента.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1.2.4. Уполномоченными представителями физических лиц признаются лица, уполномоченные на представление интересов в Инспекции, МФЦ соответствующей доверенностью, указанием закона либо акта уполномоченного на то государственного органа или органа местного самоуправления.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Полномочия представителя могут также содержаться в договоре, в том числе в договоре между представителем и представляемым, между представляемым и третьим лицом.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Документом, подтверждающим полномочия представителя, действующего на основании доверенности, является оригинал доверенности, оформленной в соответствии с требованиями гражданского законодательства Российской Федерации, содержащей полномочия поверенного представлять интересы физического лица в Инспекции,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1.3. Требования к порядку информирования о предоставлении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5" w:name="P71"/>
      <w:bookmarkEnd w:id="5"/>
      <w:r>
        <w:t>1.3.1. В предоставлении государственной услуги участвуют: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Инспекция, которая непосредственно предоставляет государственную услугу;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МФЦ;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Санкт-Петербургское государственное унитарное предприятие "Санкт-Петербургский </w:t>
      </w:r>
      <w:r>
        <w:lastRenderedPageBreak/>
        <w:t>информационно-аналитический центр" (далее - СПб ГУП "СПб ИАЦ"), которое осуществляет функции Оператора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МАИС ЭГУ).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Инспекцией во взаимодействии с Комитетом по благоустройству Санкт-Петербурга (далее - КБ).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6" w:name="P76"/>
      <w:bookmarkEnd w:id="6"/>
      <w:r>
        <w:t>1.3.1.1. Информация о месте нахождения, графике работы Инспекции, справочных телефонах, адресах официального сайта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Место нахождения Инспекции: 191014, Санкт-Петербург, Литейный пр., д. 36, лит. 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График работы Инспекции: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Понедельник-четверг с 9.00 до 18.00,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пятница с 9.00 до 17.00,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обеденный перерыв с 13.00 до 13.48,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суббота, воскресенье - выходные дни.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предпраздничные дни время работы Инспекции сокращается на один час.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Консультации по предоставлению государственной услуги предоставляются по телефонам: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417-47-70 общий справочный телефон Инспекции;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417-48-04 факс;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417-48-18 отдел планирования и координации работ.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Информация об исполнении государственной услуги размещается на официальном сайте Инспекции в информационно-телекоммуникационной сети "Интернет" (далее - сеть Интернет) www.gati-online.ru и на Портале.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Адрес электронной почты Инспекции для приема обращений: gati@gov.spb.ru.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7" w:name="P90"/>
      <w:bookmarkEnd w:id="7"/>
      <w:r>
        <w:t>1.3.1.2. Информация о месте нахождения, графике работы, справочных телефонах, адресе официального сайта и адресе электронной почты КБ.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Место нахождения: 191023, Санкт-Петербург, </w:t>
      </w:r>
      <w:proofErr w:type="gramStart"/>
      <w:r>
        <w:t>Караванная</w:t>
      </w:r>
      <w:proofErr w:type="gramEnd"/>
      <w:r>
        <w:t xml:space="preserve"> ул., д. 9, лит. 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График работы КБ: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Понедельник-четверг с 9.00 до 18.00,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пятница с 9.00 до 17.00,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обеденный перерыв с 13.00 до 14.00,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суббота, воскресенье - выходные дни.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предпраздничные дни время работы КБ сокращается на один час.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Консультации по исполнению государственной услуги предоставляются по телефонам: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576-12-55 канцелярия,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312-79-62 факс.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Адрес электронной почты КБ для приема обращений: kb@gov.spb.ru.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8" w:name="P102"/>
      <w:bookmarkEnd w:id="8"/>
      <w:r>
        <w:t>1.3.1.3.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Адрес: 191124, Санкт-Петербург, ул. Красного Текстильщика, д. 10-12, литера</w:t>
      </w:r>
      <w:proofErr w:type="gramStart"/>
      <w:r>
        <w:t xml:space="preserve"> О</w:t>
      </w:r>
      <w:proofErr w:type="gramEnd"/>
      <w:r>
        <w:t>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график работы: понедельник-четверг с 9.00 до 18.00, пятница с 9.00 до 17.00; перерыв с 13.00 </w:t>
      </w:r>
      <w:proofErr w:type="gramStart"/>
      <w:r>
        <w:t>до</w:t>
      </w:r>
      <w:proofErr w:type="gramEnd"/>
      <w:r>
        <w:t xml:space="preserve"> 13.48; выходные дни -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места нахождения, график работы и справочные телефоны структурных подразделений МФЦ указаны на Портале в разделе "Многофункциональные центры предоставления государственных и муниципальных услуг в Санкт-Петербурге (МФЦ)";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Актуальный перечень структурных подразделений МФЦ и перечень МФЦ, в которых организован прием юридических лиц и индивидуальных предпринимателей, места их нахождения, график работы и справочные телефоны указаны на Портале в разделе "Многофункциональные центры предоставления государственных и муниципальных услуг в Санкт-Петербурге";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центр телефонного обслуживания МФЦ: (812)573-90-00;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адрес сайта и электронной почты: http://gu.spb.ru/mfc/; knz@mfcspb.ru.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Прием заявителей в МФЦ осуществляется только по предварительной записи.</w:t>
      </w:r>
    </w:p>
    <w:p w:rsidR="003E6D00" w:rsidRDefault="003E6D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D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D00" w:rsidRDefault="003E6D0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E6D00" w:rsidRDefault="003E6D00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один и тот же абзац повторяется дважды.</w:t>
            </w:r>
          </w:p>
        </w:tc>
      </w:tr>
    </w:tbl>
    <w:p w:rsidR="003E6D00" w:rsidRDefault="003E6D00">
      <w:pPr>
        <w:pStyle w:val="ConsPlusNormal"/>
        <w:spacing w:before="280"/>
        <w:ind w:firstLine="540"/>
        <w:jc w:val="both"/>
      </w:pPr>
      <w:r>
        <w:t>Прием заявителей в МФЦ осуществляется только по предварительной записи.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Информация о порядке предварительной записи размещена на Портале в разделе "МФЦ: gu.spb.ru/</w:t>
      </w:r>
      <w:proofErr w:type="spellStart"/>
      <w:r>
        <w:t>mfc</w:t>
      </w:r>
      <w:proofErr w:type="spellEnd"/>
      <w:r>
        <w:t>/</w:t>
      </w:r>
      <w:proofErr w:type="spellStart"/>
      <w:r>
        <w:t>record</w:t>
      </w:r>
      <w:proofErr w:type="spellEnd"/>
      <w:r>
        <w:t>/.</w:t>
      </w:r>
    </w:p>
    <w:p w:rsidR="003E6D00" w:rsidRDefault="003E6D00">
      <w:pPr>
        <w:pStyle w:val="ConsPlusNormal"/>
        <w:jc w:val="both"/>
      </w:pPr>
      <w:r>
        <w:t xml:space="preserve">(п. 1.3.1.3 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1.3.2. Дополнительных обращений заявителя перед предоставлением государственной услуги в иные органы (организации) не требуется.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1.3.3. Информацию об органах (организациях), указанных в </w:t>
      </w:r>
      <w:hyperlink w:anchor="P71" w:history="1">
        <w:r>
          <w:rPr>
            <w:color w:val="0000FF"/>
          </w:rPr>
          <w:t>пункте 1.3.1</w:t>
        </w:r>
      </w:hyperlink>
      <w:r>
        <w:t xml:space="preserve"> Административного регламента, заявители могут получить следующими способами (в следующем порядке):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направление запросов в письменном виде по адресам органов (организаций), указанных в </w:t>
      </w:r>
      <w:hyperlink w:anchor="P71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регламента, в электронном виде по адресам электронной почты указанных органов (организаций);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 справочным телефонам специалистов органов (организаций), указанных в </w:t>
      </w:r>
      <w:hyperlink w:anchor="P71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 Портале;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 xml:space="preserve">в сети Интернет на официальных сайтах органов (организаций), указанных в </w:t>
      </w:r>
      <w:hyperlink w:anchor="P71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 личном обращении на прием к специалистам органов (организаций) (в дни и часы приема);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 стендах в помещениях структурных подразделений МФЦ;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Центре телефонного обслуживания МФЦ (812)573-90-00;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при обращении к </w:t>
      </w:r>
      <w:proofErr w:type="spellStart"/>
      <w:r>
        <w:t>инфоматам</w:t>
      </w:r>
      <w:proofErr w:type="spellEnd"/>
      <w:r>
        <w:t xml:space="preserve"> (</w:t>
      </w:r>
      <w:proofErr w:type="spellStart"/>
      <w:r>
        <w:t>инфокиоскам</w:t>
      </w:r>
      <w:proofErr w:type="spellEnd"/>
      <w:r>
        <w:t xml:space="preserve">, </w:t>
      </w:r>
      <w:proofErr w:type="spellStart"/>
      <w:r>
        <w:t>инфопунктам</w:t>
      </w:r>
      <w:proofErr w:type="spellEnd"/>
      <w:r>
        <w:t xml:space="preserve">), </w:t>
      </w:r>
      <w:proofErr w:type="gramStart"/>
      <w:r>
        <w:t>размещенным</w:t>
      </w:r>
      <w:proofErr w:type="gramEnd"/>
      <w:r>
        <w:t xml:space="preserve"> в помещениях структурных подразделений МФЦ.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9" w:name="P125"/>
      <w:bookmarkEnd w:id="9"/>
      <w:r>
        <w:t>1.3.4. Информирование заявителей по вопросам предоставления государственной услуги, а также о ходе предоставления государственной услуги осуществляется: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путем направления письменного ответа на письменное обращение в Инспекцию;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посредством телефонной связи по телефонам, указанным в </w:t>
      </w:r>
      <w:hyperlink w:anchor="P71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на личном приеме, по телефонам, указанным в </w:t>
      </w:r>
      <w:hyperlink w:anchor="P76" w:history="1">
        <w:r>
          <w:rPr>
            <w:color w:val="0000FF"/>
          </w:rPr>
          <w:t>пунктах 1.3.1.1</w:t>
        </w:r>
      </w:hyperlink>
      <w:r>
        <w:t xml:space="preserve">, </w:t>
      </w:r>
      <w:hyperlink w:anchor="P90" w:history="1">
        <w:r>
          <w:rPr>
            <w:color w:val="0000FF"/>
          </w:rPr>
          <w:t>1.3.1.2</w:t>
        </w:r>
      </w:hyperlink>
      <w:r>
        <w:t xml:space="preserve">, </w:t>
      </w:r>
      <w:hyperlink w:anchor="P102" w:history="1">
        <w:r>
          <w:rPr>
            <w:color w:val="0000FF"/>
          </w:rPr>
          <w:t>1.3.1.3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 официальном сайте Инспекции в сети Интернет, а также на Портале;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через МФЦ посредством ответов на обращения заявителей по адресам и телефонам и размещения информации на информационных стендах, расположенных в помещениях МФЦ;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путем направления письменного ответа на обращение, поступившее в форме электронного документа, в случае если в обращении указан почтовый адрес, по которому должен быть направлен ответ;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путем направления ответа в форме электронного документа на обращение, поступившее в форме электронного документа, в случае если в обращении указан адрес электронной почты, по которому должен быть направлен ответ.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 информационных стендах в помещениях, занимаемых структурными подразделениями Инспекции, предоставляющими государственную услугу, на официальном сайте Инспекции размещается следующая информация о порядке предоставления государственной услуги: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наименование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перечень органов (организаций), участвующих в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адреса органов (организаций), участвующих в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контактная информация об органах (организациях), участвующих в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порядок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последовательность посещения заявителем органов (организаций), участвующих в </w:t>
      </w:r>
      <w:r>
        <w:lastRenderedPageBreak/>
        <w:t>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перечень категорий граждан, имеющих право на получение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перечень документов, необходимых для получения государственной услуги, в том числе получаемых Инспекцией без участия заявителя;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образец заполненного заявления.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Консультации осуществляются по следующим вопросам: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нормативном правовом регулировании отношений, связанных с предоставлением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государственном органе, уполномоченном предоставлять государственную услугу, включая информацию о месте его нахождения, иных органах и организациях, участвующих в представлении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 основаниях и порядке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порядке рассмотрения обращений о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виде и характере официальных документов, являющихся результатом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 основаниях для отказа в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порядке обжалования решений, действий или бездействия должностных лиц, обеспечивающих предоставление государственной услуги, и принимаемых ими в ходе предоставления государственной услуги решений.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jc w:val="center"/>
        <w:outlineLvl w:val="1"/>
      </w:pPr>
      <w:bookmarkStart w:id="10" w:name="P153"/>
      <w:bookmarkEnd w:id="10"/>
      <w:r>
        <w:t>II. Стандарт предоставления государственной услуги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2.1. Наименование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Формирование и согласование в порядке, установленном Правительством Санкт-Петербурга, перспективной и оперативной адресной программы земляных, строительных и ремонтных работ, связанных с благоустройством территории Санкт-Петербурга.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Формирование и согласование адресных программ.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1" w:name="P159"/>
      <w:bookmarkEnd w:id="11"/>
      <w:r>
        <w:t>2.2. Предоставление государственной услуги осуществляется Инспекцией во взаимодействии с КБ.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11" w:history="1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 от 03.02.2012 N 93.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2.3. Результат предоставления государственной услуги - </w:t>
      </w:r>
      <w:hyperlink w:anchor="P831" w:history="1">
        <w:r>
          <w:rPr>
            <w:color w:val="0000FF"/>
          </w:rPr>
          <w:t>уведомление</w:t>
        </w:r>
      </w:hyperlink>
      <w:r>
        <w:t xml:space="preserve"> о включении заявленных работ в адресную программу по форме согласно приложению N 3 к настоящему Административному регламенту.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 xml:space="preserve">В случае наличия оснований, предусмотренных </w:t>
      </w:r>
      <w:hyperlink w:anchor="P207" w:history="1">
        <w:r>
          <w:rPr>
            <w:color w:val="0000FF"/>
          </w:rPr>
          <w:t>пунктом 2.9.1</w:t>
        </w:r>
      </w:hyperlink>
      <w:r>
        <w:t xml:space="preserve"> настоящего Административного регламента, заявителю выдается </w:t>
      </w:r>
      <w:hyperlink w:anchor="P886" w:history="1">
        <w:r>
          <w:rPr>
            <w:color w:val="0000FF"/>
          </w:rPr>
          <w:t>отказ</w:t>
        </w:r>
      </w:hyperlink>
      <w:r>
        <w:t xml:space="preserve"> о включении заявленных работ в адресную программу по форме согласно приложению N 4 к настоящему Административному регламенту.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Информация о результате предоставления государственной услуги размещается на сайте Инспекции, на Портале, в "Кабинете заявителя" в ЕССК, а также учитывается в Государственной информационной системе "Автоматизированная информационная система Государственной административно-технической инспекции" (далее - АИС ГАТИ).</w:t>
      </w:r>
    </w:p>
    <w:p w:rsidR="003E6D00" w:rsidRDefault="003E6D0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2.4. Срок предоставления государственной услуги: не более 15 рабочих дней со дня подачи документов, указанных в </w:t>
      </w:r>
      <w:hyperlink w:anchor="P180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 по формированию адресных программ не предусмотрено.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2.5. Перечень нормативных правовых актов, непосредственно регулирующих предоставление государственной услуги, с указанием их реквизитов.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Предоставление государственной услуги по формированию адресных программ осуществляется в соответствии </w:t>
      </w:r>
      <w:proofErr w:type="gramStart"/>
      <w:r>
        <w:t>с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24.02.2004 N 223 "О Государственной административно-технической инспекции";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30.12.2009 N 1593 "О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23.12.2011 N 1753 "О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06.10.2016 N 875 "Об утверждении Правил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</w:t>
      </w:r>
      <w:r>
        <w:lastRenderedPageBreak/>
        <w:t>Петербурга";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22.03.2011 N 8-рп "О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виде";</w:t>
      </w:r>
    </w:p>
    <w:p w:rsidR="003E6D00" w:rsidRDefault="003E6D00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распоряжением</w:t>
        </w:r>
      </w:hyperlink>
      <w:r>
        <w:t xml:space="preserve"> Правительства Санкт-Петербурга от 29.04.2013 N 34-рп "О мерах по реализации статей 7 и 7.1 "Федерального закона "Об организации предоставления государственных и муниципальных услуг".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2" w:name="P180"/>
      <w:bookmarkEnd w:id="12"/>
      <w:r>
        <w:t>2.6. Исчерпывающий перечень документов, необходимых в соответствии с нормативными правовыми актами для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3" w:name="P181"/>
      <w:bookmarkEnd w:id="13"/>
      <w:r>
        <w:t xml:space="preserve">2.6.1. Для включения в адресную программу заявитель представляет в Инспекцию документы, указанные в </w:t>
      </w:r>
      <w:hyperlink w:anchor="P184" w:history="1">
        <w:r>
          <w:rPr>
            <w:color w:val="0000FF"/>
          </w:rPr>
          <w:t>пунктах 2.6.1.1</w:t>
        </w:r>
      </w:hyperlink>
      <w:r>
        <w:t xml:space="preserve"> - </w:t>
      </w:r>
      <w:hyperlink w:anchor="P197" w:history="1">
        <w:r>
          <w:rPr>
            <w:color w:val="0000FF"/>
          </w:rPr>
          <w:t>2.6.1.3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Указанные документы в части их оформления и содержания должны соответствовать требованиям законодательства Российской Федерации, а именно документы должны быть предоставлены в виде надлежаще заверенных копий либо копии с предъявлением подлинников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случае обращения заявителя (представителя заявителя) за предоставлением государственной услуги через структурные подразделения МФЦ ему необходимо представить паспорт гражданина Российской Федерации или иной документ, удостоверяющий личность заявителя (представителя заявителя).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4" w:name="P184"/>
      <w:bookmarkEnd w:id="14"/>
      <w:r>
        <w:t xml:space="preserve">2.6.1.1. </w:t>
      </w:r>
      <w:hyperlink w:anchor="P719" w:history="1">
        <w:r>
          <w:rPr>
            <w:color w:val="0000FF"/>
          </w:rPr>
          <w:t>Заявка</w:t>
        </w:r>
      </w:hyperlink>
      <w:r>
        <w:t xml:space="preserve"> о включении работ в адресную программу, поданная не </w:t>
      </w:r>
      <w:proofErr w:type="gramStart"/>
      <w:r>
        <w:t>позднее</w:t>
      </w:r>
      <w:proofErr w:type="gramEnd"/>
      <w:r>
        <w:t xml:space="preserve"> чем за 3 месяца до даты начала производства работ, по форме согласно приложению N 2 к настоящему Административному регламенту (далее - заявка).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Заявка должна быть подписана уполномоченным представителем заказчика и удостоверена печатью (в случае если заказчик является юридическим лицом и при наличии печати).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В случае подачи документов на электронном носителе файлы должны быть подписаны с использованием усиленной квалифицированной электронной подписи уполномоченного лица (далее - ЭП) путем создания файлов отделенной ЭП с включением информации о сертификате пользователя. Файл заявки должен иметь имя "Заявка" и расширение файла "Документ </w:t>
      </w:r>
      <w:proofErr w:type="spellStart"/>
      <w:r>
        <w:t>Word</w:t>
      </w:r>
      <w:proofErr w:type="spellEnd"/>
      <w:r>
        <w:t xml:space="preserve"> 97-2003" или "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>".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 этом применяется формат ЭП, при котором подпись хранится в отдельном файле. Имя файла ЭП должно совпадать с именем подписываемого файла, файл должен иметь информацию о сертификате ключа проверки ЭП, иметь расширение файла SIG.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Все файлы должны иметь имена, состоящие не более чем из 30 символов (русских или латинских букв, цифр, символов подчеркивания, пробела и точки). Использование иных символов в имени файлов недопустимо.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Файлы в формате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(с расширением PDF) должны быть постраничными, на каждой странице файла должна располагаться одна страница исходного документа (без поворота), все используемые шрифты (кроме стандартных) должны быть внедрены в файл, файл не должен содержать скриптов и гиперссылок, растровое содержимое документа должно быть преобразовано в формат JPEG с порогом сжатия от 8 до 12 и максимальным размером</w:t>
      </w:r>
      <w:proofErr w:type="gramEnd"/>
      <w:r>
        <w:t xml:space="preserve"> любой из сторон изображения до 2000 пикселей. Размер файла не должен превышать 5 Мб.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Файлы формата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(</w:t>
      </w:r>
      <w:proofErr w:type="spellStart"/>
      <w:r>
        <w:t>Word</w:t>
      </w:r>
      <w:proofErr w:type="spellEnd"/>
      <w:r>
        <w:t xml:space="preserve"> 97-2003, в виде файла текстового процессора в </w:t>
      </w:r>
      <w:r>
        <w:lastRenderedPageBreak/>
        <w:t>форматах *.</w:t>
      </w:r>
      <w:proofErr w:type="spellStart"/>
      <w:r>
        <w:t>docx</w:t>
      </w:r>
      <w:proofErr w:type="spellEnd"/>
      <w:r>
        <w:t>, *.</w:t>
      </w:r>
      <w:proofErr w:type="spellStart"/>
      <w:r>
        <w:t>doc</w:t>
      </w:r>
      <w:proofErr w:type="spellEnd"/>
      <w:r>
        <w:t>, *.</w:t>
      </w:r>
      <w:proofErr w:type="spellStart"/>
      <w:r>
        <w:t>rtf</w:t>
      </w:r>
      <w:proofErr w:type="spellEnd"/>
      <w:r>
        <w:t>) должны содержать текст с использованием шрифтов "</w:t>
      </w:r>
      <w:proofErr w:type="spellStart"/>
      <w:r>
        <w:t>Arial</w:t>
      </w:r>
      <w:proofErr w:type="spellEnd"/>
      <w:r>
        <w:t>", "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", "</w:t>
      </w:r>
      <w:proofErr w:type="spellStart"/>
      <w:r>
        <w:t>Calibri</w:t>
      </w:r>
      <w:proofErr w:type="spellEnd"/>
      <w:r>
        <w:t>", "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New</w:t>
      </w:r>
      <w:proofErr w:type="spellEnd"/>
      <w:r>
        <w:t>", размер шрифта должен быть от 8 до 14 пунктов, файл не должен содержать скриптов и гиперссылок, растровое содержимое документа должно быть преобразовано в формат JPEG с порогом сжатия от 8 до</w:t>
      </w:r>
      <w:proofErr w:type="gramEnd"/>
      <w:r>
        <w:t xml:space="preserve"> 12 и максимальным размером любой из сторон изображения до 2000 пикселей. Размер файла не должен превышать 5 Мб.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Файлы формата JPEG должны содержать изображение с порогом сжатия от 8 до 12, максимальным размером любой из сторон изображения до 2000 пикселей. Размер файла не должен превышать 5 Мб.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2.6.1.2. Схема производства работ.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 подаче документов в электронной форме схема должна быть выполнена в виде одного файла с цифровым обозначением зоны производства работ (имя файла "ПЛАН", расширение файла PSP, система координат МСК-64).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Файл с цифровым обозначением зоны производства работ должен иметь имя "ПЛАН.PSP" и включать в себя картографические данные в системе координат МСК-64. К заявке </w:t>
      </w:r>
      <w:proofErr w:type="gramStart"/>
      <w:r>
        <w:t>прилагается не более одного файла</w:t>
      </w:r>
      <w:proofErr w:type="gramEnd"/>
      <w:r>
        <w:t xml:space="preserve"> с расширением PSP.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Все файлы должны быть подписаны с использованием ЭП уполномоченного лица заказчика. При этом применяется формат ЭП, при котором подпись хранится в отдельном файле. Имя файла ЭП должно совпадать с именем подписываемого файла, файл должен иметь информацию о сертификате ключа проверки ЭП, иметь расширение файла SIG.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случае подачи документов на бумажных носителях схема производства работ выполняется в масштабе 1:200 или 1:500 с привязкой к топографическим объектам, утверждается подписью заказчика.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5" w:name="P197"/>
      <w:bookmarkEnd w:id="15"/>
      <w:r>
        <w:t xml:space="preserve">2.6.1.3. Документы, подтверждающие полномочия лиц, подписавших заявку, в соответствии с </w:t>
      </w:r>
      <w:hyperlink w:anchor="P56" w:history="1">
        <w:r>
          <w:rPr>
            <w:color w:val="0000FF"/>
          </w:rPr>
          <w:t>пунктом 1.2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2.7. </w:t>
      </w:r>
      <w:proofErr w:type="gramStart"/>
      <w: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власти, органов государственных внебюджетных фондов и органов местного самоуправления, подведомственных им организаций и иных организаций, и которые заявитель вправе представить (непредставление заявителем указанных документов не является основанием для отказа заявителю в предоставлении государственной услуги).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2.7.1. Перечень документов (информации), которые Инспекция получает самостоятельно без участия заявителя.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2.7.1.1. Согласование сроков производства работ (заявки о включении работ в адресную программу), получаемое в рамках межведомственного информационного взаимодействия Инспекции с КБ.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2.7.2. Обращение заявителя за получением необходимых и обязательных услуг для предоставления государственной услуги не предусмотрено.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2.7.3. При предоставлении государственной услуги запрещается требовать от заявителя: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proofErr w:type="gramStart"/>
      <w:r>
        <w:t>и(</w:t>
      </w:r>
      <w:proofErr w:type="gramEnd"/>
      <w:r>
        <w:t xml:space="preserve">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4" w:history="1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2.8. Основания для отказа в приеме документов, необходимых для предоставления государственной услуги, отсутствуют.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6" w:name="P206"/>
      <w:bookmarkEnd w:id="16"/>
      <w:r>
        <w:t>2.9. Исчерпывающий перечень оснований для отказа в предоставлении государственной услуги, приостановления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7" w:name="P207"/>
      <w:bookmarkEnd w:id="17"/>
      <w:r>
        <w:t xml:space="preserve">2.9.1. Исчерпывающий перечень оснований для отказа в предоставлении государственной услуги, предусмотренный </w:t>
      </w:r>
      <w:hyperlink r:id="rId25" w:history="1">
        <w:r>
          <w:rPr>
            <w:color w:val="0000FF"/>
          </w:rPr>
          <w:t>Правилами</w:t>
        </w:r>
      </w:hyperlink>
      <w:r>
        <w:t xml:space="preserve">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утвержденными постановлением Правительства Санкт-Петербурга от 06.10.2016 N 875: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2.9.1.1. Несоответствие заявки требованиям, указанным в </w:t>
      </w:r>
      <w:hyperlink w:anchor="P181" w:history="1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2.9.1.2. Отсутствие документов, указанных в </w:t>
      </w:r>
      <w:hyperlink w:anchor="P181" w:history="1">
        <w:r>
          <w:rPr>
            <w:color w:val="0000FF"/>
          </w:rPr>
          <w:t>пункте 2.6.1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2.9.1.3. Заявленные сроки </w:t>
      </w:r>
      <w:proofErr w:type="gramStart"/>
      <w:r>
        <w:t>и(</w:t>
      </w:r>
      <w:proofErr w:type="gramEnd"/>
      <w:r>
        <w:t>или) условия производства работ (место производства работ, объемы работ, вид работ, периоды и сроки ограничения движения или прекращения движения транспортных средств по автомобильным дорогам общего пользования регионального значения в Санкт-Петербурге) невозможны для реализации в связи с несоответствием срокам и(или) условиям производства работ, включенных (согласованных для включения) в оперативные и перспективные адресные программы, срокам и(или) условиям производства работ, указанным в выданных Инспекцией ордерах, не закрытых в установленном порядке;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2.9.1.4. Получение мотивированного отказа в согласовании заявки от КБ;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2.9.1.5. </w:t>
      </w:r>
      <w:proofErr w:type="gramStart"/>
      <w:r>
        <w:t>Сведения, указанные в заявке, не соответствуют информации, содержащейся в прилагаемых документах или АИС ГАТИ, региональной информационной системе, содержащей сведения об объектах недвижимости и объектах землеустройства "Геоинформационная система Санкт-Петербурга", информационной системе обеспечения градостроительной деятельности, Единой информационной системе Службы государственного строительного надзора и экспертизы Санкт-Петербурга "</w:t>
      </w:r>
      <w:proofErr w:type="spellStart"/>
      <w:r>
        <w:t>Стройформ</w:t>
      </w:r>
      <w:proofErr w:type="spellEnd"/>
      <w:r>
        <w:t>", Едином государственном реестре юридических лиц, Едином государственном реестре индивидуальных предпринимателей, Едином государственном реестре недвижимости (далее - государственные</w:t>
      </w:r>
      <w:proofErr w:type="gramEnd"/>
      <w:r>
        <w:t xml:space="preserve"> информационные системы).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2.9.2. Приостановления предоставления государственной услуги не предусмотрено.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2.10. 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отсутствуют.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2.11. Взимание государственной пошлины или иной платы за предоставление государственной услуги не предусмотрено.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2.12. Максимальный срок ожидания в очереди при подаче запроса о предоставлении государственной услуги и при получении результата предоставления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Время ожидания в очереди в МФЦ при подаче и получении документов заявителями не может превышать 15 минут; срок получения результата предоставления услуги - не более 15 минут.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2.13.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При подаче документов посредством МФЦ запрос регистрируется работником структурного подразделения МФЦ в присутствии заявителя, заявителю выдается расписка </w:t>
      </w:r>
      <w:proofErr w:type="gramStart"/>
      <w:r>
        <w:t>из</w:t>
      </w:r>
      <w:proofErr w:type="gramEnd"/>
      <w:r>
        <w:t xml:space="preserve"> МАИС ЭГУ с регистрационным номером. Подлинники документов, предоставляемых заявителем, после копирования возвращаются заявителю.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 подаче документов в электронной форме посредством Портала заявитель вправе распечатать расписку о приеме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2.14. </w:t>
      </w:r>
      <w:proofErr w:type="gramStart"/>
      <w:r>
        <w:t>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w:anchor="P125" w:history="1">
        <w:r>
          <w:rPr>
            <w:color w:val="0000FF"/>
          </w:rPr>
          <w:t>пункте 1.3.4</w:t>
        </w:r>
      </w:hyperlink>
      <w:r>
        <w:t xml:space="preserve"> настоящего Административного регламента, должны иметь пишущие принадлежности (бланки заявлений, авторучки, бумагу</w:t>
      </w:r>
      <w:proofErr w:type="gramEnd"/>
      <w:r>
        <w:t>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Помещения структурных подразделений МФЦ должны отвечать требованиям, предусмотренным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N 1376 "Об утверждении </w:t>
      </w:r>
      <w:proofErr w:type="gramStart"/>
      <w:r>
        <w:t>Правил организации деятельности многофункциональных центров предоставления государственных</w:t>
      </w:r>
      <w:proofErr w:type="gramEnd"/>
      <w:r>
        <w:t xml:space="preserve"> и муниципальных услуг", а также иным требованиям, предусмотренным действующим законодательством.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 Показатели доступности и качества государственных услуг.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2.15.1. При предоставлении государственной услуги заявители не взаимодействуют с должностными лицами Инспекции. Количество взаимодействия заявителя с МФЦ - 2.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2.15.2. Предоставление государственной услуги осуществляется путем обращения в МФЦ или в электронном виде посредством Портала и интегрированной с Порталом ЕССК, "Личного кабинета" на сайте Инспекции.</w:t>
      </w:r>
    </w:p>
    <w:p w:rsidR="003E6D00" w:rsidRDefault="003E6D0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2.15.2 в ред. </w:t>
      </w:r>
      <w:hyperlink r:id="rId27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2.15.3. Продолжительность взаимодействия - 15 минут.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2.15.4. Исключен. - </w:t>
      </w:r>
      <w:hyperlink r:id="rId28" w:history="1">
        <w:r>
          <w:rPr>
            <w:color w:val="0000FF"/>
          </w:rPr>
          <w:t>Распоряжение</w:t>
        </w:r>
      </w:hyperlink>
      <w:r>
        <w:t xml:space="preserve"> Государственной административно-технической </w:t>
      </w:r>
      <w:r>
        <w:lastRenderedPageBreak/>
        <w:t>инспекции Санкт-Петербурга от 08.10.2018 N 5.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2.15.5. Предусмотрено информирование заявителя о ходе предоставления государственной услуги - да. Указанное информирование осуществляется посредством размещения на сайте Инспекции информации о стадии рассмотрения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Промежуточные этапы прохождения государственной услуги, по которым осуществляется информирование: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поступление заявления в Инспекцию;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направление межведомственного запроса;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ответы на полученный Инспекцией запрос;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отказ в согласовании сроков производства работ/оформление уведомления о включении заявленных работ в адресную программу.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2.15.6. О результате предоставления государственной услуги заявители информируются посредством размещения соответствующей информации на сайте Инспекции, Портале и интегрированной с Порталом ЕССК, МФЦ.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2.15.7. Максимальное количество документов, необходимых для представления заявителем в целях получения государственной услуги, - 3.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2.15.8. При предоставлении государственной услуги предусмотрено межведомственное взаимодействие Инспекции с органами (организациями), указанными в </w:t>
      </w:r>
      <w:hyperlink w:anchor="P159" w:history="1">
        <w:r>
          <w:rPr>
            <w:color w:val="0000FF"/>
          </w:rPr>
          <w:t>пункте 2.2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2.15.9. Количество документов (информации), которые запрашиваются Инспекцией без участия заявителей, - 1.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2.15.10. Количество услуг, являющихся необходимыми и обязательными для предоставления государственной услуги, - 0.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2.15.11. Количество административных процедур в рамках предоставления государственной услуги, осуществляемых в электронном виде, - 5.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2.15.12. Срок предоставления государственной услуги не может превышать 15 рабочих дней со дня подачи документов, указанных в </w:t>
      </w:r>
      <w:hyperlink w:anchor="P180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2.15.13. Приостановления предоставления государственной услуги не предусмотрено.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2.15.14. Предусмотрены порядок и формы контроля за предоставлением государственной услуги со стороны граждан, их объединений и организаций - да.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Информация о результатах предоставления государственной услуги доступна на официальном сайте Инспекции, на Портале и интегрированной с Порталом ЕССК; Инспекция рассматривает поступившие от граждан, их объединений и организаций жалобы и обращения по вопросам предоставления государственной услуги.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Возможные способы оценки заявителями качества предоставления государственных услуг: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 xml:space="preserve">посредством электронного опроса на Портале и </w:t>
      </w:r>
      <w:proofErr w:type="gramStart"/>
      <w:r>
        <w:t>интегрированной</w:t>
      </w:r>
      <w:proofErr w:type="gramEnd"/>
      <w:r>
        <w:t xml:space="preserve"> с Порталом ЕССК;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посредством электронного опроса с помощью информационных терминалов, расположенных в структурных подразделениях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2.15.15. Предусмотрена выдача результата предоставления государственной услуги в МФЦ (при подаче документов через МФЦ).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2.15.16. Предусмотрена выдача результата предоставления государственной услуги в электронной форме - да. Обеспечена возможность получения результата предоставления государственной услуги в электронной форме на Портале и интегрированной с Порталом ЕССК, в "Личном кабинете" на сайте Инспекции.</w:t>
      </w:r>
    </w:p>
    <w:p w:rsidR="003E6D00" w:rsidRDefault="003E6D0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2.16. Иные требования, в том числе учитывающие особенности предоставления государственных услуг в МФЦ и особенности предоставления государственных услуг в электронной форме.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8" w:name="P256"/>
      <w:bookmarkEnd w:id="18"/>
      <w:r>
        <w:t>2.16.1. Прием документов и выдача результата предоставления государственной услуги могут быть осуществлены на базе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Центр телефонного обслуживания МФЦ: (812)573-90-00.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подразделения МФЦ осуществляют: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прием запросов заявителей о предоставлении государственных или муниципальных услуг;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представление интересов заявителей при взаимодействии с федеральными органами исполнительной власти, государственными внебюджетными фондами, исполнительными органами государственной власти Санкт-Петербурга, органами местного самоуправления, в том числе при осуществлении отдельных государственных полномочий, переданных законами Санкт-Петербурга (далее - органы, предоставляющие услуги), а также организациями, участвующими в предоставлении государственных услуг;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представление интересов органов, предоставляющих услуги, при взаимодействии с заявителями;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информирование заявителей о порядке предоставления государственных и муниципальных услуг в МФЦ, о ходе выполнения запросов о предоставлении государственных и муниципальных услуг, а также по иным вопросам, связанным с предоставлением государственных и муниципальных услуг;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взаимодействие с государственными органами и органами местного самоуправления по вопросам предоставления государственных и муниципальных услуг, а также с организациями, участвующими в предоставлении государственных и муниципальных услуг;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взаимодействие с органами, предоставляющими услуги, по вопросам предоставления государственных и муниципальных услуг, а также организациями, участвующими в предоставлении государственных услуг;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выдачу заявителям документов органов, предоставляющих услуги, по результатам предоставления государственных и муниципальных услуг, если иное не предусмотрено законодательством Российской Федерации;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прием, обработку информации из информационных систем органов, предоставляющих услуги, и выдачу заявителям на основании такой информации документов, если это предусмотрено соглашением о взаимодействии и иное не предусмотрено федеральным законом;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обеспечение бесплатного доступа заявителей к федеральной государственной информационной системе "Единый портал государственных и муниципальных услуг (функций)" (далее - федеральный Портал), Порталу.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случае подачи документов в Инспекцию посредством структурного подразделения МФЦ специалист подразделения МФЦ, осуществляющий прием документов, представленных для получения государственной услуги, выполняет следующие действия: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определяет предмет обращения;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проводит проверку полномочий лица, подающего документы;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проводит проверку соответствия документов требованиям, указанным в </w:t>
      </w:r>
      <w:hyperlink w:anchor="P180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заверяет электронное дело </w:t>
      </w:r>
      <w:proofErr w:type="gramStart"/>
      <w:r>
        <w:t>своей</w:t>
      </w:r>
      <w:proofErr w:type="gramEnd"/>
      <w:r>
        <w:t xml:space="preserve"> усиленной квалифицированной ЭП;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направляет копии документов, заверенных надлежащим образом, и реестр документов в Инспекцию: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электронном виде (в составе пакетов электронных дел) в течение одного рабочего дня со дня обращения заявителя в структурное подразделение МФЦ;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 бумажных носителях (в случае необходимости обязательного представления оригиналов документов) - в течение трех рабочих дней со дня обращения заявителя в подразделение МФЦ.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hyperlink w:anchor="P180" w:history="1">
        <w:r>
          <w:rPr>
            <w:color w:val="0000FF"/>
          </w:rPr>
          <w:t>пунктом 2.6</w:t>
        </w:r>
      </w:hyperlink>
      <w:r>
        <w:t xml:space="preserve"> настоящего Административного регламента (далее -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когда заявитель настаивает на приеме несоответствующего комплекта документов, а Административным регламентом не предусмотрены основания для отказа в приеме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 окончании приема документов работник структурного подразделения МФЦ выдает заявителю расписку в приеме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Должностное лицо Инспекции, ответственное за подготовку ответа по результатам рассмотрения представленных заявителем документов, направляет необходимые документы, являющиеся результатом предоставления государственной услуги, в структурное подразделение МФЦ для их последующей передачи заявителю: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в электронном виде в течение одного рабочего дня со дня принятия решения о предоставлении (отказе в предоставлении) заявителю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 бумажном носителе -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Работник структурного подразделения МФЦ, ответственный за выдачу документов, полученных от Инспекции по результатам рассмотрения представленных заявителем документов, не позднее двух дней со дня их получения от Инспекции сообщает заявителю о принятом решении по телефону (с записью даты и времени телефонного звонка), а также о возможности получения документов в подразделении МФЦ, если иное не предусмотрено в </w:t>
      </w:r>
      <w:hyperlink w:anchor="P153" w:history="1">
        <w:r>
          <w:rPr>
            <w:color w:val="0000FF"/>
          </w:rPr>
          <w:t>разделе II</w:t>
        </w:r>
      </w:hyperlink>
      <w:r>
        <w:t xml:space="preserve"> настоящего Административного регламента.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Не допускается возврат документов заявителя Инспекцией в структурные подразделения МФЦ без рассмотрения.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19" w:name="P285"/>
      <w:bookmarkEnd w:id="19"/>
      <w:r>
        <w:t>2.16.2. Особенности предоставления государственной услуги в электронной форме.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Предоставление государственной услуги в электронной форме осуществляется в соответствии с этапами предоставления государственной услуги в электронном виде, перечисленными в </w:t>
      </w:r>
      <w:hyperlink r:id="rId33" w:history="1">
        <w:r>
          <w:rPr>
            <w:color w:val="0000FF"/>
          </w:rPr>
          <w:t>распоряжении</w:t>
        </w:r>
      </w:hyperlink>
      <w:r>
        <w:t xml:space="preserve"> Правительства Санкт-Петербурга от 22.03.2011 N 8-рп "О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виде".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Перечень этапов и их содержание: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предоставление информации заявителям и обеспечение доступа заявителей к сведениям о государственной услуге (I этап);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предоставление форм заявлений и иных документов, необходимых для получения государственной услуги, и обеспечение доступа для копирования и заполнения в электронной форме (II этап);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подача заявителем электронного заявления и документов, необходимых для предоставления государственной услуги, через "Личный кабинет" на сайте Инспекции, посредством Портала и интегрированной с Порталом ЕССК (III этап);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получение заявителем сведений о ходе предоставления государственной услуги (IV этап);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получение заявителем результата предоставления государственной услуги (V этап).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Заявитель может получить информацию о порядке предоставления государственной </w:t>
      </w:r>
      <w:proofErr w:type="gramStart"/>
      <w:r>
        <w:t>услуги</w:t>
      </w:r>
      <w:proofErr w:type="gramEnd"/>
      <w:r>
        <w:t xml:space="preserve"> в том числе в "Личном кабинете" на сайте Инспекции, посредством Портала и интегрированной с Порталом ЕССК.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в "Личном кабинете" на сайте Инспекции, на Портале, в "Кабинете исполнителя" в ЕССК. Заявитель может ознакомиться с формами заявления и иных документов, необходимых для получения государственной услуги, на Портале и на федеральном Портале, при необходимости сохранить их на компьютере.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Для обеспечения возможности подачи на Портале, в "Кабинете заявителя" в ЕССК документов, необходимых для предоставления государственной услуги, заявитель должен иметь </w:t>
      </w:r>
      <w:r>
        <w:lastRenderedPageBreak/>
        <w:t>ключ простой электронной подписи (обязателен для всех категорий заявителей - физических лиц, индивидуальных предпринимателей, представителей юридического лица) и ключ усиленной квалифицированной электронной подписи (обязателен в случае, если заявитель является руководителем или представителем юридического лица).</w:t>
      </w:r>
      <w:proofErr w:type="gramEnd"/>
      <w:r>
        <w:t xml:space="preserve"> 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 Информация о способах и порядке регистрации в ЕСИА представлена на Портале по адресу: https://gu.spb.ru/reg/. Онлайн-форма предварительной регистрации в ЕСИА размещена по адресу: https://esia.gosuslugi.ru/registration/.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После прохождения процедуры регистрации в ЕСИА (как физического лица) заявитель - физическое лицо должен авторизоваться на Портале, в "Кабинете заявителя" в ЕССК, используя простую электронную подпись;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в "Кабинете заявителя" в ЕССК, на Портале, используя простую электронную подпись;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лица, затем должен авторизоваться посредством Портала и интегрированной с Порталом ЕССК, используя носитель ключа усиленной квалифицированной электронной подписи, полученный в одном из сертифицированных удостоверяющих центров.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"Личном кабинете" на сайте Инспекции, на Портале, в "Кабинете заявителя" в ЕССК заявителю при условии авторизации предоставляется возможность: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подать электронное заявление и </w:t>
      </w:r>
      <w:proofErr w:type="gramStart"/>
      <w:r>
        <w:t>скан-образы</w:t>
      </w:r>
      <w:proofErr w:type="gramEnd"/>
      <w:r>
        <w:t xml:space="preserve"> документов (графические файлы), необходимые для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может получить сведения о ходе предоставления государственной услуги (просмотреть статус электронного заявления) в "Личном кабинете" на сайте Инспекции, посредством Портала и интегрированной с Порталом ЕССК.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может получить результат предоставления государственной услуги в "Личном кабинете" на сайте Инспекции, посредством Портала и интегрированной с Порталом ЕССК.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Заявитель может также использовать мобильные приложения "Государственные услуги в Санкт-Петербурге" на платформах 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 xml:space="preserve"> (далее - мобильные приложения) </w:t>
      </w:r>
      <w:proofErr w:type="gramStart"/>
      <w:r>
        <w:t>для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отслеживания хода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ознакомления с результатом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Заявителю обеспечена возможность через Портал обратиться с жалобой на решение Инспекции либо действия (бездействие) должностных лиц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2.16.2.1. Подача заявления через "Личный кабинет" на сайте Инспекции и посредством Портала и интегрированной с Порталом ЕССК.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Для подачи заявления в "Личном кабинете" на сайте Инспекции, на Портале и интегрированной с Порталом ЕССК заявитель выполняет следующие действия: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lastRenderedPageBreak/>
        <w:t>изучает информацию о порядке предоставления государственной услуги в электронной форме, размещенную в "Личном кабинете" на сайте Инспекции, на Портале, в "Кабинете заявителя" в ЕССК в соответствующем разделе (при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документы);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выполняет авторизацию в "Личном кабинете" на сайте Инспекции, на Портале, в "Кабинете заявителя" в ЕССК. При этом авторизация физического лица производится получателем государственной услуги самостоятельно;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открывает форму электронного заявления на Портале, в "Кабинете заявителя" в ЕССК (далее - форма электронного заявления);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заполняет форму электронного заявления, включающую сведения, необходимые и обязательные для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прикрепляет </w:t>
      </w:r>
      <w:proofErr w:type="gramStart"/>
      <w:r>
        <w:t>скан-образы</w:t>
      </w:r>
      <w:proofErr w:type="gramEnd"/>
      <w:r>
        <w:t xml:space="preserve"> документов к форме электронного заявления (при необходимости);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отправляет заполненное электронное заявление (нажимает соответствующую кнопку в форме электронного заявления);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заявление и документы, направленные в электронной форме, подписываются в соответствии с требованиями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требованиями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получает на Портале, в "Кабинете заявителя" в ЕССК и по электронной почте уведомление, подтверждающее, что заявление отправлено (принято в ЕССК), в котором </w:t>
      </w:r>
      <w:proofErr w:type="gramStart"/>
      <w:r>
        <w:t>указываются</w:t>
      </w:r>
      <w:proofErr w:type="gramEnd"/>
      <w:r>
        <w:t xml:space="preserve"> в том числе идентификационный номер и дата подачи электронного заявления, при необходимости сохраняет уведомление для печати;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получает уведомление о приеме электронного заявления в Инспекции и о начале процедуры предоставления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20" w:name="P320"/>
      <w:bookmarkEnd w:id="20"/>
      <w:r>
        <w:t>2.16.2.2.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Получение информации о ходе и результате предоставления государственной услуги (просмотр статуса электронного заявления) производится в "Личном кабинете" на сайте Инспекции, на Портале, в "Кабинете заявителя" в ЕССК при условии авторизации, а также в мобильном приложении.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имеет возможность просматривать статус электронного заявления, а также информацию о дальнейших действиях: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"Личном кабинете" на сайте Инспекции, на Портале и интегрированной с Порталом ЕССК по своей инициативе в любое время;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по уведомлениям, поступающим на электронную почту, указанную заявителем (в случае изменения статуса электронного дела на стороне Инспекции), с последующим обращением в "Личный кабинет";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 SMS-оповещениям (в случае подписки на SMS-оповещения) (в случае изменения статуса электронного дела на стороне Инспекции) с последующим обращением в "Личный кабинет";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мобильных приложениях.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2.16.2.3. Получение результата государственной услуги заявителем.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может получить результат государственной услуги в электронной форме, если нет необходимости в получении оригинала документа, являющегося результатом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Заявитель в "Личном кабинете" на сайте Инспекции, на Портале и интегрированной с Порталом ЕССК может ознакомиться с принятым Инспекцией решением; способы информирования заявителя о принятом Инспекцией решении указаны в </w:t>
      </w:r>
      <w:hyperlink w:anchor="P320" w:history="1">
        <w:r>
          <w:rPr>
            <w:color w:val="0000FF"/>
          </w:rPr>
          <w:t>пункте 2.16.2.2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Результат услуги, полученный в электронной форме, доступен заявителю в "Личном кабинете"; хранение электронного документа, являющегося результатом предоставления услуги, в "Личном кабинете" предполагает возможность для заявителя в любое время получить к нему доступ и сохранить его на своих технических средствах, а также использовать для направления в органы государственной власти и иные организации в электронной форме.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может получить решение в МФЦ в случае подачи документов в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Заявитель может получить результат предоставления (отказ в предоставлении) государственной услуги: в электронном виде в "Личном кабинете" на сайте Инспекции, на Портале и интегрированной с Порталом ЕССК, по почте, по электронной почте.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2.16.2.4. Действия уполномоченного лица, ответственного за принятие решения о предоставлении (отказе в предоставлении) государственной услуги (далее - уполномоченное лицо).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Уполномоченное лицо Инспекции с использованием усиленной квалифицированной электронной подписи: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проверяет наличие электронных дел, поступивших с "Личного кабинета" на сайте Инспекции, на Портале, в "Кабинете исполнителя" в ЕССК с периодом не реже одного раза в рабочий день;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изучает поступившие электронные дела, в том числе приложенные заявителем </w:t>
      </w:r>
      <w:proofErr w:type="gramStart"/>
      <w:r>
        <w:t>скан-образы</w:t>
      </w:r>
      <w:proofErr w:type="gramEnd"/>
      <w:r>
        <w:t xml:space="preserve"> документов (графические файлы);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проверяет комплектность, читаемость </w:t>
      </w:r>
      <w:proofErr w:type="gramStart"/>
      <w:r>
        <w:t>скан-образов</w:t>
      </w:r>
      <w:proofErr w:type="gramEnd"/>
      <w:r>
        <w:t xml:space="preserve"> документов (графических файлов);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производит действия в соответствии с </w:t>
      </w:r>
      <w:hyperlink w:anchor="P351" w:history="1">
        <w:r>
          <w:rPr>
            <w:color w:val="0000FF"/>
          </w:rPr>
          <w:t>разделом III</w:t>
        </w:r>
      </w:hyperlink>
      <w:r>
        <w:t xml:space="preserve">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информационной системе Инспекции (в соответствующем случае) </w:t>
      </w:r>
      <w:proofErr w:type="gramStart"/>
      <w:r>
        <w:t>и(</w:t>
      </w:r>
      <w:proofErr w:type="gramEnd"/>
      <w:r>
        <w:t>или) в ЕССК;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при необходимости направляет межведомственные запросы для получения необходимых документов (сведений) </w:t>
      </w:r>
      <w:proofErr w:type="gramStart"/>
      <w:r>
        <w:t>и(</w:t>
      </w:r>
      <w:proofErr w:type="gramEnd"/>
      <w:r>
        <w:t xml:space="preserve">или) подтверждения документов (сведений), касающихся заявителя и хранящихся в том числе в базах данных информационных систем Инспекции и федеральных </w:t>
      </w:r>
      <w:r>
        <w:lastRenderedPageBreak/>
        <w:t>органов исполнительной власти, в рамках предоставления государственной услуги в электронной форме;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ходе предоставления государственной услуги с указанием дальнейших действий заявителя (при необходимости);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содержащих сведения о составе межведомственных запросов (наименование и состав запрашиваемых сведений о заявителе и принадлежащем ему имуществе, а также о третьих лицах), наименование органов или организаций, в которые направлены запросы, и срок предоставления ответа на запрос;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в соответствии с законодательством Российской Федерации);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об иных действиях, предусмотренных в </w:t>
      </w:r>
      <w:hyperlink w:anchor="P351" w:history="1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принятом решении (предоставлении или отказе в предоставлении государственной услуги);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уведомление о принятом решении должно содержать приложение в виде </w:t>
      </w:r>
      <w:proofErr w:type="gramStart"/>
      <w:r>
        <w:t>скан-образа</w:t>
      </w:r>
      <w:proofErr w:type="gramEnd"/>
      <w:r>
        <w:t xml:space="preserve"> документа о принятом решении (распоряжение, выписка из распоряжения, письмо об отказе) и/или текст решения;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завершении процедуры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Способы информирования заявителя указаны в </w:t>
      </w:r>
      <w:hyperlink w:anchor="P320" w:history="1">
        <w:r>
          <w:rPr>
            <w:color w:val="0000FF"/>
          </w:rPr>
          <w:t>пункте 2.16.2.2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jc w:val="both"/>
      </w:pPr>
      <w:r>
        <w:t xml:space="preserve">(п. 2.16.2 в ред. </w:t>
      </w:r>
      <w:hyperlink r:id="rId36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jc w:val="center"/>
        <w:outlineLvl w:val="1"/>
      </w:pPr>
      <w:bookmarkStart w:id="21" w:name="P351"/>
      <w:bookmarkEnd w:id="21"/>
      <w:r>
        <w:t>III. Состав, последовательность и сроки выполнения</w:t>
      </w:r>
    </w:p>
    <w:p w:rsidR="003E6D00" w:rsidRDefault="003E6D00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3E6D00" w:rsidRDefault="003E6D00">
      <w:pPr>
        <w:pStyle w:val="ConsPlusTitle"/>
        <w:jc w:val="center"/>
      </w:pPr>
      <w:r>
        <w:t>их выполнения, в том числе особенности выполнения</w:t>
      </w:r>
    </w:p>
    <w:p w:rsidR="003E6D00" w:rsidRDefault="003E6D00">
      <w:pPr>
        <w:pStyle w:val="ConsPlusTitle"/>
        <w:jc w:val="center"/>
      </w:pPr>
      <w:r>
        <w:t>административных процедур (действий) в электронной форме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При предоставлении государственной услуги осуществляются следующие административные процедуры: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прием и регистрация заявок о включении работ в адресную программу;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формирование электронного дела;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подготовка и направление межведомственного запроса в иной орган (организацию) о представлении документов (информации), необходимых для принятия решения о предоставлении государственной услуги заявителю;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 xml:space="preserve">учет работ, содержащихся в поступивших заявках, сопоставление сроков их проведения между собой, со сроками производства работ, включенных (согласованных для включения) в оперативные и перспективные адресные программы, а также со сроками производства работ, </w:t>
      </w:r>
      <w:r>
        <w:lastRenderedPageBreak/>
        <w:t>указанных в выданных Инспекцией ордерах, согласование условий производства работ, оформление уведомления о включении заявленных работ в адресную программу либо отказа о включении земляных, ремонтных и отдельных работ, связанных</w:t>
      </w:r>
      <w:proofErr w:type="gramEnd"/>
      <w:r>
        <w:t xml:space="preserve"> с благоустройством территории Санкт-Петербурга (далее - работы), в адресную программу;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выдача заявителю уведомления о включении заявленных работ в адресную программу либо отказа о включении работ в адресную программу.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ind w:firstLine="540"/>
        <w:jc w:val="both"/>
        <w:outlineLvl w:val="2"/>
      </w:pPr>
      <w:bookmarkStart w:id="22" w:name="P363"/>
      <w:bookmarkEnd w:id="22"/>
      <w:r>
        <w:t>3.1. Прием и регистрация заявок о включении работ в адресную программу</w:t>
      </w:r>
    </w:p>
    <w:p w:rsidR="003E6D00" w:rsidRDefault="003E6D00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D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D00" w:rsidRDefault="003E6D0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E6D00" w:rsidRDefault="003E6D00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один и тот же абзац повторяется дважды.</w:t>
            </w:r>
          </w:p>
        </w:tc>
      </w:tr>
    </w:tbl>
    <w:p w:rsidR="003E6D00" w:rsidRDefault="003E6D00">
      <w:pPr>
        <w:pStyle w:val="ConsPlusNormal"/>
        <w:spacing w:before="280"/>
        <w:ind w:firstLine="540"/>
        <w:jc w:val="both"/>
      </w:pPr>
      <w:r>
        <w:t>3.1. Прием и регистрация заявок о включении работ в адресную программу.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3.1.1. События (юридические факты), являющиеся основанием для начала административной процедуры: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регистрация заявлений, указанных в </w:t>
      </w:r>
      <w:hyperlink w:anchor="P180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регламента, поступивших в Инспекцию посредством Портала, а также "Личного кабинета" на сайте Инспекции и интегрированной с Порталом ЕССК;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поступление документов, указанных в </w:t>
      </w:r>
      <w:hyperlink w:anchor="P180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регламента, в Инспекцию посредством использования информационных систем межведомственного взаимодействия из МФЦ в порядке, определенном соглашением между Инспекцией, МФЦ и Оператором МАИС ЭГУ.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Особенности подачи документов посредством МФЦ, а также в электронном виде указаны в </w:t>
      </w:r>
      <w:hyperlink w:anchor="P256" w:history="1">
        <w:r>
          <w:rPr>
            <w:color w:val="0000FF"/>
          </w:rPr>
          <w:t>пунктах 2.16.1</w:t>
        </w:r>
      </w:hyperlink>
      <w:r>
        <w:t xml:space="preserve">, </w:t>
      </w:r>
      <w:hyperlink w:anchor="P285" w:history="1">
        <w:r>
          <w:rPr>
            <w:color w:val="0000FF"/>
          </w:rPr>
          <w:t>2.16.2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Факт принятия Инспекцией документов от заявителя посредством МФЦ подтверждается ответственным должностным лицом Инспекции распиской либо ответом по электронной почте.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3.1.2. Содержание каждого действия, входящего в состав процедуры, продолжительность </w:t>
      </w:r>
      <w:proofErr w:type="gramStart"/>
      <w:r>
        <w:t>и(</w:t>
      </w:r>
      <w:proofErr w:type="gramEnd"/>
      <w:r>
        <w:t>или) максимальный срок его выполнения.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3.1.2.1. Определение предмета обращения, регистрация обращения и проверка комплектности документов, представленных в соответствии с </w:t>
      </w:r>
      <w:hyperlink w:anchor="P180" w:history="1">
        <w:r>
          <w:rPr>
            <w:color w:val="0000FF"/>
          </w:rPr>
          <w:t>пунктом 2.6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- 1 рабочий день.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3.1.3. 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информационных технологий организационно-аналитического управления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3.1.4. Критерием принятия решения является соответствие комплекта документов требованиям, указанным в </w:t>
      </w:r>
      <w:hyperlink w:anchor="P180" w:history="1">
        <w:r>
          <w:rPr>
            <w:color w:val="0000FF"/>
          </w:rPr>
          <w:t>пункте 2.6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3.1.5. Результатом административной процедуры является регистрация заявок заявителей.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О результате административной процедуры заявители информируются посредством размещения соответствующей информации на сайте Инспекции, на Портале и в Кабинете заявителя ЕССК.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3.1.6. Способом фиксации результата является регистрация дела в информационной системе Инспекции.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ind w:firstLine="540"/>
        <w:jc w:val="both"/>
        <w:outlineLvl w:val="2"/>
      </w:pPr>
      <w:bookmarkStart w:id="23" w:name="P384"/>
      <w:bookmarkEnd w:id="23"/>
      <w:r>
        <w:t>3.2. Формирование электронного дела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3.2.1. События (юридические факты), являющиеся основанием для начала административной процедуры: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прием должностными лицами отдела информационных технологий организационно-аналитического управления Инспекции документов в соответствии с </w:t>
      </w:r>
      <w:hyperlink w:anchor="P363" w:history="1">
        <w:r>
          <w:rPr>
            <w:color w:val="0000FF"/>
          </w:rPr>
          <w:t>пунктом 3.1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3.2.2. Содержание каждого действия, входящего в состав процедуры, продолжительность </w:t>
      </w:r>
      <w:proofErr w:type="gramStart"/>
      <w:r>
        <w:t>и(</w:t>
      </w:r>
      <w:proofErr w:type="gramEnd"/>
      <w:r>
        <w:t>или) максимальный срок его выполнения.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3.2.2.1. </w:t>
      </w:r>
      <w:proofErr w:type="gramStart"/>
      <w:r>
        <w:t>Сопоставление сведений, указанных в заявке, с информацией, содержащейся в Едином государственном реестре юридических лиц и Едином государственном реестре индивидуальных предпринимателей (информацией, содержащейся в государственной информационной системе Федеральной налоговой службы).</w:t>
      </w:r>
      <w:proofErr w:type="gramEnd"/>
      <w:r>
        <w:t xml:space="preserve"> Максимальный срок выполнения - в течение одного часа с момента получения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3.2.2.2. Сканирование всех документов, поданных на бумажных носителях, в файлы JPG или PDF (за исключением схемы зоны производства работ). Максимальный срок выполнения - в течение двух часов с момента получения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3.2.2.3. Оцифровка схемы зоны производства работ (в случае подачи схемы на бумажном носителе или в виде файлов формата, отличного от PSP). Максимальный срок выполнения - 12 рабочих дней с момента получения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24" w:name="P392"/>
      <w:bookmarkEnd w:id="24"/>
      <w:r>
        <w:t xml:space="preserve">3.2.2.4. Формирование информационных контейнеров, которые представляют собой набор логически связанных документов и ЭП, </w:t>
      </w:r>
      <w:proofErr w:type="gramStart"/>
      <w:r>
        <w:t>включающего</w:t>
      </w:r>
      <w:proofErr w:type="gramEnd"/>
      <w:r>
        <w:t xml:space="preserve"> в свой состав следующие файлы: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файл с заявкой,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файл с оцифрованной схемой зоны производства работ (ПЛАН.PSP).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- в течение одного рабочего дня с момента получения документов либо в течение 12 рабочих дней с момента получения документов на бумажных носителях или в виде файлов формата, отличного от PSP.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3.2.3. 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информационных технологий организационно-аналитического управления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3.2.4. Критерием принятия решения является наличие (отсутствие) оснований, предусмотренных в </w:t>
      </w:r>
      <w:hyperlink w:anchor="P206" w:history="1">
        <w:r>
          <w:rPr>
            <w:color w:val="0000FF"/>
          </w:rPr>
          <w:t>пункте 2.9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3.2.5. Результатом административной процедуры являются сформированное электронное дело и передача электронного дела в отдел мониторинга и организации электронного </w:t>
      </w:r>
      <w:r>
        <w:lastRenderedPageBreak/>
        <w:t>межведомственного взаимодействия организационно-аналитического управления Инспекции либо оформление отказа в согласовании сроков производства работ.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результате административной процедуры заявители информируются посредством размещения соответствующей информации на сайте Инспекции, на Портале, в "Кабинете заявителя" в ЕССК.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3.2.6. Способом фиксации результата является регистрация электронного дела либо оформление </w:t>
      </w:r>
      <w:hyperlink w:anchor="P886" w:history="1">
        <w:r>
          <w:rPr>
            <w:color w:val="0000FF"/>
          </w:rPr>
          <w:t>отказа</w:t>
        </w:r>
      </w:hyperlink>
      <w:r>
        <w:t xml:space="preserve"> о включении работ в адресную программу по форме согласно приложению N 4 к настоящему Административному регламенту.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ind w:firstLine="540"/>
        <w:jc w:val="both"/>
        <w:outlineLvl w:val="2"/>
      </w:pPr>
      <w:bookmarkStart w:id="25" w:name="P403"/>
      <w:bookmarkEnd w:id="25"/>
      <w:r>
        <w:t>3.3. Подготовка и направление межведомственного запроса в иной орган (организацию) о представлении документов (информации), необходимых для принятия решения о предоставлении государственной услуги заявителю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3.3.1. Согласование сроков производства работ с КБ.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3.3.1.1. События (юридические факты), являющиеся основанием для начала административной процедуры: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получение должностным лицом отдела информационных технологий организационно-аналитического управления Инспекции сформированного электронного дела в соответствии с </w:t>
      </w:r>
      <w:hyperlink w:anchor="P384" w:history="1">
        <w:r>
          <w:rPr>
            <w:color w:val="0000FF"/>
          </w:rPr>
          <w:t>пунктом 3.2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3.3.1.2. Содержание каждого действия, входящего в состав процедуры, продолжительность </w:t>
      </w:r>
      <w:proofErr w:type="gramStart"/>
      <w:r>
        <w:t>и(</w:t>
      </w:r>
      <w:proofErr w:type="gramEnd"/>
      <w:r>
        <w:t>или) максимальный срок его выполнения.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26" w:name="P409"/>
      <w:bookmarkEnd w:id="26"/>
      <w:r>
        <w:t xml:space="preserve">3.3.1.2.1. Размещение сформированного информационного контейнера, указанного в </w:t>
      </w:r>
      <w:hyperlink w:anchor="P392" w:history="1">
        <w:r>
          <w:rPr>
            <w:color w:val="0000FF"/>
          </w:rPr>
          <w:t>пункте 3.2.2.4</w:t>
        </w:r>
      </w:hyperlink>
      <w:r>
        <w:t xml:space="preserve"> настоящего Административного регламента, с использованием программного комплекса "Кабинет согласований" подсистемы МАИС ЭГУ (далее - Кабинет согласований) в разделе согласований КБ.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действия - 20 минут с момента поступления электронного дела.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27" w:name="P411"/>
      <w:bookmarkEnd w:id="27"/>
      <w:r>
        <w:t>3.3.1.2.2. Мониторинг готовности запрошенных согласований в Кабинете согласований.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действия - ежедневно в течение пяти рабочих дней с момента размещения информационного контейнера в Кабинете согласований.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28" w:name="P413"/>
      <w:bookmarkEnd w:id="28"/>
      <w:r>
        <w:t>3.3.1.2.3. Согласование (отказ в согласовании) сроков производства работ.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- пять рабочих дней с момента размещения информационного контейнера в Кабинете согласований.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случае отсутствия информации о согласовании (отказе в согласовании) КБ в Кабинете согласований по истечении пяти рабочих дней с момента размещения информационного контейнера в Кабинете согласований согласование считается полученным.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29" w:name="P416"/>
      <w:bookmarkEnd w:id="29"/>
      <w:r>
        <w:t>3.3.1.2.4. Приобщение полученного согласования (отказа в согласовании) сроков производства работ к электронному делу, передача электронного дела в отдел планирования и координации работ организационно-аналитического управления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Максимальный срок выполнения - в течение одного рабочего дня с момента истечения </w:t>
      </w:r>
      <w:r>
        <w:lastRenderedPageBreak/>
        <w:t xml:space="preserve">срока, указанного в </w:t>
      </w:r>
      <w:hyperlink w:anchor="P413" w:history="1">
        <w:r>
          <w:rPr>
            <w:color w:val="0000FF"/>
          </w:rPr>
          <w:t>пункте 3.3.1.2.3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3.3.1.3. Должностными лицами, ответственными за выполнение действий, предусмотренных в </w:t>
      </w:r>
      <w:hyperlink w:anchor="P409" w:history="1">
        <w:r>
          <w:rPr>
            <w:color w:val="0000FF"/>
          </w:rPr>
          <w:t>пунктах 3.3.1.2.1</w:t>
        </w:r>
      </w:hyperlink>
      <w:r>
        <w:t xml:space="preserve">, </w:t>
      </w:r>
      <w:hyperlink w:anchor="P411" w:history="1">
        <w:r>
          <w:rPr>
            <w:color w:val="0000FF"/>
          </w:rPr>
          <w:t>3.3.1.2.2</w:t>
        </w:r>
      </w:hyperlink>
      <w:r>
        <w:t xml:space="preserve">, </w:t>
      </w:r>
      <w:hyperlink w:anchor="P416" w:history="1">
        <w:r>
          <w:rPr>
            <w:color w:val="0000FF"/>
          </w:rPr>
          <w:t>3.3.1.2.4</w:t>
        </w:r>
      </w:hyperlink>
      <w:r>
        <w:t xml:space="preserve"> настоящего Административного регламента, являются специалисты 1 категории, ведущие специалисты, главные специалисты, начальник отдела информационных технологий организационно-аналитического управления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Должностными лицами, ответственными за выполнение действий, предусмотренных в </w:t>
      </w:r>
      <w:hyperlink w:anchor="P413" w:history="1">
        <w:r>
          <w:rPr>
            <w:color w:val="0000FF"/>
          </w:rPr>
          <w:t>пункте 3.3.1.2.3</w:t>
        </w:r>
      </w:hyperlink>
      <w:r>
        <w:t xml:space="preserve"> настоящего Административного регламента, являются специалисты 1 категории, ведущие специалисты, главные специалисты, начальник структурного подразделения КБ.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3.3.1.4. Критерием принятия решения о согласовании сроков производства работ является истечение гарантийных сроков производства работ по государственным контрактам, выполненным на основании ордера Инспекции (разрешения на строительство).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3.3.1.5. Результатом административной процедуры является получение Инспекцией информации о согласовании (отказе в согласовании) КБ сроков производства работ, приобщение согласования (отказа в согласовании) к сформированному электронному делу, передача электронного дела в отдел планирования и координации работ организационно-аналитического управления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результате административной процедуры заявители информируются посредством размещения соответствующей информации на сайте Инспекции, на Портале, в "Кабинете заявителя" в ЕССК.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3.3.1.6. Способом фиксации результата является заполнение ответственным должностным лицом КБ электронной формы в Кабинете согласований о согласовании либо об отказе в согласовании сроков производства работ, подписание формы с использованием ЭП.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ind w:firstLine="540"/>
        <w:jc w:val="both"/>
        <w:outlineLvl w:val="2"/>
      </w:pPr>
      <w:r>
        <w:t xml:space="preserve">3.4. </w:t>
      </w:r>
      <w:proofErr w:type="gramStart"/>
      <w:r>
        <w:t>Учет работ, содержащихся в поступивших заявках, сопоставление сроков их проведения между собой, со сроками производства работ, включенных (согласованных для включения) в оперативные и перспективные адресные программы, а также со сроками производства работ, указанных в выданных Инспекцией ордерах, согласование условий производства работ, оформление уведомления о включении заявленных работ в адресную программу либо отказа о включении работ в адресную программу</w:t>
      </w:r>
      <w:proofErr w:type="gramEnd"/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3.4.1. События (юридические факты), являющиеся основанием для начала административной процедуры: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получение должностным лицом отдела планирования и координации работ организационно-аналитического управления Инспекции сформированного электронного дела с учетом полученных согласований (отказов в согласовании) в соответствии с </w:t>
      </w:r>
      <w:hyperlink w:anchor="P403" w:history="1">
        <w:r>
          <w:rPr>
            <w:color w:val="0000FF"/>
          </w:rPr>
          <w:t>пунктом 3.3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3.4.2. Содержание каждого действия, входящего в состав процедуры, продолжительность </w:t>
      </w:r>
      <w:proofErr w:type="gramStart"/>
      <w:r>
        <w:t>и(</w:t>
      </w:r>
      <w:proofErr w:type="gramEnd"/>
      <w:r>
        <w:t>или) максимальный срок его выполнения.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3.4.2.1. Учет работ, содержащихся в поступивших заявках.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- в течение одного рабочего дня.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3.4.2.2. Сопоставление сроков проведения заявленных работ между собой, со сроками производства работ, включенных (согласованных для включения) в адресные программы Инспекции, со сроками производства работ, указанных в выданных Инспекцией ордерах.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Максимальный срок выполнения действия - в течение одного рабочего дня.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3.4.2.3. Согласование условий производства работ.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действия - в течение одного рабочего дня.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3.4.2.4. Оформление и подписание уведомления о включении заявленных работ в адресную программу либо отказа о включении работ в адресную программу в случае наличия оснований, предусмотренных в </w:t>
      </w:r>
      <w:hyperlink w:anchor="P206" w:history="1">
        <w:r>
          <w:rPr>
            <w:color w:val="0000FF"/>
          </w:rPr>
          <w:t>пункте 2.9</w:t>
        </w:r>
      </w:hyperlink>
      <w:r>
        <w:t xml:space="preserve"> настоящего Административного регламента, передача документов в отдел информационных технологий организационно-аналитического управления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Максимальный срок выполнения - в течение одного рабочего дня.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3.4.3. </w:t>
      </w:r>
      <w:proofErr w:type="gramStart"/>
      <w:r>
        <w:t>Должностными лицами, ответственными за выполнение административной процедуры, являются специалисты 1 категории, ведущие специалисты, главные специалисты, начальник отдела планирования и координации работ организационно-аналитического управления Инспекции; должностными лицами, ответственными за подписание уведомления о включении заявленных работ в адресную программу либо отказа о включении работ в адресную программу, являются начальник отдела планирования и координации работ организационно-аналитического управления Инспекции, начальник организационно-аналитического управления Инспекции.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3.4.4. Критерием принятия решения является наличие (отсутствие) оснований, предусмотренных </w:t>
      </w:r>
      <w:hyperlink w:anchor="P206" w:history="1">
        <w:r>
          <w:rPr>
            <w:color w:val="0000FF"/>
          </w:rPr>
          <w:t>пунктом 2.9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3.4.5. Результатом административной процедуры является уведомление о включении заявленных работ в адресную программу либо отказ о включении работ в адресную программу.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результате административной процедуры заявители информируются посредством размещения соответствующей информации на сайте Инспекции, на Портале, в "Кабинете заявителя" в ЕССК.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3.4.6. Способом фиксации результата является оформление </w:t>
      </w:r>
      <w:hyperlink w:anchor="P831" w:history="1">
        <w:r>
          <w:rPr>
            <w:color w:val="0000FF"/>
          </w:rPr>
          <w:t>уведомления</w:t>
        </w:r>
      </w:hyperlink>
      <w:r>
        <w:t xml:space="preserve"> о включении заявленных работ в адресную программу по форме согласно приложению N 3 к настоящему Административному регламенту либо </w:t>
      </w:r>
      <w:hyperlink w:anchor="P886" w:history="1">
        <w:r>
          <w:rPr>
            <w:color w:val="0000FF"/>
          </w:rPr>
          <w:t>отказа</w:t>
        </w:r>
      </w:hyperlink>
      <w:r>
        <w:t xml:space="preserve"> о включении работ в адресную программу по форме согласно приложению N 4 к настоящему Административному регламенту, которое передается в отдел информационных технологий организационно-аналитического управления Инспекции.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ind w:firstLine="540"/>
        <w:jc w:val="both"/>
        <w:outlineLvl w:val="2"/>
      </w:pPr>
      <w:r>
        <w:t>3.5. Выдача заявителю уведомления о включении заявленных работ в адресную программу либо отказа о включении работ в адресную программу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3.5.1. События (юридические факты), являющиеся основанием для начала административной процедуры: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получение должностными лицами отдела информационных технологий организационно-аналитического управления Инспекции уведомления о включении заявленных работ в адресную программу либо отказа о включении работ в адресную программу.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3.5.2. Содержание каждого действия, входящего в состав процедуры, продолжительность </w:t>
      </w:r>
      <w:proofErr w:type="gramStart"/>
      <w:r>
        <w:t>и(</w:t>
      </w:r>
      <w:proofErr w:type="gramEnd"/>
      <w:r>
        <w:t>или) максимальный срок его выполнения.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30" w:name="P451"/>
      <w:bookmarkEnd w:id="30"/>
      <w:r>
        <w:t>3.5.2.1. Размещение информации о включении заявленных работ в адресную программу либо отказа о включении работ в адресную программу в сети Интернет на официальном сайте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Максимальный срок выполнения действия - в течение пятнадцати минут с момента получения документов.</w:t>
      </w:r>
    </w:p>
    <w:p w:rsidR="003E6D00" w:rsidRDefault="003E6D00">
      <w:pPr>
        <w:pStyle w:val="ConsPlusNormal"/>
        <w:spacing w:before="220"/>
        <w:ind w:firstLine="540"/>
        <w:jc w:val="both"/>
      </w:pPr>
      <w:bookmarkStart w:id="31" w:name="P453"/>
      <w:bookmarkEnd w:id="31"/>
      <w:r>
        <w:t xml:space="preserve">3.5.2.2. Вручение уведомления о включении заявленных работ в адресную программу либо отказа о включении работ в адресную программу заявителю (его уполномоченному в соответствии с </w:t>
      </w:r>
      <w:hyperlink w:anchor="P56" w:history="1">
        <w:r>
          <w:rPr>
            <w:color w:val="0000FF"/>
          </w:rPr>
          <w:t>пунктом 1.2</w:t>
        </w:r>
      </w:hyperlink>
      <w:r>
        <w:t xml:space="preserve"> настоящего Административного регламента представителю) под расписку.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3.5.3. Должностными лицами, ответственными за выполнение действий, указанных в </w:t>
      </w:r>
      <w:hyperlink w:anchor="P451" w:history="1">
        <w:r>
          <w:rPr>
            <w:color w:val="0000FF"/>
          </w:rPr>
          <w:t>пункте 3.5.2.1</w:t>
        </w:r>
      </w:hyperlink>
      <w:r>
        <w:t xml:space="preserve"> настоящего Административного регламента, являются специалисты 1 категории, ведущие специалисты, главные специалисты, начальник отдела информационных технологий организационно-аналитического управления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Должностными лицами, ответственными за выполнение действий, указанных в </w:t>
      </w:r>
      <w:hyperlink w:anchor="P453" w:history="1">
        <w:r>
          <w:rPr>
            <w:color w:val="0000FF"/>
          </w:rPr>
          <w:t>пункте 3.5.2.2</w:t>
        </w:r>
      </w:hyperlink>
      <w:r>
        <w:t xml:space="preserve"> настоящего Административного регламента, являются специалисты подразделения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3.5.4. Критерием принятия решения является получение должностным лицом, ответственным за выполнение действий, уведомления о включении заявленных работ в адресную программу либо отказа о включении работ в адресную программу.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3.5.5. Результатом административной процедуры является вручение уведомления о включении заявленных работ в адресную программу либо отказа о включении работ в адресную программу уполномоченному представителю заявителя.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 результате административной процедуры заявители информируются посредством размещения соответствующей информации на сайте Инспекции, на Портале, в "Кабинете заявителя" в ЕССК, а также вручения уведомления о включении заявленных работ в адресную программу либо отказа о включении работ в адресную программу уполномоченному представителю заявителя под расписку при подаче документов через МФЦ.</w:t>
      </w:r>
    </w:p>
    <w:p w:rsidR="003E6D00" w:rsidRDefault="003E6D00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08.10.2018 N 5)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3.5.6. Способом фиксации результата является размещение информации о включении заявленных работ в адресную программу либо отказа о включении работ в адресную программу на сайте Инспекции.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jc w:val="center"/>
        <w:outlineLvl w:val="1"/>
      </w:pPr>
      <w:r>
        <w:t>IV. Формы контроля за исполнением</w:t>
      </w:r>
    </w:p>
    <w:p w:rsidR="003E6D00" w:rsidRDefault="003E6D00">
      <w:pPr>
        <w:pStyle w:val="ConsPlusTitle"/>
        <w:jc w:val="center"/>
      </w:pPr>
      <w:r>
        <w:t>административного регламента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первым заместителем начальника Инспекции.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4.2. Руководитель подразделения осуществляет контроль </w:t>
      </w:r>
      <w:proofErr w:type="gramStart"/>
      <w:r>
        <w:t>за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надлежащим исполнением настоящего Административного регламента сотрудниками подразделения;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обеспечением сохранности принятых от заявителя документов и соблюдением сотрудниками подразделения требований к сбору и обработке персональных данных заявителя.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 xml:space="preserve">Руководитель подразделения и государственные гражданские служащие,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</w:t>
      </w:r>
      <w:r>
        <w:lastRenderedPageBreak/>
        <w:t>соблюдение сроков и порядка предоставления государственной услуги, подготовки отказа в предоставлении государственной услуги, за соблюдение сроков и порядка выдачи документов.</w:t>
      </w:r>
      <w:proofErr w:type="gramEnd"/>
      <w:r>
        <w:t xml:space="preserve"> Персональная ответственность государственных гражданских служащих закрепляется в должностных регламентах в соответствии с требованиями законодательства.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В частности, государственные гражданские служащие несут ответственность </w:t>
      </w:r>
      <w:proofErr w:type="gramStart"/>
      <w:r>
        <w:t>за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требование у заявителей документов или платы, не предусмотренных административным регламентом;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отказ в приеме документов по основаниям, не предусмотренным административным регламентом;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нарушение сроков регистрации запросов заявителя о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нарушение срока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направление необоснованных межведомственных запросов;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нарушение сроков подготовки межведомственных запросов и ответов на межведомственные запросы;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необоснованное непредставление информации на межведомственные запросы.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4.4. Руководитель структурного подразделения МФЦ осуществляет контроль </w:t>
      </w:r>
      <w:proofErr w:type="gramStart"/>
      <w:r>
        <w:t>за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надлежащим исполнением настоящего Административного регламента сотрудниками структурного подразделения МФЦ;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полнотой принимаемых специалистами МФЦ от заявителя документов и качеством оформленных документов для передачи их в Инспекцию;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своевременностью и полнотой передачи в Инспекцию принятых от заявителя документов;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своевременностью и полнотой доведения до заявителя принятых от Инспекции информации и документов, являющихся результатом решения о предоставлении государственной услуги, принятого Инспекцией;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обеспечением сохранности принятых от заявителя документов и соблюдением сотрудниками подразделения требований к сбору и обработке персональных данных заявителя.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Персональная ответственность руководителя подразделения МФЦ и работников подразделения МФЦ закрепляется в должностных инструкциях в соответствии с требованиями законодательства.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Работники структурного подразделения МФЦ несут ответственность </w:t>
      </w:r>
      <w:proofErr w:type="gramStart"/>
      <w:r>
        <w:t>за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качество приема комплекта документов у заявителя, в случае если несоответствие представленных документов, указанных в административном регламенте, явилось основанием для отказа заявителю в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своевременность информирования заявителя о результате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4.5. Оператор МАИС ЭГУ (специалисты СПб ГУП "СПб ИАЦ") осуществляют контроль </w:t>
      </w:r>
      <w:proofErr w:type="gramStart"/>
      <w:r>
        <w:t>за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прохождением документов через МАИС ЭГУ;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своевременностью получения обращений и согласований специалистами структурного подразделения Инспекции;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статистикой обращений и согласований, реализованных с использованием МАИС ЭГУ.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Персональная ответственность специалистов СПб ГУП "СПб ИАЦ" закрепляется в должностных инструкциях в соответствии с требованиями законодательства.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Специалисты СПб ГУП "СПб ИАЦ" несут ответственность </w:t>
      </w:r>
      <w:proofErr w:type="gramStart"/>
      <w:r>
        <w:t>за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технологическое обеспечение работы МАИС ЭГУ;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выгрузку обращений и согласований в Инспекцию.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4.6.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Начальник отдела информационных технологий организационно-аналитического управления Инспекции ежеквартально осуществляет выборочные проверки дел заявителей на предмет правильности принятия государственными гражданскими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Руководитель подразделения МФЦ осуществляет плановые и внеплановые проверки деятельности сотрудников МФЦ в соответствии с положением о проведении проверок.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 запросу Инспекции Оператор МАИС ЭГУ осуществляет проверки прохождения электронных заявлений через МАИС ЭГУ, выгрузку данных в Инспекцию.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4.7.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В случае выявления гражданами, их объединениями и организациями фактов производства работ, связанных с благоустройством территории Санкт-Петербурга, при отсутствии на сайте Инспекции информации о выдаче ордеров на производство таких работ либо фактов производства работ после истечения сроков действия ордеров указанные граждане и организации вправе обратиться в Инспекцию с заявлением о возбуждении дела об административном правонарушении.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Такие заявления могут быть </w:t>
      </w:r>
      <w:proofErr w:type="gramStart"/>
      <w:r>
        <w:t>поданы</w:t>
      </w:r>
      <w:proofErr w:type="gramEnd"/>
      <w:r>
        <w:t xml:space="preserve"> в том числе посредством направления их по электронной почте, указанной в </w:t>
      </w:r>
      <w:hyperlink w:anchor="P76" w:history="1">
        <w:r>
          <w:rPr>
            <w:color w:val="0000FF"/>
          </w:rPr>
          <w:t>пункте 1.3.1.1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3E6D00" w:rsidRDefault="003E6D00">
      <w:pPr>
        <w:pStyle w:val="ConsPlusTitle"/>
        <w:jc w:val="center"/>
      </w:pPr>
      <w:r>
        <w:t>и действий (бездействия) исполнительного органа</w:t>
      </w:r>
    </w:p>
    <w:p w:rsidR="003E6D00" w:rsidRDefault="003E6D00">
      <w:pPr>
        <w:pStyle w:val="ConsPlusTitle"/>
        <w:jc w:val="center"/>
      </w:pPr>
      <w:r>
        <w:t>государственной власти Санкт-Петербурга, предоставляющего</w:t>
      </w:r>
    </w:p>
    <w:p w:rsidR="003E6D00" w:rsidRDefault="003E6D00">
      <w:pPr>
        <w:pStyle w:val="ConsPlusTitle"/>
        <w:jc w:val="center"/>
      </w:pPr>
      <w:r>
        <w:t>государственную услугу, а также должностных лиц,</w:t>
      </w:r>
    </w:p>
    <w:p w:rsidR="003E6D00" w:rsidRDefault="003E6D00">
      <w:pPr>
        <w:pStyle w:val="ConsPlusTitle"/>
        <w:jc w:val="center"/>
      </w:pPr>
      <w:r>
        <w:t>государственных гражданских служащих</w:t>
      </w:r>
    </w:p>
    <w:p w:rsidR="003E6D00" w:rsidRDefault="003E6D00">
      <w:pPr>
        <w:pStyle w:val="ConsPlusNormal"/>
        <w:jc w:val="center"/>
      </w:pPr>
      <w:proofErr w:type="gramStart"/>
      <w:r>
        <w:t xml:space="preserve">(в ред. </w:t>
      </w:r>
      <w:hyperlink r:id="rId43" w:history="1">
        <w:r>
          <w:rPr>
            <w:color w:val="0000FF"/>
          </w:rPr>
          <w:t>Распоряжения</w:t>
        </w:r>
      </w:hyperlink>
      <w:r>
        <w:t xml:space="preserve"> Государственной</w:t>
      </w:r>
      <w:proofErr w:type="gramEnd"/>
    </w:p>
    <w:p w:rsidR="003E6D00" w:rsidRDefault="003E6D00">
      <w:pPr>
        <w:pStyle w:val="ConsPlusNormal"/>
        <w:jc w:val="center"/>
      </w:pPr>
      <w:r>
        <w:t>административно-технической инспекции Санкт-Петербурга</w:t>
      </w:r>
    </w:p>
    <w:p w:rsidR="003E6D00" w:rsidRDefault="003E6D00">
      <w:pPr>
        <w:pStyle w:val="ConsPlusNormal"/>
        <w:jc w:val="center"/>
      </w:pPr>
      <w:r>
        <w:t>от 08.10.2018 N 5)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bookmarkStart w:id="32" w:name="P513"/>
      <w:bookmarkEnd w:id="32"/>
      <w:r>
        <w:t xml:space="preserve">5.1. Заявители имеют право на досудебное (внесудебное) обжалование решений и действий (бездействия), принятых (осуществляемых) Инспекцией, должностными лицами Инспекции, в </w:t>
      </w:r>
      <w:r>
        <w:lastRenderedPageBreak/>
        <w:t>ходе предоставления государственной услуги. 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Заявитель может обратиться с </w:t>
      </w:r>
      <w:proofErr w:type="gramStart"/>
      <w:r>
        <w:t>жалобой</w:t>
      </w:r>
      <w:proofErr w:type="gramEnd"/>
      <w:r>
        <w:t xml:space="preserve"> в том числе в следующих случаях: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нарушение срока регистрации запроса о предоставлении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нарушение срока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заявителя;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отказ Инспекции, должностного лица Инспекции, государственного гражданского служащего Инспекции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нарушение срока или порядка выдачи документов по результатам предоставления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t>представлена</w:t>
      </w:r>
      <w:proofErr w:type="gramEnd"/>
      <w:r>
        <w:t>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оформленная в соответствии с законодательством Российской Федерации доверенность (для физических лиц);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5.2. Жалоба может быть подана заявителем в письменной форме на бумажном носителе, в электронной форме с использованием сети "Интернет", официального сайта Инспекции (www.gati-online.ru), федерального Портала (www.gosuslugi.ru) либо Портала (www.gu.spb.ru), в Инспекцию, МФЦ либо в КИС.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руководителя Инспекции подаются в Инспекцию.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работника МФЦ подаются руководителю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руководителя МФЦ подаются в МФЦ. МФЦ направляет указанные жалобы в течение трех рабочих дней со дня их регистрации на рассмотрение в КИС.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5.2.1. Жалоба на решения и действия (бездействие) Инспекции, должностного лица Инспекции, государственного гражданского служащего, руководителя Инспекции может быть направлена: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 почте;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через МФЦ;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 использованием информационно-телекоммуникационной сети "Интернет" посредством официального сайта Инспекции федерального Портала либо Портала;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при личном приеме заявителя в письменной форме на бумажном носителе, в Инспекцию, </w:t>
      </w:r>
      <w:proofErr w:type="gramStart"/>
      <w:r>
        <w:t>в место предоставления</w:t>
      </w:r>
      <w:proofErr w:type="gramEnd"/>
      <w:r>
        <w:t xml:space="preserve"> государственной услуги (в место, где заявитель подавал запрос на получение государственной услуги, нарушение порядка которой обжалуется, либо в место, где заявителем получен результат указанной государственной услуги).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5.2.2. Жалоба на решения и действия (бездействие) МФЦ, работника МФЦ может быть направлена: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 почте;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 использованием информационно-телекоммуникационной сети "Интернет" посредством Портала;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 личном приеме заявителя в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5.3. При подаче жалобы: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5.3.1. При личном приеме заявителя в письменной форме на бумажном носителе заявитель представляет документ, удостоверяющий его личность в соответствии с законодательством Российской Федерации.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5.3.2. В электронной форме могут быть представлены документы, указанные в </w:t>
      </w:r>
      <w:hyperlink w:anchor="P513" w:history="1">
        <w:r>
          <w:rPr>
            <w:color w:val="0000FF"/>
          </w:rPr>
          <w:t>пункте 5.1</w:t>
        </w:r>
      </w:hyperlink>
      <w:r>
        <w:t xml:space="preserve"> настоящего Административного регламента, при этом документ, удостоверяющий личность заявителя, не требуется.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5.4. При подаче жалобы через МФЦ </w:t>
      </w:r>
      <w:proofErr w:type="spellStart"/>
      <w:r>
        <w:t>МФЦ</w:t>
      </w:r>
      <w:proofErr w:type="spellEnd"/>
      <w:r>
        <w:t xml:space="preserve"> обеспечивает ее передачу в уполномоченный на рассмотрение жалобы орган в порядке и сроки, которые установлены соглашением о взаимодействии между МФЦ и указанным органом, но не позднее следующего рабочего дня со </w:t>
      </w:r>
      <w:r>
        <w:lastRenderedPageBreak/>
        <w:t>дня поступления жалобы.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5.5. Рассмотрение жалоб.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Срок рассмотрения жалобы исчисляется со дня регистрации жалобы в уполномоченном на ее рассмотрение органе,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Жалоба на работника подведомственного Инспекции учреждения (организации) либо на порядок оказания услуги подведомственным Инспекции учреждением (организацией) рассматривается Инспекцией, в ведении которого находится соответствующее учреждение (организация).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Жалоба на решения и действия (бездействие) Инспекции, ее должностных лиц и государственных гражданских служащих рассматривается Инспекцией.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работника МФЦ рассматривается МФЦ.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руководителя МФЦ рассматривается КИС.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5.6. Жалоба должна содержать: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наименование Инспекции, должностного лица Инспекции либо государственного гражданского служащего Инспекции, решения и действия (бездействие) которых обжалуются;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сведения об обжалуемых решениях и действиях (бездействии) Инспекции, должностного лица Инспекции либо государственного гражданского служащего Инспекции, в том числе в случае подачи жалобы в МФЦ или через Портал - вид нарушения, указанный в </w:t>
      </w:r>
      <w:hyperlink w:anchor="P513" w:history="1">
        <w:r>
          <w:rPr>
            <w:color w:val="0000FF"/>
          </w:rPr>
          <w:t>пункте 5.1</w:t>
        </w:r>
      </w:hyperlink>
      <w:r>
        <w:t xml:space="preserve"> настоящего Административного регламента;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доводы, на основании которых заявитель не согласен с решением и действием (бездействием) Инспекции, должностного лица Инспекции либо государственного гражданского служащего Инспекции. Заявителем могут быть представлены документы (при наличии), подтверждающие доводы заявителя, либо их копии.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5.7. Заявитель имеет право на получение информации и документов, необходимых для обоснования и рассмотрения жалобы.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5.8. Жалоба, поступившая в Инспекцию, МФЦ, КИС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</w:t>
      </w:r>
      <w:r>
        <w:lastRenderedPageBreak/>
        <w:t>жалоб, в течение пятнадцати рабочих дней со дня ее регистрации, если более короткие сроки рассмотрения жалобы не установлены Инспекцией, МФЦ, КИС.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В случае обжалования отказа Инспекции, МФЦ, работника МФЦ в приеме документов у заявителя либо в исправлении допущенных опечаток </w:t>
      </w:r>
      <w:proofErr w:type="gramStart"/>
      <w:r>
        <w:t>и(</w:t>
      </w:r>
      <w:proofErr w:type="gramEnd"/>
      <w:r>
        <w:t>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5.9. По результатам рассмотрения жалобы Инспекции, МФЦ, КИС принимают одно из следующих решений: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в удовлетворении жалобы отказывается.</w:t>
      </w:r>
    </w:p>
    <w:p w:rsidR="003E6D00" w:rsidRDefault="003E6D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D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D00" w:rsidRDefault="003E6D0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E6D00" w:rsidRDefault="003E6D00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форма акта приведена в приложении N 5 к Административному регламенту, а не в приложении N 1.</w:t>
            </w:r>
          </w:p>
        </w:tc>
      </w:tr>
    </w:tbl>
    <w:p w:rsidR="003E6D00" w:rsidRDefault="003E6D00">
      <w:pPr>
        <w:pStyle w:val="ConsPlusNormal"/>
        <w:spacing w:before="280"/>
        <w:ind w:firstLine="540"/>
        <w:jc w:val="both"/>
      </w:pPr>
      <w:r>
        <w:t xml:space="preserve">Указанное решение принимается в форме акта Инспекции, МФЦ, КИС. Типовая форма </w:t>
      </w:r>
      <w:hyperlink w:anchor="P940" w:history="1">
        <w:r>
          <w:rPr>
            <w:color w:val="0000FF"/>
          </w:rPr>
          <w:t>акта</w:t>
        </w:r>
      </w:hyperlink>
      <w:r>
        <w:t xml:space="preserve"> установлена приложением N 1 к настоящему Административному регламенту.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5.10. При удовлетворении жалобы Инспекция, МФЦ, КИС принимают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ответе по результатам рассмотрения жалобы указываются: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наименование Инспекции, МФЦ, КИС, должность, фамилия, имя, отчество (при наличии) его должностного лица, принявшего решение по жалобе;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фамилия, имя, отчество (при наличии) или наименование заявителя;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основания для принятия решения по жалобе;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принятое по жалобе решение;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lastRenderedPageBreak/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сведения о порядке обжалования принятого по жалобе решения.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5.11. Ответ по результатам рассмотрения жалобы подписывается уполномоченным на рассмотрение жалобы должностным лицом Инспекции, КИС или работником МФЦ, наделенным полномочиями по рассмотрению жалоб.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</w:t>
      </w:r>
      <w:proofErr w:type="gramStart"/>
      <w:r>
        <w:t>и(</w:t>
      </w:r>
      <w:proofErr w:type="gramEnd"/>
      <w:r>
        <w:t>или) уполномоченного на рассмотрение жалобы Инспекции, КИС, работника МФЦ, наделенного полномочиями по рассмотрению жалоб, вид которой установлен законодательством Российской Федерации.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5.12.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 Инспекции, КИС, работник МФЦ, наделенные полномочиями по рассмотрению жалоб, незамедлительно направляют имеющиеся материалы в органы прокуратуры.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5.13. Инспекция, КИС, МФЦ отказывают в удовлетворении жалобы в следующих случаях: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5.14. Инспекция, КИС, МФЦ вправе оставить жалобу без ответа в следующих случаях: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отсутствие возможности прочитать какую-либо часть текста жалобы, фамилию, имя, отчество (при наличии) </w:t>
      </w:r>
      <w:proofErr w:type="gramStart"/>
      <w:r>
        <w:t>и(</w:t>
      </w:r>
      <w:proofErr w:type="gramEnd"/>
      <w:r>
        <w:t>или) почтовый адрес заявителя, указанные в жалобе.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В случае оставления жалобы без ответа Инспекция, КИС, МФЦ в течение 3 (трех) рабочих дней со дня регистрации жалобы сообщают об этом гражданину, направившему жалобу, если его фамилия и почтовый адрес поддаются прочтению.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>5.15. Порядок обжалования решения по жалобе.</w:t>
      </w:r>
    </w:p>
    <w:p w:rsidR="003E6D00" w:rsidRDefault="003E6D00">
      <w:pPr>
        <w:pStyle w:val="ConsPlusNormal"/>
        <w:spacing w:before="220"/>
        <w:ind w:firstLine="540"/>
        <w:jc w:val="both"/>
      </w:pPr>
      <w:proofErr w:type="gramStart"/>
      <w: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 деятельность Инспекции (191060, Санкт-Петербург, Смольный, 576-46-74), в Правительство Санкт-Петербурга, а также в суд в порядке и сроки, предусмотренные действующим законодательством.</w:t>
      </w:r>
      <w:proofErr w:type="gramEnd"/>
    </w:p>
    <w:p w:rsidR="003E6D00" w:rsidRDefault="003E6D00">
      <w:pPr>
        <w:pStyle w:val="ConsPlusNormal"/>
        <w:spacing w:before="220"/>
        <w:ind w:firstLine="540"/>
        <w:jc w:val="both"/>
      </w:pPr>
      <w:r>
        <w:t>5.16. Информирование заявителей о порядке подачи и рассмотрения жалобы на решения и действия (бездействие) Инспекции, его должностных лиц, государственных гражданских служащих, МФЦ, работников МФЦ осуществляется посредством размещения информации на Портале.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Консультирование заявителей о порядке обжалования решений и действий (бездействия) </w:t>
      </w:r>
      <w:r>
        <w:lastRenderedPageBreak/>
        <w:t xml:space="preserve">осуществляется также по телефонам, адресам электронной почты, а также при личном приеме по адресам, указанным в </w:t>
      </w:r>
      <w:hyperlink w:anchor="P71" w:history="1">
        <w:r>
          <w:rPr>
            <w:color w:val="0000FF"/>
          </w:rPr>
          <w:t>пункте 1.3.1</w:t>
        </w:r>
      </w:hyperlink>
      <w:r>
        <w:t xml:space="preserve"> настоящего Административного регламента.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5.17.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 (далее - Закон N 59-ФЗ).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Жалобы заявителей на организацию предоставления государственных услуг МФЦ подаются и рассматриваются в порядке, предусмотренном </w:t>
      </w:r>
      <w:hyperlink r:id="rId45" w:history="1">
        <w:r>
          <w:rPr>
            <w:color w:val="0000FF"/>
          </w:rPr>
          <w:t>Законом</w:t>
        </w:r>
      </w:hyperlink>
      <w:r>
        <w:t xml:space="preserve"> N 59-ФЗ.</w:t>
      </w:r>
    </w:p>
    <w:p w:rsidR="003E6D00" w:rsidRDefault="003E6D00">
      <w:pPr>
        <w:pStyle w:val="ConsPlusNormal"/>
        <w:spacing w:before="220"/>
        <w:ind w:firstLine="540"/>
        <w:jc w:val="both"/>
      </w:pPr>
      <w:r>
        <w:t xml:space="preserve">Жалоба заявителя на организацию предоставления государственных услуг МФЦ, поданная заявителем в МФЦ, рассматривается МФЦ в соответствии с </w:t>
      </w:r>
      <w:hyperlink r:id="rId46" w:history="1">
        <w:r>
          <w:rPr>
            <w:color w:val="0000FF"/>
          </w:rPr>
          <w:t>Законом</w:t>
        </w:r>
      </w:hyperlink>
      <w:r>
        <w:t xml:space="preserve"> N 59-ФЗ.</w:t>
      </w: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  <w:jc w:val="right"/>
        <w:outlineLvl w:val="1"/>
      </w:pPr>
      <w:r>
        <w:t>Приложение N 1</w:t>
      </w:r>
    </w:p>
    <w:p w:rsidR="003E6D00" w:rsidRDefault="003E6D00">
      <w:pPr>
        <w:pStyle w:val="ConsPlusNormal"/>
        <w:jc w:val="right"/>
      </w:pPr>
      <w:r>
        <w:t>к Административному регламенту</w:t>
      </w:r>
    </w:p>
    <w:p w:rsidR="003E6D00" w:rsidRDefault="003E6D00">
      <w:pPr>
        <w:pStyle w:val="ConsPlusNormal"/>
        <w:jc w:val="right"/>
      </w:pPr>
      <w:r>
        <w:t>Государственной административно-технической</w:t>
      </w:r>
    </w:p>
    <w:p w:rsidR="003E6D00" w:rsidRDefault="003E6D00">
      <w:pPr>
        <w:pStyle w:val="ConsPlusNormal"/>
        <w:jc w:val="right"/>
      </w:pPr>
      <w:r>
        <w:t>инспекции по предоставлению государственной</w:t>
      </w:r>
    </w:p>
    <w:p w:rsidR="003E6D00" w:rsidRDefault="003E6D00">
      <w:pPr>
        <w:pStyle w:val="ConsPlusNormal"/>
        <w:jc w:val="right"/>
      </w:pPr>
      <w:r>
        <w:t>услуги по формированию и согласованию в порядке,</w:t>
      </w:r>
    </w:p>
    <w:p w:rsidR="003E6D00" w:rsidRDefault="003E6D00">
      <w:pPr>
        <w:pStyle w:val="ConsPlusNormal"/>
        <w:jc w:val="right"/>
      </w:pPr>
      <w:proofErr w:type="gramStart"/>
      <w:r>
        <w:t>установленном</w:t>
      </w:r>
      <w:proofErr w:type="gramEnd"/>
      <w:r>
        <w:t xml:space="preserve"> Правительством Санкт-Петербурга,</w:t>
      </w:r>
    </w:p>
    <w:p w:rsidR="003E6D00" w:rsidRDefault="003E6D00">
      <w:pPr>
        <w:pStyle w:val="ConsPlusNormal"/>
        <w:jc w:val="right"/>
      </w:pPr>
      <w:r>
        <w:t>перспективной и оперативной адресной программы</w:t>
      </w:r>
    </w:p>
    <w:p w:rsidR="003E6D00" w:rsidRDefault="003E6D00">
      <w:pPr>
        <w:pStyle w:val="ConsPlusNormal"/>
        <w:jc w:val="right"/>
      </w:pPr>
      <w:r>
        <w:t>земляных, ремонтных и отдельных работ, связанных</w:t>
      </w:r>
    </w:p>
    <w:p w:rsidR="003E6D00" w:rsidRDefault="003E6D00">
      <w:pPr>
        <w:pStyle w:val="ConsPlusNormal"/>
        <w:jc w:val="right"/>
      </w:pPr>
      <w:r>
        <w:t>с благоустройством территории Санкт-Петербурга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Title"/>
        <w:jc w:val="center"/>
      </w:pPr>
      <w:r>
        <w:t>БЛОК-СХЕМА</w:t>
      </w:r>
    </w:p>
    <w:p w:rsidR="003E6D00" w:rsidRDefault="003E6D00">
      <w:pPr>
        <w:pStyle w:val="ConsPlusTitle"/>
        <w:jc w:val="center"/>
      </w:pPr>
      <w:r>
        <w:t>ПРЕДОСТАВЛЕНИЯ ГОСУДАРСТВЕННОЙ УСЛУГИ ПО ФОРМИРОВАНИЮ</w:t>
      </w:r>
    </w:p>
    <w:p w:rsidR="003E6D00" w:rsidRDefault="003E6D00">
      <w:pPr>
        <w:pStyle w:val="ConsPlusTitle"/>
        <w:jc w:val="center"/>
      </w:pPr>
      <w:r>
        <w:t>И СОГЛАСОВАНИЮ В ПОРЯДКЕ, УСТАНОВЛЕННОМ ПРАВИТЕЛЬСТВОМ</w:t>
      </w:r>
    </w:p>
    <w:p w:rsidR="003E6D00" w:rsidRDefault="003E6D00">
      <w:pPr>
        <w:pStyle w:val="ConsPlusTitle"/>
        <w:jc w:val="center"/>
      </w:pPr>
      <w:r>
        <w:t xml:space="preserve">САНКТ-ПЕТЕРБУРГА, </w:t>
      </w:r>
      <w:proofErr w:type="gramStart"/>
      <w:r>
        <w:t>ПЕРСПЕКТИВНОЙ</w:t>
      </w:r>
      <w:proofErr w:type="gramEnd"/>
      <w:r>
        <w:t xml:space="preserve"> И ОПЕРАТИВНОЙ АДРЕСНОЙ</w:t>
      </w:r>
    </w:p>
    <w:p w:rsidR="003E6D00" w:rsidRDefault="003E6D00">
      <w:pPr>
        <w:pStyle w:val="ConsPlusTitle"/>
        <w:jc w:val="center"/>
      </w:pPr>
      <w:r>
        <w:t>ПРОГРАММЫ ЗЕМЛЯНЫХ, РЕМОНТНЫХ И ОТДЕЛЬНЫХ РАБОТ,</w:t>
      </w:r>
    </w:p>
    <w:p w:rsidR="003E6D00" w:rsidRDefault="003E6D00">
      <w:pPr>
        <w:pStyle w:val="ConsPlusTitle"/>
        <w:jc w:val="center"/>
      </w:pPr>
      <w:proofErr w:type="gramStart"/>
      <w:r>
        <w:t>СВЯЗАННЫХ</w:t>
      </w:r>
      <w:proofErr w:type="gramEnd"/>
      <w:r>
        <w:t xml:space="preserve"> С БЛАГОУСТРОЙСТВОМ ТЕРРИТОРИИ САНКТ-ПЕТЕРБУРГА</w:t>
      </w:r>
    </w:p>
    <w:p w:rsidR="003E6D00" w:rsidRDefault="003E6D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D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D00" w:rsidRDefault="003E6D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Санкт-Петербурга от 08.10.2018 N 5)</w:t>
            </w:r>
          </w:p>
        </w:tc>
      </w:tr>
    </w:tbl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nformat"/>
        <w:jc w:val="both"/>
      </w:pPr>
      <w:r>
        <w:t xml:space="preserve">                       ┌────────────────────────────────┐</w:t>
      </w:r>
    </w:p>
    <w:p w:rsidR="003E6D00" w:rsidRDefault="003E6D00">
      <w:pPr>
        <w:pStyle w:val="ConsPlusNonformat"/>
        <w:jc w:val="both"/>
      </w:pPr>
      <w:r>
        <w:t xml:space="preserve">                       │       Обращение заявителя      │</w:t>
      </w:r>
    </w:p>
    <w:p w:rsidR="003E6D00" w:rsidRDefault="003E6D00">
      <w:pPr>
        <w:pStyle w:val="ConsPlusNonformat"/>
        <w:jc w:val="both"/>
      </w:pPr>
      <w:r>
        <w:t xml:space="preserve">                       │        за предоставлением      │</w:t>
      </w:r>
    </w:p>
    <w:p w:rsidR="003E6D00" w:rsidRDefault="003E6D00">
      <w:pPr>
        <w:pStyle w:val="ConsPlusNonformat"/>
        <w:jc w:val="both"/>
      </w:pPr>
      <w:r>
        <w:t xml:space="preserve">                       │     государственной услуги     │</w:t>
      </w:r>
    </w:p>
    <w:p w:rsidR="003E6D00" w:rsidRDefault="003E6D00">
      <w:pPr>
        <w:pStyle w:val="ConsPlusNonformat"/>
        <w:jc w:val="both"/>
      </w:pPr>
      <w:r>
        <w:t xml:space="preserve">                       └────────────────┬───────────────┘</w:t>
      </w:r>
    </w:p>
    <w:p w:rsidR="003E6D00" w:rsidRDefault="003E6D00">
      <w:pPr>
        <w:pStyle w:val="ConsPlusNonformat"/>
        <w:jc w:val="both"/>
      </w:pPr>
      <w:r>
        <w:t xml:space="preserve">          ┌─────────────────────────────┼──────────────────────────┐</w:t>
      </w:r>
    </w:p>
    <w:p w:rsidR="003E6D00" w:rsidRDefault="003E6D00">
      <w:pPr>
        <w:pStyle w:val="ConsPlusNonformat"/>
        <w:jc w:val="both"/>
      </w:pPr>
      <w:r>
        <w:t xml:space="preserve">          \/                            \/                         \/</w:t>
      </w:r>
    </w:p>
    <w:p w:rsidR="003E6D00" w:rsidRDefault="003E6D00">
      <w:pPr>
        <w:pStyle w:val="ConsPlusNonformat"/>
        <w:jc w:val="both"/>
      </w:pPr>
      <w:r>
        <w:t>┌─────────────────────┐     ┌─────────────────────┐     ┌─────────────────┐</w:t>
      </w:r>
    </w:p>
    <w:p w:rsidR="003E6D00" w:rsidRDefault="003E6D00">
      <w:pPr>
        <w:pStyle w:val="ConsPlusNonformat"/>
        <w:jc w:val="both"/>
      </w:pPr>
      <w:r>
        <w:t>│   Прием заявления   │     │ Оформление запроса  │     │   Оформление    │</w:t>
      </w:r>
    </w:p>
    <w:p w:rsidR="003E6D00" w:rsidRDefault="003E6D00">
      <w:pPr>
        <w:pStyle w:val="ConsPlusNonformat"/>
        <w:jc w:val="both"/>
      </w:pPr>
      <w:r>
        <w:t xml:space="preserve">│ и пакета документов │     │    через портал     │     │  запроса </w:t>
      </w:r>
      <w:proofErr w:type="gramStart"/>
      <w:r>
        <w:t>через</w:t>
      </w:r>
      <w:proofErr w:type="gramEnd"/>
      <w:r>
        <w:t xml:space="preserve">  │</w:t>
      </w:r>
    </w:p>
    <w:p w:rsidR="003E6D00" w:rsidRDefault="003E6D00">
      <w:pPr>
        <w:pStyle w:val="ConsPlusNonformat"/>
        <w:jc w:val="both"/>
      </w:pPr>
      <w:r>
        <w:t>│        в МФЦ        │     │государственных услуг│     │   портал ЕССК   │</w:t>
      </w:r>
    </w:p>
    <w:p w:rsidR="003E6D00" w:rsidRDefault="003E6D00">
      <w:pPr>
        <w:pStyle w:val="ConsPlusNonformat"/>
        <w:jc w:val="both"/>
      </w:pPr>
      <w:r>
        <w:t>│                     │     │    (gu.spb.ru),     │     │(essk.gov.spb.ru)│</w:t>
      </w:r>
    </w:p>
    <w:p w:rsidR="003E6D00" w:rsidRDefault="003E6D00">
      <w:pPr>
        <w:pStyle w:val="ConsPlusNonformat"/>
        <w:jc w:val="both"/>
      </w:pPr>
      <w:r>
        <w:t>└─────────┬───────────┘     │   Личный кабинет    │     │                 │</w:t>
      </w:r>
    </w:p>
    <w:p w:rsidR="003E6D00" w:rsidRDefault="003E6D00">
      <w:pPr>
        <w:pStyle w:val="ConsPlusNonformat"/>
        <w:jc w:val="both"/>
      </w:pPr>
      <w:r>
        <w:t xml:space="preserve">          \/                │  (gati-online.ru)   │     │                 │</w:t>
      </w:r>
    </w:p>
    <w:p w:rsidR="003E6D00" w:rsidRDefault="003E6D00">
      <w:pPr>
        <w:pStyle w:val="ConsPlusNonformat"/>
        <w:jc w:val="both"/>
      </w:pPr>
      <w:r>
        <w:t>┌─────────────────────┐     └───────────┬─────────┘     └──────────┬──────┘</w:t>
      </w:r>
    </w:p>
    <w:p w:rsidR="003E6D00" w:rsidRDefault="003E6D00">
      <w:pPr>
        <w:pStyle w:val="ConsPlusNonformat"/>
        <w:jc w:val="both"/>
      </w:pPr>
      <w:r>
        <w:t xml:space="preserve">│Передача документов </w:t>
      </w:r>
      <w:proofErr w:type="gramStart"/>
      <w:r>
        <w:t>в</w:t>
      </w:r>
      <w:proofErr w:type="gramEnd"/>
      <w:r>
        <w:t>│                 \/                         \/</w:t>
      </w:r>
    </w:p>
    <w:p w:rsidR="003E6D00" w:rsidRDefault="003E6D00">
      <w:pPr>
        <w:pStyle w:val="ConsPlusNonformat"/>
        <w:jc w:val="both"/>
      </w:pPr>
      <w:r>
        <w:lastRenderedPageBreak/>
        <w:t>│Инспекцию - 1 рабочий│     ┌─────────────────────┐     ┌─────────────────┐</w:t>
      </w:r>
    </w:p>
    <w:p w:rsidR="003E6D00" w:rsidRDefault="003E6D00">
      <w:pPr>
        <w:pStyle w:val="ConsPlusNonformat"/>
        <w:jc w:val="both"/>
      </w:pPr>
      <w:r>
        <w:t xml:space="preserve">│  день, </w:t>
      </w:r>
      <w:proofErr w:type="gramStart"/>
      <w:r>
        <w:t>на</w:t>
      </w:r>
      <w:proofErr w:type="gramEnd"/>
      <w:r>
        <w:t xml:space="preserve"> </w:t>
      </w:r>
      <w:proofErr w:type="gramStart"/>
      <w:r>
        <w:t>бумажных</w:t>
      </w:r>
      <w:proofErr w:type="gramEnd"/>
      <w:r>
        <w:t xml:space="preserve">  │     │ Передача документов │     │ Личный кабинет  │</w:t>
      </w:r>
    </w:p>
    <w:p w:rsidR="003E6D00" w:rsidRDefault="003E6D00">
      <w:pPr>
        <w:pStyle w:val="ConsPlusNonformat"/>
        <w:jc w:val="both"/>
      </w:pPr>
      <w:r>
        <w:t>│</w:t>
      </w:r>
      <w:proofErr w:type="gramStart"/>
      <w:r>
        <w:t>носителях</w:t>
      </w:r>
      <w:proofErr w:type="gramEnd"/>
      <w:r>
        <w:t xml:space="preserve"> - в течение│     │посредством МАИС ЭГУ │     │      ЕССК.      │</w:t>
      </w:r>
    </w:p>
    <w:p w:rsidR="003E6D00" w:rsidRDefault="003E6D00">
      <w:pPr>
        <w:pStyle w:val="ConsPlusNonformat"/>
        <w:jc w:val="both"/>
      </w:pPr>
      <w:proofErr w:type="gramStart"/>
      <w:r>
        <w:t>│  трех рабочих дней  │     │(пакетная выгрузка 1 │     │ Выгрузка 1 раз  │</w:t>
      </w:r>
      <w:proofErr w:type="gramEnd"/>
    </w:p>
    <w:p w:rsidR="003E6D00" w:rsidRDefault="003E6D00">
      <w:pPr>
        <w:pStyle w:val="ConsPlusNonformat"/>
        <w:jc w:val="both"/>
      </w:pPr>
      <w:r>
        <w:t>│                     │     │    раз в сутки)     │     │     в сутки     │</w:t>
      </w:r>
    </w:p>
    <w:p w:rsidR="003E6D00" w:rsidRDefault="003E6D00">
      <w:pPr>
        <w:pStyle w:val="ConsPlusNonformat"/>
        <w:jc w:val="both"/>
      </w:pPr>
      <w:r>
        <w:t>└─────────┬───────────┘     └──────────┬──────────┘     └──────────┬──────┘</w:t>
      </w:r>
    </w:p>
    <w:p w:rsidR="003E6D00" w:rsidRDefault="003E6D00">
      <w:pPr>
        <w:pStyle w:val="ConsPlusNonformat"/>
        <w:jc w:val="both"/>
      </w:pPr>
      <w:r>
        <w:t xml:space="preserve">          └────────────────────────────┼───────────────────────────┘</w:t>
      </w:r>
    </w:p>
    <w:p w:rsidR="003E6D00" w:rsidRDefault="003E6D00">
      <w:pPr>
        <w:pStyle w:val="ConsPlusNonformat"/>
        <w:jc w:val="both"/>
      </w:pPr>
      <w:r>
        <w:t xml:space="preserve">                                       \/</w:t>
      </w:r>
    </w:p>
    <w:p w:rsidR="003E6D00" w:rsidRDefault="003E6D00">
      <w:pPr>
        <w:pStyle w:val="ConsPlusNonformat"/>
        <w:jc w:val="both"/>
      </w:pPr>
      <w:r>
        <w:t xml:space="preserve">                           ┌────────────────────────┐</w:t>
      </w:r>
    </w:p>
    <w:p w:rsidR="003E6D00" w:rsidRDefault="003E6D00">
      <w:pPr>
        <w:pStyle w:val="ConsPlusNonformat"/>
        <w:jc w:val="both"/>
      </w:pPr>
      <w:r>
        <w:t xml:space="preserve">                           │       Регистрация      │</w:t>
      </w:r>
    </w:p>
    <w:p w:rsidR="003E6D00" w:rsidRDefault="003E6D00">
      <w:pPr>
        <w:pStyle w:val="ConsPlusNonformat"/>
        <w:jc w:val="both"/>
      </w:pPr>
      <w:r>
        <w:t xml:space="preserve">                           │      документов </w:t>
      </w:r>
      <w:proofErr w:type="gramStart"/>
      <w:r>
        <w:t>в</w:t>
      </w:r>
      <w:proofErr w:type="gramEnd"/>
      <w:r>
        <w:t xml:space="preserve">      │</w:t>
      </w:r>
    </w:p>
    <w:p w:rsidR="003E6D00" w:rsidRDefault="003E6D00">
      <w:pPr>
        <w:pStyle w:val="ConsPlusNonformat"/>
        <w:jc w:val="both"/>
      </w:pPr>
      <w:r>
        <w:t xml:space="preserve">                           │  Инспекции (15 минут)  │</w:t>
      </w:r>
    </w:p>
    <w:p w:rsidR="003E6D00" w:rsidRDefault="003E6D00">
      <w:pPr>
        <w:pStyle w:val="ConsPlusNonformat"/>
        <w:jc w:val="both"/>
      </w:pPr>
      <w:r>
        <w:t xml:space="preserve">                           └───────────┬────────────┘</w:t>
      </w:r>
    </w:p>
    <w:p w:rsidR="003E6D00" w:rsidRDefault="003E6D00">
      <w:pPr>
        <w:pStyle w:val="ConsPlusNonformat"/>
        <w:jc w:val="both"/>
      </w:pPr>
      <w:r>
        <w:t xml:space="preserve">                                       \/                 Документы</w:t>
      </w:r>
    </w:p>
    <w:p w:rsidR="003E6D00" w:rsidRDefault="003E6D00">
      <w:pPr>
        <w:pStyle w:val="ConsPlusNonformat"/>
        <w:jc w:val="both"/>
      </w:pPr>
      <w:r>
        <w:t xml:space="preserve">                        ┌──────────────────────────────┐  не отвечают</w:t>
      </w:r>
    </w:p>
    <w:p w:rsidR="003E6D00" w:rsidRDefault="003E6D00">
      <w:pPr>
        <w:pStyle w:val="ConsPlusNonformat"/>
        <w:jc w:val="both"/>
      </w:pPr>
      <w:r>
        <w:t xml:space="preserve">                        │Формирование электронного дела│  требованиям</w:t>
      </w:r>
    </w:p>
    <w:p w:rsidR="003E6D00" w:rsidRDefault="003E6D00">
      <w:pPr>
        <w:pStyle w:val="ConsPlusNonformat"/>
        <w:jc w:val="both"/>
      </w:pPr>
      <w:r>
        <w:t xml:space="preserve">                        │         в Инспекции          ├─────────────┐</w:t>
      </w:r>
    </w:p>
    <w:p w:rsidR="003E6D00" w:rsidRDefault="003E6D00">
      <w:pPr>
        <w:pStyle w:val="ConsPlusNonformat"/>
        <w:jc w:val="both"/>
      </w:pPr>
      <w:r>
        <w:t>┌─────────────────────┐ │       (1 рабочий день)       │             │</w:t>
      </w:r>
    </w:p>
    <w:p w:rsidR="003E6D00" w:rsidRDefault="003E6D00">
      <w:pPr>
        <w:pStyle w:val="ConsPlusNonformat"/>
        <w:jc w:val="both"/>
      </w:pPr>
      <w:r>
        <w:t>│  Публикация в сети  │ └──────────────┬───────────────┘             │</w:t>
      </w:r>
    </w:p>
    <w:p w:rsidR="003E6D00" w:rsidRDefault="003E6D00">
      <w:pPr>
        <w:pStyle w:val="ConsPlusNonformat"/>
        <w:jc w:val="both"/>
      </w:pPr>
      <w:r>
        <w:t>│      Интернет       │                \/                            │</w:t>
      </w:r>
    </w:p>
    <w:p w:rsidR="003E6D00" w:rsidRDefault="003E6D00">
      <w:pPr>
        <w:pStyle w:val="ConsPlusNonformat"/>
        <w:jc w:val="both"/>
      </w:pPr>
      <w:r>
        <w:t>│     прохождения     │  ┌─────────────────────────────┐             │</w:t>
      </w:r>
    </w:p>
    <w:p w:rsidR="003E6D00" w:rsidRDefault="003E6D00">
      <w:pPr>
        <w:pStyle w:val="ConsPlusNonformat"/>
        <w:jc w:val="both"/>
      </w:pPr>
      <w:r>
        <w:t xml:space="preserve">│    согласований.    ├──┤Направление </w:t>
      </w:r>
      <w:proofErr w:type="gramStart"/>
      <w:r>
        <w:t>межведомственных</w:t>
      </w:r>
      <w:proofErr w:type="gramEnd"/>
      <w:r>
        <w:t xml:space="preserve"> │             │</w:t>
      </w:r>
    </w:p>
    <w:p w:rsidR="003E6D00" w:rsidRDefault="003E6D00">
      <w:pPr>
        <w:pStyle w:val="ConsPlusNonformat"/>
        <w:jc w:val="both"/>
      </w:pPr>
      <w:r>
        <w:t>│Мониторинг готовности│  │ запросов и ожидание ответов │             │</w:t>
      </w:r>
    </w:p>
    <w:p w:rsidR="003E6D00" w:rsidRDefault="003E6D00">
      <w:pPr>
        <w:pStyle w:val="ConsPlusNonformat"/>
        <w:jc w:val="both"/>
      </w:pPr>
      <w:r>
        <w:t>│                     │  │       (5 рабочих дней)      │             │</w:t>
      </w:r>
    </w:p>
    <w:p w:rsidR="003E6D00" w:rsidRDefault="003E6D00">
      <w:pPr>
        <w:pStyle w:val="ConsPlusNonformat"/>
        <w:jc w:val="both"/>
      </w:pPr>
      <w:r>
        <w:t>└─────────────────────┘  └──────────────┬──────────────┘             │</w:t>
      </w:r>
    </w:p>
    <w:p w:rsidR="003E6D00" w:rsidRDefault="003E6D00">
      <w:pPr>
        <w:pStyle w:val="ConsPlusNonformat"/>
        <w:jc w:val="both"/>
      </w:pPr>
      <w:r>
        <w:t xml:space="preserve">                               /\       │                            │</w:t>
      </w:r>
    </w:p>
    <w:p w:rsidR="003E6D00" w:rsidRDefault="003E6D00">
      <w:pPr>
        <w:pStyle w:val="ConsPlusNonformat"/>
        <w:jc w:val="both"/>
      </w:pPr>
      <w:r>
        <w:t xml:space="preserve">                               │        │                            │</w:t>
      </w:r>
    </w:p>
    <w:p w:rsidR="003E6D00" w:rsidRDefault="003E6D00">
      <w:pPr>
        <w:pStyle w:val="ConsPlusNonformat"/>
        <w:jc w:val="both"/>
      </w:pPr>
      <w:r>
        <w:t xml:space="preserve">                               \/       │                            │</w:t>
      </w:r>
    </w:p>
    <w:p w:rsidR="003E6D00" w:rsidRDefault="003E6D00">
      <w:pPr>
        <w:pStyle w:val="ConsPlusNonformat"/>
        <w:jc w:val="both"/>
      </w:pPr>
      <w:r>
        <w:t xml:space="preserve">                            ┌──────┐    │                            │</w:t>
      </w:r>
    </w:p>
    <w:p w:rsidR="003E6D00" w:rsidRDefault="003E6D00">
      <w:pPr>
        <w:pStyle w:val="ConsPlusNonformat"/>
        <w:jc w:val="both"/>
      </w:pPr>
      <w:r>
        <w:t xml:space="preserve">                            │  КБ  │    │                            │</w:t>
      </w:r>
    </w:p>
    <w:p w:rsidR="003E6D00" w:rsidRDefault="003E6D00">
      <w:pPr>
        <w:pStyle w:val="ConsPlusNonformat"/>
        <w:jc w:val="both"/>
      </w:pPr>
      <w:r>
        <w:t xml:space="preserve">                            └──────┘    \/                           │</w:t>
      </w:r>
    </w:p>
    <w:p w:rsidR="003E6D00" w:rsidRDefault="003E6D00">
      <w:pPr>
        <w:pStyle w:val="ConsPlusNonformat"/>
        <w:jc w:val="both"/>
      </w:pPr>
      <w:r>
        <w:t xml:space="preserve">                      ┌──────────────────────────────────┐           │</w:t>
      </w:r>
    </w:p>
    <w:p w:rsidR="003E6D00" w:rsidRDefault="003E6D00">
      <w:pPr>
        <w:pStyle w:val="ConsPlusNonformat"/>
        <w:jc w:val="both"/>
      </w:pPr>
      <w:r>
        <w:t xml:space="preserve">                      │Передача электронного дела в отдел│           │</w:t>
      </w:r>
    </w:p>
    <w:p w:rsidR="003E6D00" w:rsidRDefault="003E6D00">
      <w:pPr>
        <w:pStyle w:val="ConsPlusNonformat"/>
        <w:jc w:val="both"/>
      </w:pPr>
      <w:r>
        <w:t xml:space="preserve">                      │ планирования и координации работ │           │</w:t>
      </w:r>
    </w:p>
    <w:p w:rsidR="003E6D00" w:rsidRDefault="003E6D00">
      <w:pPr>
        <w:pStyle w:val="ConsPlusNonformat"/>
        <w:jc w:val="both"/>
      </w:pPr>
      <w:r>
        <w:t xml:space="preserve">                      │         (1 рабочий день)         │           │</w:t>
      </w:r>
    </w:p>
    <w:p w:rsidR="003E6D00" w:rsidRDefault="003E6D00">
      <w:pPr>
        <w:pStyle w:val="ConsPlusNonformat"/>
        <w:jc w:val="both"/>
      </w:pPr>
      <w:r>
        <w:t xml:space="preserve">                      └────────────────┬─────────────────┘           │</w:t>
      </w:r>
    </w:p>
    <w:p w:rsidR="003E6D00" w:rsidRDefault="003E6D00">
      <w:pPr>
        <w:pStyle w:val="ConsPlusNonformat"/>
        <w:jc w:val="both"/>
      </w:pPr>
      <w:r>
        <w:t xml:space="preserve">                                       \/                            │</w:t>
      </w:r>
    </w:p>
    <w:p w:rsidR="003E6D00" w:rsidRDefault="003E6D00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┌────────────────────────────────────────────┐      │</w:t>
      </w:r>
    </w:p>
    <w:p w:rsidR="003E6D00" w:rsidRDefault="003E6D00">
      <w:pPr>
        <w:pStyle w:val="ConsPlusNonformat"/>
        <w:jc w:val="both"/>
      </w:pPr>
      <w:r>
        <w:t xml:space="preserve">                 │ Учет работ (1 рабочий день), сопоставление │      │</w:t>
      </w:r>
    </w:p>
    <w:p w:rsidR="003E6D00" w:rsidRDefault="003E6D00">
      <w:pPr>
        <w:pStyle w:val="ConsPlusNonformat"/>
        <w:jc w:val="both"/>
      </w:pPr>
      <w:r>
        <w:t xml:space="preserve">                 │ сроков проведения работ (1 рабочий день),  │      │</w:t>
      </w:r>
    </w:p>
    <w:p w:rsidR="003E6D00" w:rsidRDefault="003E6D00">
      <w:pPr>
        <w:pStyle w:val="ConsPlusNonformat"/>
        <w:jc w:val="both"/>
      </w:pPr>
      <w:r>
        <w:t xml:space="preserve">                 │  согласование условий производства работ   │      │</w:t>
      </w:r>
    </w:p>
    <w:p w:rsidR="003E6D00" w:rsidRDefault="003E6D00">
      <w:pPr>
        <w:pStyle w:val="ConsPlusNonformat"/>
        <w:jc w:val="both"/>
      </w:pPr>
      <w:r>
        <w:t xml:space="preserve">                 │ (1 рабочий день), оформление уведомления о │      │</w:t>
      </w:r>
    </w:p>
    <w:p w:rsidR="003E6D00" w:rsidRDefault="003E6D00">
      <w:pPr>
        <w:pStyle w:val="ConsPlusNonformat"/>
        <w:jc w:val="both"/>
      </w:pPr>
      <w:r>
        <w:t xml:space="preserve">                 │ </w:t>
      </w:r>
      <w:proofErr w:type="gramStart"/>
      <w:r>
        <w:t>включении</w:t>
      </w:r>
      <w:proofErr w:type="gramEnd"/>
      <w:r>
        <w:t xml:space="preserve"> работ в адресную программу либо  │      │</w:t>
      </w:r>
    </w:p>
    <w:p w:rsidR="003E6D00" w:rsidRDefault="003E6D00">
      <w:pPr>
        <w:pStyle w:val="ConsPlusNonformat"/>
        <w:jc w:val="both"/>
      </w:pPr>
      <w:r>
        <w:t xml:space="preserve">                 │отказ о включении работ в адресную программу│      │</w:t>
      </w:r>
    </w:p>
    <w:p w:rsidR="003E6D00" w:rsidRDefault="003E6D00">
      <w:pPr>
        <w:pStyle w:val="ConsPlusNonformat"/>
        <w:jc w:val="both"/>
      </w:pPr>
      <w:r>
        <w:t xml:space="preserve">                 │              (1 рабочий день)              │      │</w:t>
      </w:r>
    </w:p>
    <w:p w:rsidR="003E6D00" w:rsidRDefault="003E6D00">
      <w:pPr>
        <w:pStyle w:val="ConsPlusNonformat"/>
        <w:jc w:val="both"/>
      </w:pPr>
      <w:r>
        <w:t xml:space="preserve">                 └──────────────────────┬─────────────────────┘      │</w:t>
      </w:r>
    </w:p>
    <w:p w:rsidR="003E6D00" w:rsidRDefault="003E6D00">
      <w:pPr>
        <w:pStyle w:val="ConsPlusNonformat"/>
        <w:jc w:val="both"/>
      </w:pPr>
      <w:r>
        <w:t xml:space="preserve">                            ┌───────────┴───────────┐                │</w:t>
      </w:r>
    </w:p>
    <w:p w:rsidR="003E6D00" w:rsidRDefault="003E6D00">
      <w:pPr>
        <w:pStyle w:val="ConsPlusNonformat"/>
        <w:jc w:val="both"/>
      </w:pPr>
      <w:r>
        <w:t xml:space="preserve">                            \/                      \/               │</w:t>
      </w:r>
    </w:p>
    <w:p w:rsidR="003E6D00" w:rsidRDefault="003E6D00">
      <w:pPr>
        <w:pStyle w:val="ConsPlusNonformat"/>
        <w:jc w:val="both"/>
      </w:pPr>
      <w:r>
        <w:t xml:space="preserve">                ┌─────────────────────┐  ┌─────────────────────┐     │</w:t>
      </w:r>
    </w:p>
    <w:p w:rsidR="003E6D00" w:rsidRDefault="003E6D00">
      <w:pPr>
        <w:pStyle w:val="ConsPlusNonformat"/>
        <w:jc w:val="both"/>
      </w:pPr>
      <w:r>
        <w:t xml:space="preserve">                │Решение положительное│  │Решение отрицательное│&lt;────┘</w:t>
      </w:r>
    </w:p>
    <w:p w:rsidR="003E6D00" w:rsidRDefault="003E6D00">
      <w:pPr>
        <w:pStyle w:val="ConsPlusNonformat"/>
        <w:jc w:val="both"/>
      </w:pPr>
      <w:r>
        <w:t xml:space="preserve">                └───────────┬─────────┘  └──────────┬──────────┘</w:t>
      </w:r>
    </w:p>
    <w:p w:rsidR="003E6D00" w:rsidRDefault="003E6D00">
      <w:pPr>
        <w:pStyle w:val="ConsPlusNonformat"/>
        <w:jc w:val="both"/>
      </w:pPr>
      <w:r>
        <w:t xml:space="preserve">                            └───────────┬───────────┘</w:t>
      </w:r>
    </w:p>
    <w:p w:rsidR="003E6D00" w:rsidRDefault="003E6D00">
      <w:pPr>
        <w:pStyle w:val="ConsPlusNonformat"/>
        <w:jc w:val="both"/>
      </w:pPr>
      <w:r>
        <w:t xml:space="preserve">                                        \/</w:t>
      </w:r>
    </w:p>
    <w:p w:rsidR="003E6D00" w:rsidRDefault="003E6D00">
      <w:pPr>
        <w:pStyle w:val="ConsPlusNonformat"/>
        <w:jc w:val="both"/>
      </w:pPr>
      <w:r>
        <w:t xml:space="preserve">               ┌──────────────────────────────────────────────┐</w:t>
      </w:r>
    </w:p>
    <w:p w:rsidR="003E6D00" w:rsidRDefault="003E6D00">
      <w:pPr>
        <w:pStyle w:val="ConsPlusNonformat"/>
        <w:jc w:val="both"/>
      </w:pPr>
      <w:r>
        <w:t xml:space="preserve">               │ Выдача результата предоставления гос. услуги │</w:t>
      </w:r>
    </w:p>
    <w:p w:rsidR="003E6D00" w:rsidRDefault="003E6D00">
      <w:pPr>
        <w:pStyle w:val="ConsPlusNonformat"/>
        <w:jc w:val="both"/>
      </w:pPr>
      <w:r>
        <w:t xml:space="preserve">               │               (1 рабочий день)               │</w:t>
      </w:r>
    </w:p>
    <w:p w:rsidR="003E6D00" w:rsidRDefault="003E6D00">
      <w:pPr>
        <w:pStyle w:val="ConsPlusNonformat"/>
        <w:jc w:val="both"/>
      </w:pPr>
      <w:r>
        <w:t xml:space="preserve">               └───────────────────────┬──────────────────────┘</w:t>
      </w:r>
    </w:p>
    <w:p w:rsidR="003E6D00" w:rsidRDefault="003E6D00">
      <w:pPr>
        <w:pStyle w:val="ConsPlusNonformat"/>
        <w:jc w:val="both"/>
      </w:pPr>
      <w:r>
        <w:t xml:space="preserve">            ┌────────────────┬─────────┴────────────────┐</w:t>
      </w:r>
    </w:p>
    <w:p w:rsidR="003E6D00" w:rsidRDefault="003E6D00">
      <w:pPr>
        <w:pStyle w:val="ConsPlusNonformat"/>
        <w:jc w:val="both"/>
      </w:pPr>
      <w:r>
        <w:t xml:space="preserve">            \/               \/                         \/</w:t>
      </w:r>
    </w:p>
    <w:p w:rsidR="003E6D00" w:rsidRDefault="003E6D00">
      <w:pPr>
        <w:pStyle w:val="ConsPlusNonformat"/>
        <w:jc w:val="both"/>
      </w:pPr>
      <w:r>
        <w:t xml:space="preserve">      ┌───────────┐┌─────────────────┐┌───────────────────────────────────┐</w:t>
      </w:r>
    </w:p>
    <w:p w:rsidR="003E6D00" w:rsidRDefault="003E6D00">
      <w:pPr>
        <w:pStyle w:val="ConsPlusNonformat"/>
        <w:jc w:val="both"/>
      </w:pPr>
      <w:r>
        <w:t xml:space="preserve">      │  Отправка ││   Публикация    ││Направление результата в эл. форме:│</w:t>
      </w:r>
    </w:p>
    <w:p w:rsidR="003E6D00" w:rsidRDefault="003E6D00">
      <w:pPr>
        <w:pStyle w:val="ConsPlusNonformat"/>
        <w:jc w:val="both"/>
      </w:pPr>
      <w:r>
        <w:t xml:space="preserve">      │ результата││информации в сети││   - портал </w:t>
      </w:r>
      <w:proofErr w:type="spellStart"/>
      <w:r>
        <w:t>госуслуг</w:t>
      </w:r>
      <w:proofErr w:type="spellEnd"/>
      <w:r>
        <w:t xml:space="preserve"> (gu.spb.ru)   │</w:t>
      </w:r>
    </w:p>
    <w:p w:rsidR="003E6D00" w:rsidRDefault="003E6D00">
      <w:pPr>
        <w:pStyle w:val="ConsPlusNonformat"/>
        <w:jc w:val="both"/>
      </w:pPr>
      <w:r>
        <w:t xml:space="preserve">      │   в МФЦ   ││     Интернет    ││ - Личный кабинет (gati-online.ru) │</w:t>
      </w:r>
    </w:p>
    <w:p w:rsidR="003E6D00" w:rsidRDefault="003E6D00">
      <w:pPr>
        <w:pStyle w:val="ConsPlusNonformat"/>
        <w:jc w:val="both"/>
      </w:pPr>
      <w:r>
        <w:t xml:space="preserve">      └───────────┘└─────────────────┘│    - отправка результата в МФЦ    │</w:t>
      </w:r>
    </w:p>
    <w:p w:rsidR="003E6D00" w:rsidRDefault="003E6D00">
      <w:pPr>
        <w:pStyle w:val="ConsPlusNonformat"/>
        <w:jc w:val="both"/>
      </w:pPr>
      <w:r>
        <w:lastRenderedPageBreak/>
        <w:t xml:space="preserve">                                      │            - кабинет ЕССК         │</w:t>
      </w:r>
    </w:p>
    <w:p w:rsidR="003E6D00" w:rsidRDefault="003E6D00">
      <w:pPr>
        <w:pStyle w:val="ConsPlusNonformat"/>
        <w:jc w:val="both"/>
      </w:pPr>
      <w:r>
        <w:t xml:space="preserve">                                      └───────────────────────────────────┘</w:t>
      </w: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  <w:jc w:val="right"/>
        <w:outlineLvl w:val="1"/>
      </w:pPr>
      <w:r>
        <w:t>Приложение N 2</w:t>
      </w:r>
    </w:p>
    <w:p w:rsidR="003E6D00" w:rsidRDefault="003E6D00">
      <w:pPr>
        <w:pStyle w:val="ConsPlusNormal"/>
        <w:jc w:val="right"/>
      </w:pPr>
      <w:r>
        <w:t>к Административному регламенту</w:t>
      </w:r>
    </w:p>
    <w:p w:rsidR="003E6D00" w:rsidRDefault="003E6D00">
      <w:pPr>
        <w:pStyle w:val="ConsPlusNormal"/>
        <w:jc w:val="right"/>
      </w:pPr>
      <w:r>
        <w:t>Государственной административно-технической</w:t>
      </w:r>
    </w:p>
    <w:p w:rsidR="003E6D00" w:rsidRDefault="003E6D00">
      <w:pPr>
        <w:pStyle w:val="ConsPlusNormal"/>
        <w:jc w:val="right"/>
      </w:pPr>
      <w:r>
        <w:t>инспекции по предоставлению государственной</w:t>
      </w:r>
    </w:p>
    <w:p w:rsidR="003E6D00" w:rsidRDefault="003E6D00">
      <w:pPr>
        <w:pStyle w:val="ConsPlusNormal"/>
        <w:jc w:val="right"/>
      </w:pPr>
      <w:r>
        <w:t>услуги по формированию и согласованию в порядке,</w:t>
      </w:r>
    </w:p>
    <w:p w:rsidR="003E6D00" w:rsidRDefault="003E6D00">
      <w:pPr>
        <w:pStyle w:val="ConsPlusNormal"/>
        <w:jc w:val="right"/>
      </w:pPr>
      <w:proofErr w:type="gramStart"/>
      <w:r>
        <w:t>установленном</w:t>
      </w:r>
      <w:proofErr w:type="gramEnd"/>
      <w:r>
        <w:t xml:space="preserve"> Правительством Санкт-Петербурга,</w:t>
      </w:r>
    </w:p>
    <w:p w:rsidR="003E6D00" w:rsidRDefault="003E6D00">
      <w:pPr>
        <w:pStyle w:val="ConsPlusNormal"/>
        <w:jc w:val="right"/>
      </w:pPr>
      <w:r>
        <w:t>перспективной и оперативной адресной программы</w:t>
      </w:r>
    </w:p>
    <w:p w:rsidR="003E6D00" w:rsidRDefault="003E6D00">
      <w:pPr>
        <w:pStyle w:val="ConsPlusNormal"/>
        <w:jc w:val="right"/>
      </w:pPr>
      <w:r>
        <w:t>земляных, ремонтных и отдельных работ, связанных</w:t>
      </w:r>
    </w:p>
    <w:p w:rsidR="003E6D00" w:rsidRDefault="003E6D00">
      <w:pPr>
        <w:pStyle w:val="ConsPlusNormal"/>
        <w:jc w:val="right"/>
      </w:pPr>
      <w:r>
        <w:t>с благоустройством территории Санкт-Петербурга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nformat"/>
        <w:jc w:val="both"/>
      </w:pPr>
      <w:bookmarkStart w:id="33" w:name="P719"/>
      <w:bookmarkEnd w:id="33"/>
      <w:r>
        <w:t xml:space="preserve">               ЗАЯВКА О ВКЛЮЧЕНИИ РАБОТ В АДРЕСНУЮ ПРОГРАММУ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          В Государственную административно-техническую инспекцию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От Заказчика работ:</w:t>
      </w:r>
    </w:p>
    <w:p w:rsidR="003E6D00" w:rsidRDefault="003E6D00">
      <w:pPr>
        <w:pStyle w:val="ConsPlusNonformat"/>
        <w:jc w:val="both"/>
      </w:pPr>
      <w:r>
        <w:t>Наименование _____________________________________________________________,</w:t>
      </w:r>
    </w:p>
    <w:p w:rsidR="003E6D00" w:rsidRDefault="003E6D00">
      <w:pPr>
        <w:pStyle w:val="ConsPlusNonformat"/>
        <w:jc w:val="both"/>
      </w:pPr>
      <w:r>
        <w:t>Местонахождение (юридический адрес):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__________________________________________________________________________,</w:t>
      </w:r>
    </w:p>
    <w:p w:rsidR="003E6D00" w:rsidRDefault="003E6D00">
      <w:pPr>
        <w:pStyle w:val="ConsPlusNonformat"/>
        <w:jc w:val="both"/>
      </w:pPr>
      <w:r>
        <w:t>ИНН ______________, чел. _______________, эл. почта ______________________,</w:t>
      </w:r>
    </w:p>
    <w:p w:rsidR="003E6D00" w:rsidRDefault="003E6D00">
      <w:pPr>
        <w:pStyle w:val="ConsPlusNonformat"/>
        <w:jc w:val="both"/>
      </w:pPr>
      <w:r>
        <w:t>Сведения о единоличном исполнительном органе:</w:t>
      </w:r>
    </w:p>
    <w:p w:rsidR="003E6D00" w:rsidRDefault="003E6D00">
      <w:pPr>
        <w:pStyle w:val="ConsPlusNonformat"/>
        <w:jc w:val="both"/>
      </w:pPr>
      <w:r>
        <w:t>должность __________________________, Ф.И.О. _____________________________.</w:t>
      </w:r>
    </w:p>
    <w:p w:rsidR="003E6D00" w:rsidRDefault="003E6D00">
      <w:pPr>
        <w:pStyle w:val="ConsPlusNonformat"/>
        <w:jc w:val="both"/>
      </w:pPr>
      <w:r>
        <w:t>Прошу включить в адресную программу производство работ по адресу: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вид работ: _______________________________________________________________,</w:t>
      </w:r>
    </w:p>
    <w:p w:rsidR="003E6D00" w:rsidRDefault="003E6D00">
      <w:pPr>
        <w:pStyle w:val="ConsPlusNonformat"/>
        <w:jc w:val="both"/>
      </w:pPr>
      <w:r>
        <w:t xml:space="preserve">производство работ планируется в период </w:t>
      </w:r>
      <w:proofErr w:type="gramStart"/>
      <w:r>
        <w:t>с</w:t>
      </w:r>
      <w:proofErr w:type="gramEnd"/>
      <w:r>
        <w:t xml:space="preserve"> _______________ по _____________,</w:t>
      </w:r>
    </w:p>
    <w:p w:rsidR="003E6D00" w:rsidRDefault="003E6D00">
      <w:pPr>
        <w:pStyle w:val="ConsPlusNonformat"/>
        <w:jc w:val="both"/>
      </w:pPr>
      <w:proofErr w:type="gramStart"/>
      <w:r>
        <w:t>объем работ (длина - для инженерных коммуникаций, площадь - для иных  видов</w:t>
      </w:r>
      <w:proofErr w:type="gramEnd"/>
    </w:p>
    <w:p w:rsidR="003E6D00" w:rsidRDefault="003E6D00">
      <w:pPr>
        <w:pStyle w:val="ConsPlusNonformat"/>
        <w:jc w:val="both"/>
      </w:pPr>
      <w:r>
        <w:t>работ): _________________________________________________.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Ограничение движения транспорта при выполнении работ </w:t>
      </w:r>
      <w:proofErr w:type="gramStart"/>
      <w:r>
        <w:t>требуется</w:t>
      </w:r>
      <w:proofErr w:type="gramEnd"/>
      <w:r>
        <w:t>/не требуется</w:t>
      </w:r>
    </w:p>
    <w:p w:rsidR="003E6D00" w:rsidRDefault="003E6D00">
      <w:pPr>
        <w:pStyle w:val="ConsPlusNonformat"/>
        <w:jc w:val="both"/>
      </w:pPr>
      <w:r>
        <w:t xml:space="preserve">                                                     (ненужное зачеркнуть)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proofErr w:type="gramStart"/>
      <w:r>
        <w:t>Информация  об  ограничении   движения   (заполняется,   если   ограничение</w:t>
      </w:r>
      <w:proofErr w:type="gramEnd"/>
    </w:p>
    <w:p w:rsidR="003E6D00" w:rsidRDefault="003E6D00">
      <w:pPr>
        <w:pStyle w:val="ConsPlusNonformat"/>
        <w:jc w:val="both"/>
      </w:pPr>
      <w:r>
        <w:t>требуется)</w:t>
      </w:r>
    </w:p>
    <w:p w:rsidR="003E6D00" w:rsidRDefault="003E6D0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6"/>
        <w:gridCol w:w="1928"/>
        <w:gridCol w:w="1361"/>
        <w:gridCol w:w="1361"/>
        <w:gridCol w:w="1644"/>
      </w:tblGrid>
      <w:tr w:rsidR="003E6D00">
        <w:tc>
          <w:tcPr>
            <w:tcW w:w="510" w:type="dxa"/>
          </w:tcPr>
          <w:p w:rsidR="003E6D00" w:rsidRDefault="003E6D0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6" w:type="dxa"/>
          </w:tcPr>
          <w:p w:rsidR="003E6D00" w:rsidRDefault="003E6D00">
            <w:pPr>
              <w:pStyle w:val="ConsPlusNormal"/>
              <w:jc w:val="center"/>
            </w:pPr>
            <w:r>
              <w:t>Адрес ограничения движения транспорта</w:t>
            </w:r>
          </w:p>
        </w:tc>
        <w:tc>
          <w:tcPr>
            <w:tcW w:w="1928" w:type="dxa"/>
          </w:tcPr>
          <w:p w:rsidR="003E6D00" w:rsidRDefault="003E6D00">
            <w:pPr>
              <w:pStyle w:val="ConsPlusNormal"/>
              <w:jc w:val="center"/>
            </w:pPr>
            <w:r>
              <w:t>Вид ограничения (заполняется значением из таблицы)</w:t>
            </w:r>
          </w:p>
        </w:tc>
        <w:tc>
          <w:tcPr>
            <w:tcW w:w="2722" w:type="dxa"/>
            <w:gridSpan w:val="2"/>
          </w:tcPr>
          <w:p w:rsidR="003E6D00" w:rsidRDefault="003E6D00">
            <w:pPr>
              <w:pStyle w:val="ConsPlusNormal"/>
              <w:jc w:val="center"/>
            </w:pPr>
            <w:r>
              <w:t>Период ограничения (даты начала и окончания)</w:t>
            </w: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  <w:r>
              <w:t>Длительность (дней)</w:t>
            </w:r>
          </w:p>
        </w:tc>
      </w:tr>
      <w:tr w:rsidR="003E6D00">
        <w:tc>
          <w:tcPr>
            <w:tcW w:w="510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2266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510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2266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510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2266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510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2266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928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</w:tbl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nformat"/>
        <w:jc w:val="both"/>
      </w:pPr>
      <w:r>
        <w:t xml:space="preserve">    Таблица выбора значений для графы "Вид ограничения":</w:t>
      </w:r>
    </w:p>
    <w:p w:rsidR="003E6D00" w:rsidRDefault="003E6D0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2268"/>
        <w:gridCol w:w="2268"/>
      </w:tblGrid>
      <w:tr w:rsidR="003E6D00">
        <w:tc>
          <w:tcPr>
            <w:tcW w:w="4535" w:type="dxa"/>
          </w:tcPr>
          <w:p w:rsidR="003E6D00" w:rsidRDefault="003E6D00">
            <w:pPr>
              <w:pStyle w:val="ConsPlusNormal"/>
              <w:jc w:val="center"/>
            </w:pPr>
            <w:r>
              <w:t>Вид ограничения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Четная сторона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Нечетная сторона</w:t>
            </w:r>
          </w:p>
        </w:tc>
      </w:tr>
      <w:tr w:rsidR="003E6D00">
        <w:tc>
          <w:tcPr>
            <w:tcW w:w="4535" w:type="dxa"/>
          </w:tcPr>
          <w:p w:rsidR="003E6D00" w:rsidRDefault="003E6D00">
            <w:pPr>
              <w:pStyle w:val="ConsPlusNormal"/>
            </w:pPr>
            <w:r>
              <w:lastRenderedPageBreak/>
              <w:t>Без ограничения движения</w:t>
            </w:r>
          </w:p>
        </w:tc>
        <w:tc>
          <w:tcPr>
            <w:tcW w:w="4536" w:type="dxa"/>
            <w:gridSpan w:val="2"/>
          </w:tcPr>
          <w:p w:rsidR="003E6D00" w:rsidRDefault="003E6D00">
            <w:pPr>
              <w:pStyle w:val="ConsPlusNormal"/>
              <w:jc w:val="center"/>
            </w:pPr>
            <w:r>
              <w:t>1</w:t>
            </w:r>
          </w:p>
        </w:tc>
      </w:tr>
      <w:tr w:rsidR="003E6D00">
        <w:tc>
          <w:tcPr>
            <w:tcW w:w="4535" w:type="dxa"/>
          </w:tcPr>
          <w:p w:rsidR="003E6D00" w:rsidRDefault="003E6D00">
            <w:pPr>
              <w:pStyle w:val="ConsPlusNormal"/>
            </w:pPr>
            <w:r>
              <w:t>Полное закрытие движения</w:t>
            </w:r>
          </w:p>
        </w:tc>
        <w:tc>
          <w:tcPr>
            <w:tcW w:w="4536" w:type="dxa"/>
            <w:gridSpan w:val="2"/>
          </w:tcPr>
          <w:p w:rsidR="003E6D00" w:rsidRDefault="003E6D00">
            <w:pPr>
              <w:pStyle w:val="ConsPlusNormal"/>
              <w:jc w:val="center"/>
            </w:pPr>
            <w:r>
              <w:t>2</w:t>
            </w:r>
          </w:p>
        </w:tc>
      </w:tr>
      <w:tr w:rsidR="003E6D00">
        <w:tc>
          <w:tcPr>
            <w:tcW w:w="4535" w:type="dxa"/>
          </w:tcPr>
          <w:p w:rsidR="003E6D00" w:rsidRDefault="003E6D00">
            <w:pPr>
              <w:pStyle w:val="ConsPlusNormal"/>
            </w:pPr>
            <w:r>
              <w:t>Закрытие движения в одном направлении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4</w:t>
            </w:r>
          </w:p>
        </w:tc>
      </w:tr>
      <w:tr w:rsidR="003E6D00">
        <w:tc>
          <w:tcPr>
            <w:tcW w:w="4535" w:type="dxa"/>
          </w:tcPr>
          <w:p w:rsidR="003E6D00" w:rsidRDefault="003E6D00">
            <w:pPr>
              <w:pStyle w:val="ConsPlusNormal"/>
            </w:pPr>
            <w:r>
              <w:t>Ограничение по одной полосе движения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6</w:t>
            </w:r>
          </w:p>
        </w:tc>
      </w:tr>
      <w:tr w:rsidR="003E6D00">
        <w:tc>
          <w:tcPr>
            <w:tcW w:w="4535" w:type="dxa"/>
          </w:tcPr>
          <w:p w:rsidR="003E6D00" w:rsidRDefault="003E6D00">
            <w:pPr>
              <w:pStyle w:val="ConsPlusNormal"/>
            </w:pPr>
            <w:r>
              <w:t>Ограничение по двум и более полосам движения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3E6D00" w:rsidRDefault="003E6D00">
            <w:pPr>
              <w:pStyle w:val="ConsPlusNormal"/>
              <w:jc w:val="center"/>
            </w:pPr>
            <w:r>
              <w:t>8</w:t>
            </w:r>
          </w:p>
        </w:tc>
      </w:tr>
      <w:tr w:rsidR="003E6D00">
        <w:tc>
          <w:tcPr>
            <w:tcW w:w="9071" w:type="dxa"/>
            <w:gridSpan w:val="3"/>
          </w:tcPr>
          <w:p w:rsidR="003E6D00" w:rsidRDefault="003E6D00">
            <w:pPr>
              <w:pStyle w:val="ConsPlusNormal"/>
            </w:pPr>
            <w:r>
              <w:t>Информация о планируемом порядке ограничения движения в случае невозможности представления ее</w:t>
            </w:r>
          </w:p>
        </w:tc>
      </w:tr>
    </w:tbl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nformat"/>
        <w:jc w:val="both"/>
      </w:pPr>
      <w:r>
        <w:t xml:space="preserve">Для  заключения  контракта  (договора)  </w:t>
      </w:r>
      <w:proofErr w:type="gramStart"/>
      <w:r>
        <w:t>требуется</w:t>
      </w:r>
      <w:proofErr w:type="gramEnd"/>
      <w:r>
        <w:t>/не требуется   проведение</w:t>
      </w:r>
    </w:p>
    <w:p w:rsidR="003E6D00" w:rsidRDefault="003E6D00">
      <w:pPr>
        <w:pStyle w:val="ConsPlusNonformat"/>
        <w:jc w:val="both"/>
      </w:pPr>
      <w:r>
        <w:t xml:space="preserve">                                        (ненужное зачеркнуть)</w:t>
      </w:r>
    </w:p>
    <w:p w:rsidR="003E6D00" w:rsidRDefault="003E6D00">
      <w:pPr>
        <w:pStyle w:val="ConsPlusNonformat"/>
        <w:jc w:val="both"/>
      </w:pPr>
      <w:r>
        <w:t>конкурсных процедур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Данную заявку прошу использовать для формирования</w:t>
      </w:r>
    </w:p>
    <w:p w:rsidR="003E6D00" w:rsidRDefault="003E6D00">
      <w:pPr>
        <w:pStyle w:val="ConsPlusNonformat"/>
        <w:jc w:val="both"/>
      </w:pPr>
      <w:r>
        <w:t>только оперативных/оперативных и перспективных адресных программ</w:t>
      </w:r>
    </w:p>
    <w:p w:rsidR="003E6D00" w:rsidRDefault="003E6D00">
      <w:pPr>
        <w:pStyle w:val="ConsPlusNonformat"/>
        <w:jc w:val="both"/>
      </w:pPr>
      <w:r>
        <w:t xml:space="preserve">        (ненужное зачеркнуть)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    Обязуюсь представлять в  ГАТИ  информацию  о  готовности  к  проведению</w:t>
      </w:r>
    </w:p>
    <w:p w:rsidR="003E6D00" w:rsidRDefault="003E6D00">
      <w:pPr>
        <w:pStyle w:val="ConsPlusNonformat"/>
        <w:jc w:val="both"/>
      </w:pPr>
      <w:r>
        <w:t>работ, своевременно обратиться в ГАТИ с заявкой  на  оформление  ордера,  а</w:t>
      </w:r>
    </w:p>
    <w:p w:rsidR="003E6D00" w:rsidRDefault="003E6D00">
      <w:pPr>
        <w:pStyle w:val="ConsPlusNonformat"/>
        <w:jc w:val="both"/>
      </w:pPr>
      <w:r>
        <w:t>также соблюдать сроки производства работ, включенных в адресные программы.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    </w:t>
      </w:r>
      <w:proofErr w:type="gramStart"/>
      <w:r>
        <w:t>Приложения на __________ листах  (схема  зоны  работ  и  информация  об</w:t>
      </w:r>
      <w:proofErr w:type="gramEnd"/>
    </w:p>
    <w:p w:rsidR="003E6D00" w:rsidRDefault="003E6D00">
      <w:pPr>
        <w:pStyle w:val="ConsPlusNonformat"/>
        <w:jc w:val="both"/>
      </w:pPr>
      <w:proofErr w:type="gramStart"/>
      <w:r>
        <w:t>ограничении</w:t>
      </w:r>
      <w:proofErr w:type="gramEnd"/>
      <w:r>
        <w:t xml:space="preserve"> движения).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"__" __________ 20__ года  _________________        _______________________</w:t>
      </w:r>
    </w:p>
    <w:p w:rsidR="003E6D00" w:rsidRDefault="003E6D00">
      <w:pPr>
        <w:pStyle w:val="ConsPlusNonformat"/>
        <w:jc w:val="both"/>
      </w:pPr>
      <w:r>
        <w:t xml:space="preserve">                                подпись       М.П.     должность, Ф.И.О.</w:t>
      </w: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  <w:jc w:val="right"/>
        <w:outlineLvl w:val="1"/>
      </w:pPr>
      <w:r>
        <w:t>Приложение N 3</w:t>
      </w:r>
    </w:p>
    <w:p w:rsidR="003E6D00" w:rsidRDefault="003E6D00">
      <w:pPr>
        <w:pStyle w:val="ConsPlusNormal"/>
        <w:jc w:val="right"/>
      </w:pPr>
      <w:r>
        <w:t>к Административному регламенту</w:t>
      </w:r>
    </w:p>
    <w:p w:rsidR="003E6D00" w:rsidRDefault="003E6D00">
      <w:pPr>
        <w:pStyle w:val="ConsPlusNormal"/>
        <w:jc w:val="right"/>
      </w:pPr>
      <w:r>
        <w:t>Государственной административно-технической</w:t>
      </w:r>
    </w:p>
    <w:p w:rsidR="003E6D00" w:rsidRDefault="003E6D00">
      <w:pPr>
        <w:pStyle w:val="ConsPlusNormal"/>
        <w:jc w:val="right"/>
      </w:pPr>
      <w:r>
        <w:t>инспекции по предоставлению государственной</w:t>
      </w:r>
    </w:p>
    <w:p w:rsidR="003E6D00" w:rsidRDefault="003E6D00">
      <w:pPr>
        <w:pStyle w:val="ConsPlusNormal"/>
        <w:jc w:val="right"/>
      </w:pPr>
      <w:r>
        <w:t>услуги по формированию и согласованию в порядке,</w:t>
      </w:r>
    </w:p>
    <w:p w:rsidR="003E6D00" w:rsidRDefault="003E6D00">
      <w:pPr>
        <w:pStyle w:val="ConsPlusNormal"/>
        <w:jc w:val="right"/>
      </w:pPr>
      <w:proofErr w:type="gramStart"/>
      <w:r>
        <w:t>установленном</w:t>
      </w:r>
      <w:proofErr w:type="gramEnd"/>
      <w:r>
        <w:t xml:space="preserve"> Правительством Санкт-Петербурга,</w:t>
      </w:r>
    </w:p>
    <w:p w:rsidR="003E6D00" w:rsidRDefault="003E6D00">
      <w:pPr>
        <w:pStyle w:val="ConsPlusNormal"/>
        <w:jc w:val="right"/>
      </w:pPr>
      <w:r>
        <w:t>перспективной и оперативной адресной программы</w:t>
      </w:r>
    </w:p>
    <w:p w:rsidR="003E6D00" w:rsidRDefault="003E6D00">
      <w:pPr>
        <w:pStyle w:val="ConsPlusNormal"/>
        <w:jc w:val="right"/>
      </w:pPr>
      <w:r>
        <w:t>земляных, ремонтных и отдельных работ, связанных</w:t>
      </w:r>
    </w:p>
    <w:p w:rsidR="003E6D00" w:rsidRDefault="003E6D00">
      <w:pPr>
        <w:pStyle w:val="ConsPlusNormal"/>
        <w:jc w:val="right"/>
      </w:pPr>
      <w:r>
        <w:t>с благоустройством территории Санкт-Петербурга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jc w:val="center"/>
      </w:pPr>
      <w:r>
        <w:t>ПРАВИТЕЛЬСТВО САНКТ-ПЕТЕРБУРГА</w:t>
      </w:r>
    </w:p>
    <w:p w:rsidR="003E6D00" w:rsidRDefault="003E6D00">
      <w:pPr>
        <w:pStyle w:val="ConsPlusNormal"/>
        <w:jc w:val="center"/>
      </w:pPr>
      <w:r>
        <w:t>ГОСУДАРСТВЕННАЯ АДМИНИСТРАТИВНО-ТЕХНИЧЕСКАЯ ИНСПЕКЦИЯ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jc w:val="right"/>
      </w:pPr>
      <w:r>
        <w:t>________________________</w:t>
      </w:r>
    </w:p>
    <w:p w:rsidR="003E6D00" w:rsidRDefault="003E6D00">
      <w:pPr>
        <w:pStyle w:val="ConsPlusNormal"/>
        <w:jc w:val="right"/>
      </w:pPr>
      <w:r>
        <w:t>________________________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jc w:val="center"/>
      </w:pPr>
      <w:bookmarkStart w:id="34" w:name="P831"/>
      <w:bookmarkEnd w:id="34"/>
      <w:r>
        <w:t>УВЕДОМЛЕНИЕ</w:t>
      </w:r>
    </w:p>
    <w:p w:rsidR="003E6D00" w:rsidRDefault="003E6D00">
      <w:pPr>
        <w:pStyle w:val="ConsPlusNormal"/>
        <w:jc w:val="center"/>
      </w:pPr>
      <w:r>
        <w:t>о включении заявленных работ в адресную программу</w:t>
      </w:r>
    </w:p>
    <w:p w:rsidR="003E6D00" w:rsidRDefault="003E6D0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701"/>
        <w:gridCol w:w="1701"/>
        <w:gridCol w:w="1077"/>
        <w:gridCol w:w="2211"/>
        <w:gridCol w:w="1644"/>
      </w:tblGrid>
      <w:tr w:rsidR="003E6D00">
        <w:tc>
          <w:tcPr>
            <w:tcW w:w="737" w:type="dxa"/>
          </w:tcPr>
          <w:p w:rsidR="003E6D00" w:rsidRDefault="003E6D0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3402" w:type="dxa"/>
            <w:gridSpan w:val="2"/>
          </w:tcPr>
          <w:p w:rsidR="003E6D00" w:rsidRDefault="003E6D00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077" w:type="dxa"/>
          </w:tcPr>
          <w:p w:rsidR="003E6D00" w:rsidRDefault="003E6D00">
            <w:pPr>
              <w:pStyle w:val="ConsPlusNormal"/>
              <w:jc w:val="center"/>
            </w:pPr>
            <w:r>
              <w:t>Вид работ</w:t>
            </w:r>
          </w:p>
        </w:tc>
        <w:tc>
          <w:tcPr>
            <w:tcW w:w="2211" w:type="dxa"/>
          </w:tcPr>
          <w:p w:rsidR="003E6D00" w:rsidRDefault="003E6D00">
            <w:pPr>
              <w:pStyle w:val="ConsPlusNormal"/>
              <w:jc w:val="center"/>
            </w:pPr>
            <w:r>
              <w:t>Согласованные сроки</w:t>
            </w: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E6D00">
        <w:tblPrEx>
          <w:tblBorders>
            <w:left w:val="nil"/>
            <w:right w:val="nil"/>
          </w:tblBorders>
        </w:tblPrEx>
        <w:tc>
          <w:tcPr>
            <w:tcW w:w="9071" w:type="dxa"/>
            <w:gridSpan w:val="6"/>
            <w:tcBorders>
              <w:left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737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737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737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221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</w:tbl>
    <w:p w:rsidR="003E6D00" w:rsidRDefault="003E6D0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54"/>
        <w:gridCol w:w="4932"/>
      </w:tblGrid>
      <w:tr w:rsidR="003E6D00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4932" w:type="dxa"/>
            <w:tcBorders>
              <w:top w:val="nil"/>
              <w:left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  <w:r>
              <w:t>(должность, ФИО исполнителя)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4932" w:type="dxa"/>
            <w:tcBorders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  <w:r>
              <w:t>(должность, ФИО уполномоченного лица)</w:t>
            </w:r>
          </w:p>
        </w:tc>
      </w:tr>
    </w:tbl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  <w:jc w:val="right"/>
        <w:outlineLvl w:val="1"/>
      </w:pPr>
      <w:r>
        <w:t>Приложение N 4</w:t>
      </w:r>
    </w:p>
    <w:p w:rsidR="003E6D00" w:rsidRDefault="003E6D00">
      <w:pPr>
        <w:pStyle w:val="ConsPlusNormal"/>
        <w:jc w:val="right"/>
      </w:pPr>
      <w:r>
        <w:t>к Административному регламенту</w:t>
      </w:r>
    </w:p>
    <w:p w:rsidR="003E6D00" w:rsidRDefault="003E6D00">
      <w:pPr>
        <w:pStyle w:val="ConsPlusNormal"/>
        <w:jc w:val="right"/>
      </w:pPr>
      <w:r>
        <w:t>Государственной административно-технической</w:t>
      </w:r>
    </w:p>
    <w:p w:rsidR="003E6D00" w:rsidRDefault="003E6D00">
      <w:pPr>
        <w:pStyle w:val="ConsPlusNormal"/>
        <w:jc w:val="right"/>
      </w:pPr>
      <w:r>
        <w:t>инспекции по предоставлению государственной</w:t>
      </w:r>
    </w:p>
    <w:p w:rsidR="003E6D00" w:rsidRDefault="003E6D00">
      <w:pPr>
        <w:pStyle w:val="ConsPlusNormal"/>
        <w:jc w:val="right"/>
      </w:pPr>
      <w:r>
        <w:t>услуги по формированию и согласованию в порядке,</w:t>
      </w:r>
    </w:p>
    <w:p w:rsidR="003E6D00" w:rsidRDefault="003E6D00">
      <w:pPr>
        <w:pStyle w:val="ConsPlusNormal"/>
        <w:jc w:val="right"/>
      </w:pPr>
      <w:proofErr w:type="gramStart"/>
      <w:r>
        <w:t>установленном</w:t>
      </w:r>
      <w:proofErr w:type="gramEnd"/>
      <w:r>
        <w:t xml:space="preserve"> Правительством Санкт-Петербурга,</w:t>
      </w:r>
    </w:p>
    <w:p w:rsidR="003E6D00" w:rsidRDefault="003E6D00">
      <w:pPr>
        <w:pStyle w:val="ConsPlusNormal"/>
        <w:jc w:val="right"/>
      </w:pPr>
      <w:r>
        <w:t>перспективной и оперативной адресной программы</w:t>
      </w:r>
    </w:p>
    <w:p w:rsidR="003E6D00" w:rsidRDefault="003E6D00">
      <w:pPr>
        <w:pStyle w:val="ConsPlusNormal"/>
        <w:jc w:val="right"/>
      </w:pPr>
      <w:r>
        <w:t>земляных, ремонтных и отдельных работ, связанных</w:t>
      </w:r>
    </w:p>
    <w:p w:rsidR="003E6D00" w:rsidRDefault="003E6D00">
      <w:pPr>
        <w:pStyle w:val="ConsPlusNormal"/>
        <w:jc w:val="right"/>
      </w:pPr>
      <w:r>
        <w:t>с благоустройством территории Санкт-Петербурга</w:t>
      </w:r>
    </w:p>
    <w:p w:rsidR="003E6D00" w:rsidRDefault="003E6D00">
      <w:pPr>
        <w:pStyle w:val="ConsPlusNormal"/>
        <w:jc w:val="center"/>
      </w:pPr>
    </w:p>
    <w:p w:rsidR="003E6D00" w:rsidRDefault="003E6D00">
      <w:pPr>
        <w:pStyle w:val="ConsPlusNormal"/>
        <w:jc w:val="center"/>
      </w:pPr>
      <w:r>
        <w:t>ПРАВИТЕЛЬСТВО САНКТ-ПЕТЕРБУРГА</w:t>
      </w:r>
    </w:p>
    <w:p w:rsidR="003E6D00" w:rsidRDefault="003E6D00">
      <w:pPr>
        <w:pStyle w:val="ConsPlusNormal"/>
        <w:jc w:val="center"/>
      </w:pPr>
      <w:r>
        <w:t>ГОСУДАРСТВЕННАЯ АДМИНИСТРАТИВНО-ТЕХНИЧЕСКАЯ ИНСПЕКЦИЯ</w:t>
      </w:r>
    </w:p>
    <w:p w:rsidR="003E6D00" w:rsidRDefault="003E6D00">
      <w:pPr>
        <w:pStyle w:val="ConsPlusNormal"/>
        <w:jc w:val="center"/>
      </w:pPr>
    </w:p>
    <w:p w:rsidR="003E6D00" w:rsidRDefault="003E6D00">
      <w:pPr>
        <w:pStyle w:val="ConsPlusNormal"/>
        <w:jc w:val="right"/>
      </w:pPr>
      <w:r>
        <w:t>________________________</w:t>
      </w:r>
    </w:p>
    <w:p w:rsidR="003E6D00" w:rsidRDefault="003E6D00">
      <w:pPr>
        <w:pStyle w:val="ConsPlusNormal"/>
        <w:jc w:val="right"/>
      </w:pPr>
      <w:r>
        <w:t>________________________</w:t>
      </w:r>
    </w:p>
    <w:p w:rsidR="003E6D00" w:rsidRDefault="003E6D00">
      <w:pPr>
        <w:pStyle w:val="ConsPlusNormal"/>
        <w:jc w:val="right"/>
      </w:pPr>
    </w:p>
    <w:p w:rsidR="003E6D00" w:rsidRDefault="003E6D00">
      <w:pPr>
        <w:pStyle w:val="ConsPlusNormal"/>
        <w:jc w:val="center"/>
      </w:pPr>
      <w:bookmarkStart w:id="35" w:name="P886"/>
      <w:bookmarkEnd w:id="35"/>
      <w:r>
        <w:t>ОТКАЗ</w:t>
      </w:r>
    </w:p>
    <w:p w:rsidR="003E6D00" w:rsidRDefault="003E6D00">
      <w:pPr>
        <w:pStyle w:val="ConsPlusNormal"/>
        <w:jc w:val="center"/>
      </w:pPr>
      <w:r>
        <w:t>о включении заявленных работ в адресную программу</w:t>
      </w:r>
    </w:p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proofErr w:type="gramStart"/>
      <w:r>
        <w:t>Рассмотрев Вашу заявку о включении работ в адресную программу, поданную в Государственную административно-техническую инспекцию (далее - ГАТИ), в соответствии с Правилами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при сопоставлении сроков и условий проведения Ваших работ и работ, включенных в Перспективную и Оперативную адресные программы ГАТИ, сроков и условий проведения</w:t>
      </w:r>
      <w:proofErr w:type="gramEnd"/>
      <w:r>
        <w:t xml:space="preserve"> работ по выданным ордерам ГАТИ, а также с учетом выполненного благоустройства ГАТИ отказывает во включении в адресную программу следующих работ:</w:t>
      </w:r>
    </w:p>
    <w:p w:rsidR="003E6D00" w:rsidRDefault="003E6D0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701"/>
        <w:gridCol w:w="1701"/>
        <w:gridCol w:w="1361"/>
        <w:gridCol w:w="1871"/>
        <w:gridCol w:w="1644"/>
      </w:tblGrid>
      <w:tr w:rsidR="003E6D00">
        <w:tc>
          <w:tcPr>
            <w:tcW w:w="794" w:type="dxa"/>
          </w:tcPr>
          <w:p w:rsidR="003E6D00" w:rsidRDefault="003E6D00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3402" w:type="dxa"/>
            <w:gridSpan w:val="2"/>
          </w:tcPr>
          <w:p w:rsidR="003E6D00" w:rsidRDefault="003E6D00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  <w:r>
              <w:t>Вид работ</w:t>
            </w:r>
          </w:p>
        </w:tc>
        <w:tc>
          <w:tcPr>
            <w:tcW w:w="1871" w:type="dxa"/>
          </w:tcPr>
          <w:p w:rsidR="003E6D00" w:rsidRDefault="003E6D00">
            <w:pPr>
              <w:pStyle w:val="ConsPlusNormal"/>
              <w:jc w:val="center"/>
            </w:pPr>
            <w:r>
              <w:t>Заявленные сроки</w:t>
            </w: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  <w:r>
              <w:t>Основание для отказа</w:t>
            </w:r>
          </w:p>
        </w:tc>
      </w:tr>
      <w:tr w:rsidR="003E6D00">
        <w:tc>
          <w:tcPr>
            <w:tcW w:w="794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794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871" w:type="dxa"/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1644" w:type="dxa"/>
          </w:tcPr>
          <w:p w:rsidR="003E6D00" w:rsidRDefault="003E6D00">
            <w:pPr>
              <w:pStyle w:val="ConsPlusNormal"/>
              <w:jc w:val="center"/>
            </w:pPr>
          </w:p>
        </w:tc>
      </w:tr>
    </w:tbl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При устранении обстоятельств, послуживших основанием для настоящего отказа, Вы можете повторно обратиться в ГАТИ для включения работ в адресную программу.</w:t>
      </w:r>
    </w:p>
    <w:p w:rsidR="003E6D00" w:rsidRDefault="003E6D0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454"/>
        <w:gridCol w:w="4932"/>
      </w:tblGrid>
      <w:tr w:rsidR="003E6D00"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4932" w:type="dxa"/>
            <w:tcBorders>
              <w:top w:val="nil"/>
              <w:left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</w:tr>
      <w:tr w:rsidR="003E6D00"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  <w:r>
              <w:t>(должность, ФИО исполнителя)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</w:p>
        </w:tc>
        <w:tc>
          <w:tcPr>
            <w:tcW w:w="4932" w:type="dxa"/>
            <w:tcBorders>
              <w:left w:val="nil"/>
              <w:bottom w:val="nil"/>
              <w:right w:val="nil"/>
            </w:tcBorders>
          </w:tcPr>
          <w:p w:rsidR="003E6D00" w:rsidRDefault="003E6D00">
            <w:pPr>
              <w:pStyle w:val="ConsPlusNormal"/>
              <w:jc w:val="center"/>
            </w:pPr>
            <w:r>
              <w:t>(должность, ФИО уполномоченного лица)</w:t>
            </w:r>
          </w:p>
        </w:tc>
      </w:tr>
    </w:tbl>
    <w:p w:rsidR="003E6D00" w:rsidRDefault="003E6D00">
      <w:pPr>
        <w:pStyle w:val="ConsPlusNormal"/>
        <w:ind w:firstLine="540"/>
        <w:jc w:val="both"/>
      </w:pPr>
    </w:p>
    <w:p w:rsidR="003E6D00" w:rsidRDefault="003E6D00">
      <w:pPr>
        <w:pStyle w:val="ConsPlusNormal"/>
        <w:ind w:firstLine="540"/>
        <w:jc w:val="both"/>
      </w:pPr>
      <w:r>
        <w:t>Настоящий отказ вручен (отправлен по почте) "__" _________ 20__ г.</w:t>
      </w: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</w:pPr>
    </w:p>
    <w:p w:rsidR="003E6D00" w:rsidRDefault="003E6D00">
      <w:pPr>
        <w:pStyle w:val="ConsPlusNormal"/>
        <w:jc w:val="right"/>
        <w:outlineLvl w:val="1"/>
      </w:pPr>
      <w:r>
        <w:t>Приложение N 5</w:t>
      </w:r>
    </w:p>
    <w:p w:rsidR="003E6D00" w:rsidRDefault="003E6D00">
      <w:pPr>
        <w:pStyle w:val="ConsPlusNormal"/>
        <w:jc w:val="right"/>
      </w:pPr>
      <w:r>
        <w:t>к Административному регламенту</w:t>
      </w:r>
    </w:p>
    <w:p w:rsidR="003E6D00" w:rsidRDefault="003E6D00">
      <w:pPr>
        <w:pStyle w:val="ConsPlusNormal"/>
        <w:jc w:val="right"/>
      </w:pPr>
      <w:r>
        <w:t>Государственной административно-технической</w:t>
      </w:r>
    </w:p>
    <w:p w:rsidR="003E6D00" w:rsidRDefault="003E6D00">
      <w:pPr>
        <w:pStyle w:val="ConsPlusNormal"/>
        <w:jc w:val="right"/>
      </w:pPr>
      <w:r>
        <w:t>инспекции по предоставлению государственной</w:t>
      </w:r>
    </w:p>
    <w:p w:rsidR="003E6D00" w:rsidRDefault="003E6D00">
      <w:pPr>
        <w:pStyle w:val="ConsPlusNormal"/>
        <w:jc w:val="right"/>
      </w:pPr>
      <w:r>
        <w:t>услуги по формированию и согласованию в порядке,</w:t>
      </w:r>
    </w:p>
    <w:p w:rsidR="003E6D00" w:rsidRDefault="003E6D00">
      <w:pPr>
        <w:pStyle w:val="ConsPlusNormal"/>
        <w:jc w:val="right"/>
      </w:pPr>
      <w:proofErr w:type="gramStart"/>
      <w:r>
        <w:t>установленном</w:t>
      </w:r>
      <w:proofErr w:type="gramEnd"/>
      <w:r>
        <w:t xml:space="preserve"> Правительством Санкт-Петербурга,</w:t>
      </w:r>
    </w:p>
    <w:p w:rsidR="003E6D00" w:rsidRDefault="003E6D00">
      <w:pPr>
        <w:pStyle w:val="ConsPlusNormal"/>
        <w:jc w:val="right"/>
      </w:pPr>
      <w:r>
        <w:t>перспективной и оперативной адресной программы</w:t>
      </w:r>
    </w:p>
    <w:p w:rsidR="003E6D00" w:rsidRDefault="003E6D00">
      <w:pPr>
        <w:pStyle w:val="ConsPlusNormal"/>
        <w:jc w:val="right"/>
      </w:pPr>
      <w:r>
        <w:t>земляных, ремонтных и отдельных работ, связанных</w:t>
      </w:r>
    </w:p>
    <w:p w:rsidR="003E6D00" w:rsidRDefault="003E6D00">
      <w:pPr>
        <w:pStyle w:val="ConsPlusNormal"/>
        <w:jc w:val="right"/>
      </w:pPr>
      <w:r>
        <w:t>с благоустройством территории Санкт-Петербурга</w:t>
      </w:r>
    </w:p>
    <w:p w:rsidR="003E6D00" w:rsidRDefault="003E6D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E6D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D00" w:rsidRDefault="003E6D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48" w:history="1">
              <w:r>
                <w:rPr>
                  <w:color w:val="0000FF"/>
                </w:rPr>
                <w:t>Распоряжением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3E6D00" w:rsidRDefault="003E6D00">
            <w:pPr>
              <w:pStyle w:val="ConsPlusNormal"/>
              <w:jc w:val="center"/>
            </w:pPr>
            <w:r>
              <w:rPr>
                <w:color w:val="392C69"/>
              </w:rPr>
              <w:t>Санкт-Петербурга от 08.10.2018 N 5)</w:t>
            </w:r>
          </w:p>
        </w:tc>
      </w:tr>
    </w:tbl>
    <w:p w:rsidR="003E6D00" w:rsidRDefault="003E6D00">
      <w:pPr>
        <w:pStyle w:val="ConsPlusNormal"/>
      </w:pP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 (наименование органа, уполномоченного на рассмотрение жалобы)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bookmarkStart w:id="36" w:name="P940"/>
      <w:bookmarkEnd w:id="36"/>
      <w:r>
        <w:t xml:space="preserve">                               АКТ N __00__</w:t>
      </w:r>
    </w:p>
    <w:p w:rsidR="003E6D00" w:rsidRDefault="003E6D00">
      <w:pPr>
        <w:pStyle w:val="ConsPlusNonformat"/>
        <w:jc w:val="both"/>
      </w:pPr>
      <w:r>
        <w:t xml:space="preserve">                          (порядковый номер акта)</w:t>
      </w:r>
    </w:p>
    <w:p w:rsidR="003E6D00" w:rsidRDefault="003E6D00">
      <w:pPr>
        <w:pStyle w:val="ConsPlusNonformat"/>
        <w:jc w:val="both"/>
      </w:pPr>
      <w:r>
        <w:t xml:space="preserve">         о рассмотрении жалобы на решение, действие (бездействие)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должностного лица ИОГВ СПб, государственного гражданского служащего</w:t>
      </w:r>
    </w:p>
    <w:p w:rsidR="003E6D00" w:rsidRDefault="003E6D00">
      <w:pPr>
        <w:pStyle w:val="ConsPlusNonformat"/>
        <w:jc w:val="both"/>
      </w:pPr>
      <w:r>
        <w:t xml:space="preserve"> ИОГВ СПб, работника подведомственного ИОГВ СПб учреждения (организации),</w:t>
      </w:r>
    </w:p>
    <w:p w:rsidR="003E6D00" w:rsidRDefault="003E6D00">
      <w:pPr>
        <w:pStyle w:val="ConsPlusNonformat"/>
        <w:jc w:val="both"/>
      </w:pPr>
      <w:r>
        <w:t xml:space="preserve">                            МФЦ, работника МФЦ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"__" ________________ 20__ г.                    __________________________</w:t>
      </w:r>
    </w:p>
    <w:p w:rsidR="003E6D00" w:rsidRDefault="003E6D00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(место составления</w:t>
      </w:r>
      <w:proofErr w:type="gramEnd"/>
    </w:p>
    <w:p w:rsidR="003E6D00" w:rsidRDefault="003E6D00">
      <w:pPr>
        <w:pStyle w:val="ConsPlusNonformat"/>
        <w:jc w:val="both"/>
      </w:pPr>
      <w:r>
        <w:t xml:space="preserve">                                                           акта)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</w:t>
      </w:r>
      <w:proofErr w:type="gramStart"/>
      <w:r>
        <w:t>(фамилия, инициалы должностного лица ИОГВ СПб, государственного</w:t>
      </w:r>
      <w:proofErr w:type="gramEnd"/>
    </w:p>
    <w:p w:rsidR="003E6D00" w:rsidRDefault="003E6D00">
      <w:pPr>
        <w:pStyle w:val="ConsPlusNonformat"/>
        <w:jc w:val="both"/>
      </w:pPr>
      <w:r>
        <w:t xml:space="preserve">  гражданского служащего ИОГВ СПб, работника МФЦ, рассмотревшего жалобу)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по  результатам  рассмотрения  жалобы в соответствии с </w:t>
      </w:r>
      <w:hyperlink r:id="rId49" w:history="1">
        <w:r>
          <w:rPr>
            <w:color w:val="0000FF"/>
          </w:rPr>
          <w:t>частью 7 статьи 11.2</w:t>
        </w:r>
      </w:hyperlink>
    </w:p>
    <w:p w:rsidR="003E6D00" w:rsidRDefault="003E6D00">
      <w:pPr>
        <w:pStyle w:val="ConsPlusNonformat"/>
        <w:jc w:val="both"/>
      </w:pPr>
      <w:r>
        <w:t xml:space="preserve">Федерального   закона  "Об  организации  предоставления  </w:t>
      </w:r>
      <w:proofErr w:type="gramStart"/>
      <w:r>
        <w:t>государственных</w:t>
      </w:r>
      <w:proofErr w:type="gramEnd"/>
      <w:r>
        <w:t xml:space="preserve">  и</w:t>
      </w:r>
    </w:p>
    <w:p w:rsidR="003E6D00" w:rsidRDefault="003E6D00">
      <w:pPr>
        <w:pStyle w:val="ConsPlusNonformat"/>
        <w:jc w:val="both"/>
      </w:pPr>
      <w:r>
        <w:t>муниципальных услуг"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</w:t>
      </w:r>
      <w:proofErr w:type="gramStart"/>
      <w:r>
        <w:t>(фамилия, имя, отчество физического лица, обратившегося с жалобой,</w:t>
      </w:r>
      <w:proofErr w:type="gramEnd"/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наименование юридического лица, обратившегося с жалобой, фамилия,</w:t>
      </w:r>
    </w:p>
    <w:p w:rsidR="003E6D00" w:rsidRDefault="003E6D00">
      <w:pPr>
        <w:pStyle w:val="ConsPlusNonformat"/>
        <w:jc w:val="both"/>
      </w:pPr>
      <w:r>
        <w:t xml:space="preserve">                  инициалы, должность его представителя)</w:t>
      </w:r>
    </w:p>
    <w:p w:rsidR="003E6D00" w:rsidRDefault="003E6D00">
      <w:pPr>
        <w:pStyle w:val="ConsPlusNonformat"/>
        <w:jc w:val="both"/>
      </w:pPr>
      <w:r>
        <w:t>на 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    </w:t>
      </w:r>
      <w:proofErr w:type="gramStart"/>
      <w:r>
        <w:t>(существо обжалуемого решения, действия (бездействия),</w:t>
      </w:r>
      <w:proofErr w:type="gramEnd"/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должностное лицо ИОГВ СПб, государственного гражданского служащего</w:t>
      </w:r>
    </w:p>
    <w:p w:rsidR="003E6D00" w:rsidRDefault="003E6D00">
      <w:pPr>
        <w:pStyle w:val="ConsPlusNonformat"/>
        <w:jc w:val="both"/>
      </w:pPr>
      <w:r>
        <w:t xml:space="preserve">                            ИОГВ СПб, работника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lastRenderedPageBreak/>
        <w:t>________________________________________________ подведомственного ИОГВ СПб</w:t>
      </w:r>
    </w:p>
    <w:p w:rsidR="003E6D00" w:rsidRDefault="003E6D00">
      <w:pPr>
        <w:pStyle w:val="ConsPlusNonformat"/>
        <w:jc w:val="both"/>
      </w:pPr>
      <w:r>
        <w:t xml:space="preserve">      </w:t>
      </w:r>
      <w:proofErr w:type="gramStart"/>
      <w:r>
        <w:t>учреждения (организации), МФЦ, работника МФЦ (ФИО указанных лиц</w:t>
      </w:r>
      <w:proofErr w:type="gramEnd"/>
    </w:p>
    <w:p w:rsidR="003E6D00" w:rsidRDefault="003E6D00">
      <w:pPr>
        <w:pStyle w:val="ConsPlusNonformat"/>
        <w:jc w:val="both"/>
      </w:pPr>
      <w:r>
        <w:t xml:space="preserve">    указывается при наличии), решение, действие (бездействие) которого</w:t>
      </w:r>
    </w:p>
    <w:p w:rsidR="003E6D00" w:rsidRDefault="003E6D00">
      <w:pPr>
        <w:pStyle w:val="ConsPlusNonformat"/>
        <w:jc w:val="both"/>
      </w:pPr>
      <w:r>
        <w:t xml:space="preserve">                                обжалуется)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                                УСТАНОВИЛ:</w:t>
      </w:r>
    </w:p>
    <w:p w:rsidR="003E6D00" w:rsidRDefault="003E6D00">
      <w:pPr>
        <w:pStyle w:val="ConsPlusNonformat"/>
        <w:jc w:val="both"/>
      </w:pPr>
      <w:r>
        <w:t>1. 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                  (краткое содержание жалобы)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2. 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</w:t>
      </w:r>
      <w:proofErr w:type="gramStart"/>
      <w:r>
        <w:t>(доводы и основания принятого решения со ссылками на нормативные</w:t>
      </w:r>
      <w:proofErr w:type="gramEnd"/>
    </w:p>
    <w:p w:rsidR="003E6D00" w:rsidRDefault="003E6D00">
      <w:pPr>
        <w:pStyle w:val="ConsPlusNonformat"/>
        <w:jc w:val="both"/>
      </w:pPr>
      <w:r>
        <w:t xml:space="preserve">       правовые акты, при отказе в рассмотрении жалобы </w:t>
      </w:r>
      <w:proofErr w:type="gramStart"/>
      <w:r>
        <w:t>в</w:t>
      </w:r>
      <w:proofErr w:type="gramEnd"/>
      <w:r>
        <w:t xml:space="preserve"> упрощенном</w:t>
      </w:r>
    </w:p>
    <w:p w:rsidR="003E6D00" w:rsidRDefault="003E6D00">
      <w:pPr>
        <w:pStyle w:val="ConsPlusNonformat"/>
        <w:jc w:val="both"/>
      </w:pPr>
      <w:r>
        <w:t xml:space="preserve">                         </w:t>
      </w:r>
      <w:proofErr w:type="gramStart"/>
      <w:r>
        <w:t>порядке</w:t>
      </w:r>
      <w:proofErr w:type="gramEnd"/>
      <w:r>
        <w:t xml:space="preserve"> - причины отказа)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                                  РЕШИЛ: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1. 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</w:t>
      </w:r>
      <w:proofErr w:type="gramStart"/>
      <w:r>
        <w:t>(решение, принятое в отношении обжалованного решения, действия</w:t>
      </w:r>
      <w:proofErr w:type="gramEnd"/>
    </w:p>
    <w:p w:rsidR="003E6D00" w:rsidRDefault="003E6D00">
      <w:pPr>
        <w:pStyle w:val="ConsPlusNonformat"/>
        <w:jc w:val="both"/>
      </w:pPr>
      <w:r>
        <w:t xml:space="preserve">                              (бездействия):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признать правомерным или неправомерным полностью или частично </w:t>
      </w:r>
      <w:proofErr w:type="gramStart"/>
      <w:r>
        <w:t>и(</w:t>
      </w:r>
      <w:proofErr w:type="gramEnd"/>
      <w:r>
        <w:t>или)</w:t>
      </w:r>
    </w:p>
    <w:p w:rsidR="003E6D00" w:rsidRDefault="003E6D00">
      <w:pPr>
        <w:pStyle w:val="ConsPlusNonformat"/>
        <w:jc w:val="both"/>
      </w:pPr>
      <w:r>
        <w:t xml:space="preserve">                     отменить полностью или частично,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при оставлении жалобы без ответа - указать причину оставления жалобы</w:t>
      </w:r>
    </w:p>
    <w:p w:rsidR="003E6D00" w:rsidRDefault="003E6D00">
      <w:pPr>
        <w:pStyle w:val="ConsPlusNonformat"/>
        <w:jc w:val="both"/>
      </w:pPr>
      <w:r>
        <w:t xml:space="preserve">                                без ответа)</w:t>
      </w:r>
    </w:p>
    <w:p w:rsidR="003E6D00" w:rsidRDefault="003E6D00">
      <w:pPr>
        <w:pStyle w:val="ConsPlusNonformat"/>
        <w:jc w:val="both"/>
      </w:pPr>
      <w:r>
        <w:t>2. 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 </w:t>
      </w:r>
      <w:proofErr w:type="gramStart"/>
      <w:r>
        <w:t>(решение, принятое по существу жалобы, - удовлетворить или не</w:t>
      </w:r>
      <w:proofErr w:type="gramEnd"/>
    </w:p>
    <w:p w:rsidR="003E6D00" w:rsidRDefault="003E6D00">
      <w:pPr>
        <w:pStyle w:val="ConsPlusNonformat"/>
        <w:jc w:val="both"/>
      </w:pPr>
      <w:r>
        <w:t xml:space="preserve">                   удовлетворить полностью или частично)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>3. 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</w:t>
      </w:r>
      <w:proofErr w:type="gramStart"/>
      <w:r>
        <w:t>(решение либо меры, которые необходимо принять в целях устранения</w:t>
      </w:r>
      <w:proofErr w:type="gramEnd"/>
    </w:p>
    <w:p w:rsidR="003E6D00" w:rsidRDefault="003E6D00">
      <w:pPr>
        <w:pStyle w:val="ConsPlusNonformat"/>
        <w:jc w:val="both"/>
      </w:pPr>
      <w:r>
        <w:t xml:space="preserve">                           допущенных нарушений,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   если они не были приняты до вынесения решения по жалобе)</w:t>
      </w: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____________________________  __________________ __________________________</w:t>
      </w:r>
    </w:p>
    <w:p w:rsidR="003E6D00" w:rsidRDefault="003E6D00">
      <w:pPr>
        <w:pStyle w:val="ConsPlusNonformat"/>
        <w:jc w:val="both"/>
      </w:pPr>
      <w:proofErr w:type="gramStart"/>
      <w:r>
        <w:t>(должность лица, принявшего      (подпись)          (инициалы, фамилия)</w:t>
      </w:r>
      <w:proofErr w:type="gramEnd"/>
    </w:p>
    <w:p w:rsidR="003E6D00" w:rsidRDefault="003E6D00">
      <w:pPr>
        <w:pStyle w:val="ConsPlusNonformat"/>
        <w:jc w:val="both"/>
      </w:pPr>
      <w:r>
        <w:t xml:space="preserve">    решение по жалобе)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Настоящее решение может быть обжаловано </w:t>
      </w:r>
      <w:proofErr w:type="gramStart"/>
      <w:r>
        <w:t>в</w:t>
      </w:r>
      <w:proofErr w:type="gramEnd"/>
      <w:r>
        <w:t xml:space="preserve"> _________________________________</w:t>
      </w:r>
    </w:p>
    <w:p w:rsidR="003E6D00" w:rsidRDefault="003E6D00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и адрес вышестоящего</w:t>
      </w:r>
      <w:proofErr w:type="gramEnd"/>
    </w:p>
    <w:p w:rsidR="003E6D00" w:rsidRDefault="003E6D00">
      <w:pPr>
        <w:pStyle w:val="ConsPlusNonformat"/>
        <w:jc w:val="both"/>
      </w:pPr>
      <w:r>
        <w:t xml:space="preserve">                                                        органа)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либо в ____________________________________________________________________</w:t>
      </w:r>
    </w:p>
    <w:p w:rsidR="003E6D00" w:rsidRDefault="003E6D00">
      <w:pPr>
        <w:pStyle w:val="ConsPlusNonformat"/>
        <w:jc w:val="both"/>
      </w:pPr>
      <w:r>
        <w:t xml:space="preserve">                 (наименование и адрес суда, арбитражного суда)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___________________________________________________________________________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 xml:space="preserve">    Акт составлен</w:t>
      </w:r>
    </w:p>
    <w:p w:rsidR="003E6D00" w:rsidRDefault="003E6D00">
      <w:pPr>
        <w:pStyle w:val="ConsPlusNonformat"/>
        <w:jc w:val="both"/>
      </w:pPr>
    </w:p>
    <w:p w:rsidR="003E6D00" w:rsidRDefault="003E6D00">
      <w:pPr>
        <w:pStyle w:val="ConsPlusNonformat"/>
        <w:jc w:val="both"/>
      </w:pPr>
      <w:r>
        <w:t>____________________________  __________________ __________________________</w:t>
      </w:r>
    </w:p>
    <w:p w:rsidR="003E6D00" w:rsidRDefault="003E6D00">
      <w:pPr>
        <w:pStyle w:val="ConsPlusNonformat"/>
        <w:jc w:val="both"/>
      </w:pPr>
      <w:proofErr w:type="gramStart"/>
      <w:r>
        <w:t>(должность лица, принявшего      (подпись)          (инициалы, фамилия)</w:t>
      </w:r>
      <w:proofErr w:type="gramEnd"/>
    </w:p>
    <w:p w:rsidR="003E6D00" w:rsidRDefault="003E6D00">
      <w:pPr>
        <w:pStyle w:val="ConsPlusNonformat"/>
        <w:jc w:val="both"/>
      </w:pPr>
      <w:r>
        <w:t xml:space="preserve">    решение по жалобе)</w:t>
      </w:r>
    </w:p>
    <w:p w:rsidR="003E6D00" w:rsidRDefault="003E6D00">
      <w:pPr>
        <w:pStyle w:val="ConsPlusNormal"/>
      </w:pPr>
    </w:p>
    <w:p w:rsidR="003E6D00" w:rsidRDefault="003E6D00">
      <w:pPr>
        <w:pStyle w:val="ConsPlusNormal"/>
        <w:jc w:val="both"/>
      </w:pPr>
    </w:p>
    <w:p w:rsidR="003E6D00" w:rsidRDefault="003E6D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319" w:rsidRDefault="00151319"/>
    <w:sectPr w:rsidR="00151319" w:rsidSect="00D8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00"/>
    <w:rsid w:val="00131B05"/>
    <w:rsid w:val="00151319"/>
    <w:rsid w:val="003E6D00"/>
    <w:rsid w:val="004F7189"/>
    <w:rsid w:val="005C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6D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6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6D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6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E6D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6D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E6D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6D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6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6D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6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E6D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6D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E6D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71638F8E98C416A4653F1EA46483E3B9FAE25BD3DD061AA2D378C94B1733739C76E30BC93461F62EBE94575C3G207I" TargetMode="External"/><Relationship Id="rId18" Type="http://schemas.openxmlformats.org/officeDocument/2006/relationships/hyperlink" Target="consultantplus://offline/ref=F71638F8E98C416A4653EEFB53483E3B9EAE25B23AD461AA2D378C94B1733739C76E30BC93461F62EBE94575C3G207I" TargetMode="External"/><Relationship Id="rId26" Type="http://schemas.openxmlformats.org/officeDocument/2006/relationships/hyperlink" Target="consultantplus://offline/ref=F71638F8E98C416A4653F1EA46483E3B9FAD27B037D461AA2D378C94B1733739D56E68B091450163ECFC1324867B298A2CDD9902400C2EA5G90BI" TargetMode="External"/><Relationship Id="rId39" Type="http://schemas.openxmlformats.org/officeDocument/2006/relationships/hyperlink" Target="consultantplus://offline/ref=F71638F8E98C416A4653EEFB53483E3B9EAF25B636D761AA2D378C94B1733739D56E68B09145016AE5FC1324867B298A2CDD9902400C2EA5G90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71638F8E98C416A4653EEFB53483E3B9EAF27B139D961AA2D378C94B1733739C76E30BC93461F62EBE94575C3G207I" TargetMode="External"/><Relationship Id="rId34" Type="http://schemas.openxmlformats.org/officeDocument/2006/relationships/hyperlink" Target="consultantplus://offline/ref=F71638F8E98C416A4653F1EA46483E3B9EAD21BD3FD661AA2D378C94B1733739C76E30BC93461F62EBE94575C3G207I" TargetMode="External"/><Relationship Id="rId42" Type="http://schemas.openxmlformats.org/officeDocument/2006/relationships/hyperlink" Target="consultantplus://offline/ref=F71638F8E98C416A4653EEFB53483E3B9EAF25B636D761AA2D378C94B1733739D56E68B09145016AE5FC1324867B298A2CDD9902400C2EA5G90BI" TargetMode="External"/><Relationship Id="rId47" Type="http://schemas.openxmlformats.org/officeDocument/2006/relationships/hyperlink" Target="consultantplus://offline/ref=F71638F8E98C416A4653EEFB53483E3B9EAF25B636D761AA2D378C94B1733739D56E68B091450261E8FC1324867B298A2CDD9902400C2EA5G90BI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F71638F8E98C416A4653EEFB53483E3B9DA722B53DD461AA2D378C94B1733739C76E30BC93461F62EBE94575C3G207I" TargetMode="External"/><Relationship Id="rId12" Type="http://schemas.openxmlformats.org/officeDocument/2006/relationships/hyperlink" Target="consultantplus://offline/ref=F71638F8E98C416A4653EEFB53483E3B9EAF25B636D761AA2D378C94B1733739D56E68B091450163EBFC1324867B298A2CDD9902400C2EA5G90BI" TargetMode="External"/><Relationship Id="rId17" Type="http://schemas.openxmlformats.org/officeDocument/2006/relationships/hyperlink" Target="consultantplus://offline/ref=F71638F8E98C416A4653EEFB53483E3B9EAF22B236D161AA2D378C94B1733739D56E68B091450066E4FC1324867B298A2CDD9902400C2EA5G90BI" TargetMode="External"/><Relationship Id="rId25" Type="http://schemas.openxmlformats.org/officeDocument/2006/relationships/hyperlink" Target="consultantplus://offline/ref=F71638F8E98C416A4653EEFB53483E3B9EAF27B139D961AA2D378C94B1733739D56E68B091450162E5FC1324867B298A2CDD9902400C2EA5G90BI" TargetMode="External"/><Relationship Id="rId33" Type="http://schemas.openxmlformats.org/officeDocument/2006/relationships/hyperlink" Target="consultantplus://offline/ref=F71638F8E98C416A4653EEFB53483E3B9DA629B43ED561AA2D378C94B1733739C76E30BC93461F62EBE94575C3G207I" TargetMode="External"/><Relationship Id="rId38" Type="http://schemas.openxmlformats.org/officeDocument/2006/relationships/hyperlink" Target="consultantplus://offline/ref=F71638F8E98C416A4653EEFB53483E3B9EAF25B636D761AA2D378C94B1733739D56E68B09145016AE4FC1324867B298A2CDD9902400C2EA5G90BI" TargetMode="External"/><Relationship Id="rId46" Type="http://schemas.openxmlformats.org/officeDocument/2006/relationships/hyperlink" Target="consultantplus://offline/ref=F71638F8E98C416A4653F1EA46483E3B9FAE25BD3DD061AA2D378C94B1733739C76E30BC93461F62EBE94575C3G20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71638F8E98C416A4653F1EA46483E3B9EAD21BD3FD661AA2D378C94B1733739C76E30BC93461F62EBE94575C3G207I" TargetMode="External"/><Relationship Id="rId20" Type="http://schemas.openxmlformats.org/officeDocument/2006/relationships/hyperlink" Target="consultantplus://offline/ref=F71638F8E98C416A4653EEFB53483E3B9DA629B53BD361AA2D378C94B1733739D56E68B091450563EDFC1324867B298A2CDD9902400C2EA5G90BI" TargetMode="External"/><Relationship Id="rId29" Type="http://schemas.openxmlformats.org/officeDocument/2006/relationships/hyperlink" Target="consultantplus://offline/ref=F71638F8E98C416A4653EEFB53483E3B9EAF25B636D761AA2D378C94B1733739D56E68B091450160EDFC1324867B298A2CDD9902400C2EA5G90BI" TargetMode="External"/><Relationship Id="rId41" Type="http://schemas.openxmlformats.org/officeDocument/2006/relationships/hyperlink" Target="consultantplus://offline/ref=F71638F8E98C416A4653EEFB53483E3B9EAF25B636D761AA2D378C94B1733739D56E68B09145016AE5FC1324867B298A2CDD9902400C2EA5G90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1638F8E98C416A4653EEFB53483E3B9DA629B53BD361AA2D378C94B1733739D56E68B091450563EDFC1324867B298A2CDD9902400C2EA5G90BI" TargetMode="External"/><Relationship Id="rId11" Type="http://schemas.openxmlformats.org/officeDocument/2006/relationships/hyperlink" Target="consultantplus://offline/ref=F71638F8E98C416A4653EEFB53483E3B9DA725B23FD161AA2D378C94B1733739D56E68B091450163E8FC1324867B298A2CDD9902400C2EA5G90BI" TargetMode="External"/><Relationship Id="rId24" Type="http://schemas.openxmlformats.org/officeDocument/2006/relationships/hyperlink" Target="consultantplus://offline/ref=F71638F8E98C416A4653F1EA46483E3B9FAD20B03DD261AA2D378C94B1733739D56E68B5924E5533A8A24A77C130248F31C19904G507I" TargetMode="External"/><Relationship Id="rId32" Type="http://schemas.openxmlformats.org/officeDocument/2006/relationships/hyperlink" Target="consultantplus://offline/ref=F71638F8E98C416A4653EEFB53483E3B9EAF25B636D761AA2D378C94B1733739D56E68B091450160EDFC1324867B298A2CDD9902400C2EA5G90BI" TargetMode="External"/><Relationship Id="rId37" Type="http://schemas.openxmlformats.org/officeDocument/2006/relationships/hyperlink" Target="consultantplus://offline/ref=F71638F8E98C416A4653EEFB53483E3B9EAF25B636D761AA2D378C94B1733739D56E68B09145016AEBFC1324867B298A2CDD9902400C2EA5G90BI" TargetMode="External"/><Relationship Id="rId40" Type="http://schemas.openxmlformats.org/officeDocument/2006/relationships/hyperlink" Target="consultantplus://offline/ref=F71638F8E98C416A4653EEFB53483E3B9EAF25B636D761AA2D378C94B1733739D56E68B09145016AE5FC1324867B298A2CDD9902400C2EA5G90BI" TargetMode="External"/><Relationship Id="rId45" Type="http://schemas.openxmlformats.org/officeDocument/2006/relationships/hyperlink" Target="consultantplus://offline/ref=F71638F8E98C416A4653F1EA46483E3B9FAE25BD3DD061AA2D378C94B1733739C76E30BC93461F62EBE94575C3G207I" TargetMode="External"/><Relationship Id="rId5" Type="http://schemas.openxmlformats.org/officeDocument/2006/relationships/hyperlink" Target="consultantplus://offline/ref=F71638F8E98C416A4653EEFB53483E3B9EAF25B636D761AA2D378C94B1733739D56E68B091450162E9FC1324867B298A2CDD9902400C2EA5G90BI" TargetMode="External"/><Relationship Id="rId15" Type="http://schemas.openxmlformats.org/officeDocument/2006/relationships/hyperlink" Target="consultantplus://offline/ref=F71638F8E98C416A4653F1EA46483E3B9FAD20B03DD261AA2D378C94B1733739D56E68B09145016BE8FC1324867B298A2CDD9902400C2EA5G90BI" TargetMode="External"/><Relationship Id="rId23" Type="http://schemas.openxmlformats.org/officeDocument/2006/relationships/hyperlink" Target="consultantplus://offline/ref=F71638F8E98C416A4653EEFB53483E3B9DA621B13ED761AA2D378C94B1733739C76E30BC93461F62EBE94575C3G207I" TargetMode="External"/><Relationship Id="rId28" Type="http://schemas.openxmlformats.org/officeDocument/2006/relationships/hyperlink" Target="consultantplus://offline/ref=F71638F8E98C416A4653EEFB53483E3B9EAF25B636D761AA2D378C94B1733739D56E68B091450160ECFC1324867B298A2CDD9902400C2EA5G90BI" TargetMode="External"/><Relationship Id="rId36" Type="http://schemas.openxmlformats.org/officeDocument/2006/relationships/hyperlink" Target="consultantplus://offline/ref=F71638F8E98C416A4653EEFB53483E3B9EAF25B636D761AA2D378C94B1733739D56E68B091450160EEFC1324867B298A2CDD9902400C2EA5G90BI" TargetMode="External"/><Relationship Id="rId49" Type="http://schemas.openxmlformats.org/officeDocument/2006/relationships/hyperlink" Target="consultantplus://offline/ref=F71638F8E98C416A4653F1EA46483E3B9FAD20B03DD261AA2D378C94B1733739D56E68B392410A36BDB31278C02D3A8828DD9B055FG007I" TargetMode="External"/><Relationship Id="rId10" Type="http://schemas.openxmlformats.org/officeDocument/2006/relationships/hyperlink" Target="consultantplus://offline/ref=F71638F8E98C416A4653EEFB53483E3B9EAF25B636D761AA2D378C94B1733739D56E68B091450162EAFC1324867B298A2CDD9902400C2EA5G90BI" TargetMode="External"/><Relationship Id="rId19" Type="http://schemas.openxmlformats.org/officeDocument/2006/relationships/hyperlink" Target="consultantplus://offline/ref=F71638F8E98C416A4653EEFB53483E3B9DA925BC39D761AA2D378C94B1733739C76E30BC93461F62EBE94575C3G207I" TargetMode="External"/><Relationship Id="rId31" Type="http://schemas.openxmlformats.org/officeDocument/2006/relationships/hyperlink" Target="consultantplus://offline/ref=F71638F8E98C416A4653EEFB53483E3B9EAF25B636D761AA2D378C94B1733739D56E68B091450160EDFC1324867B298A2CDD9902400C2EA5G90BI" TargetMode="External"/><Relationship Id="rId44" Type="http://schemas.openxmlformats.org/officeDocument/2006/relationships/hyperlink" Target="consultantplus://offline/ref=F71638F8E98C416A4653F1EA46483E3B9FAE25BD3DD061AA2D378C94B1733739C76E30BC93461F62EBE94575C3G20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1638F8E98C416A4653EEFB53483E3B9EAF25B636D761AA2D378C94B1733739D56E68B091450162E9FC1324867B298A2CDD9902400C2EA5G90BI" TargetMode="External"/><Relationship Id="rId14" Type="http://schemas.openxmlformats.org/officeDocument/2006/relationships/hyperlink" Target="consultantplus://offline/ref=F71638F8E98C416A4653F1EA46483E3B9EA727BC3AD961AA2D378C94B1733739C76E30BC93461F62EBE94575C3G207I" TargetMode="External"/><Relationship Id="rId22" Type="http://schemas.openxmlformats.org/officeDocument/2006/relationships/hyperlink" Target="consultantplus://offline/ref=F71638F8E98C416A4653EEFB53483E3B9DA629B43ED561AA2D378C94B1733739C76E30BC93461F62EBE94575C3G207I" TargetMode="External"/><Relationship Id="rId27" Type="http://schemas.openxmlformats.org/officeDocument/2006/relationships/hyperlink" Target="consultantplus://offline/ref=F71638F8E98C416A4653EEFB53483E3B9EAF25B636D761AA2D378C94B1733739D56E68B091450163E4FC1324867B298A2CDD9902400C2EA5G90BI" TargetMode="External"/><Relationship Id="rId30" Type="http://schemas.openxmlformats.org/officeDocument/2006/relationships/hyperlink" Target="consultantplus://offline/ref=F71638F8E98C416A4653EEFB53483E3B9EAF25B636D761AA2D378C94B1733739D56E68B091450160EDFC1324867B298A2CDD9902400C2EA5G90BI" TargetMode="External"/><Relationship Id="rId35" Type="http://schemas.openxmlformats.org/officeDocument/2006/relationships/hyperlink" Target="consultantplus://offline/ref=F71638F8E98C416A4653F1EA46483E3B9FAD20B03DD261AA2D378C94B1733739C76E30BC93461F62EBE94575C3G207I" TargetMode="External"/><Relationship Id="rId43" Type="http://schemas.openxmlformats.org/officeDocument/2006/relationships/hyperlink" Target="consultantplus://offline/ref=F71638F8E98C416A4653EEFB53483E3B9EAF25B636D761AA2D378C94B1733739D56E68B091450366E5FC1324867B298A2CDD9902400C2EA5G90BI" TargetMode="External"/><Relationship Id="rId48" Type="http://schemas.openxmlformats.org/officeDocument/2006/relationships/hyperlink" Target="consultantplus://offline/ref=F71638F8E98C416A4653EEFB53483E3B9EAF25B636D761AA2D378C94B1733739D56E68B091450261EFFC1324867B298A2CDD9902400C2EA5G90BI" TargetMode="External"/><Relationship Id="rId8" Type="http://schemas.openxmlformats.org/officeDocument/2006/relationships/hyperlink" Target="consultantplus://offline/ref=F71638F8E98C416A4653EEFB53483E3B9EAF21B73CD361AA2D378C94B1733739D56E68B091450062EBFC1324867B298A2CDD9902400C2EA5G90BI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17628</Words>
  <Characters>100486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117879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2019-07-23T08:52:00Z</dcterms:created>
  <dcterms:modified xsi:type="dcterms:W3CDTF">2019-07-23T08:53:00Z</dcterms:modified>
</cp:coreProperties>
</file>