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FC2E3D" w:rsidRPr="00FC2E3D" w:rsidTr="00666D61">
        <w:tblPrEx>
          <w:tblCellMar>
            <w:top w:w="0" w:type="dxa"/>
            <w:bottom w:w="0" w:type="dxa"/>
          </w:tblCellMar>
        </w:tblPrEx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FC2E3D" w:rsidRPr="00FC2E3D" w:rsidRDefault="00FC2E3D" w:rsidP="00FC2E3D">
            <w:pPr>
              <w:ind w:firstLine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noProof/>
                <w:color w:val="000000"/>
                <w:szCs w:val="24"/>
              </w:rPr>
              <w:drawing>
                <wp:inline distT="0" distB="0" distL="0" distR="0">
                  <wp:extent cx="2559050" cy="79375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E3D" w:rsidRPr="00FC2E3D" w:rsidRDefault="00FC2E3D" w:rsidP="00FC2E3D">
            <w:pPr>
              <w:ind w:firstLine="0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1291590</wp:posOffset>
                      </wp:positionV>
                      <wp:extent cx="5669280" cy="0"/>
                      <wp:effectExtent l="23495" t="22225" r="22225" b="1587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92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01.7pt" to="454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" o:allowincell="f" strokeweight="2.25pt"/>
                  </w:pict>
                </mc:Fallback>
              </mc:AlternateContent>
            </w:r>
          </w:p>
          <w:p w:rsidR="00FC2E3D" w:rsidRPr="00FC2E3D" w:rsidRDefault="00FC2E3D" w:rsidP="00FC2E3D">
            <w:pPr>
              <w:keepNext/>
              <w:ind w:firstLine="0"/>
              <w:jc w:val="center"/>
              <w:outlineLvl w:val="1"/>
              <w:rPr>
                <w:sz w:val="28"/>
              </w:rPr>
            </w:pPr>
            <w:r w:rsidRPr="00FC2E3D">
              <w:rPr>
                <w:b/>
                <w:sz w:val="28"/>
              </w:rPr>
              <w:t>ПРАВИТЕЛЬСТВО САНКТ-ПЕТЕРБУРГА</w:t>
            </w:r>
          </w:p>
          <w:p w:rsidR="00FC2E3D" w:rsidRPr="00FC2E3D" w:rsidRDefault="00FC2E3D" w:rsidP="00FC2E3D">
            <w:pPr>
              <w:ind w:firstLine="0"/>
              <w:jc w:val="center"/>
              <w:rPr>
                <w:b/>
                <w:szCs w:val="24"/>
              </w:rPr>
            </w:pPr>
          </w:p>
          <w:p w:rsidR="00FC2E3D" w:rsidRPr="00FC2E3D" w:rsidRDefault="00FC2E3D" w:rsidP="00FC2E3D">
            <w:pPr>
              <w:keepNext/>
              <w:ind w:firstLine="0"/>
              <w:jc w:val="center"/>
              <w:outlineLvl w:val="1"/>
              <w:rPr>
                <w:b/>
                <w:sz w:val="28"/>
              </w:rPr>
            </w:pPr>
          </w:p>
          <w:p w:rsidR="00FC2E3D" w:rsidRPr="00FC2E3D" w:rsidRDefault="00FC2E3D" w:rsidP="00FC2E3D">
            <w:pPr>
              <w:keepNext/>
              <w:ind w:firstLine="0"/>
              <w:jc w:val="center"/>
              <w:outlineLvl w:val="1"/>
              <w:rPr>
                <w:b/>
                <w:sz w:val="28"/>
              </w:rPr>
            </w:pPr>
            <w:r w:rsidRPr="00FC2E3D">
              <w:rPr>
                <w:b/>
                <w:sz w:val="28"/>
              </w:rPr>
              <w:t>ПОСТАНОВЛЕНИЕ</w:t>
            </w:r>
          </w:p>
          <w:p w:rsidR="00FC2E3D" w:rsidRPr="00FC2E3D" w:rsidRDefault="00FC2E3D" w:rsidP="00FC2E3D">
            <w:pPr>
              <w:ind w:firstLine="0"/>
              <w:jc w:val="left"/>
              <w:rPr>
                <w:szCs w:val="24"/>
              </w:rPr>
            </w:pPr>
            <w:r w:rsidRPr="00FC2E3D">
              <w:rPr>
                <w:szCs w:val="24"/>
              </w:rPr>
              <w:t>_________________                                                                        № _________________</w:t>
            </w:r>
          </w:p>
          <w:p w:rsidR="00FC2E3D" w:rsidRPr="00FC2E3D" w:rsidRDefault="00FC2E3D" w:rsidP="00FC2E3D">
            <w:pPr>
              <w:ind w:firstLine="0"/>
              <w:jc w:val="center"/>
              <w:rPr>
                <w:szCs w:val="24"/>
              </w:rPr>
            </w:pPr>
          </w:p>
        </w:tc>
      </w:tr>
      <w:tr w:rsidR="00FC2E3D" w:rsidRPr="00FC2E3D" w:rsidTr="00666D61">
        <w:tblPrEx>
          <w:tblCellMar>
            <w:top w:w="0" w:type="dxa"/>
            <w:bottom w:w="0" w:type="dxa"/>
          </w:tblCellMar>
        </w:tblPrEx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FC2E3D" w:rsidRPr="00FC2E3D" w:rsidRDefault="00FC2E3D" w:rsidP="00FC2E3D">
            <w:pPr>
              <w:ind w:firstLine="0"/>
              <w:jc w:val="center"/>
              <w:rPr>
                <w:color w:val="000000"/>
                <w:szCs w:val="24"/>
              </w:rPr>
            </w:pPr>
          </w:p>
        </w:tc>
      </w:tr>
      <w:tr w:rsidR="00FC2E3D" w:rsidRPr="00FC2E3D" w:rsidTr="00666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FC2E3D" w:rsidRPr="00FC2E3D" w:rsidRDefault="00FC2E3D" w:rsidP="00FC2E3D">
            <w:pPr>
              <w:ind w:firstLine="0"/>
              <w:jc w:val="left"/>
              <w:rPr>
                <w:szCs w:val="24"/>
              </w:rPr>
            </w:pPr>
          </w:p>
          <w:p w:rsidR="00FC2E3D" w:rsidRPr="00FC2E3D" w:rsidRDefault="00FC2E3D" w:rsidP="00FC2E3D">
            <w:pPr>
              <w:ind w:firstLine="0"/>
              <w:jc w:val="left"/>
              <w:rPr>
                <w:szCs w:val="24"/>
              </w:rPr>
            </w:pPr>
          </w:p>
          <w:p w:rsidR="00FC2E3D" w:rsidRPr="00FC2E3D" w:rsidRDefault="00FC2E3D" w:rsidP="00FC2E3D">
            <w:pPr>
              <w:suppressAutoHyphens/>
              <w:ind w:firstLine="0"/>
              <w:jc w:val="left"/>
              <w:rPr>
                <w:szCs w:val="24"/>
              </w:rPr>
            </w:pPr>
            <w:r w:rsidRPr="00FC2E3D">
              <w:rPr>
                <w:szCs w:val="24"/>
              </w:rPr>
              <w:t>Об одобрении проекта Соглашения</w:t>
            </w:r>
          </w:p>
          <w:p w:rsidR="00FC2E3D" w:rsidRPr="00FC2E3D" w:rsidRDefault="00FC2E3D" w:rsidP="00FC2E3D">
            <w:pPr>
              <w:suppressAutoHyphens/>
              <w:ind w:firstLine="0"/>
              <w:jc w:val="left"/>
              <w:rPr>
                <w:szCs w:val="24"/>
              </w:rPr>
            </w:pPr>
            <w:r w:rsidRPr="00FC2E3D">
              <w:rPr>
                <w:szCs w:val="24"/>
              </w:rPr>
              <w:t xml:space="preserve">о взаимодействии между Министерством здравоохранения Российской Федерации </w:t>
            </w:r>
          </w:p>
          <w:p w:rsidR="00FC2E3D" w:rsidRPr="00FC2E3D" w:rsidRDefault="00FC2E3D" w:rsidP="00FC2E3D">
            <w:pPr>
              <w:suppressAutoHyphens/>
              <w:ind w:firstLine="0"/>
              <w:jc w:val="left"/>
              <w:rPr>
                <w:szCs w:val="24"/>
              </w:rPr>
            </w:pPr>
            <w:r w:rsidRPr="00FC2E3D">
              <w:rPr>
                <w:szCs w:val="24"/>
              </w:rPr>
              <w:t>и Правительством Санкт-Петербурга</w:t>
            </w:r>
          </w:p>
          <w:p w:rsidR="00FC2E3D" w:rsidRPr="00FC2E3D" w:rsidRDefault="00FC2E3D" w:rsidP="00FC2E3D">
            <w:pPr>
              <w:suppressAutoHyphens/>
              <w:ind w:firstLine="0"/>
              <w:jc w:val="left"/>
              <w:rPr>
                <w:szCs w:val="24"/>
              </w:rPr>
            </w:pPr>
            <w:r w:rsidRPr="00FC2E3D">
              <w:rPr>
                <w:szCs w:val="24"/>
              </w:rPr>
              <w:t>в целях осуществления национальными медицинскими исследовательскими центрами организационно-методического руководства медицинскими организ</w:t>
            </w:r>
            <w:r w:rsidRPr="00FC2E3D">
              <w:rPr>
                <w:szCs w:val="24"/>
              </w:rPr>
              <w:t>а</w:t>
            </w:r>
            <w:r w:rsidRPr="00FC2E3D">
              <w:rPr>
                <w:szCs w:val="24"/>
              </w:rPr>
              <w:t>циями Санкт-Петербурга</w:t>
            </w:r>
          </w:p>
          <w:p w:rsidR="00FC2E3D" w:rsidRPr="00FC2E3D" w:rsidRDefault="00FC2E3D" w:rsidP="00FC2E3D">
            <w:pPr>
              <w:ind w:firstLine="0"/>
              <w:jc w:val="left"/>
              <w:rPr>
                <w:szCs w:val="24"/>
              </w:rPr>
            </w:pPr>
          </w:p>
        </w:tc>
      </w:tr>
    </w:tbl>
    <w:p w:rsidR="00FC2E3D" w:rsidRPr="00FC2E3D" w:rsidRDefault="00FC2E3D" w:rsidP="00FC2E3D">
      <w:pPr>
        <w:autoSpaceDE w:val="0"/>
        <w:autoSpaceDN w:val="0"/>
        <w:adjustRightInd w:val="0"/>
        <w:ind w:firstLine="0"/>
        <w:jc w:val="right"/>
        <w:rPr>
          <w:bCs/>
        </w:rPr>
      </w:pPr>
    </w:p>
    <w:p w:rsidR="00FC2E3D" w:rsidRPr="00FC2E3D" w:rsidRDefault="00FC2E3D" w:rsidP="00FC2E3D">
      <w:pPr>
        <w:autoSpaceDE w:val="0"/>
        <w:autoSpaceDN w:val="0"/>
        <w:adjustRightInd w:val="0"/>
        <w:ind w:firstLine="0"/>
        <w:jc w:val="right"/>
        <w:rPr>
          <w:bCs/>
        </w:rPr>
      </w:pPr>
    </w:p>
    <w:p w:rsidR="00FC2E3D" w:rsidRPr="00FC2E3D" w:rsidRDefault="00FC2E3D" w:rsidP="00FC2E3D">
      <w:pPr>
        <w:widowControl w:val="0"/>
        <w:suppressAutoHyphens/>
        <w:autoSpaceDE w:val="0"/>
        <w:autoSpaceDN w:val="0"/>
        <w:adjustRightInd w:val="0"/>
        <w:ind w:firstLine="568"/>
        <w:rPr>
          <w:color w:val="000001"/>
          <w:szCs w:val="24"/>
        </w:rPr>
      </w:pPr>
      <w:bookmarkStart w:id="1" w:name="OLE_LINK1"/>
      <w:r w:rsidRPr="00FC2E3D">
        <w:rPr>
          <w:color w:val="000001"/>
          <w:szCs w:val="24"/>
        </w:rPr>
        <w:t>Во исполнение Указа Президента Российской Федерации от 07.05.2018 № 204</w:t>
      </w:r>
      <w:r w:rsidRPr="00FC2E3D">
        <w:rPr>
          <w:color w:val="000001"/>
          <w:szCs w:val="24"/>
        </w:rPr>
        <w:br/>
        <w:t>«О национальных целях и стратегических задачах развития Российской Федерации</w:t>
      </w:r>
      <w:r w:rsidRPr="00FC2E3D">
        <w:rPr>
          <w:color w:val="000001"/>
          <w:szCs w:val="24"/>
        </w:rPr>
        <w:br/>
        <w:t xml:space="preserve">на период до 2024 года» Правительство Санкт-Петербурга </w:t>
      </w:r>
    </w:p>
    <w:p w:rsidR="00FC2E3D" w:rsidRPr="00FC2E3D" w:rsidRDefault="00FC2E3D" w:rsidP="00FC2E3D">
      <w:pPr>
        <w:suppressAutoHyphens/>
        <w:ind w:left="641" w:firstLine="0"/>
        <w:jc w:val="left"/>
        <w:rPr>
          <w:b/>
          <w:bCs/>
          <w:szCs w:val="24"/>
        </w:rPr>
      </w:pPr>
    </w:p>
    <w:p w:rsidR="00FC2E3D" w:rsidRPr="00FC2E3D" w:rsidRDefault="00FC2E3D" w:rsidP="00FC2E3D">
      <w:pPr>
        <w:suppressAutoHyphens/>
        <w:ind w:left="641" w:firstLine="0"/>
        <w:jc w:val="left"/>
        <w:rPr>
          <w:b/>
          <w:bCs/>
          <w:szCs w:val="24"/>
        </w:rPr>
      </w:pPr>
      <w:r w:rsidRPr="00FC2E3D">
        <w:rPr>
          <w:b/>
          <w:bCs/>
          <w:szCs w:val="24"/>
        </w:rPr>
        <w:t xml:space="preserve">П </w:t>
      </w:r>
      <w:proofErr w:type="gramStart"/>
      <w:r w:rsidRPr="00FC2E3D">
        <w:rPr>
          <w:b/>
          <w:bCs/>
          <w:szCs w:val="24"/>
        </w:rPr>
        <w:t>О</w:t>
      </w:r>
      <w:proofErr w:type="gramEnd"/>
      <w:r w:rsidRPr="00FC2E3D">
        <w:rPr>
          <w:b/>
          <w:bCs/>
          <w:szCs w:val="24"/>
        </w:rPr>
        <w:t xml:space="preserve"> С Т А Н О В Л Я Е Т:</w:t>
      </w:r>
    </w:p>
    <w:p w:rsidR="00FC2E3D" w:rsidRPr="00FC2E3D" w:rsidRDefault="00FC2E3D" w:rsidP="00FC2E3D">
      <w:pPr>
        <w:suppressAutoHyphens/>
        <w:ind w:firstLine="0"/>
        <w:jc w:val="left"/>
        <w:outlineLvl w:val="0"/>
        <w:rPr>
          <w:rFonts w:ascii="Arial" w:hAnsi="Arial" w:cs="Arial"/>
          <w:sz w:val="20"/>
        </w:rPr>
      </w:pPr>
    </w:p>
    <w:p w:rsidR="00FC2E3D" w:rsidRPr="00FC2E3D" w:rsidRDefault="00FC2E3D" w:rsidP="00FC2E3D">
      <w:pPr>
        <w:suppressAutoHyphens/>
        <w:rPr>
          <w:color w:val="000001"/>
          <w:szCs w:val="24"/>
        </w:rPr>
      </w:pPr>
      <w:r w:rsidRPr="00FC2E3D">
        <w:rPr>
          <w:color w:val="000001"/>
          <w:szCs w:val="24"/>
        </w:rPr>
        <w:t>1. Одобрить проект соглашения о взаимодействии между Министерством здравоохранения Российской Федерации и Правительством Санкт-Петербурга в целях осуществления национальными медицинскими исследовательскими центрами организационно-методического руководства медицинскими организациями Санкт</w:t>
      </w:r>
      <w:r w:rsidRPr="00FC2E3D">
        <w:rPr>
          <w:color w:val="000001"/>
          <w:szCs w:val="24"/>
        </w:rPr>
        <w:noBreakHyphen/>
        <w:t>Петербурга согласно пр</w:t>
      </w:r>
      <w:r w:rsidRPr="00FC2E3D">
        <w:rPr>
          <w:color w:val="000001"/>
          <w:szCs w:val="24"/>
        </w:rPr>
        <w:t>и</w:t>
      </w:r>
      <w:r w:rsidRPr="00FC2E3D">
        <w:rPr>
          <w:color w:val="000001"/>
          <w:szCs w:val="24"/>
        </w:rPr>
        <w:t>ложению.</w:t>
      </w:r>
    </w:p>
    <w:p w:rsidR="00FC2E3D" w:rsidRPr="00FC2E3D" w:rsidRDefault="00FC2E3D" w:rsidP="00FC2E3D">
      <w:pPr>
        <w:tabs>
          <w:tab w:val="left" w:pos="9354"/>
        </w:tabs>
        <w:suppressAutoHyphens/>
        <w:spacing w:before="33" w:after="33"/>
        <w:ind w:right="-2"/>
        <w:rPr>
          <w:szCs w:val="24"/>
        </w:rPr>
      </w:pPr>
      <w:r w:rsidRPr="00FC2E3D">
        <w:rPr>
          <w:rFonts w:eastAsia="Arial Unicode MS"/>
          <w:spacing w:val="2"/>
          <w:szCs w:val="24"/>
        </w:rPr>
        <w:t xml:space="preserve">2. </w:t>
      </w:r>
      <w:proofErr w:type="gramStart"/>
      <w:r w:rsidRPr="00FC2E3D">
        <w:rPr>
          <w:rFonts w:eastAsia="Arial Unicode MS"/>
          <w:spacing w:val="2"/>
          <w:szCs w:val="24"/>
        </w:rPr>
        <w:t>Контроль за</w:t>
      </w:r>
      <w:proofErr w:type="gramEnd"/>
      <w:r w:rsidRPr="00FC2E3D">
        <w:rPr>
          <w:rFonts w:eastAsia="Arial Unicode MS"/>
          <w:spacing w:val="2"/>
          <w:szCs w:val="24"/>
        </w:rPr>
        <w:t xml:space="preserve"> выполнением постановления возложить на вице-губернатора</w:t>
      </w:r>
      <w:r w:rsidRPr="00FC2E3D">
        <w:rPr>
          <w:rFonts w:eastAsia="Arial Unicode MS"/>
          <w:spacing w:val="2"/>
          <w:szCs w:val="24"/>
        </w:rPr>
        <w:br/>
        <w:t>Санкт-Петербурга Митянину А.В</w:t>
      </w:r>
      <w:r w:rsidRPr="00FC2E3D">
        <w:rPr>
          <w:szCs w:val="24"/>
        </w:rPr>
        <w:t>.</w:t>
      </w:r>
    </w:p>
    <w:bookmarkEnd w:id="1"/>
    <w:p w:rsidR="00FC2E3D" w:rsidRPr="00FC2E3D" w:rsidRDefault="00FC2E3D" w:rsidP="00FC2E3D">
      <w:pPr>
        <w:keepNext/>
        <w:jc w:val="left"/>
        <w:outlineLvl w:val="0"/>
        <w:rPr>
          <w:b/>
          <w:bCs/>
          <w:color w:val="000000"/>
          <w:szCs w:val="24"/>
        </w:rPr>
      </w:pPr>
    </w:p>
    <w:p w:rsidR="00FC2E3D" w:rsidRPr="00FC2E3D" w:rsidRDefault="00FC2E3D" w:rsidP="00FC2E3D">
      <w:pPr>
        <w:jc w:val="left"/>
        <w:rPr>
          <w:szCs w:val="24"/>
        </w:rPr>
      </w:pPr>
    </w:p>
    <w:p w:rsidR="00FC2E3D" w:rsidRPr="00FC2E3D" w:rsidRDefault="00FC2E3D" w:rsidP="00FC2E3D">
      <w:pPr>
        <w:keepNext/>
        <w:ind w:firstLine="0"/>
        <w:jc w:val="left"/>
        <w:outlineLvl w:val="0"/>
        <w:rPr>
          <w:b/>
          <w:bCs/>
          <w:color w:val="000000"/>
          <w:szCs w:val="24"/>
        </w:rPr>
      </w:pPr>
      <w:r w:rsidRPr="00FC2E3D">
        <w:rPr>
          <w:b/>
          <w:bCs/>
          <w:color w:val="000000"/>
          <w:szCs w:val="24"/>
        </w:rPr>
        <w:t xml:space="preserve">    </w:t>
      </w:r>
    </w:p>
    <w:p w:rsidR="00FC2E3D" w:rsidRP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  <w:r w:rsidRPr="00FC2E3D">
        <w:rPr>
          <w:b/>
          <w:bCs/>
          <w:color w:val="000000"/>
          <w:szCs w:val="24"/>
        </w:rPr>
        <w:t xml:space="preserve">   Временно </w:t>
      </w:r>
      <w:proofErr w:type="gramStart"/>
      <w:r w:rsidRPr="00FC2E3D">
        <w:rPr>
          <w:b/>
          <w:bCs/>
          <w:color w:val="000000"/>
          <w:szCs w:val="24"/>
        </w:rPr>
        <w:t>исполняющий</w:t>
      </w:r>
      <w:proofErr w:type="gramEnd"/>
      <w:r w:rsidRPr="00FC2E3D">
        <w:rPr>
          <w:b/>
          <w:bCs/>
          <w:color w:val="000000"/>
          <w:szCs w:val="24"/>
        </w:rPr>
        <w:t xml:space="preserve"> обязанности</w:t>
      </w:r>
    </w:p>
    <w:p w:rsidR="00FC2E3D" w:rsidRP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  <w:r w:rsidRPr="00FC2E3D">
        <w:rPr>
          <w:b/>
          <w:bCs/>
          <w:color w:val="000000"/>
          <w:szCs w:val="24"/>
        </w:rPr>
        <w:t xml:space="preserve">        Губернатора Санкт-Петербурга </w:t>
      </w:r>
      <w:r w:rsidRPr="00FC2E3D">
        <w:rPr>
          <w:b/>
          <w:bCs/>
          <w:color w:val="000000"/>
          <w:szCs w:val="24"/>
        </w:rPr>
        <w:tab/>
      </w:r>
      <w:r w:rsidRPr="00FC2E3D">
        <w:rPr>
          <w:b/>
          <w:bCs/>
          <w:color w:val="000000"/>
          <w:szCs w:val="24"/>
        </w:rPr>
        <w:tab/>
      </w:r>
      <w:r w:rsidRPr="00FC2E3D">
        <w:rPr>
          <w:b/>
          <w:bCs/>
          <w:color w:val="000000"/>
          <w:szCs w:val="24"/>
        </w:rPr>
        <w:tab/>
      </w:r>
      <w:r w:rsidRPr="00FC2E3D">
        <w:rPr>
          <w:b/>
          <w:bCs/>
          <w:color w:val="000000"/>
          <w:szCs w:val="24"/>
        </w:rPr>
        <w:tab/>
      </w:r>
      <w:r w:rsidRPr="00FC2E3D">
        <w:rPr>
          <w:b/>
          <w:bCs/>
          <w:color w:val="000000"/>
          <w:szCs w:val="24"/>
        </w:rPr>
        <w:tab/>
      </w:r>
      <w:r w:rsidRPr="00FC2E3D">
        <w:rPr>
          <w:b/>
          <w:bCs/>
          <w:color w:val="000000"/>
          <w:szCs w:val="24"/>
        </w:rPr>
        <w:tab/>
        <w:t xml:space="preserve">    А.Д. </w:t>
      </w:r>
      <w:proofErr w:type="spellStart"/>
      <w:r w:rsidRPr="00FC2E3D">
        <w:rPr>
          <w:b/>
          <w:bCs/>
          <w:color w:val="000000"/>
          <w:szCs w:val="24"/>
        </w:rPr>
        <w:t>Беглов</w:t>
      </w:r>
      <w:proofErr w:type="spellEnd"/>
    </w:p>
    <w:p w:rsidR="00FC2E3D" w:rsidRP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P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P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P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P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P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P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C2E3D" w:rsidTr="00666D61">
        <w:tc>
          <w:tcPr>
            <w:tcW w:w="4675" w:type="dxa"/>
          </w:tcPr>
          <w:p w:rsidR="00FC2E3D" w:rsidRDefault="00FC2E3D" w:rsidP="00666D61">
            <w:pPr>
              <w:rPr>
                <w:rFonts w:ascii="Times New Roman" w:eastAsia="Arial" w:hAnsi="Times New Roman" w:cs="Times New Roman"/>
                <w:b/>
                <w:szCs w:val="24"/>
              </w:rPr>
            </w:pPr>
            <w:bookmarkStart w:id="2" w:name="sub_1001"/>
          </w:p>
        </w:tc>
        <w:tc>
          <w:tcPr>
            <w:tcW w:w="4675" w:type="dxa"/>
            <w:hideMark/>
          </w:tcPr>
          <w:p w:rsidR="00FC2E3D" w:rsidRDefault="00FC2E3D" w:rsidP="00FC2E3D">
            <w:pPr>
              <w:ind w:left="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Приложение </w:t>
            </w:r>
          </w:p>
          <w:p w:rsidR="00FC2E3D" w:rsidRDefault="00FC2E3D" w:rsidP="00FC2E3D">
            <w:pPr>
              <w:ind w:left="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 распоряжению Правительства </w:t>
            </w:r>
          </w:p>
          <w:p w:rsidR="00FC2E3D" w:rsidRDefault="00FC2E3D" w:rsidP="00FC2E3D">
            <w:pPr>
              <w:ind w:left="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Санкт-Петербурга </w:t>
            </w:r>
          </w:p>
          <w:p w:rsidR="00FC2E3D" w:rsidRDefault="00FC2E3D" w:rsidP="00FC2E3D">
            <w:pPr>
              <w:ind w:left="3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  </w:t>
            </w:r>
            <w:r w:rsidRPr="00912E3D">
              <w:rPr>
                <w:rFonts w:ascii="Times New Roman" w:hAnsi="Times New Roman" w:cs="Times New Roman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FE58D1">
              <w:rPr>
                <w:rFonts w:ascii="Times New Roman" w:hAnsi="Times New Roman" w:cs="Times New Roman"/>
                <w:szCs w:val="24"/>
              </w:rPr>
              <w:t>№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12E3D">
              <w:rPr>
                <w:rFonts w:ascii="Times New Roman" w:hAnsi="Times New Roman" w:cs="Times New Roman"/>
                <w:szCs w:val="24"/>
              </w:rPr>
              <w:t xml:space="preserve">________   </w:t>
            </w:r>
            <w:r w:rsidRPr="00912E3D">
              <w:rPr>
                <w:rFonts w:ascii="Times New Roman" w:hAnsi="Times New Roman" w:cs="Times New Roman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   </w:t>
            </w:r>
            <w:r w:rsidRPr="00FE58D1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E58D1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   </w:t>
            </w:r>
            <w:r w:rsidRPr="00FE58D1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  </w:t>
            </w:r>
            <w:r w:rsidRPr="00912E3D">
              <w:rPr>
                <w:rFonts w:ascii="Times New Roman" w:hAnsi="Times New Roman" w:cs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  <w:r w:rsidRPr="00FE58D1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   </w:t>
            </w:r>
            <w:r w:rsidRPr="00FE58D1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  <w:r w:rsidRPr="00E13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   </w:t>
            </w:r>
            <w:r w:rsidRPr="00E13F37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</w:p>
        </w:tc>
      </w:tr>
    </w:tbl>
    <w:p w:rsidR="00FC2E3D" w:rsidRDefault="00FC2E3D" w:rsidP="00FC2E3D">
      <w:pPr>
        <w:pStyle w:val="21"/>
        <w:jc w:val="center"/>
        <w:rPr>
          <w:rFonts w:cs="Times New Roman"/>
          <w:b/>
          <w:szCs w:val="28"/>
        </w:rPr>
      </w:pPr>
    </w:p>
    <w:p w:rsidR="00FC2E3D" w:rsidRDefault="00FC2E3D" w:rsidP="00FC2E3D">
      <w:pPr>
        <w:pStyle w:val="21"/>
        <w:jc w:val="center"/>
        <w:rPr>
          <w:rFonts w:cs="Times New Roman"/>
          <w:b/>
          <w:szCs w:val="28"/>
        </w:rPr>
      </w:pPr>
    </w:p>
    <w:p w:rsidR="00FC2E3D" w:rsidRPr="00B1526A" w:rsidRDefault="00FC2E3D" w:rsidP="00FC2E3D">
      <w:pPr>
        <w:pStyle w:val="21"/>
        <w:jc w:val="center"/>
        <w:rPr>
          <w:rFonts w:cs="Times New Roman"/>
          <w:b/>
          <w:sz w:val="26"/>
          <w:szCs w:val="26"/>
        </w:rPr>
      </w:pPr>
      <w:r w:rsidRPr="00B1526A">
        <w:rPr>
          <w:rFonts w:cs="Times New Roman"/>
          <w:b/>
          <w:sz w:val="26"/>
          <w:szCs w:val="26"/>
        </w:rPr>
        <w:t>Соглашение</w:t>
      </w:r>
    </w:p>
    <w:p w:rsidR="00FC2E3D" w:rsidRPr="00B1526A" w:rsidRDefault="00FC2E3D" w:rsidP="00FC2E3D">
      <w:pPr>
        <w:pStyle w:val="21"/>
        <w:jc w:val="center"/>
        <w:rPr>
          <w:rFonts w:cs="Times New Roman"/>
          <w:b/>
          <w:sz w:val="26"/>
          <w:szCs w:val="26"/>
        </w:rPr>
      </w:pPr>
      <w:r w:rsidRPr="00B1526A">
        <w:rPr>
          <w:rFonts w:cs="Times New Roman"/>
          <w:b/>
          <w:sz w:val="26"/>
          <w:szCs w:val="26"/>
        </w:rPr>
        <w:t>о взаимодействии между Министерством здравоохранения</w:t>
      </w:r>
    </w:p>
    <w:p w:rsidR="00FC2E3D" w:rsidRPr="00B1526A" w:rsidRDefault="00FC2E3D" w:rsidP="00FC2E3D">
      <w:pPr>
        <w:pStyle w:val="21"/>
        <w:jc w:val="center"/>
        <w:rPr>
          <w:rFonts w:cs="Times New Roman"/>
          <w:b/>
          <w:sz w:val="26"/>
          <w:szCs w:val="26"/>
        </w:rPr>
      </w:pPr>
      <w:r w:rsidRPr="00B1526A">
        <w:rPr>
          <w:rFonts w:cs="Times New Roman"/>
          <w:b/>
          <w:sz w:val="26"/>
          <w:szCs w:val="26"/>
        </w:rPr>
        <w:t>Российской Федерации и Правительством Санкт-Петербурга</w:t>
      </w:r>
    </w:p>
    <w:p w:rsidR="00FC2E3D" w:rsidRPr="00B1526A" w:rsidRDefault="00FC2E3D" w:rsidP="00FC2E3D">
      <w:pPr>
        <w:pStyle w:val="21"/>
        <w:jc w:val="center"/>
        <w:rPr>
          <w:rFonts w:cs="Times New Roman"/>
          <w:b/>
          <w:sz w:val="26"/>
          <w:szCs w:val="26"/>
        </w:rPr>
      </w:pPr>
      <w:r w:rsidRPr="00B1526A">
        <w:rPr>
          <w:rFonts w:cs="Times New Roman"/>
          <w:b/>
          <w:sz w:val="26"/>
          <w:szCs w:val="26"/>
        </w:rPr>
        <w:t>в целях осуществления национальными медицинскими исследовательскими центрами организационно-методического руководства медицинскими орган</w:t>
      </w:r>
      <w:r w:rsidRPr="00B1526A">
        <w:rPr>
          <w:rFonts w:cs="Times New Roman"/>
          <w:b/>
          <w:sz w:val="26"/>
          <w:szCs w:val="26"/>
        </w:rPr>
        <w:t>и</w:t>
      </w:r>
      <w:r w:rsidRPr="00B1526A">
        <w:rPr>
          <w:rFonts w:cs="Times New Roman"/>
          <w:b/>
          <w:sz w:val="26"/>
          <w:szCs w:val="26"/>
        </w:rPr>
        <w:t xml:space="preserve">зациями </w:t>
      </w:r>
      <w:r w:rsidRPr="00B1526A">
        <w:rPr>
          <w:b/>
          <w:color w:val="000000"/>
          <w:sz w:val="26"/>
          <w:szCs w:val="26"/>
        </w:rPr>
        <w:t>Санкт-Петербурга</w:t>
      </w:r>
    </w:p>
    <w:p w:rsidR="00FC2E3D" w:rsidRDefault="00FC2E3D" w:rsidP="00FC2E3D">
      <w:pPr>
        <w:pStyle w:val="21"/>
        <w:rPr>
          <w:rFonts w:cs="Times New Roman"/>
          <w:szCs w:val="28"/>
        </w:rPr>
      </w:pPr>
    </w:p>
    <w:p w:rsidR="00FC2E3D" w:rsidRPr="00B1526A" w:rsidRDefault="00FC2E3D" w:rsidP="00FC2E3D">
      <w:pPr>
        <w:pStyle w:val="5"/>
      </w:pPr>
    </w:p>
    <w:p w:rsidR="00FC2E3D" w:rsidRPr="00B1526A" w:rsidRDefault="00FC2E3D" w:rsidP="00FC2E3D">
      <w:pPr>
        <w:pStyle w:val="21"/>
        <w:rPr>
          <w:rFonts w:cs="Times New Roman"/>
          <w:sz w:val="26"/>
          <w:szCs w:val="26"/>
        </w:rPr>
      </w:pPr>
      <w:r w:rsidRPr="00B1526A">
        <w:rPr>
          <w:rFonts w:cs="Times New Roman"/>
          <w:sz w:val="26"/>
          <w:szCs w:val="26"/>
        </w:rPr>
        <w:t xml:space="preserve">г. Москва                                                                    </w:t>
      </w:r>
      <w:r>
        <w:rPr>
          <w:rFonts w:cs="Times New Roman"/>
          <w:sz w:val="26"/>
          <w:szCs w:val="26"/>
        </w:rPr>
        <w:t xml:space="preserve">      </w:t>
      </w:r>
      <w:r w:rsidRPr="00B1526A">
        <w:rPr>
          <w:rFonts w:cs="Times New Roman"/>
          <w:sz w:val="26"/>
          <w:szCs w:val="26"/>
        </w:rPr>
        <w:t xml:space="preserve"> «___»__________2019 года</w:t>
      </w:r>
    </w:p>
    <w:p w:rsidR="00FC2E3D" w:rsidRDefault="00FC2E3D" w:rsidP="00FC2E3D">
      <w:pPr>
        <w:pStyle w:val="21"/>
        <w:rPr>
          <w:rFonts w:cs="Times New Roman"/>
          <w:sz w:val="26"/>
          <w:szCs w:val="26"/>
        </w:rPr>
      </w:pPr>
    </w:p>
    <w:p w:rsidR="00FC2E3D" w:rsidRPr="00B1526A" w:rsidRDefault="00FC2E3D" w:rsidP="00FC2E3D">
      <w:pPr>
        <w:pStyle w:val="5"/>
      </w:pPr>
    </w:p>
    <w:p w:rsidR="00FC2E3D" w:rsidRPr="00B1526A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proofErr w:type="gramStart"/>
      <w:r w:rsidRPr="00B1526A">
        <w:rPr>
          <w:rFonts w:cs="Times New Roman"/>
          <w:sz w:val="26"/>
          <w:szCs w:val="26"/>
        </w:rPr>
        <w:t xml:space="preserve">Министерство здравоохранения Российской Федерации </w:t>
      </w:r>
      <w:r w:rsidRPr="00B1526A">
        <w:rPr>
          <w:rFonts w:cs="Times New Roman"/>
          <w:sz w:val="26"/>
          <w:szCs w:val="26"/>
        </w:rPr>
        <w:br/>
        <w:t xml:space="preserve">(далее – Министерство) в лице Министра здравоохранения Российской Федерации В.И. Скворцовой, действующего в соответствии с Положением </w:t>
      </w:r>
      <w:r w:rsidRPr="00B1526A">
        <w:rPr>
          <w:rFonts w:cs="Times New Roman"/>
          <w:sz w:val="26"/>
          <w:szCs w:val="26"/>
        </w:rPr>
        <w:br/>
        <w:t>о Министерстве здравоохранения Российской Федерации, утвержденным постановлен</w:t>
      </w:r>
      <w:r w:rsidRPr="00B1526A">
        <w:rPr>
          <w:rFonts w:cs="Times New Roman"/>
          <w:sz w:val="26"/>
          <w:szCs w:val="26"/>
        </w:rPr>
        <w:t>и</w:t>
      </w:r>
      <w:r w:rsidRPr="00B1526A">
        <w:rPr>
          <w:rFonts w:cs="Times New Roman"/>
          <w:sz w:val="26"/>
          <w:szCs w:val="26"/>
        </w:rPr>
        <w:t xml:space="preserve">ем Правительства Российской Федерации от 19.06.2012 </w:t>
      </w:r>
      <w:r w:rsidRPr="00B1526A">
        <w:rPr>
          <w:rFonts w:cs="Times New Roman"/>
          <w:sz w:val="26"/>
          <w:szCs w:val="26"/>
        </w:rPr>
        <w:br/>
        <w:t>№ 608, с одной стороны, и</w:t>
      </w:r>
      <w:r w:rsidRPr="00B1526A">
        <w:rPr>
          <w:sz w:val="26"/>
          <w:szCs w:val="26"/>
        </w:rPr>
        <w:t xml:space="preserve"> </w:t>
      </w:r>
      <w:r w:rsidRPr="00B1526A">
        <w:rPr>
          <w:rFonts w:cs="Times New Roman"/>
          <w:sz w:val="26"/>
          <w:szCs w:val="26"/>
        </w:rPr>
        <w:t>Правительство Санкт-Петербурга</w:t>
      </w:r>
      <w:r w:rsidRPr="00B1526A">
        <w:rPr>
          <w:rFonts w:cs="Times New Roman"/>
          <w:sz w:val="26"/>
          <w:szCs w:val="26"/>
        </w:rPr>
        <w:br/>
        <w:t>(далее – Высший исполнительный орган государственной власти) в лице временно исполняющего обязанности Губернатора Санкт-Петербурга А.Д. </w:t>
      </w:r>
      <w:proofErr w:type="spellStart"/>
      <w:r w:rsidRPr="00B1526A">
        <w:rPr>
          <w:rFonts w:cs="Times New Roman"/>
          <w:sz w:val="26"/>
          <w:szCs w:val="26"/>
        </w:rPr>
        <w:t>Беглова</w:t>
      </w:r>
      <w:proofErr w:type="spellEnd"/>
      <w:r w:rsidRPr="00B1526A">
        <w:rPr>
          <w:rFonts w:cs="Times New Roman"/>
          <w:sz w:val="26"/>
          <w:szCs w:val="26"/>
        </w:rPr>
        <w:t>, действующего на основании Устав Санкт-Петербурга</w:t>
      </w:r>
      <w:proofErr w:type="gramEnd"/>
      <w:r w:rsidRPr="00B1526A">
        <w:rPr>
          <w:rFonts w:cs="Times New Roman"/>
          <w:sz w:val="26"/>
          <w:szCs w:val="26"/>
        </w:rPr>
        <w:t>, принятого Законодательным Собранием Санкт-Петербурга 14.01.1998, с </w:t>
      </w:r>
      <w:r>
        <w:rPr>
          <w:rFonts w:cs="Times New Roman"/>
          <w:sz w:val="26"/>
          <w:szCs w:val="26"/>
        </w:rPr>
        <w:t>другой стороны, именуемые в </w:t>
      </w:r>
      <w:r w:rsidRPr="00B1526A">
        <w:rPr>
          <w:rFonts w:cs="Times New Roman"/>
          <w:sz w:val="26"/>
          <w:szCs w:val="26"/>
        </w:rPr>
        <w:t>дальнейшем Стороны, заключ</w:t>
      </w:r>
      <w:r w:rsidRPr="00B1526A">
        <w:rPr>
          <w:rFonts w:cs="Times New Roman"/>
          <w:sz w:val="26"/>
          <w:szCs w:val="26"/>
        </w:rPr>
        <w:t>и</w:t>
      </w:r>
      <w:r w:rsidRPr="00B1526A">
        <w:rPr>
          <w:rFonts w:cs="Times New Roman"/>
          <w:sz w:val="26"/>
          <w:szCs w:val="26"/>
        </w:rPr>
        <w:t>ли настоящее Соглашение о нижеследующем.</w:t>
      </w:r>
    </w:p>
    <w:p w:rsidR="00FC2E3D" w:rsidRDefault="00FC2E3D" w:rsidP="00FC2E3D">
      <w:pPr>
        <w:pStyle w:val="1"/>
        <w:rPr>
          <w:sz w:val="26"/>
          <w:szCs w:val="26"/>
        </w:rPr>
      </w:pPr>
    </w:p>
    <w:p w:rsidR="00FC2E3D" w:rsidRPr="00B1526A" w:rsidRDefault="00FC2E3D" w:rsidP="00FC2E3D"/>
    <w:p w:rsidR="00FC2E3D" w:rsidRPr="00B1526A" w:rsidRDefault="00FC2E3D" w:rsidP="00FC2E3D">
      <w:pPr>
        <w:pStyle w:val="1"/>
        <w:rPr>
          <w:sz w:val="26"/>
          <w:szCs w:val="26"/>
        </w:rPr>
      </w:pPr>
      <w:r w:rsidRPr="00B1526A">
        <w:rPr>
          <w:sz w:val="26"/>
          <w:szCs w:val="26"/>
          <w:lang w:val="en-US"/>
        </w:rPr>
        <w:t>I</w:t>
      </w:r>
      <w:r w:rsidRPr="00B1526A">
        <w:rPr>
          <w:sz w:val="26"/>
          <w:szCs w:val="26"/>
        </w:rPr>
        <w:t>. Предмет Соглашения</w:t>
      </w:r>
    </w:p>
    <w:p w:rsidR="00FC2E3D" w:rsidRPr="00B1526A" w:rsidRDefault="00FC2E3D" w:rsidP="00FC2E3D">
      <w:pPr>
        <w:rPr>
          <w:sz w:val="26"/>
          <w:szCs w:val="26"/>
        </w:rPr>
      </w:pPr>
    </w:p>
    <w:p w:rsidR="00FC2E3D" w:rsidRPr="00B1526A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B1526A">
        <w:rPr>
          <w:rFonts w:cs="Times New Roman"/>
          <w:sz w:val="26"/>
          <w:szCs w:val="26"/>
        </w:rPr>
        <w:t xml:space="preserve">Предметом настоящего </w:t>
      </w:r>
      <w:proofErr w:type="gramStart"/>
      <w:r w:rsidRPr="00FC2E3D">
        <w:rPr>
          <w:rFonts w:cs="Times New Roman"/>
          <w:sz w:val="26"/>
          <w:szCs w:val="26"/>
        </w:rPr>
        <w:t>C</w:t>
      </w:r>
      <w:proofErr w:type="gramEnd"/>
      <w:r w:rsidRPr="00B1526A">
        <w:rPr>
          <w:rFonts w:cs="Times New Roman"/>
          <w:sz w:val="26"/>
          <w:szCs w:val="26"/>
        </w:rPr>
        <w:t xml:space="preserve">оглашения является взаимодействие Министерства и Высшего исполнительного органа государственной власти </w:t>
      </w:r>
      <w:r w:rsidRPr="00B1526A">
        <w:rPr>
          <w:rFonts w:cs="Times New Roman"/>
          <w:sz w:val="26"/>
          <w:szCs w:val="26"/>
        </w:rPr>
        <w:br/>
        <w:t>в целях осуществления национальными медицинскими исследовательскими центрами, указанными в Приложении к настоящему Соглашению                                  (далее – НМИЦ)</w:t>
      </w:r>
      <w:r>
        <w:rPr>
          <w:rFonts w:cs="Times New Roman"/>
          <w:sz w:val="26"/>
          <w:szCs w:val="26"/>
        </w:rPr>
        <w:t>,</w:t>
      </w:r>
      <w:r w:rsidRPr="00B1526A">
        <w:rPr>
          <w:rFonts w:cs="Times New Roman"/>
          <w:sz w:val="26"/>
          <w:szCs w:val="26"/>
        </w:rPr>
        <w:t xml:space="preserve"> организационно-методического руководства краевыми, республиканскими, областными, окружными медицинскими организациями субъектов Российской Федерации либо медицинскими организациями, выполняющими их функции, указанными в приложении к настоящему Соглашению (далее – медицинские организации), в с</w:t>
      </w:r>
      <w:r w:rsidRPr="00B1526A">
        <w:rPr>
          <w:rFonts w:cs="Times New Roman"/>
          <w:sz w:val="26"/>
          <w:szCs w:val="26"/>
        </w:rPr>
        <w:t>о</w:t>
      </w:r>
      <w:r w:rsidRPr="00B1526A">
        <w:rPr>
          <w:rFonts w:cs="Times New Roman"/>
          <w:sz w:val="26"/>
          <w:szCs w:val="26"/>
        </w:rPr>
        <w:t xml:space="preserve">ответствии </w:t>
      </w:r>
      <w:r w:rsidRPr="00B1526A">
        <w:rPr>
          <w:rFonts w:cs="Times New Roman"/>
          <w:sz w:val="26"/>
          <w:szCs w:val="26"/>
        </w:rPr>
        <w:br/>
        <w:t xml:space="preserve">с профилями медицинской помощи (направлениями деятельности), </w:t>
      </w:r>
      <w:proofErr w:type="gramStart"/>
      <w:r w:rsidRPr="00B1526A">
        <w:rPr>
          <w:rFonts w:cs="Times New Roman"/>
          <w:sz w:val="26"/>
          <w:szCs w:val="26"/>
        </w:rPr>
        <w:t>закрепленными</w:t>
      </w:r>
      <w:proofErr w:type="gramEnd"/>
      <w:r w:rsidRPr="00B1526A">
        <w:rPr>
          <w:rFonts w:cs="Times New Roman"/>
          <w:sz w:val="26"/>
          <w:szCs w:val="26"/>
        </w:rPr>
        <w:t xml:space="preserve"> за НМИЦ (далее – организационно-методическое руководство)</w:t>
      </w:r>
      <w:r>
        <w:rPr>
          <w:rFonts w:cs="Times New Roman"/>
          <w:sz w:val="26"/>
          <w:szCs w:val="26"/>
        </w:rPr>
        <w:t>, в соответствии с </w:t>
      </w:r>
      <w:r w:rsidRPr="00B1526A">
        <w:rPr>
          <w:rFonts w:cs="Times New Roman"/>
          <w:sz w:val="26"/>
          <w:szCs w:val="26"/>
        </w:rPr>
        <w:t>приложением к настоящему Соглашению в целях реализации федерального проекта «Развитие сети национальных медицинс</w:t>
      </w:r>
      <w:r>
        <w:rPr>
          <w:rFonts w:cs="Times New Roman"/>
          <w:sz w:val="26"/>
          <w:szCs w:val="26"/>
        </w:rPr>
        <w:t>ких исследовательских центров и </w:t>
      </w:r>
      <w:r w:rsidRPr="00B1526A">
        <w:rPr>
          <w:rFonts w:cs="Times New Roman"/>
          <w:sz w:val="26"/>
          <w:szCs w:val="26"/>
        </w:rPr>
        <w:t>внедрение инновационных медицинских технологий»</w:t>
      </w:r>
      <w:bookmarkEnd w:id="2"/>
      <w:r w:rsidRPr="00B1526A">
        <w:rPr>
          <w:rFonts w:cs="Times New Roman"/>
          <w:sz w:val="26"/>
          <w:szCs w:val="26"/>
        </w:rPr>
        <w:t xml:space="preserve"> в период 2019 - 2024 годов.</w:t>
      </w:r>
    </w:p>
    <w:p w:rsidR="00FC2E3D" w:rsidRDefault="00FC2E3D" w:rsidP="00FC2E3D">
      <w:pPr>
        <w:pStyle w:val="a"/>
        <w:numPr>
          <w:ilvl w:val="0"/>
          <w:numId w:val="0"/>
        </w:numPr>
        <w:jc w:val="center"/>
        <w:rPr>
          <w:b/>
          <w:sz w:val="26"/>
          <w:szCs w:val="26"/>
        </w:rPr>
      </w:pPr>
    </w:p>
    <w:p w:rsidR="00FC2E3D" w:rsidRPr="00B1526A" w:rsidRDefault="00FC2E3D" w:rsidP="00FC2E3D">
      <w:pPr>
        <w:pStyle w:val="a"/>
        <w:numPr>
          <w:ilvl w:val="0"/>
          <w:numId w:val="0"/>
        </w:numPr>
        <w:jc w:val="center"/>
        <w:rPr>
          <w:b/>
          <w:sz w:val="26"/>
          <w:szCs w:val="26"/>
        </w:rPr>
      </w:pPr>
      <w:r w:rsidRPr="00B1526A">
        <w:rPr>
          <w:b/>
          <w:sz w:val="26"/>
          <w:szCs w:val="26"/>
        </w:rPr>
        <w:t>II. Взаимодействие Сторон</w:t>
      </w:r>
    </w:p>
    <w:p w:rsidR="00FC2E3D" w:rsidRPr="00B1526A" w:rsidRDefault="00FC2E3D" w:rsidP="00FC2E3D">
      <w:pPr>
        <w:pStyle w:val="a"/>
        <w:numPr>
          <w:ilvl w:val="0"/>
          <w:numId w:val="0"/>
        </w:numPr>
        <w:jc w:val="center"/>
        <w:rPr>
          <w:b/>
          <w:sz w:val="26"/>
          <w:szCs w:val="26"/>
        </w:rPr>
      </w:pP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1. Высший исполнительный орган государственной власти: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1.1. Обеспечивает реализацию Комитетом по здравоохранению мероприятий по организации и координации взаимодействия в рамках осуществления НМИЦ орган</w:t>
      </w:r>
      <w:r w:rsidRPr="00FC2E3D">
        <w:rPr>
          <w:rFonts w:cs="Times New Roman"/>
          <w:sz w:val="26"/>
          <w:szCs w:val="26"/>
        </w:rPr>
        <w:t>и</w:t>
      </w:r>
      <w:r w:rsidRPr="00FC2E3D">
        <w:rPr>
          <w:rFonts w:cs="Times New Roman"/>
          <w:sz w:val="26"/>
          <w:szCs w:val="26"/>
        </w:rPr>
        <w:t>зационно-методического руководства медицинскими организациями, в том числе в целях: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proofErr w:type="gramStart"/>
      <w:r w:rsidRPr="00FC2E3D">
        <w:rPr>
          <w:rFonts w:cs="Times New Roman"/>
          <w:sz w:val="26"/>
          <w:szCs w:val="26"/>
        </w:rPr>
        <w:t>реализации системы управления качеством и контроля качества оказания медицинской помощи соответствующего профиля (направления деятельности) в медицинских организациях, участвующих в территориальной программе государственных гарантий бесплатного оказания гражданам медицинской помощи (далее – те</w:t>
      </w:r>
      <w:r w:rsidRPr="00FC2E3D">
        <w:rPr>
          <w:rFonts w:cs="Times New Roman"/>
          <w:sz w:val="26"/>
          <w:szCs w:val="26"/>
        </w:rPr>
        <w:t>р</w:t>
      </w:r>
      <w:r w:rsidRPr="00FC2E3D">
        <w:rPr>
          <w:rFonts w:cs="Times New Roman"/>
          <w:sz w:val="26"/>
          <w:szCs w:val="26"/>
        </w:rPr>
        <w:t>риториальная программа);</w:t>
      </w:r>
      <w:proofErr w:type="gramEnd"/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анализа и оценки организации оказания медицинской помощи в субъектах Российской Федерации посредством выездной работы и дистанционно с использованием медицинских информационных систем; 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определения возможности применения в медицинских организациях, участвующих в территориальной программе, современных методов профилактики, диагностики, лечения и медицинской реабилитации, используемых в мировой медицинской практике, в том числе с применением информационно</w:t>
      </w:r>
      <w:r w:rsidRPr="00FC2E3D">
        <w:rPr>
          <w:rFonts w:cs="Times New Roman"/>
          <w:sz w:val="26"/>
          <w:szCs w:val="26"/>
        </w:rPr>
        <w:noBreakHyphen/>
        <w:t>коммуникационных технол</w:t>
      </w:r>
      <w:r w:rsidRPr="00FC2E3D">
        <w:rPr>
          <w:rFonts w:cs="Times New Roman"/>
          <w:sz w:val="26"/>
          <w:szCs w:val="26"/>
        </w:rPr>
        <w:t>о</w:t>
      </w:r>
      <w:r w:rsidRPr="00FC2E3D">
        <w:rPr>
          <w:rFonts w:cs="Times New Roman"/>
          <w:sz w:val="26"/>
          <w:szCs w:val="26"/>
        </w:rPr>
        <w:t>гий;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проведения НМИЦ консультаций (консилиумов) с применением телемедицинских технологий;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разработки и внедрения интерактивных электронных образовательных модулей для медицинских работников;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развития экспорта платных медицинских услуг для иностранных граждан.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1.2. Обеспечивает разработку и утверждение уполномоченным органом положения о взаимодействии с НМИЦ в рамках осуществления ими организационно-методического руководства медицинскими организациями,                        в том чи</w:t>
      </w:r>
      <w:r w:rsidRPr="00FC2E3D">
        <w:rPr>
          <w:rFonts w:cs="Times New Roman"/>
          <w:sz w:val="26"/>
          <w:szCs w:val="26"/>
        </w:rPr>
        <w:t>с</w:t>
      </w:r>
      <w:r w:rsidRPr="00FC2E3D">
        <w:rPr>
          <w:rFonts w:cs="Times New Roman"/>
          <w:sz w:val="26"/>
          <w:szCs w:val="26"/>
        </w:rPr>
        <w:t>ле включающего: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определение должностных лиц и (или) структурных подразделений уполномоченного органа и медицинских организаций, ответственных за обеспечение взаим</w:t>
      </w:r>
      <w:r w:rsidRPr="00FC2E3D">
        <w:rPr>
          <w:rFonts w:cs="Times New Roman"/>
          <w:sz w:val="26"/>
          <w:szCs w:val="26"/>
        </w:rPr>
        <w:t>о</w:t>
      </w:r>
      <w:r w:rsidRPr="00FC2E3D">
        <w:rPr>
          <w:rFonts w:cs="Times New Roman"/>
          <w:sz w:val="26"/>
          <w:szCs w:val="26"/>
        </w:rPr>
        <w:t>действия с НМИЦ;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план-график выездных мероприятий, проводимых НМИЦ                                            на территории Санкт-Петербурга, а также порядок участия в них уполномоченного о</w:t>
      </w:r>
      <w:r w:rsidRPr="00FC2E3D">
        <w:rPr>
          <w:rFonts w:cs="Times New Roman"/>
          <w:sz w:val="26"/>
          <w:szCs w:val="26"/>
        </w:rPr>
        <w:t>р</w:t>
      </w:r>
      <w:r w:rsidRPr="00FC2E3D">
        <w:rPr>
          <w:rFonts w:cs="Times New Roman"/>
          <w:sz w:val="26"/>
          <w:szCs w:val="26"/>
        </w:rPr>
        <w:t xml:space="preserve">гана и медицинских организаций; 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план-график проведения НМИЦ научно-практических мероприятий </w:t>
      </w:r>
      <w:r w:rsidRPr="00FC2E3D">
        <w:rPr>
          <w:rFonts w:cs="Times New Roman"/>
          <w:sz w:val="26"/>
          <w:szCs w:val="26"/>
        </w:rPr>
        <w:br/>
        <w:t>с применением телемедицинских технологий и порядок организации участия медицинских работников в указанных мероприятиях.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1.3. Обеспечивает подключение государственной информационной системы в сфере здравоохранения Санкт-Петербурга к медицинским информационным системам НМИЦ.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1.4. Обеспечивает взаимодействие государственной информационной сист</w:t>
      </w:r>
      <w:r w:rsidRPr="00FC2E3D">
        <w:rPr>
          <w:rFonts w:cs="Times New Roman"/>
          <w:sz w:val="26"/>
          <w:szCs w:val="26"/>
        </w:rPr>
        <w:t>е</w:t>
      </w:r>
      <w:r w:rsidRPr="00FC2E3D">
        <w:rPr>
          <w:rFonts w:cs="Times New Roman"/>
          <w:sz w:val="26"/>
          <w:szCs w:val="26"/>
        </w:rPr>
        <w:t>мы в сфере здравоохранения Санкт-Петербурга</w:t>
      </w:r>
      <w:r w:rsidRPr="00FC2E3D">
        <w:rPr>
          <w:rFonts w:cs="Times New Roman"/>
          <w:sz w:val="26"/>
          <w:szCs w:val="26"/>
        </w:rPr>
        <w:br/>
        <w:t xml:space="preserve">с медицинскими информационными системами НМИЦ в соответствии </w:t>
      </w:r>
      <w:r w:rsidRPr="00FC2E3D">
        <w:rPr>
          <w:rFonts w:cs="Times New Roman"/>
          <w:sz w:val="26"/>
          <w:szCs w:val="26"/>
        </w:rPr>
        <w:br/>
        <w:t>с порядком и форматами информационного взаимодействия государственных информационных систем в сфере здравоохранения субъектов Российской Федерации с медицинскими информационными системами НМИЦ, утвержденными Министерством в соответствии с пунктом 2.2 настоящего Соглашения.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1.5. Обеспечивает участие медицинских организаций в мероприятиях, проводимых НМИЦ, в том числе с применением телемедицинских технологий, включая ко</w:t>
      </w:r>
      <w:r w:rsidRPr="00FC2E3D">
        <w:rPr>
          <w:rFonts w:cs="Times New Roman"/>
          <w:sz w:val="26"/>
          <w:szCs w:val="26"/>
        </w:rPr>
        <w:t>н</w:t>
      </w:r>
      <w:r w:rsidRPr="00FC2E3D">
        <w:rPr>
          <w:rFonts w:cs="Times New Roman"/>
          <w:sz w:val="26"/>
          <w:szCs w:val="26"/>
        </w:rPr>
        <w:t xml:space="preserve">сультации (консилиумы), в соответствии </w:t>
      </w:r>
      <w:r w:rsidRPr="00FC2E3D">
        <w:rPr>
          <w:rFonts w:cs="Times New Roman"/>
          <w:sz w:val="26"/>
          <w:szCs w:val="26"/>
        </w:rPr>
        <w:br/>
        <w:t>с регламентом информационного взаимодействия медицинских организаций с НМИЦ при планировании и проведении мероприятий с применением телемедицинских технологий, утвержденным Министерством в соответствии с пунктом 2.2 настоящего Согл</w:t>
      </w:r>
      <w:r w:rsidRPr="00FC2E3D">
        <w:rPr>
          <w:rFonts w:cs="Times New Roman"/>
          <w:sz w:val="26"/>
          <w:szCs w:val="26"/>
        </w:rPr>
        <w:t>а</w:t>
      </w:r>
      <w:r w:rsidRPr="00FC2E3D">
        <w:rPr>
          <w:rFonts w:cs="Times New Roman"/>
          <w:sz w:val="26"/>
          <w:szCs w:val="26"/>
        </w:rPr>
        <w:t>шения.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1.6. Содействует осуществлению НМИЦ выездных мероприятий </w:t>
      </w:r>
      <w:r w:rsidRPr="00FC2E3D">
        <w:rPr>
          <w:rFonts w:cs="Times New Roman"/>
          <w:sz w:val="26"/>
          <w:szCs w:val="26"/>
        </w:rPr>
        <w:br/>
        <w:t xml:space="preserve">в целях анализа и оценки организации оказания медицинской помощи по соответствующим профилям (направлениям деятельности), результатов выполнения рекомендаций НМИЦ, в иных целях, связанных </w:t>
      </w:r>
      <w:r w:rsidRPr="00FC2E3D">
        <w:rPr>
          <w:rFonts w:cs="Times New Roman"/>
          <w:sz w:val="26"/>
          <w:szCs w:val="26"/>
        </w:rPr>
        <w:br/>
        <w:t>с осуществлением организационно-методического руководства, в том числе при необходимости обеспечивает предоставление помещения для работы, оргтехники, а также запрашиваемых документов.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1.7. Обеспечивает осуществление медицинскими организациями организационно-методической работы с иными медицинскими организациями в Санкт-Петербурге для внедрения клинических рекомендаций, системы управления качеством и контроля качества оказания медицинской помощи соответствующего профиля (направления деятел</w:t>
      </w:r>
      <w:r w:rsidRPr="00FC2E3D">
        <w:rPr>
          <w:rFonts w:cs="Times New Roman"/>
          <w:sz w:val="26"/>
          <w:szCs w:val="26"/>
        </w:rPr>
        <w:t>ь</w:t>
      </w:r>
      <w:r w:rsidRPr="00FC2E3D">
        <w:rPr>
          <w:rFonts w:cs="Times New Roman"/>
          <w:sz w:val="26"/>
          <w:szCs w:val="26"/>
        </w:rPr>
        <w:t>ности) и рекомендаций НМИЦ.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1.8. Обеспечивает сбор и представление уполномоченным органом </w:t>
      </w:r>
      <w:r w:rsidRPr="00FC2E3D">
        <w:rPr>
          <w:rFonts w:cs="Times New Roman"/>
          <w:sz w:val="26"/>
          <w:szCs w:val="26"/>
        </w:rPr>
        <w:br/>
        <w:t>в НМИЦ по его запросу информации, необходимой для анализа и оценки: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состояния организации оказания медицинской помощи, в том числе системы управления качеством и контроля качества оказания медицинской помощи;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деятельности по реализации государственных проектов и программ, включая достижение их целевых показателей;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кадрового обеспечения медицинских организаций и потребности </w:t>
      </w:r>
      <w:r w:rsidRPr="00FC2E3D">
        <w:rPr>
          <w:rFonts w:cs="Times New Roman"/>
          <w:sz w:val="26"/>
          <w:szCs w:val="26"/>
        </w:rPr>
        <w:br/>
        <w:t xml:space="preserve">в области подготовки (переподготовки) медицинских работников </w:t>
      </w:r>
      <w:r w:rsidRPr="00FC2E3D">
        <w:rPr>
          <w:rFonts w:cs="Times New Roman"/>
          <w:sz w:val="26"/>
          <w:szCs w:val="26"/>
        </w:rPr>
        <w:br/>
        <w:t>в Санкт-Петербурге;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внедрения и развития медицинских информационных систем, обеспечивающих информационное сопровождение процессов организации </w:t>
      </w:r>
      <w:r w:rsidRPr="00FC2E3D">
        <w:rPr>
          <w:rFonts w:cs="Times New Roman"/>
          <w:sz w:val="26"/>
          <w:szCs w:val="26"/>
        </w:rPr>
        <w:br/>
        <w:t xml:space="preserve">и оказания медицинской помощи; 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обеспечения пациентов лекарственными препаратами и медицинскими изделиями в Санкт-Петербурге, включая обеспечение преемственности на различных этапах оказ</w:t>
      </w:r>
      <w:r w:rsidRPr="00FC2E3D">
        <w:rPr>
          <w:rFonts w:cs="Times New Roman"/>
          <w:sz w:val="26"/>
          <w:szCs w:val="26"/>
        </w:rPr>
        <w:t>а</w:t>
      </w:r>
      <w:r w:rsidRPr="00FC2E3D">
        <w:rPr>
          <w:rFonts w:cs="Times New Roman"/>
          <w:sz w:val="26"/>
          <w:szCs w:val="26"/>
        </w:rPr>
        <w:t>ния медицинской помощи;</w:t>
      </w:r>
    </w:p>
    <w:p w:rsidR="00FC2E3D" w:rsidRPr="00B1526A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B1526A">
        <w:rPr>
          <w:rFonts w:cs="Times New Roman"/>
          <w:sz w:val="26"/>
          <w:szCs w:val="26"/>
        </w:rPr>
        <w:t>случаев назначения и применения лекарственных препаратов вне показаний, указанных в инструкциях по их применению («</w:t>
      </w:r>
      <w:proofErr w:type="spellStart"/>
      <w:r w:rsidRPr="00B1526A">
        <w:rPr>
          <w:rFonts w:cs="Times New Roman"/>
          <w:sz w:val="26"/>
          <w:szCs w:val="26"/>
        </w:rPr>
        <w:t>офф</w:t>
      </w:r>
      <w:proofErr w:type="spellEnd"/>
      <w:r w:rsidRPr="00B1526A">
        <w:rPr>
          <w:rFonts w:cs="Times New Roman"/>
          <w:sz w:val="26"/>
          <w:szCs w:val="26"/>
        </w:rPr>
        <w:t xml:space="preserve">-лейбл»), </w:t>
      </w:r>
      <w:r w:rsidRPr="00B1526A">
        <w:rPr>
          <w:rFonts w:cs="Times New Roman"/>
          <w:sz w:val="26"/>
          <w:szCs w:val="26"/>
        </w:rPr>
        <w:br/>
        <w:t>а также информации о случаях назначения и применения незарегистрированных л</w:t>
      </w:r>
      <w:r w:rsidRPr="00B1526A">
        <w:rPr>
          <w:rFonts w:cs="Times New Roman"/>
          <w:sz w:val="26"/>
          <w:szCs w:val="26"/>
        </w:rPr>
        <w:t>е</w:t>
      </w:r>
      <w:r w:rsidRPr="00B1526A">
        <w:rPr>
          <w:rFonts w:cs="Times New Roman"/>
          <w:sz w:val="26"/>
          <w:szCs w:val="26"/>
        </w:rPr>
        <w:t>карственных препаратов и медицинских изделий;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расчета текущей и прогнозной годовой потребности в лекарственных препаратах в рамках действующих мер государственной поддержки с учетом стандартов м</w:t>
      </w:r>
      <w:r w:rsidRPr="00FC2E3D">
        <w:rPr>
          <w:rFonts w:cs="Times New Roman"/>
          <w:sz w:val="26"/>
          <w:szCs w:val="26"/>
        </w:rPr>
        <w:t>е</w:t>
      </w:r>
      <w:r w:rsidRPr="00FC2E3D">
        <w:rPr>
          <w:rFonts w:cs="Times New Roman"/>
          <w:sz w:val="26"/>
          <w:szCs w:val="26"/>
        </w:rPr>
        <w:t xml:space="preserve">дицинской помощи и клинических рекомендаций, а также расчета потребности в разработке лекарственных препаратов и медицинских изделий в рамках программы </w:t>
      </w:r>
      <w:proofErr w:type="spellStart"/>
      <w:r w:rsidRPr="00FC2E3D">
        <w:rPr>
          <w:rFonts w:cs="Times New Roman"/>
          <w:sz w:val="26"/>
          <w:szCs w:val="26"/>
        </w:rPr>
        <w:t>импортозам</w:t>
      </w:r>
      <w:r w:rsidRPr="00FC2E3D">
        <w:rPr>
          <w:rFonts w:cs="Times New Roman"/>
          <w:sz w:val="26"/>
          <w:szCs w:val="26"/>
        </w:rPr>
        <w:t>е</w:t>
      </w:r>
      <w:r w:rsidRPr="00FC2E3D">
        <w:rPr>
          <w:rFonts w:cs="Times New Roman"/>
          <w:sz w:val="26"/>
          <w:szCs w:val="26"/>
        </w:rPr>
        <w:t>щения</w:t>
      </w:r>
      <w:proofErr w:type="spellEnd"/>
      <w:r w:rsidRPr="00FC2E3D">
        <w:rPr>
          <w:rFonts w:cs="Times New Roman"/>
          <w:sz w:val="26"/>
          <w:szCs w:val="26"/>
        </w:rPr>
        <w:t>;</w:t>
      </w:r>
    </w:p>
    <w:p w:rsidR="00FC2E3D" w:rsidRPr="00B1526A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B1526A">
        <w:rPr>
          <w:rFonts w:cs="Times New Roman"/>
          <w:sz w:val="26"/>
          <w:szCs w:val="26"/>
        </w:rPr>
        <w:t xml:space="preserve">порядка организации и условий оказания медицинских услуг иностранным гражданам по профилю медицинской помощи (направлению деятельности) </w:t>
      </w:r>
      <w:r>
        <w:rPr>
          <w:rFonts w:cs="Times New Roman"/>
          <w:sz w:val="26"/>
          <w:szCs w:val="26"/>
        </w:rPr>
        <w:t>в </w:t>
      </w:r>
      <w:r w:rsidRPr="00FC2E3D">
        <w:rPr>
          <w:rFonts w:cs="Times New Roman"/>
          <w:sz w:val="26"/>
          <w:szCs w:val="26"/>
        </w:rPr>
        <w:t>Санкт-Петербурге</w:t>
      </w:r>
      <w:r w:rsidRPr="00B1526A">
        <w:rPr>
          <w:rFonts w:cs="Times New Roman"/>
          <w:sz w:val="26"/>
          <w:szCs w:val="26"/>
        </w:rPr>
        <w:t xml:space="preserve"> количества этих услуг, в том числе финан</w:t>
      </w:r>
      <w:r>
        <w:rPr>
          <w:rFonts w:cs="Times New Roman"/>
          <w:sz w:val="26"/>
          <w:szCs w:val="26"/>
        </w:rPr>
        <w:t>совых показателей.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Информирует Министерство до 31 января года, следующего </w:t>
      </w:r>
      <w:r w:rsidRPr="00FC2E3D">
        <w:rPr>
          <w:rFonts w:cs="Times New Roman"/>
          <w:sz w:val="26"/>
          <w:szCs w:val="26"/>
        </w:rPr>
        <w:br/>
        <w:t xml:space="preserve">за </w:t>
      </w:r>
      <w:proofErr w:type="gramStart"/>
      <w:r w:rsidRPr="00FC2E3D">
        <w:rPr>
          <w:rFonts w:cs="Times New Roman"/>
          <w:sz w:val="26"/>
          <w:szCs w:val="26"/>
        </w:rPr>
        <w:t>отчетным</w:t>
      </w:r>
      <w:proofErr w:type="gramEnd"/>
      <w:r w:rsidRPr="00FC2E3D">
        <w:rPr>
          <w:rFonts w:cs="Times New Roman"/>
          <w:sz w:val="26"/>
          <w:szCs w:val="26"/>
        </w:rPr>
        <w:t>, о реализованных за истекший год мероприятиях во исполнение настоящего Соглашения.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Министерство: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2.1.  Обеспечивает реализацию НМИЦ организационно-методического руководства медицинскими организациями, в том числе в целях, указанных </w:t>
      </w:r>
      <w:r w:rsidRPr="00FC2E3D">
        <w:rPr>
          <w:rFonts w:cs="Times New Roman"/>
          <w:sz w:val="26"/>
          <w:szCs w:val="26"/>
        </w:rPr>
        <w:br/>
        <w:t>в пункте 1.1 настоящего Соглашения.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2.2. </w:t>
      </w:r>
      <w:proofErr w:type="gramStart"/>
      <w:r w:rsidRPr="00FC2E3D">
        <w:rPr>
          <w:rFonts w:cs="Times New Roman"/>
          <w:sz w:val="26"/>
          <w:szCs w:val="26"/>
        </w:rPr>
        <w:t>Разрабатывает и утверждает</w:t>
      </w:r>
      <w:proofErr w:type="gramEnd"/>
      <w:r w:rsidRPr="00FC2E3D">
        <w:rPr>
          <w:rFonts w:cs="Times New Roman"/>
          <w:sz w:val="26"/>
          <w:szCs w:val="26"/>
        </w:rPr>
        <w:t xml:space="preserve"> порядок и форматы информационного взаимодействия государственных информационных систем в сфере здравоохранения субъектов Российской Федерации с медицинскими информационными системами НМИЦ, а также регламент информационного взаимодействия медицинских организаций с НМИЦ при планировании и проведении мероприятий с применением телемедицинских технологий (далее – регламент информационного взаимоде</w:t>
      </w:r>
      <w:r w:rsidRPr="00FC2E3D">
        <w:rPr>
          <w:rFonts w:cs="Times New Roman"/>
          <w:sz w:val="26"/>
          <w:szCs w:val="26"/>
        </w:rPr>
        <w:t>й</w:t>
      </w:r>
      <w:r w:rsidRPr="00FC2E3D">
        <w:rPr>
          <w:rFonts w:cs="Times New Roman"/>
          <w:sz w:val="26"/>
          <w:szCs w:val="26"/>
        </w:rPr>
        <w:t>ствия).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2.3. Обеспечивает подключение медицинских информационных систем НМИЦ к государственной информационной системе в сфере здравоохранения Санкт-Петербурга.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2.4. Обеспечивает взаимодействие медицинских информационных систем НМИЦ с государственной информационной системой в сфере здравоохранения Санкт-Петербурга в соответствии с порядком и форматами информационного взаимодействия государственных информационных систем в сфере здравоохранения субъектов Российской Федерации с медицинскими информационными системами НМИЦ, утвержденными Министерством в соответствии с пунктом 2.2 настоящего Соглашения.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2.5. Содействует в проведении НМИЦ консультаций (консилиумов) </w:t>
      </w:r>
      <w:r w:rsidRPr="00FC2E3D">
        <w:rPr>
          <w:rFonts w:cs="Times New Roman"/>
          <w:sz w:val="26"/>
          <w:szCs w:val="26"/>
        </w:rPr>
        <w:br/>
        <w:t>с применением телемедицинских технологий в соответствии с регламентом информ</w:t>
      </w:r>
      <w:r w:rsidRPr="00FC2E3D">
        <w:rPr>
          <w:rFonts w:cs="Times New Roman"/>
          <w:sz w:val="26"/>
          <w:szCs w:val="26"/>
        </w:rPr>
        <w:t>а</w:t>
      </w:r>
      <w:r w:rsidRPr="00FC2E3D">
        <w:rPr>
          <w:rFonts w:cs="Times New Roman"/>
          <w:sz w:val="26"/>
          <w:szCs w:val="26"/>
        </w:rPr>
        <w:t>ционного взаимодействия.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2.6. Содействует в проведении НМИЦ иных мероприятий </w:t>
      </w:r>
      <w:r w:rsidRPr="00FC2E3D">
        <w:rPr>
          <w:rFonts w:cs="Times New Roman"/>
          <w:sz w:val="26"/>
          <w:szCs w:val="26"/>
        </w:rPr>
        <w:br/>
      </w:r>
      <w:proofErr w:type="gramStart"/>
      <w:r w:rsidRPr="00FC2E3D">
        <w:rPr>
          <w:rFonts w:cs="Times New Roman"/>
          <w:sz w:val="26"/>
          <w:szCs w:val="26"/>
        </w:rPr>
        <w:t>с применением телемедицинских технологий с участием в них медицинских организаций в соответствии с регламентом</w:t>
      </w:r>
      <w:proofErr w:type="gramEnd"/>
      <w:r w:rsidRPr="00FC2E3D">
        <w:rPr>
          <w:rFonts w:cs="Times New Roman"/>
          <w:sz w:val="26"/>
          <w:szCs w:val="26"/>
        </w:rPr>
        <w:t xml:space="preserve"> информационного взаимодействия.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 xml:space="preserve">2.7. </w:t>
      </w:r>
      <w:proofErr w:type="gramStart"/>
      <w:r w:rsidRPr="00FC2E3D">
        <w:rPr>
          <w:rFonts w:cs="Times New Roman"/>
          <w:sz w:val="26"/>
          <w:szCs w:val="26"/>
        </w:rPr>
        <w:t>Содействует осуществлению НМИЦ анализа и оценки представленной в соответствии с пунктом 1.8 настоящего Соглашения информации, а также формированию предложений НМИЦ уполномоченному органу по совершенствованию оказ</w:t>
      </w:r>
      <w:r w:rsidRPr="00FC2E3D">
        <w:rPr>
          <w:rFonts w:cs="Times New Roman"/>
          <w:sz w:val="26"/>
          <w:szCs w:val="26"/>
        </w:rPr>
        <w:t>а</w:t>
      </w:r>
      <w:r w:rsidRPr="00FC2E3D">
        <w:rPr>
          <w:rFonts w:cs="Times New Roman"/>
          <w:sz w:val="26"/>
          <w:szCs w:val="26"/>
        </w:rPr>
        <w:t>ния медицинской помощи</w:t>
      </w:r>
      <w:r w:rsidRPr="00FC2E3D">
        <w:rPr>
          <w:rFonts w:cs="Times New Roman"/>
          <w:sz w:val="26"/>
          <w:szCs w:val="26"/>
        </w:rPr>
        <w:br/>
        <w:t>по соответствующему профилю (направлению деятельности), включая вопросы ка</w:t>
      </w:r>
      <w:r w:rsidRPr="00FC2E3D">
        <w:rPr>
          <w:rFonts w:cs="Times New Roman"/>
          <w:sz w:val="26"/>
          <w:szCs w:val="26"/>
        </w:rPr>
        <w:t>д</w:t>
      </w:r>
      <w:r w:rsidRPr="00FC2E3D">
        <w:rPr>
          <w:rFonts w:cs="Times New Roman"/>
          <w:sz w:val="26"/>
          <w:szCs w:val="26"/>
        </w:rPr>
        <w:t>рового обеспечения, снижения заболеваемости и смертности, лекарственного обесп</w:t>
      </w:r>
      <w:r w:rsidRPr="00FC2E3D">
        <w:rPr>
          <w:rFonts w:cs="Times New Roman"/>
          <w:sz w:val="26"/>
          <w:szCs w:val="26"/>
        </w:rPr>
        <w:t>е</w:t>
      </w:r>
      <w:r w:rsidRPr="00FC2E3D">
        <w:rPr>
          <w:rFonts w:cs="Times New Roman"/>
          <w:sz w:val="26"/>
          <w:szCs w:val="26"/>
        </w:rPr>
        <w:t>чения, маршрутизации пациентов, оптимизации медицинских организаций, подв</w:t>
      </w:r>
      <w:r w:rsidRPr="00FC2E3D">
        <w:rPr>
          <w:rFonts w:cs="Times New Roman"/>
          <w:sz w:val="26"/>
          <w:szCs w:val="26"/>
        </w:rPr>
        <w:t>е</w:t>
      </w:r>
      <w:r w:rsidRPr="00FC2E3D">
        <w:rPr>
          <w:rFonts w:cs="Times New Roman"/>
          <w:sz w:val="26"/>
          <w:szCs w:val="26"/>
        </w:rPr>
        <w:t>домственных исполнительным органам государственной власти субъектов Росси</w:t>
      </w:r>
      <w:r w:rsidRPr="00FC2E3D">
        <w:rPr>
          <w:rFonts w:cs="Times New Roman"/>
          <w:sz w:val="26"/>
          <w:szCs w:val="26"/>
        </w:rPr>
        <w:t>й</w:t>
      </w:r>
      <w:r w:rsidRPr="00FC2E3D">
        <w:rPr>
          <w:rFonts w:cs="Times New Roman"/>
          <w:sz w:val="26"/>
          <w:szCs w:val="26"/>
        </w:rPr>
        <w:t xml:space="preserve">ской Федерации. </w:t>
      </w:r>
      <w:proofErr w:type="gramEnd"/>
    </w:p>
    <w:p w:rsidR="00FC2E3D" w:rsidRPr="00B1526A" w:rsidRDefault="00FC2E3D" w:rsidP="00FC2E3D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sz w:val="26"/>
          <w:szCs w:val="26"/>
        </w:rPr>
      </w:pPr>
    </w:p>
    <w:p w:rsidR="00FC2E3D" w:rsidRDefault="00FC2E3D" w:rsidP="00FC2E3D">
      <w:pPr>
        <w:pStyle w:val="1"/>
        <w:ind w:firstLine="709"/>
        <w:rPr>
          <w:sz w:val="26"/>
          <w:szCs w:val="26"/>
        </w:rPr>
      </w:pPr>
      <w:bookmarkStart w:id="3" w:name="sub_1003"/>
    </w:p>
    <w:p w:rsidR="00FC2E3D" w:rsidRPr="00B1526A" w:rsidRDefault="00FC2E3D" w:rsidP="00FC2E3D">
      <w:pPr>
        <w:pStyle w:val="1"/>
        <w:ind w:firstLine="709"/>
        <w:rPr>
          <w:sz w:val="26"/>
          <w:szCs w:val="26"/>
        </w:rPr>
      </w:pPr>
      <w:r w:rsidRPr="00B1526A">
        <w:rPr>
          <w:sz w:val="26"/>
          <w:szCs w:val="26"/>
          <w:lang w:val="en-US"/>
        </w:rPr>
        <w:t>III</w:t>
      </w:r>
      <w:r w:rsidRPr="00B1526A">
        <w:rPr>
          <w:sz w:val="26"/>
          <w:szCs w:val="26"/>
        </w:rPr>
        <w:t>. Срок действия Соглашения</w:t>
      </w:r>
    </w:p>
    <w:p w:rsidR="00FC2E3D" w:rsidRPr="00B1526A" w:rsidRDefault="00FC2E3D" w:rsidP="00FC2E3D">
      <w:pPr>
        <w:rPr>
          <w:sz w:val="26"/>
          <w:szCs w:val="26"/>
        </w:rPr>
      </w:pPr>
    </w:p>
    <w:bookmarkEnd w:id="3"/>
    <w:p w:rsidR="00FC2E3D" w:rsidRPr="00B1526A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B1526A">
        <w:rPr>
          <w:rFonts w:cs="Times New Roman"/>
          <w:sz w:val="26"/>
          <w:szCs w:val="26"/>
        </w:rPr>
        <w:t xml:space="preserve">3.1. Настоящее Соглашение заключено на период 2019-2024 годов </w:t>
      </w:r>
      <w:r w:rsidRPr="00B1526A">
        <w:rPr>
          <w:rFonts w:cs="Times New Roman"/>
          <w:sz w:val="26"/>
          <w:szCs w:val="26"/>
        </w:rPr>
        <w:br/>
        <w:t>и вступает в силу со дня его подписания Сторонами.</w:t>
      </w:r>
    </w:p>
    <w:p w:rsidR="00FC2E3D" w:rsidRPr="00B1526A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B1526A">
        <w:rPr>
          <w:rFonts w:cs="Times New Roman"/>
          <w:sz w:val="26"/>
          <w:szCs w:val="26"/>
        </w:rPr>
        <w:t>3.2. Соглашение может быть расторгнуто по инициативе любой Стороны путем письменного уведомления другой Стороны н</w:t>
      </w:r>
      <w:r>
        <w:rPr>
          <w:rFonts w:cs="Times New Roman"/>
          <w:sz w:val="26"/>
          <w:szCs w:val="26"/>
        </w:rPr>
        <w:t>е позднее, чем за три месяца до </w:t>
      </w:r>
      <w:r w:rsidRPr="00B1526A">
        <w:rPr>
          <w:rFonts w:cs="Times New Roman"/>
          <w:sz w:val="26"/>
          <w:szCs w:val="26"/>
        </w:rPr>
        <w:t>даты его расторжения. Стороны до даты расторжения Соглашения должны выполнять прин</w:t>
      </w:r>
      <w:r w:rsidRPr="00B1526A">
        <w:rPr>
          <w:rFonts w:cs="Times New Roman"/>
          <w:sz w:val="26"/>
          <w:szCs w:val="26"/>
        </w:rPr>
        <w:t>я</w:t>
      </w:r>
      <w:r w:rsidRPr="00B1526A">
        <w:rPr>
          <w:rFonts w:cs="Times New Roman"/>
          <w:sz w:val="26"/>
          <w:szCs w:val="26"/>
        </w:rPr>
        <w:t>тые в соответствии с Соглашением обязательства.</w:t>
      </w:r>
    </w:p>
    <w:p w:rsidR="00FC2E3D" w:rsidRPr="00B1526A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B1526A">
        <w:rPr>
          <w:rFonts w:cs="Times New Roman"/>
          <w:sz w:val="26"/>
          <w:szCs w:val="26"/>
        </w:rPr>
        <w:t>3.3. Настоящее Соглашение по взаимному согласию Сторон может быть изменено или дополнено в любое время путем оформления дополнительного соглашения.</w:t>
      </w:r>
    </w:p>
    <w:p w:rsidR="00FC2E3D" w:rsidRPr="00B1526A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B1526A">
        <w:rPr>
          <w:rFonts w:cs="Times New Roman"/>
          <w:sz w:val="26"/>
          <w:szCs w:val="26"/>
        </w:rPr>
        <w:t>3.4. Все изменения и дополнения к настоящему Соглашению действуют только после подписания их обеими Сторонами.</w:t>
      </w:r>
    </w:p>
    <w:p w:rsidR="00FC2E3D" w:rsidRPr="00B1526A" w:rsidRDefault="00FC2E3D" w:rsidP="00FC2E3D">
      <w:pPr>
        <w:ind w:firstLine="709"/>
        <w:rPr>
          <w:sz w:val="26"/>
          <w:szCs w:val="26"/>
        </w:rPr>
      </w:pPr>
    </w:p>
    <w:p w:rsidR="00FC2E3D" w:rsidRDefault="00FC2E3D" w:rsidP="00FC2E3D">
      <w:pPr>
        <w:pStyle w:val="1"/>
        <w:rPr>
          <w:sz w:val="26"/>
          <w:szCs w:val="26"/>
        </w:rPr>
      </w:pPr>
      <w:bookmarkStart w:id="4" w:name="sub_1004"/>
    </w:p>
    <w:p w:rsidR="00FC2E3D" w:rsidRPr="00B1526A" w:rsidRDefault="00FC2E3D" w:rsidP="00FC2E3D">
      <w:pPr>
        <w:pStyle w:val="1"/>
        <w:rPr>
          <w:sz w:val="26"/>
          <w:szCs w:val="26"/>
        </w:rPr>
      </w:pPr>
      <w:r w:rsidRPr="00B1526A">
        <w:rPr>
          <w:sz w:val="26"/>
          <w:szCs w:val="26"/>
          <w:lang w:val="en-US"/>
        </w:rPr>
        <w:t>IV</w:t>
      </w:r>
      <w:r w:rsidRPr="00B1526A">
        <w:rPr>
          <w:sz w:val="26"/>
          <w:szCs w:val="26"/>
        </w:rPr>
        <w:t>. Прочие условия</w:t>
      </w:r>
    </w:p>
    <w:p w:rsidR="00FC2E3D" w:rsidRPr="00B1526A" w:rsidRDefault="00FC2E3D" w:rsidP="00FC2E3D">
      <w:pPr>
        <w:rPr>
          <w:sz w:val="26"/>
          <w:szCs w:val="26"/>
        </w:rPr>
      </w:pPr>
    </w:p>
    <w:bookmarkEnd w:id="4"/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B1526A">
        <w:rPr>
          <w:rFonts w:cs="Times New Roman"/>
          <w:sz w:val="26"/>
          <w:szCs w:val="26"/>
        </w:rPr>
        <w:t>4.1.</w:t>
      </w:r>
      <w:r w:rsidRPr="00B1526A">
        <w:rPr>
          <w:rFonts w:cs="Times New Roman"/>
          <w:sz w:val="26"/>
          <w:szCs w:val="26"/>
        </w:rPr>
        <w:tab/>
      </w:r>
      <w:r w:rsidRPr="00FC2E3D">
        <w:rPr>
          <w:rFonts w:cs="Times New Roman"/>
          <w:sz w:val="26"/>
          <w:szCs w:val="26"/>
        </w:rPr>
        <w:t>Стороны обязуются обеспечить охрану информации конфиденциального характера (в том числе информации, составляющей врачебную тайну), полученной ими в рамках реализации настоящего Соглашения, а также не использовать эту информацию для целей, не связанных с выполнением обязательств по настоящему С</w:t>
      </w:r>
      <w:r w:rsidRPr="00FC2E3D">
        <w:rPr>
          <w:rFonts w:cs="Times New Roman"/>
          <w:sz w:val="26"/>
          <w:szCs w:val="26"/>
        </w:rPr>
        <w:t>о</w:t>
      </w:r>
      <w:r w:rsidRPr="00FC2E3D">
        <w:rPr>
          <w:rFonts w:cs="Times New Roman"/>
          <w:sz w:val="26"/>
          <w:szCs w:val="26"/>
        </w:rPr>
        <w:t>глашению.</w:t>
      </w:r>
    </w:p>
    <w:p w:rsidR="00FC2E3D" w:rsidRPr="00FC2E3D" w:rsidRDefault="00FC2E3D" w:rsidP="00FC2E3D">
      <w:pPr>
        <w:pStyle w:val="21"/>
        <w:suppressAutoHyphens/>
        <w:ind w:firstLine="567"/>
        <w:rPr>
          <w:rFonts w:cs="Times New Roman"/>
          <w:sz w:val="26"/>
          <w:szCs w:val="26"/>
        </w:rPr>
      </w:pPr>
      <w:r w:rsidRPr="00FC2E3D">
        <w:rPr>
          <w:rFonts w:cs="Times New Roman"/>
          <w:sz w:val="26"/>
          <w:szCs w:val="26"/>
        </w:rPr>
        <w:t>4.2. Настоящее Соглашение составлено в двух экземплярах, имеющих равную юридическую силу, по одному экземпляру для каждой Стороны.</w:t>
      </w:r>
    </w:p>
    <w:p w:rsidR="00FC2E3D" w:rsidRDefault="00FC2E3D" w:rsidP="00FC2E3D">
      <w:pPr>
        <w:pStyle w:val="1"/>
      </w:pPr>
    </w:p>
    <w:p w:rsidR="00FC2E3D" w:rsidRDefault="00FC2E3D" w:rsidP="00FC2E3D">
      <w:pPr>
        <w:pStyle w:val="1"/>
      </w:pPr>
    </w:p>
    <w:p w:rsidR="00FC2E3D" w:rsidRPr="00B1526A" w:rsidRDefault="00FC2E3D" w:rsidP="00FC2E3D">
      <w:pPr>
        <w:pStyle w:val="1"/>
        <w:rPr>
          <w:sz w:val="26"/>
          <w:szCs w:val="26"/>
        </w:rPr>
      </w:pPr>
      <w:r w:rsidRPr="00B1526A">
        <w:rPr>
          <w:sz w:val="26"/>
          <w:szCs w:val="26"/>
          <w:lang w:val="en-US"/>
        </w:rPr>
        <w:t>V</w:t>
      </w:r>
      <w:r w:rsidRPr="00B1526A">
        <w:rPr>
          <w:sz w:val="26"/>
          <w:szCs w:val="26"/>
        </w:rPr>
        <w:t>. Юридические адреса и подписи Сторон</w:t>
      </w:r>
    </w:p>
    <w:p w:rsidR="00FC2E3D" w:rsidRPr="00B1526A" w:rsidRDefault="00FC2E3D" w:rsidP="00FC2E3D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0"/>
        <w:gridCol w:w="637"/>
        <w:gridCol w:w="4333"/>
      </w:tblGrid>
      <w:tr w:rsidR="00FC2E3D" w:rsidRPr="00B1526A" w:rsidTr="00666D61">
        <w:tc>
          <w:tcPr>
            <w:tcW w:w="4600" w:type="dxa"/>
          </w:tcPr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  <w:r w:rsidRPr="00B1526A">
              <w:rPr>
                <w:sz w:val="26"/>
                <w:szCs w:val="26"/>
              </w:rPr>
              <w:t xml:space="preserve">Министерство здравоохранения </w:t>
            </w:r>
          </w:p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  <w:r w:rsidRPr="00B1526A">
              <w:rPr>
                <w:sz w:val="26"/>
                <w:szCs w:val="26"/>
              </w:rPr>
              <w:t>Российской Федерации</w:t>
            </w:r>
          </w:p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  <w:r w:rsidRPr="00B1526A">
              <w:rPr>
                <w:sz w:val="26"/>
                <w:szCs w:val="26"/>
              </w:rPr>
              <w:t>Адрес: 127994, Москва, Рахмановский пер., д.3</w:t>
            </w:r>
          </w:p>
        </w:tc>
        <w:tc>
          <w:tcPr>
            <w:tcW w:w="637" w:type="dxa"/>
          </w:tcPr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4334" w:type="dxa"/>
          </w:tcPr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  <w:r w:rsidRPr="00B1526A">
              <w:rPr>
                <w:sz w:val="26"/>
                <w:szCs w:val="26"/>
              </w:rPr>
              <w:t>Высший исполнительный орган государственной власти</w:t>
            </w:r>
          </w:p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  <w:r w:rsidRPr="00B1526A">
              <w:rPr>
                <w:sz w:val="26"/>
                <w:szCs w:val="26"/>
              </w:rPr>
              <w:t>Санкт-Петербурга</w:t>
            </w:r>
          </w:p>
          <w:p w:rsidR="00FC2E3D" w:rsidRPr="00B1526A" w:rsidRDefault="00FC2E3D" w:rsidP="00FC2E3D">
            <w:pPr>
              <w:suppressAutoHyphens/>
              <w:ind w:firstLine="0"/>
              <w:jc w:val="center"/>
              <w:rPr>
                <w:sz w:val="26"/>
                <w:szCs w:val="26"/>
              </w:rPr>
            </w:pPr>
            <w:r w:rsidRPr="00B1526A">
              <w:rPr>
                <w:sz w:val="26"/>
                <w:szCs w:val="26"/>
              </w:rPr>
              <w:t>Адрес: 191060, Санкт-Петербург, Смольный</w:t>
            </w:r>
          </w:p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C2E3D" w:rsidRPr="00B1526A" w:rsidTr="00666D61">
        <w:trPr>
          <w:trHeight w:val="1220"/>
        </w:trPr>
        <w:tc>
          <w:tcPr>
            <w:tcW w:w="4600" w:type="dxa"/>
          </w:tcPr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  <w:r w:rsidRPr="00B1526A">
              <w:rPr>
                <w:sz w:val="26"/>
                <w:szCs w:val="26"/>
              </w:rPr>
              <w:t>Министр здравоохранения Российской Федерации ____________________________</w:t>
            </w:r>
          </w:p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637" w:type="dxa"/>
          </w:tcPr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4334" w:type="dxa"/>
          </w:tcPr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  <w:r w:rsidRPr="00B1526A">
              <w:rPr>
                <w:sz w:val="26"/>
                <w:szCs w:val="26"/>
              </w:rPr>
              <w:t xml:space="preserve">Временно </w:t>
            </w:r>
            <w:proofErr w:type="gramStart"/>
            <w:r w:rsidRPr="00B1526A">
              <w:rPr>
                <w:sz w:val="26"/>
                <w:szCs w:val="26"/>
              </w:rPr>
              <w:t>исполняющий</w:t>
            </w:r>
            <w:proofErr w:type="gramEnd"/>
            <w:r w:rsidRPr="00B1526A">
              <w:rPr>
                <w:sz w:val="26"/>
                <w:szCs w:val="26"/>
              </w:rPr>
              <w:t xml:space="preserve"> обязанности Губернатора </w:t>
            </w:r>
          </w:p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  <w:r w:rsidRPr="00B1526A">
              <w:rPr>
                <w:sz w:val="26"/>
                <w:szCs w:val="26"/>
              </w:rPr>
              <w:t>Санкт-Петербурга</w:t>
            </w:r>
          </w:p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FC2E3D" w:rsidRPr="00B1526A" w:rsidRDefault="00FC2E3D" w:rsidP="00FC2E3D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C2E3D" w:rsidRPr="00D02EE4" w:rsidTr="00666D61">
        <w:tc>
          <w:tcPr>
            <w:tcW w:w="4600" w:type="dxa"/>
          </w:tcPr>
          <w:p w:rsidR="00FC2E3D" w:rsidRPr="001F087D" w:rsidRDefault="00FC2E3D" w:rsidP="00FC2E3D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  <w:r w:rsidRPr="00B1526A">
              <w:rPr>
                <w:sz w:val="26"/>
                <w:szCs w:val="26"/>
              </w:rPr>
              <w:t>В.И. Скворцова</w:t>
            </w:r>
          </w:p>
          <w:p w:rsidR="00FC2E3D" w:rsidRPr="001F087D" w:rsidRDefault="00FC2E3D" w:rsidP="00FC2E3D">
            <w:pPr>
              <w:suppressAutoHyphens/>
              <w:jc w:val="center"/>
              <w:rPr>
                <w:sz w:val="20"/>
              </w:rPr>
            </w:pPr>
            <w:r w:rsidRPr="001F087D">
              <w:rPr>
                <w:sz w:val="20"/>
              </w:rPr>
              <w:t>(подпись</w:t>
            </w:r>
            <w:r>
              <w:rPr>
                <w:sz w:val="20"/>
              </w:rPr>
              <w:t>,</w:t>
            </w:r>
            <w:r w:rsidRPr="001F087D">
              <w:rPr>
                <w:sz w:val="20"/>
              </w:rPr>
              <w:t xml:space="preserve"> Ф.И.О.)</w:t>
            </w:r>
          </w:p>
          <w:p w:rsidR="00FC2E3D" w:rsidRPr="001F087D" w:rsidRDefault="00FC2E3D" w:rsidP="00FC2E3D">
            <w:pPr>
              <w:suppressAutoHyphens/>
              <w:ind w:firstLine="426"/>
              <w:rPr>
                <w:sz w:val="20"/>
              </w:rPr>
            </w:pPr>
            <w:proofErr w:type="spellStart"/>
            <w:r w:rsidRPr="001F087D">
              <w:rPr>
                <w:sz w:val="20"/>
              </w:rPr>
              <w:t>мп</w:t>
            </w:r>
            <w:proofErr w:type="spellEnd"/>
          </w:p>
        </w:tc>
        <w:tc>
          <w:tcPr>
            <w:tcW w:w="637" w:type="dxa"/>
          </w:tcPr>
          <w:p w:rsidR="00FC2E3D" w:rsidRPr="001F087D" w:rsidRDefault="00FC2E3D" w:rsidP="00FC2E3D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334" w:type="dxa"/>
          </w:tcPr>
          <w:p w:rsidR="00FC2E3D" w:rsidRPr="00952DD8" w:rsidRDefault="00FC2E3D" w:rsidP="00FC2E3D">
            <w:pPr>
              <w:suppressAutoHyphens/>
              <w:jc w:val="center"/>
              <w:rPr>
                <w:sz w:val="28"/>
                <w:szCs w:val="28"/>
              </w:rPr>
            </w:pPr>
            <w:r w:rsidRPr="001F087D">
              <w:rPr>
                <w:sz w:val="20"/>
              </w:rPr>
              <w:t>__</w:t>
            </w:r>
            <w:r>
              <w:rPr>
                <w:sz w:val="20"/>
              </w:rPr>
              <w:t>___________________</w:t>
            </w:r>
            <w:r w:rsidRPr="00B1526A">
              <w:rPr>
                <w:sz w:val="26"/>
                <w:szCs w:val="26"/>
              </w:rPr>
              <w:t xml:space="preserve">А.Д. </w:t>
            </w:r>
            <w:proofErr w:type="spellStart"/>
            <w:r w:rsidRPr="00B1526A">
              <w:rPr>
                <w:sz w:val="26"/>
                <w:szCs w:val="26"/>
              </w:rPr>
              <w:t>Беглов</w:t>
            </w:r>
            <w:proofErr w:type="spellEnd"/>
          </w:p>
          <w:p w:rsidR="00FC2E3D" w:rsidRPr="001F087D" w:rsidRDefault="00FC2E3D" w:rsidP="00FC2E3D">
            <w:pPr>
              <w:suppressAutoHyphens/>
              <w:jc w:val="center"/>
              <w:rPr>
                <w:sz w:val="20"/>
              </w:rPr>
            </w:pPr>
            <w:r w:rsidRPr="001F087D">
              <w:rPr>
                <w:sz w:val="20"/>
              </w:rPr>
              <w:t>(подпись</w:t>
            </w:r>
            <w:r>
              <w:rPr>
                <w:sz w:val="20"/>
              </w:rPr>
              <w:t xml:space="preserve">, </w:t>
            </w:r>
            <w:r w:rsidRPr="001F087D">
              <w:rPr>
                <w:sz w:val="20"/>
              </w:rPr>
              <w:t>Ф.И.О.)</w:t>
            </w:r>
          </w:p>
          <w:p w:rsidR="00FC2E3D" w:rsidRPr="00D02EE4" w:rsidRDefault="00FC2E3D" w:rsidP="00FC2E3D">
            <w:pPr>
              <w:suppressAutoHyphens/>
              <w:ind w:firstLine="601"/>
              <w:rPr>
                <w:sz w:val="20"/>
              </w:rPr>
            </w:pPr>
            <w:proofErr w:type="spellStart"/>
            <w:r w:rsidRPr="001F087D">
              <w:rPr>
                <w:sz w:val="20"/>
              </w:rPr>
              <w:t>мп</w:t>
            </w:r>
            <w:proofErr w:type="spellEnd"/>
          </w:p>
        </w:tc>
      </w:tr>
    </w:tbl>
    <w:p w:rsidR="00FC2E3D" w:rsidRPr="00D02EE4" w:rsidRDefault="00FC2E3D" w:rsidP="00FC2E3D">
      <w:pPr>
        <w:pStyle w:val="1"/>
      </w:pPr>
    </w:p>
    <w:p w:rsidR="00FC2E3D" w:rsidRPr="00D02EE4" w:rsidRDefault="00FC2E3D" w:rsidP="00FC2E3D">
      <w:pPr>
        <w:pStyle w:val="a"/>
        <w:numPr>
          <w:ilvl w:val="0"/>
          <w:numId w:val="0"/>
        </w:numPr>
        <w:tabs>
          <w:tab w:val="left" w:pos="1134"/>
        </w:tabs>
        <w:ind w:firstLine="709"/>
      </w:pPr>
    </w:p>
    <w:p w:rsid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p w:rsid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tbl>
      <w:tblPr>
        <w:tblpPr w:leftFromText="180" w:rightFromText="180" w:vertAnchor="text" w:horzAnchor="page" w:tblpX="2767" w:tblpY="-122"/>
        <w:tblW w:w="0" w:type="auto"/>
        <w:tblLook w:val="01E0" w:firstRow="1" w:lastRow="1" w:firstColumn="1" w:lastColumn="1" w:noHBand="0" w:noVBand="0"/>
      </w:tblPr>
      <w:tblGrid>
        <w:gridCol w:w="9033"/>
      </w:tblGrid>
      <w:tr w:rsidR="00FC2E3D" w:rsidRPr="003F6FC4" w:rsidTr="00FC2E3D">
        <w:tc>
          <w:tcPr>
            <w:tcW w:w="9033" w:type="dxa"/>
          </w:tcPr>
          <w:p w:rsidR="00FC2E3D" w:rsidRPr="00E16E32" w:rsidRDefault="00FC2E3D" w:rsidP="00FC2E3D">
            <w:pPr>
              <w:ind w:right="-14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</w:t>
            </w:r>
            <w:r w:rsidRPr="00253EA0">
              <w:rPr>
                <w:rFonts w:eastAsia="Calibri"/>
                <w:sz w:val="28"/>
                <w:szCs w:val="28"/>
              </w:rPr>
              <w:t>риложени</w:t>
            </w:r>
            <w:r>
              <w:rPr>
                <w:rFonts w:eastAsia="Calibri"/>
                <w:sz w:val="28"/>
                <w:szCs w:val="28"/>
              </w:rPr>
              <w:t>е</w:t>
            </w:r>
            <w:r w:rsidRPr="00253EA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FC2E3D" w:rsidRPr="00F97D82" w:rsidRDefault="00FC2E3D" w:rsidP="00FC2E3D">
            <w:pPr>
              <w:ind w:right="-143"/>
              <w:jc w:val="center"/>
              <w:rPr>
                <w:rFonts w:eastAsia="Calibri"/>
                <w:sz w:val="28"/>
                <w:szCs w:val="28"/>
              </w:rPr>
            </w:pPr>
            <w:r w:rsidRPr="00253EA0">
              <w:rPr>
                <w:rFonts w:eastAsia="Calibri"/>
                <w:sz w:val="28"/>
                <w:szCs w:val="28"/>
              </w:rPr>
              <w:t xml:space="preserve">к </w:t>
            </w:r>
            <w:r>
              <w:rPr>
                <w:rFonts w:eastAsia="Calibri"/>
                <w:sz w:val="28"/>
                <w:szCs w:val="28"/>
              </w:rPr>
              <w:t xml:space="preserve">Соглашению </w:t>
            </w:r>
            <w:proofErr w:type="gramStart"/>
            <w:r>
              <w:rPr>
                <w:rFonts w:eastAsia="Calibri"/>
                <w:sz w:val="28"/>
                <w:szCs w:val="28"/>
              </w:rPr>
              <w:t>от</w:t>
            </w:r>
            <w:proofErr w:type="gramEnd"/>
            <w:r>
              <w:rPr>
                <w:rFonts w:eastAsia="Calibri"/>
                <w:sz w:val="28"/>
                <w:szCs w:val="28"/>
              </w:rPr>
              <w:t>__________</w:t>
            </w:r>
            <w:r>
              <w:t xml:space="preserve"> </w:t>
            </w:r>
            <w:r w:rsidRPr="00B9508D">
              <w:rPr>
                <w:rFonts w:eastAsia="Calibri"/>
                <w:sz w:val="28"/>
                <w:szCs w:val="28"/>
              </w:rPr>
              <w:t xml:space="preserve">о взаимодействии </w:t>
            </w:r>
          </w:p>
          <w:p w:rsidR="00FC2E3D" w:rsidRPr="00B9508D" w:rsidRDefault="00FC2E3D" w:rsidP="00FC2E3D">
            <w:pPr>
              <w:ind w:right="-143"/>
              <w:jc w:val="center"/>
              <w:rPr>
                <w:rFonts w:eastAsia="Calibri"/>
                <w:sz w:val="28"/>
                <w:szCs w:val="28"/>
              </w:rPr>
            </w:pPr>
            <w:r w:rsidRPr="00B9508D">
              <w:rPr>
                <w:rFonts w:eastAsia="Calibri"/>
                <w:sz w:val="28"/>
                <w:szCs w:val="28"/>
              </w:rPr>
              <w:t xml:space="preserve">между Министерством здравоохранения </w:t>
            </w:r>
          </w:p>
          <w:p w:rsidR="00FC2E3D" w:rsidRPr="007E6173" w:rsidRDefault="00FC2E3D" w:rsidP="00FC2E3D">
            <w:pPr>
              <w:ind w:right="-14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Российской Федерации </w:t>
            </w:r>
            <w:r w:rsidRPr="00B9508D">
              <w:rPr>
                <w:rFonts w:eastAsia="Calibri"/>
                <w:sz w:val="28"/>
                <w:szCs w:val="28"/>
              </w:rPr>
              <w:t xml:space="preserve">и </w:t>
            </w:r>
            <w:r w:rsidRPr="00827567">
              <w:rPr>
                <w:rFonts w:eastAsia="Calibri"/>
                <w:sz w:val="28"/>
                <w:szCs w:val="28"/>
              </w:rPr>
              <w:t xml:space="preserve">Правительством </w:t>
            </w:r>
            <w:r w:rsidRPr="00DB0338">
              <w:rPr>
                <w:rFonts w:eastAsia="Calibri"/>
                <w:sz w:val="28"/>
                <w:szCs w:val="28"/>
              </w:rPr>
              <w:t>Санкт-Петербурга</w:t>
            </w:r>
          </w:p>
          <w:p w:rsidR="00FC2E3D" w:rsidRPr="005531CA" w:rsidRDefault="00FC2E3D" w:rsidP="00FC2E3D">
            <w:pPr>
              <w:ind w:right="-143"/>
              <w:jc w:val="center"/>
              <w:rPr>
                <w:rFonts w:eastAsia="Calibri"/>
                <w:sz w:val="28"/>
                <w:szCs w:val="28"/>
              </w:rPr>
            </w:pPr>
            <w:r w:rsidRPr="00B9508D">
              <w:rPr>
                <w:rFonts w:eastAsia="Calibri"/>
                <w:sz w:val="28"/>
                <w:szCs w:val="28"/>
              </w:rPr>
              <w:t>в целях осуществления национальными медицинскими исследов</w:t>
            </w:r>
            <w:r w:rsidRPr="00B9508D">
              <w:rPr>
                <w:rFonts w:eastAsia="Calibri"/>
                <w:sz w:val="28"/>
                <w:szCs w:val="28"/>
              </w:rPr>
              <w:t>а</w:t>
            </w:r>
            <w:r w:rsidRPr="00B9508D">
              <w:rPr>
                <w:rFonts w:eastAsia="Calibri"/>
                <w:sz w:val="28"/>
                <w:szCs w:val="28"/>
              </w:rPr>
              <w:t>тельскими центрами организационно-методического руководства мед</w:t>
            </w:r>
            <w:r w:rsidRPr="00B9508D">
              <w:rPr>
                <w:rFonts w:eastAsia="Calibri"/>
                <w:sz w:val="28"/>
                <w:szCs w:val="28"/>
              </w:rPr>
              <w:t>и</w:t>
            </w:r>
            <w:r w:rsidRPr="00B9508D">
              <w:rPr>
                <w:rFonts w:eastAsia="Calibri"/>
                <w:sz w:val="28"/>
                <w:szCs w:val="28"/>
              </w:rPr>
              <w:t>цинскими организациями</w:t>
            </w:r>
            <w:r>
              <w:t xml:space="preserve"> </w:t>
            </w:r>
            <w:r w:rsidRPr="00DB0338">
              <w:rPr>
                <w:rFonts w:eastAsia="Calibri"/>
                <w:sz w:val="28"/>
                <w:szCs w:val="28"/>
              </w:rPr>
              <w:t>Санкт-Петербурга</w:t>
            </w:r>
          </w:p>
          <w:p w:rsidR="00FC2E3D" w:rsidRPr="005531CA" w:rsidRDefault="00FC2E3D" w:rsidP="00FC2E3D">
            <w:pPr>
              <w:ind w:right="-143"/>
              <w:jc w:val="center"/>
              <w:rPr>
                <w:rFonts w:ascii="Calibri" w:eastAsia="Calibri" w:hAnsi="Calibri"/>
                <w:szCs w:val="28"/>
              </w:rPr>
            </w:pPr>
          </w:p>
        </w:tc>
      </w:tr>
    </w:tbl>
    <w:p w:rsidR="00FC2E3D" w:rsidRDefault="00FC2E3D" w:rsidP="00FC2E3D">
      <w:pPr>
        <w:sectPr w:rsidR="00FC2E3D" w:rsidSect="00630C4B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C2E3D" w:rsidRDefault="00FC2E3D" w:rsidP="00FC2E3D"/>
    <w:p w:rsidR="00FC2E3D" w:rsidRDefault="00FC2E3D" w:rsidP="00FC2E3D">
      <w:pPr>
        <w:jc w:val="center"/>
        <w:rPr>
          <w:b/>
          <w:sz w:val="16"/>
          <w:szCs w:val="16"/>
        </w:rPr>
      </w:pPr>
    </w:p>
    <w:p w:rsidR="00FC2E3D" w:rsidRPr="006F4884" w:rsidRDefault="00FC2E3D" w:rsidP="00FC2E3D">
      <w:pPr>
        <w:jc w:val="center"/>
        <w:rPr>
          <w:b/>
          <w:sz w:val="16"/>
          <w:szCs w:val="16"/>
        </w:rPr>
      </w:pPr>
    </w:p>
    <w:p w:rsidR="00FC2E3D" w:rsidRDefault="00FC2E3D" w:rsidP="00FC2E3D">
      <w:pPr>
        <w:jc w:val="center"/>
        <w:rPr>
          <w:b/>
          <w:sz w:val="16"/>
          <w:szCs w:val="16"/>
        </w:rPr>
      </w:pPr>
    </w:p>
    <w:tbl>
      <w:tblPr>
        <w:tblStyle w:val="af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4252"/>
        <w:gridCol w:w="5670"/>
      </w:tblGrid>
      <w:tr w:rsidR="00FC2E3D" w:rsidRPr="0032120E" w:rsidTr="00666D61">
        <w:trPr>
          <w:trHeight w:val="1876"/>
          <w:tblHeader/>
        </w:trPr>
        <w:tc>
          <w:tcPr>
            <w:tcW w:w="568" w:type="dxa"/>
            <w:vAlign w:val="center"/>
          </w:tcPr>
          <w:p w:rsidR="00FC2E3D" w:rsidRPr="0032120E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120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820" w:type="dxa"/>
            <w:vAlign w:val="center"/>
          </w:tcPr>
          <w:p w:rsidR="00FC2E3D" w:rsidRPr="0032120E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120E">
              <w:rPr>
                <w:rFonts w:ascii="Times New Roman" w:hAnsi="Times New Roman" w:cs="Times New Roman"/>
                <w:sz w:val="26"/>
                <w:szCs w:val="26"/>
              </w:rPr>
              <w:t>Наименование национального м</w:t>
            </w:r>
            <w:r w:rsidRPr="0032120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2120E">
              <w:rPr>
                <w:rFonts w:ascii="Times New Roman" w:hAnsi="Times New Roman" w:cs="Times New Roman"/>
                <w:sz w:val="26"/>
                <w:szCs w:val="26"/>
              </w:rPr>
              <w:t>дицинского исследовательского центра</w:t>
            </w:r>
          </w:p>
        </w:tc>
        <w:tc>
          <w:tcPr>
            <w:tcW w:w="4252" w:type="dxa"/>
            <w:vAlign w:val="center"/>
          </w:tcPr>
          <w:p w:rsidR="00FC2E3D" w:rsidRPr="0032120E" w:rsidRDefault="00FC2E3D" w:rsidP="00666D61">
            <w:pPr>
              <w:pStyle w:val="31"/>
              <w:shd w:val="clear" w:color="auto" w:fill="auto"/>
              <w:spacing w:line="240" w:lineRule="auto"/>
              <w:ind w:left="100" w:firstLine="0"/>
              <w:rPr>
                <w:sz w:val="26"/>
                <w:szCs w:val="26"/>
              </w:rPr>
            </w:pPr>
            <w:r w:rsidRPr="0032120E">
              <w:rPr>
                <w:rStyle w:val="Exact"/>
                <w:rFonts w:eastAsiaTheme="minorHAnsi"/>
                <w:sz w:val="26"/>
                <w:szCs w:val="26"/>
              </w:rPr>
              <w:t>Профили медицинской помощи (направления деятельности)</w:t>
            </w:r>
          </w:p>
        </w:tc>
        <w:tc>
          <w:tcPr>
            <w:tcW w:w="5670" w:type="dxa"/>
            <w:vAlign w:val="center"/>
          </w:tcPr>
          <w:p w:rsidR="00FC2E3D" w:rsidRPr="0032120E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120E">
              <w:rPr>
                <w:rStyle w:val="Exact"/>
                <w:rFonts w:eastAsiaTheme="minorHAnsi"/>
                <w:sz w:val="26"/>
                <w:szCs w:val="26"/>
              </w:rPr>
              <w:t>Наименовани</w:t>
            </w:r>
            <w:r>
              <w:rPr>
                <w:rStyle w:val="Exact"/>
                <w:rFonts w:eastAsiaTheme="minorHAnsi"/>
                <w:sz w:val="26"/>
                <w:szCs w:val="26"/>
              </w:rPr>
              <w:t>я</w:t>
            </w:r>
            <w:r w:rsidRPr="0032120E">
              <w:rPr>
                <w:rStyle w:val="Exact"/>
                <w:rFonts w:eastAsiaTheme="minorHAnsi"/>
                <w:sz w:val="26"/>
                <w:szCs w:val="26"/>
              </w:rPr>
              <w:t xml:space="preserve"> краевых, республиканских, областных, окружных медицинских организ</w:t>
            </w:r>
            <w:r w:rsidRPr="0032120E">
              <w:rPr>
                <w:rStyle w:val="Exact"/>
                <w:rFonts w:eastAsiaTheme="minorHAnsi"/>
                <w:sz w:val="26"/>
                <w:szCs w:val="26"/>
              </w:rPr>
              <w:t>а</w:t>
            </w:r>
            <w:r w:rsidRPr="0032120E">
              <w:rPr>
                <w:rStyle w:val="Exact"/>
                <w:rFonts w:eastAsiaTheme="minorHAnsi"/>
                <w:sz w:val="26"/>
                <w:szCs w:val="26"/>
              </w:rPr>
              <w:t>ций субъектов Российской Федерации либо м</w:t>
            </w:r>
            <w:r w:rsidRPr="0032120E">
              <w:rPr>
                <w:rStyle w:val="Exact"/>
                <w:rFonts w:eastAsiaTheme="minorHAnsi"/>
                <w:sz w:val="26"/>
                <w:szCs w:val="26"/>
              </w:rPr>
              <w:t>е</w:t>
            </w:r>
            <w:r w:rsidRPr="0032120E">
              <w:rPr>
                <w:rStyle w:val="Exact"/>
                <w:rFonts w:eastAsiaTheme="minorHAnsi"/>
                <w:sz w:val="26"/>
                <w:szCs w:val="26"/>
              </w:rPr>
              <w:t>дицинских организаций, выполняющих их функции, закрепленных за национальным мед</w:t>
            </w:r>
            <w:r w:rsidRPr="0032120E">
              <w:rPr>
                <w:rStyle w:val="Exact"/>
                <w:rFonts w:eastAsiaTheme="minorHAnsi"/>
                <w:sz w:val="26"/>
                <w:szCs w:val="26"/>
              </w:rPr>
              <w:t>и</w:t>
            </w:r>
            <w:r w:rsidRPr="0032120E">
              <w:rPr>
                <w:rStyle w:val="Exact"/>
                <w:rFonts w:eastAsiaTheme="minorHAnsi"/>
                <w:sz w:val="26"/>
                <w:szCs w:val="26"/>
              </w:rPr>
              <w:t>цинским исследовательским центром</w:t>
            </w:r>
          </w:p>
        </w:tc>
      </w:tr>
      <w:tr w:rsidR="00FC2E3D" w:rsidRPr="0032120E" w:rsidTr="00666D61">
        <w:trPr>
          <w:trHeight w:val="1176"/>
        </w:trPr>
        <w:tc>
          <w:tcPr>
            <w:tcW w:w="568" w:type="dxa"/>
            <w:vAlign w:val="center"/>
          </w:tcPr>
          <w:p w:rsidR="00FC2E3D" w:rsidRPr="0032120E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120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FC2E3D" w:rsidRPr="0032120E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vAlign w:val="center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 xml:space="preserve">едеральное государственное бюджетное учреждение «Национальный медицинский исследовательский центр онкологии имени Н.Н.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Петрова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стерства здравоохранения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о</w:t>
            </w:r>
            <w:r w:rsidRPr="00E16E32">
              <w:rPr>
                <w:rStyle w:val="Exact"/>
                <w:rFonts w:eastAsiaTheme="minorEastAsia"/>
                <w:sz w:val="26"/>
                <w:szCs w:val="26"/>
              </w:rPr>
              <w:t>нкология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Санкт-Петербургский клин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ческий научно-практический центр специализ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рованных видов меди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цинской помощи (онкол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гический)»</w:t>
            </w:r>
          </w:p>
          <w:p w:rsidR="00FC2E3D" w:rsidRPr="0032120E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</w:t>
            </w:r>
            <w:proofErr w:type="gramStart"/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родской</w:t>
            </w:r>
            <w:proofErr w:type="gramEnd"/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клини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ческий онкологический диспа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сер»</w:t>
            </w:r>
          </w:p>
        </w:tc>
      </w:tr>
      <w:tr w:rsidR="00FC2E3D" w:rsidRPr="0032120E" w:rsidTr="00666D61">
        <w:trPr>
          <w:trHeight w:val="1121"/>
        </w:trPr>
        <w:tc>
          <w:tcPr>
            <w:tcW w:w="568" w:type="dxa"/>
            <w:vAlign w:val="center"/>
          </w:tcPr>
          <w:p w:rsidR="00FC2E3D" w:rsidRPr="0032120E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120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20" w:type="dxa"/>
            <w:vAlign w:val="center"/>
          </w:tcPr>
          <w:p w:rsidR="00FC2E3D" w:rsidRPr="0032120E" w:rsidRDefault="00FC2E3D" w:rsidP="00666D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316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Федеральное государственное бюджетное учреждение «Национальный медицинский исследовательский центр имени В. А. </w:t>
            </w:r>
            <w:proofErr w:type="spellStart"/>
            <w:r w:rsidRPr="004316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Алмазова</w:t>
            </w:r>
            <w:proofErr w:type="spellEnd"/>
            <w:r w:rsidRPr="004316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Министерства здравоохранения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32120E" w:rsidRDefault="00FC2E3D" w:rsidP="00666D6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кардиология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ное учреждение здравоохранения «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родская Покр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овская больница»</w:t>
            </w:r>
          </w:p>
          <w:p w:rsidR="00FC2E3D" w:rsidRPr="0032120E" w:rsidRDefault="00FC2E3D" w:rsidP="00666D6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ное учреждение здравоохранения «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многопрофильная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больница № 2»</w:t>
            </w:r>
          </w:p>
        </w:tc>
      </w:tr>
      <w:tr w:rsidR="00FC2E3D" w:rsidRPr="0032120E" w:rsidTr="00666D61">
        <w:trPr>
          <w:trHeight w:val="1110"/>
        </w:trPr>
        <w:tc>
          <w:tcPr>
            <w:tcW w:w="568" w:type="dxa"/>
            <w:vAlign w:val="center"/>
          </w:tcPr>
          <w:p w:rsidR="00FC2E3D" w:rsidRPr="0032120E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120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FC2E3D" w:rsidRPr="0032120E" w:rsidRDefault="00FC2E3D" w:rsidP="00666D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316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Федеральное государственное бюджетное учреждение «Национальный медицинский исследовательский центр имени В. А. </w:t>
            </w:r>
            <w:proofErr w:type="spellStart"/>
            <w:r w:rsidRPr="004316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Алмазова</w:t>
            </w:r>
            <w:proofErr w:type="spellEnd"/>
            <w:r w:rsidRPr="004316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Министерства здравоохранения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32120E" w:rsidRDefault="00FC2E3D" w:rsidP="00666D6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сердечно-сосудистая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хирургия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ное учреждение здравоохранения «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родская Покр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овская больница»</w:t>
            </w:r>
          </w:p>
          <w:p w:rsidR="00FC2E3D" w:rsidRPr="0032120E" w:rsidRDefault="00FC2E3D" w:rsidP="00666D6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ное учреждение здравоохранения «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многопрофильная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больница № 2»</w:t>
            </w:r>
          </w:p>
        </w:tc>
      </w:tr>
      <w:tr w:rsidR="00FC2E3D" w:rsidRPr="0032120E" w:rsidTr="00666D61">
        <w:trPr>
          <w:trHeight w:val="1176"/>
        </w:trPr>
        <w:tc>
          <w:tcPr>
            <w:tcW w:w="568" w:type="dxa"/>
            <w:vAlign w:val="center"/>
          </w:tcPr>
          <w:p w:rsidR="00FC2E3D" w:rsidRPr="0032120E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20" w:type="dxa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едеральное государственное бюджетное учреждение «</w:t>
            </w:r>
            <w:r w:rsidRPr="00316BD5">
              <w:rPr>
                <w:rFonts w:ascii="Times New Roman" w:hAnsi="Times New Roman" w:cs="Times New Roman"/>
                <w:sz w:val="26"/>
                <w:szCs w:val="26"/>
              </w:rPr>
              <w:t>Национальный медицинский исследовательский центр эндокринологии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эндокринология</w:t>
            </w:r>
          </w:p>
        </w:tc>
        <w:tc>
          <w:tcPr>
            <w:tcW w:w="5670" w:type="dxa"/>
          </w:tcPr>
          <w:p w:rsidR="00FC2E3D" w:rsidRDefault="00FC2E3D" w:rsidP="0066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Санкт-Петербургское государственное бюджетное учреждение здравоохранения «Г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родская Мариинская больница»</w:t>
            </w:r>
          </w:p>
          <w:p w:rsidR="00FC2E3D" w:rsidRPr="0032120E" w:rsidRDefault="00FC2E3D" w:rsidP="00666D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Санкт-Петербургское государственное бюджетное учреждение здравоохранения «Г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родская больница Святой преподобномученицы Елизаветы»</w:t>
            </w:r>
          </w:p>
        </w:tc>
      </w:tr>
      <w:tr w:rsidR="00FC2E3D" w:rsidRPr="0032120E" w:rsidTr="00666D61">
        <w:trPr>
          <w:trHeight w:val="1176"/>
        </w:trPr>
        <w:tc>
          <w:tcPr>
            <w:tcW w:w="568" w:type="dxa"/>
            <w:vAlign w:val="center"/>
          </w:tcPr>
          <w:p w:rsidR="00FC2E3D" w:rsidRPr="00AC51E0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4820" w:type="dxa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едеральное государственное бюджетное учреждение «</w:t>
            </w:r>
            <w:r w:rsidRPr="00316BD5">
              <w:rPr>
                <w:rFonts w:ascii="Times New Roman" w:hAnsi="Times New Roman" w:cs="Times New Roman"/>
                <w:sz w:val="26"/>
                <w:szCs w:val="26"/>
              </w:rPr>
              <w:t>Национальный медицинский исследовательский центр реабилитации и курортологии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стерства здравоохранения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медицинская реабилитация, санаторно-курортное лечение</w:t>
            </w:r>
          </w:p>
        </w:tc>
        <w:tc>
          <w:tcPr>
            <w:tcW w:w="5670" w:type="dxa"/>
          </w:tcPr>
          <w:p w:rsidR="00FC2E3D" w:rsidRPr="0032120E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Санкт-Петербургское государственное бюджетное учреждение здравоохранения «Г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родская больница № 40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Курортного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района»</w:t>
            </w:r>
          </w:p>
        </w:tc>
      </w:tr>
      <w:tr w:rsidR="00FC2E3D" w:rsidRPr="0032120E" w:rsidTr="00666D61">
        <w:trPr>
          <w:trHeight w:val="1176"/>
        </w:trPr>
        <w:tc>
          <w:tcPr>
            <w:tcW w:w="568" w:type="dxa"/>
            <w:vAlign w:val="center"/>
          </w:tcPr>
          <w:p w:rsidR="00FC2E3D" w:rsidRPr="00AC51E0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4820" w:type="dxa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 xml:space="preserve">едеральное государственное бюджетное учреждение «Национальный медицинский исследовательский центр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гематологии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гематология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родская больница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15»</w:t>
            </w:r>
          </w:p>
          <w:p w:rsidR="00FC2E3D" w:rsidRPr="0032120E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родская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клиническая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больница № 31»</w:t>
            </w:r>
          </w:p>
        </w:tc>
      </w:tr>
      <w:tr w:rsidR="00FC2E3D" w:rsidRPr="0032120E" w:rsidTr="00666D61">
        <w:trPr>
          <w:trHeight w:val="2133"/>
        </w:trPr>
        <w:tc>
          <w:tcPr>
            <w:tcW w:w="568" w:type="dxa"/>
            <w:vAlign w:val="center"/>
          </w:tcPr>
          <w:p w:rsidR="00FC2E3D" w:rsidRPr="00AC51E0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4820" w:type="dxa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 xml:space="preserve">едеральное государственное бюджетное учреждение «Национальный медицинский исследовательский центр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психиатрии и неврологии имени</w:t>
            </w:r>
            <w:r w:rsidRPr="008C220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231C3">
              <w:rPr>
                <w:rFonts w:ascii="Times New Roman" w:hAnsi="Times New Roman" w:cs="Times New Roman"/>
                <w:sz w:val="26"/>
                <w:szCs w:val="26"/>
              </w:rPr>
              <w:t>В.М. Бехтерева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психиатрия, психиатрия-наркология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к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дская психиатрическая больница №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 имени </w:t>
            </w:r>
            <w:proofErr w:type="spellStart"/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И.И.Скворцова</w:t>
            </w:r>
            <w:proofErr w:type="spellEnd"/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-Степано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ва»</w:t>
            </w:r>
          </w:p>
          <w:p w:rsidR="00FC2E3D" w:rsidRPr="0032120E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одская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наркологическая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больница»</w:t>
            </w:r>
          </w:p>
        </w:tc>
      </w:tr>
      <w:tr w:rsidR="00FC2E3D" w:rsidRPr="0032120E" w:rsidTr="00666D61">
        <w:trPr>
          <w:trHeight w:val="1176"/>
        </w:trPr>
        <w:tc>
          <w:tcPr>
            <w:tcW w:w="568" w:type="dxa"/>
            <w:vAlign w:val="center"/>
          </w:tcPr>
          <w:p w:rsidR="00FC2E3D" w:rsidRPr="00AC51E0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4820" w:type="dxa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 xml:space="preserve">едеральное государственное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тономное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учреждение «</w:t>
            </w:r>
            <w:r w:rsidRPr="00316BD5">
              <w:rPr>
                <w:rFonts w:ascii="Times New Roman" w:hAnsi="Times New Roman" w:cs="Times New Roman"/>
                <w:sz w:val="26"/>
                <w:szCs w:val="26"/>
              </w:rPr>
              <w:t>Национальный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медицинский исследовательский </w:t>
            </w:r>
            <w:r w:rsidRPr="00316BD5">
              <w:rPr>
                <w:rFonts w:ascii="Times New Roman" w:hAnsi="Times New Roman" w:cs="Times New Roman"/>
                <w:sz w:val="26"/>
                <w:szCs w:val="26"/>
              </w:rPr>
              <w:t xml:space="preserve">центр нейрохирургии имени академика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16BD5">
              <w:rPr>
                <w:rFonts w:ascii="Times New Roman" w:hAnsi="Times New Roman" w:cs="Times New Roman"/>
                <w:sz w:val="26"/>
                <w:szCs w:val="26"/>
              </w:rPr>
              <w:t>Н.Н. Бурденко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нейрохирургия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ное учреждение здравоохранения «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многопрофильная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больница № 2»</w:t>
            </w:r>
          </w:p>
          <w:p w:rsidR="00FC2E3D" w:rsidRPr="0032120E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рственное бюджетное учреждение «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Санкт-Петербургский научно-исследовательский институт ско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рой помощи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И.И.Джанелидзе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C2E3D" w:rsidRPr="0032120E" w:rsidTr="00666D61">
        <w:trPr>
          <w:trHeight w:val="1176"/>
        </w:trPr>
        <w:tc>
          <w:tcPr>
            <w:tcW w:w="568" w:type="dxa"/>
            <w:vAlign w:val="center"/>
          </w:tcPr>
          <w:p w:rsidR="00FC2E3D" w:rsidRPr="00D3755A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4820" w:type="dxa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едеральное государственное бюджетное учреждение «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Национальный медицинский исследовательский центр профилактической медицины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стерства здравоохранения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терапия</w:t>
            </w:r>
          </w:p>
        </w:tc>
        <w:tc>
          <w:tcPr>
            <w:tcW w:w="5670" w:type="dxa"/>
          </w:tcPr>
          <w:p w:rsidR="00FC2E3D" w:rsidRDefault="00FC2E3D" w:rsidP="0066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Санкт-Петербургское государственное бюджетное учреждение здравоохранения «Г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родская Мариинская больница»</w:t>
            </w:r>
          </w:p>
          <w:p w:rsidR="00FC2E3D" w:rsidRPr="0032120E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C2E3D" w:rsidRPr="0032120E" w:rsidTr="00666D61">
        <w:trPr>
          <w:trHeight w:val="279"/>
        </w:trPr>
        <w:tc>
          <w:tcPr>
            <w:tcW w:w="568" w:type="dxa"/>
            <w:vAlign w:val="center"/>
          </w:tcPr>
          <w:p w:rsidR="00FC2E3D" w:rsidRPr="00376DA7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2E3D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4820" w:type="dxa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едеральное государственное бюджетное учреждение «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Национальный медицинский исследовательский центр травматологии и ортопедии имени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 xml:space="preserve">Н.Н. </w:t>
            </w:r>
            <w:proofErr w:type="spellStart"/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Приорова</w:t>
            </w:r>
            <w:proofErr w:type="spellEnd"/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травматологи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 xml:space="preserve"> и ортопеди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Санкт-Петербургское государственное бюджетное учреждение здравоохранения «Г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родская больница № 40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Курортного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района»</w:t>
            </w:r>
          </w:p>
          <w:p w:rsidR="00FC2E3D" w:rsidRPr="0032120E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рственное бюджетное учреждение «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Санкт-Петербургский научно-исследовательский институт ско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рой помощи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И.И.Джанелидзе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C2E3D" w:rsidRPr="0032120E" w:rsidTr="00666D61">
        <w:trPr>
          <w:trHeight w:val="421"/>
        </w:trPr>
        <w:tc>
          <w:tcPr>
            <w:tcW w:w="568" w:type="dxa"/>
            <w:vAlign w:val="center"/>
          </w:tcPr>
          <w:p w:rsidR="00FC2E3D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4820" w:type="dxa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едеральное государственное бюджетное учреждение «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Национальный медицинский исследовательский центр трансплантологии и искусственных о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 xml:space="preserve">ганов имени академика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В.И. Шумакова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хирургия (трансплантация о</w:t>
            </w:r>
            <w:r>
              <w:rPr>
                <w:rStyle w:val="Exact"/>
                <w:rFonts w:eastAsiaTheme="minorEastAsia"/>
                <w:sz w:val="26"/>
                <w:szCs w:val="26"/>
              </w:rPr>
              <w:t>р</w:t>
            </w:r>
            <w:r>
              <w:rPr>
                <w:rStyle w:val="Exact"/>
                <w:rFonts w:eastAsiaTheme="minorEastAsia"/>
                <w:sz w:val="26"/>
                <w:szCs w:val="26"/>
              </w:rPr>
              <w:t>ганов и (или) тканей)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рственное бюджетное учреждение «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Санкт-Петербургский научно-исследовательский институт ско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рой помощи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И.И.Джанелидзе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FC2E3D" w:rsidRPr="00376DA7" w:rsidRDefault="00FC2E3D" w:rsidP="0066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E3D" w:rsidRPr="0032120E" w:rsidTr="00666D61">
        <w:trPr>
          <w:trHeight w:val="421"/>
        </w:trPr>
        <w:tc>
          <w:tcPr>
            <w:tcW w:w="568" w:type="dxa"/>
            <w:vAlign w:val="center"/>
          </w:tcPr>
          <w:p w:rsidR="00FC2E3D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4820" w:type="dxa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едеральное государственное бюджетное учреждение «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Национальный медицинский исследовательский центр хирургии имени А.В.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Вишневского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здравоохранения Росси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 xml:space="preserve">хирургия, </w:t>
            </w:r>
            <w:r w:rsidRPr="00C12E3B">
              <w:rPr>
                <w:rStyle w:val="Exact"/>
                <w:rFonts w:eastAsiaTheme="minorEastAsia"/>
                <w:sz w:val="26"/>
                <w:szCs w:val="26"/>
              </w:rPr>
              <w:t>хирургия</w:t>
            </w:r>
            <w:r>
              <w:rPr>
                <w:rStyle w:val="Exact"/>
                <w:rFonts w:eastAsiaTheme="minorEastAsia"/>
                <w:sz w:val="26"/>
                <w:szCs w:val="26"/>
              </w:rPr>
              <w:t xml:space="preserve"> (</w:t>
            </w:r>
            <w:proofErr w:type="spellStart"/>
            <w:r>
              <w:rPr>
                <w:rStyle w:val="Exact"/>
                <w:rFonts w:eastAsiaTheme="minorEastAsia"/>
                <w:sz w:val="26"/>
                <w:szCs w:val="26"/>
              </w:rPr>
              <w:t>комб</w:t>
            </w:r>
            <w:r>
              <w:rPr>
                <w:rStyle w:val="Exact"/>
                <w:rFonts w:eastAsiaTheme="minorEastAsia"/>
                <w:sz w:val="26"/>
                <w:szCs w:val="26"/>
              </w:rPr>
              <w:t>у</w:t>
            </w:r>
            <w:r>
              <w:rPr>
                <w:rStyle w:val="Exact"/>
                <w:rFonts w:eastAsiaTheme="minorEastAsia"/>
                <w:sz w:val="26"/>
                <w:szCs w:val="26"/>
              </w:rPr>
              <w:t>стиология</w:t>
            </w:r>
            <w:proofErr w:type="spellEnd"/>
            <w:r>
              <w:rPr>
                <w:rStyle w:val="Exact"/>
                <w:rFonts w:eastAsiaTheme="minorEastAsia"/>
                <w:sz w:val="26"/>
                <w:szCs w:val="26"/>
              </w:rPr>
              <w:t>)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Санкт-Петербургское государственное бюджетное учреждение здравоохранения «Г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родская больница № 26»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FC2E3D" w:rsidRPr="0032120E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рственное бюджетное учреждение «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Санкт-Петербургский научно-исследовательский институт ско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рой помощи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И.И.Джанелидзе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C2E3D" w:rsidRPr="00D3755A" w:rsidTr="00666D61">
        <w:trPr>
          <w:trHeight w:val="421"/>
        </w:trPr>
        <w:tc>
          <w:tcPr>
            <w:tcW w:w="568" w:type="dxa"/>
            <w:vAlign w:val="center"/>
          </w:tcPr>
          <w:p w:rsidR="00FC2E3D" w:rsidRPr="00D3755A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820" w:type="dxa"/>
          </w:tcPr>
          <w:p w:rsidR="00FC2E3D" w:rsidRPr="00D3755A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едеральное государственное бюджетное учреждение «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Национальный медицинский исследовательский центр</w:t>
            </w:r>
            <w:r w:rsidRPr="00D375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глазных болезней</w:t>
            </w:r>
            <w:r w:rsidRPr="00D3755A">
              <w:rPr>
                <w:rFonts w:ascii="Times New Roman" w:hAnsi="Times New Roman" w:cs="Times New Roman"/>
                <w:sz w:val="26"/>
                <w:szCs w:val="26"/>
              </w:rPr>
              <w:t xml:space="preserve"> 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ени </w:t>
            </w:r>
            <w:r w:rsidRPr="00D3755A">
              <w:rPr>
                <w:rFonts w:ascii="Times New Roman" w:hAnsi="Times New Roman" w:cs="Times New Roman"/>
                <w:sz w:val="26"/>
                <w:szCs w:val="26"/>
              </w:rPr>
              <w:t xml:space="preserve">Гельмгольца» 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Министерства здравоохранения Росси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ской Федерации</w:t>
            </w:r>
          </w:p>
        </w:tc>
        <w:tc>
          <w:tcPr>
            <w:tcW w:w="4252" w:type="dxa"/>
            <w:vAlign w:val="center"/>
          </w:tcPr>
          <w:p w:rsidR="00FC2E3D" w:rsidRPr="00D3755A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офтальмология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ное учреждение здравоохранения «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22B2">
              <w:rPr>
                <w:rFonts w:ascii="Times New Roman" w:eastAsia="Times New Roman" w:hAnsi="Times New Roman" w:cs="Times New Roman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многопрофильная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больница № 2»</w:t>
            </w:r>
          </w:p>
          <w:p w:rsidR="00FC2E3D" w:rsidRPr="00376DA7" w:rsidRDefault="00FC2E3D" w:rsidP="00666D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Санкт-Петербургское государственное бюджетное учреждение здравоохранения «Г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родская больница № 40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Курортного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района»</w:t>
            </w:r>
          </w:p>
        </w:tc>
      </w:tr>
      <w:tr w:rsidR="00FC2E3D" w:rsidRPr="00D3755A" w:rsidTr="00666D61">
        <w:trPr>
          <w:trHeight w:val="421"/>
        </w:trPr>
        <w:tc>
          <w:tcPr>
            <w:tcW w:w="568" w:type="dxa"/>
            <w:vAlign w:val="center"/>
          </w:tcPr>
          <w:p w:rsidR="00FC2E3D" w:rsidRPr="00D3755A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820" w:type="dxa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едеральное государственное бюджетное учреждение «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Национальный медицинский исследовательский центр </w:t>
            </w:r>
            <w:proofErr w:type="spellStart"/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фтизиопульмонологии</w:t>
            </w:r>
            <w:proofErr w:type="spellEnd"/>
            <w:r w:rsidRPr="00C12E3B">
              <w:rPr>
                <w:rFonts w:ascii="Times New Roman" w:hAnsi="Times New Roman" w:cs="Times New Roman"/>
                <w:sz w:val="26"/>
                <w:szCs w:val="26"/>
              </w:rPr>
              <w:t xml:space="preserve"> и инфекционных заболеваний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фтизиатрия, инфекционные болезни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376D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ническая инфекц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ионная больница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С.П.Боткина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FC2E3D" w:rsidRPr="00376DA7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</w:t>
            </w:r>
            <w:proofErr w:type="gramStart"/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противотуберкулезный диспансер»</w:t>
            </w:r>
          </w:p>
        </w:tc>
      </w:tr>
      <w:tr w:rsidR="00FC2E3D" w:rsidRPr="00D3755A" w:rsidTr="00666D61">
        <w:trPr>
          <w:trHeight w:val="421"/>
        </w:trPr>
        <w:tc>
          <w:tcPr>
            <w:tcW w:w="568" w:type="dxa"/>
            <w:vAlign w:val="center"/>
          </w:tcPr>
          <w:p w:rsidR="00FC2E3D" w:rsidRPr="00D3755A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820" w:type="dxa"/>
          </w:tcPr>
          <w:p w:rsidR="00FC2E3D" w:rsidRPr="0032120E" w:rsidRDefault="00FC2E3D" w:rsidP="00666D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едеральное государственное бюджетное учреждение «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Национальный медицинский исследовательский центр акушерства, гинекологии и </w:t>
            </w:r>
            <w:proofErr w:type="spellStart"/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перинатол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гии</w:t>
            </w:r>
            <w:proofErr w:type="spellEnd"/>
            <w:r w:rsidRPr="00C12E3B">
              <w:rPr>
                <w:rFonts w:ascii="Times New Roman" w:hAnsi="Times New Roman" w:cs="Times New Roman"/>
                <w:sz w:val="26"/>
                <w:szCs w:val="26"/>
              </w:rPr>
              <w:t xml:space="preserve"> имени академика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В.И. Кулакова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6E32">
              <w:rPr>
                <w:rFonts w:ascii="Times New Roman" w:hAnsi="Times New Roman" w:cs="Times New Roman"/>
                <w:sz w:val="26"/>
                <w:szCs w:val="26"/>
              </w:rPr>
              <w:t>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 w:rsidRPr="00531AC4">
              <w:rPr>
                <w:rStyle w:val="Exact"/>
                <w:rFonts w:eastAsiaTheme="minorEastAsia"/>
                <w:sz w:val="26"/>
                <w:szCs w:val="26"/>
              </w:rPr>
              <w:t>акушерств</w:t>
            </w:r>
            <w:r>
              <w:rPr>
                <w:rStyle w:val="Exact"/>
                <w:rFonts w:eastAsiaTheme="minorEastAsia"/>
                <w:sz w:val="26"/>
                <w:szCs w:val="26"/>
              </w:rPr>
              <w:t>о</w:t>
            </w:r>
            <w:r w:rsidRPr="00531AC4">
              <w:rPr>
                <w:rStyle w:val="Exact"/>
                <w:rFonts w:eastAsiaTheme="minorEastAsia"/>
                <w:sz w:val="26"/>
                <w:szCs w:val="26"/>
              </w:rPr>
              <w:t>, гинекологи</w:t>
            </w:r>
            <w:r>
              <w:rPr>
                <w:rStyle w:val="Exact"/>
                <w:rFonts w:eastAsiaTheme="minorEastAsia"/>
                <w:sz w:val="26"/>
                <w:szCs w:val="26"/>
              </w:rPr>
              <w:t>я, не</w:t>
            </w:r>
            <w:r>
              <w:rPr>
                <w:rStyle w:val="Exact"/>
                <w:rFonts w:eastAsiaTheme="minorEastAsia"/>
                <w:sz w:val="26"/>
                <w:szCs w:val="26"/>
              </w:rPr>
              <w:t>о</w:t>
            </w:r>
            <w:r w:rsidRPr="00531AC4">
              <w:rPr>
                <w:rStyle w:val="Exact"/>
                <w:rFonts w:eastAsiaTheme="minorEastAsia"/>
                <w:sz w:val="26"/>
                <w:szCs w:val="26"/>
              </w:rPr>
              <w:t>натологи</w:t>
            </w:r>
            <w:r>
              <w:rPr>
                <w:rStyle w:val="Exact"/>
                <w:rFonts w:eastAsiaTheme="minorEastAsia"/>
                <w:sz w:val="26"/>
                <w:szCs w:val="26"/>
              </w:rPr>
              <w:t>я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дильный дом № 18»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C2E3D" w:rsidRDefault="00FC2E3D" w:rsidP="00666D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Санкт-Петербургское государственное бюджетное учреждение здравоохранения «Г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родская Мариинская больница»</w:t>
            </w:r>
          </w:p>
          <w:p w:rsidR="00FC2E3D" w:rsidRPr="00337BA7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городская больница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1»</w:t>
            </w:r>
          </w:p>
        </w:tc>
      </w:tr>
      <w:tr w:rsidR="00FC2E3D" w:rsidRPr="00D3755A" w:rsidTr="00666D61">
        <w:trPr>
          <w:trHeight w:val="421"/>
        </w:trPr>
        <w:tc>
          <w:tcPr>
            <w:tcW w:w="568" w:type="dxa"/>
            <w:vAlign w:val="center"/>
          </w:tcPr>
          <w:p w:rsidR="00FC2E3D" w:rsidRPr="00D3755A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820" w:type="dxa"/>
          </w:tcPr>
          <w:p w:rsidR="00FC2E3D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едеральное государственное бюджетное учреждение «</w:t>
            </w:r>
            <w:r w:rsidRPr="00531AC4">
              <w:rPr>
                <w:rFonts w:ascii="Times New Roman" w:hAnsi="Times New Roman" w:cs="Times New Roman"/>
                <w:sz w:val="26"/>
                <w:szCs w:val="26"/>
              </w:rPr>
              <w:t>Национальный медицинский исследовательский центр детской гематологии, онкологии и и</w:t>
            </w:r>
            <w:r w:rsidRPr="00531AC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531AC4">
              <w:rPr>
                <w:rFonts w:ascii="Times New Roman" w:hAnsi="Times New Roman" w:cs="Times New Roman"/>
                <w:sz w:val="26"/>
                <w:szCs w:val="26"/>
              </w:rPr>
              <w:t>мунологии имени Дмитрия Рогачева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здравоохранения Росси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детская онкология, гематол</w:t>
            </w:r>
            <w:r>
              <w:rPr>
                <w:rStyle w:val="Exact"/>
                <w:rFonts w:eastAsiaTheme="minorEastAsia"/>
                <w:sz w:val="26"/>
                <w:szCs w:val="26"/>
              </w:rPr>
              <w:t>о</w:t>
            </w:r>
            <w:r>
              <w:rPr>
                <w:rStyle w:val="Exact"/>
                <w:rFonts w:eastAsiaTheme="minorEastAsia"/>
                <w:sz w:val="26"/>
                <w:szCs w:val="26"/>
              </w:rPr>
              <w:t>гия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Санкт-Петербургский клин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ческий научно-практический центр специализ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CF22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рованных видов меди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цинской помощи (онкол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гический)»</w:t>
            </w:r>
          </w:p>
          <w:p w:rsidR="00FC2E3D" w:rsidRPr="00AA3A0B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городская больница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1»</w:t>
            </w:r>
          </w:p>
        </w:tc>
      </w:tr>
      <w:tr w:rsidR="00FC2E3D" w:rsidRPr="00D3755A" w:rsidTr="00666D61">
        <w:trPr>
          <w:trHeight w:val="421"/>
        </w:trPr>
        <w:tc>
          <w:tcPr>
            <w:tcW w:w="568" w:type="dxa"/>
            <w:vAlign w:val="center"/>
          </w:tcPr>
          <w:p w:rsidR="00FC2E3D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  <w:p w:rsidR="00FC2E3D" w:rsidRPr="00D3755A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FC2E3D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 xml:space="preserve">едеральное государственное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тономное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учреждение «Национальный медицинский исследовательский центр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здоровья детей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педиатрия, детская хирургия</w:t>
            </w:r>
          </w:p>
        </w:tc>
        <w:tc>
          <w:tcPr>
            <w:tcW w:w="5670" w:type="dxa"/>
          </w:tcPr>
          <w:p w:rsidR="00FC2E3D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учреждение здравоохранения «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ская городская больница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1»</w:t>
            </w:r>
          </w:p>
          <w:p w:rsidR="00FC2E3D" w:rsidRPr="00AA3A0B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Санкт-Петербургское государственное бюджетное учреждение здравоохранения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«Де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ская городская больница № 2 святой Марии Магдалины»</w:t>
            </w:r>
          </w:p>
        </w:tc>
      </w:tr>
      <w:tr w:rsidR="00FC2E3D" w:rsidRPr="00D3755A" w:rsidTr="00666D61">
        <w:trPr>
          <w:trHeight w:val="421"/>
        </w:trPr>
        <w:tc>
          <w:tcPr>
            <w:tcW w:w="568" w:type="dxa"/>
            <w:vAlign w:val="center"/>
          </w:tcPr>
          <w:p w:rsidR="00FC2E3D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820" w:type="dxa"/>
          </w:tcPr>
          <w:p w:rsidR="00FC2E3D" w:rsidRDefault="00FC2E3D" w:rsidP="00666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едеральное государственное бюджетное учреждение «</w:t>
            </w:r>
            <w:r w:rsidRPr="00531AC4">
              <w:rPr>
                <w:rFonts w:ascii="Times New Roman" w:hAnsi="Times New Roman" w:cs="Times New Roman"/>
                <w:sz w:val="26"/>
                <w:szCs w:val="26"/>
              </w:rPr>
              <w:t>Национальный исследовательский центр эпидемиологии и микробиологии имени почетного ак</w:t>
            </w:r>
            <w:r w:rsidRPr="00531AC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31AC4">
              <w:rPr>
                <w:rFonts w:ascii="Times New Roman" w:hAnsi="Times New Roman" w:cs="Times New Roman"/>
                <w:sz w:val="26"/>
                <w:szCs w:val="26"/>
              </w:rPr>
              <w:t xml:space="preserve">демика Н.Ф. </w:t>
            </w:r>
            <w:proofErr w:type="spellStart"/>
            <w:r w:rsidRPr="00531AC4">
              <w:rPr>
                <w:rFonts w:ascii="Times New Roman" w:hAnsi="Times New Roman" w:cs="Times New Roman"/>
                <w:sz w:val="26"/>
                <w:szCs w:val="26"/>
              </w:rPr>
              <w:t>Гамалеи</w:t>
            </w:r>
            <w:proofErr w:type="spellEnd"/>
            <w:r w:rsidRPr="00C12E3B">
              <w:rPr>
                <w:rFonts w:ascii="Times New Roman" w:hAnsi="Times New Roman" w:cs="Times New Roman"/>
                <w:sz w:val="26"/>
                <w:szCs w:val="26"/>
              </w:rPr>
              <w:t>» Министерства здравоохранения Российской Федерации</w:t>
            </w:r>
          </w:p>
        </w:tc>
        <w:tc>
          <w:tcPr>
            <w:tcW w:w="4252" w:type="dxa"/>
            <w:vAlign w:val="center"/>
          </w:tcPr>
          <w:p w:rsidR="00FC2E3D" w:rsidRPr="00E16E32" w:rsidRDefault="00FC2E3D" w:rsidP="00666D61">
            <w:pPr>
              <w:jc w:val="center"/>
              <w:rPr>
                <w:rStyle w:val="Exact"/>
                <w:rFonts w:eastAsiaTheme="minorEastAsia"/>
                <w:sz w:val="26"/>
                <w:szCs w:val="26"/>
              </w:rPr>
            </w:pPr>
            <w:r>
              <w:rPr>
                <w:rStyle w:val="Exact"/>
                <w:rFonts w:eastAsiaTheme="minorEastAsia"/>
                <w:sz w:val="26"/>
                <w:szCs w:val="26"/>
              </w:rPr>
              <w:t>микробиология (лабораторная диагностика)</w:t>
            </w:r>
          </w:p>
        </w:tc>
        <w:tc>
          <w:tcPr>
            <w:tcW w:w="5670" w:type="dxa"/>
          </w:tcPr>
          <w:p w:rsidR="00FC2E3D" w:rsidRPr="00AA3A0B" w:rsidRDefault="00FC2E3D" w:rsidP="00666D6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Санкт-Петербургское государственное бюджетн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 учреждение здравоохранения «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AA3A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ническая инфекц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ионная больница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С.П.Боткина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</w:tbl>
    <w:p w:rsidR="00FC2E3D" w:rsidRPr="0032120E" w:rsidRDefault="00FC2E3D" w:rsidP="00FC2E3D">
      <w:pPr>
        <w:rPr>
          <w:sz w:val="26"/>
          <w:szCs w:val="26"/>
        </w:rPr>
      </w:pPr>
    </w:p>
    <w:p w:rsidR="00FC2E3D" w:rsidRDefault="00FC2E3D" w:rsidP="00FC2E3D"/>
    <w:p w:rsidR="00FC2E3D" w:rsidRDefault="00FC2E3D" w:rsidP="00FC2E3D"/>
    <w:p w:rsidR="00FC2E3D" w:rsidRDefault="00FC2E3D" w:rsidP="00FC2E3D"/>
    <w:p w:rsidR="00FC2E3D" w:rsidRDefault="00FC2E3D" w:rsidP="00FC2E3D">
      <w:pPr>
        <w:ind w:firstLine="0"/>
        <w:jc w:val="left"/>
        <w:rPr>
          <w:b/>
          <w:bCs/>
          <w:color w:val="000000"/>
          <w:szCs w:val="24"/>
        </w:rPr>
        <w:sectPr w:rsidR="00FC2E3D" w:rsidSect="00FC2E3D"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FC2E3D" w:rsidRPr="00FC2E3D" w:rsidRDefault="00FC2E3D" w:rsidP="00FC2E3D">
      <w:pPr>
        <w:ind w:firstLine="0"/>
        <w:jc w:val="left"/>
        <w:rPr>
          <w:b/>
          <w:bCs/>
          <w:color w:val="000000"/>
          <w:szCs w:val="24"/>
        </w:rPr>
      </w:pPr>
    </w:p>
    <w:sectPr w:rsidR="00FC2E3D" w:rsidRPr="00FC2E3D" w:rsidSect="00630C4B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22721"/>
    <w:multiLevelType w:val="multilevel"/>
    <w:tmpl w:val="AE3CD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"/>
      <w:lvlText w:val="%1.%2"/>
      <w:lvlJc w:val="left"/>
      <w:pPr>
        <w:ind w:left="1277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76294BC9"/>
    <w:multiLevelType w:val="multilevel"/>
    <w:tmpl w:val="D0BE9F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3D"/>
    <w:rsid w:val="000159F5"/>
    <w:rsid w:val="00016C6A"/>
    <w:rsid w:val="00050C89"/>
    <w:rsid w:val="00065CC9"/>
    <w:rsid w:val="000668DF"/>
    <w:rsid w:val="00076790"/>
    <w:rsid w:val="00080242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C43AF"/>
    <w:rsid w:val="000D230C"/>
    <w:rsid w:val="000D4AD3"/>
    <w:rsid w:val="00123EBD"/>
    <w:rsid w:val="00126CFA"/>
    <w:rsid w:val="0013337D"/>
    <w:rsid w:val="00135462"/>
    <w:rsid w:val="0013696A"/>
    <w:rsid w:val="001433DE"/>
    <w:rsid w:val="0015067A"/>
    <w:rsid w:val="00154D5E"/>
    <w:rsid w:val="0015525D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413D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96294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0969"/>
    <w:rsid w:val="003253E2"/>
    <w:rsid w:val="00340C58"/>
    <w:rsid w:val="00372F7F"/>
    <w:rsid w:val="003840B3"/>
    <w:rsid w:val="00391065"/>
    <w:rsid w:val="003A7DC3"/>
    <w:rsid w:val="003F0ECA"/>
    <w:rsid w:val="003F763E"/>
    <w:rsid w:val="00402016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91E4B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1C84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A5C89"/>
    <w:rsid w:val="007C45B0"/>
    <w:rsid w:val="007F1231"/>
    <w:rsid w:val="007F5105"/>
    <w:rsid w:val="0080035E"/>
    <w:rsid w:val="00856489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9F6E55"/>
    <w:rsid w:val="00A04F90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8541D"/>
    <w:rsid w:val="00EB08AB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C2E3D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0"/>
    <w:next w:val="a0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0"/>
    <w:next w:val="a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0"/>
    <w:next w:val="a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0"/>
    <w:next w:val="a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0"/>
    <w:next w:val="a0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0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0"/>
    <w:next w:val="a0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0"/>
    <w:next w:val="a0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0"/>
    <w:next w:val="a0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0"/>
    <w:next w:val="a0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0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0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0"/>
    <w:semiHidden/>
    <w:rPr>
      <w:rFonts w:ascii="Journal" w:hAnsi="Journal"/>
    </w:rPr>
  </w:style>
  <w:style w:type="paragraph" w:styleId="af">
    <w:name w:val="Balloon Text"/>
    <w:basedOn w:val="a0"/>
    <w:link w:val="af0"/>
    <w:rsid w:val="00FC2E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FC2E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9"/>
    <w:rsid w:val="00FC2E3D"/>
    <w:rPr>
      <w:b/>
      <w:caps/>
      <w:kern w:val="28"/>
      <w:sz w:val="24"/>
      <w:lang w:val="uk-UA"/>
    </w:rPr>
  </w:style>
  <w:style w:type="paragraph" w:customStyle="1" w:styleId="21">
    <w:name w:val="Основной 2"/>
    <w:next w:val="5"/>
    <w:uiPriority w:val="99"/>
    <w:rsid w:val="00FC2E3D"/>
    <w:pPr>
      <w:jc w:val="both"/>
    </w:pPr>
    <w:rPr>
      <w:rFonts w:cs="Courier New"/>
      <w:sz w:val="28"/>
      <w:szCs w:val="24"/>
    </w:rPr>
  </w:style>
  <w:style w:type="paragraph" w:customStyle="1" w:styleId="a">
    <w:name w:val="Основной"/>
    <w:basedOn w:val="21"/>
    <w:qFormat/>
    <w:rsid w:val="00FC2E3D"/>
    <w:pPr>
      <w:numPr>
        <w:ilvl w:val="1"/>
        <w:numId w:val="1"/>
      </w:numPr>
    </w:pPr>
    <w:rPr>
      <w:rFonts w:cs="Times New Roman"/>
      <w:szCs w:val="28"/>
    </w:rPr>
  </w:style>
  <w:style w:type="paragraph" w:styleId="5">
    <w:name w:val="toc 5"/>
    <w:basedOn w:val="a0"/>
    <w:next w:val="a0"/>
    <w:autoRedefine/>
    <w:uiPriority w:val="39"/>
    <w:unhideWhenUsed/>
    <w:rsid w:val="00FC2E3D"/>
    <w:pPr>
      <w:widowControl w:val="0"/>
      <w:autoSpaceDE w:val="0"/>
      <w:autoSpaceDN w:val="0"/>
      <w:adjustRightInd w:val="0"/>
      <w:spacing w:after="100"/>
      <w:ind w:left="960" w:firstLine="0"/>
      <w:jc w:val="left"/>
    </w:pPr>
    <w:rPr>
      <w:rFonts w:ascii="Arial" w:hAnsi="Arial" w:cs="Arial"/>
      <w:szCs w:val="24"/>
    </w:rPr>
  </w:style>
  <w:style w:type="table" w:styleId="af1">
    <w:name w:val="Table Grid"/>
    <w:basedOn w:val="a2"/>
    <w:uiPriority w:val="59"/>
    <w:rsid w:val="00FC2E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ct">
    <w:name w:val="Основной текст Exact"/>
    <w:basedOn w:val="a1"/>
    <w:rsid w:val="00FC2E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2">
    <w:name w:val="Основной текст_"/>
    <w:basedOn w:val="a1"/>
    <w:link w:val="31"/>
    <w:rsid w:val="00FC2E3D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0"/>
    <w:link w:val="af2"/>
    <w:rsid w:val="00FC2E3D"/>
    <w:pPr>
      <w:widowControl w:val="0"/>
      <w:shd w:val="clear" w:color="auto" w:fill="FFFFFF"/>
      <w:spacing w:line="274" w:lineRule="exact"/>
      <w:ind w:hanging="1320"/>
      <w:jc w:val="center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0"/>
    <w:next w:val="a0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0"/>
    <w:next w:val="a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0"/>
    <w:next w:val="a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0"/>
    <w:next w:val="a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0"/>
    <w:next w:val="a0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0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0"/>
    <w:next w:val="a0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0"/>
    <w:next w:val="a0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0"/>
    <w:next w:val="a0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0"/>
    <w:next w:val="a0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0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0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0"/>
    <w:semiHidden/>
    <w:rPr>
      <w:rFonts w:ascii="Journal" w:hAnsi="Journal"/>
    </w:rPr>
  </w:style>
  <w:style w:type="paragraph" w:styleId="af">
    <w:name w:val="Balloon Text"/>
    <w:basedOn w:val="a0"/>
    <w:link w:val="af0"/>
    <w:rsid w:val="00FC2E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FC2E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9"/>
    <w:rsid w:val="00FC2E3D"/>
    <w:rPr>
      <w:b/>
      <w:caps/>
      <w:kern w:val="28"/>
      <w:sz w:val="24"/>
      <w:lang w:val="uk-UA"/>
    </w:rPr>
  </w:style>
  <w:style w:type="paragraph" w:customStyle="1" w:styleId="21">
    <w:name w:val="Основной 2"/>
    <w:next w:val="5"/>
    <w:uiPriority w:val="99"/>
    <w:rsid w:val="00FC2E3D"/>
    <w:pPr>
      <w:jc w:val="both"/>
    </w:pPr>
    <w:rPr>
      <w:rFonts w:cs="Courier New"/>
      <w:sz w:val="28"/>
      <w:szCs w:val="24"/>
    </w:rPr>
  </w:style>
  <w:style w:type="paragraph" w:customStyle="1" w:styleId="a">
    <w:name w:val="Основной"/>
    <w:basedOn w:val="21"/>
    <w:qFormat/>
    <w:rsid w:val="00FC2E3D"/>
    <w:pPr>
      <w:numPr>
        <w:ilvl w:val="1"/>
        <w:numId w:val="1"/>
      </w:numPr>
    </w:pPr>
    <w:rPr>
      <w:rFonts w:cs="Times New Roman"/>
      <w:szCs w:val="28"/>
    </w:rPr>
  </w:style>
  <w:style w:type="paragraph" w:styleId="5">
    <w:name w:val="toc 5"/>
    <w:basedOn w:val="a0"/>
    <w:next w:val="a0"/>
    <w:autoRedefine/>
    <w:uiPriority w:val="39"/>
    <w:unhideWhenUsed/>
    <w:rsid w:val="00FC2E3D"/>
    <w:pPr>
      <w:widowControl w:val="0"/>
      <w:autoSpaceDE w:val="0"/>
      <w:autoSpaceDN w:val="0"/>
      <w:adjustRightInd w:val="0"/>
      <w:spacing w:after="100"/>
      <w:ind w:left="960" w:firstLine="0"/>
      <w:jc w:val="left"/>
    </w:pPr>
    <w:rPr>
      <w:rFonts w:ascii="Arial" w:hAnsi="Arial" w:cs="Arial"/>
      <w:szCs w:val="24"/>
    </w:rPr>
  </w:style>
  <w:style w:type="table" w:styleId="af1">
    <w:name w:val="Table Grid"/>
    <w:basedOn w:val="a2"/>
    <w:uiPriority w:val="59"/>
    <w:rsid w:val="00FC2E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ct">
    <w:name w:val="Основной текст Exact"/>
    <w:basedOn w:val="a1"/>
    <w:rsid w:val="00FC2E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2">
    <w:name w:val="Основной текст_"/>
    <w:basedOn w:val="a1"/>
    <w:link w:val="31"/>
    <w:rsid w:val="00FC2E3D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0"/>
    <w:link w:val="af2"/>
    <w:rsid w:val="00FC2E3D"/>
    <w:pPr>
      <w:widowControl w:val="0"/>
      <w:shd w:val="clear" w:color="auto" w:fill="FFFFFF"/>
      <w:spacing w:line="274" w:lineRule="exact"/>
      <w:ind w:hanging="1320"/>
      <w:jc w:val="center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3227</Words>
  <Characters>18398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Корнилов Юрий Вячеславович</cp:lastModifiedBy>
  <cp:revision>1</cp:revision>
  <dcterms:created xsi:type="dcterms:W3CDTF">2019-07-22T11:33:00Z</dcterms:created>
  <dcterms:modified xsi:type="dcterms:W3CDTF">2019-07-22T11:39:00Z</dcterms:modified>
</cp:coreProperties>
</file>