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56C" w:rsidRPr="00890DCF" w:rsidRDefault="00C4301D" w:rsidP="00890DC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890DCF">
        <w:rPr>
          <w:rFonts w:ascii="Times New Roman" w:hAnsi="Times New Roman" w:cs="Times New Roman"/>
          <w:b/>
          <w:sz w:val="28"/>
        </w:rPr>
        <w:t>ИНФОРМАЦИЯ</w:t>
      </w:r>
    </w:p>
    <w:p w:rsidR="00604B6C" w:rsidRPr="00890DCF" w:rsidRDefault="00604B6C" w:rsidP="00890DC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890DCF">
        <w:rPr>
          <w:rFonts w:ascii="Times New Roman" w:hAnsi="Times New Roman" w:cs="Times New Roman"/>
          <w:sz w:val="28"/>
        </w:rPr>
        <w:t xml:space="preserve">о принимаемых мерах по противодействию коррупции в Комитете </w:t>
      </w:r>
      <w:r w:rsidR="00890DCF">
        <w:rPr>
          <w:rFonts w:ascii="Times New Roman" w:hAnsi="Times New Roman" w:cs="Times New Roman"/>
          <w:sz w:val="28"/>
        </w:rPr>
        <w:br/>
      </w:r>
      <w:r w:rsidRPr="00890DCF">
        <w:rPr>
          <w:rFonts w:ascii="Times New Roman" w:hAnsi="Times New Roman" w:cs="Times New Roman"/>
          <w:sz w:val="28"/>
        </w:rPr>
        <w:t xml:space="preserve">по контролю за имуществом Санкт-Петербурга </w:t>
      </w:r>
      <w:r w:rsidR="00890DCF" w:rsidRPr="00890DCF">
        <w:rPr>
          <w:rFonts w:ascii="Times New Roman" w:hAnsi="Times New Roman" w:cs="Times New Roman"/>
          <w:sz w:val="28"/>
        </w:rPr>
        <w:t xml:space="preserve">в четвертом квартале </w:t>
      </w:r>
      <w:r w:rsidR="00890DCF">
        <w:rPr>
          <w:rFonts w:ascii="Times New Roman" w:hAnsi="Times New Roman" w:cs="Times New Roman"/>
          <w:sz w:val="28"/>
        </w:rPr>
        <w:br/>
      </w:r>
      <w:r w:rsidR="00890DCF" w:rsidRPr="00890DCF">
        <w:rPr>
          <w:rFonts w:ascii="Times New Roman" w:hAnsi="Times New Roman" w:cs="Times New Roman"/>
          <w:sz w:val="28"/>
        </w:rPr>
        <w:t>и за 12 месяцев 2018 года</w:t>
      </w:r>
    </w:p>
    <w:p w:rsidR="00890DCF" w:rsidRDefault="00890DCF" w:rsidP="004F256C">
      <w:pPr>
        <w:shd w:val="clear" w:color="auto" w:fill="FFFFFF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</w:p>
    <w:p w:rsidR="004F256C" w:rsidRPr="004F256C" w:rsidRDefault="004F256C" w:rsidP="004F256C">
      <w:pPr>
        <w:shd w:val="clear" w:color="auto" w:fill="FFFFFF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В отчётном периоде м</w:t>
      </w:r>
      <w:r w:rsidRPr="004F256C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ероприятия, направленные на противодействие 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к</w:t>
      </w:r>
      <w:r w:rsidRPr="004F256C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оррупции,  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осуществлялись</w:t>
      </w:r>
      <w:r w:rsidRPr="004F256C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в Комит</w:t>
      </w:r>
      <w:bookmarkStart w:id="0" w:name="_GoBack"/>
      <w:bookmarkEnd w:id="0"/>
      <w:r w:rsidRPr="004F256C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ете по контролю за имуществом </w:t>
      </w:r>
      <w:r w:rsidR="004C3CC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</w:r>
      <w:r w:rsidRPr="004F256C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Санкт-Петербурга (далее - Комитет) в соответствии с Планом мероприятий </w:t>
      </w:r>
      <w:r w:rsidR="004C3CC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</w:r>
      <w:r w:rsidRPr="004F256C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по противодействию коррупции в Санкт-Петербурге на 2018-2022 годы, утвержденным постановлением Правительства Санкт-Петербурга </w:t>
      </w:r>
      <w:r w:rsidR="004C3CC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</w:r>
      <w:r w:rsidRPr="004F256C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от 29.12.2017 № 1185, и Планом мероприятий по противодействию коррупции в Комитете по контролю за имуществом Санкт-Петербурга на 2018-2022 годы, утвержденным приказом Комитета от 12.01.2018 № 3-П. В целях реализации Указа Президента Российской Федерации от 29.06.2018 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№</w:t>
      </w:r>
      <w:r w:rsidRPr="004F256C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378 </w:t>
      </w:r>
      <w:r w:rsidR="004C3CC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«</w:t>
      </w:r>
      <w:r w:rsidRPr="004F256C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О Национальном плане противодействия коррупции на 2018-2020 годы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» </w:t>
      </w:r>
      <w:r w:rsidR="0084688E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приказом Комитета от 27.09.2018 № 156-П были внесены соответствующие изменения в План мероприятий по противодействию коррупции в Комитете на 2018-2022 годы.</w:t>
      </w:r>
    </w:p>
    <w:p w:rsidR="0084688E" w:rsidRDefault="0084688E" w:rsidP="0084688E">
      <w:pPr>
        <w:shd w:val="clear" w:color="auto" w:fill="FFFFFF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84688E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Всеми государственными гражданскими служащими Санкт-Петербурга, замещающими должности государственной гражданской службы </w:t>
      </w:r>
      <w:r w:rsidR="004C3CC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</w:r>
      <w:r w:rsidRPr="0084688E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Санкт-Петербурга в Комитете, в установленном порядке представлены справки о доходах, расходах, об имуществе и обязательствах имущественного характера и сведения об адресах сайтов и (или) страниц сайтов </w:t>
      </w:r>
      <w:r w:rsidR="004C3CC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</w:r>
      <w:r w:rsidRPr="0084688E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в информационно-телекоммуникационной сети «Интернет»,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</w:t>
      </w:r>
      <w:r w:rsidR="004C3CC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</w:r>
      <w:r w:rsidRPr="0084688E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или муниципальной службы, размещались общедоступная информация, </w:t>
      </w:r>
      <w:r w:rsidR="004C3CC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</w:r>
      <w:r w:rsidRPr="0084688E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а также данные, позволяющие его идентифицировать. </w:t>
      </w:r>
    </w:p>
    <w:p w:rsidR="0084688E" w:rsidRDefault="0084688E" w:rsidP="0084688E">
      <w:pPr>
        <w:shd w:val="clear" w:color="auto" w:fill="FFFFFF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4F256C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2018 году</w:t>
      </w:r>
      <w:r w:rsidRPr="004F256C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Комитетом на постоянной основе проводилась работа </w:t>
      </w:r>
      <w:r w:rsidR="004C3CC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</w:r>
      <w:r w:rsidRPr="004F256C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по оказанию государственным гражданским служащим Комитета </w:t>
      </w:r>
      <w:r w:rsidR="004C3CC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</w:r>
      <w:r w:rsidRPr="004F256C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(далее - гражданские служащие) консультативной помощи по вопросам, связанным с применением законодательства Российской Федерации </w:t>
      </w:r>
      <w:r w:rsidR="004C3CC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</w:r>
      <w:r w:rsidRPr="004F256C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о противодействии коррупции, а также разъяснительная работа по вопросам, связанным с противодействием коррупции. Была продолжена работа, направленная на повышение уровня антикоррупционного правосознания </w:t>
      </w:r>
      <w:r w:rsidR="004C3CC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</w:r>
      <w:r w:rsidRPr="004F256C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и просвещения гражданских служащих. Регулярно обновлялась официальная страница Комитета на сайте Администрации Санкт-Петербурга в разделе «Реализация антикоррупционной политики».</w:t>
      </w:r>
    </w:p>
    <w:p w:rsidR="004C3CC1" w:rsidRDefault="004C3CC1" w:rsidP="004C3CC1">
      <w:pPr>
        <w:shd w:val="clear" w:color="auto" w:fill="FFFFFF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За отчетный период состоялось два з</w:t>
      </w:r>
      <w:r w:rsidRPr="004C3CC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аседания комиссии 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</w:r>
      <w:r w:rsidRPr="004C3CC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по противодействию коррупции в Комитете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.</w:t>
      </w:r>
      <w:r w:rsidRPr="004C3CC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Протоколы заседания Комиссии опубликованы в подразделе «Информационные материалы» раздела «Противодействие коррупции» страницы Комитета.</w:t>
      </w:r>
    </w:p>
    <w:p w:rsidR="004F256C" w:rsidRDefault="004F256C" w:rsidP="004F256C">
      <w:pPr>
        <w:shd w:val="clear" w:color="auto" w:fill="FFFFFF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4F256C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lastRenderedPageBreak/>
        <w:t>Обращений о коррупционных правонарушениях, совершенных гражданскими служащими, в 2018 год</w:t>
      </w:r>
      <w:r w:rsidR="0084688E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у</w:t>
      </w:r>
      <w:r w:rsidRPr="004F256C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в Комитет не поступало. В отчетном периоде гражданские служащие не уведомляли представителя нанимателя </w:t>
      </w:r>
      <w:r w:rsidR="004C3CC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</w:r>
      <w:r w:rsidRPr="004F256C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о фактах обращения в целях склонения к совершению коррупционных правонарушений, о получении ими подарка в связи с должностным положением или в связи с исполнением ими служебных обязанностей.</w:t>
      </w:r>
      <w:r w:rsidR="008757A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</w:t>
      </w:r>
    </w:p>
    <w:p w:rsidR="008757A4" w:rsidRPr="004F256C" w:rsidRDefault="008757A4" w:rsidP="008757A4">
      <w:pPr>
        <w:shd w:val="clear" w:color="auto" w:fill="FFFFFF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8757A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За 2018 год на странице «Проекты нормативных правовых актов 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</w:r>
      <w:r w:rsidRPr="008757A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и административных регламентов» было размещено 8 проектов нормативных правовых актов для проведения независимой антикоррупционной экспертизы. Замечаний к указанным выше проектам от независимых экспертов в отчетном периоде не поступало.</w:t>
      </w:r>
    </w:p>
    <w:p w:rsidR="004F256C" w:rsidRDefault="004F256C" w:rsidP="004F256C">
      <w:pPr>
        <w:shd w:val="clear" w:color="auto" w:fill="FFFFFF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4F256C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За </w:t>
      </w:r>
      <w:r w:rsidR="004C3CC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отчётный период</w:t>
      </w:r>
      <w:r w:rsidRPr="004F256C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, в соответствии с частью 2 статьи 14 Федерального закона от 27.07.2004 № 79-ФЗ «О государственной гражданской службе Российской Федерации», </w:t>
      </w:r>
      <w:r w:rsidR="004C3CC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от 6</w:t>
      </w:r>
      <w:r w:rsidRPr="004F256C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граждански</w:t>
      </w:r>
      <w:r w:rsidR="004C3CC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х</w:t>
      </w:r>
      <w:r w:rsidRPr="004F256C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служащи</w:t>
      </w:r>
      <w:r w:rsidR="004C3CC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х</w:t>
      </w:r>
      <w:r w:rsidRPr="004F256C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Комитета </w:t>
      </w:r>
      <w:r w:rsidR="004C3CC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было </w:t>
      </w:r>
      <w:r w:rsidRPr="004F256C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направлено </w:t>
      </w:r>
      <w:r w:rsidR="004C3CC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7 </w:t>
      </w:r>
      <w:r w:rsidRPr="004F256C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уведомлени</w:t>
      </w:r>
      <w:r w:rsidR="004C3CC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й</w:t>
      </w:r>
      <w:r w:rsidRPr="004F256C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представителя нанимателя о намерении выполнять иную оплачиваемую работу.</w:t>
      </w:r>
      <w:r w:rsidR="004C3CC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</w:t>
      </w:r>
      <w:r w:rsidR="004C3CC1" w:rsidRPr="004C3CC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При рассмотрении данных уведомлений нарушений законодательства в сфере противодействия коррупции </w:t>
      </w:r>
      <w:r w:rsidR="004C3CC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</w:r>
      <w:r w:rsidR="004C3CC1" w:rsidRPr="004C3CC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не выявлено.</w:t>
      </w:r>
    </w:p>
    <w:p w:rsidR="0084688E" w:rsidRPr="004F256C" w:rsidRDefault="0084688E" w:rsidP="0084688E">
      <w:pPr>
        <w:shd w:val="clear" w:color="auto" w:fill="FFFFFF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84688E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До граждан, поступающих на государственную гражданскую службу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</w:t>
      </w:r>
      <w:r w:rsidRPr="0084688E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Санкт-Петербурга, и государственных гражданских служащих Комитета </w:t>
      </w:r>
      <w:r w:rsidR="004C3CC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</w:r>
      <w:r w:rsidRPr="0084688E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в обязательном порядке разъясняются и доводятся под роспись положения действующего законодательства Российской Федерации и Санкт-Петербурга о противодействии коррупции.</w:t>
      </w:r>
    </w:p>
    <w:p w:rsidR="004F256C" w:rsidRPr="004F256C" w:rsidRDefault="004F256C" w:rsidP="004F256C">
      <w:pPr>
        <w:shd w:val="clear" w:color="auto" w:fill="FFFFFF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4F256C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Случаев несоблюдения гражданскими служащими запретов, ограничений и требований, установленных в целях противодействия коррупции, </w:t>
      </w:r>
      <w:r w:rsidR="004C3CC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</w:r>
      <w:r w:rsidRPr="004F256C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и оснований для применения к гражданским служащим Комитета предусмотренных законодательством Российской Федерации мер юридической ответственности, в том числе мер по предотвращению </w:t>
      </w:r>
      <w:r w:rsidR="004C3CC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</w:r>
      <w:r w:rsidRPr="004F256C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и урегулированию конфликта интересов, не возникло (не выявлено). </w:t>
      </w:r>
    </w:p>
    <w:p w:rsidR="004F256C" w:rsidRPr="004F256C" w:rsidRDefault="004F256C" w:rsidP="004F256C">
      <w:pPr>
        <w:ind w:firstLine="567"/>
        <w:jc w:val="both"/>
        <w:rPr>
          <w:rFonts w:ascii="Times New Roman" w:hAnsi="Times New Roman" w:cs="Times New Roman"/>
          <w:sz w:val="36"/>
        </w:rPr>
      </w:pPr>
    </w:p>
    <w:sectPr w:rsidR="004F256C" w:rsidRPr="004F2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7320"/>
    <w:multiLevelType w:val="multilevel"/>
    <w:tmpl w:val="AEF2F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1D6"/>
    <w:rsid w:val="00017D8E"/>
    <w:rsid w:val="001E7CF5"/>
    <w:rsid w:val="004C3CC1"/>
    <w:rsid w:val="004F256C"/>
    <w:rsid w:val="00604B6C"/>
    <w:rsid w:val="006E11D6"/>
    <w:rsid w:val="0084688E"/>
    <w:rsid w:val="008757A4"/>
    <w:rsid w:val="00890DCF"/>
    <w:rsid w:val="00C4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85E8E"/>
  <w15:chartTrackingRefBased/>
  <w15:docId w15:val="{69262A4D-3724-42AB-8097-FD801302C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1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6E11D6"/>
  </w:style>
  <w:style w:type="character" w:styleId="a4">
    <w:name w:val="Hyperlink"/>
    <w:basedOn w:val="a0"/>
    <w:uiPriority w:val="99"/>
    <w:semiHidden/>
    <w:unhideWhenUsed/>
    <w:rsid w:val="006E11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7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Павлович Назаров</dc:creator>
  <cp:keywords/>
  <dc:description/>
  <cp:lastModifiedBy>Николай Павлович Назаров</cp:lastModifiedBy>
  <cp:revision>3</cp:revision>
  <dcterms:created xsi:type="dcterms:W3CDTF">2019-04-18T11:23:00Z</dcterms:created>
  <dcterms:modified xsi:type="dcterms:W3CDTF">2019-04-19T14:05:00Z</dcterms:modified>
</cp:coreProperties>
</file>