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5A" w:rsidRDefault="0070335A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5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70335A" w:rsidRDefault="0070335A">
      <w:pPr>
        <w:spacing w:after="1" w:line="220" w:lineRule="atLeast"/>
        <w:outlineLvl w:val="0"/>
      </w:pPr>
    </w:p>
    <w:p w:rsidR="0070335A" w:rsidRDefault="0070335A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ПРАВИТЕЛЬСТВО САНКТ-ПЕТЕРБУРГА</w:t>
      </w:r>
    </w:p>
    <w:p w:rsidR="0070335A" w:rsidRDefault="0070335A">
      <w:pPr>
        <w:spacing w:after="1" w:line="220" w:lineRule="atLeast"/>
        <w:jc w:val="center"/>
      </w:pP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КОМИТЕТ ПО СТРОИТЕЛЬСТВУ</w:t>
      </w:r>
    </w:p>
    <w:p w:rsidR="0070335A" w:rsidRDefault="0070335A">
      <w:pPr>
        <w:spacing w:after="1" w:line="220" w:lineRule="atLeast"/>
        <w:jc w:val="center"/>
      </w:pP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РАСПОРЯЖЕНИЕ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12 декабря 2012 г. N 140</w:t>
      </w:r>
    </w:p>
    <w:p w:rsidR="0070335A" w:rsidRDefault="0070335A">
      <w:pPr>
        <w:spacing w:after="1" w:line="220" w:lineRule="atLeast"/>
        <w:jc w:val="center"/>
      </w:pP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 КОМИТЕТА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 СТРОИТЕЛЬСТВУ ПО ПРЕДОСТАВЛЕНИЮ ГОСУДАРСТВЕННОЙ УСЛУГИ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 ПРИНЯТИЮ РЕШЕНИЯ ОБ ОСУЩЕСТВЛЕНИИ ВЫПЛАТ КОМПЕНСАЦИЙ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ГРАЖДАНАМ - ВЛАДЕЛЬЦАМ ГАРАЖЕЙ И ОСУЩЕСТВЛЕНИЮ ИХ ВЫПЛАТЫ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 СЧЕТ СРЕДСТВ БЮДЖЕТА САНКТ-ПЕТЕРБУРГА В СЛУЧАЯХ,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ПРЕДУСМОТРЕННЫХ ЗАКОНОДАТЕЛЬСТВОМ САНКТ-ПЕТЕРБУРГА,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 ОСУЩЕСТВЛЕНИИ ФУНКЦИЙ ГОСУДАРСТВЕННОГО ЗАКАЗЧИКА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САНКТ-ПЕТЕРБУРГА ПО РЕАЛИЗАЦИИ ПРОЕКТОВ ЗА СЧЕТ СРЕДСТВ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БЮДЖЕТА САНКТ-ПЕТЕРБУРГА НА ЗЕМЕЛЬНЫХ УЧАСТКАХ, ЗАНЯТЫХ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КОЛЛЕКТИВНЫМИ АВТОСТОЯНКАМИ</w:t>
      </w:r>
    </w:p>
    <w:p w:rsidR="0070335A" w:rsidRDefault="007033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033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>Список изменяющих документов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>(в ред. Распоряжений Комитета по строительству Правительства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 xml:space="preserve">Санкт-Петербурга от 02.10.2013 </w:t>
            </w:r>
            <w:hyperlink r:id="rId6" w:history="1">
              <w:r>
                <w:rPr>
                  <w:rFonts w:ascii="Calibri" w:hAnsi="Calibri" w:cs="Calibri"/>
                  <w:b/>
                  <w:color w:val="0000FF"/>
                </w:rPr>
                <w:t>N 73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09.06.2014 </w:t>
            </w:r>
            <w:hyperlink r:id="rId7" w:history="1">
              <w:r>
                <w:rPr>
                  <w:rFonts w:ascii="Calibri" w:hAnsi="Calibri" w:cs="Calibri"/>
                  <w:b/>
                  <w:color w:val="0000FF"/>
                </w:rPr>
                <w:t>N 142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>,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 xml:space="preserve">от 28.08.2014 </w:t>
            </w:r>
            <w:hyperlink r:id="rId8" w:history="1">
              <w:r>
                <w:rPr>
                  <w:rFonts w:ascii="Calibri" w:hAnsi="Calibri" w:cs="Calibri"/>
                  <w:b/>
                  <w:color w:val="0000FF"/>
                </w:rPr>
                <w:t>N 224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12.08.2015 </w:t>
            </w:r>
            <w:hyperlink r:id="rId9" w:history="1">
              <w:r>
                <w:rPr>
                  <w:rFonts w:ascii="Calibri" w:hAnsi="Calibri" w:cs="Calibri"/>
                  <w:b/>
                  <w:color w:val="0000FF"/>
                </w:rPr>
                <w:t>N 260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01.07.2016 </w:t>
            </w:r>
            <w:hyperlink r:id="rId10" w:history="1">
              <w:r>
                <w:rPr>
                  <w:rFonts w:ascii="Calibri" w:hAnsi="Calibri" w:cs="Calibri"/>
                  <w:b/>
                  <w:color w:val="0000FF"/>
                </w:rPr>
                <w:t>N 103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>,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 xml:space="preserve">от 15.09.2016 </w:t>
            </w:r>
            <w:hyperlink r:id="rId11" w:history="1">
              <w:r>
                <w:rPr>
                  <w:rFonts w:ascii="Calibri" w:hAnsi="Calibri" w:cs="Calibri"/>
                  <w:b/>
                  <w:color w:val="0000FF"/>
                </w:rPr>
                <w:t>N 155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30.01.2017 </w:t>
            </w:r>
            <w:hyperlink r:id="rId12" w:history="1">
              <w:r>
                <w:rPr>
                  <w:rFonts w:ascii="Calibri" w:hAnsi="Calibri" w:cs="Calibri"/>
                  <w:b/>
                  <w:color w:val="0000FF"/>
                </w:rPr>
                <w:t>N 17-р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30.07.2018 </w:t>
            </w:r>
            <w:hyperlink r:id="rId13" w:history="1">
              <w:r>
                <w:rPr>
                  <w:rFonts w:ascii="Calibri" w:hAnsi="Calibri" w:cs="Calibri"/>
                  <w:b/>
                  <w:color w:val="0000FF"/>
                </w:rPr>
                <w:t>N 113-р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>)</w:t>
            </w:r>
          </w:p>
        </w:tc>
      </w:tr>
    </w:tbl>
    <w:p w:rsidR="0070335A" w:rsidRDefault="0070335A">
      <w:pPr>
        <w:spacing w:after="1" w:line="220" w:lineRule="atLeast"/>
        <w:jc w:val="center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В соответствии с </w:t>
      </w:r>
      <w:hyperlink r:id="rId14" w:history="1">
        <w:r>
          <w:rPr>
            <w:rFonts w:ascii="Calibri" w:hAnsi="Calibri" w:cs="Calibri"/>
            <w:b/>
            <w:color w:val="0000FF"/>
          </w:rPr>
          <w:t>постановлением</w:t>
        </w:r>
      </w:hyperlink>
      <w:r>
        <w:rPr>
          <w:rFonts w:ascii="Calibri" w:hAnsi="Calibri" w:cs="Calibri"/>
          <w:b/>
        </w:rP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1. Утвердить Административный </w:t>
      </w:r>
      <w:hyperlink w:anchor="P42" w:history="1">
        <w:r>
          <w:rPr>
            <w:rFonts w:ascii="Calibri" w:hAnsi="Calibri" w:cs="Calibri"/>
            <w:b/>
            <w:color w:val="0000FF"/>
          </w:rPr>
          <w:t>регламент</w:t>
        </w:r>
      </w:hyperlink>
      <w:r>
        <w:rPr>
          <w:rFonts w:ascii="Calibri" w:hAnsi="Calibri" w:cs="Calibri"/>
          <w:b/>
        </w:rPr>
        <w:t xml:space="preserve"> Комитета по строительству по предоставлению государственной услуги по принятию решения об осуществлении выплат компенсаций гражданам - 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автостоянками, согласно приложению.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1 в ред. </w:t>
      </w:r>
      <w:hyperlink r:id="rId15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02.10.2013 N 73)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 Контроль за выполнением распоряжения оставляю за собой.</w:t>
      </w:r>
    </w:p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Председатель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Комитета по строительству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А.М.Артеев</w:t>
      </w:r>
    </w:p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  <w:jc w:val="right"/>
        <w:outlineLvl w:val="0"/>
      </w:pPr>
      <w:r>
        <w:rPr>
          <w:rFonts w:ascii="Calibri" w:hAnsi="Calibri" w:cs="Calibri"/>
          <w:b/>
        </w:rPr>
        <w:t>УТВЕРЖДЕН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lastRenderedPageBreak/>
        <w:t>распоряжением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Комитета по строительству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от 12.12.2012 N 140</w:t>
      </w:r>
    </w:p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АДМИНИСТРАТИВНЫЙ РЕГЛАМЕНТ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КОМИТЕТА ПО СТРОИТЕЛЬСТВУ ПО ПРЕДОСТАВЛЕНИЮ ГОСУДАРСТВЕННОЙ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УСЛУГИ ПО ПРИНЯТИЮ РЕШЕНИЯ ОБ ОСУЩЕСТВЛЕНИИ ВЫПЛАТ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КОМПЕНСАЦИЙ ГРАЖДАНАМ - ВЛАДЕЛЬЦАМ ГАРАЖЕЙ И ОСУЩЕСТВЛЕНИЮ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ИХ ВЫПЛАТЫ ЗА СЧЕТ СРЕДСТВ БЮДЖЕТА САНКТ-ПЕТЕРБУРГА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СЛУЧАЯХ, ПРЕДУСМОТРЕННЫХ ЗАКОНОДАТЕЛЬСТВОМ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САНКТ-ПЕТЕРБУРГА, ПРИ ОСУЩЕСТВЛЕНИИ ФУНКЦИЙ ГОСУДАРСТВЕННОГО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ЗАКАЗЧИКА САНКТ-ПЕТЕРБУРГА ПО РЕАЛИЗАЦИИ ПРОЕКТОВ ЗА СЧЕТ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СРЕДСТВ БЮДЖЕТА САНКТ-ПЕТЕРБУРГА НА ЗЕМЕЛЬНЫХ УЧАСТКАХ,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ЗАНЯТЫХ КОЛЛЕКТИВНЫМИ АВТОСТОЯНКАМИ</w:t>
      </w:r>
    </w:p>
    <w:p w:rsidR="0070335A" w:rsidRDefault="007033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033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>Список изменяющих документов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>(в ред. Распоряжений Комитета по строительству Правительства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 xml:space="preserve">Санкт-Петербурга от 02.10.2013 </w:t>
            </w:r>
            <w:hyperlink r:id="rId16" w:history="1">
              <w:r>
                <w:rPr>
                  <w:rFonts w:ascii="Calibri" w:hAnsi="Calibri" w:cs="Calibri"/>
                  <w:b/>
                  <w:color w:val="0000FF"/>
                </w:rPr>
                <w:t>N 73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09.06.2014 </w:t>
            </w:r>
            <w:hyperlink r:id="rId17" w:history="1">
              <w:r>
                <w:rPr>
                  <w:rFonts w:ascii="Calibri" w:hAnsi="Calibri" w:cs="Calibri"/>
                  <w:b/>
                  <w:color w:val="0000FF"/>
                </w:rPr>
                <w:t>N 142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>,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 xml:space="preserve">от 28.08.2014 </w:t>
            </w:r>
            <w:hyperlink r:id="rId18" w:history="1">
              <w:r>
                <w:rPr>
                  <w:rFonts w:ascii="Calibri" w:hAnsi="Calibri" w:cs="Calibri"/>
                  <w:b/>
                  <w:color w:val="0000FF"/>
                </w:rPr>
                <w:t>N 224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12.08.2015 </w:t>
            </w:r>
            <w:hyperlink r:id="rId19" w:history="1">
              <w:r>
                <w:rPr>
                  <w:rFonts w:ascii="Calibri" w:hAnsi="Calibri" w:cs="Calibri"/>
                  <w:b/>
                  <w:color w:val="0000FF"/>
                </w:rPr>
                <w:t>N 260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01.07.2016 </w:t>
            </w:r>
            <w:hyperlink r:id="rId20" w:history="1">
              <w:r>
                <w:rPr>
                  <w:rFonts w:ascii="Calibri" w:hAnsi="Calibri" w:cs="Calibri"/>
                  <w:b/>
                  <w:color w:val="0000FF"/>
                </w:rPr>
                <w:t>N 103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>,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 xml:space="preserve">от 15.09.2016 </w:t>
            </w:r>
            <w:hyperlink r:id="rId21" w:history="1">
              <w:r>
                <w:rPr>
                  <w:rFonts w:ascii="Calibri" w:hAnsi="Calibri" w:cs="Calibri"/>
                  <w:b/>
                  <w:color w:val="0000FF"/>
                </w:rPr>
                <w:t>N 155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30.01.2017 </w:t>
            </w:r>
            <w:hyperlink r:id="rId22" w:history="1">
              <w:r>
                <w:rPr>
                  <w:rFonts w:ascii="Calibri" w:hAnsi="Calibri" w:cs="Calibri"/>
                  <w:b/>
                  <w:color w:val="0000FF"/>
                </w:rPr>
                <w:t>N 17-р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, от 30.07.2018 </w:t>
            </w:r>
            <w:hyperlink r:id="rId23" w:history="1">
              <w:r>
                <w:rPr>
                  <w:rFonts w:ascii="Calibri" w:hAnsi="Calibri" w:cs="Calibri"/>
                  <w:b/>
                  <w:color w:val="0000FF"/>
                </w:rPr>
                <w:t>N 113-р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>)</w:t>
            </w:r>
          </w:p>
        </w:tc>
      </w:tr>
    </w:tbl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I. Общие положения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>1.1. Предметом регулирования настоящего Административного регламента являются отношения, возникающие между гражданами - владельцами гаражей и Комитетом по строительству (далее - Комитет) в сфере принятия решения об осуществлении выплат компенсаций гражданам - владельцам гаражей и осуществления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 (далее - государственная услуга).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1.2. Правом на получение государственной услуги обладают граждане, владеющие на 01.07.2008 гаражами, расположенными на территории Санкт-Петербурга на земельных участках, занятых коллективными автостоянками.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Заявление о выплате компенсации (далее - заявление) и документы могут быть поданы лично гражданином либо уполномоченным им лицом при предъявлении надлежаще оформленной доверенности или ее надлежаще заверенной копии и документа, удостоверяющего личность доверенного лица, - паспорта или иного документа, удостоверяющего личность в соответствии с действующим законодательством; в случае подачи заявления наследником имущества умершего физического лица - свидетельство о праве на наследство, выданное нотариусом, или его надлежаще заверенная копия и документ, удостоверяющий личность наследника, - паспорт, либо иной документ, удостоверяющий личность в соответствии с действующим законодательством.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1.3. Требования к порядку информирования о порядке предоставления государственной услуги.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1.3.1. Государственную услугу предоставляет Комитет: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Место нахождения по адресу: наб. р. Мойки, д. 76, Санкт-Петербург, 190000.</w:t>
      </w:r>
    </w:p>
    <w:p w:rsidR="0070335A" w:rsidRPr="0070335A" w:rsidRDefault="0070335A">
      <w:pPr>
        <w:spacing w:before="220" w:after="1" w:line="220" w:lineRule="atLeast"/>
        <w:ind w:firstLine="540"/>
        <w:jc w:val="both"/>
        <w:rPr>
          <w:lang w:val="en-US"/>
        </w:rPr>
      </w:pPr>
      <w:r w:rsidRPr="0070335A">
        <w:rPr>
          <w:rFonts w:ascii="Calibri" w:hAnsi="Calibri" w:cs="Calibri"/>
          <w:b/>
          <w:lang w:val="en-US"/>
        </w:rPr>
        <w:t>E-mail: mail@kstr.gov.spb.ru.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Адрес сайта: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http://www.gov.spb.ru/gov/otrasl/komstroy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График работы: понедельник-четверг с 9.00 до 18.00, пятница с 9.00 до 17.00; перерыв с 12.00 до 12.48, выходные дни - суббота, воскресенье.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Прием осуществляется по предварительной записи по номеру телефона: (812)576-30-60.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 предоставлении государственной услуги осуществляется взаимодействие со следующими организациями: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Санкт-Петербургское государственное казенное учреждение "Фонд капитального строительства и реконструкции" (далее - Уполномоченная организация):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Место нахождения по адресу: наб. р. Мойки, д. 76, Санкт-Петербург, 190000.</w:t>
      </w:r>
    </w:p>
    <w:p w:rsidR="0070335A" w:rsidRPr="0070335A" w:rsidRDefault="0070335A">
      <w:pPr>
        <w:spacing w:before="220" w:after="1" w:line="220" w:lineRule="atLeast"/>
        <w:ind w:firstLine="540"/>
        <w:jc w:val="both"/>
        <w:rPr>
          <w:lang w:val="en-US"/>
        </w:rPr>
      </w:pPr>
      <w:r w:rsidRPr="0070335A">
        <w:rPr>
          <w:rFonts w:ascii="Calibri" w:hAnsi="Calibri" w:cs="Calibri"/>
          <w:b/>
          <w:lang w:val="en-US"/>
        </w:rPr>
        <w:t>E-mail: info@fcc.ru.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График работы: понедельник-четверг с 9.00 до 18.00, пятница с 9.00 до 17.00; перерыв с 13.00 до 13.48, выходные дни - суббота, воскресенье.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Прием осуществляется по предварительной записи по номеру телефона: (812)312-07-34.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Санкт-Петербургское государственное казенное учреждение "Многофункциональный центр предоставления государственных и муниципальных услуг" (далее - Многофункциональный центр):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Место нахождения по адресу: ул. Красного Текстильщика, д. 10-12, литера О, Санкт-Петербург.</w:t>
      </w:r>
    </w:p>
    <w:p w:rsidR="0070335A" w:rsidRPr="0070335A" w:rsidRDefault="0070335A">
      <w:pPr>
        <w:spacing w:before="220" w:after="1" w:line="220" w:lineRule="atLeast"/>
        <w:ind w:firstLine="540"/>
        <w:jc w:val="both"/>
        <w:rPr>
          <w:lang w:val="en-US"/>
        </w:rPr>
      </w:pPr>
      <w:r w:rsidRPr="0070335A">
        <w:rPr>
          <w:rFonts w:ascii="Calibri" w:hAnsi="Calibri" w:cs="Calibri"/>
          <w:b/>
          <w:lang w:val="en-US"/>
        </w:rPr>
        <w:t>E-mail: knz@mfcspb.ru.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Адрес сайта: www.gu.spb.ru/mfc/.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График работы: понедельник-четверг с 9.00 до 18.00, пятница с 9.00 до 17.00; перерыв с 13.00 до 13.48, выходные дни - суббота, воскресенье.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График работы структурных подразделений Многофункционального центра ежедневно с 9.00 до 21.00.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Места нахождения, график работы и справочные телефоны подразделений Многофункционального центра в соответствии с </w:t>
      </w:r>
      <w:hyperlink w:anchor="P674" w:history="1">
        <w:r>
          <w:rPr>
            <w:rFonts w:ascii="Calibri" w:hAnsi="Calibri" w:cs="Calibri"/>
            <w:b/>
            <w:color w:val="0000FF"/>
          </w:rPr>
          <w:t>приложением N 3</w:t>
        </w:r>
      </w:hyperlink>
      <w:r>
        <w:rPr>
          <w:rFonts w:ascii="Calibri" w:hAnsi="Calibri" w:cs="Calibri"/>
          <w:b/>
        </w:rPr>
        <w:t xml:space="preserve"> к настоящему Административному регламенту. Актуальный перечень структурных подразделений Многофункционального центра, места нахождения, график работы и справочные телефоны указаны на портале "Государственные и муниципальные услуги (функции) в Санкт-Петербурге" (www.gu.spb.ru, далее - Портал) в разделе "Многофункциональные центры предоставления государственных и муниципальных услуг в Санкт-Петербурге".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24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12.08.2015 N 260)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Центр телефонного обслуживания - 573-90-00.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Многофункциональный центр осуществляет прием заявления и документов, а также выдачу результатов предоставления государственной услуги, если заявитель обращался за предоставлением государственной услуги в Многофункциональный центр.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Санкт-Петербургское государственное унитарное предприятие "Городское управление инвентаризации и оценки недвижимости" (далее - организация, единственным учредителем (участником) которой является Санкт-Петербург, созданная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деятельности):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Место нахождения по адресу: ул. Зодчего Росси, д. 1-3, 6-й подъезд, 3 и 4 этажи, вход с ул. Зодчего Росси через арку в центре здания, Санкт-Петербург, 191023.</w:t>
      </w:r>
    </w:p>
    <w:p w:rsidR="0070335A" w:rsidRPr="0070335A" w:rsidRDefault="0070335A">
      <w:pPr>
        <w:spacing w:before="220" w:after="1" w:line="220" w:lineRule="atLeast"/>
        <w:ind w:firstLine="540"/>
        <w:jc w:val="both"/>
        <w:rPr>
          <w:lang w:val="en-US"/>
        </w:rPr>
      </w:pPr>
      <w:r w:rsidRPr="0070335A">
        <w:rPr>
          <w:rFonts w:ascii="Calibri" w:hAnsi="Calibri" w:cs="Calibri"/>
          <w:b/>
          <w:lang w:val="en-US"/>
        </w:rPr>
        <w:t>E-mail: info@guion.spb.ru.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Адрес сайта: www.guion.spb.ru.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График работы: понедельник-четверг с 9.00 до 18.00, пятница с 9.00 до 17.00; выходные дни - суббота, воскресенье.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Номер телефона: (812)777-51-11, номер факса (812)644-51-51.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 предоставлении государственной услуги осуществляется межведомственное взаимодействие со следующими исполнительными органами государственной власти Санкт-Петербурга: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Комитет финансов Санкт-Петербурга: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Место нахождения по адресу: Вознесенский пр., д. 16, Санкт-Петербург, 190000.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Адрес сайта: kfin@kfin.gov.spb.ru.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График работы: понедельник-четверг с 9.00 до 18.00, пятница с 9.00 до 17.00; перерыв с 12.00 до 12.48, выходные дни - суббота, воскресенье.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Номер телефона: (812)314-56-74, номер факса (812)570-39-39.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1.3.2. Информацию об органах (организациях), указанных в </w:t>
      </w:r>
      <w:hyperlink w:anchor="P64" w:history="1">
        <w:r>
          <w:rPr>
            <w:rFonts w:ascii="Calibri" w:hAnsi="Calibri" w:cs="Calibri"/>
            <w:b/>
            <w:color w:val="0000FF"/>
          </w:rPr>
          <w:t>пункте 1.3.1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 заявители могут получить следующими способами (в следующем порядке):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направление запросов в письменном виде по адресам органов (организаций), указанных в </w:t>
      </w:r>
      <w:hyperlink w:anchor="P64" w:history="1">
        <w:r>
          <w:rPr>
            <w:rFonts w:ascii="Calibri" w:hAnsi="Calibri" w:cs="Calibri"/>
            <w:b/>
            <w:color w:val="0000FF"/>
          </w:rPr>
          <w:t>пункте 1.3.1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в электронном виде по адресам электронной почты указанных органов (организаций);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по справочным телефонам специалистов органов (организаций), указанных в </w:t>
      </w:r>
      <w:hyperlink w:anchor="P64" w:history="1">
        <w:r>
          <w:rPr>
            <w:rFonts w:ascii="Calibri" w:hAnsi="Calibri" w:cs="Calibri"/>
            <w:b/>
            <w:color w:val="0000FF"/>
          </w:rPr>
          <w:t>пункте 1.3.1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на Портале; информационно-телекоммуникационной сети Интернет на официальных сайтах органов (организаций), указанных в </w:t>
      </w:r>
      <w:hyperlink w:anchor="P64" w:history="1">
        <w:r>
          <w:rPr>
            <w:rFonts w:ascii="Calibri" w:hAnsi="Calibri" w:cs="Calibri"/>
            <w:b/>
            <w:color w:val="0000FF"/>
          </w:rPr>
          <w:t>пункте 1.3.1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регламента;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25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12.08.2015 N 260)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Центре телефонного обслуживания МФЦ (573-90-00) (далее - ЦТО);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при обращении к инфоматам (инфокиоскам, инфопунктам), размещенным в помещениях структурных подразделений МФЦ, указанных в </w:t>
      </w:r>
      <w:hyperlink w:anchor="P674" w:history="1">
        <w:r>
          <w:rPr>
            <w:rFonts w:ascii="Calibri" w:hAnsi="Calibri" w:cs="Calibri"/>
            <w:b/>
            <w:color w:val="0000FF"/>
          </w:rPr>
          <w:t>приложении</w:t>
        </w:r>
      </w:hyperlink>
      <w:r>
        <w:rPr>
          <w:rFonts w:ascii="Calibri" w:hAnsi="Calibri" w:cs="Calibri"/>
          <w:b/>
        </w:rPr>
        <w:t xml:space="preserve"> к Административному регламенту; на улицах Санкт-Петербурга и в вестибюлях станций Санкт-Петербургского государственного унитарного предприятия "Санкт-Петербургский метрополитен" по адресам, указанным на Портале.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II. Стандарт предоставления государственной услуги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>2.1. Наименование государственной услуги: принятие решений об осуществлении выплат компенсации гражданам - владельцам гаражей и осуществление их выплат за счет средств бюджета Санкт-Петербурга,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Краткое наименование государственной услуги: осуществление выплат компенсаций гражданам - владельцам гаражей (далее - заявители).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2.2. Государственная услуга предоставляется Комитетом.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Предоставление государственной услуги осуществляется Комитетом во взаимодействии с: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Уполномоченной организацией;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Многофункциональным центром;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организацией, единственным учредителем (участником) которой является Санкт-Петербург, созданной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Комитетом финансов Санкт-Петербурга.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Должностным лицам Комитета и работникам Уполномоченной организации запрещено требовать от заявителей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2.3. Результатом предоставления государственной услуги является: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осуществление выплат компенсаций заявителям и направление уведомления о принятии указанного решения;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отказ в предоставлении государственной услуги и направление заявителю уведомления о принятии указанного решения.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2.4. В месячный срок с даты поступления заявления и при отсутствии случаев, при которых компенсация в соответствии с Законом Санкт-Петербурга не выплачивается, принимается решение об осуществлении выплаты компенсации.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В случае направления запроса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деятельности, срок принятия решения об осуществлении выплаты компенсации продлевается, но не более чем на тридцать рабочих дней с даты истечения месячного срока, предусмотренного в </w:t>
      </w:r>
      <w:hyperlink w:anchor="P121" w:history="1">
        <w:r>
          <w:rPr>
            <w:rFonts w:ascii="Calibri" w:hAnsi="Calibri" w:cs="Calibri"/>
            <w:b/>
            <w:color w:val="0000FF"/>
          </w:rPr>
          <w:t>абзаце первом</w:t>
        </w:r>
      </w:hyperlink>
      <w:r>
        <w:rPr>
          <w:rFonts w:ascii="Calibri" w:hAnsi="Calibri" w:cs="Calibri"/>
          <w:b/>
        </w:rPr>
        <w:t xml:space="preserve"> настоящего пункта.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Выплата компенсации осуществляется в течение 30 дней с даты принятия решения об осуществлении выплаты компенсации.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Общий срок предоставления государственной услуги в случае принятия решения об осуществлении выплаты компенсации составляет один месяц, 30 дней и три рабочих дня, в случае принятия решения об отказе в выплате компенсации - один месяц и три рабочих дня.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2.4 в ред. </w:t>
      </w:r>
      <w:hyperlink r:id="rId26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2.5. Перечень нормативных правовых актов, непосредственно регулирующих предоставление государственной услуги:</w:t>
      </w:r>
    </w:p>
    <w:p w:rsidR="0070335A" w:rsidRDefault="0070335A">
      <w:pPr>
        <w:spacing w:before="220" w:after="1" w:line="220" w:lineRule="atLeast"/>
        <w:ind w:firstLine="540"/>
        <w:jc w:val="both"/>
      </w:pPr>
      <w:hyperlink r:id="rId27" w:history="1">
        <w:r>
          <w:rPr>
            <w:rFonts w:ascii="Calibri" w:hAnsi="Calibri" w:cs="Calibri"/>
            <w:b/>
            <w:color w:val="0000FF"/>
          </w:rPr>
          <w:t>Конституция</w:t>
        </w:r>
      </w:hyperlink>
      <w:r>
        <w:rPr>
          <w:rFonts w:ascii="Calibri" w:hAnsi="Calibri" w:cs="Calibri"/>
          <w:b/>
        </w:rPr>
        <w:t xml:space="preserve"> Российской Федерации;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Гражданский </w:t>
      </w:r>
      <w:hyperlink r:id="rId28" w:history="1">
        <w:r>
          <w:rPr>
            <w:rFonts w:ascii="Calibri" w:hAnsi="Calibri" w:cs="Calibri"/>
            <w:b/>
            <w:color w:val="0000FF"/>
          </w:rPr>
          <w:t>кодекс</w:t>
        </w:r>
      </w:hyperlink>
      <w:r>
        <w:rPr>
          <w:rFonts w:ascii="Calibri" w:hAnsi="Calibri" w:cs="Calibri"/>
          <w:b/>
        </w:rPr>
        <w:t xml:space="preserve"> Российской Федерации;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Федеральный </w:t>
      </w:r>
      <w:hyperlink r:id="rId29" w:history="1">
        <w:r>
          <w:rPr>
            <w:rFonts w:ascii="Calibri" w:hAnsi="Calibri" w:cs="Calibri"/>
            <w:b/>
            <w:color w:val="0000FF"/>
          </w:rPr>
          <w:t>закон</w:t>
        </w:r>
      </w:hyperlink>
      <w:r>
        <w:rPr>
          <w:rFonts w:ascii="Calibri" w:hAnsi="Calibri" w:cs="Calibri"/>
          <w:b/>
        </w:rPr>
        <w:t xml:space="preserve"> от 02.05.2006 N 59-ФЗ "О порядке рассмотрения обращений граждан Российской Федерации";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Федеральный </w:t>
      </w:r>
      <w:hyperlink r:id="rId30" w:history="1">
        <w:r>
          <w:rPr>
            <w:rFonts w:ascii="Calibri" w:hAnsi="Calibri" w:cs="Calibri"/>
            <w:b/>
            <w:color w:val="0000FF"/>
          </w:rPr>
          <w:t>закон</w:t>
        </w:r>
      </w:hyperlink>
      <w:r>
        <w:rPr>
          <w:rFonts w:ascii="Calibri" w:hAnsi="Calibri" w:cs="Calibri"/>
          <w:b/>
        </w:rPr>
        <w:t xml:space="preserve"> от 27.07.2006 N 152-ФЗ "О персональных данных";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Федеральный </w:t>
      </w:r>
      <w:hyperlink r:id="rId31" w:history="1">
        <w:r>
          <w:rPr>
            <w:rFonts w:ascii="Calibri" w:hAnsi="Calibri" w:cs="Calibri"/>
            <w:b/>
            <w:color w:val="0000FF"/>
          </w:rPr>
          <w:t>закон</w:t>
        </w:r>
      </w:hyperlink>
      <w:r>
        <w:rPr>
          <w:rFonts w:ascii="Calibri" w:hAnsi="Calibri" w:cs="Calibri"/>
          <w:b/>
        </w:rPr>
        <w:t xml:space="preserve"> от 27.07.2010 N 210-ФЗ "Об организации предоставления государственных и муниципальных услуг";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Федеральный </w:t>
      </w:r>
      <w:hyperlink r:id="rId32" w:history="1">
        <w:r>
          <w:rPr>
            <w:rFonts w:ascii="Calibri" w:hAnsi="Calibri" w:cs="Calibri"/>
            <w:b/>
            <w:color w:val="0000FF"/>
          </w:rPr>
          <w:t>закон</w:t>
        </w:r>
      </w:hyperlink>
      <w:r>
        <w:rPr>
          <w:rFonts w:ascii="Calibri" w:hAnsi="Calibri" w:cs="Calibri"/>
          <w:b/>
        </w:rPr>
        <w:t xml:space="preserve"> от 06.04.2011 N 63-ФЗ "Об электронной подписи";</w:t>
      </w:r>
    </w:p>
    <w:p w:rsidR="0070335A" w:rsidRDefault="0070335A">
      <w:pPr>
        <w:spacing w:before="220" w:after="1" w:line="220" w:lineRule="atLeast"/>
        <w:ind w:firstLine="540"/>
        <w:jc w:val="both"/>
      </w:pPr>
      <w:hyperlink r:id="rId33" w:history="1">
        <w:r>
          <w:rPr>
            <w:rFonts w:ascii="Calibri" w:hAnsi="Calibri" w:cs="Calibri"/>
            <w:b/>
            <w:color w:val="0000FF"/>
          </w:rPr>
          <w:t>Закон</w:t>
        </w:r>
      </w:hyperlink>
      <w:r>
        <w:rPr>
          <w:rFonts w:ascii="Calibri" w:hAnsi="Calibri" w:cs="Calibri"/>
          <w:b/>
        </w:rPr>
        <w:t xml:space="preserve"> Санкт-Петербурга от 21.10.2011 N 585-115 "О мерах по обеспечению имущественных прав граждан, являющихся владельцами гаражей на территории Санкт-Петербурга" (далее - Закон Санкт-Петербурга);</w:t>
      </w:r>
    </w:p>
    <w:p w:rsidR="0070335A" w:rsidRDefault="0070335A">
      <w:pPr>
        <w:spacing w:before="220" w:after="1" w:line="220" w:lineRule="atLeast"/>
        <w:ind w:firstLine="540"/>
        <w:jc w:val="both"/>
      </w:pPr>
      <w:hyperlink r:id="rId34" w:history="1">
        <w:r>
          <w:rPr>
            <w:rFonts w:ascii="Calibri" w:hAnsi="Calibri" w:cs="Calibri"/>
            <w:b/>
            <w:color w:val="0000FF"/>
          </w:rPr>
          <w:t>постановление</w:t>
        </w:r>
      </w:hyperlink>
      <w:r>
        <w:rPr>
          <w:rFonts w:ascii="Calibri" w:hAnsi="Calibri" w:cs="Calibri"/>
          <w:b/>
        </w:rPr>
        <w:t xml:space="preserve"> Правительства Санкт-Петербурга от 28.04.2004 N 650 "О Комитете по строительству";</w:t>
      </w:r>
    </w:p>
    <w:p w:rsidR="0070335A" w:rsidRDefault="0070335A">
      <w:pPr>
        <w:spacing w:before="220" w:after="1" w:line="220" w:lineRule="atLeast"/>
        <w:ind w:firstLine="540"/>
        <w:jc w:val="both"/>
      </w:pPr>
      <w:hyperlink r:id="rId35" w:history="1">
        <w:r>
          <w:rPr>
            <w:rFonts w:ascii="Calibri" w:hAnsi="Calibri" w:cs="Calibri"/>
            <w:b/>
            <w:color w:val="0000FF"/>
          </w:rPr>
          <w:t>постановление</w:t>
        </w:r>
      </w:hyperlink>
      <w:r>
        <w:rPr>
          <w:rFonts w:ascii="Calibri" w:hAnsi="Calibri" w:cs="Calibri"/>
          <w:b/>
        </w:rPr>
        <w:t xml:space="preserve"> Правительства Санкт-Петербурга от 29.05.2013 N 362 "О мерах по реализации Закона Санкт-Петербурга "О мерах по обеспечению имущественных прав граждан, являющихся владельцами гаражей на территории Санкт-Петербурга" (далее - постановление);</w:t>
      </w:r>
    </w:p>
    <w:p w:rsidR="0070335A" w:rsidRDefault="0070335A">
      <w:pPr>
        <w:spacing w:before="220" w:after="1" w:line="220" w:lineRule="atLeast"/>
        <w:ind w:firstLine="540"/>
        <w:jc w:val="both"/>
      </w:pPr>
      <w:hyperlink r:id="rId36" w:history="1">
        <w:r>
          <w:rPr>
            <w:rFonts w:ascii="Calibri" w:hAnsi="Calibri" w:cs="Calibri"/>
            <w:b/>
            <w:color w:val="0000FF"/>
          </w:rPr>
          <w:t>постановление</w:t>
        </w:r>
      </w:hyperlink>
      <w:r>
        <w:rPr>
          <w:rFonts w:ascii="Calibri" w:hAnsi="Calibri" w:cs="Calibri"/>
          <w:b/>
        </w:rPr>
        <w:t xml:space="preserve"> Правительства Санкт-Петербурга от 23.12.2011 N 1753 "О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(заказ)";</w:t>
      </w:r>
    </w:p>
    <w:p w:rsidR="0070335A" w:rsidRDefault="0070335A">
      <w:pPr>
        <w:spacing w:before="220" w:after="1" w:line="220" w:lineRule="atLeast"/>
        <w:ind w:firstLine="540"/>
        <w:jc w:val="both"/>
      </w:pPr>
      <w:hyperlink r:id="rId37" w:history="1">
        <w:r>
          <w:rPr>
            <w:rFonts w:ascii="Calibri" w:hAnsi="Calibri" w:cs="Calibri"/>
            <w:b/>
            <w:color w:val="0000FF"/>
          </w:rPr>
          <w:t>распоряжение</w:t>
        </w:r>
      </w:hyperlink>
      <w:r>
        <w:rPr>
          <w:rFonts w:ascii="Calibri" w:hAnsi="Calibri" w:cs="Calibri"/>
          <w:b/>
        </w:rPr>
        <w:t xml:space="preserve"> Комитета по управлению городским имуществом от 20.03.2012 N 27-р "О значениях и порядке определения базовых значений стоимости и коэффициентов, применяемых при расчете величины компенсаций гражданам - владельцам гаражей".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70335A" w:rsidRDefault="0070335A">
      <w:pPr>
        <w:spacing w:before="220" w:after="1" w:line="220" w:lineRule="atLeast"/>
        <w:ind w:firstLine="540"/>
        <w:jc w:val="both"/>
      </w:pPr>
      <w:hyperlink w:anchor="P620" w:history="1">
        <w:r>
          <w:rPr>
            <w:rFonts w:ascii="Calibri" w:hAnsi="Calibri" w:cs="Calibri"/>
            <w:b/>
            <w:color w:val="0000FF"/>
          </w:rPr>
          <w:t>заявление</w:t>
        </w:r>
      </w:hyperlink>
      <w:r>
        <w:rPr>
          <w:rFonts w:ascii="Calibri" w:hAnsi="Calibri" w:cs="Calibri"/>
          <w:b/>
        </w:rPr>
        <w:t xml:space="preserve"> гражданина - владельца гаража о выплате компенсации, содержащее сведения о том, что ранее выплата компенсации не осуществлялась, в соответствии с приложением N 2 к настоящему Административному регламенту;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правоустанавливающие документы на гараж и(или) удостоверение на гараж, выданное организацией, созданной для осуществления функций технического учета и технической инвентаризации объектов недвижимого имущества на территории Санкт-Петербурга (далее - Организация), содержащих сведения, предусмотренные постановлением;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документы, удостоверяющие личность гражданина - владельца гаража;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надлежаще оформленная доверенность или ее надлежаще заверенная копия и документ, удостоверяющий личность доверенного лица (в случае обращения уполномоченного лица);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свидетельство о праве на наследство, выданное нотариусом, или его надлежаще заверенная копия и документ, удостоверяющий личность наследника, - паспорт или иной документ, удостоверяющий личность в соответствии с действующим законодательством (в случае подачи заявления наследником имущества умершего физического лица).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 и которые заявитель вправе представить: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сведения из Комитета финансов Санкт-Петербурга о произведенных выплатах за счет средств бюджета Санкт-Петербурга гражданам - владельцам гаражей, обратившимся с такими заявлениями, на основании судебных актов о возмещении ущерба в связи со сносом гаражей;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если сведения, содержащиеся в правоустанавливающих документах на гараж, недостаточны для определения размера компенсаций за гараж, Комитет обращается в Организацию в целях получения необходимых данных.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2.7.1. Должностным лицам Комитета и работникам Уполномоченной организации запрещено требовать от заявителя: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актами, за исключением документов, указанных в </w:t>
      </w:r>
      <w:hyperlink r:id="rId38" w:history="1">
        <w:r>
          <w:rPr>
            <w:rFonts w:ascii="Calibri" w:hAnsi="Calibri" w:cs="Calibri"/>
            <w:b/>
            <w:color w:val="0000FF"/>
          </w:rPr>
          <w:t>части 6 статьи 7</w:t>
        </w:r>
      </w:hyperlink>
      <w:r>
        <w:rPr>
          <w:rFonts w:ascii="Calibri" w:hAnsi="Calibri" w:cs="Calibri"/>
          <w:b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2.8. Основания для отказа в приеме документов, необходимых для предоставления государственной услуги, отсутствуют.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2.9. Исчерпывающий перечень оснований для приостановления предоставления государственной услуги отсутствует.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2.9 в ред. </w:t>
      </w:r>
      <w:hyperlink r:id="rId39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2.10. Исчерпывающий перечень оснований для отказа в предоставлении государственной услуги: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отсутствие права у заявителя на получение компенсации;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осуществление выплаты компенсации заявителю за счет средств бюджета Санкт-Петербурга или за счет иных источников финансирования, в том числе произведенной до вступления в силу Закона Санкт-Петербурга.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 наличии вступившего в силу судебного акта или утвержденного судом мирового соглашения, предусматривающих выплату компенсации за счет средств бюджета Санкт-Петербурга или за счет иных источников финансирования, выплата компенсации осуществляется в соответствии с условиями соответствующего судебного акта или утвержденного судом мирового соглашения.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2.11. Государственная пошлина или иная плата, взимаемая за предоставление государственной услуги, отсутствует.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2.12. 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 составляет 15 минут.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Многофункциональном центре срок ожидания в очереди составляет 15 минут, срок получения результата предоставления государственной услуги - не более 15 минут.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40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2.13. Регистрация запроса заявителя о предоставлении государственной услуги осуществляется в Комитете или в Многофункциональном центре или в день обращения заявителя, или в день поступления запроса и составляет не более 10 минут.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личного обращения заявителя в Многофункциональный центр запрос регистрируется специалистом Многофункционального центра в присутствии заявителя, заявителю выдается расписка 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с регистрационным номером.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41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12.08.2015 N 260)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2.14. Помещения, в которых осуществляется прием заявителей,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пояснений), стендами.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Помещения Многофункционального центра должны отвечать основным положениям стандарта комфортности.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 Показатели доступности и качества государственной услуги.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2.15.1. Количество взаимодействий заявителя с Комитетом и с Многофункциональным центром - 2.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2.15.2. Продолжительность взаимодействий - 40 минут.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2.15.3. Способы предоставления государственной услуги заявителю.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2.15.3.1. Непосредственно при посещении Комитета.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2.15.3.2. При обращении в Многофункциональный центр.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2.15.4. Информирование заявителя о ходе предоставления государственной услуги.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2.15.5. Способы информирования заявителя о результатах предоставления государственной услуги - по телефону; по электронной почте; в письменном виде.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2.15.6. Количество документов, необходимых для предоставления заявителем в целях получения государственной услуги, - 2.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2.15.7. При предоставлении государственной услуги Комитет осуществляет взаимодействие с Уполномоченной организацией, с Многофункциональным центром, с организацией, единственным учредителем (участником) которой является Санкт-Петербург, созданной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Также осуществляется межведомственное взаимодействие с Комитетом финансов Санкт-Петербурга.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2.15.8. Количество документов (информации), которые Комитет запрашивает без участия заявителя, - 2.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2.15.9. Количество услуг, являющихся необходимыми и обязательными для предоставления государственной услуги, - 0.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2.15.10. Количество административных процедур в рамках предоставления государственной услуги, осуществляемых в электронном виде, - 0.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2.15.11. Срок предоставления государственной услуги в соответствии с </w:t>
      </w:r>
      <w:hyperlink w:anchor="P121" w:history="1">
        <w:r>
          <w:rPr>
            <w:rFonts w:ascii="Calibri" w:hAnsi="Calibri" w:cs="Calibri"/>
            <w:b/>
            <w:color w:val="0000FF"/>
          </w:rPr>
          <w:t>пунктом 2.4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2.15.11 в ред. </w:t>
      </w:r>
      <w:hyperlink r:id="rId42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2.15.12. Порядок и формы контроля за предоставлением государственной услуги со стороны граждан, их объединений и организаций.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Контроль за предоставлением государственной услуги со стороны граждан, их объединений и организаций является самостоятельной формой контроля и возможен путем участия граждан, их объединений и организаций в деятельности рабочей группы по проведению административной реформы в Комитете, на заседании которой рассматриваются как статистические данные о количестве и качестве предоставленных Комитетом государственных услуг, так и жалобы (претензии) заявителей по конкретной государственной услуге.</w:t>
      </w:r>
    </w:p>
    <w:p w:rsidR="0070335A" w:rsidRDefault="0070335A">
      <w:pPr>
        <w:spacing w:before="220" w:after="1" w:line="220" w:lineRule="atLeast"/>
        <w:ind w:firstLine="540"/>
        <w:jc w:val="both"/>
      </w:pPr>
      <w:hyperlink r:id="rId43" w:history="1">
        <w:r>
          <w:rPr>
            <w:rFonts w:ascii="Calibri" w:hAnsi="Calibri" w:cs="Calibri"/>
            <w:b/>
            <w:color w:val="0000FF"/>
          </w:rPr>
          <w:t>2.16</w:t>
        </w:r>
      </w:hyperlink>
      <w:r>
        <w:rPr>
          <w:rFonts w:ascii="Calibri" w:hAnsi="Calibri" w:cs="Calibri"/>
          <w:b/>
        </w:rPr>
        <w:t>. Иные требования, в том числе учитывающие особенности предоставления государственных услуг в многофункциональных центрах предоставления государственных и муниципальных услуг и особенности предоставления государственных услуг в электронной форме.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2.16.1. Прием документов и выдача результата предоставления государственной услуги могут быть осуществлены на базе Многофункционального центра.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 предоставлении государственной услуги подразделения Многофункционального центра осуществляют: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взаимодействие с исполнительными органами государственной власти, иными органами и организациями, предоставляющими (участвующими в предоставлении) государственные услуги в рамках заключенных соглашений о взаимодействии;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информирование граждан и организаций по вопросам предоставления государственных услуг;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прием и выдачу документов, необходимых для предоставления государственных услуг либо являющихся результатом предоставления государственных услуг;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обработку персональных данных, связанных с предоставлением государственных услуг.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подачи документов в Комитет посредством подразделения Многофункционального центра специалист подразделения Многофункционального центра, осуществляющий прием документов, представленных для получения государственной услуги, выполняет следующие действия: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определяет предмет обращения;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проводит проверку полномочий лица, подающего документы;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проводит проверку соответствия документов положениям, указанным в </w:t>
      </w:r>
      <w:hyperlink w:anchor="P138" w:history="1">
        <w:r>
          <w:rPr>
            <w:rFonts w:ascii="Calibri" w:hAnsi="Calibri" w:cs="Calibri"/>
            <w:b/>
            <w:color w:val="0000FF"/>
          </w:rPr>
          <w:t>пункте 2.6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заверяет электронное дело своей электронной подписью;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направляет копии документов и реестр документов в Комитет: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электронном виде (в составе пакетов электронных дел) - в течение одного рабочего дня со дня обращения заявителя в подразделение Многофункционального центра;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 бумажных носителях (в случае необходимости обязательного предоставления оригиналов документов) - в течение трех рабочих дней со дня обращения заявителя в подразделение Многофункционального центра.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При обнаружении несоответствия документов положениям, указанным в </w:t>
      </w:r>
      <w:hyperlink w:anchor="P138" w:history="1">
        <w:r>
          <w:rPr>
            <w:rFonts w:ascii="Calibri" w:hAnsi="Calibri" w:cs="Calibri"/>
            <w:b/>
            <w:color w:val="0000FF"/>
          </w:rPr>
          <w:t>пункте 2.6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специалист подразделения Многофункционального центра, осуществляющий прием документов, возвращает их заявителю для устранения выявленных недостатков.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По окончании приема документов специалист подразделения Многофункционального центра выдает заявителю расписку в приеме документов.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Лицо, ответственное за подготовку ответа по результатам рассмотрения представленных заявителем документов, направляет необходимые документы (справки, письма, решения и др.) в подразделение Многофункционального центра для их последующей передачи заявителю: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электронном виде - в течение одного рабочего дня со дня принятия решения о предоставлении (отказе в предоставлении) заявителю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 бумажном носителе -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44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Специалист подразделения Многофункционального центра, ответственный за выдачу документов, полученных от Комитета по результатам рассмотрения представленных заявителем документов, сообщает заявителю о принятом решении по телефону (с записью даты и времени телефонного звонка), а также о возможности получения документов в подразделении Многофункционального центра, если иное не предусмотрено в </w:t>
      </w:r>
      <w:hyperlink w:anchor="P107" w:history="1">
        <w:r>
          <w:rPr>
            <w:rFonts w:ascii="Calibri" w:hAnsi="Calibri" w:cs="Calibri"/>
            <w:b/>
            <w:color w:val="0000FF"/>
          </w:rPr>
          <w:t>разделе II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2.17.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2.17 в ред. </w:t>
      </w:r>
      <w:hyperlink r:id="rId45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2.17.1. 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hyperlink w:anchor="P64" w:history="1">
        <w:r>
          <w:rPr>
            <w:rFonts w:ascii="Calibri" w:hAnsi="Calibri" w:cs="Calibri"/>
            <w:b/>
            <w:color w:val="0000FF"/>
          </w:rPr>
          <w:t>пункте 1.3.1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2.17.1 в ред. </w:t>
      </w:r>
      <w:hyperlink r:id="rId46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2.17.2. Вход в здание, в котором предоставляется государственная услуга (далее - здание), должен быть оборудован информационной табличкой (вывеской), содержащей информацию о наименовании и режиме работы Комитета, а также тактильной схемой (табличкой), дублирующей данную информацию.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Должностные лица Комитета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2.17.2 в ред. </w:t>
      </w:r>
      <w:hyperlink r:id="rId47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2.17.3. Помещения,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</w:t>
      </w:r>
      <w:hyperlink w:anchor="P64" w:history="1">
        <w:r>
          <w:rPr>
            <w:rFonts w:ascii="Calibri" w:hAnsi="Calibri" w:cs="Calibri"/>
            <w:b/>
            <w:color w:val="0000FF"/>
          </w:rPr>
          <w:t>пункте 1.3.1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в визуальной, текстовой и(или) мультимедийной формах. Оформление визуальной, текстовой и(или)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2.17.3 в ред. </w:t>
      </w:r>
      <w:hyperlink r:id="rId48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2.17.4.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2.17.4 в ред. </w:t>
      </w:r>
      <w:hyperlink r:id="rId49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2.17.5.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помещениях должна быть предусмотрена система (установка) оповещения людей о пожаре.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2.17.5 в ред. </w:t>
      </w:r>
      <w:hyperlink r:id="rId50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2.17.6.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2.17.6 в ред. </w:t>
      </w:r>
      <w:hyperlink r:id="rId51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2.17.7. Территория, прилегающая к зданию, оборудуется по возможности местами для парковки автотранспортных средств, включая автотранспортные средства инвалидов.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2.17.7 в ред. </w:t>
      </w:r>
      <w:hyperlink r:id="rId52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2.17.8.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а) возможность беспрепятственного входа в объекты и выхода из них;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и вспомогательных технологий, а также сменного кресла-коляски;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в) возможность посадки в транспортное средство и высадки из него перед входом в объект, в том числе с использованием кресла-коляски и при необходимости с помощью работников объекта;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г) сопровождение инвалидов, имеющих стойкие нарушения функции зрения и самостоятельного передвижения, по территории объекта;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53" w:history="1">
        <w:r>
          <w:rPr>
            <w:rFonts w:ascii="Calibri" w:hAnsi="Calibri" w:cs="Calibri"/>
            <w:b/>
            <w:color w:val="0000FF"/>
          </w:rPr>
          <w:t>форме</w:t>
        </w:r>
      </w:hyperlink>
      <w:r>
        <w:rPr>
          <w:rFonts w:ascii="Calibri" w:hAnsi="Calibri" w:cs="Calibri"/>
          <w:b/>
        </w:rPr>
        <w:t xml:space="preserve"> и в </w:t>
      </w:r>
      <w:hyperlink r:id="rId54" w:history="1">
        <w:r>
          <w:rPr>
            <w:rFonts w:ascii="Calibri" w:hAnsi="Calibri" w:cs="Calibri"/>
            <w:b/>
            <w:color w:val="0000FF"/>
          </w:rPr>
          <w:t>порядке</w:t>
        </w:r>
      </w:hyperlink>
      <w:r>
        <w:rPr>
          <w:rFonts w:ascii="Calibri" w:hAnsi="Calibri" w:cs="Calibri"/>
          <w:b/>
        </w:rPr>
        <w:t>, утвержденном приказом Министерства труда и социальной защиты населения Российской Федерации от 22.06.2015 N 386н.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2.17.8 в ред. </w:t>
      </w:r>
      <w:hyperlink r:id="rId55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2.17.9.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в) оказание работниками Комитета иной необходимой инвалидам помощи в преодолении барьеров, мешающих получению ими услуг наравне с другими лицами;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(пп. 2.17.9 введен </w:t>
      </w:r>
      <w:hyperlink r:id="rId56" w:history="1">
        <w:r>
          <w:rPr>
            <w:rFonts w:ascii="Calibri" w:hAnsi="Calibri" w:cs="Calibri"/>
            <w:b/>
            <w:color w:val="0000FF"/>
          </w:rPr>
          <w:t>Распоряжением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after="1" w:line="220" w:lineRule="atLeast"/>
        <w:ind w:firstLine="540"/>
        <w:jc w:val="both"/>
      </w:pPr>
    </w:p>
    <w:p w:rsidR="0070335A" w:rsidRDefault="0070335A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III. Состав, последовательность и сроки выполнения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административных процедур (действий), требования к порядку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их выполнения, в том числе особенности выполнения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административных процедур (действий) в электронной форме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Предоставление государственной услуги включает в себя следующие административные процедуры (действия):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прием и регистрация заявления и документов, необходимых для предоставления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запросов в Комитет финансов Санкт-Петербурга и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 (далее - Организация);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принятие решения об отказе в выплате компенсации или об осуществлении выплаты компенсации, включая расчет размера компенсации;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уведомления о принятии решения;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осуществление выплаты компенсаций.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  <w:b/>
        </w:rPr>
        <w:t>3.1. Прием заявления и документов, необходимых для предоставления государственной услуги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3.1.1. Юридическим фактом, являющимся основанием для начала административной процедуры, является поступление в Комитет заявления и документов, указанных в </w:t>
      </w:r>
      <w:hyperlink w:anchor="P138" w:history="1">
        <w:r>
          <w:rPr>
            <w:rFonts w:ascii="Calibri" w:hAnsi="Calibri" w:cs="Calibri"/>
            <w:b/>
            <w:color w:val="0000FF"/>
          </w:rPr>
          <w:t>пункте 2.6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3.1.2.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Административная процедура состоит из одного действия: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прием и регистрация заявления и документов, необходимых для предоставления государственной услуги.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3.1.2.1. Заявитель может направить заявление и документы различными способами: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представить лично в Отдел делопроизводства Комитета;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57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переслать почтовой корреспонденцией по месту нахождения Комитета;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направить в Комитет посредством Многофункционального центра.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Заявление о выплате компенсации (далее - заявление) и документы могут быть поданы лично гражданином либо уполномоченным им лицом при предъявлении надлежаще оформленной доверенности или ее надлежаще заверенной копии и документа, удостоверяющего личность доверенного лица, - паспорта; в случае подачи заявления наследником имущества умершего физического лица - свидетельство о праве на наследство, выданное нотариусом, или его надлежаще заверенная копия и документ, удостоверяющий личность наследника, - паспорт или иной документ, удостоверяющий личность в соответствии с действующим законодательством.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Регистрация заявления и документов, необходимых для предоставления государственной услуги, осуществляется в Комитете или в Многофункциональном центре или в день обращения заявителя, или в день поступления заявления и документов, необходимых для предоставления государственной услуги, и составляет не более 10 минут.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Поступившие в Комитет заявление и документы, необходимые для предоставления государственной услуги, подлежат обязательной регистрации в Отделе делопроизводства Комитета.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58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Специалист Отдела делопроизводства Комитета, ответственный за регистрацию документов в Комитете, регистрирует поступившее до 16.00 рабочего дня заявление в день его поступления путем проставления регистрационного штампа с указанием входящего номера и даты дня поступления. На заявлениях, поступивших в Комитет после 16.00, проставляется регистрационный штамп с указанием входящего номера и даты рабочего дня, следующего за днем поступления.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59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личного обращения заявителя в Многофункциональный центр заявление и документы, необходимые для предоставления государственной услуги, регистрируются специалистом Многофункционального центра в присутствии заявителя, заявителю выдается расписка 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с регистрационным номером и датой.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60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12.08.2015 N 260)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3.1.3.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Лицом, ответственным за выполнение административного действия, указанного в </w:t>
      </w:r>
      <w:hyperlink w:anchor="P263" w:history="1">
        <w:r>
          <w:rPr>
            <w:rFonts w:ascii="Calibri" w:hAnsi="Calibri" w:cs="Calibri"/>
            <w:b/>
            <w:color w:val="0000FF"/>
          </w:rPr>
          <w:t>пункте 3.1.2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является специалист Отдела делопроизводства Комитета или специалист Многофункционального центра.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61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3.1.4. Критерием принятия решения в рамках административной процедуры является наличие заявления и документов, необходимых для предоставления государственной услуги.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3.1.5. Результатом административной процедуры является поступление заявления и документов, необходимых для предоставления государственной услуги, в Комитет.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3.1.6. Способом фиксации результата выполнения административной процедуры является регистрация заявления и документов, необходимых для предоставления государственной услуги.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  <w:b/>
        </w:rPr>
        <w:t>3.2. Направление запросов в Комитет финансов Санкт-Петербурга,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3.2.1. Юридическим фактом, являющимся основанием для начала административной процедуры, является поступление заявления и документов, необходимых для предоставления государственной услуги, в Комитет.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Административная процедура состоит из четырех действий: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запроса в Комитет финансов Санкт-Петербурга о произведенных выплатах за счет средств бюджета Санкт-Петербурга гражданам - владельцам гаражей, обратившимся с такими заявлениями, на основании судебных актов о возмещении ущерба в связи со сносом гаражей;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Комитетом финансов Санкт-Петербурга в Комитет запрашиваемых сведений;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запроса в Организацию в целях получения сведений для расчета размера компенсации и получения правоустанавливающих документов на гараж и(или) удостоверение на гараж, выданный филиалом Санкт-Петербургского государственного унитарного предприятия "Городское управление инвентаризации и оценки недвижимости" - районным проектно-инвентаризационным бюро, содержащее сведения, предусмотренные постановлением;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Организацией в Комитет запрашиваемых сведений.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3.2.2.1. Не позднее трех рабочих дней с даты поступления в Комитет заявления и документов, необходимых для предоставления государственной услуги, Комитет направляет запрос в Комитет финансов.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3.2.2.2. Комитет финансов Санкт-Петербурга не позднее 10 календарных дней с даты поступления запроса направляет в Комитет запрашиваемые сведения.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3.2.2.3. Не позднее пяти рабочих дней с даты поступления в Комитет заявления и документов, необходимых для предоставления государственной услуги, Комитет направляет запрос в Организацию.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3.2.2.4. Организация не позднее 10 календарных дней с даты поступления запроса направляет в Комитет запрашиваемые сведения.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Лицом, ответственным за выполнение административного действия, указанного в </w:t>
      </w:r>
      <w:hyperlink w:anchor="P295" w:history="1">
        <w:r>
          <w:rPr>
            <w:rFonts w:ascii="Calibri" w:hAnsi="Calibri" w:cs="Calibri"/>
            <w:b/>
            <w:color w:val="0000FF"/>
          </w:rPr>
          <w:t>пункте 3.2.2.1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является работник Уполномоченной организации.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Лицом, ответственным за выполнение административного действия, указанного в </w:t>
      </w:r>
      <w:hyperlink w:anchor="P296" w:history="1">
        <w:r>
          <w:rPr>
            <w:rFonts w:ascii="Calibri" w:hAnsi="Calibri" w:cs="Calibri"/>
            <w:b/>
            <w:color w:val="0000FF"/>
          </w:rPr>
          <w:t>пункте 3.2.2.2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является должностное лицо Комитета финансов Санкт-Петербурга и Организации.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3.2.4. Критерием принятия решения в рамках административной процедуры является наличие запрашиваемых сведений.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3.2.4 в ред. </w:t>
      </w:r>
      <w:hyperlink r:id="rId62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3.2.5. Результатом административной процедуры является поступление в Комитет запрашиваемых сведений.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3.2.6. Способом фиксации результата выполнения административной процедуры является регистрация сведений.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  <w:b/>
        </w:rPr>
        <w:t>3.3. Принятие решения об отказе в выплате компенсации или осуществлении выплаты компенсации, включая расчет размера компенсации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>3.3.1. Юридическим фактом, являющимся основанием для начала административной процедуры, является поступление в Комитет запрашиваемых сведений из Комитета финансов Санкт-Петербурга и Организации.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3.3.2.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Административная процедура состоит из двух действий: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рассмотрение вопроса о возможности выплаты компенсаций заявителям;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подготовка проекта распоряжения Комитета о выплате компенсаций заявителям либо об отказе в выплате компенсаций по основаниям, указанным в </w:t>
      </w:r>
      <w:hyperlink w:anchor="P153" w:history="1">
        <w:r>
          <w:rPr>
            <w:rFonts w:ascii="Calibri" w:hAnsi="Calibri" w:cs="Calibri"/>
            <w:b/>
            <w:color w:val="0000FF"/>
          </w:rPr>
          <w:t>пункте 2.10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63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3.3.2.1. При рассмотрении вопроса о возможности выплаты компенсаций, поступившие в Комитет документы направляются в Уполномоченную организацию, работник Уполномоченной организации: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проводит проверку комплектности документов и их соответствия требованиям настоящего Административного регламента;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формирует персональное дело заявителя;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производит расчет размера компенсаций в письменном виде в соответствии с установленными требованиями, который подписывается Уполномоченной организацией и согласовывается Отделом контроля ценообразования Комитета.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64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3.3.2.2. В случае отсутствия исходных данных, необходимых в соответствии с постановлением, выплата компенсаций производится в размере, равном минимальному размеру компенсации для данного типа гаража в соответствии с порядком определения базовых значений стоимости и коэффициентов, необходимых для определения величины компенсации. При этом срок эксплуатации гаража принимается равным двадцати годам. В случае если тип гаража не может быть установлен, компенсация выплачивается в минимальном размере, рассчитанном по типу гаража "металлический".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3.3.2.3. Работник Уполномоченной организации готовит проект распоряжения Комитета о выплате компенсаций заявителям либо об отказе в выплате компенсаций и направляет его для согласования в Юридическое управление Комитета.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3.3.3.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Лицом, ответственным за выполнение каждого административного действия, указанного в </w:t>
      </w:r>
      <w:hyperlink w:anchor="P307" w:history="1">
        <w:r>
          <w:rPr>
            <w:rFonts w:ascii="Calibri" w:hAnsi="Calibri" w:cs="Calibri"/>
            <w:b/>
            <w:color w:val="0000FF"/>
          </w:rPr>
          <w:t>пункте 3.3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является работник Уполномоченной организации.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3.3.4. Критерием принятия решения в рамках административной процедуры является комплектность документов и их соответствие требованиям настоящего Административного регламента.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3.3.5. Срок принятия решения об отказе в выплате компенсации или осуществлении выплаты компенсации, включая расчет размера компенсации, - один месяц с даты поступления заявления.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65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В случае направления запроса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деятельности, срок принятия решения об отказе в выплате компенсации или осуществлении выплаты компенсации продлевается, но не более чем на 30 рабочих дней с даты истечения месячного срока, предусмотренного в </w:t>
      </w:r>
      <w:hyperlink w:anchor="P325" w:history="1">
        <w:r>
          <w:rPr>
            <w:rFonts w:ascii="Calibri" w:hAnsi="Calibri" w:cs="Calibri"/>
            <w:b/>
            <w:color w:val="0000FF"/>
          </w:rPr>
          <w:t>абзаце первом</w:t>
        </w:r>
      </w:hyperlink>
      <w:r>
        <w:rPr>
          <w:rFonts w:ascii="Calibri" w:hAnsi="Calibri" w:cs="Calibri"/>
          <w:b/>
        </w:rPr>
        <w:t xml:space="preserve"> настоящего пункта.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3.3.6. Результатом административной процедуры является проект распоряжения Комитета о выплате компенсаций заявителям либо об отказе в выплате компенсаций по основаниям, указанным в </w:t>
      </w:r>
      <w:hyperlink w:anchor="P153" w:history="1">
        <w:r>
          <w:rPr>
            <w:rFonts w:ascii="Calibri" w:hAnsi="Calibri" w:cs="Calibri"/>
            <w:b/>
            <w:color w:val="0000FF"/>
          </w:rPr>
          <w:t>пункте 2.10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3.3.7. Способом фиксации результата выполнения административной процедуры является подписание председателем Комитета распоряжения Комитета о выплате компенсаций заявителям либо об отказе в выплате компенсаций по основаниям, указанным в </w:t>
      </w:r>
      <w:hyperlink w:anchor="P153" w:history="1">
        <w:r>
          <w:rPr>
            <w:rFonts w:ascii="Calibri" w:hAnsi="Calibri" w:cs="Calibri"/>
            <w:b/>
            <w:color w:val="0000FF"/>
          </w:rPr>
          <w:t>пункте 2.10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и его регистрация в Отделе делопроизводства Комитета.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66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  <w:b/>
        </w:rPr>
        <w:t>3.4. Направление уведомления о принятии решения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3.4.1. Юридическим фактом, являющимся основанием для начала административной процедуры, является подписание председателем Комитета распоряжения Комитета о выплате компенсаций заявителям либо об отказе в выплате компенсаций по основаниям, указанным в </w:t>
      </w:r>
      <w:hyperlink w:anchor="P153" w:history="1">
        <w:r>
          <w:rPr>
            <w:rFonts w:ascii="Calibri" w:hAnsi="Calibri" w:cs="Calibri"/>
            <w:b/>
            <w:color w:val="0000FF"/>
          </w:rPr>
          <w:t>пункте 2.10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и его регистрация в Отделе делопроизводства Комитета.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Распоряжений Комитета по строительству Правительства Санкт-Петербурга от 28.08.2014 </w:t>
      </w:r>
      <w:hyperlink r:id="rId67" w:history="1">
        <w:r>
          <w:rPr>
            <w:rFonts w:ascii="Calibri" w:hAnsi="Calibri" w:cs="Calibri"/>
            <w:b/>
            <w:color w:val="0000FF"/>
          </w:rPr>
          <w:t>N 224</w:t>
        </w:r>
      </w:hyperlink>
      <w:r>
        <w:rPr>
          <w:rFonts w:ascii="Calibri" w:hAnsi="Calibri" w:cs="Calibri"/>
          <w:b/>
        </w:rPr>
        <w:t xml:space="preserve">, от 15.09.2016 </w:t>
      </w:r>
      <w:hyperlink r:id="rId68" w:history="1">
        <w:r>
          <w:rPr>
            <w:rFonts w:ascii="Calibri" w:hAnsi="Calibri" w:cs="Calibri"/>
            <w:b/>
            <w:color w:val="0000FF"/>
          </w:rPr>
          <w:t>N 155</w:t>
        </w:r>
      </w:hyperlink>
      <w:r>
        <w:rPr>
          <w:rFonts w:ascii="Calibri" w:hAnsi="Calibri" w:cs="Calibri"/>
          <w:b/>
        </w:rPr>
        <w:t>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3.4.2.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Административная процедура состоит из одного действия: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уведомления о принятии решения.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3.4.2.1. Заверенные копии всех зарегистрированных в Отделе делопроизводства распоряжений Комитета об осуществлении выплаты компенсации в день их регистрации передаются Уполномоченной организации.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69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3.4.2.2. Не позднее чем через три рабочих дня со дня регистрации распоряжения Комитета об осуществлении выплаты компенсации либо об отказе в выплате компенсации работник Уполномоченной организации готовит и передает в Отдел делопроизводства Комитета для направления заявителю по адресу, указанному в заявлении (в случае поступления заявления через Отдел делопроизводства Комитета), либо направляет в Многофункциональный центр для выдачи на руки (в случае поступления заявления через Многофункциональный центр) уведомление о принятии одного из указанных решений.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70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3.4.3.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Лицом, ответственным за выполнение административного действия, указанного в </w:t>
      </w:r>
      <w:hyperlink w:anchor="P339" w:history="1">
        <w:r>
          <w:rPr>
            <w:rFonts w:ascii="Calibri" w:hAnsi="Calibri" w:cs="Calibri"/>
            <w:b/>
            <w:color w:val="0000FF"/>
          </w:rPr>
          <w:t>пункте 3.4.2.1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является работник Уполномоченной организации.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3.4.4. Критерием принятия решения в рамках административной процедуры является подписание распоряжения об осуществлении выплаты компенсаций заявителям либо об отказе в выплате компенсаций по основаниям, указанным в </w:t>
      </w:r>
      <w:hyperlink w:anchor="P153" w:history="1">
        <w:r>
          <w:rPr>
            <w:rFonts w:ascii="Calibri" w:hAnsi="Calibri" w:cs="Calibri"/>
            <w:b/>
            <w:color w:val="0000FF"/>
          </w:rPr>
          <w:t>пункте 2.10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3.4.5. Результатом административной процедуры является уведомление заявителя о принятии одного из указанных решений с указанием суммы выплаты и ее сроков.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3.4.6. Способом фиксации результата выполнения административной процедуры является регистрация в Отделе делопроизводства Комитета уведомления о принятии одного из указанных решений.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71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  <w:outlineLvl w:val="2"/>
      </w:pPr>
      <w:r>
        <w:rPr>
          <w:rFonts w:ascii="Calibri" w:hAnsi="Calibri" w:cs="Calibri"/>
          <w:b/>
        </w:rPr>
        <w:t>3.5. Осуществление выплаты компенсаций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>3.5.1. Юридическим фактом, являющимся основанием для начала административной процедуры, является издание распоряжения Комитета об осуществлении выплаты компенсации заявителю.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3.5.2.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Административная процедура состоит из двух действий: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осуществление выплаты компенсаций;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уведомлений заявителям о произведенных выплатах.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3.5.2.1. Выплата компенсаций производится на открытый банковский счет заявителя, указанный в заявлении, или через почтовое отделение по месту жительства заявителя. Способ осуществления платежа указывается заявителем в заявлении.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целях осуществления выплаты в течение 27 дней после издания распоряжения Комитет формирует и направляет в Комитет финансов Санкт-Петербурга платежные поручения об осуществлении выплаты.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Выплата компенсаций осуществляется Комитетом финансов Санкт-Петербурга с лицевого счета Комитета по строительству в течение трех дней с момента отправки Комитетом в Комитет финансов Санкт-Петербурга платежных поручений методом, предусмотренным единым порядком бюджетного процесса Казначейской системы исполнения бюджета Санкт-Петербурга.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3.5.2.2. В двухнедельный срок со дня выплаты компенсаций гражданам - владельцам гаражей работник Уполномоченной организации готовит и передает в Отдел делопроизводства Комитета для направления заявителям по адресу, указанному в заявлении, уведомления о произведенных выплатах.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72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15.09.2016 N 155)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3.5.3.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Лицом, ответственным за выполнение административного действия, указанного в </w:t>
      </w:r>
      <w:hyperlink w:anchor="P357" w:history="1">
        <w:r>
          <w:rPr>
            <w:rFonts w:ascii="Calibri" w:hAnsi="Calibri" w:cs="Calibri"/>
            <w:b/>
            <w:color w:val="0000FF"/>
          </w:rPr>
          <w:t>пункте 3.5.2.1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является должностное лицо Комитета.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Лицом, ответственным за выполнение административного действия, указанного в </w:t>
      </w:r>
      <w:hyperlink w:anchor="P360" w:history="1">
        <w:r>
          <w:rPr>
            <w:rFonts w:ascii="Calibri" w:hAnsi="Calibri" w:cs="Calibri"/>
            <w:b/>
            <w:color w:val="0000FF"/>
          </w:rPr>
          <w:t>пункте 3.5.2.2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является работник Уполномоченной организации.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3.5.4. Критерием принятия решения в рамках административной процедуры является распоряжение Комитета об осуществлении выплаты компенсации заявителю.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3.5.4 в ред. </w:t>
      </w:r>
      <w:hyperlink r:id="rId73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28.08.2014 N 224)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3.5.5. Результатом административной процедуры является выплата компенсаций заявителям.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3.5.6. Способом фиксации результата выполнения административной процедуры является поступление на открытый банковский счет заявителя, указанный в заявлении, или через почтовое отделение по месту жительства заявителя определенной суммы денежных средств, а также направление заявителям уведомления о произведенных выплатах.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IV. Формы контроля за исполнением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Административного регламента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r>
        <w:rPr>
          <w:rFonts w:ascii="Calibri" w:hAnsi="Calibri" w:cs="Calibri"/>
          <w:b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осуществляется председателем Комитета или заместителем председателя Комитета в соответствии с распределением должностных обязанностей.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4.2. Председатель Комитета или заместитель председателя Комитета в соответствии с распределением должностных обязанностей осуществляет контроль за: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надлежащим исполнением настоящего Административного регламента государственными гражданскими служащими, непосредственно предоставляющими государственную услугу;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обеспечением государственными гражданскими служащими, непосредственно предоставляющими государственную услугу, сохранности принятых от заявителя документов и соблюдением особенностей по сбору и обработке персональных данных заявителя.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4.3. Заместитель председателя Комитета в соответствии с распределением должностных обязанностей и государственные гражданские служащие,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своевременности оформления и отправления межведомственных запросов,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за соблюдение сроков и порядка выдачи документов. Персональная ответственность заместителя председателя Комитета в соответствии с распределением должностных обязанностей и государственных гражданских служащих закреплена в должностных регламентах в соответствии с требованиями законодательства.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частности, государственные гражданские служащие несут ответственность за: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отказ в приеме документов по основаниям, не предусмотренным настоящим Административным регламентом;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нарушение сроков регистрации запросов заявителя о предоставлении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нарушение срока предоставления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направление необоснованных межведомственных запросов;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нарушение сроков подготовки межведомственных запросов и ответов на межведомственные запросы;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необоснованное непредоставление информации на межведомственные запросы.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4.4. Начальник подразделения Многофункционального центра осуществляет контроль за: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надлежащим исполнением настоящего Административного регламента сотрудниками подразделения Многофункционального центра;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полнотой принимаемых специалистами Многофункционального центра от заявителя документов и качеством оформленных документов для передачи их в Комитет;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своевременностью и полнотой передачи в Комитет принятых от заявителя документов;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своевременностью и полнотой доведения до заявителя принятых от Комитета информации и документов, являющихся результатом решения о предоставлении государственной услуги, принятого Комитетом;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Персональная ответственность руководителя подразделения Многофункционального центра и специалистов подразделения Многофункционального центра закрепляется в должностных инструкциях в соответствии с требованиями законодательства.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Специалисты подразделения Многофункционального центра несут ответственность за: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своевременность информирования заявителя о результате предоставления государственной услуги.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4.5.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Заместитель председателя Комитета в соответствии с распределением должностных обязанностей ежеквартально осуществляет выборочные проверки дел заявителей на предмет правильности принятия должностными лицами Комитета решений, а также внеплановые проверки в случае поступления жалоб (претензий) граждан в рамках досудебного обжалования.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Руководитель подразделения Многофункционального центра, а также специалисты отдела контроля Многофункционального центра осуществляют плановые и внеплановые проверки деятельности сотрудников Многофункционального центра в соответствии с положением о проведении проверок.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4.6.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Начальник сектора государственных услуг Уполномоченной организации ежеквартально осуществляет выборочные проверки дел заявителей на предмет правильности принятия решений, а также внеплановые проверки в случае поступления жалоб (претензий) граждан в рамках досудебного обжалования.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4.6 в ред. </w:t>
      </w:r>
      <w:hyperlink r:id="rId74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30.07.2018 N 113-р)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4.6.1 - 4.6.4. Утратили силу. - </w:t>
      </w:r>
      <w:hyperlink r:id="rId75" w:history="1">
        <w:r>
          <w:rPr>
            <w:rFonts w:ascii="Calibri" w:hAnsi="Calibri" w:cs="Calibri"/>
            <w:b/>
            <w:color w:val="0000FF"/>
          </w:rPr>
          <w:t>Распоряжение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30.07.2018 N 113-р.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V. Досудебный (внесудебный) порядок обжалования решений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действий (бездействия) Комитета, а также должностных лиц,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государственных гражданских служащих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ind w:firstLine="540"/>
        <w:jc w:val="both"/>
      </w:pPr>
      <w:bookmarkStart w:id="0" w:name="P408"/>
      <w:bookmarkEnd w:id="0"/>
      <w:r>
        <w:rPr>
          <w:rFonts w:ascii="Calibri" w:hAnsi="Calibri" w:cs="Calibri"/>
          <w:b/>
        </w:rPr>
        <w:t>5.1. 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лицами, государственными служащими Санкт-Петербурга,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Заявитель может обратиться с жалобой, в том числе, в следующих случаях: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нарушение срока регистрации запроса заявителя о предоставлении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нарушение срока предоставления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требование у заявителя документов, не предусмотренных нормативными правовыми актами Российской Федерации, нормативными актами Санкт-Петербурга, для предоставления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отказ в приеме документов, предоставление которых предусмотрено нормативными правовыми актами Российской Федерации, нормативными актами Санкт-Петербурга, для предоставления государственной услуги, у заявителя;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актами Санкт-Петербурга;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актами Санкт-Петербурга;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отказ Комитета, должностного лица Комитета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оформленная в соответствии с законодательством Российской Федерации доверенность;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76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30.01.2017 N 17-р)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абзац исключен. - </w:t>
      </w:r>
      <w:hyperlink r:id="rId77" w:history="1">
        <w:r>
          <w:rPr>
            <w:rFonts w:ascii="Calibri" w:hAnsi="Calibri" w:cs="Calibri"/>
            <w:b/>
            <w:color w:val="0000FF"/>
          </w:rPr>
          <w:t>Распоряжение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30.01.2017 N 17-р;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5.2. Жалоба может быть направлена заявителем: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5.2.1. При личном приеме заявителя в письменной форме на бумажном носителе в Комитет.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Время приема жалоб должно совпадать со временем предоставления государственных услуг.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Жалоба в письменной форме может быть также направлена по почте.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5.2.2. В электронной форме в Комитет, с использованием информационно-телекоммуникационной сети Интернет, сайта Комитета (http://www.gov.spb.ru/gov/otrasl/komstroy), федерального Портала (www.gosuslugi.ru) либо Портала (www.gu.spb.ru).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(в ред. </w:t>
      </w:r>
      <w:hyperlink r:id="rId78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12.08.2015 N 260)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 xml:space="preserve">При подаче жалобы в электронной форме документы, указанные в </w:t>
      </w:r>
      <w:hyperlink w:anchor="P408" w:history="1">
        <w:r>
          <w:rPr>
            <w:rFonts w:ascii="Calibri" w:hAnsi="Calibri" w:cs="Calibri"/>
            <w:b/>
            <w:color w:val="0000FF"/>
          </w:rPr>
          <w:t>пункте 5.1</w:t>
        </w:r>
      </w:hyperlink>
      <w:r>
        <w:rPr>
          <w:rFonts w:ascii="Calibri" w:hAnsi="Calibri" w:cs="Calibri"/>
          <w:b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5.2.3. Жалоба может быть подана заявителем через Многофункциональный центр. При поступлении жалобы Многофункциональный центр обеспечивает ее передачу в Комитет в порядке и сроки, которые установлены соглашением о взаимодействии между Многофункциональным центром и Комитетом (далее - соглашение о взаимодействии), но не позднее следующего рабочего дня со дня поступления жалобы.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Жалоба на нарушение порядка предоставления государственной услуги Многофункциональным центром рассматривается Комитетом, заключившим соглашение о взаимодействии.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 этом срок рассмотрения жалобы исчисляется со дня регистрации жалобы в Комитете.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5.3. Жалоба рассматривается Комитетом, предоставляющим государственную услугу, порядок предоставления которой был нарушен вследствие решений и действий (бездействия) Комитета либо его должностного лица. Жалобы на решения, принятые председателем Комитета, подаются вице-губернатору Санкт-Петербурга, которому подчиняется Комитет.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если жалоба подана заявителем в исполнительный орган государственной власти, в компетенцию которого не входит принятие решения по жалобе, в течение трех рабочих дней со дня ее регистрации указанный исполнительный орган государственной власти направляет жалобу в Комитет и в письменной форме информирует заявителя о перенаправлении жалобы.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 этом срок рассмотрения жалобы исчисляется со дня регистрации жалобы в Комитете.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5.4. Жалоба должна содержать: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Наименование Комитета, должностного лица Комитета либо государственного служащего, решения и действия (бездействие) которых обжалуются;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или почтовый адрес, по которым должен быть направлен ответ заявителю;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сведения об обжалуемых решениях и действиях (бездействии) Комитета, должностного лица Комитета либо государственного служащего;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5.5. Жалоба, поступившая в Комитет, подлежит регистрации не позднее следующего рабочего дня со дня ее поступления. Жалоба подлежит рассмотрению должностным лицом, наделенным полномочиями по рассмотрению жалоб (указываются Ф.И.О. и должность лица), в течение пятнадцати рабочих дней со дня ее регистрации, если более короткие сроки рассмотрения жалобы не установлены Комитетом. В случае обжалования отказа Комитета, должностного лица Комитета при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5.6. По результатам рассмотрения жалобы Комитет принимает одно из следующих решений: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удовлетворяет жалобу, в том числе в форме отмены принятого решения, исправления допущенных Комитетом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Санкт-Петербурга, а также в иных формах;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отказывает в удовлетворении жалобы.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5.7. 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ответе по результатам рассмотрения жалобы указываются: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а) наименование Комитета, должность, фамилия, имя, отчество (при наличии) должностного лица, принявшего решение по жалобе;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в) фамилия, имя, отчество (при наличии) или наименование заявителя;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г) основания для принятия решения по жалобе;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д) принятое по жалобе решение;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е) 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ж) сведения о порядке обжалования принятого по жалобе решения.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Ответ по результатам рассмотрения жалобы подписывается председателем Комитета или заместителем председателя Комитета в соответствии с распределением должностных обязанностей.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 Комитета.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 незамедлительно направляет имеющиеся материалы в органы прокуратуры.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5.9. Комитет отказывает в удовлетворении жалобы в следующих случаях: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наличие решения по жалобе, принятого ранее в отношении того же заявителя и по тому же предмету жалобы.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5.10. Комитет вправе: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оставить жалобу без ответа по существу поставленных в ней вопросов и сообщить заявителю о недопустимости злоупотребления правом в случае,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Комитет или одному и тому же должностному лицу, 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О данном решении уведомляется заявитель.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Комитет ответ на жалобу не дает: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если в жалобе не указаны фамилия заявителя или почтовый адрес, по которому должен быть направлен ответ;</w:t>
      </w:r>
    </w:p>
    <w:p w:rsidR="0070335A" w:rsidRDefault="0070335A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  <w:b/>
        </w:rPr>
        <w:t>в случае если текст жалобы не поддается прочтению.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70335A" w:rsidRDefault="0070335A">
      <w:pPr>
        <w:spacing w:after="1" w:line="220" w:lineRule="atLeast"/>
        <w:jc w:val="both"/>
      </w:pPr>
      <w:r>
        <w:rPr>
          <w:rFonts w:ascii="Calibri" w:hAnsi="Calibri" w:cs="Calibri"/>
          <w:b/>
        </w:rPr>
        <w:t xml:space="preserve">(п. 5.10 в ред. </w:t>
      </w:r>
      <w:hyperlink r:id="rId79" w:history="1">
        <w:r>
          <w:rPr>
            <w:rFonts w:ascii="Calibri" w:hAnsi="Calibri" w:cs="Calibri"/>
            <w:b/>
            <w:color w:val="0000FF"/>
          </w:rPr>
          <w:t>Распоряжения</w:t>
        </w:r>
      </w:hyperlink>
      <w:r>
        <w:rPr>
          <w:rFonts w:ascii="Calibri" w:hAnsi="Calibri" w:cs="Calibri"/>
          <w:b/>
        </w:rPr>
        <w:t xml:space="preserve"> Комитета по строительству Правительства Санкт-Петербурга от 09.06.2014 N 142)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right"/>
        <w:outlineLvl w:val="1"/>
      </w:pPr>
      <w:r>
        <w:rPr>
          <w:rFonts w:ascii="Calibri" w:hAnsi="Calibri" w:cs="Calibri"/>
          <w:b/>
        </w:rPr>
        <w:t>Приложение N 1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 Административному регламенту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Комитета по строительству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по предоставлению государственной услуги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по принятию решения об осуществлении выплат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компенсаций гражданам - владельцам гаражей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и осуществлению их выплаты за счет средств бюджета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Санкт-Петербурга в случаях, предусмотренных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законодательством Санкт-Петербурга,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при осуществлении функций государственного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заказчика Санкт-Петербурга по реализации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проектов за счет средств бюджета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Санкт-Петербурга на земельных участках,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занятых коллективными автостоянками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БЛОК-СХЕМА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ПО ПРИНЯТИЮ РЕШЕНИЯ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ОСУЩЕСТВЛЕНИИ ВЫПЛАТ КОМПЕНСАЦИЙ ГРАЖДАНАМ - ВЛАДЕЛЬЦАМ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ГАРАЖЕЙ И ОСУЩЕСТВЛЕНИЮ ИХ ВЫПЛАТЫ ЗА СЧЕТ СРЕДСТВ БЮДЖЕТА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САНКТ-ПЕТЕРБУРГА В СЛУЧАЯХ, ПРЕДУСМОТРЕННЫХ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ЗАКОНОДАТЕЛЬСТВОМ САНКТ-ПЕТЕРБУРГА, ПРИ ОСУЩЕСТВЛЕНИИ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ФУНКЦИЙ ГОСУДАРСТВЕННОГО ЗАКАЗЧИКА САНКТ-ПЕТЕРБУРГА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 РЕАЛИЗАЦИИ ПРОЕКТОВ ЗА СЧЕТ СРЕДСТВ БЮДЖЕТА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САНКТ-ПЕТЕРБУРГА НА ЗЕМЕЛЬНЫХ УЧАСТКАХ, ЗАНЯТЫХ</w:t>
      </w:r>
    </w:p>
    <w:p w:rsidR="0070335A" w:rsidRDefault="0070335A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КОЛЛЕКТИВНЫМИ АВТОСТОЯНКАМИ</w:t>
      </w:r>
    </w:p>
    <w:p w:rsidR="0070335A" w:rsidRDefault="007033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033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>Список изменяющих документов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 xml:space="preserve">(в ред. </w:t>
            </w:r>
            <w:hyperlink r:id="rId80" w:history="1">
              <w:r>
                <w:rPr>
                  <w:rFonts w:ascii="Calibri" w:hAnsi="Calibri" w:cs="Calibri"/>
                  <w:b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 Комитета по строительству Правительства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>Санкт-Петербурга от 28.08.2014 N 224)</w:t>
            </w:r>
          </w:p>
        </w:tc>
      </w:tr>
    </w:tbl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  ┌───────────────────────────┐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  │  Обращение заявителя за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  │      предоставлением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┌─┤  государственной услуги   ├──┐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│ └───────────────────────────┘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\/                               \/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┌────────────────────────┐                           ┌──────────────────────────┐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│Прием заявления и пакета│                           │ Прием заявления и пакета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  документов в МФЦ    │                           │ документов в Комитете по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     (15 мин.)        │                           │  строительству (15 мин.)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└─────────────────┬──────┘                           └───────┬──────────────────┘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\/          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┌────────────────────────────┐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 Передача документов в    │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Комитет по строительству  │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│В эл. форме - 1 рабочий день│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│В бумажных носителях -      │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   3 рабочих дня          │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└─────────────────────┬──────┘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\/      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┌───────────────────────────────────┐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│    1. Регистрация документов в    │&lt;──┘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│Комитете по строительству (10 мин.)│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└─────────────────┬─────────────────┘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                \/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  ┌─────────────────────────┐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Да           │     2. Направление      │    Если сведений недостаточно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┌─────────────┤межведомственных запросов│──────────────────────────┐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│             └─────────────────────────┘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\/                                                                 \/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┌────────────────────────┐                         ┌────────────────────────────┐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Комитет финансов СПб   │                         │  Подготовка и направление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 (3 рабочих дня)      │                         │ обращения в СПб ГУП ГУИОН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                      │                         │      (5 рабочих дней)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└──────────┬─────────────┘                         └─────────────────┬──────────┘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\/                                                        \/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- - - - - - - - - -                                    - - - - - - - - - -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│                          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\/                                                        \/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┌────────────────────────┐                         ┌──────────────────────────────┐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Получение ответов на  │                         │Получение ответов и документов│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│запросы (10 календарных │                         │  на запросы (10 календарных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       дней)          │                         │             дней)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└──────────────────┬─────┘                         └─────────────────────┬────────┘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\/                                          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┌───────────────────────────────────────────────────┐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│    3. Принятие решения об осуществлении выплаты   │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┌───┤   компенсаций, включая расчет размера компенсации │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│                   (один месяц)                    │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└───────────────────────────────────────────────────┘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┌───────────────────────────────────────────────────┐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│   4. Принятие решения об осуществлении выплаты    │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│  компенсаций, включая расчет размера компенсации  │&lt;───────┘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│       (продление срока на 30 рабочих дней)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└─────────────────────────────────────┬─────────────┘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                                      \/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                          ┌───────────────────────┐   Нет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└────────────────────────────&gt;│ Решение положительное ├─────┐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               └──┬────────────────────┘     \/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                               │                 ┌───────────────────────┐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Да                             │                 │Направление уведомления│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┌────────────────┬─────────────┬──┘                 │        об отказе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│                │             │                  ┌─┤    (3 рабочих дня)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\/               \/            \/                 │ └─┬─────────────────────┘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┌───────────────┐  ┌───────────┐  ┌────────────┐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Направление  │  │  Выплата  │  │Направление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уведомления  │  │компенсации│  │уведомления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о принятии   │  │ (30 дней) │  │(две недели)│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 решения     │  │           │  │           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 о выплате    │  │           │  │           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 компенсации   │  │           │  │           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│(3 рабочих дня)│  │           │  │           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>└─────────┬──┬──┘  └──┬──────┬─┘  └────────┬───┘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│  │        \/     \/            │    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│  │ ┌─────────┐  ┌─────────┐    └───┐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│  │ │  Банк   │  │  Почта  │       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│  │ └─────────┘  └─────────┘       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│  └───────────────────────────────┐ │         │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│                    ┌─────────────┼─┼─────────┘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  \/                   \/            \/\/            \/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┌─────────────────────────┐      ┌─────────────────────────┐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Выдача результата в МФЦ │      │Направление результата по│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│                         │      │          почте          │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18"/>
        </w:rPr>
        <w:t xml:space="preserve">        └─────────────────────────┘      └─────────────────────────┘</w:t>
      </w:r>
    </w:p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right"/>
        <w:outlineLvl w:val="1"/>
      </w:pPr>
      <w:r>
        <w:rPr>
          <w:rFonts w:ascii="Calibri" w:hAnsi="Calibri" w:cs="Calibri"/>
          <w:b/>
        </w:rPr>
        <w:t>Приложение N 2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 Административному регламенту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Комитета по строительству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по предоставлению государственной услуги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по принятию решения об осуществлении выплат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компенсаций гражданам - владельцам гаражей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и осуществлению их выплаты за счет средств бюджета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Санкт-Петербурга в случаях, предусмотренных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законодательством Санкт-Петербурга,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при осуществлении функций государственного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заказчика Санкт-Петербурга по реализации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проектов за счет средств бюджета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Санкт-Петербурга на земельных участках,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занятых коллективными автостоянками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В Комитет по строительству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от ________________________________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(Ф.И.О.)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паспорт серия ________ N _________,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выдан 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___________________________________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(Дата выдачи, кем выдан)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проживающего по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адресу: 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___________________________________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(Адрес регистрации по месту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жительства, телефон)</w:t>
      </w:r>
    </w:p>
    <w:p w:rsidR="0070335A" w:rsidRDefault="0070335A">
      <w:pPr>
        <w:spacing w:after="1" w:line="200" w:lineRule="atLeast"/>
        <w:jc w:val="both"/>
      </w:pPr>
    </w:p>
    <w:p w:rsidR="0070335A" w:rsidRDefault="0070335A">
      <w:pPr>
        <w:spacing w:after="1" w:line="200" w:lineRule="atLeast"/>
        <w:jc w:val="both"/>
      </w:pPr>
      <w:bookmarkStart w:id="1" w:name="P620"/>
      <w:bookmarkEnd w:id="1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:rsidR="0070335A" w:rsidRDefault="0070335A">
      <w:pPr>
        <w:spacing w:after="1" w:line="200" w:lineRule="atLeast"/>
        <w:jc w:val="both"/>
      </w:pP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Прошу выплатить мне компенсацию  в  соответствии со  </w:t>
      </w:r>
      <w:hyperlink r:id="rId81" w:history="1">
        <w:r>
          <w:rPr>
            <w:rFonts w:ascii="Courier New" w:hAnsi="Courier New" w:cs="Courier New"/>
            <w:color w:val="0000FF"/>
            <w:sz w:val="20"/>
          </w:rPr>
          <w:t>статьей  6</w:t>
        </w:r>
      </w:hyperlink>
      <w:r>
        <w:rPr>
          <w:rFonts w:ascii="Courier New" w:hAnsi="Courier New" w:cs="Courier New"/>
          <w:sz w:val="20"/>
        </w:rPr>
        <w:t xml:space="preserve">  Закона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Санкт-Петербурга  от  28.09.2011  N  585-115  "О   мерах   по   обеспечению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имущественных прав граждан, являющихся владельцами  гаражей  на  территории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Санкт-Петербурга" за гараж N ______, располагавшийся по адресу: __________,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коллективная автостоянка __________________________________________________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(Наименование коллективной автостоянки)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счет (вклад до востребования) __________________________________________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банке ___________________________________________________________________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__________________________________________________________________________/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(Номер банковского счета/вклада до востребования, наименование и реквизиты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банка (наименование и место нахождения банка получателя средств; БИК банка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получателя средств; ИНН и КПП банка получателя средств)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через почтовое отделение по адресу: _______________________________________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__________________________________________________________________________.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(Указывается один из способов осуществления платежа)</w:t>
      </w:r>
    </w:p>
    <w:p w:rsidR="0070335A" w:rsidRDefault="0070335A">
      <w:pPr>
        <w:spacing w:after="1" w:line="200" w:lineRule="atLeast"/>
        <w:jc w:val="both"/>
      </w:pP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Подтверждаю,  что  ранее выплата компенсации за указанный выше гараж не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осуществлялась.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Приложение: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   Копия   документа,  удостоверяющего  личность  заявителя  или  его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доверенного лица, в случае, если интересы заявителя представляет доверенное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лицо, и оригинал для сверки.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2.  Документы,  подтверждающие  полномочия  лица, действующего от имени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заявителя, в случае, если интересы заявителя представляет доверенное лицо.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3.   Правоустанавливающие   документы   на  гараж,  располагавшийся  на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земельном    участке,    занятом    коллективными   автостоянками,   и(или)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удостоверение  на гараж, выданное организацией, созданной для осуществления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функций   технического   учета   и   технической   инвентаризации  объектов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недвижимого имущества на территории Санкт-Петербурга.</w:t>
      </w:r>
    </w:p>
    <w:p w:rsidR="0070335A" w:rsidRDefault="0070335A">
      <w:pPr>
        <w:spacing w:after="1" w:line="200" w:lineRule="atLeast"/>
        <w:jc w:val="both"/>
      </w:pP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      _____________________________________________________</w:t>
      </w:r>
    </w:p>
    <w:p w:rsidR="0070335A" w:rsidRDefault="0070335A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(Дата)                   (Подпись заявителя, расшифровка подписи)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right"/>
        <w:outlineLvl w:val="1"/>
      </w:pPr>
      <w:r>
        <w:rPr>
          <w:rFonts w:ascii="Calibri" w:hAnsi="Calibri" w:cs="Calibri"/>
          <w:b/>
        </w:rPr>
        <w:t>Приложение N 3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 Административному регламенту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Комитета по строительству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по предоставлению государственной услуги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по принятию решения об осуществлении выплат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компенсаций гражданам - владельцам гаражей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и осуществлению их выплаты за счет средств бюджета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Санкт-Петербурга в случаях, предусмотренных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законодательством Санкт-Петербурга,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при осуществлении функций государственного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заказчика Санкт-Петербурга по реализации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проектов за счет средств бюджета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Санкт-Петербурга на земельных участках,</w:t>
      </w:r>
    </w:p>
    <w:p w:rsidR="0070335A" w:rsidRDefault="0070335A">
      <w:pPr>
        <w:spacing w:after="1" w:line="220" w:lineRule="atLeast"/>
        <w:jc w:val="right"/>
      </w:pPr>
      <w:r>
        <w:rPr>
          <w:rFonts w:ascii="Calibri" w:hAnsi="Calibri" w:cs="Calibri"/>
          <w:b/>
        </w:rPr>
        <w:t>занятых коллективными автостоянками</w:t>
      </w:r>
    </w:p>
    <w:p w:rsidR="0070335A" w:rsidRDefault="0070335A">
      <w:pPr>
        <w:spacing w:after="1" w:line="220" w:lineRule="atLeast"/>
        <w:jc w:val="both"/>
      </w:pPr>
    </w:p>
    <w:p w:rsidR="0070335A" w:rsidRDefault="0070335A">
      <w:pPr>
        <w:spacing w:after="1" w:line="220" w:lineRule="atLeast"/>
        <w:jc w:val="center"/>
      </w:pPr>
      <w:bookmarkStart w:id="2" w:name="P674"/>
      <w:bookmarkEnd w:id="2"/>
      <w:r>
        <w:rPr>
          <w:rFonts w:ascii="Calibri" w:hAnsi="Calibri" w:cs="Calibri"/>
          <w:b/>
        </w:rPr>
        <w:t>ПОДРАЗДЕЛЕНИЯ МНОГОФУНКЦИОНАЛЬНОГО ЦЕНТРА</w:t>
      </w:r>
    </w:p>
    <w:p w:rsidR="0070335A" w:rsidRDefault="007033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033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>Список изменяющих документов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 xml:space="preserve">(в ред. </w:t>
            </w:r>
            <w:hyperlink r:id="rId82" w:history="1">
              <w:r>
                <w:rPr>
                  <w:rFonts w:ascii="Calibri" w:hAnsi="Calibri" w:cs="Calibri"/>
                  <w:b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  <w:b/>
                <w:color w:val="392C69"/>
              </w:rPr>
              <w:t xml:space="preserve"> Комитета по строительству Правительства</w:t>
            </w:r>
          </w:p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  <w:color w:val="392C69"/>
              </w:rPr>
              <w:t>Санкт-Петербурга от 28.08.2014 N 224)</w:t>
            </w:r>
          </w:p>
        </w:tc>
      </w:tr>
    </w:tbl>
    <w:p w:rsidR="0070335A" w:rsidRDefault="0070335A">
      <w:pPr>
        <w:spacing w:after="1" w:line="220" w:lineRule="atLeast"/>
        <w:jc w:val="both"/>
      </w:pPr>
    </w:p>
    <w:p w:rsidR="0070335A" w:rsidRDefault="0070335A">
      <w:pPr>
        <w:sectPr w:rsidR="0070335A" w:rsidSect="001B19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2632"/>
        <w:gridCol w:w="2272"/>
        <w:gridCol w:w="1408"/>
        <w:gridCol w:w="1588"/>
        <w:gridCol w:w="1720"/>
      </w:tblGrid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N п/п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Наименование структурного подразделения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Почтовый адрес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Справочный телефон</w:t>
            </w:r>
          </w:p>
        </w:tc>
        <w:tc>
          <w:tcPr>
            <w:tcW w:w="158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Адрес электронной почты</w:t>
            </w:r>
          </w:p>
        </w:tc>
        <w:tc>
          <w:tcPr>
            <w:tcW w:w="172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График работы</w:t>
            </w:r>
          </w:p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Адмиралтейского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Садовая ул., д. 55-57,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573-99-80</w:t>
            </w:r>
          </w:p>
        </w:tc>
        <w:tc>
          <w:tcPr>
            <w:tcW w:w="1588" w:type="dxa"/>
            <w:vMerge w:val="restart"/>
            <w:tcBorders>
              <w:bottom w:val="nil"/>
            </w:tcBorders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knz@mfcspb.ru</w:t>
            </w:r>
          </w:p>
        </w:tc>
        <w:tc>
          <w:tcPr>
            <w:tcW w:w="1720" w:type="dxa"/>
            <w:vMerge w:val="restart"/>
            <w:tcBorders>
              <w:bottom w:val="nil"/>
            </w:tcBorders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Ежедневно с 09.00 до 21.00 без перерыва на обед. Прием документов осуществляется с 09.30 до 21.00</w:t>
            </w:r>
          </w:p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Василеостровского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15-я линия В.О., д. 32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573-94-85</w:t>
            </w:r>
          </w:p>
        </w:tc>
        <w:tc>
          <w:tcPr>
            <w:tcW w:w="1588" w:type="dxa"/>
            <w:vMerge/>
            <w:tcBorders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Василеостровского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ул. Нахимова, д. 3, корп. 2,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576-20-86</w:t>
            </w:r>
          </w:p>
        </w:tc>
        <w:tc>
          <w:tcPr>
            <w:tcW w:w="1588" w:type="dxa"/>
            <w:vMerge/>
            <w:tcBorders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Выборгского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Новороссийская ул., д. 18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573-99-85</w:t>
            </w:r>
          </w:p>
        </w:tc>
        <w:tc>
          <w:tcPr>
            <w:tcW w:w="1588" w:type="dxa"/>
            <w:vMerge/>
            <w:tcBorders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Выборгского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Придорожная аллея, д. 17,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573-94-80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Калининского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Гражданский пр., д. 104, корп. 1,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576-08-01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Калининского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Кондратьевский пр., д. 22,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573-96-95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8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Кировского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пр. Стачек, д. 18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573-94-95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Кировского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пр. Народного Ополчения, д. 101, литер А, помещение 5Н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573-90-28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Колпинского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г. Колпино, пр. Ленина, д. 22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573-96-65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Колпинского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п. Металлострой, Садовая ул., д. 21, корп. 3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573-90-07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Красногвардейского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Новочеркасский пр., д. 60,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573-90-30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13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Красносельского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ул. Пограничника Гарькавого, д. 36, корп. 6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573-99-90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14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Красносельского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г. Красное Село, ул. Освобождения, д. 31, корп. 1, литера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417-25-65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15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Кронштадтского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г. Кронштадт, пр. Ленина, д. 39А,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610-18-56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16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Московского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Благодатная ул., д. 41,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573-99-30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17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Московского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Новоизмайловский пр., 34, корп. 2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573-90-09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18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Курортного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Сестрорецк, ул. Токарева, д. 7,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573-96-70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19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Невского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пр. Большевиков, д. 8, корп. 1,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573-96-75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20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Невского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ул. Седова, д. 69, корп. 1,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573-96-80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21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2 Многофункционального центра Невского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ул. Народная, д. 98, литера О, помещение 3Н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573-90-15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22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Петроградского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пр. Каменноостровский, д. 55, литер Г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573-96-90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23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Петроградского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ул. Красного Курсанта, д. 28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573-90-22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24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Петродворцового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г. Петергоф, ул. Братьев Горкушенко, д. 6,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573-99-41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25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Петродворцового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г. Ломоносов, ул. Победы, д. 6А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573-97-86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70335A" w:rsidRDefault="0070335A">
            <w:pPr>
              <w:spacing w:after="1" w:line="220" w:lineRule="atLeast"/>
            </w:pPr>
          </w:p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26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Приморского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Котельникова аллея, д. 2, кор. 2,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573-90-60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27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Приморского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пр. Новоколомяжский, д. 16/8,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573-96-60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28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2 Многофункционального центра Приморского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Богатырский пр., д. 52/1,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573-94-90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29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3 Многофункционального центра Приморского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Шуваловский пр., д. 41, к. 1,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573-91-04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30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Пушкинского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г. Пушкин, ул. Малая, д. 17/13,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573-99-46</w:t>
            </w: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70335A" w:rsidRDefault="0070335A">
            <w:pPr>
              <w:spacing w:after="1" w:line="220" w:lineRule="atLeast"/>
            </w:pPr>
          </w:p>
        </w:tc>
        <w:tc>
          <w:tcPr>
            <w:tcW w:w="1720" w:type="dxa"/>
            <w:vMerge w:val="restart"/>
            <w:tcBorders>
              <w:top w:val="nil"/>
            </w:tcBorders>
          </w:tcPr>
          <w:p w:rsidR="0070335A" w:rsidRDefault="0070335A">
            <w:pPr>
              <w:spacing w:after="1" w:line="220" w:lineRule="atLeast"/>
            </w:pPr>
          </w:p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31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1 Многофункционального центра Пушкинского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пос. Шушары, ул. Пушкинская, д. 38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573-91-03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32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Сектор N 2 Многофункционального центра Пушкинского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г. Павловск, Песчаный переулок, д. 11/16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573-90-04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33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Фрунзенского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пр. Дунайский, д. 49/126,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573-96-85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</w:tcBorders>
          </w:tcPr>
          <w:p w:rsidR="0070335A" w:rsidRDefault="0070335A"/>
        </w:tc>
      </w:tr>
      <w:tr w:rsidR="0070335A">
        <w:tc>
          <w:tcPr>
            <w:tcW w:w="460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34</w:t>
            </w:r>
          </w:p>
        </w:tc>
        <w:tc>
          <w:tcPr>
            <w:tcW w:w="263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Многофункциональный центр Центрального района</w:t>
            </w:r>
          </w:p>
        </w:tc>
        <w:tc>
          <w:tcPr>
            <w:tcW w:w="2272" w:type="dxa"/>
          </w:tcPr>
          <w:p w:rsidR="0070335A" w:rsidRDefault="0070335A">
            <w:pPr>
              <w:spacing w:after="1" w:line="220" w:lineRule="atLeast"/>
            </w:pPr>
            <w:r>
              <w:rPr>
                <w:rFonts w:ascii="Calibri" w:hAnsi="Calibri" w:cs="Calibri"/>
                <w:b/>
              </w:rPr>
              <w:t>Санкт-Петербург, Невский пр., д. 174, литер А</w:t>
            </w:r>
          </w:p>
        </w:tc>
        <w:tc>
          <w:tcPr>
            <w:tcW w:w="1408" w:type="dxa"/>
          </w:tcPr>
          <w:p w:rsidR="0070335A" w:rsidRDefault="0070335A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b/>
              </w:rPr>
              <w:t>573-90-00 или 573-90-57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70335A" w:rsidRDefault="0070335A"/>
        </w:tc>
        <w:tc>
          <w:tcPr>
            <w:tcW w:w="1720" w:type="dxa"/>
            <w:vMerge/>
            <w:tcBorders>
              <w:top w:val="nil"/>
            </w:tcBorders>
          </w:tcPr>
          <w:p w:rsidR="0070335A" w:rsidRDefault="0070335A"/>
        </w:tc>
      </w:tr>
    </w:tbl>
    <w:p w:rsidR="0070335A" w:rsidRDefault="0070335A">
      <w:pPr>
        <w:spacing w:after="1" w:line="220" w:lineRule="atLeast"/>
      </w:pPr>
    </w:p>
    <w:p w:rsidR="0070335A" w:rsidRDefault="0070335A">
      <w:pPr>
        <w:spacing w:after="1" w:line="220" w:lineRule="atLeast"/>
      </w:pPr>
    </w:p>
    <w:p w:rsidR="0070335A" w:rsidRDefault="0070335A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2683" w:rsidRDefault="00D92683">
      <w:pPr>
        <w:pStyle w:val="ConsPlusTitle"/>
        <w:jc w:val="center"/>
        <w:outlineLvl w:val="0"/>
      </w:pPr>
      <w:bookmarkStart w:id="3" w:name="_GoBack"/>
      <w:bookmarkEnd w:id="3"/>
      <w:r>
        <w:t>ПРАВИТЕЛЬСТВО САНКТ-ПЕТЕРБУРГА</w:t>
      </w:r>
    </w:p>
    <w:p w:rsidR="00D92683" w:rsidRDefault="00D92683">
      <w:pPr>
        <w:pStyle w:val="ConsPlusTitle"/>
        <w:jc w:val="center"/>
      </w:pPr>
    </w:p>
    <w:p w:rsidR="00D92683" w:rsidRDefault="00D92683">
      <w:pPr>
        <w:pStyle w:val="ConsPlusTitle"/>
        <w:jc w:val="center"/>
      </w:pPr>
      <w:r>
        <w:t>КОМИТЕТ ПО СТРОИТЕЛЬСТВУ</w:t>
      </w:r>
    </w:p>
    <w:p w:rsidR="00D92683" w:rsidRDefault="00D92683">
      <w:pPr>
        <w:pStyle w:val="ConsPlusTitle"/>
        <w:jc w:val="center"/>
      </w:pPr>
    </w:p>
    <w:p w:rsidR="00D92683" w:rsidRDefault="00D92B9E">
      <w:pPr>
        <w:pStyle w:val="ConsPlusTitle"/>
        <w:jc w:val="center"/>
      </w:pPr>
      <w:r>
        <w:t>Распоряжение</w:t>
      </w:r>
    </w:p>
    <w:p w:rsidR="00D92683" w:rsidRDefault="00D92B9E">
      <w:pPr>
        <w:pStyle w:val="ConsPlusTitle"/>
        <w:jc w:val="center"/>
      </w:pPr>
      <w:r>
        <w:t>От 12 декабря 2012 г. N 140</w:t>
      </w:r>
    </w:p>
    <w:p w:rsidR="00D92683" w:rsidRDefault="00D92683">
      <w:pPr>
        <w:pStyle w:val="ConsPlusTitle"/>
        <w:jc w:val="center"/>
      </w:pPr>
    </w:p>
    <w:p w:rsidR="00D92683" w:rsidRDefault="00D92B9E">
      <w:pPr>
        <w:pStyle w:val="ConsPlusTitle"/>
        <w:jc w:val="center"/>
      </w:pPr>
      <w:r>
        <w:t>Об утверждении административного регламента комитета</w:t>
      </w:r>
    </w:p>
    <w:p w:rsidR="00D92683" w:rsidRDefault="00D92B9E">
      <w:pPr>
        <w:pStyle w:val="ConsPlusTitle"/>
        <w:jc w:val="center"/>
      </w:pPr>
      <w:r>
        <w:t>По строительству по предоставлению государственной услуги</w:t>
      </w:r>
    </w:p>
    <w:p w:rsidR="00D92683" w:rsidRDefault="00D92B9E">
      <w:pPr>
        <w:pStyle w:val="ConsPlusTitle"/>
        <w:jc w:val="center"/>
      </w:pPr>
      <w:r>
        <w:t>По принятию решения об осуществлении выплат компенсаций</w:t>
      </w:r>
    </w:p>
    <w:p w:rsidR="00D92683" w:rsidRDefault="00D92B9E">
      <w:pPr>
        <w:pStyle w:val="ConsPlusTitle"/>
        <w:jc w:val="center"/>
      </w:pPr>
      <w:r>
        <w:t>Гражданам - владельцам гаражей и осуществлению их выплаты</w:t>
      </w:r>
    </w:p>
    <w:p w:rsidR="00D92683" w:rsidRDefault="00D92B9E">
      <w:pPr>
        <w:pStyle w:val="ConsPlusTitle"/>
        <w:jc w:val="center"/>
      </w:pPr>
      <w:r>
        <w:t>За счет средств бюджета санкт-петербурга в случаях,</w:t>
      </w:r>
    </w:p>
    <w:p w:rsidR="00D92683" w:rsidRDefault="00D92B9E">
      <w:pPr>
        <w:pStyle w:val="ConsPlusTitle"/>
        <w:jc w:val="center"/>
      </w:pPr>
      <w:r>
        <w:t>Предусмотренных законодательством санкт-петербурга,</w:t>
      </w:r>
    </w:p>
    <w:p w:rsidR="00D92683" w:rsidRDefault="00D92B9E">
      <w:pPr>
        <w:pStyle w:val="ConsPlusTitle"/>
        <w:jc w:val="center"/>
      </w:pPr>
      <w:r>
        <w:t>При осуществлении функций государственного заказчика</w:t>
      </w:r>
    </w:p>
    <w:p w:rsidR="00D92683" w:rsidRDefault="00D92B9E">
      <w:pPr>
        <w:pStyle w:val="ConsPlusTitle"/>
        <w:jc w:val="center"/>
      </w:pPr>
      <w:r>
        <w:t>Санкт-петербурга по реализации проектов за счет средств</w:t>
      </w:r>
    </w:p>
    <w:p w:rsidR="00D92683" w:rsidRDefault="00D92B9E">
      <w:pPr>
        <w:pStyle w:val="ConsPlusTitle"/>
        <w:jc w:val="center"/>
      </w:pPr>
      <w:r>
        <w:t>Бюджета санкт-петербурга на земельных участках, занятых</w:t>
      </w:r>
    </w:p>
    <w:p w:rsidR="00D92683" w:rsidRDefault="00D92B9E">
      <w:pPr>
        <w:pStyle w:val="ConsPlusTitle"/>
        <w:jc w:val="center"/>
      </w:pPr>
      <w:r>
        <w:t>Коллективными автостоянками</w:t>
      </w:r>
    </w:p>
    <w:p w:rsidR="00D92683" w:rsidRDefault="00D92683">
      <w:pPr>
        <w:pStyle w:val="ConsPlusNormal"/>
        <w:jc w:val="center"/>
      </w:pPr>
      <w:r>
        <w:t>Список изменяющих документов</w:t>
      </w:r>
    </w:p>
    <w:p w:rsidR="00D92683" w:rsidRDefault="00D92683">
      <w:pPr>
        <w:pStyle w:val="ConsPlusNormal"/>
        <w:jc w:val="center"/>
      </w:pPr>
      <w:r>
        <w:t>(в ред. Распоряжений Комитета по строительству Правительства</w:t>
      </w:r>
    </w:p>
    <w:p w:rsidR="00D92683" w:rsidRDefault="00D92683">
      <w:pPr>
        <w:pStyle w:val="ConsPlusNormal"/>
        <w:jc w:val="center"/>
      </w:pPr>
      <w:r>
        <w:t xml:space="preserve">Санкт-Петербурга от 02.10.2013 </w:t>
      </w:r>
      <w:hyperlink r:id="rId83" w:history="1">
        <w:r>
          <w:rPr>
            <w:color w:val="0000FF"/>
          </w:rPr>
          <w:t>N 73</w:t>
        </w:r>
      </w:hyperlink>
      <w:r>
        <w:t xml:space="preserve">, от 09.06.2014 </w:t>
      </w:r>
      <w:hyperlink r:id="rId84" w:history="1">
        <w:r>
          <w:rPr>
            <w:color w:val="0000FF"/>
          </w:rPr>
          <w:t>N 142</w:t>
        </w:r>
      </w:hyperlink>
      <w:r>
        <w:t>,</w:t>
      </w:r>
    </w:p>
    <w:p w:rsidR="00D92683" w:rsidRDefault="00D92683">
      <w:pPr>
        <w:pStyle w:val="ConsPlusNormal"/>
        <w:jc w:val="center"/>
      </w:pPr>
      <w:r>
        <w:t xml:space="preserve">от 28.08.2014 </w:t>
      </w:r>
      <w:hyperlink r:id="rId85" w:history="1">
        <w:r>
          <w:rPr>
            <w:color w:val="0000FF"/>
          </w:rPr>
          <w:t>N 224</w:t>
        </w:r>
      </w:hyperlink>
      <w:r>
        <w:t xml:space="preserve">, от 12.08.2015 </w:t>
      </w:r>
      <w:hyperlink r:id="rId86" w:history="1">
        <w:r>
          <w:rPr>
            <w:color w:val="0000FF"/>
          </w:rPr>
          <w:t>N 260</w:t>
        </w:r>
      </w:hyperlink>
      <w:r>
        <w:t xml:space="preserve">, от 01.07.2016 </w:t>
      </w:r>
      <w:hyperlink r:id="rId87" w:history="1">
        <w:r>
          <w:rPr>
            <w:color w:val="0000FF"/>
          </w:rPr>
          <w:t>N 103</w:t>
        </w:r>
      </w:hyperlink>
      <w:r>
        <w:t>,</w:t>
      </w:r>
    </w:p>
    <w:p w:rsidR="00D92683" w:rsidRDefault="00D92683">
      <w:pPr>
        <w:pStyle w:val="ConsPlusNormal"/>
        <w:jc w:val="center"/>
      </w:pPr>
      <w:r>
        <w:t xml:space="preserve">от 15.09.2016 </w:t>
      </w:r>
      <w:hyperlink r:id="rId88" w:history="1">
        <w:r>
          <w:rPr>
            <w:color w:val="0000FF"/>
          </w:rPr>
          <w:t>N 155</w:t>
        </w:r>
      </w:hyperlink>
      <w:r>
        <w:t xml:space="preserve">, от 30.01.2017 </w:t>
      </w:r>
      <w:hyperlink r:id="rId89" w:history="1">
        <w:r>
          <w:rPr>
            <w:color w:val="0000FF"/>
          </w:rPr>
          <w:t>N 17-р</w:t>
        </w:r>
      </w:hyperlink>
      <w:r>
        <w:t>)</w:t>
      </w:r>
    </w:p>
    <w:p w:rsidR="00D92683" w:rsidRDefault="00D92683">
      <w:pPr>
        <w:pStyle w:val="ConsPlusNormal"/>
        <w:jc w:val="center"/>
      </w:pPr>
    </w:p>
    <w:p w:rsidR="00D92683" w:rsidRDefault="00D92683">
      <w:pPr>
        <w:pStyle w:val="ConsPlusNormal"/>
        <w:ind w:firstLine="540"/>
        <w:jc w:val="both"/>
      </w:pPr>
      <w:r>
        <w:t xml:space="preserve">В соответствии с </w:t>
      </w:r>
      <w:hyperlink r:id="rId90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2" w:history="1">
        <w:r>
          <w:rPr>
            <w:color w:val="0000FF"/>
          </w:rPr>
          <w:t>регламент</w:t>
        </w:r>
      </w:hyperlink>
      <w:r>
        <w:t xml:space="preserve"> Комитета по строительству по предоставлению государственной услуги по принятию решения об осуществлении выплат компенсаций гражданам - 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автостоянками, согласно приложению.</w:t>
      </w:r>
    </w:p>
    <w:p w:rsidR="00D92683" w:rsidRDefault="00D92683">
      <w:pPr>
        <w:pStyle w:val="ConsPlusNormal"/>
        <w:jc w:val="both"/>
      </w:pPr>
      <w:r>
        <w:t xml:space="preserve">(п. 1 в ред. </w:t>
      </w:r>
      <w:hyperlink r:id="rId91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02.10.2013 N 73)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 Контроль за выполнением распоряжения оставляю за собой.</w:t>
      </w:r>
    </w:p>
    <w:p w:rsidR="00D92683" w:rsidRDefault="00D92683">
      <w:pPr>
        <w:pStyle w:val="ConsPlusNormal"/>
      </w:pPr>
    </w:p>
    <w:p w:rsidR="00D92683" w:rsidRDefault="00D92683">
      <w:pPr>
        <w:pStyle w:val="ConsPlusNormal"/>
        <w:jc w:val="right"/>
      </w:pPr>
      <w:r>
        <w:t>Председатель</w:t>
      </w:r>
    </w:p>
    <w:p w:rsidR="00D92683" w:rsidRDefault="00D92683">
      <w:pPr>
        <w:pStyle w:val="ConsPlusNormal"/>
        <w:jc w:val="right"/>
      </w:pPr>
      <w:r>
        <w:t>Комитета по строительству</w:t>
      </w:r>
    </w:p>
    <w:p w:rsidR="00D92683" w:rsidRDefault="00D92683">
      <w:pPr>
        <w:pStyle w:val="ConsPlusNormal"/>
        <w:jc w:val="right"/>
      </w:pPr>
      <w:r>
        <w:t>А.М.Артеев</w:t>
      </w:r>
    </w:p>
    <w:p w:rsidR="00D92683" w:rsidRDefault="00D92683">
      <w:pPr>
        <w:pStyle w:val="ConsPlusNormal"/>
      </w:pPr>
    </w:p>
    <w:p w:rsidR="00D92683" w:rsidRDefault="00D92683">
      <w:pPr>
        <w:pStyle w:val="ConsPlusNormal"/>
      </w:pPr>
    </w:p>
    <w:p w:rsidR="00D92683" w:rsidRDefault="00D92683">
      <w:pPr>
        <w:pStyle w:val="ConsPlusNormal"/>
      </w:pPr>
    </w:p>
    <w:p w:rsidR="00D92683" w:rsidRDefault="00D92683">
      <w:pPr>
        <w:pStyle w:val="ConsPlusNormal"/>
      </w:pPr>
    </w:p>
    <w:p w:rsidR="00D92683" w:rsidRDefault="00D92683">
      <w:pPr>
        <w:pStyle w:val="ConsPlusNormal"/>
      </w:pPr>
    </w:p>
    <w:p w:rsidR="00D92683" w:rsidRDefault="00D92683">
      <w:pPr>
        <w:pStyle w:val="ConsPlusNormal"/>
        <w:jc w:val="right"/>
        <w:outlineLvl w:val="0"/>
      </w:pPr>
    </w:p>
    <w:p w:rsidR="00D92683" w:rsidRDefault="00D92683">
      <w:pPr>
        <w:pStyle w:val="ConsPlusNormal"/>
        <w:jc w:val="right"/>
        <w:outlineLvl w:val="0"/>
      </w:pPr>
    </w:p>
    <w:p w:rsidR="00D92683" w:rsidRDefault="00D92683">
      <w:pPr>
        <w:pStyle w:val="ConsPlusNormal"/>
        <w:jc w:val="right"/>
        <w:outlineLvl w:val="0"/>
      </w:pPr>
    </w:p>
    <w:p w:rsidR="00D92683" w:rsidRDefault="00D92683">
      <w:pPr>
        <w:pStyle w:val="ConsPlusNormal"/>
        <w:jc w:val="right"/>
        <w:outlineLvl w:val="0"/>
      </w:pPr>
    </w:p>
    <w:p w:rsidR="00D92683" w:rsidRDefault="00D92683">
      <w:pPr>
        <w:pStyle w:val="ConsPlusNormal"/>
        <w:jc w:val="right"/>
        <w:outlineLvl w:val="0"/>
      </w:pPr>
    </w:p>
    <w:p w:rsidR="00D92683" w:rsidRDefault="00D92683">
      <w:pPr>
        <w:pStyle w:val="ConsPlusNormal"/>
        <w:jc w:val="right"/>
        <w:outlineLvl w:val="0"/>
      </w:pPr>
    </w:p>
    <w:p w:rsidR="00D92683" w:rsidRDefault="00D92683">
      <w:pPr>
        <w:pStyle w:val="ConsPlusNormal"/>
        <w:jc w:val="right"/>
        <w:outlineLvl w:val="0"/>
      </w:pPr>
      <w:r>
        <w:t>УТВЕРЖДЕН</w:t>
      </w:r>
    </w:p>
    <w:p w:rsidR="00D92683" w:rsidRDefault="00D92683">
      <w:pPr>
        <w:pStyle w:val="ConsPlusNormal"/>
        <w:jc w:val="right"/>
      </w:pPr>
      <w:r>
        <w:t>распоряжением</w:t>
      </w:r>
    </w:p>
    <w:p w:rsidR="00D92683" w:rsidRDefault="00D92683">
      <w:pPr>
        <w:pStyle w:val="ConsPlusNormal"/>
        <w:jc w:val="right"/>
      </w:pPr>
      <w:r>
        <w:t>Комитета по строительству</w:t>
      </w:r>
    </w:p>
    <w:p w:rsidR="00D92683" w:rsidRDefault="00D92683">
      <w:pPr>
        <w:pStyle w:val="ConsPlusNormal"/>
        <w:jc w:val="right"/>
      </w:pPr>
      <w:r>
        <w:t>от 12.12.2012 N 140</w:t>
      </w:r>
    </w:p>
    <w:p w:rsidR="00D92683" w:rsidRDefault="00D92683">
      <w:pPr>
        <w:pStyle w:val="ConsPlusNormal"/>
      </w:pPr>
    </w:p>
    <w:p w:rsidR="00D92683" w:rsidRDefault="00D92683">
      <w:pPr>
        <w:pStyle w:val="ConsPlusTitle"/>
        <w:jc w:val="center"/>
      </w:pPr>
      <w:bookmarkStart w:id="4" w:name="P42"/>
      <w:bookmarkEnd w:id="4"/>
      <w:r>
        <w:t>АДМИНИСТРАТИВНЫЙ РЕГЛАМЕНТ</w:t>
      </w:r>
    </w:p>
    <w:p w:rsidR="00D92683" w:rsidRDefault="00D92683">
      <w:pPr>
        <w:pStyle w:val="ConsPlusTitle"/>
        <w:jc w:val="center"/>
      </w:pPr>
      <w:r>
        <w:t>КОМИТЕТА ПО СТРОИТЕЛЬСТВУ ПО ПРЕДОСТАВЛЕНИЮ ГОСУДАРСТВЕННОЙ</w:t>
      </w:r>
    </w:p>
    <w:p w:rsidR="00D92683" w:rsidRDefault="00D92683">
      <w:pPr>
        <w:pStyle w:val="ConsPlusTitle"/>
        <w:jc w:val="center"/>
      </w:pPr>
      <w:r>
        <w:t>УСЛУГИ ПО ПРИНЯТИЮ РЕШЕНИЯ ОБ ОСУЩЕСТВЛЕНИИ ВЫПЛАТ</w:t>
      </w:r>
    </w:p>
    <w:p w:rsidR="00D92683" w:rsidRDefault="00D92683">
      <w:pPr>
        <w:pStyle w:val="ConsPlusTitle"/>
        <w:jc w:val="center"/>
      </w:pPr>
      <w:r>
        <w:t>КОМПЕНСАЦИЙ ГРАЖДАНАМ - ВЛАДЕЛЬЦАМ ГАРАЖЕЙ И ОСУЩЕСТВЛЕНИЮ</w:t>
      </w:r>
    </w:p>
    <w:p w:rsidR="00D92683" w:rsidRDefault="00D92683">
      <w:pPr>
        <w:pStyle w:val="ConsPlusTitle"/>
        <w:jc w:val="center"/>
      </w:pPr>
      <w:r>
        <w:t>ИХ ВЫПЛАТЫ ЗА СЧЕТ СРЕДСТВ БЮДЖЕТА САНКТ-ПЕТЕРБУРГА</w:t>
      </w:r>
    </w:p>
    <w:p w:rsidR="00D92683" w:rsidRDefault="00D92683">
      <w:pPr>
        <w:pStyle w:val="ConsPlusTitle"/>
        <w:jc w:val="center"/>
      </w:pPr>
      <w:r>
        <w:t>В СЛУЧАЯХ, ПРЕДУСМОТРЕННЫХ ЗАКОНОДАТЕЛЬСТВОМ</w:t>
      </w:r>
    </w:p>
    <w:p w:rsidR="00D92683" w:rsidRDefault="00D92683">
      <w:pPr>
        <w:pStyle w:val="ConsPlusTitle"/>
        <w:jc w:val="center"/>
      </w:pPr>
      <w:r>
        <w:t>САНКТ-ПЕТЕРБУРГА, ПРИ ОСУЩЕСТВЛЕНИИ ФУНКЦИЙ ГОСУДАРСТВЕННОГО</w:t>
      </w:r>
    </w:p>
    <w:p w:rsidR="00D92683" w:rsidRDefault="00D92683">
      <w:pPr>
        <w:pStyle w:val="ConsPlusTitle"/>
        <w:jc w:val="center"/>
      </w:pPr>
      <w:r>
        <w:t>ЗАКАЗЧИКА САНКТ-ПЕТЕРБУРГА ПО РЕАЛИЗАЦИИ ПРОЕКТОВ ЗА СЧЕТ</w:t>
      </w:r>
    </w:p>
    <w:p w:rsidR="00D92683" w:rsidRDefault="00D92683">
      <w:pPr>
        <w:pStyle w:val="ConsPlusTitle"/>
        <w:jc w:val="center"/>
      </w:pPr>
      <w:r>
        <w:t>СРЕДСТВ БЮДЖЕТА САНКТ-ПЕТЕРБУРГА НА ЗЕМЕЛЬНЫХ УЧАСТКАХ,</w:t>
      </w:r>
    </w:p>
    <w:p w:rsidR="00D92683" w:rsidRDefault="00D92683">
      <w:pPr>
        <w:pStyle w:val="ConsPlusTitle"/>
        <w:jc w:val="center"/>
      </w:pPr>
      <w:r>
        <w:t>ЗАНЯТЫХ КОЛЛЕКТИВНЫМИ АВТОСТОЯНКАМИ</w:t>
      </w:r>
    </w:p>
    <w:p w:rsidR="00D92683" w:rsidRDefault="00D92683">
      <w:pPr>
        <w:pStyle w:val="ConsPlusNormal"/>
        <w:jc w:val="center"/>
      </w:pPr>
      <w:r>
        <w:t>Список изменяющих документов</w:t>
      </w:r>
    </w:p>
    <w:p w:rsidR="00D92683" w:rsidRDefault="00D92683">
      <w:pPr>
        <w:pStyle w:val="ConsPlusNormal"/>
        <w:jc w:val="center"/>
      </w:pPr>
      <w:r>
        <w:t>(в ред. Распоряжений Комитета по строительству Правительства</w:t>
      </w:r>
    </w:p>
    <w:p w:rsidR="00D92683" w:rsidRDefault="00D92683">
      <w:pPr>
        <w:pStyle w:val="ConsPlusNormal"/>
        <w:jc w:val="center"/>
      </w:pPr>
      <w:r>
        <w:t xml:space="preserve">Санкт-Петербурга от 02.10.2013 </w:t>
      </w:r>
      <w:hyperlink r:id="rId92" w:history="1">
        <w:r>
          <w:rPr>
            <w:color w:val="0000FF"/>
          </w:rPr>
          <w:t>N 73</w:t>
        </w:r>
      </w:hyperlink>
      <w:r>
        <w:t xml:space="preserve">, от 09.06.2014 </w:t>
      </w:r>
      <w:hyperlink r:id="rId93" w:history="1">
        <w:r>
          <w:rPr>
            <w:color w:val="0000FF"/>
          </w:rPr>
          <w:t>N 142</w:t>
        </w:r>
      </w:hyperlink>
      <w:r>
        <w:t>,</w:t>
      </w:r>
    </w:p>
    <w:p w:rsidR="00D92683" w:rsidRDefault="00D92683">
      <w:pPr>
        <w:pStyle w:val="ConsPlusNormal"/>
        <w:jc w:val="center"/>
      </w:pPr>
      <w:r>
        <w:t xml:space="preserve">от 28.08.2014 </w:t>
      </w:r>
      <w:hyperlink r:id="rId94" w:history="1">
        <w:r>
          <w:rPr>
            <w:color w:val="0000FF"/>
          </w:rPr>
          <w:t>N 224</w:t>
        </w:r>
      </w:hyperlink>
      <w:r>
        <w:t xml:space="preserve">, от 12.08.2015 </w:t>
      </w:r>
      <w:hyperlink r:id="rId95" w:history="1">
        <w:r>
          <w:rPr>
            <w:color w:val="0000FF"/>
          </w:rPr>
          <w:t>N 260</w:t>
        </w:r>
      </w:hyperlink>
      <w:r>
        <w:t xml:space="preserve">, от 01.07.2016 </w:t>
      </w:r>
      <w:hyperlink r:id="rId96" w:history="1">
        <w:r>
          <w:rPr>
            <w:color w:val="0000FF"/>
          </w:rPr>
          <w:t>N 103</w:t>
        </w:r>
      </w:hyperlink>
      <w:r>
        <w:t>,</w:t>
      </w:r>
    </w:p>
    <w:p w:rsidR="00D92683" w:rsidRDefault="00D92683">
      <w:pPr>
        <w:pStyle w:val="ConsPlusNormal"/>
        <w:jc w:val="center"/>
      </w:pPr>
      <w:r>
        <w:t xml:space="preserve">от 15.09.2016 </w:t>
      </w:r>
      <w:hyperlink r:id="rId97" w:history="1">
        <w:r>
          <w:rPr>
            <w:color w:val="0000FF"/>
          </w:rPr>
          <w:t>N 155</w:t>
        </w:r>
      </w:hyperlink>
      <w:r>
        <w:t xml:space="preserve">, от 30.01.2017 </w:t>
      </w:r>
      <w:hyperlink r:id="rId98" w:history="1">
        <w:r>
          <w:rPr>
            <w:color w:val="0000FF"/>
          </w:rPr>
          <w:t>N 17-р</w:t>
        </w:r>
      </w:hyperlink>
      <w:r>
        <w:t>)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center"/>
        <w:outlineLvl w:val="1"/>
      </w:pPr>
      <w:r>
        <w:t>I. Общие положения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>1.1. Предметом регулирования настоящего Административного регламента являются отношения, возникающие между гражданами - владельцами гаражей и Комитетом по строительству (далее - Комитет) в сфере принятия решения об осуществлении выплат компенсаций гражданам - владельцам гаражей и осуществления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 (далее - государственная услуга).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1.2. Правом на получение государственной услуги обладают граждане, владеющие на 01.07.2008 гаражами, расположенными на территории Санкт-Петербурга на земельных участках, занятых коллективными автостоянками.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Заявление о выплате компенсации (далее - заявление) и документы могут быть поданы лично гражданином либо уполномоченным им лицом при предъявлении надлежаще оформленной доверенности или ее надлежаще заверенной копии и документа, удостоверяющего личность доверенного лица, - паспорта или иного документа, удостоверяющего личность в соответствии с действующим законодательством; в случае подачи заявления наследником имущества умершего физического лица - свидетельство о праве на наследство, выданное нотариусом, или его надлежаще заверенная копия и документ, удостоверяющий личность наследника, - паспорт, либо иной документ, удостоверяющий личность в соответствии с действующим законодательством.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1.3. Требования к порядку информирования о порядке предоставления государственной услуги.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5" w:name="P64"/>
      <w:bookmarkEnd w:id="5"/>
      <w:r>
        <w:t>1.3.1. Государственную услугу предоставляет Комитет: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Место нахождения по адресу: наб. р. Мойки, д. 76, Санкт-Петербург, 190000.</w:t>
      </w:r>
    </w:p>
    <w:p w:rsidR="00D92683" w:rsidRPr="00D92683" w:rsidRDefault="00D92683">
      <w:pPr>
        <w:pStyle w:val="ConsPlusNormal"/>
        <w:spacing w:before="220"/>
        <w:ind w:firstLine="540"/>
        <w:jc w:val="both"/>
        <w:rPr>
          <w:lang w:val="en-US"/>
        </w:rPr>
      </w:pPr>
      <w:r w:rsidRPr="00D92683">
        <w:rPr>
          <w:lang w:val="en-US"/>
        </w:rPr>
        <w:t>E-mail: mail@kstr.gov.spb.ru.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Адрес сайта: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http://www.gov.spb.ru/gov/otrasl/komstroy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График работы: понедельник-четверг с 9.00 до 18.00, пятница с 9.00 до 17.00; перерыв с 12.00 до 12.48, выходные дни - суббота, воскресенье.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Прием осуществляется по предварительной записи по номеру телефона: (812)576-30-60.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осуществляется взаимодействие со следующими организациями: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Санкт-Петербургское государственное казенное учреждение "Фонд капитального строительства и реконструкции" (далее - Уполномоченная организация):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Место нахождения по адресу: наб. р. Мойки, д. 76, Санкт-Петербург, 190000.</w:t>
      </w:r>
    </w:p>
    <w:p w:rsidR="00D92683" w:rsidRPr="00D92683" w:rsidRDefault="00D92683">
      <w:pPr>
        <w:pStyle w:val="ConsPlusNormal"/>
        <w:spacing w:before="220"/>
        <w:ind w:firstLine="540"/>
        <w:jc w:val="both"/>
        <w:rPr>
          <w:lang w:val="en-US"/>
        </w:rPr>
      </w:pPr>
      <w:r w:rsidRPr="00D92683">
        <w:rPr>
          <w:lang w:val="en-US"/>
        </w:rPr>
        <w:t>E-mail: info@fcc.ru.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График работы: понедельник-четверг с 9.00 до 18.00, пятница с 9.00 до 17.00; перерыв с 13.00 до 13.48, выходные дни - суббота, воскресенье.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Прием осуществляется по предварительной записи по номеру телефона: (812)312-07-34.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Санкт-Петербургское государственное казенное учреждение "Многофункциональный центр предоставления государственных и муниципальных услуг" (далее - Многофункциональный центр):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Место нахождения по адресу: ул. Красного Текстильщика, д. 10-12, литера О, Санкт-Петербург.</w:t>
      </w:r>
    </w:p>
    <w:p w:rsidR="00D92683" w:rsidRPr="00D92683" w:rsidRDefault="00D92683">
      <w:pPr>
        <w:pStyle w:val="ConsPlusNormal"/>
        <w:spacing w:before="220"/>
        <w:ind w:firstLine="540"/>
        <w:jc w:val="both"/>
        <w:rPr>
          <w:lang w:val="en-US"/>
        </w:rPr>
      </w:pPr>
      <w:r w:rsidRPr="00D92683">
        <w:rPr>
          <w:lang w:val="en-US"/>
        </w:rPr>
        <w:t>E-mail: knz@mfcspb.ru.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Адрес сайта: www.gu.spb.ru/mfc/.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График работы: понедельник-четверг с 9.00 до 18.00, пятница с 9.00 до 17.00; перерыв с 13.00 до 13.48, выходные дни - суббота, воскресенье.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График работы структурных подразделений Многофункционального центра ежедневно с 9.00 до 21.00.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Места нахождения, график работы и справочные телефоны подразделений Многофункционального центра в соответствии с </w:t>
      </w:r>
      <w:hyperlink w:anchor="P678" w:history="1">
        <w:r>
          <w:rPr>
            <w:color w:val="0000FF"/>
          </w:rPr>
          <w:t>приложением N 3</w:t>
        </w:r>
      </w:hyperlink>
      <w:r>
        <w:t xml:space="preserve"> к настоящему Административному регламенту. Актуальный перечень структурных подразделений Многофункционального центра, места нахождения, график работы и справочные телефоны указаны на портале "Государственные и муниципальные услуги (функции) в Санкт-Петербурге" (www.gu.spb.ru, далее - Портал) в разделе "Многофункциональные центры предоставления государственных и муниципальных услуг в Санкт-Петербурге".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99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12.08.2015 N 260)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Центр телефонного обслуживания - 573-90-00.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Многофункциональный центр осуществляет прием заявления и документов, а также выдачу результатов предоставления государственной услуги, если заявитель обращался за предоставлением государственной услуги в Многофункциональный центр.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Санкт-Петербургское государственное унитарное предприятие "Городское управление инвентаризации и оценки недвижимости" (далее - организация, единственным учредителем (участником) которой является Санкт-Петербург, созданная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деятельности):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Место нахождения по адресу: ул. Зодчего Росси, д. 1-3, 6-й подъезд, 3 и 4 этажи, вход с ул. Зодчего Росси через арку в центре здания, Санкт-Петербург, 191023.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E-mail: info@guion.spb.ru.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Адрес сайта: www.guion.spb.ru.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График работы: понедельник-четверг с 9.00 до 18.00, пятница с 9.00 до 17.00; выходные дни - суббота, воскресенье.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Номер телефона: (812)777-51-11, номер факса (812)644-51-51.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осуществляется межведомственное взаимодействие со следующими исполнительными органами государственной власти Санкт-Петербурга: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Комитет финансов Санкт-Петербурга: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Место нахождения по адресу: Вознесенский пр., д. 16, Санкт-Петербург, 190000.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Адрес сайта: kfin@kfin.gov.spb.ru.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График работы: понедельник-четверг с 9.00 до 18.00, пятница с 9.00 до 17.00; перерыв с 12.00 до 12.48, выходные дни - суббота, воскресенье.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Номер телефона: (812)314-56-74, номер факса (812)570-39-39.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1.3.2. Информацию об органах (организациях), указанных в </w:t>
      </w:r>
      <w:hyperlink w:anchor="P64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 заявители могут получить следующими способами (в следующем порядке):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направление запросов в письменном виде по адресам органов (организаций), указанных в </w:t>
      </w:r>
      <w:hyperlink w:anchor="P64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регламента, в электронном виде по адресам электронной почты указанных органов (организаций);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по справочным телефонам специалистов органов (организаций), указанных в </w:t>
      </w:r>
      <w:hyperlink w:anchor="P64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на Портале; информационно-телекоммуникационной сети Интернет на официальных сайтах органов (организаций), указанных в </w:t>
      </w:r>
      <w:hyperlink w:anchor="P64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регламента;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12.08.2015 N 260)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Центре телефонного обслуживания МФЦ (573-90-00) (далее - ЦТО);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при обращении к инфоматам (инфокиоскам, инфопунктам), размещенным в помещениях структурных подразделений МФЦ, указанных в </w:t>
      </w:r>
      <w:hyperlink w:anchor="P678" w:history="1">
        <w:r>
          <w:rPr>
            <w:color w:val="0000FF"/>
          </w:rPr>
          <w:t>приложении</w:t>
        </w:r>
      </w:hyperlink>
      <w:r>
        <w:t xml:space="preserve"> к Административному регламенту; на улицах Санкт-Петербурга и в вестибюлях станций Санкт-Петербургского государственного унитарного предприятия "Санкт-Петербургский метрополитен" по адресам, указанным на Портале.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center"/>
        <w:outlineLvl w:val="1"/>
      </w:pPr>
      <w:bookmarkStart w:id="6" w:name="P107"/>
      <w:bookmarkEnd w:id="6"/>
      <w:r>
        <w:t>II. Стандарт предоставления государственной услуги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>2.1. Наименование государственной услуги: принятие решений об осуществлении выплат компенсации гражданам - владельцам гаражей и осуществление их выплат за счет средств бюджета Санкт-Петербурга,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услуги: осуществление выплат компенсаций гражданам - владельцам гаражей (далее - заявители).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2.2. Государственная услуга предоставляется Комитетом.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Комитетом во взаимодействии с: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Уполномоченной организацией;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Многофункциональным центром;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организацией, единственным учредителем (участником) которой является Санкт-Петербург, созданной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Комитетом финансов Санкт-Петербурга.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Должностным лицам Комитета и работникам Уполномоченной организации запрещено требовать от заявителей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2.3. Результатом предоставления государственной услуги является: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осуществление выплат компенсаций заявителям и направление уведомления о принятии указанного решения;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отказ в предоставлении государственной услуги и направление заявителю уведомления о принятии указанного решения.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7" w:name="P121"/>
      <w:bookmarkEnd w:id="7"/>
      <w:r>
        <w:t>2.4. В месячный срок с даты поступления заявления и при отсутствии случаев, при которых компенсация в соответствии с Законом Санкт-Петербурга не выплачивается, принимается решение об осуществлении выплаты компенсации.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В случае направления запроса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деятельности, срок принятия решения об осуществлении выплаты компенсации продлевается, но не более чем на тридцать рабочих дней с даты истечения месячного срока, предусмотренного в </w:t>
      </w:r>
      <w:hyperlink w:anchor="P121" w:history="1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Выплата компенсации осуществляется в течение 30 дней с даты принятия решения об осуществлении выплаты компенсации.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Общий срок предоставления государственной услуги в случае принятия решения об осуществлении выплаты компенсации составляет один месяц, 30 дней и три рабочих дня, в случае принятия решения об отказе в выплате компенсации - один месяц и три рабочих дня.</w:t>
      </w:r>
    </w:p>
    <w:p w:rsidR="00D92683" w:rsidRDefault="00D92683">
      <w:pPr>
        <w:pStyle w:val="ConsPlusNormal"/>
        <w:jc w:val="both"/>
      </w:pPr>
      <w:r>
        <w:t xml:space="preserve">(п. 2.4 в ред. </w:t>
      </w:r>
      <w:hyperlink r:id="rId101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2.5. Перечень нормативных правовых актов, непосредственно регулирующих предоставление государственной услуги:</w:t>
      </w:r>
    </w:p>
    <w:p w:rsidR="00D92683" w:rsidRDefault="0070335A">
      <w:pPr>
        <w:pStyle w:val="ConsPlusNormal"/>
        <w:spacing w:before="220"/>
        <w:ind w:firstLine="540"/>
        <w:jc w:val="both"/>
      </w:pPr>
      <w:hyperlink r:id="rId102" w:history="1">
        <w:r w:rsidR="00D92683">
          <w:rPr>
            <w:color w:val="0000FF"/>
          </w:rPr>
          <w:t>Конституция</w:t>
        </w:r>
      </w:hyperlink>
      <w:r w:rsidR="00D92683">
        <w:t xml:space="preserve"> Российской Федерации;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Гражданский </w:t>
      </w:r>
      <w:hyperlink r:id="rId103" w:history="1">
        <w:r>
          <w:rPr>
            <w:color w:val="0000FF"/>
          </w:rPr>
          <w:t>кодекс</w:t>
        </w:r>
      </w:hyperlink>
      <w:r>
        <w:t xml:space="preserve"> Российской Федерации;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04" w:history="1">
        <w:r>
          <w:rPr>
            <w:color w:val="0000FF"/>
          </w:rPr>
          <w:t>закон</w:t>
        </w:r>
      </w:hyperlink>
      <w:r>
        <w:t xml:space="preserve"> от 02.05.2006 N 59-ФЗ "О порядке рассмотрения обращений граждан Российской Федерации";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05" w:history="1">
        <w:r>
          <w:rPr>
            <w:color w:val="0000FF"/>
          </w:rPr>
          <w:t>закон</w:t>
        </w:r>
      </w:hyperlink>
      <w:r>
        <w:t xml:space="preserve"> от 27.07.2006 N 152-ФЗ "О персональных данных";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06" w:history="1">
        <w:r>
          <w:rPr>
            <w:color w:val="0000FF"/>
          </w:rPr>
          <w:t>закон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07" w:history="1">
        <w:r>
          <w:rPr>
            <w:color w:val="0000FF"/>
          </w:rPr>
          <w:t>закон</w:t>
        </w:r>
      </w:hyperlink>
      <w:r>
        <w:t xml:space="preserve"> от 06.04.2011 N 63-ФЗ "Об электронной подписи";</w:t>
      </w:r>
    </w:p>
    <w:p w:rsidR="00D92683" w:rsidRDefault="0070335A">
      <w:pPr>
        <w:pStyle w:val="ConsPlusNormal"/>
        <w:spacing w:before="220"/>
        <w:ind w:firstLine="540"/>
        <w:jc w:val="both"/>
      </w:pPr>
      <w:hyperlink r:id="rId108" w:history="1">
        <w:r w:rsidR="00D92683">
          <w:rPr>
            <w:color w:val="0000FF"/>
          </w:rPr>
          <w:t>Закон</w:t>
        </w:r>
      </w:hyperlink>
      <w:r w:rsidR="00D92683">
        <w:t xml:space="preserve"> Санкт-Петербурга от 21.10.2011 N 585-115 "О мерах по обеспечению имущественных прав граждан, являющихся владельцами гаражей на территории Санкт-Петербурга" (далее - Закон Санкт-Петербурга);</w:t>
      </w:r>
    </w:p>
    <w:p w:rsidR="00D92683" w:rsidRDefault="0070335A">
      <w:pPr>
        <w:pStyle w:val="ConsPlusNormal"/>
        <w:spacing w:before="220"/>
        <w:ind w:firstLine="540"/>
        <w:jc w:val="both"/>
      </w:pPr>
      <w:hyperlink r:id="rId109" w:history="1">
        <w:r w:rsidR="00D92683">
          <w:rPr>
            <w:color w:val="0000FF"/>
          </w:rPr>
          <w:t>постановление</w:t>
        </w:r>
      </w:hyperlink>
      <w:r w:rsidR="00D92683">
        <w:t xml:space="preserve"> Правительства Санкт-Петербурга от 28.04.2004 N 650 "О Комитете по строительству";</w:t>
      </w:r>
    </w:p>
    <w:p w:rsidR="00D92683" w:rsidRDefault="0070335A">
      <w:pPr>
        <w:pStyle w:val="ConsPlusNormal"/>
        <w:spacing w:before="220"/>
        <w:ind w:firstLine="540"/>
        <w:jc w:val="both"/>
      </w:pPr>
      <w:hyperlink r:id="rId110" w:history="1">
        <w:r w:rsidR="00D92683">
          <w:rPr>
            <w:color w:val="0000FF"/>
          </w:rPr>
          <w:t>постановление</w:t>
        </w:r>
      </w:hyperlink>
      <w:r w:rsidR="00D92683">
        <w:t xml:space="preserve"> Правительства Санкт-Петербурга от 29.05.2013 N 362 "О мерах по реализации Закона Санкт-Петербурга "О мерах по обеспечению имущественных прав граждан, являющихся владельцами гаражей на территории Санкт-Петербурга" (далее - постановление);</w:t>
      </w:r>
    </w:p>
    <w:p w:rsidR="00D92683" w:rsidRDefault="0070335A">
      <w:pPr>
        <w:pStyle w:val="ConsPlusNormal"/>
        <w:spacing w:before="220"/>
        <w:ind w:firstLine="540"/>
        <w:jc w:val="both"/>
      </w:pPr>
      <w:hyperlink r:id="rId111" w:history="1">
        <w:r w:rsidR="00D92683">
          <w:rPr>
            <w:color w:val="0000FF"/>
          </w:rPr>
          <w:t>постановление</w:t>
        </w:r>
      </w:hyperlink>
      <w:r w:rsidR="00D92683">
        <w:t xml:space="preserve"> Правительства Санкт-Петербурга от 23.12.2011 N 1753 "О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(заказ)";</w:t>
      </w:r>
    </w:p>
    <w:p w:rsidR="00D92683" w:rsidRDefault="0070335A">
      <w:pPr>
        <w:pStyle w:val="ConsPlusNormal"/>
        <w:spacing w:before="220"/>
        <w:ind w:firstLine="540"/>
        <w:jc w:val="both"/>
      </w:pPr>
      <w:hyperlink r:id="rId112" w:history="1">
        <w:r w:rsidR="00D92683">
          <w:rPr>
            <w:color w:val="0000FF"/>
          </w:rPr>
          <w:t>распоряжение</w:t>
        </w:r>
      </w:hyperlink>
      <w:r w:rsidR="00D92683">
        <w:t xml:space="preserve"> Комитета по управлению городским имуществом от 20.03.2012 N 27-р "О значениях и порядке определения базовых значений стоимости и коэффициентов, применяемых при расчете величины компенсаций гражданам - владельцам гаражей".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8" w:name="P138"/>
      <w:bookmarkEnd w:id="8"/>
      <w: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D92683" w:rsidRDefault="0070335A">
      <w:pPr>
        <w:pStyle w:val="ConsPlusNormal"/>
        <w:spacing w:before="220"/>
        <w:ind w:firstLine="540"/>
        <w:jc w:val="both"/>
      </w:pPr>
      <w:hyperlink w:anchor="P624" w:history="1">
        <w:r w:rsidR="00D92683">
          <w:rPr>
            <w:color w:val="0000FF"/>
          </w:rPr>
          <w:t>заявление</w:t>
        </w:r>
      </w:hyperlink>
      <w:r w:rsidR="00D92683">
        <w:t xml:space="preserve"> гражданина - владельца гаража о выплате компенсации, содержащее сведения о том, что ранее выплата компенсации не осуществлялась, в соответствии с приложением N 2 к настоящему Административному регламенту;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правоустанавливающие документы на гараж и(или) удостоверение на гараж, выданное организацией, созданной для осуществления функций технического учета и технической инвентаризации объектов недвижимого имущества на территории Санкт-Петербурга (далее - Организация), содержащих сведения, предусмотренные постановлением;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документы, удостоверяющие личность гражданина - владельца гаража;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надлежаще оформленная доверенность или ее надлежаще заверенная копия и документ, удостоверяющий личность доверенного лица (в случае обращения уполномоченного лица);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свидетельство о праве на наследство, выданное нотариусом, или его надлежаще заверенная копия и документ, удостоверяющий личность наследника, - паспорт или иной документ, удостоверяющий личность в соответствии с действующим законодательством (в случае подачи заявления наследником имущества умершего физического лица).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2.7.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 и которые заявитель вправе представить: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сведения из Комитета финансов Санкт-Петербурга о произведенных выплатах за счет средств бюджета Санкт-Петербурга гражданам - владельцам гаражей, обратившимся с такими заявлениями, на основании судебных актов о возмещении ущерба в связи со сносом гаражей;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если сведения, содержащиеся в правоустанавливающих документах на гараж, недостаточны для определения размера компенсаций за гараж, Комитет обращается в Организацию в целях получения необходимых данных.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2.7.1. Должностным лицам Комитета и работникам Уполномоченной организации запрещено требовать от заявителя: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актами, за исключением документов, указанных в </w:t>
      </w:r>
      <w:hyperlink r:id="rId113" w:history="1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2.8. Основания для отказа в приеме документов, необходимых для предоставления государственной услуги, отсутствуют.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2.9. Исчерпывающий перечень оснований для приостановления предоставления государственной услуги отсутствует.</w:t>
      </w:r>
    </w:p>
    <w:p w:rsidR="00D92683" w:rsidRDefault="00D92683">
      <w:pPr>
        <w:pStyle w:val="ConsPlusNormal"/>
        <w:jc w:val="both"/>
      </w:pPr>
      <w:r>
        <w:t xml:space="preserve">(п. 2.9 в ред. </w:t>
      </w:r>
      <w:hyperlink r:id="rId114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9" w:name="P153"/>
      <w:bookmarkEnd w:id="9"/>
      <w:r>
        <w:t>2.10. Исчерпывающий перечень оснований для отказа в предоставлении государственной услуги: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отсутствие права у заявителя на получение компенсации;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осуществление выплаты компенсации заявителю за счет средств бюджета Санкт-Петербурга или за счет иных источников финансирования, в том числе произведенной до вступления в силу Закона Санкт-Петербурга.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 наличии вступившего в силу судебного акта или утвержденного судом мирового соглашения, предусматривающих выплату компенсации за счет средств бюджета Санкт-Петербурга или за счет иных источников финансирования, выплата компенсации осуществляется в соответствии с условиями соответствующего судебного акта или утвержденного судом мирового соглашения.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2.11. Государственная пошлина или иная плата, взимаемая за предоставление государственной услуги, отсутствует.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2.12. 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 составляет 15 минут.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Многофункциональном центре срок ожидания в очереди составляет 15 минут, срок получения результата предоставления государственной услуги - не более 15 минут.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15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2.13. Регистрация запроса заявителя о предоставлении государственной услуги осуществляется в Комитете или в Многофункциональном центре или в день обращения заявителя, или в день поступления запроса и составляет не более 10 минут.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личного обращения заявителя в Многофункциональный центр запрос регистрируется специалистом Многофункционального центра в присутствии заявителя, заявителю выдается расписка 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с регистрационным номером.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16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12.08.2015 N 260)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2.14. Помещения, в которых осуществляется прием заявителей,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пояснений), стендами.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Помещения Многофункционального центра должны отвечать основным положениям стандарта комфортности.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 Показатели доступности и качества государственной услуги.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2.15.1. Количество взаимодействий заявителя с Комитетом и с Многофункциональным центром - 2.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2.15.2. Продолжительность взаимодействий - 40 минут.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2.15.3. Способы предоставления государственной услуги заявителю.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2.15.3.1. Непосредственно при посещении Комитета.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2.15.3.2. При обращении в Многофункциональный центр.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2.15.4. Информирование заявителя о ходе предоставления государственной услуги.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2.15.5. Способы информирования заявителя о результатах предоставления государственной услуги - по телефону; по электронной почте; в письменном виде.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2.15.6. Количество документов, необходимых для предоставления заявителем в целях получения государственной услуги, - 2.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2.15.7. При предоставлении государственной услуги Комитет осуществляет взаимодействие с Уполномоченной организацией, с Многофункциональным центром, с организацией, единственным учредителем (участником) которой является Санкт-Петербург, созданной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Также осуществляется межведомственное взаимодействие с Комитетом финансов Санкт-Петербурга.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2.15.8. Количество документов (информации), которые Комитет запрашивает без участия заявителя, - 2.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2.15.9. Количество услуг, являющихся необходимыми и обязательными для предоставления государственной услуги, - 0.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2.15.10. Количество административных процедур в рамках предоставления государственной услуги, осуществляемых в электронном виде, - 0.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2.15.11. Срок предоставления государственной услуги в соответствии с </w:t>
      </w:r>
      <w:hyperlink w:anchor="P121" w:history="1">
        <w:r>
          <w:rPr>
            <w:color w:val="0000FF"/>
          </w:rPr>
          <w:t>пунктом 2.4</w:t>
        </w:r>
      </w:hyperlink>
      <w:r>
        <w:t xml:space="preserve"> настоящего Административного регламента.</w:t>
      </w:r>
    </w:p>
    <w:p w:rsidR="00D92683" w:rsidRDefault="00D92683">
      <w:pPr>
        <w:pStyle w:val="ConsPlusNormal"/>
        <w:jc w:val="both"/>
      </w:pPr>
      <w:r>
        <w:t xml:space="preserve">(п. 2.15.11 в ред. </w:t>
      </w:r>
      <w:hyperlink r:id="rId117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2.15.12. Порядок и формы контроля за предоставлением государственной услуги со стороны граждан, их объединений и организаций.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Контроль за предоставлением государственной услуги со стороны граждан, их объединений и организаций является самостоятельной формой контроля и возможен путем участия граждан, их объединений и организаций в деятельности рабочей группы по проведению административной реформы в Комитете, на заседании которой рассматриваются как статистические данные о количестве и качестве предоставленных Комитетом государственных услуг, так и жалобы (претензии) заявителей по конкретной государственной услуге.</w:t>
      </w:r>
    </w:p>
    <w:p w:rsidR="00D92683" w:rsidRDefault="0070335A">
      <w:pPr>
        <w:pStyle w:val="ConsPlusNormal"/>
        <w:spacing w:before="220"/>
        <w:ind w:firstLine="540"/>
        <w:jc w:val="both"/>
      </w:pPr>
      <w:hyperlink r:id="rId118" w:history="1">
        <w:r w:rsidR="00D92683">
          <w:rPr>
            <w:color w:val="0000FF"/>
          </w:rPr>
          <w:t>2.16</w:t>
        </w:r>
      </w:hyperlink>
      <w:r w:rsidR="00D92683">
        <w:t>. Иные требования, в том числе учитывающие особенности предоставления государственных услуг в многофункциональных центрах предоставления государственных и муниципальных услуг и особенности предоставления государственных услуг в электронной форме.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2.16.1. Прием документов и выдача результата предоставления государственной услуги могут быть осуществлены на базе Многофункционального центра.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подразделения Многофункционального центра осуществляют: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взаимодействие с исполнительными органами государственной власти, иными органами и организациями, предоставляющими (участвующими в предоставлении) государственные услуги в рамках заключенных соглашений о взаимодействии;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информирование граждан и организаций по вопросам предоставления государственных услуг;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прием и выдачу документов, необходимых для предоставления государственных услуг либо являющихся результатом предоставления государственных услуг;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обработку персональных данных, связанных с предоставлением государственных услуг.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подачи документов в Комитет посредством подразделения Многофункционального центра специалист подразделения Многофункционального центра, осуществляющий прием документов, представленных для получения государственной услуги, выполняет следующие действия: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определяет предмет обращения;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проводит проверку полномочий лица, подающего документы;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проводит проверку соответствия документов положениям, указанным в </w:t>
      </w:r>
      <w:hyperlink w:anchor="P138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заверяет электронное дело своей электронной подписью;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направляет копии документов и реестр документов в Комитет: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электронном виде (в составе пакетов электронных дел) - в течение одного рабочего дня со дня обращения заявителя в подразделение Многофункционального центра;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 бумажных носителях (в случае необходимости обязательного предоставления оригиналов документов) - в течение трех рабочих дней со дня обращения заявителя в подразделение Многофункционального центра.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При обнаружении несоответствия документов положениям, указанным в </w:t>
      </w:r>
      <w:hyperlink w:anchor="P138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регламента, специалист подразделения Многофункционального центра, осуществляющий прием документов, возвращает их заявителю для устранения выявленных недостатков.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По окончании приема документов специалист подразделения Многофункционального центра выдает заявителю расписку в приеме документов.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Лицо, ответственное за подготовку ответа по результатам рассмотрения представленных заявителем документов, направляет необходимые документы (справки, письма, решения и др.) в подразделение Многофункционального центра для их последующей передачи заявителю: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электронном виде - в течение одного рабочего дня со дня принятия решения о предоставлении (отказе в предоставлении) заявителю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 бумажном носителе -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19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Специалист подразделения Многофункционального центра, ответственный за выдачу документов, полученных от Комитета по результатам рассмотрения представленных заявителем документов, сообщает заявителю о принятом решении по телефону (с записью даты и времени телефонного звонка), а также о возможности получения документов в подразделении Многофункционального центра, если иное не предусмотрено в </w:t>
      </w:r>
      <w:hyperlink w:anchor="P107" w:history="1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2.17.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92683" w:rsidRDefault="00D92683">
      <w:pPr>
        <w:pStyle w:val="ConsPlusNormal"/>
        <w:jc w:val="both"/>
      </w:pPr>
      <w:r>
        <w:t xml:space="preserve">(п. 2.17 в ред. </w:t>
      </w:r>
      <w:hyperlink r:id="rId120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2.17.1. 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hyperlink w:anchor="P64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D92683" w:rsidRDefault="00D92683">
      <w:pPr>
        <w:pStyle w:val="ConsPlusNormal"/>
        <w:jc w:val="both"/>
      </w:pPr>
      <w:r>
        <w:t xml:space="preserve">(пп. 2.17.1 в ред. </w:t>
      </w:r>
      <w:hyperlink r:id="rId121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2.17.2. Вход в здание, в котором предоставляется государственная услуга (далее - здание), должен быть оборудован информационной табличкой (вывеской), содержащей информацию о наименовании и режиме работы Комитета, а также тактильной схемой (табличкой), дублирующей данную информацию.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Для лиц с нарушением функции зрения вход в здание обозначается с помощью изменения фактуры наземного покрытия.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Должностные лица Комитета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92683" w:rsidRDefault="00D92683">
      <w:pPr>
        <w:pStyle w:val="ConsPlusNormal"/>
        <w:jc w:val="both"/>
      </w:pPr>
      <w:r>
        <w:t xml:space="preserve">(пп. 2.17.2 в ред. </w:t>
      </w:r>
      <w:hyperlink r:id="rId122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2.17.3. Помещения,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</w:t>
      </w:r>
      <w:hyperlink w:anchor="P64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регламента, в визуальной, текстовой и(или) мультимедийной формах. Оформление визуальной, текстовой и(или)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D92683" w:rsidRDefault="00D92683">
      <w:pPr>
        <w:pStyle w:val="ConsPlusNormal"/>
        <w:jc w:val="both"/>
      </w:pPr>
      <w:r>
        <w:t xml:space="preserve">(пп. 2.17.3 в ред. </w:t>
      </w:r>
      <w:hyperlink r:id="rId123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2.17.4.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D92683" w:rsidRDefault="00D92683">
      <w:pPr>
        <w:pStyle w:val="ConsPlusNormal"/>
        <w:jc w:val="both"/>
      </w:pPr>
      <w:r>
        <w:t xml:space="preserve">(пп. 2.17.4 в ред. </w:t>
      </w:r>
      <w:hyperlink r:id="rId124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2.17.5.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помещениях должна быть предусмотрена система (установка) оповещения людей о пожаре.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D92683" w:rsidRDefault="00D92683">
      <w:pPr>
        <w:pStyle w:val="ConsPlusNormal"/>
        <w:jc w:val="both"/>
      </w:pPr>
      <w:r>
        <w:t xml:space="preserve">(пп. 2.17.5 в ред. </w:t>
      </w:r>
      <w:hyperlink r:id="rId125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2.17.6.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D92683" w:rsidRDefault="00D92683">
      <w:pPr>
        <w:pStyle w:val="ConsPlusNormal"/>
        <w:jc w:val="both"/>
      </w:pPr>
      <w:r>
        <w:t xml:space="preserve">(пп. 2.17.6 в ред. </w:t>
      </w:r>
      <w:hyperlink r:id="rId126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2.17.7. Территория, прилегающая к зданию, оборудуется по возможности местами для парковки автотранспортных средств, включая автотранспортные средства инвалидов.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D92683" w:rsidRDefault="00D92683">
      <w:pPr>
        <w:pStyle w:val="ConsPlusNormal"/>
        <w:jc w:val="both"/>
      </w:pPr>
      <w:r>
        <w:t xml:space="preserve">(пп. 2.17.7 в ред. </w:t>
      </w:r>
      <w:hyperlink r:id="rId127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2.17.8.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и вспомогательных технологий, а также сменного кресла-коляски;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 при необходимости с помощью работников объекта;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передвижения, по территории объекта;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128" w:history="1">
        <w:r>
          <w:rPr>
            <w:color w:val="0000FF"/>
          </w:rPr>
          <w:t>форме</w:t>
        </w:r>
      </w:hyperlink>
      <w:r>
        <w:t xml:space="preserve"> и в </w:t>
      </w:r>
      <w:hyperlink r:id="rId129" w:history="1">
        <w:r>
          <w:rPr>
            <w:color w:val="0000FF"/>
          </w:rPr>
          <w:t>порядке</w:t>
        </w:r>
      </w:hyperlink>
      <w:r>
        <w:t>, утвержденном приказом Министерства труда и социальной защиты населения Российской Федерации от 22.06.2015 N 386н.</w:t>
      </w:r>
    </w:p>
    <w:p w:rsidR="00D92683" w:rsidRDefault="00D92683">
      <w:pPr>
        <w:pStyle w:val="ConsPlusNormal"/>
        <w:jc w:val="both"/>
      </w:pPr>
      <w:r>
        <w:t xml:space="preserve">(пп. 2.17.8 в ред. </w:t>
      </w:r>
      <w:hyperlink r:id="rId130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2.17.9.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в) оказание работниками Комитета иной необходимой инвалидам помощи в преодолении барьеров, мешающих получению ими услуг наравне с другими лицами;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в местах ожидания и приема заявителей.</w:t>
      </w:r>
    </w:p>
    <w:p w:rsidR="00D92683" w:rsidRDefault="00D92683">
      <w:pPr>
        <w:pStyle w:val="ConsPlusNormal"/>
        <w:jc w:val="both"/>
      </w:pPr>
      <w:r>
        <w:t xml:space="preserve">(пп. 2.17.9 введен </w:t>
      </w:r>
      <w:hyperlink r:id="rId131" w:history="1">
        <w:r>
          <w:rPr>
            <w:color w:val="0000FF"/>
          </w:rPr>
          <w:t>Распоряжением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ind w:firstLine="540"/>
        <w:jc w:val="both"/>
      </w:pPr>
    </w:p>
    <w:p w:rsidR="00D92683" w:rsidRDefault="00D92683">
      <w:pPr>
        <w:pStyle w:val="ConsPlusNormal"/>
        <w:jc w:val="center"/>
        <w:outlineLvl w:val="1"/>
      </w:pPr>
      <w:r>
        <w:t>III. Состав, последовательность и сроки выполнения</w:t>
      </w:r>
    </w:p>
    <w:p w:rsidR="00D92683" w:rsidRDefault="00D92683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D92683" w:rsidRDefault="00D92683">
      <w:pPr>
        <w:pStyle w:val="ConsPlusNormal"/>
        <w:jc w:val="center"/>
      </w:pPr>
      <w:r>
        <w:t>их выполнения, в том числе особенности выполнения</w:t>
      </w:r>
    </w:p>
    <w:p w:rsidR="00D92683" w:rsidRDefault="00D92683">
      <w:pPr>
        <w:pStyle w:val="ConsPlusNormal"/>
        <w:jc w:val="center"/>
      </w:pPr>
      <w:r>
        <w:t>административных процедур (действий) в электронной форме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>Предоставление государственной услуги включает в себя следующие административные процедуры (действия):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прием и регистрация заявления и документов, необходимых для предоставления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запросов в Комитет финансов Санкт-Петербурга и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 (далее - Организация);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принятие решения об отказе в выплате компенсации или об осуществлении выплаты компенсации, включая расчет размера компенсации;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уведомления о принятии решения;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осуществление выплаты компенсаций.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  <w:outlineLvl w:val="2"/>
      </w:pPr>
      <w:r>
        <w:t>3.1. Прием заявления и документов, необходимых для предоставления государственной услуги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 xml:space="preserve">3.1.1. Юридическим фактом, являющимся основанием для начала административной процедуры, является поступление в Комитет заявления и документов, указанных в </w:t>
      </w:r>
      <w:hyperlink w:anchor="P138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10" w:name="P263"/>
      <w:bookmarkEnd w:id="10"/>
      <w:r>
        <w:t>3.1.2.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Административная процедура состоит из одного действия: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прием и регистрация заявления и документов, необходимых для предоставления государственной услуги.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3.1.2.1. Заявитель может направить заявление и документы различными способами: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представить лично в Отдел делопроизводства Комитета;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32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переслать почтовой корреспонденцией по месту нахождения Комитета;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направить в Комитет посредством Многофункционального центра.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Заявление о выплате компенсации (далее - заявление) и документы могут быть поданы лично гражданином либо уполномоченным им лицом при предъявлении надлежаще оформленной доверенности или ее надлежаще заверенной копии и документа, удостоверяющего личность доверенного лица, - паспорта; в случае подачи заявления наследником имущества умершего физического лица - свидетельство о праве на наследство, выданное нотариусом, или его надлежаще заверенная копия и документ, удостоверяющий личность наследника, - паспорт или иной документ, удостоверяющий личность в соответствии с действующим законодательством.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Регистрация заявления и документов, необходимых для предоставления государственной услуги, осуществляется в Комитете или в Многофункциональном центре или в день обращения заявителя, или в день поступления заявления и документов, необходимых для предоставления государственной услуги, и составляет не более 10 минут.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Поступившие в Комитет заявление и документы, необходимые для предоставления государственной услуги, подлежат обязательной регистрации в Отделе делопроизводства Комитета.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33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Специалист Отдела делопроизводства Комитета, ответственный за регистрацию документов в Комитете, регистрирует поступившее до 16.00 рабочего дня заявление в день его поступления путем проставления регистрационного штампа с указанием входящего номера и даты дня поступления. На заявлениях, поступивших в Комитет после 16.00, проставляется регистрационный штамп с указанием входящего номера и даты рабочего дня, следующего за днем поступления.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34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личного обращения заявителя в Многофункциональный центр заявление и документы, необходимые для предоставления государственной услуги, регистрируются специалистом Многофункционального центра в присутствии заявителя, заявителю выдается расписка 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с регистрационным номером и датой.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35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12.08.2015 N 260)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3.1.3.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Лицом, ответственным за выполнение административного действия, указанного в </w:t>
      </w:r>
      <w:hyperlink w:anchor="P263" w:history="1">
        <w:r>
          <w:rPr>
            <w:color w:val="0000FF"/>
          </w:rPr>
          <w:t>пункте 3.1.2</w:t>
        </w:r>
      </w:hyperlink>
      <w:r>
        <w:t xml:space="preserve"> настоящего Административного регламента, является специалист Отдела делопроизводства Комитета или специалист Многофункционального центра.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36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3.1.4. Критерием принятия решения в рамках административной процедуры является наличие заявления и документов, необходимых для предоставления государственной услуги.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3.1.5. Результатом административной процедуры является поступление заявления и документов, необходимых для предоставления государственной услуги, в Комитет.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3.1.6. Способом фиксации результата выполнения административной процедуры является регистрация заявления и документов, необходимых для предоставления государственной услуги.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  <w:outlineLvl w:val="2"/>
      </w:pPr>
      <w:r>
        <w:t>3.2. Направление запросов в Комитет финансов Санкт-Петербурга,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>3.2.1. Юридическим фактом, являющимся основанием для начала административной процедуры, является поступление заявления и документов, необходимых для предоставления государственной услуги, в Комитет.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3.2.2.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Административная процедура состоит из четырех действий: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запроса в Комитет финансов Санкт-Петербурга о произведенных выплатах за счет средств бюджета Санкт-Петербурга гражданам - владельцам гаражей, обратившимся с такими заявлениями, на основании судебных актов о возмещении ущерба в связи со сносом гаражей;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Комитетом финансов Санкт-Петербурга в Комитет запрашиваемых сведений;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запроса в Организацию в целях получения сведений для расчета размера компенсации и получения правоустанавливающих документов на гараж и(или) удостоверение на гараж, выданный филиалом Санкт-Петербургского государственного унитарного предприятия "Городское управление инвентаризации и оценки недвижимости" - районным проектно-инвентаризационным бюро, содержащее сведения, предусмотренные постановлением;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Организацией в Комитет запрашиваемых сведений.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11" w:name="P295"/>
      <w:bookmarkEnd w:id="11"/>
      <w:r>
        <w:t>3.2.2.1. Не позднее трех рабочих дней с даты поступления в Комитет заявления и документов, необходимых для предоставления государственной услуги, Комитет направляет запрос в Комитет финансов.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12" w:name="P296"/>
      <w:bookmarkEnd w:id="12"/>
      <w:r>
        <w:t>3.2.2.2. Комитет финансов Санкт-Петербурга не позднее 10 календарных дней с даты поступления запроса направляет в Комитет запрашиваемые сведения.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3.2.2.3. Не позднее пяти рабочих дней с даты поступления в Комитет заявления и документов, необходимых для предоставления государственной услуги, Комитет направляет запрос в Организацию.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3.2.2.4. Организация не позднее 10 календарных дней с даты поступления запроса направляет в Комитет запрашиваемые сведения.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3.2.3.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Лицом, ответственным за выполнение административного действия, указанного в </w:t>
      </w:r>
      <w:hyperlink w:anchor="P295" w:history="1">
        <w:r>
          <w:rPr>
            <w:color w:val="0000FF"/>
          </w:rPr>
          <w:t>пункте 3.2.2.1</w:t>
        </w:r>
      </w:hyperlink>
      <w:r>
        <w:t xml:space="preserve"> настоящего Административного регламента, является работник Уполномоченной организации.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Лицом, ответственным за выполнение административного действия, указанного в </w:t>
      </w:r>
      <w:hyperlink w:anchor="P296" w:history="1">
        <w:r>
          <w:rPr>
            <w:color w:val="0000FF"/>
          </w:rPr>
          <w:t>пункте 3.2.2.2</w:t>
        </w:r>
      </w:hyperlink>
      <w:r>
        <w:t xml:space="preserve"> настоящего Административного регламента, является должностное лицо Комитета финансов Санкт-Петербурга и Организации.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3.2.4. Критерием принятия решения в рамках административной процедуры является наличие запрашиваемых сведений.</w:t>
      </w:r>
    </w:p>
    <w:p w:rsidR="00D92683" w:rsidRDefault="00D92683">
      <w:pPr>
        <w:pStyle w:val="ConsPlusNormal"/>
        <w:jc w:val="both"/>
      </w:pPr>
      <w:r>
        <w:t xml:space="preserve">(п. 3.2.4 в ред. </w:t>
      </w:r>
      <w:hyperlink r:id="rId137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3.2.5. Результатом административной процедуры является поступление в Комитет запрашиваемых сведений.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3.2.6. Способом фиксации результата выполнения административной процедуры является регистрация сведений.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  <w:outlineLvl w:val="2"/>
      </w:pPr>
      <w:bookmarkStart w:id="13" w:name="P307"/>
      <w:bookmarkEnd w:id="13"/>
      <w:r>
        <w:t>3.3. Принятие решения об отказе в выплате компенсации или осуществлении выплаты компенсации, включая расчет размера компенсации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>3.3.1. Юридическим фактом, являющимся основанием для начала административной процедуры, является поступление в Комитет запрашиваемых сведений из Комитета финансов Санкт-Петербурга и Организации.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3.3.2.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Административная процедура состоит из двух действий: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рассмотрение вопроса о возможности выплаты компенсаций заявителям;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подготовка проекта распоряжения Комитета о выплате компенсаций заявителям либо об отказе в выплате компенсаций по основаниям, указанным в </w:t>
      </w:r>
      <w:hyperlink w:anchor="P153" w:history="1">
        <w:r>
          <w:rPr>
            <w:color w:val="0000FF"/>
          </w:rPr>
          <w:t>пункте 2.10</w:t>
        </w:r>
      </w:hyperlink>
      <w:r>
        <w:t xml:space="preserve"> настоящего Административного регламента.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38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3.3.2.1. При рассмотрении вопроса о возможности выплаты компенсаций, поступившие в Комитет документы направляются в Уполномоченную организацию, работник Уполномоченной организации: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проводит проверку комплектности документов и их соответствия требованиям настоящего Административного регламента;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формирует персональное дело заявителя;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производит расчет размера компенсаций в письменном виде в соответствии с установленными требованиями, который подписывается Уполномоченной организацией и согласовывается Отделом контроля ценообразования Комитета.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39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3.3.2.2. В случае отсутствия исходных данных, необходимых в соответствии с постановлением, выплата компенсаций производится в размере, равном минимальному размеру компенсации для данного типа гаража в соответствии с порядком определения базовых значений стоимости и коэффициентов, необходимых для определения величины компенсации. При этом срок эксплуатации гаража принимается равным двадцати годам. В случае если тип гаража не может быть установлен, компенсация выплачивается в минимальном размере, рассчитанном по типу гаража "металлический".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3.3.2.3. Работник Уполномоченной организации готовит проект распоряжения Комитета о выплате компенсаций заявителям либо об отказе в выплате компенсаций и направляет его для согласования в Юридическое управление Комитета.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3.3.3.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Лицом, ответственным за выполнение каждого административного действия, указанного в </w:t>
      </w:r>
      <w:hyperlink w:anchor="P307" w:history="1">
        <w:r>
          <w:rPr>
            <w:color w:val="0000FF"/>
          </w:rPr>
          <w:t>пункте 3.3</w:t>
        </w:r>
      </w:hyperlink>
      <w:r>
        <w:t xml:space="preserve"> настоящего Административного регламента, является работник Уполномоченной организации.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3.3.4. Критерием принятия решения в рамках административной процедуры является комплектность документов и их соответствие требованиям настоящего Административного регламента.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14" w:name="P325"/>
      <w:bookmarkEnd w:id="14"/>
      <w:r>
        <w:t>3.3.5. Срок принятия решения об отказе в выплате компенсации или осуществлении выплаты компенсации, включая расчет размера компенсации, - один месяц с даты поступления заявления.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40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В случае направления запроса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деятельности, срок принятия решения об отказе в выплате компенсации или осуществлении выплаты компенсации продлевается, но не более чем на 30 рабочих дней с даты истечения месячного срока, предусмотренного в </w:t>
      </w:r>
      <w:hyperlink w:anchor="P325" w:history="1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3.3.6. Результатом административной процедуры является проект распоряжения Комитета о выплате компенсаций заявителям либо об отказе в выплате компенсаций по основаниям, указанным в </w:t>
      </w:r>
      <w:hyperlink w:anchor="P153" w:history="1">
        <w:r>
          <w:rPr>
            <w:color w:val="0000FF"/>
          </w:rPr>
          <w:t>пункте 2.10</w:t>
        </w:r>
      </w:hyperlink>
      <w:r>
        <w:t xml:space="preserve"> настоящего Административного регламента.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3.3.7. Способом фиксации результата выполнения административной процедуры является подписание председателем Комитета распоряжения Комитета о выплате компенсаций заявителям либо об отказе в выплате компенсаций по основаниям, указанным в </w:t>
      </w:r>
      <w:hyperlink w:anchor="P153" w:history="1">
        <w:r>
          <w:rPr>
            <w:color w:val="0000FF"/>
          </w:rPr>
          <w:t>пункте 2.10</w:t>
        </w:r>
      </w:hyperlink>
      <w:r>
        <w:t xml:space="preserve"> настоящего Административного регламента, и его регистрация в Отделе делопроизводства Комитета.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41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  <w:outlineLvl w:val="2"/>
      </w:pPr>
      <w:r>
        <w:t>3.4. Направление уведомления о принятии решения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 xml:space="preserve">3.4.1. Юридическим фактом, являющимся основанием для начала административной процедуры, является подписание председателем Комитета распоряжения Комитета о выплате компенсаций заявителям либо об отказе в выплате компенсаций по основаниям, указанным в </w:t>
      </w:r>
      <w:hyperlink w:anchor="P153" w:history="1">
        <w:r>
          <w:rPr>
            <w:color w:val="0000FF"/>
          </w:rPr>
          <w:t>пункте 2.10</w:t>
        </w:r>
      </w:hyperlink>
      <w:r>
        <w:t xml:space="preserve"> настоящего Административного регламента, и его регистрация в Отделе делопроизводства Комитета.</w:t>
      </w:r>
    </w:p>
    <w:p w:rsidR="00D92683" w:rsidRDefault="00D92683">
      <w:pPr>
        <w:pStyle w:val="ConsPlusNormal"/>
        <w:jc w:val="both"/>
      </w:pPr>
      <w:r>
        <w:t xml:space="preserve">(в ред. Распоряжений Комитета по строительству Правительства Санкт-Петербурга от 28.08.2014 </w:t>
      </w:r>
      <w:hyperlink r:id="rId142" w:history="1">
        <w:r>
          <w:rPr>
            <w:color w:val="0000FF"/>
          </w:rPr>
          <w:t>N 224</w:t>
        </w:r>
      </w:hyperlink>
      <w:r>
        <w:t xml:space="preserve">, от 15.09.2016 </w:t>
      </w:r>
      <w:hyperlink r:id="rId143" w:history="1">
        <w:r>
          <w:rPr>
            <w:color w:val="0000FF"/>
          </w:rPr>
          <w:t>N 155</w:t>
        </w:r>
      </w:hyperlink>
      <w:r>
        <w:t>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3.4.2.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Административная процедура состоит из одного действия: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уведомления о принятии решения.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15" w:name="P339"/>
      <w:bookmarkEnd w:id="15"/>
      <w:r>
        <w:t>3.4.2.1. Заверенные копии всех зарегистрированных в Отделе делопроизводства распоряжений Комитета об осуществлении выплаты компенсации в день их регистрации передаются Уполномоченной организации.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3.4.2.2. Не позднее чем через три рабочих дня со дня регистрации распоряжения Комитета об осуществлении выплаты компенсации либо об отказе в выплате компенсации работник Уполномоченной организации готовит и передает в Отдел делопроизводства Комитета для направления заявителю по адресу, указанному в заявлении (в случае поступления заявления через Отдел делопроизводства Комитета), либо направляет в Многофункциональный центр для выдачи на руки (в случае поступления заявления через Многофункциональный центр) уведомление о принятии одного из указанных решений.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45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3.4.3.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Лицом, ответственным за выполнение административного действия, указанного в </w:t>
      </w:r>
      <w:hyperlink w:anchor="P339" w:history="1">
        <w:r>
          <w:rPr>
            <w:color w:val="0000FF"/>
          </w:rPr>
          <w:t>пункте 3.4.2.1</w:t>
        </w:r>
      </w:hyperlink>
      <w:r>
        <w:t xml:space="preserve"> настоящего Административного регламента, является работник Уполномоченной организации.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3.4.4. Критерием принятия решения в рамках административной процедуры является подписание распоряжения об осуществлении выплаты компенсаций заявителям либо об отказе в выплате компенсаций по основаниям, указанным в </w:t>
      </w:r>
      <w:hyperlink w:anchor="P153" w:history="1">
        <w:r>
          <w:rPr>
            <w:color w:val="0000FF"/>
          </w:rPr>
          <w:t>пункте 2.10</w:t>
        </w:r>
      </w:hyperlink>
      <w:r>
        <w:t xml:space="preserve"> настоящего Административного регламента.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3.4.5. Результатом административной процедуры является уведомление заявителя о принятии одного из указанных решений с указанием суммы выплаты и ее сроков.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3.4.6. Способом фиксации результата выполнения административной процедуры является регистрация в Отделе делопроизводства Комитета уведомления о принятии одного из указанных решений.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46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  <w:outlineLvl w:val="2"/>
      </w:pPr>
      <w:r>
        <w:t>3.5. Осуществление выплаты компенсаций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>3.5.1. Юридическим фактом, являющимся основанием для начала административной процедуры, является издание распоряжения Комитета об осуществлении выплаты компенсации заявителю.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3.5.2.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Административная процедура состоит из двух действий: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осуществление выплаты компенсаций;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уведомлений заявителям о произведенных выплатах.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16" w:name="P357"/>
      <w:bookmarkEnd w:id="16"/>
      <w:r>
        <w:t>3.5.2.1. Выплата компенсаций производится на открытый банковский счет заявителя, указанный в заявлении, или через почтовое отделение по месту жительства заявителя. Способ осуществления платежа указывается заявителем в заявлении.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целях осуществления выплаты в течение 27 дней после издания распоряжения Комитет формирует и направляет в Комитет финансов Санкт-Петербурга платежные поручения об осуществлении выплаты.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Выплата компенсаций осуществляется Комитетом финансов Санкт-Петербурга с лицевого счета Комитета по строительству в течение трех дней с момента отправки Комитетом в Комитет финансов Санкт-Петербурга платежных поручений методом, предусмотренным единым порядком бюджетного процесса Казначейской системы исполнения бюджета Санкт-Петербурга.</w:t>
      </w:r>
    </w:p>
    <w:p w:rsidR="00D92683" w:rsidRDefault="00D92683">
      <w:pPr>
        <w:pStyle w:val="ConsPlusNormal"/>
        <w:spacing w:before="220"/>
        <w:ind w:firstLine="540"/>
        <w:jc w:val="both"/>
      </w:pPr>
      <w:bookmarkStart w:id="17" w:name="P360"/>
      <w:bookmarkEnd w:id="17"/>
      <w:r>
        <w:t>3.5.2.2. В двухнедельный срок со дня выплаты компенсаций гражданам - владельцам гаражей работник Уполномоченной организации готовит и передает в Отдел делопроизводства Комитета для направления заявителям по адресу, указанному в заявлении, уведомления о произведенных выплатах.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47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15.09.2016 N 155)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3.5.3.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Лицом, ответственным за выполнение административного действия, указанного в </w:t>
      </w:r>
      <w:hyperlink w:anchor="P357" w:history="1">
        <w:r>
          <w:rPr>
            <w:color w:val="0000FF"/>
          </w:rPr>
          <w:t>пункте 3.5.2.1</w:t>
        </w:r>
      </w:hyperlink>
      <w:r>
        <w:t xml:space="preserve"> настоящего Административного регламента, является должностное лицо Комитета.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Лицом, ответственным за выполнение административного действия, указанного в </w:t>
      </w:r>
      <w:hyperlink w:anchor="P360" w:history="1">
        <w:r>
          <w:rPr>
            <w:color w:val="0000FF"/>
          </w:rPr>
          <w:t>пункте 3.5.2.2</w:t>
        </w:r>
      </w:hyperlink>
      <w:r>
        <w:t xml:space="preserve"> настоящего Административного регламента, является работник Уполномоченной организации.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3.5.4. Критерием принятия решения в рамках административной процедуры является распоряжение Комитета об осуществлении выплаты компенсации заявителю.</w:t>
      </w:r>
    </w:p>
    <w:p w:rsidR="00D92683" w:rsidRDefault="00D92683">
      <w:pPr>
        <w:pStyle w:val="ConsPlusNormal"/>
        <w:jc w:val="both"/>
      </w:pPr>
      <w:r>
        <w:t xml:space="preserve">(п. 3.5.4 в ред. </w:t>
      </w:r>
      <w:hyperlink r:id="rId148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28.08.2014 N 224)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3.5.5. Результатом административной процедуры является выплата компенсаций заявителям.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3.5.6. Способом фиксации результата выполнения административной процедуры является поступление на открытый банковский счет заявителя, указанный в заявлении, или через почтовое отделение по месту жительства заявителя определенной суммы денежных средств, а также направление заявителям уведомления о произведенных выплатах.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center"/>
        <w:outlineLvl w:val="1"/>
      </w:pPr>
      <w:r>
        <w:t>IV. Формы контроля за исполнением</w:t>
      </w:r>
    </w:p>
    <w:p w:rsidR="00D92683" w:rsidRDefault="00D92683">
      <w:pPr>
        <w:pStyle w:val="ConsPlusNormal"/>
        <w:jc w:val="center"/>
      </w:pPr>
      <w:r>
        <w:t>Административного регламента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осуществляется председателем Комитета или заместителем председателя Комитета в соответствии с распределением должностных обязанностей.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4.2. Председатель Комитета или заместитель председателя Комитета в соответствии с распределением должностных обязанностей осуществляет контроль за: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надлежащим исполнением настоящего Административного регламента государственными гражданскими служащими, непосредственно предоставляющими государственную услугу;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обеспечением государственными гражданскими служащими, непосредственно предоставляющими государственную услугу, сохранности принятых от заявителя документов и соблюдением особенностей по сбору и обработке персональных данных заявителя.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4.3. Заместитель председателя Комитета в соответствии с распределением должностных обязанностей и государственные гражданские служащие,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своевременности оформления и отправления межведомственных запросов,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за соблюдение сроков и порядка выдачи документов. Персональная ответственность заместителя председателя Комитета в соответствии с распределением должностных обязанностей и государственных гражданских служащих закреплена в должностных регламентах в соответствии с требованиями законодательства.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частности, государственные гражданские служащие несут ответственность за: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требование у заявителей документов или платы, не предусмотренных настоящим Административным регламентом;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отказ в приеме документов по основаниям, не предусмотренным настоящим Административным регламентом;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нарушение сроков регистрации запросов заявителя о предоставлении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нарушение срока предоставления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направление необоснованных межведомственных запросов;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нарушение сроков подготовки межведомственных запросов и ответов на межведомственные запросы;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необоснованное непредоставление информации на межведомственные запросы.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4.4. Начальник подразделения Многофункционального центра осуществляет контроль за: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надлежащим исполнением настоящего Административного регламента сотрудниками подразделения Многофункционального центра;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полнотой принимаемых специалистами Многофункционального центра от заявителя документов и качеством оформленных документов для передачи их в Комитет;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своевременностью и полнотой передачи в Комитет принятых от заявителя документов;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своевременностью и полнотой доведения до заявителя принятых от Комитета информации и документов, являющихся результатом решения о предоставлении государственной услуги, принятого Комитетом;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Персональная ответственность руководителя подразделения Многофункционального центра и специалистов подразделения Многофункционального центра закрепляется в должностных инструкциях в соответствии с требованиями законодательства.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Специалисты подразделения Многофункционального центра несут ответственность за: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своевременность информирования заявителя о результате предоставления государственной услуги.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4.5.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Заместитель председателя Комитета в соответствии с распределением должностных обязанностей ежеквартально осуществляет выборочные проверки дел заявителей на предмет правильности принятия должностными лицами Комитета решений, а также внеплановые проверки в случае поступления жалоб (претензий) граждан в рамках досудебного обжалования.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Руководитель подразделения Многофункционального центра, а также специалисты отдела контроля Многофункционального центра осуществляют плановые и внеплановые проверки деятельности сотрудников Многофункционального центра в соответствии с положением о проведении проверок.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4.6.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4.6.1. Периодичность осуществления плановых проверок устанавливается председателем Комитета, но не должна превышать одного года.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Внеплановые проверки осуществляются по конкретным обращениям заинтересованных лиц, связанным с ненадлежащим исполнением должностными лицами Комитета государственной услуги.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4.6.2. Для проведения проверок создается комиссия, состав которой утверждается приказом Комитета.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Результаты деятельности комиссии оформляются в виде справки, в которой отмечаются выявленные недостатки и предложения по их устранению. Справка подписывается председателем и членами комиссии.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4.6.3.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Ответственные должностные лица, указанные в настоящем Административном регламенте, несут персональную ответственность.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4.6.4. Контроль за предоставлением государственной услуги со стороны граждан, их объединений и организаций является самостоятельной формой контроля и возможен путем участия граждан, их объединений и организаций в деятельности рабочей группы по проведению административной реформы в Комитете, на заседании которой рассматриваются как статистические данные о количестве и качестве предоставленных Комитетом государственных услуг, так и жалобы (претензии) заявителей по конкретной государственной услуге.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center"/>
        <w:outlineLvl w:val="1"/>
      </w:pPr>
      <w:r>
        <w:t>V. Досудебный (внесудебный) порядок обжалования решений</w:t>
      </w:r>
    </w:p>
    <w:p w:rsidR="00D92683" w:rsidRDefault="00D92683">
      <w:pPr>
        <w:pStyle w:val="ConsPlusNormal"/>
        <w:jc w:val="center"/>
      </w:pPr>
      <w:r>
        <w:t>и действий (бездействия) Комитета, а также должностных лиц,</w:t>
      </w:r>
    </w:p>
    <w:p w:rsidR="00D92683" w:rsidRDefault="00D92683">
      <w:pPr>
        <w:pStyle w:val="ConsPlusNormal"/>
        <w:jc w:val="center"/>
      </w:pPr>
      <w:r>
        <w:t>государственных гражданских служащих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ind w:firstLine="540"/>
        <w:jc w:val="both"/>
      </w:pPr>
      <w:bookmarkStart w:id="18" w:name="P412"/>
      <w:bookmarkEnd w:id="18"/>
      <w:r>
        <w:t>5.1. 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лицами, государственными служащими Санкт-Петербурга,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Заявитель может обратиться с жалобой, в том числе, в следующих случаях: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нарушение срока регистрации запроса заявителя о предоставлении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нарушение срока предоставления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требование у заявителя документов, не предусмотренных нормативными правовыми актами Российской Федерации, нормативными актами Санкт-Петербурга, для предоставления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отказ в приеме документов, предоставление которых предусмотрено нормативными правовыми актами Российской Федерации, нормативными актами Санкт-Петербурга, для предоставления государственной услуги, у заявителя;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актами Санкт-Петербурга;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актами Санкт-Петербурга;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отказ Комитета, должностного лица Комитета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оформленная в соответствии с законодательством Российской Федерации доверенность;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30.01.2017 N 17-р)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50" w:history="1">
        <w:r>
          <w:rPr>
            <w:color w:val="0000FF"/>
          </w:rPr>
          <w:t>Распоряжение</w:t>
        </w:r>
      </w:hyperlink>
      <w:r>
        <w:t xml:space="preserve"> Комитета по строительству Правительства Санкт-Петербурга от 30.01.2017 N 17-р;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5.2. Жалоба может быть направлена заявителем: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5.2.1. При личном приеме заявителя в письменной форме на бумажном носителе в Комитет.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Время приема жалоб должно совпадать со временем предоставления государственных услуг.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Жалоба в письменной форме может быть также направлена по почте.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5.2.2. В электронной форме в Комитет, с использованием информационно-телекоммуникационной сети Интернет, сайта Комитета (http://www.gov.spb.ru/gov/otrasl/komstroy), федерального Портала (www.gosuslugi.ru) либо Портала (www.gu.spb.ru).</w:t>
      </w:r>
    </w:p>
    <w:p w:rsidR="00D92683" w:rsidRDefault="00D92683">
      <w:pPr>
        <w:pStyle w:val="ConsPlusNormal"/>
        <w:jc w:val="both"/>
      </w:pPr>
      <w:r>
        <w:t xml:space="preserve">(в ред. </w:t>
      </w:r>
      <w:hyperlink r:id="rId151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12.08.2015 N 260)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412" w:history="1">
        <w:r>
          <w:rPr>
            <w:color w:val="0000FF"/>
          </w:rPr>
          <w:t>пункте 5.1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5.2.3. Жалоба может быть подана заявителем через Многофункциональный центр. При поступлении жалобы Многофункциональный центр обеспечивает ее передачу в Комитет в порядке и сроки, которые установлены соглашением о взаимодействии между Многофункциональным центром и Комитетом (далее - соглашение о взаимодействии), но не позднее следующего рабочего дня со дня поступления жалобы.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Жалоба на нарушение порядка предоставления государственной услуги Многофункциональным центром рассматривается Комитетом, заключившим соглашение о взаимодействии.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 этом срок рассмотрения жалобы исчисляется со дня регистрации жалобы в Комитете.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5.3. Жалоба рассматривается Комитетом, предоставляющим государственную услугу, порядок предоставления которой был нарушен вследствие решений и действий (бездействия) Комитета либо его должностного лица. Жалобы на решения, принятые председателем Комитета, подаются вице-губернатору Санкт-Петербурга, которому подчиняется Комитет.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если жалоба подана заявителем в исполнительный орган государственной власти, в компетенцию которого не входит принятие решения по жалобе, в течение трех рабочих дней со дня ее регистрации указанный исполнительный орган государственной власти направляет жалобу в Комитет и в письменной форме информирует заявителя о перенаправлении жалобы.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 этом срок рассмотрения жалобы исчисляется со дня регистрации жалобы в Комитете.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5.4. Жалоба должна содержать: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Наименование Комитета, должностного лица Комитета либо государственного служащего, решения и действия (бездействие) которых обжалуются;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или почтовый адрес, по которым должен быть направлен ответ заявителю;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сведения об обжалуемых решениях и действиях (бездействии) Комитета, должностного лица Комитета либо государственного служащего;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5.5. Жалоба, поступившая в Комитет, подлежит регистрации не позднее следующего рабочего дня со дня ее поступления. Жалоба подлежит рассмотрению должностным лицом, наделенным полномочиями по рассмотрению жалоб (указываются Ф.И.О. и должность лица), в течение пятнадцати рабочих дней со дня ее регистрации, если более короткие сроки рассмотрения жалобы не установлены Комитетом. В случае обжалования отказа Комитета, должностного лица Комитета при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5.6. По результатам рассмотрения жалобы Комитет принимает одно из следующих решений: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удовлетворяет жалобу, в том числе в форме отмены принятого решения, исправления допущенных Комитетом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Санкт-Петербурга, а также в иных формах;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отказывает в удовлетворении жалобы.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5.7. 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ответе по результатам рассмотрения жалобы указываются: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а) наименование Комитета, должность, фамилия, имя, отчество (при наличии) должностного лица, принявшего решение по жалобе;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в) фамилия, имя, отчество (при наличии) или наименование заявителя;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г) основания для принятия решения по жалобе;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д) принятое по жалобе решение;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е) 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ж) сведения о порядке обжалования принятого по жалобе решения.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Ответ по результатам рассмотрения жалобы подписывается председателем Комитета или заместителем председателя Комитета в соответствии с распределением должностных обязанностей.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 Комитета.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 незамедлительно направляет имеющиеся материалы в органы прокуратуры.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5.9. Комитет отказывает в удовлетворении жалобы в следующих случаях: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наличие решения по жалобе, принятого ранее в отношении того же заявителя и по тому же предмету жалобы.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5.10. Комитет вправе: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оставить жалобу без ответа по существу поставленных в ней вопросов и сообщить заявителю о недопустимости злоупотребления правом в случае,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Комитет или одному и тому же должностному лицу, 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О данном решении уведомляется заявитель.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Комитет ответ на жалобу не дает: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если в жалобе не указаны фамилия заявителя или почтовый адрес, по которому должен быть направлен ответ;</w:t>
      </w:r>
    </w:p>
    <w:p w:rsidR="00D92683" w:rsidRDefault="00D92683">
      <w:pPr>
        <w:pStyle w:val="ConsPlusNormal"/>
        <w:spacing w:before="220"/>
        <w:ind w:firstLine="540"/>
        <w:jc w:val="both"/>
      </w:pPr>
      <w:r>
        <w:t>в случае если текст жалобы не поддается прочтению.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D92683" w:rsidRDefault="00D92683">
      <w:pPr>
        <w:pStyle w:val="ConsPlusNormal"/>
        <w:jc w:val="both"/>
      </w:pPr>
      <w:r>
        <w:t xml:space="preserve">(п. 5.10 в ред. </w:t>
      </w:r>
      <w:hyperlink r:id="rId152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 Санкт-Петербурга от 09.06.2014 N 142)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right"/>
        <w:outlineLvl w:val="1"/>
      </w:pPr>
      <w:r>
        <w:t>Приложение N 1</w:t>
      </w:r>
    </w:p>
    <w:p w:rsidR="00D92683" w:rsidRDefault="00D92683">
      <w:pPr>
        <w:pStyle w:val="ConsPlusNormal"/>
        <w:jc w:val="right"/>
      </w:pPr>
      <w:r>
        <w:t>к Административному регламенту</w:t>
      </w:r>
    </w:p>
    <w:p w:rsidR="00D92683" w:rsidRDefault="00D92683">
      <w:pPr>
        <w:pStyle w:val="ConsPlusNormal"/>
        <w:jc w:val="right"/>
      </w:pPr>
      <w:r>
        <w:t>Комитета по строительству</w:t>
      </w:r>
    </w:p>
    <w:p w:rsidR="00D92683" w:rsidRDefault="00D92683">
      <w:pPr>
        <w:pStyle w:val="ConsPlusNormal"/>
        <w:jc w:val="right"/>
      </w:pPr>
      <w:r>
        <w:t>по предоставлению государственной услуги</w:t>
      </w:r>
    </w:p>
    <w:p w:rsidR="00D92683" w:rsidRDefault="00D92683">
      <w:pPr>
        <w:pStyle w:val="ConsPlusNormal"/>
        <w:jc w:val="right"/>
      </w:pPr>
      <w:r>
        <w:t>по принятию решения об осуществлении выплат</w:t>
      </w:r>
    </w:p>
    <w:p w:rsidR="00D92683" w:rsidRDefault="00D92683">
      <w:pPr>
        <w:pStyle w:val="ConsPlusNormal"/>
        <w:jc w:val="right"/>
      </w:pPr>
      <w:r>
        <w:t>компенсаций гражданам - владельцам гаражей</w:t>
      </w:r>
    </w:p>
    <w:p w:rsidR="00D92683" w:rsidRDefault="00D92683">
      <w:pPr>
        <w:pStyle w:val="ConsPlusNormal"/>
        <w:jc w:val="right"/>
      </w:pPr>
      <w:r>
        <w:t>и осуществлению их выплаты за счет средств бюджета</w:t>
      </w:r>
    </w:p>
    <w:p w:rsidR="00D92683" w:rsidRDefault="00D92683">
      <w:pPr>
        <w:pStyle w:val="ConsPlusNormal"/>
        <w:jc w:val="right"/>
      </w:pPr>
      <w:r>
        <w:t>Санкт-Петербурга в случаях, предусмотренных</w:t>
      </w:r>
    </w:p>
    <w:p w:rsidR="00D92683" w:rsidRDefault="00D92683">
      <w:pPr>
        <w:pStyle w:val="ConsPlusNormal"/>
        <w:jc w:val="right"/>
      </w:pPr>
      <w:r>
        <w:t>законодательством Санкт-Петербурга,</w:t>
      </w:r>
    </w:p>
    <w:p w:rsidR="00D92683" w:rsidRDefault="00D92683">
      <w:pPr>
        <w:pStyle w:val="ConsPlusNormal"/>
        <w:jc w:val="right"/>
      </w:pPr>
      <w:r>
        <w:t>при осуществлении функций государственного</w:t>
      </w:r>
    </w:p>
    <w:p w:rsidR="00D92683" w:rsidRDefault="00D92683">
      <w:pPr>
        <w:pStyle w:val="ConsPlusNormal"/>
        <w:jc w:val="right"/>
      </w:pPr>
      <w:r>
        <w:t>заказчика Санкт-Петербурга по реализации</w:t>
      </w:r>
    </w:p>
    <w:p w:rsidR="00D92683" w:rsidRDefault="00D92683">
      <w:pPr>
        <w:pStyle w:val="ConsPlusNormal"/>
        <w:jc w:val="right"/>
      </w:pPr>
      <w:r>
        <w:t>проектов за счет средств бюджета</w:t>
      </w:r>
    </w:p>
    <w:p w:rsidR="00D92683" w:rsidRDefault="00D92683">
      <w:pPr>
        <w:pStyle w:val="ConsPlusNormal"/>
        <w:jc w:val="right"/>
      </w:pPr>
      <w:r>
        <w:t>Санкт-Петербурга на земельных участках,</w:t>
      </w:r>
    </w:p>
    <w:p w:rsidR="00D92683" w:rsidRDefault="00D92683">
      <w:pPr>
        <w:pStyle w:val="ConsPlusNormal"/>
        <w:jc w:val="right"/>
      </w:pPr>
      <w:r>
        <w:t>занятых коллективными автостоянками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center"/>
      </w:pPr>
      <w:r>
        <w:t>БЛОК-СХЕМА</w:t>
      </w:r>
    </w:p>
    <w:p w:rsidR="00D92683" w:rsidRDefault="00D92683">
      <w:pPr>
        <w:pStyle w:val="ConsPlusNormal"/>
        <w:jc w:val="center"/>
      </w:pPr>
      <w:r>
        <w:t>ПРЕДОСТАВЛЕНИЯ ГОСУДАРСТВЕННОЙ УСЛУГИ ПО ПРИНЯТИЮ РЕШЕНИЯ</w:t>
      </w:r>
    </w:p>
    <w:p w:rsidR="00D92683" w:rsidRDefault="00D92683">
      <w:pPr>
        <w:pStyle w:val="ConsPlusNormal"/>
        <w:jc w:val="center"/>
      </w:pPr>
      <w:r>
        <w:t>ОБ ОСУЩЕСТВЛЕНИИ ВЫПЛАТ КОМПЕНСАЦИЙ ГРАЖДАНАМ - ВЛАДЕЛЬЦАМ</w:t>
      </w:r>
    </w:p>
    <w:p w:rsidR="00D92683" w:rsidRDefault="00D92683">
      <w:pPr>
        <w:pStyle w:val="ConsPlusNormal"/>
        <w:jc w:val="center"/>
      </w:pPr>
      <w:r>
        <w:t>ГАРАЖЕЙ И ОСУЩЕСТВЛЕНИЮ ИХ ВЫПЛАТЫ ЗА СЧЕТ СРЕДСТВ БЮДЖЕТА</w:t>
      </w:r>
    </w:p>
    <w:p w:rsidR="00D92683" w:rsidRDefault="00D92683">
      <w:pPr>
        <w:pStyle w:val="ConsPlusNormal"/>
        <w:jc w:val="center"/>
      </w:pPr>
      <w:r>
        <w:t>САНКТ-ПЕТЕРБУРГА В СЛУЧАЯХ, ПРЕДУСМОТРЕННЫХ</w:t>
      </w:r>
    </w:p>
    <w:p w:rsidR="00D92683" w:rsidRDefault="00D92683">
      <w:pPr>
        <w:pStyle w:val="ConsPlusNormal"/>
        <w:jc w:val="center"/>
      </w:pPr>
      <w:r>
        <w:t>ЗАКОНОДАТЕЛЬСТВОМ САНКТ-ПЕТЕРБУРГА, ПРИ ОСУЩЕСТВЛЕНИИ</w:t>
      </w:r>
    </w:p>
    <w:p w:rsidR="00D92683" w:rsidRDefault="00D92683">
      <w:pPr>
        <w:pStyle w:val="ConsPlusNormal"/>
        <w:jc w:val="center"/>
      </w:pPr>
      <w:r>
        <w:t>ФУНКЦИЙ ГОСУДАРСТВЕННОГО ЗАКАЗЧИКА САНКТ-ПЕТЕРБУРГА</w:t>
      </w:r>
    </w:p>
    <w:p w:rsidR="00D92683" w:rsidRDefault="00D92683">
      <w:pPr>
        <w:pStyle w:val="ConsPlusNormal"/>
        <w:jc w:val="center"/>
      </w:pPr>
      <w:r>
        <w:t>ПО РЕАЛИЗАЦИИ ПРОЕКТОВ ЗА СЧЕТ СРЕДСТВ БЮДЖЕТА</w:t>
      </w:r>
    </w:p>
    <w:p w:rsidR="00D92683" w:rsidRDefault="00D92683">
      <w:pPr>
        <w:pStyle w:val="ConsPlusNormal"/>
        <w:jc w:val="center"/>
      </w:pPr>
      <w:r>
        <w:t>САНКТ-ПЕТЕРБУРГА НА ЗЕМЕЛЬНЫХ УЧАСТКАХ, ЗАНЯТЫХ</w:t>
      </w:r>
    </w:p>
    <w:p w:rsidR="00D92683" w:rsidRDefault="00D92683">
      <w:pPr>
        <w:pStyle w:val="ConsPlusNormal"/>
        <w:jc w:val="center"/>
      </w:pPr>
      <w:r>
        <w:t>КОЛЛЕКТИВНЫМИ АВТОСТОЯНКАМИ</w:t>
      </w:r>
    </w:p>
    <w:p w:rsidR="00D92683" w:rsidRDefault="00D92683">
      <w:pPr>
        <w:pStyle w:val="ConsPlusNormal"/>
        <w:jc w:val="center"/>
      </w:pPr>
      <w:r>
        <w:t>Список изменяющих документов</w:t>
      </w:r>
    </w:p>
    <w:p w:rsidR="00D92683" w:rsidRDefault="00D92683">
      <w:pPr>
        <w:pStyle w:val="ConsPlusNormal"/>
        <w:jc w:val="center"/>
      </w:pPr>
      <w:r>
        <w:t xml:space="preserve">(в ред. </w:t>
      </w:r>
      <w:hyperlink r:id="rId153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</w:t>
      </w:r>
    </w:p>
    <w:p w:rsidR="00D92683" w:rsidRDefault="00D92683">
      <w:pPr>
        <w:pStyle w:val="ConsPlusNormal"/>
        <w:jc w:val="center"/>
      </w:pPr>
      <w:r>
        <w:t>Санкт-Петербурга от 28.08.2014 N 224)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  ┌───────────────────────────┐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  │  Обращение заявителя за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  │      предоставлением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┌─┤  государственной услуги   ├──┐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│ └───────────────────────────┘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\/                               \/</w:t>
      </w:r>
    </w:p>
    <w:p w:rsidR="00D92683" w:rsidRDefault="00D92683">
      <w:pPr>
        <w:pStyle w:val="ConsPlusNonformat"/>
        <w:jc w:val="both"/>
      </w:pPr>
      <w:r>
        <w:rPr>
          <w:sz w:val="18"/>
        </w:rPr>
        <w:t>┌────────────────────────┐                           ┌──────────────────────────┐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│Прием заявления и пакета│                           │ Прием заявления и пакета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  документов в МФЦ    │                           │ документов в Комитете по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     (15 мин.)        │                           │  строительству (15 мин.)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└─────────────────┬──────┘                           └───────┬──────────────────┘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\/          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┌────────────────────────────┐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 Передача документов в    │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Комитет по строительству  │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│В эл. форме - 1 рабочий день│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│В бумажных носителях -      │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   3 рабочих дня          │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└─────────────────────┬──────┘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\/      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┌───────────────────────────────────┐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│    1. Регистрация документов в    │&lt;──┘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│Комитете по строительству (10 мин.)│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└─────────────────┬─────────────────┘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                \/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  ┌─────────────────────────┐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Да           │     2. Направление      │    Если сведений недостаточно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┌─────────────┤межведомственных запросов│──────────────────────────┐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│             └─────────────────────────┘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\/                                                                 \/</w:t>
      </w:r>
    </w:p>
    <w:p w:rsidR="00D92683" w:rsidRDefault="00D92683">
      <w:pPr>
        <w:pStyle w:val="ConsPlusNonformat"/>
        <w:jc w:val="both"/>
      </w:pPr>
      <w:r>
        <w:rPr>
          <w:sz w:val="18"/>
        </w:rPr>
        <w:t>┌────────────────────────┐                         ┌────────────────────────────┐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Комитет финансов СПб   │                         │  Подготовка и направление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 (3 рабочих дня)      │                         │ обращения в СПб ГУП ГУИОН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                      │                         │      (5 рабочих дней)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└──────────┬─────────────┘                         └─────────────────┬──────────┘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\/                                                        \/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- - - - - - - - - -                                    - - - - - - - - - -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│                          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\/                                                        \/</w:t>
      </w:r>
    </w:p>
    <w:p w:rsidR="00D92683" w:rsidRDefault="00D92683">
      <w:pPr>
        <w:pStyle w:val="ConsPlusNonformat"/>
        <w:jc w:val="both"/>
      </w:pPr>
      <w:r>
        <w:rPr>
          <w:sz w:val="18"/>
        </w:rPr>
        <w:t>┌────────────────────────┐                         ┌──────────────────────────────┐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Получение ответов на  │                         │Получение ответов и документов│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│запросы (10 календарных │                         │  на запросы (10 календарных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       дней)          │                         │             дней)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└──────────────────┬─────┘                         └─────────────────────┬────────┘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\/                                          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┌───────────────────────────────────────────────────┐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│    3. Принятие решения об осуществлении выплаты   │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┌───┤   компенсаций, включая расчет размера компенсации │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│                   (один месяц)                    │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└───────────────────────────────────────────────────┘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┌───────────────────────────────────────────────────┐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│   4. Принятие решения об осуществлении выплаты    │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│  компенсаций, включая расчет размера компенсации  │&lt;───────┘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│       (продление срока на 30 рабочих дней)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└─────────────────────────────────────┬─────────────┘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                                      \/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                          ┌───────────────────────┐   Нет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└────────────────────────────&gt;│ Решение положительное ├─────┐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               └──┬────────────────────┘     \/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                               │                 ┌───────────────────────┐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Да                             │                 │Направление уведомления│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┌────────────────┬─────────────┬──┘                 │        об отказе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│                │             │                  ┌─┤    (3 рабочих дня)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\/               \/            \/                 │ └─┬─────────────────────┘</w:t>
      </w:r>
    </w:p>
    <w:p w:rsidR="00D92683" w:rsidRDefault="00D92683">
      <w:pPr>
        <w:pStyle w:val="ConsPlusNonformat"/>
        <w:jc w:val="both"/>
      </w:pPr>
      <w:r>
        <w:rPr>
          <w:sz w:val="18"/>
        </w:rPr>
        <w:t>┌───────────────┐  ┌───────────┐  ┌────────────┐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Направление  │  │  Выплата  │  │Направление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уведомления  │  │компенсации│  │уведомления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о принятии   │  │ (30 дней) │  │(две недели)│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 решения     │  │           │  │           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 о выплате    │  │           │  │           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 компенсации   │  │           │  │           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│(3 рабочих дня)│  │           │  │           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>└─────────┬──┬──┘  └──┬──────┬─┘  └────────┬───┘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│  │        \/     \/            │    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│  │ ┌─────────┐  ┌─────────┐    └───┐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│  │ │  Банк   │  │  Почта  │       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│  │ └─────────┘  └─────────┘       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│  └───────────────────────────────┐ │         │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│                    ┌─────────────┼─┼─────────┘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  \/                   \/            \/\/            \/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┌─────────────────────────┐      ┌─────────────────────────┐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Выдача результата в МФЦ │      │Направление результата по│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│                         │      │          почте          │</w:t>
      </w:r>
    </w:p>
    <w:p w:rsidR="00D92683" w:rsidRDefault="00D92683">
      <w:pPr>
        <w:pStyle w:val="ConsPlusNonformat"/>
        <w:jc w:val="both"/>
      </w:pPr>
      <w:r>
        <w:rPr>
          <w:sz w:val="18"/>
        </w:rPr>
        <w:t xml:space="preserve">        └─────────────────────────┘      └─────────────────────────┘</w:t>
      </w:r>
    </w:p>
    <w:p w:rsidR="00D92683" w:rsidRDefault="00D92683">
      <w:pPr>
        <w:pStyle w:val="ConsPlusNormal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right"/>
        <w:outlineLvl w:val="1"/>
      </w:pPr>
      <w:r>
        <w:t>Приложение N 2</w:t>
      </w:r>
    </w:p>
    <w:p w:rsidR="00D92683" w:rsidRDefault="00D92683">
      <w:pPr>
        <w:pStyle w:val="ConsPlusNormal"/>
        <w:jc w:val="right"/>
      </w:pPr>
      <w:r>
        <w:t>к Административному регламенту</w:t>
      </w:r>
    </w:p>
    <w:p w:rsidR="00D92683" w:rsidRDefault="00D92683">
      <w:pPr>
        <w:pStyle w:val="ConsPlusNormal"/>
        <w:jc w:val="right"/>
      </w:pPr>
      <w:r>
        <w:t>Комитета по строительству</w:t>
      </w:r>
    </w:p>
    <w:p w:rsidR="00D92683" w:rsidRDefault="00D92683">
      <w:pPr>
        <w:pStyle w:val="ConsPlusNormal"/>
        <w:jc w:val="right"/>
      </w:pPr>
      <w:r>
        <w:t>по предоставлению государственной услуги</w:t>
      </w:r>
    </w:p>
    <w:p w:rsidR="00D92683" w:rsidRDefault="00D92683">
      <w:pPr>
        <w:pStyle w:val="ConsPlusNormal"/>
        <w:jc w:val="right"/>
      </w:pPr>
      <w:r>
        <w:t>по принятию решения об осуществлении выплат</w:t>
      </w:r>
    </w:p>
    <w:p w:rsidR="00D92683" w:rsidRDefault="00D92683">
      <w:pPr>
        <w:pStyle w:val="ConsPlusNormal"/>
        <w:jc w:val="right"/>
      </w:pPr>
      <w:r>
        <w:t>компенсаций гражданам - владельцам гаражей</w:t>
      </w:r>
    </w:p>
    <w:p w:rsidR="00D92683" w:rsidRDefault="00D92683">
      <w:pPr>
        <w:pStyle w:val="ConsPlusNormal"/>
        <w:jc w:val="right"/>
      </w:pPr>
      <w:r>
        <w:t>и осуществлению их выплаты за счет средств бюджета</w:t>
      </w:r>
    </w:p>
    <w:p w:rsidR="00D92683" w:rsidRDefault="00D92683">
      <w:pPr>
        <w:pStyle w:val="ConsPlusNormal"/>
        <w:jc w:val="right"/>
      </w:pPr>
      <w:r>
        <w:t>Санкт-Петербурга в случаях, предусмотренных</w:t>
      </w:r>
    </w:p>
    <w:p w:rsidR="00D92683" w:rsidRDefault="00D92683">
      <w:pPr>
        <w:pStyle w:val="ConsPlusNormal"/>
        <w:jc w:val="right"/>
      </w:pPr>
      <w:r>
        <w:t>законодательством Санкт-Петербурга,</w:t>
      </w:r>
    </w:p>
    <w:p w:rsidR="00D92683" w:rsidRDefault="00D92683">
      <w:pPr>
        <w:pStyle w:val="ConsPlusNormal"/>
        <w:jc w:val="right"/>
      </w:pPr>
      <w:r>
        <w:t>при осуществлении функций государственного</w:t>
      </w:r>
    </w:p>
    <w:p w:rsidR="00D92683" w:rsidRDefault="00D92683">
      <w:pPr>
        <w:pStyle w:val="ConsPlusNormal"/>
        <w:jc w:val="right"/>
      </w:pPr>
      <w:r>
        <w:t>заказчика Санкт-Петербурга по реализации</w:t>
      </w:r>
    </w:p>
    <w:p w:rsidR="00D92683" w:rsidRDefault="00D92683">
      <w:pPr>
        <w:pStyle w:val="ConsPlusNormal"/>
        <w:jc w:val="right"/>
      </w:pPr>
      <w:r>
        <w:t>проектов за счет средств бюджета</w:t>
      </w:r>
    </w:p>
    <w:p w:rsidR="00D92683" w:rsidRDefault="00D92683">
      <w:pPr>
        <w:pStyle w:val="ConsPlusNormal"/>
        <w:jc w:val="right"/>
      </w:pPr>
      <w:r>
        <w:t>Санкт-Петербурга на земельных участках,</w:t>
      </w:r>
    </w:p>
    <w:p w:rsidR="00D92683" w:rsidRDefault="00D92683">
      <w:pPr>
        <w:pStyle w:val="ConsPlusNormal"/>
        <w:jc w:val="right"/>
      </w:pPr>
      <w:r>
        <w:t>занятых коллективными автостоянками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nformat"/>
        <w:jc w:val="both"/>
      </w:pPr>
      <w:r>
        <w:t xml:space="preserve">                                        В Комитет по строительству</w:t>
      </w:r>
    </w:p>
    <w:p w:rsidR="00D92683" w:rsidRDefault="00D92683">
      <w:pPr>
        <w:pStyle w:val="ConsPlusNonformat"/>
        <w:jc w:val="both"/>
      </w:pPr>
      <w:r>
        <w:t xml:space="preserve">                                        от ________________________________</w:t>
      </w:r>
    </w:p>
    <w:p w:rsidR="00D92683" w:rsidRDefault="00D92683">
      <w:pPr>
        <w:pStyle w:val="ConsPlusNonformat"/>
        <w:jc w:val="both"/>
      </w:pPr>
      <w:r>
        <w:t xml:space="preserve">                                                       (Ф.И.О.)</w:t>
      </w:r>
    </w:p>
    <w:p w:rsidR="00D92683" w:rsidRDefault="00D92683">
      <w:pPr>
        <w:pStyle w:val="ConsPlusNonformat"/>
        <w:jc w:val="both"/>
      </w:pPr>
      <w:r>
        <w:t xml:space="preserve">                                        паспорт серия ________ N _________,</w:t>
      </w:r>
    </w:p>
    <w:p w:rsidR="00D92683" w:rsidRDefault="00D92683">
      <w:pPr>
        <w:pStyle w:val="ConsPlusNonformat"/>
        <w:jc w:val="both"/>
      </w:pPr>
      <w:r>
        <w:t xml:space="preserve">                                        выдан _____________________________</w:t>
      </w:r>
    </w:p>
    <w:p w:rsidR="00D92683" w:rsidRDefault="00D92683">
      <w:pPr>
        <w:pStyle w:val="ConsPlusNonformat"/>
        <w:jc w:val="both"/>
      </w:pPr>
      <w:r>
        <w:t xml:space="preserve">                                        ___________________________________</w:t>
      </w:r>
    </w:p>
    <w:p w:rsidR="00D92683" w:rsidRDefault="00D92683">
      <w:pPr>
        <w:pStyle w:val="ConsPlusNonformat"/>
        <w:jc w:val="both"/>
      </w:pPr>
      <w:r>
        <w:t xml:space="preserve">                                             (Дата выдачи, кем выдан)</w:t>
      </w:r>
    </w:p>
    <w:p w:rsidR="00D92683" w:rsidRDefault="00D92683">
      <w:pPr>
        <w:pStyle w:val="ConsPlusNonformat"/>
        <w:jc w:val="both"/>
      </w:pPr>
      <w:r>
        <w:t xml:space="preserve">                                        проживающего по</w:t>
      </w:r>
    </w:p>
    <w:p w:rsidR="00D92683" w:rsidRDefault="00D92683">
      <w:pPr>
        <w:pStyle w:val="ConsPlusNonformat"/>
        <w:jc w:val="both"/>
      </w:pPr>
      <w:r>
        <w:t xml:space="preserve">                                        адресу: ___________________________</w:t>
      </w:r>
    </w:p>
    <w:p w:rsidR="00D92683" w:rsidRDefault="00D92683">
      <w:pPr>
        <w:pStyle w:val="ConsPlusNonformat"/>
        <w:jc w:val="both"/>
      </w:pPr>
      <w:r>
        <w:t xml:space="preserve">                                        ___________________________________</w:t>
      </w:r>
    </w:p>
    <w:p w:rsidR="00D92683" w:rsidRDefault="00D92683">
      <w:pPr>
        <w:pStyle w:val="ConsPlusNonformat"/>
        <w:jc w:val="both"/>
      </w:pPr>
      <w:r>
        <w:t xml:space="preserve">                                            (Адрес регистрации по месту</w:t>
      </w:r>
    </w:p>
    <w:p w:rsidR="00D92683" w:rsidRDefault="00D92683">
      <w:pPr>
        <w:pStyle w:val="ConsPlusNonformat"/>
        <w:jc w:val="both"/>
      </w:pPr>
      <w:r>
        <w:t xml:space="preserve">                                               жительства, телефон)</w:t>
      </w:r>
    </w:p>
    <w:p w:rsidR="00D92683" w:rsidRDefault="00D92683">
      <w:pPr>
        <w:pStyle w:val="ConsPlusNonformat"/>
        <w:jc w:val="both"/>
      </w:pPr>
    </w:p>
    <w:p w:rsidR="00D92683" w:rsidRDefault="00D92683">
      <w:pPr>
        <w:pStyle w:val="ConsPlusNonformat"/>
        <w:jc w:val="both"/>
      </w:pPr>
      <w:bookmarkStart w:id="19" w:name="P624"/>
      <w:bookmarkEnd w:id="19"/>
      <w:r>
        <w:t xml:space="preserve">                                 ЗАЯВЛЕНИЕ</w:t>
      </w:r>
    </w:p>
    <w:p w:rsidR="00D92683" w:rsidRDefault="00D92683">
      <w:pPr>
        <w:pStyle w:val="ConsPlusNonformat"/>
        <w:jc w:val="both"/>
      </w:pPr>
    </w:p>
    <w:p w:rsidR="00D92683" w:rsidRDefault="00D92683">
      <w:pPr>
        <w:pStyle w:val="ConsPlusNonformat"/>
        <w:jc w:val="both"/>
      </w:pPr>
      <w:r>
        <w:t xml:space="preserve">    Прошу выплатить мне компенсацию  в  соответствии со  </w:t>
      </w:r>
      <w:hyperlink r:id="rId154" w:history="1">
        <w:r>
          <w:rPr>
            <w:color w:val="0000FF"/>
          </w:rPr>
          <w:t>статьей  6</w:t>
        </w:r>
      </w:hyperlink>
      <w:r>
        <w:t xml:space="preserve">  Закона</w:t>
      </w:r>
    </w:p>
    <w:p w:rsidR="00D92683" w:rsidRDefault="00D92683">
      <w:pPr>
        <w:pStyle w:val="ConsPlusNonformat"/>
        <w:jc w:val="both"/>
      </w:pPr>
      <w:r>
        <w:t>Санкт-Петербурга  от  28.09.2011  N  585-115  "О   мерах   по   обеспечению</w:t>
      </w:r>
    </w:p>
    <w:p w:rsidR="00D92683" w:rsidRDefault="00D92683">
      <w:pPr>
        <w:pStyle w:val="ConsPlusNonformat"/>
        <w:jc w:val="both"/>
      </w:pPr>
      <w:r>
        <w:t>имущественных прав граждан, являющихся владельцами  гаражей  на  территории</w:t>
      </w:r>
    </w:p>
    <w:p w:rsidR="00D92683" w:rsidRDefault="00D92683">
      <w:pPr>
        <w:pStyle w:val="ConsPlusNonformat"/>
        <w:jc w:val="both"/>
      </w:pPr>
      <w:r>
        <w:t>Санкт-Петербурга" за гараж N ______, располагавшийся по адресу: __________,</w:t>
      </w:r>
    </w:p>
    <w:p w:rsidR="00D92683" w:rsidRDefault="00D92683">
      <w:pPr>
        <w:pStyle w:val="ConsPlusNonformat"/>
        <w:jc w:val="both"/>
      </w:pPr>
      <w:r>
        <w:t>коллективная автостоянка __________________________________________________</w:t>
      </w:r>
    </w:p>
    <w:p w:rsidR="00D92683" w:rsidRDefault="00D92683">
      <w:pPr>
        <w:pStyle w:val="ConsPlusNonformat"/>
        <w:jc w:val="both"/>
      </w:pPr>
      <w:r>
        <w:t xml:space="preserve">                            (Наименование коллективной автостоянки)</w:t>
      </w:r>
    </w:p>
    <w:p w:rsidR="00D92683" w:rsidRDefault="00D92683">
      <w:pPr>
        <w:pStyle w:val="ConsPlusNonformat"/>
        <w:jc w:val="both"/>
      </w:pPr>
      <w:r>
        <w:t>на счет (вклад до востребования) __________________________________________</w:t>
      </w:r>
    </w:p>
    <w:p w:rsidR="00D92683" w:rsidRDefault="00D92683">
      <w:pPr>
        <w:pStyle w:val="ConsPlusNonformat"/>
        <w:jc w:val="both"/>
      </w:pPr>
      <w:r>
        <w:t>в банке ___________________________________________________________________</w:t>
      </w:r>
    </w:p>
    <w:p w:rsidR="00D92683" w:rsidRDefault="00D92683">
      <w:pPr>
        <w:pStyle w:val="ConsPlusNonformat"/>
        <w:jc w:val="both"/>
      </w:pPr>
      <w:r>
        <w:t>__________________________________________________________________________/</w:t>
      </w:r>
    </w:p>
    <w:p w:rsidR="00D92683" w:rsidRDefault="00D92683">
      <w:pPr>
        <w:pStyle w:val="ConsPlusNonformat"/>
        <w:jc w:val="both"/>
      </w:pPr>
      <w:r>
        <w:t>(Номер банковского счета/вклада до востребования, наименование и реквизиты</w:t>
      </w:r>
    </w:p>
    <w:p w:rsidR="00D92683" w:rsidRDefault="00D92683">
      <w:pPr>
        <w:pStyle w:val="ConsPlusNonformat"/>
        <w:jc w:val="both"/>
      </w:pPr>
      <w:r>
        <w:t>банка (наименование и место нахождения банка получателя средств; БИК банка</w:t>
      </w:r>
    </w:p>
    <w:p w:rsidR="00D92683" w:rsidRDefault="00D92683">
      <w:pPr>
        <w:pStyle w:val="ConsPlusNonformat"/>
        <w:jc w:val="both"/>
      </w:pPr>
      <w:r>
        <w:t xml:space="preserve">          получателя средств; ИНН и КПП банка получателя средств)</w:t>
      </w:r>
    </w:p>
    <w:p w:rsidR="00D92683" w:rsidRDefault="00D92683">
      <w:pPr>
        <w:pStyle w:val="ConsPlusNonformat"/>
        <w:jc w:val="both"/>
      </w:pPr>
      <w:r>
        <w:t>через почтовое отделение по адресу: _______________________________________</w:t>
      </w:r>
    </w:p>
    <w:p w:rsidR="00D92683" w:rsidRDefault="00D92683">
      <w:pPr>
        <w:pStyle w:val="ConsPlusNonformat"/>
        <w:jc w:val="both"/>
      </w:pPr>
      <w:r>
        <w:t>__________________________________________________________________________.</w:t>
      </w:r>
    </w:p>
    <w:p w:rsidR="00D92683" w:rsidRDefault="00D92683">
      <w:pPr>
        <w:pStyle w:val="ConsPlusNonformat"/>
        <w:jc w:val="both"/>
      </w:pPr>
      <w:r>
        <w:t xml:space="preserve">           (Указывается один из способов осуществления платежа)</w:t>
      </w:r>
    </w:p>
    <w:p w:rsidR="00D92683" w:rsidRDefault="00D92683">
      <w:pPr>
        <w:pStyle w:val="ConsPlusNonformat"/>
        <w:jc w:val="both"/>
      </w:pPr>
    </w:p>
    <w:p w:rsidR="00D92683" w:rsidRDefault="00D92683">
      <w:pPr>
        <w:pStyle w:val="ConsPlusNonformat"/>
        <w:jc w:val="both"/>
      </w:pPr>
      <w:r>
        <w:t xml:space="preserve">    Подтверждаю,  что  ранее выплата компенсации за указанный выше гараж не</w:t>
      </w:r>
    </w:p>
    <w:p w:rsidR="00D92683" w:rsidRDefault="00D92683">
      <w:pPr>
        <w:pStyle w:val="ConsPlusNonformat"/>
        <w:jc w:val="both"/>
      </w:pPr>
      <w:r>
        <w:t>осуществлялась.</w:t>
      </w:r>
    </w:p>
    <w:p w:rsidR="00D92683" w:rsidRDefault="00D92683">
      <w:pPr>
        <w:pStyle w:val="ConsPlusNonformat"/>
        <w:jc w:val="both"/>
      </w:pPr>
      <w:r>
        <w:t xml:space="preserve">    Приложение:</w:t>
      </w:r>
    </w:p>
    <w:p w:rsidR="00D92683" w:rsidRDefault="00D92683">
      <w:pPr>
        <w:pStyle w:val="ConsPlusNonformat"/>
        <w:jc w:val="both"/>
      </w:pPr>
      <w:r>
        <w:t xml:space="preserve">    1.   Копия   документа,  удостоверяющего  личность  заявителя  или  его</w:t>
      </w:r>
    </w:p>
    <w:p w:rsidR="00D92683" w:rsidRDefault="00D92683">
      <w:pPr>
        <w:pStyle w:val="ConsPlusNonformat"/>
        <w:jc w:val="both"/>
      </w:pPr>
      <w:r>
        <w:t>доверенного лица, в случае, если интересы заявителя представляет доверенное</w:t>
      </w:r>
    </w:p>
    <w:p w:rsidR="00D92683" w:rsidRDefault="00D92683">
      <w:pPr>
        <w:pStyle w:val="ConsPlusNonformat"/>
        <w:jc w:val="both"/>
      </w:pPr>
      <w:r>
        <w:t>лицо, и оригинал для сверки.</w:t>
      </w:r>
    </w:p>
    <w:p w:rsidR="00D92683" w:rsidRDefault="00D92683">
      <w:pPr>
        <w:pStyle w:val="ConsPlusNonformat"/>
        <w:jc w:val="both"/>
      </w:pPr>
      <w:r>
        <w:t xml:space="preserve">    2.  Документы,  подтверждающие  полномочия  лица, действующего от имени</w:t>
      </w:r>
    </w:p>
    <w:p w:rsidR="00D92683" w:rsidRDefault="00D92683">
      <w:pPr>
        <w:pStyle w:val="ConsPlusNonformat"/>
        <w:jc w:val="both"/>
      </w:pPr>
      <w:r>
        <w:t>заявителя, в случае, если интересы заявителя представляет доверенное лицо.</w:t>
      </w:r>
    </w:p>
    <w:p w:rsidR="00D92683" w:rsidRDefault="00D92683">
      <w:pPr>
        <w:pStyle w:val="ConsPlusNonformat"/>
        <w:jc w:val="both"/>
      </w:pPr>
      <w:r>
        <w:t xml:space="preserve">    3.   Правоустанавливающие   документы   на  гараж,  располагавшийся  на</w:t>
      </w:r>
    </w:p>
    <w:p w:rsidR="00D92683" w:rsidRDefault="00D92683">
      <w:pPr>
        <w:pStyle w:val="ConsPlusNonformat"/>
        <w:jc w:val="both"/>
      </w:pPr>
      <w:r>
        <w:t>земельном    участке,    занятом    коллективными   автостоянками,   и(или)</w:t>
      </w:r>
    </w:p>
    <w:p w:rsidR="00D92683" w:rsidRDefault="00D92683">
      <w:pPr>
        <w:pStyle w:val="ConsPlusNonformat"/>
        <w:jc w:val="both"/>
      </w:pPr>
      <w:r>
        <w:t>удостоверение  на гараж, выданное организацией, созданной для осуществления</w:t>
      </w:r>
    </w:p>
    <w:p w:rsidR="00D92683" w:rsidRDefault="00D92683">
      <w:pPr>
        <w:pStyle w:val="ConsPlusNonformat"/>
        <w:jc w:val="both"/>
      </w:pPr>
      <w:r>
        <w:t>функций   технического   учета   и   технической   инвентаризации  объектов</w:t>
      </w:r>
    </w:p>
    <w:p w:rsidR="00D92683" w:rsidRDefault="00D92683">
      <w:pPr>
        <w:pStyle w:val="ConsPlusNonformat"/>
        <w:jc w:val="both"/>
      </w:pPr>
      <w:r>
        <w:t>недвижимого имущества на территории Санкт-Петербурга.</w:t>
      </w:r>
    </w:p>
    <w:p w:rsidR="00D92683" w:rsidRDefault="00D92683">
      <w:pPr>
        <w:pStyle w:val="ConsPlusNonformat"/>
        <w:jc w:val="both"/>
      </w:pPr>
    </w:p>
    <w:p w:rsidR="00D92683" w:rsidRDefault="00D92683">
      <w:pPr>
        <w:pStyle w:val="ConsPlusNonformat"/>
        <w:jc w:val="both"/>
      </w:pPr>
      <w:r>
        <w:t>________________      _____________________________________________________</w:t>
      </w:r>
    </w:p>
    <w:p w:rsidR="00D92683" w:rsidRDefault="00D92683">
      <w:pPr>
        <w:pStyle w:val="ConsPlusNonformat"/>
        <w:jc w:val="both"/>
      </w:pPr>
      <w:r>
        <w:t xml:space="preserve">    (Дата)                   (Подпись заявителя, расшифровка подписи)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both"/>
      </w:pPr>
    </w:p>
    <w:p w:rsidR="00D92683" w:rsidRDefault="00D92683">
      <w:pPr>
        <w:sectPr w:rsidR="00D92683" w:rsidSect="007671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2683" w:rsidRDefault="00D92683">
      <w:pPr>
        <w:pStyle w:val="ConsPlusNormal"/>
        <w:jc w:val="right"/>
        <w:outlineLvl w:val="1"/>
      </w:pPr>
      <w:r>
        <w:t>Приложение N 3</w:t>
      </w:r>
    </w:p>
    <w:p w:rsidR="00D92683" w:rsidRDefault="00D92683">
      <w:pPr>
        <w:pStyle w:val="ConsPlusNormal"/>
        <w:jc w:val="right"/>
      </w:pPr>
      <w:r>
        <w:t>к Административному регламенту</w:t>
      </w:r>
    </w:p>
    <w:p w:rsidR="00D92683" w:rsidRDefault="00D92683">
      <w:pPr>
        <w:pStyle w:val="ConsPlusNormal"/>
        <w:jc w:val="right"/>
      </w:pPr>
      <w:r>
        <w:t>Комитета по строительству</w:t>
      </w:r>
    </w:p>
    <w:p w:rsidR="00D92683" w:rsidRDefault="00D92683">
      <w:pPr>
        <w:pStyle w:val="ConsPlusNormal"/>
        <w:jc w:val="right"/>
      </w:pPr>
      <w:r>
        <w:t>по предоставлению государственной услуги</w:t>
      </w:r>
    </w:p>
    <w:p w:rsidR="00D92683" w:rsidRDefault="00D92683">
      <w:pPr>
        <w:pStyle w:val="ConsPlusNormal"/>
        <w:jc w:val="right"/>
      </w:pPr>
      <w:r>
        <w:t>по принятию решения об осуществлении выплат</w:t>
      </w:r>
    </w:p>
    <w:p w:rsidR="00D92683" w:rsidRDefault="00D92683">
      <w:pPr>
        <w:pStyle w:val="ConsPlusNormal"/>
        <w:jc w:val="right"/>
      </w:pPr>
      <w:r>
        <w:t>компенсаций гражданам - владельцам гаражей</w:t>
      </w:r>
    </w:p>
    <w:p w:rsidR="00D92683" w:rsidRDefault="00D92683">
      <w:pPr>
        <w:pStyle w:val="ConsPlusNormal"/>
        <w:jc w:val="right"/>
      </w:pPr>
      <w:r>
        <w:t>и осуществлению их выплаты за счет средств бюджета</w:t>
      </w:r>
    </w:p>
    <w:p w:rsidR="00D92683" w:rsidRDefault="00D92683">
      <w:pPr>
        <w:pStyle w:val="ConsPlusNormal"/>
        <w:jc w:val="right"/>
      </w:pPr>
      <w:r>
        <w:t>Санкт-Петербурга в случаях, предусмотренных</w:t>
      </w:r>
    </w:p>
    <w:p w:rsidR="00D92683" w:rsidRDefault="00D92683">
      <w:pPr>
        <w:pStyle w:val="ConsPlusNormal"/>
        <w:jc w:val="right"/>
      </w:pPr>
      <w:r>
        <w:t>законодательством Санкт-Петербурга,</w:t>
      </w:r>
    </w:p>
    <w:p w:rsidR="00D92683" w:rsidRDefault="00D92683">
      <w:pPr>
        <w:pStyle w:val="ConsPlusNormal"/>
        <w:jc w:val="right"/>
      </w:pPr>
      <w:r>
        <w:t>при осуществлении функций государственного</w:t>
      </w:r>
    </w:p>
    <w:p w:rsidR="00D92683" w:rsidRDefault="00D92683">
      <w:pPr>
        <w:pStyle w:val="ConsPlusNormal"/>
        <w:jc w:val="right"/>
      </w:pPr>
      <w:r>
        <w:t>заказчика Санкт-Петербурга по реализации</w:t>
      </w:r>
    </w:p>
    <w:p w:rsidR="00D92683" w:rsidRDefault="00D92683">
      <w:pPr>
        <w:pStyle w:val="ConsPlusNormal"/>
        <w:jc w:val="right"/>
      </w:pPr>
      <w:r>
        <w:t>проектов за счет средств бюджета</w:t>
      </w:r>
    </w:p>
    <w:p w:rsidR="00D92683" w:rsidRDefault="00D92683">
      <w:pPr>
        <w:pStyle w:val="ConsPlusNormal"/>
        <w:jc w:val="right"/>
      </w:pPr>
      <w:r>
        <w:t>Санкт-Петербурга на земельных участках,</w:t>
      </w:r>
    </w:p>
    <w:p w:rsidR="00D92683" w:rsidRDefault="00D92683">
      <w:pPr>
        <w:pStyle w:val="ConsPlusNormal"/>
        <w:jc w:val="right"/>
      </w:pPr>
      <w:r>
        <w:t>занятых коллективными автостоянками</w:t>
      </w:r>
    </w:p>
    <w:p w:rsidR="00D92683" w:rsidRDefault="00D92683">
      <w:pPr>
        <w:pStyle w:val="ConsPlusNormal"/>
        <w:jc w:val="both"/>
      </w:pPr>
    </w:p>
    <w:p w:rsidR="00D92683" w:rsidRDefault="00D92683">
      <w:pPr>
        <w:pStyle w:val="ConsPlusNormal"/>
        <w:jc w:val="center"/>
      </w:pPr>
      <w:bookmarkStart w:id="20" w:name="P678"/>
      <w:bookmarkEnd w:id="20"/>
      <w:r>
        <w:t>ПОДРАЗДЕЛЕНИЯ МНОГОФУНКЦИОНАЛЬНОГО ЦЕНТРА</w:t>
      </w:r>
    </w:p>
    <w:p w:rsidR="00D92683" w:rsidRDefault="00D92683">
      <w:pPr>
        <w:pStyle w:val="ConsPlusNormal"/>
        <w:jc w:val="center"/>
      </w:pPr>
      <w:r>
        <w:t>Список изменяющих документов</w:t>
      </w:r>
    </w:p>
    <w:p w:rsidR="00D92683" w:rsidRDefault="00D92683">
      <w:pPr>
        <w:pStyle w:val="ConsPlusNormal"/>
        <w:jc w:val="center"/>
      </w:pPr>
      <w:r>
        <w:t xml:space="preserve">(в ред. </w:t>
      </w:r>
      <w:hyperlink r:id="rId155" w:history="1">
        <w:r>
          <w:rPr>
            <w:color w:val="0000FF"/>
          </w:rPr>
          <w:t>Распоряжения</w:t>
        </w:r>
      </w:hyperlink>
      <w:r>
        <w:t xml:space="preserve"> Комитета по строительству Правительства</w:t>
      </w:r>
    </w:p>
    <w:p w:rsidR="00D92683" w:rsidRDefault="00D92683">
      <w:pPr>
        <w:pStyle w:val="ConsPlusNormal"/>
        <w:jc w:val="center"/>
      </w:pPr>
      <w:r>
        <w:t>Санкт-Петербурга от 28.08.2014 N 224)</w:t>
      </w:r>
    </w:p>
    <w:p w:rsidR="00D92683" w:rsidRDefault="00D926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2632"/>
        <w:gridCol w:w="2272"/>
        <w:gridCol w:w="1408"/>
        <w:gridCol w:w="1588"/>
        <w:gridCol w:w="1720"/>
      </w:tblGrid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  <w:jc w:val="center"/>
            </w:pPr>
            <w:r>
              <w:t>Почтовый адрес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Справочный телефон</w:t>
            </w:r>
          </w:p>
        </w:tc>
        <w:tc>
          <w:tcPr>
            <w:tcW w:w="1588" w:type="dxa"/>
          </w:tcPr>
          <w:p w:rsidR="00D92683" w:rsidRDefault="00D92683">
            <w:pPr>
              <w:pStyle w:val="ConsPlusNormal"/>
              <w:jc w:val="center"/>
            </w:pPr>
            <w:r>
              <w:t>Адрес электронной почты</w:t>
            </w:r>
          </w:p>
        </w:tc>
        <w:tc>
          <w:tcPr>
            <w:tcW w:w="1720" w:type="dxa"/>
          </w:tcPr>
          <w:p w:rsidR="00D92683" w:rsidRDefault="00D92683">
            <w:pPr>
              <w:pStyle w:val="ConsPlusNormal"/>
              <w:jc w:val="center"/>
            </w:pPr>
            <w:r>
              <w:t>График работы</w:t>
            </w:r>
          </w:p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Адмиралтейского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Садовая ул., д. 55-57,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573-99-80</w:t>
            </w:r>
          </w:p>
        </w:tc>
        <w:tc>
          <w:tcPr>
            <w:tcW w:w="1588" w:type="dxa"/>
            <w:vMerge w:val="restart"/>
            <w:tcBorders>
              <w:bottom w:val="nil"/>
            </w:tcBorders>
          </w:tcPr>
          <w:p w:rsidR="00D92683" w:rsidRDefault="00D92683">
            <w:pPr>
              <w:pStyle w:val="ConsPlusNormal"/>
              <w:jc w:val="center"/>
            </w:pPr>
            <w:r>
              <w:t>knz@mfcspb.ru</w:t>
            </w:r>
          </w:p>
        </w:tc>
        <w:tc>
          <w:tcPr>
            <w:tcW w:w="1720" w:type="dxa"/>
            <w:vMerge w:val="restart"/>
            <w:tcBorders>
              <w:bottom w:val="nil"/>
            </w:tcBorders>
          </w:tcPr>
          <w:p w:rsidR="00D92683" w:rsidRDefault="00D92683">
            <w:pPr>
              <w:pStyle w:val="ConsPlusNormal"/>
              <w:jc w:val="center"/>
            </w:pPr>
            <w:r>
              <w:t>Ежедневно с 09.00 до 21.00 без перерыва на обед. Прием документов осуществляется с 09.30 до 21.00</w:t>
            </w:r>
          </w:p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Василеостровского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15-я линия В.О., д. 32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573-94-85</w:t>
            </w:r>
          </w:p>
        </w:tc>
        <w:tc>
          <w:tcPr>
            <w:tcW w:w="1588" w:type="dxa"/>
            <w:vMerge/>
            <w:tcBorders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Василеостровского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ул. Нахимова, д. 3, корп. 2,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576-20-86</w:t>
            </w:r>
          </w:p>
        </w:tc>
        <w:tc>
          <w:tcPr>
            <w:tcW w:w="1588" w:type="dxa"/>
            <w:vMerge/>
            <w:tcBorders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Выборгского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Новороссийская ул., д. 18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573-99-85</w:t>
            </w:r>
          </w:p>
        </w:tc>
        <w:tc>
          <w:tcPr>
            <w:tcW w:w="1588" w:type="dxa"/>
            <w:vMerge/>
            <w:tcBorders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Выборгского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Придорожная аллея, д. 17,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573-94-80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Калининского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Гражданский пр., д. 104, корп. 1,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576-08-01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Калининского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Кондратьевский пр., д. 22,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573-96-95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Кировского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пр. Стачек, д. 18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573-94-95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Кировского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пр. Народного Ополчения, д. 101, литер А, помещение 5Н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573-90-28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Колпинского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г. Колпино, пр. Ленина, д. 22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573-96-65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Колпинского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п. Металлострой, Садовая ул., д. 21, корп. 3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573-90-07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Красногвардейского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Новочеркасский пр., д. 60,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573-90-30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Красносельского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ул. Пограничника Гарькавого, д. 36, корп. 6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573-99-90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Красносельского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г. Красное Село, ул. Освобождения, д. 31, корп. 1, литера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417-25-65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Кронштадтского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г. Кронштадт, пр. Ленина, д. 39А,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610-18-56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Московского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Благодатная ул., д. 41,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573-99-30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Московского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Новоизмайловский пр., 34, корп. 2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573-90-09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Курортного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Сестрорецк, ул. Токарева, д. 7,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573-96-70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Невского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пр. Большевиков, д. 8, корп. 1,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573-96-75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Невского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ул. Седова, д. 69, корп. 1,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573-96-80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2 Многофункционального центра Невского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ул. Народная, д. 98, литера О, помещение 3Н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573-90-15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Петроградского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пр. Каменноостровский, д. 55, литер Г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573-96-90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Петроградского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ул. Красного Курсанта, д. 28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573-90-22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Петродворцового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г. Петергоф, ул. Братьев Горкушенко, д. 6,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573-99-41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Петродворцового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г. Ломоносов, ул. Победы, д. 6А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573-97-86</w:t>
            </w:r>
          </w:p>
        </w:tc>
        <w:tc>
          <w:tcPr>
            <w:tcW w:w="1588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  <w:tc>
          <w:tcPr>
            <w:tcW w:w="1720" w:type="dxa"/>
            <w:vMerge w:val="restart"/>
            <w:tcBorders>
              <w:top w:val="nil"/>
              <w:bottom w:val="nil"/>
            </w:tcBorders>
          </w:tcPr>
          <w:p w:rsidR="00D92683" w:rsidRDefault="00D92683">
            <w:pPr>
              <w:pStyle w:val="ConsPlusNormal"/>
            </w:pPr>
          </w:p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Приморского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Котельникова аллея, д. 2, кор. 2,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573-90-60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Приморского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пр. Новоколомяжский, д. 16/8,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573-96-60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2 Многофункционального центра Приморского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Богатырский пр., д. 52/1,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573-94-90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3 Многофункционального центра Приморского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Шуваловский пр., д. 41, к. 1,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573-91-04</w:t>
            </w:r>
          </w:p>
        </w:tc>
        <w:tc>
          <w:tcPr>
            <w:tcW w:w="1588" w:type="dxa"/>
            <w:vMerge/>
            <w:tcBorders>
              <w:top w:val="nil"/>
              <w:bottom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  <w:bottom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Пушкинского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г. Пушкин, ул. Малая, д. 17/13,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573-99-46</w:t>
            </w: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D92683" w:rsidRDefault="00D92683">
            <w:pPr>
              <w:pStyle w:val="ConsPlusNormal"/>
            </w:pPr>
          </w:p>
        </w:tc>
        <w:tc>
          <w:tcPr>
            <w:tcW w:w="1720" w:type="dxa"/>
            <w:vMerge w:val="restart"/>
            <w:tcBorders>
              <w:top w:val="nil"/>
            </w:tcBorders>
          </w:tcPr>
          <w:p w:rsidR="00D92683" w:rsidRDefault="00D92683">
            <w:pPr>
              <w:pStyle w:val="ConsPlusNormal"/>
            </w:pPr>
          </w:p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1 Многофункционального центра Пушкинского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пос. Шушары, ул. Пушкинская, д. 38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573-91-03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Сектор N 2 Многофункционального центра Пушкинского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г. Павловск, Песчаный переулок, д. 11/16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573-90-04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Фрунзенского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пр. Дунайский, д. 49/126,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573-96-85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</w:tcBorders>
          </w:tcPr>
          <w:p w:rsidR="00D92683" w:rsidRDefault="00D92683"/>
        </w:tc>
      </w:tr>
      <w:tr w:rsidR="00D92683">
        <w:tc>
          <w:tcPr>
            <w:tcW w:w="460" w:type="dxa"/>
          </w:tcPr>
          <w:p w:rsidR="00D92683" w:rsidRDefault="00D9268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632" w:type="dxa"/>
          </w:tcPr>
          <w:p w:rsidR="00D92683" w:rsidRDefault="00D92683">
            <w:pPr>
              <w:pStyle w:val="ConsPlusNormal"/>
            </w:pPr>
            <w:r>
              <w:t>Многофункциональный центр Центрального района</w:t>
            </w:r>
          </w:p>
        </w:tc>
        <w:tc>
          <w:tcPr>
            <w:tcW w:w="2272" w:type="dxa"/>
          </w:tcPr>
          <w:p w:rsidR="00D92683" w:rsidRDefault="00D92683">
            <w:pPr>
              <w:pStyle w:val="ConsPlusNormal"/>
            </w:pPr>
            <w:r>
              <w:t>Санкт-Петербург, Невский пр., д. 174, литер А</w:t>
            </w:r>
          </w:p>
        </w:tc>
        <w:tc>
          <w:tcPr>
            <w:tcW w:w="1408" w:type="dxa"/>
          </w:tcPr>
          <w:p w:rsidR="00D92683" w:rsidRDefault="00D92683">
            <w:pPr>
              <w:pStyle w:val="ConsPlusNormal"/>
              <w:jc w:val="center"/>
            </w:pPr>
            <w:r>
              <w:t>573-90-00 или 573-90-57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D92683" w:rsidRDefault="00D92683"/>
        </w:tc>
        <w:tc>
          <w:tcPr>
            <w:tcW w:w="1720" w:type="dxa"/>
            <w:vMerge/>
            <w:tcBorders>
              <w:top w:val="nil"/>
            </w:tcBorders>
          </w:tcPr>
          <w:p w:rsidR="00D92683" w:rsidRDefault="00D92683"/>
        </w:tc>
      </w:tr>
    </w:tbl>
    <w:p w:rsidR="00D92683" w:rsidRDefault="00D92683">
      <w:pPr>
        <w:pStyle w:val="ConsPlusNormal"/>
      </w:pPr>
    </w:p>
    <w:p w:rsidR="00D92683" w:rsidRDefault="00D92683">
      <w:pPr>
        <w:pStyle w:val="ConsPlusNormal"/>
      </w:pPr>
    </w:p>
    <w:p w:rsidR="00D92683" w:rsidRDefault="00D926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2ED4" w:rsidRDefault="0070335A"/>
    <w:sectPr w:rsidR="00882ED4" w:rsidSect="00F505C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83"/>
    <w:rsid w:val="00024309"/>
    <w:rsid w:val="00026F79"/>
    <w:rsid w:val="000735EC"/>
    <w:rsid w:val="00085064"/>
    <w:rsid w:val="00160BA6"/>
    <w:rsid w:val="0017559A"/>
    <w:rsid w:val="00202392"/>
    <w:rsid w:val="00205C7A"/>
    <w:rsid w:val="00283A8B"/>
    <w:rsid w:val="00290DF3"/>
    <w:rsid w:val="002A0587"/>
    <w:rsid w:val="002D5ECB"/>
    <w:rsid w:val="002E7D83"/>
    <w:rsid w:val="00351A81"/>
    <w:rsid w:val="00376FCD"/>
    <w:rsid w:val="003827DC"/>
    <w:rsid w:val="0039507A"/>
    <w:rsid w:val="00494A22"/>
    <w:rsid w:val="004A1DDC"/>
    <w:rsid w:val="004E6E2A"/>
    <w:rsid w:val="00557037"/>
    <w:rsid w:val="005F758D"/>
    <w:rsid w:val="0060404F"/>
    <w:rsid w:val="00625930"/>
    <w:rsid w:val="006C57FA"/>
    <w:rsid w:val="006D0107"/>
    <w:rsid w:val="006D086C"/>
    <w:rsid w:val="006D0F6C"/>
    <w:rsid w:val="0070335A"/>
    <w:rsid w:val="00743310"/>
    <w:rsid w:val="00750D4E"/>
    <w:rsid w:val="0076370E"/>
    <w:rsid w:val="00763B59"/>
    <w:rsid w:val="00764200"/>
    <w:rsid w:val="007734F4"/>
    <w:rsid w:val="0078112F"/>
    <w:rsid w:val="007B6AE8"/>
    <w:rsid w:val="007B7911"/>
    <w:rsid w:val="00862D63"/>
    <w:rsid w:val="0088256B"/>
    <w:rsid w:val="0089442B"/>
    <w:rsid w:val="008A323E"/>
    <w:rsid w:val="008F4A37"/>
    <w:rsid w:val="00906BF3"/>
    <w:rsid w:val="00986AB6"/>
    <w:rsid w:val="009B3E60"/>
    <w:rsid w:val="009F2920"/>
    <w:rsid w:val="00A0061B"/>
    <w:rsid w:val="00A61E10"/>
    <w:rsid w:val="00AA44FA"/>
    <w:rsid w:val="00AB0B70"/>
    <w:rsid w:val="00B13C74"/>
    <w:rsid w:val="00B447A3"/>
    <w:rsid w:val="00B70552"/>
    <w:rsid w:val="00B94DF8"/>
    <w:rsid w:val="00BD6714"/>
    <w:rsid w:val="00BF7DC7"/>
    <w:rsid w:val="00C04330"/>
    <w:rsid w:val="00C123EC"/>
    <w:rsid w:val="00C21207"/>
    <w:rsid w:val="00CB5A6A"/>
    <w:rsid w:val="00CE713D"/>
    <w:rsid w:val="00D02A3E"/>
    <w:rsid w:val="00D27642"/>
    <w:rsid w:val="00D75546"/>
    <w:rsid w:val="00D87C41"/>
    <w:rsid w:val="00D92683"/>
    <w:rsid w:val="00D92B9E"/>
    <w:rsid w:val="00DA7E5C"/>
    <w:rsid w:val="00DB7FDC"/>
    <w:rsid w:val="00DE7E7D"/>
    <w:rsid w:val="00E449C8"/>
    <w:rsid w:val="00E84287"/>
    <w:rsid w:val="00EB06C6"/>
    <w:rsid w:val="00ED6884"/>
    <w:rsid w:val="00ED753E"/>
    <w:rsid w:val="00EE3645"/>
    <w:rsid w:val="00F45EC8"/>
    <w:rsid w:val="00F50DEB"/>
    <w:rsid w:val="00F5468C"/>
    <w:rsid w:val="00F77759"/>
    <w:rsid w:val="00F83E1F"/>
    <w:rsid w:val="00FB142F"/>
    <w:rsid w:val="00FD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6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26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26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26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26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26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26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26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6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26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26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26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26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926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26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26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E2648532C471EB715DFC33C6A3B50335127DC5497F7D8FCFFD5D690ACE24D4A7301FFAB0F90A616NC51I" TargetMode="External"/><Relationship Id="rId21" Type="http://schemas.openxmlformats.org/officeDocument/2006/relationships/hyperlink" Target="consultantplus://offline/ref=E9D6D20B5A55EE0E146C051B15E616053A63A4F1AC55F1418846639E27AA15AE86725FD688FC84F47072D538F3AFC645B1ADD8DB413BEB2EADPDI" TargetMode="External"/><Relationship Id="rId42" Type="http://schemas.openxmlformats.org/officeDocument/2006/relationships/hyperlink" Target="consultantplus://offline/ref=E9D6D20B5A55EE0E146C051B15E616053A61ADF3AE5DF1418846639E27AA15AE86725FD688FC84F57372D538F3AFC645B1ADD8DB413BEB2EADPDI" TargetMode="External"/><Relationship Id="rId63" Type="http://schemas.openxmlformats.org/officeDocument/2006/relationships/hyperlink" Target="consultantplus://offline/ref=E9D6D20B5A55EE0E146C051B15E616053A61ADF3AE5DF1418846639E27AA15AE86725FD688FC84F67772D538F3AFC645B1ADD8DB413BEB2EADPDI" TargetMode="External"/><Relationship Id="rId84" Type="http://schemas.openxmlformats.org/officeDocument/2006/relationships/hyperlink" Target="consultantplus://offline/ref=DE2648532C471EB715DFC33C6A3B50335126D55590F2D8FCFFD5D690ACE24D4A7301FFAB0F90A617NC52I" TargetMode="External"/><Relationship Id="rId138" Type="http://schemas.openxmlformats.org/officeDocument/2006/relationships/hyperlink" Target="consultantplus://offline/ref=E3A1558E7F769D786931BF78A87974F6BBB5C69F40192F4C36A2E5C956E2CF2801E1D18702D56BB2O45FI" TargetMode="External"/><Relationship Id="rId107" Type="http://schemas.openxmlformats.org/officeDocument/2006/relationships/hyperlink" Target="consultantplus://offline/ref=DE2648532C471EB715DFDC2D7F3B50335222DD5594F1D8FCFFD5D690ACNE52I" TargetMode="External"/><Relationship Id="rId11" Type="http://schemas.openxmlformats.org/officeDocument/2006/relationships/hyperlink" Target="consultantplus://offline/ref=E9D6D20B5A55EE0E146C051B15E616053A63A4F1AC55F1418846639E27AA15AE86725FD688FC84F47072D538F3AFC645B1ADD8DB413BEB2EADPDI" TargetMode="External"/><Relationship Id="rId32" Type="http://schemas.openxmlformats.org/officeDocument/2006/relationships/hyperlink" Target="consultantplus://offline/ref=E9D6D20B5A55EE0E146C1A0A00E616053966ACFBAD5BF1418846639E27AA15AE947207DA88F99AF470678369B6AFP3I" TargetMode="External"/><Relationship Id="rId53" Type="http://schemas.openxmlformats.org/officeDocument/2006/relationships/hyperlink" Target="consultantplus://offline/ref=E9D6D20B5A55EE0E146C1A0A00E616053A6CAFF7A45BF1418846639E27AA15AE86725FD688FC84F57472D538F3AFC645B1ADD8DB413BEB2EADPDI" TargetMode="External"/><Relationship Id="rId74" Type="http://schemas.openxmlformats.org/officeDocument/2006/relationships/hyperlink" Target="consultantplus://offline/ref=E9D6D20B5A55EE0E146C051B15E616053964AEF2A85DF1418846639E27AA15AE86725FD688FC84F47172D538F3AFC645B1ADD8DB413BEB2EADPDI" TargetMode="External"/><Relationship Id="rId128" Type="http://schemas.openxmlformats.org/officeDocument/2006/relationships/hyperlink" Target="consultantplus://offline/ref=DE2648532C471EB715DFDC2D7F3B5033512ADE509DF1D8FCFFD5D690ACE24D4A7301FFAB0F90A616NC56I" TargetMode="External"/><Relationship Id="rId149" Type="http://schemas.openxmlformats.org/officeDocument/2006/relationships/hyperlink" Target="consultantplus://offline/ref=E3A1558E7F769D786931BF78A87974F6BBB8C49C431F2F4C36A2E5C956E2CF2801E1D18702D56BB0O459I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DE2648532C471EB715DFC33C6A3B50335124D95397F7D8FCFFD5D690ACE24D4A7301FFAB0F90A617NC52I" TargetMode="External"/><Relationship Id="rId22" Type="http://schemas.openxmlformats.org/officeDocument/2006/relationships/hyperlink" Target="consultantplus://offline/ref=E9D6D20B5A55EE0E146C051B15E616053A6CAFF0AD5BF1418846639E27AA15AE86725FD688FC84F47072D538F3AFC645B1ADD8DB413BEB2EADPDI" TargetMode="External"/><Relationship Id="rId43" Type="http://schemas.openxmlformats.org/officeDocument/2006/relationships/hyperlink" Target="consultantplus://offline/ref=E9D6D20B5A55EE0E146C051B15E616053A61ADF3AE5DF1418846639E27AA15AE86725FD688FC84F57172D538F3AFC645B1ADD8DB413BEB2EADPDI" TargetMode="External"/><Relationship Id="rId64" Type="http://schemas.openxmlformats.org/officeDocument/2006/relationships/hyperlink" Target="consultantplus://offline/ref=E9D6D20B5A55EE0E146C051B15E616053A63A4F1AC55F1418846639E27AA15AE86725FD688FC84F07672D538F3AFC645B1ADD8DB413BEB2EADPDI" TargetMode="External"/><Relationship Id="rId118" Type="http://schemas.openxmlformats.org/officeDocument/2006/relationships/hyperlink" Target="consultantplus://offline/ref=DE2648532C471EB715DFC33C6A3B50335127DC5497F7D8FCFFD5D690ACE24D4A7301FFAB0F90A616NC53I" TargetMode="External"/><Relationship Id="rId139" Type="http://schemas.openxmlformats.org/officeDocument/2006/relationships/hyperlink" Target="consultantplus://offline/ref=E3A1558E7F769D786931BF78A87974F6BBB7CF9D42112F4C36A2E5C956E2CF2801E1D18702D56BB4O45EI" TargetMode="External"/><Relationship Id="rId80" Type="http://schemas.openxmlformats.org/officeDocument/2006/relationships/hyperlink" Target="consultantplus://offline/ref=E9D6D20B5A55EE0E146C051B15E616053A61ADF3AE5DF1418846639E27AA15AE86725FD688FC84F67372D538F3AFC645B1ADD8DB413BEB2EADPDI" TargetMode="External"/><Relationship Id="rId85" Type="http://schemas.openxmlformats.org/officeDocument/2006/relationships/hyperlink" Target="consultantplus://offline/ref=DE2648532C471EB715DFC33C6A3B50335127DC5497F7D8FCFFD5D690ACE24D4A7301FFAB0F90A617NC52I" TargetMode="External"/><Relationship Id="rId150" Type="http://schemas.openxmlformats.org/officeDocument/2006/relationships/hyperlink" Target="consultantplus://offline/ref=E3A1558E7F769D786931BF78A87974F6BBB8C49C431F2F4C36A2E5C956E2CF2801E1D18702D56BB0O456I" TargetMode="External"/><Relationship Id="rId155" Type="http://schemas.openxmlformats.org/officeDocument/2006/relationships/hyperlink" Target="consultantplus://offline/ref=E3A1558E7F769D786931BF78A87974F6BBB5C69F40192F4C36A2E5C956E2CF2801E1D18702D56BB2O458I" TargetMode="External"/><Relationship Id="rId12" Type="http://schemas.openxmlformats.org/officeDocument/2006/relationships/hyperlink" Target="consultantplus://offline/ref=E9D6D20B5A55EE0E146C051B15E616053A6CAFF0AD5BF1418846639E27AA15AE86725FD688FC84F47072D538F3AFC645B1ADD8DB413BEB2EADPDI" TargetMode="External"/><Relationship Id="rId17" Type="http://schemas.openxmlformats.org/officeDocument/2006/relationships/hyperlink" Target="consultantplus://offline/ref=E9D6D20B5A55EE0E146C051B15E616053A60A4F2A958F1418846639E27AA15AE86725FD688FC84F47072D538F3AFC645B1ADD8DB413BEB2EADPDI" TargetMode="External"/><Relationship Id="rId33" Type="http://schemas.openxmlformats.org/officeDocument/2006/relationships/hyperlink" Target="consultantplus://offline/ref=E9D6D20B5A55EE0E146C051B15E616053A61A4F0AA5CF1418846639E27AA15AE947207DA88F99AF470678369B6AFP3I" TargetMode="External"/><Relationship Id="rId38" Type="http://schemas.openxmlformats.org/officeDocument/2006/relationships/hyperlink" Target="consultantplus://offline/ref=E9D6D20B5A55EE0E146C1A0A00E616053866ADF6AF5FF1418846639E27AA15AE86725FD38BF7D0A5322C8C69B2E4CB43AAB1D8DCA5P6I" TargetMode="External"/><Relationship Id="rId59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103" Type="http://schemas.openxmlformats.org/officeDocument/2006/relationships/hyperlink" Target="consultantplus://offline/ref=DE2648532C471EB715DFDC2D7F3B50335220DD5D9DF2D8FCFFD5D690ACNE52I" TargetMode="External"/><Relationship Id="rId108" Type="http://schemas.openxmlformats.org/officeDocument/2006/relationships/hyperlink" Target="consultantplus://offline/ref=DE2648532C471EB715DFC33C6A3B50335127D55793F6D8FCFFD5D690ACNE52I" TargetMode="External"/><Relationship Id="rId124" Type="http://schemas.openxmlformats.org/officeDocument/2006/relationships/hyperlink" Target="consultantplus://offline/ref=DE2648532C471EB715DFC33C6A3B50335125D55695FFD8FCFFD5D690ACE24D4A7301FFAB0F90A616NC52I" TargetMode="External"/><Relationship Id="rId129" Type="http://schemas.openxmlformats.org/officeDocument/2006/relationships/hyperlink" Target="consultantplus://offline/ref=DE2648532C471EB715DFDC2D7F3B5033512ADE509DF1D8FCFFD5D690ACE24D4A7301FFAB0F90A614NC5CI" TargetMode="External"/><Relationship Id="rId54" Type="http://schemas.openxmlformats.org/officeDocument/2006/relationships/hyperlink" Target="consultantplus://offline/ref=E9D6D20B5A55EE0E146C1A0A00E616053A6CAFF7A45BF1418846639E27AA15AE86725FD688FC84F77E72D538F3AFC645B1ADD8DB413BEB2EADPDI" TargetMode="External"/><Relationship Id="rId70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75" Type="http://schemas.openxmlformats.org/officeDocument/2006/relationships/hyperlink" Target="consultantplus://offline/ref=E9D6D20B5A55EE0E146C051B15E616053964AEF2A85DF1418846639E27AA15AE86725FD688FC84F57672D538F3AFC645B1ADD8DB413BEB2EADPDI" TargetMode="External"/><Relationship Id="rId91" Type="http://schemas.openxmlformats.org/officeDocument/2006/relationships/hyperlink" Target="consultantplus://offline/ref=DE2648532C471EB715DFC33C6A3B50335126D95194F2D8FCFFD5D690ACE24D4A7301FFAB0F90A617NC5CI" TargetMode="External"/><Relationship Id="rId96" Type="http://schemas.openxmlformats.org/officeDocument/2006/relationships/hyperlink" Target="consultantplus://offline/ref=DE2648532C471EB715DFC33C6A3B50335125DB579DF4D8FCFFD5D690ACE24D4A7301FFAB0F90A617NC52I" TargetMode="External"/><Relationship Id="rId140" Type="http://schemas.openxmlformats.org/officeDocument/2006/relationships/hyperlink" Target="consultantplus://offline/ref=E3A1558E7F769D786931BF78A87974F6BBB5C69F40192F4C36A2E5C956E2CF2801E1D18702D56BB2O45CI" TargetMode="External"/><Relationship Id="rId145" Type="http://schemas.openxmlformats.org/officeDocument/2006/relationships/hyperlink" Target="consultantplus://offline/ref=E3A1558E7F769D786931BF78A87974F6BBB7CF9D42112F4C36A2E5C956E2CF2801E1D18702D56BB3O45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D6D20B5A55EE0E146C051B15E616053A60A8F6AD58F1418846639E27AA15AE86725FD688FC84F47372D538F3AFC645B1ADD8DB413BEB2EADPDI" TargetMode="External"/><Relationship Id="rId23" Type="http://schemas.openxmlformats.org/officeDocument/2006/relationships/hyperlink" Target="consultantplus://offline/ref=E9D6D20B5A55EE0E146C051B15E616053964AEF2A85DF1418846639E27AA15AE86725FD688FC84F47072D538F3AFC645B1ADD8DB413BEB2EADPDI" TargetMode="External"/><Relationship Id="rId28" Type="http://schemas.openxmlformats.org/officeDocument/2006/relationships/hyperlink" Target="consultantplus://offline/ref=E9D6D20B5A55EE0E146C1A0A00E616053865AEF6AA54F1418846639E27AA15AE947207DA88F99AF470678369B6AFP3I" TargetMode="External"/><Relationship Id="rId49" Type="http://schemas.openxmlformats.org/officeDocument/2006/relationships/hyperlink" Target="consultantplus://offline/ref=E9D6D20B5A55EE0E146C051B15E616053A63A4F1AC55F1418846639E27AA15AE86725FD688FC84F57072D538F3AFC645B1ADD8DB413BEB2EADPDI" TargetMode="External"/><Relationship Id="rId114" Type="http://schemas.openxmlformats.org/officeDocument/2006/relationships/hyperlink" Target="consultantplus://offline/ref=DE2648532C471EB715DFC33C6A3B50335127DC5497F7D8FCFFD5D690ACE24D4A7301FFAB0F90A616NC56I" TargetMode="External"/><Relationship Id="rId119" Type="http://schemas.openxmlformats.org/officeDocument/2006/relationships/hyperlink" Target="consultantplus://offline/ref=DE2648532C471EB715DFC33C6A3B50335127DC5497F7D8FCFFD5D690ACE24D4A7301FFAB0F90A616NC5CI" TargetMode="External"/><Relationship Id="rId44" Type="http://schemas.openxmlformats.org/officeDocument/2006/relationships/hyperlink" Target="consultantplus://offline/ref=E9D6D20B5A55EE0E146C051B15E616053A61ADF3AE5DF1418846639E27AA15AE86725FD688FC84F57E72D538F3AFC645B1ADD8DB413BEB2EADPDI" TargetMode="External"/><Relationship Id="rId60" Type="http://schemas.openxmlformats.org/officeDocument/2006/relationships/hyperlink" Target="consultantplus://offline/ref=E9D6D20B5A55EE0E146C051B15E616053A62A8F4AE5DF1418846639E27AA15AE86725FD688FC84F57772D538F3AFC645B1ADD8DB413BEB2EADPDI" TargetMode="External"/><Relationship Id="rId65" Type="http://schemas.openxmlformats.org/officeDocument/2006/relationships/hyperlink" Target="consultantplus://offline/ref=E9D6D20B5A55EE0E146C051B15E616053A61ADF3AE5DF1418846639E27AA15AE86725FD688FC84F67472D538F3AFC645B1ADD8DB413BEB2EADPDI" TargetMode="External"/><Relationship Id="rId81" Type="http://schemas.openxmlformats.org/officeDocument/2006/relationships/hyperlink" Target="consultantplus://offline/ref=E9D6D20B5A55EE0E146C051B15E616053A61A4F0AA5CF1418846639E27AA15AE86725FD688FC84F37272D538F3AFC645B1ADD8DB413BEB2EADPDI" TargetMode="External"/><Relationship Id="rId86" Type="http://schemas.openxmlformats.org/officeDocument/2006/relationships/hyperlink" Target="consultantplus://offline/ref=DE2648532C471EB715DFC33C6A3B50335124D95397F7D8FCFFD5D690ACE24D4A7301FFAB0F90A617NC52I" TargetMode="External"/><Relationship Id="rId130" Type="http://schemas.openxmlformats.org/officeDocument/2006/relationships/hyperlink" Target="consultantplus://offline/ref=DE2648532C471EB715DFC33C6A3B50335125D55695FFD8FCFFD5D690ACE24D4A7301FFAB0F90A615NC51I" TargetMode="External"/><Relationship Id="rId135" Type="http://schemas.openxmlformats.org/officeDocument/2006/relationships/hyperlink" Target="consultantplus://offline/ref=DE2648532C471EB715DFC33C6A3B50335124D95397F7D8FCFFD5D690ACE24D4A7301FFAB0F90A616NC55I" TargetMode="External"/><Relationship Id="rId151" Type="http://schemas.openxmlformats.org/officeDocument/2006/relationships/hyperlink" Target="consultantplus://offline/ref=E3A1558E7F769D786931BF78A87974F6BBB6C39840192F4C36A2E5C956E2CF2801E1D18702D56BB1O45EI" TargetMode="External"/><Relationship Id="rId156" Type="http://schemas.openxmlformats.org/officeDocument/2006/relationships/fontTable" Target="fontTable.xml"/><Relationship Id="rId13" Type="http://schemas.openxmlformats.org/officeDocument/2006/relationships/hyperlink" Target="consultantplus://offline/ref=E9D6D20B5A55EE0E146C051B15E616053964AEF2A85DF1418846639E27AA15AE86725FD688FC84F47072D538F3AFC645B1ADD8DB413BEB2EADPDI" TargetMode="External"/><Relationship Id="rId18" Type="http://schemas.openxmlformats.org/officeDocument/2006/relationships/hyperlink" Target="consultantplus://offline/ref=E9D6D20B5A55EE0E146C051B15E616053A61ADF3AE5DF1418846639E27AA15AE86725FD688FC84F47072D538F3AFC645B1ADD8DB413BEB2EADPDI" TargetMode="External"/><Relationship Id="rId39" Type="http://schemas.openxmlformats.org/officeDocument/2006/relationships/hyperlink" Target="consultantplus://offline/ref=E9D6D20B5A55EE0E146C051B15E616053A61ADF3AE5DF1418846639E27AA15AE86725FD688FC84F57472D538F3AFC645B1ADD8DB413BEB2EADPDI" TargetMode="External"/><Relationship Id="rId109" Type="http://schemas.openxmlformats.org/officeDocument/2006/relationships/hyperlink" Target="consultantplus://offline/ref=DE2648532C471EB715DFC33C6A3B5033512BDF5797F4D8FCFFD5D690ACE24D4A7301FFAB0F90A417NC5DI" TargetMode="External"/><Relationship Id="rId34" Type="http://schemas.openxmlformats.org/officeDocument/2006/relationships/hyperlink" Target="consultantplus://offline/ref=E9D6D20B5A55EE0E146C051B15E616053964AFFBA859F1418846639E27AA15AE86725FD688FC86F47F72D538F3AFC645B1ADD8DB413BEB2EADPDI" TargetMode="External"/><Relationship Id="rId50" Type="http://schemas.openxmlformats.org/officeDocument/2006/relationships/hyperlink" Target="consultantplus://offline/ref=E9D6D20B5A55EE0E146C051B15E616053A63A4F1AC55F1418846639E27AA15AE86725FD688FC84F57F72D538F3AFC645B1ADD8DB413BEB2EADPDI" TargetMode="External"/><Relationship Id="rId55" Type="http://schemas.openxmlformats.org/officeDocument/2006/relationships/hyperlink" Target="consultantplus://offline/ref=E9D6D20B5A55EE0E146C051B15E616053A63A4F1AC55F1418846639E27AA15AE86725FD688FC84F67372D538F3AFC645B1ADD8DB413BEB2EADPDI" TargetMode="External"/><Relationship Id="rId76" Type="http://schemas.openxmlformats.org/officeDocument/2006/relationships/hyperlink" Target="consultantplus://offline/ref=E9D6D20B5A55EE0E146C051B15E616053A6CAFF0AD5BF1418846639E27AA15AE86725FD688FC84F47172D538F3AFC645B1ADD8DB413BEB2EADPDI" TargetMode="External"/><Relationship Id="rId97" Type="http://schemas.openxmlformats.org/officeDocument/2006/relationships/hyperlink" Target="consultantplus://offline/ref=DE2648532C471EB715DFC33C6A3B50335125D55695FFD8FCFFD5D690ACE24D4A7301FFAB0F90A617NC52I" TargetMode="External"/><Relationship Id="rId104" Type="http://schemas.openxmlformats.org/officeDocument/2006/relationships/hyperlink" Target="consultantplus://offline/ref=DE2648532C471EB715DFDC2D7F3B5033512AD55791FFD8FCFFD5D690ACNE52I" TargetMode="External"/><Relationship Id="rId120" Type="http://schemas.openxmlformats.org/officeDocument/2006/relationships/hyperlink" Target="consultantplus://offline/ref=DE2648532C471EB715DFC33C6A3B50335125D55695FFD8FCFFD5D690ACE24D4A7301FFAB0F90A617NC53I" TargetMode="External"/><Relationship Id="rId125" Type="http://schemas.openxmlformats.org/officeDocument/2006/relationships/hyperlink" Target="consultantplus://offline/ref=DE2648532C471EB715DFC33C6A3B50335125D55695FFD8FCFFD5D690ACE24D4A7301FFAB0F90A616NC5DI" TargetMode="External"/><Relationship Id="rId141" Type="http://schemas.openxmlformats.org/officeDocument/2006/relationships/hyperlink" Target="consultantplus://offline/ref=E3A1558E7F769D786931BF78A87974F6BBB7CF9D42112F4C36A2E5C956E2CF2801E1D18702D56BB3O457I" TargetMode="External"/><Relationship Id="rId146" Type="http://schemas.openxmlformats.org/officeDocument/2006/relationships/hyperlink" Target="consultantplus://offline/ref=E3A1558E7F769D786931BF78A87974F6BBB7CF9D42112F4C36A2E5C956E2CF2801E1D18702D56BB3O457I" TargetMode="External"/><Relationship Id="rId7" Type="http://schemas.openxmlformats.org/officeDocument/2006/relationships/hyperlink" Target="consultantplus://offline/ref=E9D6D20B5A55EE0E146C051B15E616053A60A4F2A958F1418846639E27AA15AE86725FD688FC84F47072D538F3AFC645B1ADD8DB413BEB2EADPDI" TargetMode="External"/><Relationship Id="rId71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92" Type="http://schemas.openxmlformats.org/officeDocument/2006/relationships/hyperlink" Target="consultantplus://offline/ref=DE2648532C471EB715DFC33C6A3B50335126D95194F2D8FCFFD5D690ACE24D4A7301FFAB0F90A616NC54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E9D6D20B5A55EE0E146C1A0A00E616053865A8FBAF5DF1418846639E27AA15AE947207DA88F99AF470678369B6AFP3I" TargetMode="External"/><Relationship Id="rId24" Type="http://schemas.openxmlformats.org/officeDocument/2006/relationships/hyperlink" Target="consultantplus://offline/ref=E9D6D20B5A55EE0E146C051B15E616053A62A8F4AE5DF1418846639E27AA15AE86725FD688FC84F47172D538F3AFC645B1ADD8DB413BEB2EADPDI" TargetMode="External"/><Relationship Id="rId40" Type="http://schemas.openxmlformats.org/officeDocument/2006/relationships/hyperlink" Target="consultantplus://offline/ref=E9D6D20B5A55EE0E146C051B15E616053A61ADF3AE5DF1418846639E27AA15AE86725FD688FC84F57272D538F3AFC645B1ADD8DB413BEB2EADPDI" TargetMode="External"/><Relationship Id="rId45" Type="http://schemas.openxmlformats.org/officeDocument/2006/relationships/hyperlink" Target="consultantplus://offline/ref=E9D6D20B5A55EE0E146C051B15E616053A63A4F1AC55F1418846639E27AA15AE86725FD688FC84F47172D538F3AFC645B1ADD8DB413BEB2EADPDI" TargetMode="External"/><Relationship Id="rId66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87" Type="http://schemas.openxmlformats.org/officeDocument/2006/relationships/hyperlink" Target="consultantplus://offline/ref=DE2648532C471EB715DFC33C6A3B50335125DB579DF4D8FCFFD5D690ACE24D4A7301FFAB0F90A617NC52I" TargetMode="External"/><Relationship Id="rId110" Type="http://schemas.openxmlformats.org/officeDocument/2006/relationships/hyperlink" Target="consultantplus://offline/ref=DE2648532C471EB715DFC33C6A3B50335127DA5C97F2D8FCFFD5D690ACE24D4A7301FFAB0F90A615NC50I" TargetMode="External"/><Relationship Id="rId115" Type="http://schemas.openxmlformats.org/officeDocument/2006/relationships/hyperlink" Target="consultantplus://offline/ref=DE2648532C471EB715DFC33C6A3B50335127DC5497F7D8FCFFD5D690ACE24D4A7301FFAB0F90A616NC50I" TargetMode="External"/><Relationship Id="rId131" Type="http://schemas.openxmlformats.org/officeDocument/2006/relationships/hyperlink" Target="consultantplus://offline/ref=DE2648532C471EB715DFC33C6A3B50335125D55695FFD8FCFFD5D690ACE24D4A7301FFAB0F90A614NC57I" TargetMode="External"/><Relationship Id="rId136" Type="http://schemas.openxmlformats.org/officeDocument/2006/relationships/hyperlink" Target="consultantplus://offline/ref=DE2648532C471EB715DFC33C6A3B50335125D55695FFD8FCFFD5D690ACE24D4A7301FFAB0F90A614NC5DI" TargetMode="External"/><Relationship Id="rId157" Type="http://schemas.openxmlformats.org/officeDocument/2006/relationships/theme" Target="theme/theme1.xml"/><Relationship Id="rId61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82" Type="http://schemas.openxmlformats.org/officeDocument/2006/relationships/hyperlink" Target="consultantplus://offline/ref=E9D6D20B5A55EE0E146C051B15E616053A61ADF3AE5DF1418846639E27AA15AE86725FD688FC84F67072D538F3AFC645B1ADD8DB413BEB2EADPDI" TargetMode="External"/><Relationship Id="rId152" Type="http://schemas.openxmlformats.org/officeDocument/2006/relationships/hyperlink" Target="consultantplus://offline/ref=E3A1558E7F769D786931BF78A87974F6BBB4CF9E471C2F4C36A2E5C956E2CF2801E1D18702D56BB0O459I" TargetMode="External"/><Relationship Id="rId19" Type="http://schemas.openxmlformats.org/officeDocument/2006/relationships/hyperlink" Target="consultantplus://offline/ref=E9D6D20B5A55EE0E146C051B15E616053A62A8F4AE5DF1418846639E27AA15AE86725FD688FC84F47072D538F3AFC645B1ADD8DB413BEB2EADPDI" TargetMode="External"/><Relationship Id="rId14" Type="http://schemas.openxmlformats.org/officeDocument/2006/relationships/hyperlink" Target="consultantplus://offline/ref=E9D6D20B5A55EE0E146C051B15E616053A6DA4F3A95EF1418846639E27AA15AE86725FD688FC86F77F72D538F3AFC645B1ADD8DB413BEB2EADPDI" TargetMode="External"/><Relationship Id="rId30" Type="http://schemas.openxmlformats.org/officeDocument/2006/relationships/hyperlink" Target="consultantplus://offline/ref=E9D6D20B5A55EE0E146C1A0A00E61605396CAAFAA854F1418846639E27AA15AE947207DA88F99AF470678369B6AFP3I" TargetMode="External"/><Relationship Id="rId35" Type="http://schemas.openxmlformats.org/officeDocument/2006/relationships/hyperlink" Target="consultantplus://offline/ref=E9D6D20B5A55EE0E146C051B15E616053A6DA9F7A55DF1418846639E27AA15AE86725FD688FC84F67272D538F3AFC645B1ADD8DB413BEB2EADPDI" TargetMode="External"/><Relationship Id="rId56" Type="http://schemas.openxmlformats.org/officeDocument/2006/relationships/hyperlink" Target="consultantplus://offline/ref=E9D6D20B5A55EE0E146C051B15E616053A63A4F1AC55F1418846639E27AA15AE86725FD688FC84F77572D538F3AFC645B1ADD8DB413BEB2EADPDI" TargetMode="External"/><Relationship Id="rId77" Type="http://schemas.openxmlformats.org/officeDocument/2006/relationships/hyperlink" Target="consultantplus://offline/ref=E9D6D20B5A55EE0E146C051B15E616053A6CAFF0AD5BF1418846639E27AA15AE86725FD688FC84F47E72D538F3AFC645B1ADD8DB413BEB2EADPDI" TargetMode="External"/><Relationship Id="rId100" Type="http://schemas.openxmlformats.org/officeDocument/2006/relationships/hyperlink" Target="consultantplus://offline/ref=DE2648532C471EB715DFC33C6A3B50335124D95397F7D8FCFFD5D690ACE24D4A7301FFAB0F90A617NC5DI" TargetMode="External"/><Relationship Id="rId105" Type="http://schemas.openxmlformats.org/officeDocument/2006/relationships/hyperlink" Target="consultantplus://offline/ref=DE2648532C471EB715DFDC2D7F3B50335220DC5090F3D8FCFFD5D690ACNE52I" TargetMode="External"/><Relationship Id="rId126" Type="http://schemas.openxmlformats.org/officeDocument/2006/relationships/hyperlink" Target="consultantplus://offline/ref=DE2648532C471EB715DFC33C6A3B50335125D55695FFD8FCFFD5D690ACE24D4A7301FFAB0F90A615NC56I" TargetMode="External"/><Relationship Id="rId147" Type="http://schemas.openxmlformats.org/officeDocument/2006/relationships/hyperlink" Target="consultantplus://offline/ref=E3A1558E7F769D786931BF78A87974F6BBB7CF9D42112F4C36A2E5C956E2CF2801E1D18702D56BB3O457I" TargetMode="External"/><Relationship Id="rId8" Type="http://schemas.openxmlformats.org/officeDocument/2006/relationships/hyperlink" Target="consultantplus://offline/ref=E9D6D20B5A55EE0E146C051B15E616053A61ADF3AE5DF1418846639E27AA15AE86725FD688FC84F47072D538F3AFC645B1ADD8DB413BEB2EADPDI" TargetMode="External"/><Relationship Id="rId51" Type="http://schemas.openxmlformats.org/officeDocument/2006/relationships/hyperlink" Target="consultantplus://offline/ref=E9D6D20B5A55EE0E146C051B15E616053A63A4F1AC55F1418846639E27AA15AE86725FD688FC84F67472D538F3AFC645B1ADD8DB413BEB2EADPDI" TargetMode="External"/><Relationship Id="rId72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93" Type="http://schemas.openxmlformats.org/officeDocument/2006/relationships/hyperlink" Target="consultantplus://offline/ref=DE2648532C471EB715DFC33C6A3B50335126D55590F2D8FCFFD5D690ACE24D4A7301FFAB0F90A617NC52I" TargetMode="External"/><Relationship Id="rId98" Type="http://schemas.openxmlformats.org/officeDocument/2006/relationships/hyperlink" Target="consultantplus://offline/ref=DE2648532C471EB715DFC33C6A3B5033512ADE5794F1D8FCFFD5D690ACE24D4A7301FFAB0F90A617NC52I" TargetMode="External"/><Relationship Id="rId121" Type="http://schemas.openxmlformats.org/officeDocument/2006/relationships/hyperlink" Target="consultantplus://offline/ref=DE2648532C471EB715DFC33C6A3B50335125D55695FFD8FCFFD5D690ACE24D4A7301FFAB0F90A617NC5DI" TargetMode="External"/><Relationship Id="rId142" Type="http://schemas.openxmlformats.org/officeDocument/2006/relationships/hyperlink" Target="consultantplus://offline/ref=E3A1558E7F769D786931BF78A87974F6BBB5C69F40192F4C36A2E5C956E2CF2801E1D18702D56BB2O45FI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E9D6D20B5A55EE0E146C051B15E616053A62A8F4AE5DF1418846639E27AA15AE86725FD688FC84F47F72D538F3AFC645B1ADD8DB413BEB2EADPDI" TargetMode="External"/><Relationship Id="rId46" Type="http://schemas.openxmlformats.org/officeDocument/2006/relationships/hyperlink" Target="consultantplus://offline/ref=E9D6D20B5A55EE0E146C051B15E616053A63A4F1AC55F1418846639E27AA15AE86725FD688FC84F47F72D538F3AFC645B1ADD8DB413BEB2EADPDI" TargetMode="External"/><Relationship Id="rId67" Type="http://schemas.openxmlformats.org/officeDocument/2006/relationships/hyperlink" Target="consultantplus://offline/ref=E9D6D20B5A55EE0E146C051B15E616053A61ADF3AE5DF1418846639E27AA15AE86725FD688FC84F67772D538F3AFC645B1ADD8DB413BEB2EADPDI" TargetMode="External"/><Relationship Id="rId116" Type="http://schemas.openxmlformats.org/officeDocument/2006/relationships/hyperlink" Target="consultantplus://offline/ref=DE2648532C471EB715DFC33C6A3B50335124D95397F7D8FCFFD5D690ACE24D4A7301FFAB0F90A616NC55I" TargetMode="External"/><Relationship Id="rId137" Type="http://schemas.openxmlformats.org/officeDocument/2006/relationships/hyperlink" Target="consultantplus://offline/ref=DE2648532C471EB715DFC33C6A3B50335127DC5497F7D8FCFFD5D690ACE24D4A7301FFAB0F90A616NC5DI" TargetMode="External"/><Relationship Id="rId20" Type="http://schemas.openxmlformats.org/officeDocument/2006/relationships/hyperlink" Target="consultantplus://offline/ref=E9D6D20B5A55EE0E146C051B15E616053A63AAF0A45EF1418846639E27AA15AE86725FD688FC84F47072D538F3AFC645B1ADD8DB413BEB2EADPDI" TargetMode="External"/><Relationship Id="rId41" Type="http://schemas.openxmlformats.org/officeDocument/2006/relationships/hyperlink" Target="consultantplus://offline/ref=E9D6D20B5A55EE0E146C051B15E616053A62A8F4AE5DF1418846639E27AA15AE86725FD688FC84F57772D538F3AFC645B1ADD8DB413BEB2EADPDI" TargetMode="External"/><Relationship Id="rId62" Type="http://schemas.openxmlformats.org/officeDocument/2006/relationships/hyperlink" Target="consultantplus://offline/ref=E9D6D20B5A55EE0E146C051B15E616053A61ADF3AE5DF1418846639E27AA15AE86725FD688FC84F57F72D538F3AFC645B1ADD8DB413BEB2EADPDI" TargetMode="External"/><Relationship Id="rId83" Type="http://schemas.openxmlformats.org/officeDocument/2006/relationships/hyperlink" Target="consultantplus://offline/ref=DE2648532C471EB715DFC33C6A3B50335126D95194F2D8FCFFD5D690ACE24D4A7301FFAB0F90A617NC51I" TargetMode="External"/><Relationship Id="rId88" Type="http://schemas.openxmlformats.org/officeDocument/2006/relationships/hyperlink" Target="consultantplus://offline/ref=DE2648532C471EB715DFC33C6A3B50335125D55695FFD8FCFFD5D690ACE24D4A7301FFAB0F90A617NC52I" TargetMode="External"/><Relationship Id="rId111" Type="http://schemas.openxmlformats.org/officeDocument/2006/relationships/hyperlink" Target="consultantplus://offline/ref=DE2648532C471EB715DFC33C6A3B50335124D95D92F0D8FCFFD5D690ACNE52I" TargetMode="External"/><Relationship Id="rId132" Type="http://schemas.openxmlformats.org/officeDocument/2006/relationships/hyperlink" Target="consultantplus://offline/ref=DE2648532C471EB715DFC33C6A3B50335125D55695FFD8FCFFD5D690ACE24D4A7301FFAB0F90A614NC5DI" TargetMode="External"/><Relationship Id="rId153" Type="http://schemas.openxmlformats.org/officeDocument/2006/relationships/hyperlink" Target="consultantplus://offline/ref=E3A1558E7F769D786931BF78A87974F6BBB5C69F40192F4C36A2E5C956E2CF2801E1D18702D56BB2O45BI" TargetMode="External"/><Relationship Id="rId15" Type="http://schemas.openxmlformats.org/officeDocument/2006/relationships/hyperlink" Target="consultantplus://offline/ref=E9D6D20B5A55EE0E146C051B15E616053A60A8F6AD58F1418846639E27AA15AE86725FD688FC84F47E72D538F3AFC645B1ADD8DB413BEB2EADPDI" TargetMode="External"/><Relationship Id="rId36" Type="http://schemas.openxmlformats.org/officeDocument/2006/relationships/hyperlink" Target="consultantplus://offline/ref=E9D6D20B5A55EE0E146C051B15E616053A62A8FAAB5AF1418846639E27AA15AE947207DA88F99AF470678369B6AFP3I" TargetMode="External"/><Relationship Id="rId57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106" Type="http://schemas.openxmlformats.org/officeDocument/2006/relationships/hyperlink" Target="consultantplus://offline/ref=DE2648532C471EB715DFDC2D7F3B50335222DC5197FFD8FCFFD5D690ACE24D4A7301FFAB0F90A61ENC50I" TargetMode="External"/><Relationship Id="rId127" Type="http://schemas.openxmlformats.org/officeDocument/2006/relationships/hyperlink" Target="consultantplus://offline/ref=DE2648532C471EB715DFC33C6A3B50335125D55695FFD8FCFFD5D690ACE24D4A7301FFAB0F90A615NC57I" TargetMode="External"/><Relationship Id="rId10" Type="http://schemas.openxmlformats.org/officeDocument/2006/relationships/hyperlink" Target="consultantplus://offline/ref=E9D6D20B5A55EE0E146C051B15E616053A63AAF0A45EF1418846639E27AA15AE86725FD688FC84F47072D538F3AFC645B1ADD8DB413BEB2EADPDI" TargetMode="External"/><Relationship Id="rId31" Type="http://schemas.openxmlformats.org/officeDocument/2006/relationships/hyperlink" Target="consultantplus://offline/ref=E9D6D20B5A55EE0E146C1A0A00E616053866ADF6AF5FF1418846639E27AA15AE86725FD688FC84FD7272D538F3AFC645B1ADD8DB413BEB2EADPDI" TargetMode="External"/><Relationship Id="rId52" Type="http://schemas.openxmlformats.org/officeDocument/2006/relationships/hyperlink" Target="consultantplus://offline/ref=E9D6D20B5A55EE0E146C051B15E616053A63A4F1AC55F1418846639E27AA15AE86725FD688FC84F67572D538F3AFC645B1ADD8DB413BEB2EADPDI" TargetMode="External"/><Relationship Id="rId73" Type="http://schemas.openxmlformats.org/officeDocument/2006/relationships/hyperlink" Target="consultantplus://offline/ref=E9D6D20B5A55EE0E146C051B15E616053A61ADF3AE5DF1418846639E27AA15AE86725FD688FC84F67572D538F3AFC645B1ADD8DB413BEB2EADPDI" TargetMode="External"/><Relationship Id="rId78" Type="http://schemas.openxmlformats.org/officeDocument/2006/relationships/hyperlink" Target="consultantplus://offline/ref=E9D6D20B5A55EE0E146C051B15E616053A62A8F4AE5DF1418846639E27AA15AE86725FD688FC84F57672D538F3AFC645B1ADD8DB413BEB2EADPDI" TargetMode="External"/><Relationship Id="rId94" Type="http://schemas.openxmlformats.org/officeDocument/2006/relationships/hyperlink" Target="consultantplus://offline/ref=DE2648532C471EB715DFC33C6A3B50335127DC5497F7D8FCFFD5D690ACE24D4A7301FFAB0F90A617NC52I" TargetMode="External"/><Relationship Id="rId99" Type="http://schemas.openxmlformats.org/officeDocument/2006/relationships/hyperlink" Target="consultantplus://offline/ref=DE2648532C471EB715DFC33C6A3B50335124D95397F7D8FCFFD5D690ACE24D4A7301FFAB0F90A617NC53I" TargetMode="External"/><Relationship Id="rId101" Type="http://schemas.openxmlformats.org/officeDocument/2006/relationships/hyperlink" Target="consultantplus://offline/ref=DE2648532C471EB715DFC33C6A3B50335127DC5497F7D8FCFFD5D690ACE24D4A7301FFAB0F90A617NC53I" TargetMode="External"/><Relationship Id="rId122" Type="http://schemas.openxmlformats.org/officeDocument/2006/relationships/hyperlink" Target="consultantplus://offline/ref=DE2648532C471EB715DFC33C6A3B50335125D55695FFD8FCFFD5D690ACE24D4A7301FFAB0F90A616NC54I" TargetMode="External"/><Relationship Id="rId143" Type="http://schemas.openxmlformats.org/officeDocument/2006/relationships/hyperlink" Target="consultantplus://offline/ref=E3A1558E7F769D786931BF78A87974F6BBB7CF9D42112F4C36A2E5C956E2CF2801E1D18702D56BB3O457I" TargetMode="External"/><Relationship Id="rId148" Type="http://schemas.openxmlformats.org/officeDocument/2006/relationships/hyperlink" Target="consultantplus://offline/ref=E3A1558E7F769D786931BF78A87974F6BBB5C69F40192F4C36A2E5C956E2CF2801E1D18702D56BB2O45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D6D20B5A55EE0E146C051B15E616053A62A8F4AE5DF1418846639E27AA15AE86725FD688FC84F47072D538F3AFC645B1ADD8DB413BEB2EADPDI" TargetMode="External"/><Relationship Id="rId26" Type="http://schemas.openxmlformats.org/officeDocument/2006/relationships/hyperlink" Target="consultantplus://offline/ref=E9D6D20B5A55EE0E146C051B15E616053A61ADF3AE5DF1418846639E27AA15AE86725FD688FC84F47172D538F3AFC645B1ADD8DB413BEB2EADPDI" TargetMode="External"/><Relationship Id="rId47" Type="http://schemas.openxmlformats.org/officeDocument/2006/relationships/hyperlink" Target="consultantplus://offline/ref=E9D6D20B5A55EE0E146C051B15E616053A63A4F1AC55F1418846639E27AA15AE86725FD688FC84F57672D538F3AFC645B1ADD8DB413BEB2EADPDI" TargetMode="External"/><Relationship Id="rId68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89" Type="http://schemas.openxmlformats.org/officeDocument/2006/relationships/hyperlink" Target="consultantplus://offline/ref=DE2648532C471EB715DFC33C6A3B5033512ADE5794F1D8FCFFD5D690ACE24D4A7301FFAB0F90A617NC52I" TargetMode="External"/><Relationship Id="rId112" Type="http://schemas.openxmlformats.org/officeDocument/2006/relationships/hyperlink" Target="consultantplus://offline/ref=DE2648532C471EB715DFC33C6A3B50335121DB5297F0D8FCFFD5D690ACNE52I" TargetMode="External"/><Relationship Id="rId133" Type="http://schemas.openxmlformats.org/officeDocument/2006/relationships/hyperlink" Target="consultantplus://offline/ref=DE2648532C471EB715DFC33C6A3B50335125D55695FFD8FCFFD5D690ACE24D4A7301FFAB0F90A614NC5DI" TargetMode="External"/><Relationship Id="rId154" Type="http://schemas.openxmlformats.org/officeDocument/2006/relationships/hyperlink" Target="consultantplus://offline/ref=E3A1558E7F769D786931BF78A87974F6BBB5CF9C44182F4C36A2E5C956E2CF2801E1D18702D56BB7O45AI" TargetMode="External"/><Relationship Id="rId16" Type="http://schemas.openxmlformats.org/officeDocument/2006/relationships/hyperlink" Target="consultantplus://offline/ref=E9D6D20B5A55EE0E146C051B15E616053A60A8F6AD58F1418846639E27AA15AE86725FD688FC84F57672D538F3AFC645B1ADD8DB413BEB2EADPDI" TargetMode="External"/><Relationship Id="rId37" Type="http://schemas.openxmlformats.org/officeDocument/2006/relationships/hyperlink" Target="consultantplus://offline/ref=E9D6D20B5A55EE0E146C051B15E616053A67AAF5AE5AF1418846639E27AA15AE947207DA88F99AF470678369B6AFP3I" TargetMode="External"/><Relationship Id="rId58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79" Type="http://schemas.openxmlformats.org/officeDocument/2006/relationships/hyperlink" Target="consultantplus://offline/ref=E9D6D20B5A55EE0E146C051B15E616053A60A4F2A958F1418846639E27AA15AE86725FD688FC84F47172D538F3AFC645B1ADD8DB413BEB2EADPDI" TargetMode="External"/><Relationship Id="rId102" Type="http://schemas.openxmlformats.org/officeDocument/2006/relationships/hyperlink" Target="consultantplus://offline/ref=DE2648532C471EB715DFDC2D7F3B5033522ADA519FA18FFEAE80D8N955I" TargetMode="External"/><Relationship Id="rId123" Type="http://schemas.openxmlformats.org/officeDocument/2006/relationships/hyperlink" Target="consultantplus://offline/ref=DE2648532C471EB715DFC33C6A3B50335125D55695FFD8FCFFD5D690ACE24D4A7301FFAB0F90A616NC50I" TargetMode="External"/><Relationship Id="rId144" Type="http://schemas.openxmlformats.org/officeDocument/2006/relationships/hyperlink" Target="consultantplus://offline/ref=E3A1558E7F769D786931BF78A87974F6BBB7CF9D42112F4C36A2E5C956E2CF2801E1D18702D56BB3O457I" TargetMode="External"/><Relationship Id="rId90" Type="http://schemas.openxmlformats.org/officeDocument/2006/relationships/hyperlink" Target="consultantplus://offline/ref=DE2648532C471EB715DFC33C6A3B5033512AD55C93F6D8FCFFD5D690ACE24D4A7301FFAB0F90A414NC5DI" TargetMode="External"/><Relationship Id="rId27" Type="http://schemas.openxmlformats.org/officeDocument/2006/relationships/hyperlink" Target="consultantplus://offline/ref=E9D6D20B5A55EE0E146C1A0A00E61605396CABF6A60BA643D9136D9B2FFA4FBE903B52D296FC82EA747980A6P0I" TargetMode="External"/><Relationship Id="rId48" Type="http://schemas.openxmlformats.org/officeDocument/2006/relationships/hyperlink" Target="consultantplus://offline/ref=E9D6D20B5A55EE0E146C051B15E616053A63A4F1AC55F1418846639E27AA15AE86725FD688FC84F57272D538F3AFC645B1ADD8DB413BEB2EADPDI" TargetMode="External"/><Relationship Id="rId69" Type="http://schemas.openxmlformats.org/officeDocument/2006/relationships/hyperlink" Target="consultantplus://offline/ref=E9D6D20B5A55EE0E146C051B15E616053A63A4F1AC55F1418846639E27AA15AE86725FD688FC84F77F72D538F3AFC645B1ADD8DB413BEB2EADPDI" TargetMode="External"/><Relationship Id="rId113" Type="http://schemas.openxmlformats.org/officeDocument/2006/relationships/hyperlink" Target="consultantplus://offline/ref=DE2648532C471EB715DFDC2D7F3B50335222DC5197FFD8FCFFD5D690ACE24D4A7301FFAEN05CI" TargetMode="External"/><Relationship Id="rId134" Type="http://schemas.openxmlformats.org/officeDocument/2006/relationships/hyperlink" Target="consultantplus://offline/ref=DE2648532C471EB715DFC33C6A3B50335125D55695FFD8FCFFD5D690ACE24D4A7301FFAB0F90A614NC5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29437</Words>
  <Characters>167792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Касьянова</dc:creator>
  <cp:lastModifiedBy>Дарья Мосягина</cp:lastModifiedBy>
  <cp:revision>2</cp:revision>
  <dcterms:created xsi:type="dcterms:W3CDTF">2019-06-05T08:15:00Z</dcterms:created>
  <dcterms:modified xsi:type="dcterms:W3CDTF">2019-06-05T08:15:00Z</dcterms:modified>
</cp:coreProperties>
</file>