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38" w:rsidRDefault="004A7338" w:rsidP="004A733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3 к Постановлению </w:t>
      </w:r>
    </w:p>
    <w:p w:rsidR="004A7338" w:rsidRDefault="004A7338" w:rsidP="004A733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правительства Санкт-Петербурга</w:t>
      </w:r>
    </w:p>
    <w:p w:rsidR="004A7338" w:rsidRDefault="004A7338" w:rsidP="004A733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A7338" w:rsidRDefault="004A7338" w:rsidP="004A733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15</w:t>
      </w:r>
    </w:p>
    <w:p w:rsidR="004A7338" w:rsidRDefault="004A7338" w:rsidP="004A733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благоустройства территории</w:t>
      </w:r>
    </w:p>
    <w:p w:rsidR="004A7338" w:rsidRDefault="004A7338" w:rsidP="004A733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Санкт-Петербурга в части, касающейся</w:t>
      </w:r>
    </w:p>
    <w:p w:rsidR="004A7338" w:rsidRDefault="004A7338" w:rsidP="004A733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 производства земляных,</w:t>
      </w:r>
    </w:p>
    <w:p w:rsidR="004A7338" w:rsidRDefault="004A7338" w:rsidP="004A733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ремонтных и отдельных р</w:t>
      </w:r>
      <w:bookmarkStart w:id="0" w:name="_GoBack"/>
      <w:bookmarkEnd w:id="0"/>
      <w:r>
        <w:rPr>
          <w:rFonts w:ascii="Times New Roman" w:hAnsi="Times New Roman" w:cs="Times New Roman"/>
        </w:rPr>
        <w:t>абот,</w:t>
      </w:r>
    </w:p>
    <w:p w:rsidR="004A7338" w:rsidRDefault="004A7338" w:rsidP="004A7338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связанных</w:t>
      </w:r>
      <w:proofErr w:type="gramEnd"/>
      <w:r>
        <w:rPr>
          <w:rFonts w:ascii="Times New Roman" w:hAnsi="Times New Roman" w:cs="Times New Roman"/>
        </w:rPr>
        <w:t xml:space="preserve"> с благоустройством</w:t>
      </w:r>
    </w:p>
    <w:p w:rsidR="004A7338" w:rsidRDefault="004A7338" w:rsidP="004A733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территории Санкт-Петербурга</w:t>
      </w:r>
    </w:p>
    <w:p w:rsidR="004A7338" w:rsidRDefault="004A7338" w:rsidP="003C5D86">
      <w:pPr>
        <w:pStyle w:val="ConsPlusNormal"/>
        <w:ind w:firstLine="539"/>
        <w:jc w:val="both"/>
        <w:rPr>
          <w:rFonts w:ascii="Times New Roman" w:hAnsi="Times New Roman" w:cs="Times New Roman"/>
          <w:noProof/>
          <w:position w:val="-151"/>
        </w:rPr>
      </w:pPr>
      <w:r>
        <w:rPr>
          <w:rFonts w:ascii="Times New Roman" w:hAnsi="Times New Roman" w:cs="Times New Roman"/>
          <w:noProof/>
          <w:position w:val="-151"/>
        </w:rPr>
        <w:t>Тип №1</w:t>
      </w:r>
    </w:p>
    <w:p w:rsidR="004A7338" w:rsidRDefault="004A7338" w:rsidP="004A7338">
      <w:pPr>
        <w:pStyle w:val="ConsPlusNormal"/>
        <w:spacing w:before="280"/>
        <w:ind w:hanging="426"/>
        <w:jc w:val="center"/>
        <w:rPr>
          <w:b/>
        </w:rPr>
      </w:pPr>
      <w:r>
        <w:rPr>
          <w:noProof/>
          <w:position w:val="-151"/>
        </w:rPr>
        <w:drawing>
          <wp:inline distT="0" distB="0" distL="0" distR="0">
            <wp:extent cx="5943600" cy="2101850"/>
            <wp:effectExtent l="0" t="0" r="0" b="0"/>
            <wp:docPr id="9" name="Рисунок 9" descr="base_25_159580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25_159580_3277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38" w:rsidRDefault="004A7338" w:rsidP="004A7338"/>
    <w:p w:rsidR="004A7338" w:rsidRDefault="004A7338" w:rsidP="004A7338">
      <w:pPr>
        <w:jc w:val="center"/>
      </w:pPr>
      <w:r>
        <w:rPr>
          <w:noProof/>
          <w:position w:val="-92"/>
          <w:lang w:eastAsia="ru-RU"/>
        </w:rPr>
        <w:drawing>
          <wp:inline distT="0" distB="0" distL="0" distR="0">
            <wp:extent cx="2770505" cy="1351280"/>
            <wp:effectExtent l="0" t="0" r="0" b="1270"/>
            <wp:docPr id="8" name="Рисунок 8" descr="base_25_159580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25_159580_3277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38" w:rsidRDefault="004A7338" w:rsidP="004A7338">
      <w:pPr>
        <w:pStyle w:val="ConsPlusNormal"/>
        <w:jc w:val="center"/>
        <w:rPr>
          <w:b/>
        </w:rPr>
      </w:pPr>
      <w:r>
        <w:t>Узел 1 - крепление сетки к раме; Узел 2 - установка</w:t>
      </w:r>
    </w:p>
    <w:p w:rsidR="004A7338" w:rsidRDefault="004A7338" w:rsidP="004A7338">
      <w:pPr>
        <w:pStyle w:val="ConsPlusNormal"/>
        <w:jc w:val="center"/>
        <w:rPr>
          <w:b/>
        </w:rPr>
      </w:pPr>
      <w:r>
        <w:t>проволочного лотка на стойку ограждения</w:t>
      </w:r>
    </w:p>
    <w:p w:rsidR="004A7338" w:rsidRDefault="004A7338" w:rsidP="004A7338">
      <w:pPr>
        <w:pStyle w:val="ConsPlusNormal"/>
        <w:jc w:val="center"/>
        <w:rPr>
          <w:b/>
        </w:rPr>
      </w:pPr>
    </w:p>
    <w:p w:rsidR="004A7338" w:rsidRDefault="004A7338" w:rsidP="004A7338">
      <w:pPr>
        <w:pStyle w:val="ConsPlusNormal"/>
        <w:jc w:val="center"/>
        <w:rPr>
          <w:b/>
        </w:rPr>
      </w:pPr>
      <w:r>
        <w:t>1 - панель рамная; 2 - сигнальный фонарь; 3 - опорный</w:t>
      </w:r>
    </w:p>
    <w:p w:rsidR="004A7338" w:rsidRDefault="004A7338" w:rsidP="004A7338">
      <w:pPr>
        <w:pStyle w:val="ConsPlusNormal"/>
        <w:jc w:val="center"/>
        <w:rPr>
          <w:b/>
        </w:rPr>
      </w:pPr>
      <w:r>
        <w:t>бетонный блок; 4 - кабельная стяжка; 5 - кронштейн</w:t>
      </w:r>
    </w:p>
    <w:p w:rsidR="004A7338" w:rsidRDefault="004A7338" w:rsidP="004A7338">
      <w:pPr>
        <w:jc w:val="center"/>
      </w:pPr>
      <w:r>
        <w:t>настенный; 6 - лоток проволочный.</w:t>
      </w:r>
    </w:p>
    <w:p w:rsidR="004A7338" w:rsidRDefault="004A7338">
      <w:r>
        <w:br w:type="page"/>
      </w:r>
    </w:p>
    <w:p w:rsidR="004A7338" w:rsidRDefault="004A7338" w:rsidP="004A7338">
      <w:pPr>
        <w:jc w:val="center"/>
        <w:rPr>
          <w:b/>
        </w:rPr>
      </w:pPr>
    </w:p>
    <w:p w:rsidR="004A7338" w:rsidRDefault="004A7338" w:rsidP="004A7338">
      <w:r>
        <w:t>Тип №2</w:t>
      </w:r>
    </w:p>
    <w:p w:rsidR="004A7338" w:rsidRDefault="004A7338" w:rsidP="004A7338">
      <w:r>
        <w:rPr>
          <w:noProof/>
          <w:lang w:eastAsia="ru-RU"/>
        </w:rPr>
        <w:drawing>
          <wp:inline distT="0" distB="0" distL="0" distR="0">
            <wp:extent cx="3801110" cy="147383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2700" cy="14941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38" w:rsidRDefault="004A7338" w:rsidP="004A7338">
      <w:r>
        <w:t>Тип №</w:t>
      </w:r>
      <w:r w:rsidR="00DC0DBF">
        <w:t>3</w:t>
      </w:r>
    </w:p>
    <w:p w:rsidR="004A7338" w:rsidRDefault="004A7338" w:rsidP="004A7338">
      <w:r>
        <w:rPr>
          <w:noProof/>
          <w:lang w:eastAsia="ru-RU"/>
        </w:rPr>
        <w:drawing>
          <wp:inline distT="0" distB="0" distL="0" distR="0">
            <wp:extent cx="3016250" cy="2019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725" cy="201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38" w:rsidRDefault="004A7338" w:rsidP="004A7338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B9A" w:rsidRDefault="00FF0B9A"/>
    <w:sectPr w:rsidR="00FF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38"/>
    <w:rsid w:val="003C5D86"/>
    <w:rsid w:val="004A7338"/>
    <w:rsid w:val="00DC0DBF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2019-02-01T13:39:00Z</dcterms:created>
  <dcterms:modified xsi:type="dcterms:W3CDTF">2019-02-12T08:41:00Z</dcterms:modified>
</cp:coreProperties>
</file>