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43" w:rsidRPr="002D6D07" w:rsidRDefault="00D84F43" w:rsidP="00D84F43">
      <w:pPr>
        <w:tabs>
          <w:tab w:val="left" w:pos="5954"/>
        </w:tabs>
        <w:autoSpaceDE w:val="0"/>
        <w:autoSpaceDN w:val="0"/>
        <w:adjustRightInd w:val="0"/>
        <w:ind w:left="5954"/>
        <w:rPr>
          <w:rFonts w:eastAsia="Arial Unicode MS"/>
        </w:rPr>
      </w:pPr>
      <w:r>
        <w:rPr>
          <w:rFonts w:eastAsia="Arial Unicode MS"/>
        </w:rPr>
        <w:t xml:space="preserve">Приложение № </w:t>
      </w:r>
      <w:r w:rsidR="00E16C3D">
        <w:rPr>
          <w:rFonts w:eastAsia="Arial Unicode MS"/>
        </w:rPr>
        <w:t>2</w:t>
      </w:r>
    </w:p>
    <w:p w:rsidR="00D84F43" w:rsidRPr="002D6D07" w:rsidRDefault="00D84F43" w:rsidP="00D84F43">
      <w:pPr>
        <w:tabs>
          <w:tab w:val="left" w:pos="5954"/>
        </w:tabs>
        <w:autoSpaceDE w:val="0"/>
        <w:autoSpaceDN w:val="0"/>
        <w:adjustRightInd w:val="0"/>
        <w:ind w:left="5954"/>
        <w:rPr>
          <w:rFonts w:eastAsia="Arial Unicode MS"/>
        </w:rPr>
      </w:pPr>
      <w:r w:rsidRPr="002D6D07">
        <w:rPr>
          <w:rFonts w:eastAsia="Arial Unicode MS"/>
        </w:rPr>
        <w:t xml:space="preserve">к Порядку предоставления </w:t>
      </w:r>
      <w:r w:rsidRPr="002D6D07">
        <w:rPr>
          <w:rFonts w:eastAsia="Arial Unicode MS"/>
        </w:rPr>
        <w:br/>
      </w:r>
      <w:r w:rsidRPr="00934EB9">
        <w:rPr>
          <w:rFonts w:eastAsia="Arial Unicode MS"/>
        </w:rPr>
        <w:t>в 201</w:t>
      </w:r>
      <w:r w:rsidR="00E97840">
        <w:rPr>
          <w:rFonts w:eastAsia="Arial Unicode MS"/>
        </w:rPr>
        <w:t>9</w:t>
      </w:r>
      <w:r w:rsidRPr="00934EB9">
        <w:rPr>
          <w:rFonts w:eastAsia="Arial Unicode MS"/>
        </w:rPr>
        <w:t xml:space="preserve"> году субсидий </w:t>
      </w:r>
      <w:r>
        <w:rPr>
          <w:rFonts w:eastAsia="Arial Unicode MS"/>
        </w:rPr>
        <w:br/>
      </w:r>
      <w:r w:rsidRPr="00934EB9">
        <w:rPr>
          <w:rFonts w:eastAsia="Arial Unicode MS"/>
        </w:rPr>
        <w:t xml:space="preserve">на конкурсной основе социально ориентированным некоммерческим организациям на </w:t>
      </w:r>
      <w:r w:rsidR="00E97840">
        <w:rPr>
          <w:rFonts w:eastAsia="Arial Unicode MS"/>
        </w:rPr>
        <w:t>организацию и проведение</w:t>
      </w:r>
      <w:r w:rsidRPr="00934EB9">
        <w:rPr>
          <w:rFonts w:eastAsia="Arial Unicode MS"/>
        </w:rPr>
        <w:t xml:space="preserve"> </w:t>
      </w:r>
      <w:r>
        <w:rPr>
          <w:rFonts w:eastAsia="Arial Unicode MS"/>
        </w:rPr>
        <w:br/>
      </w:r>
      <w:r w:rsidRPr="00934EB9">
        <w:rPr>
          <w:rFonts w:eastAsia="Arial Unicode MS"/>
        </w:rPr>
        <w:t>в Санкт-Петербург</w:t>
      </w:r>
      <w:r w:rsidR="00E97840">
        <w:rPr>
          <w:rFonts w:eastAsia="Arial Unicode MS"/>
        </w:rPr>
        <w:t>е</w:t>
      </w:r>
      <w:r w:rsidRPr="00934EB9">
        <w:rPr>
          <w:rFonts w:eastAsia="Arial Unicode MS"/>
        </w:rPr>
        <w:t xml:space="preserve"> </w:t>
      </w:r>
      <w:r w:rsidRPr="00934EB9">
        <w:rPr>
          <w:rFonts w:eastAsia="Arial Unicode MS"/>
        </w:rPr>
        <w:br/>
        <w:t>конгрессно-выставочных мероприятий</w:t>
      </w: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D84F43" w:rsidRPr="002D6D07" w:rsidRDefault="00D84F43" w:rsidP="00D84F43">
      <w:pPr>
        <w:autoSpaceDE w:val="0"/>
        <w:autoSpaceDN w:val="0"/>
        <w:adjustRightInd w:val="0"/>
        <w:jc w:val="center"/>
        <w:rPr>
          <w:b/>
        </w:rPr>
      </w:pPr>
      <w:r w:rsidRPr="002D6D07">
        <w:rPr>
          <w:b/>
        </w:rPr>
        <w:t>КРИТЕРИИ</w:t>
      </w:r>
    </w:p>
    <w:p w:rsidR="00D84F43" w:rsidRPr="00934EB9" w:rsidRDefault="00D84F43" w:rsidP="00D84F43">
      <w:pPr>
        <w:autoSpaceDE w:val="0"/>
        <w:autoSpaceDN w:val="0"/>
        <w:adjustRightInd w:val="0"/>
        <w:jc w:val="center"/>
        <w:rPr>
          <w:b/>
        </w:rPr>
      </w:pPr>
      <w:r w:rsidRPr="00622BC7">
        <w:rPr>
          <w:b/>
        </w:rPr>
        <w:t>определения победителей конкурсных отборов на право получения в 201</w:t>
      </w:r>
      <w:r w:rsidR="00E97840">
        <w:rPr>
          <w:b/>
        </w:rPr>
        <w:t>9</w:t>
      </w:r>
      <w:r w:rsidRPr="00622BC7">
        <w:rPr>
          <w:b/>
        </w:rPr>
        <w:t xml:space="preserve"> году </w:t>
      </w:r>
      <w:r w:rsidRPr="00934EB9">
        <w:rPr>
          <w:b/>
        </w:rPr>
        <w:t xml:space="preserve">субсидий на конкурсной основе социально ориентированным некоммерческим организациям на привлечение в Санкт-Петербург </w:t>
      </w:r>
      <w:r w:rsidRPr="00934EB9">
        <w:rPr>
          <w:b/>
        </w:rPr>
        <w:br/>
        <w:t>конгрессно-выставочных мероприятий</w:t>
      </w: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483"/>
        <w:gridCol w:w="907"/>
      </w:tblGrid>
      <w:tr w:rsidR="00D84F43" w:rsidRPr="00934EB9" w:rsidTr="00E51D0F">
        <w:tc>
          <w:tcPr>
            <w:tcW w:w="624" w:type="dxa"/>
          </w:tcPr>
          <w:p w:rsidR="00D84F43" w:rsidRPr="00934EB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934EB9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7483" w:type="dxa"/>
          </w:tcPr>
          <w:p w:rsidR="00D84F43" w:rsidRPr="00934EB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907" w:type="dxa"/>
          </w:tcPr>
          <w:p w:rsidR="00D84F43" w:rsidRPr="00934EB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Баллы</w:t>
            </w:r>
          </w:p>
        </w:tc>
      </w:tr>
    </w:tbl>
    <w:p w:rsidR="00E16C3D" w:rsidRPr="00E51D0F" w:rsidRDefault="00E16C3D">
      <w:pPr>
        <w:rPr>
          <w:sz w:val="2"/>
          <w:szCs w:val="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80" w:firstRow="0" w:lastRow="0" w:firstColumn="1" w:lastColumn="0" w:noHBand="0" w:noVBand="1"/>
      </w:tblPr>
      <w:tblGrid>
        <w:gridCol w:w="624"/>
        <w:gridCol w:w="7483"/>
        <w:gridCol w:w="907"/>
      </w:tblGrid>
      <w:tr w:rsidR="00D84F43" w:rsidRPr="00934EB9" w:rsidTr="00E51D0F">
        <w:trPr>
          <w:tblHeader/>
        </w:trPr>
        <w:tc>
          <w:tcPr>
            <w:tcW w:w="624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3</w:t>
            </w:r>
          </w:p>
        </w:tc>
      </w:tr>
      <w:tr w:rsidR="00D84F43" w:rsidRPr="00934EB9" w:rsidTr="00506FA3">
        <w:trPr>
          <w:trHeight w:val="973"/>
        </w:trPr>
        <w:tc>
          <w:tcPr>
            <w:tcW w:w="624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3" w:type="dxa"/>
          </w:tcPr>
          <w:p w:rsidR="00D84F43" w:rsidRPr="00934EB9" w:rsidRDefault="00506FA3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9"/>
                <w:szCs w:val="29"/>
                <w:shd w:val="clear" w:color="auto" w:fill="D74C54"/>
              </w:rPr>
            </w:pPr>
            <w:r w:rsidRPr="00506FA3">
              <w:rPr>
                <w:rFonts w:ascii="Times New Roman" w:hAnsi="Times New Roman" w:cs="Times New Roman"/>
                <w:szCs w:val="22"/>
              </w:rPr>
              <w:t>С</w:t>
            </w:r>
            <w:r w:rsidRPr="00506FA3">
              <w:rPr>
                <w:rFonts w:ascii="Times New Roman" w:hAnsi="Times New Roman" w:cs="Times New Roman"/>
                <w:szCs w:val="22"/>
              </w:rPr>
              <w:t xml:space="preserve">оответствие </w:t>
            </w:r>
            <w:r w:rsidR="00A13400">
              <w:rPr>
                <w:rFonts w:ascii="Times New Roman" w:hAnsi="Times New Roman" w:cs="Times New Roman"/>
                <w:szCs w:val="22"/>
              </w:rPr>
              <w:t xml:space="preserve">тематики конгрессно-выставочного мероприятия </w:t>
            </w:r>
            <w:r w:rsidRPr="00506FA3">
              <w:rPr>
                <w:rFonts w:ascii="Times New Roman" w:hAnsi="Times New Roman" w:cs="Times New Roman"/>
                <w:szCs w:val="22"/>
              </w:rPr>
              <w:t xml:space="preserve">целям </w:t>
            </w:r>
            <w:r w:rsidR="00A13400">
              <w:rPr>
                <w:rFonts w:ascii="Times New Roman" w:hAnsi="Times New Roman" w:cs="Times New Roman"/>
                <w:szCs w:val="22"/>
              </w:rPr>
              <w:br/>
            </w:r>
            <w:r w:rsidRPr="00506FA3">
              <w:rPr>
                <w:rFonts w:ascii="Times New Roman" w:hAnsi="Times New Roman" w:cs="Times New Roman"/>
                <w:szCs w:val="22"/>
              </w:rPr>
              <w:t xml:space="preserve">и задачам социально-экономической политики Санкт-Петербурга, определенным в Стратегии социально-экономического развития </w:t>
            </w:r>
            <w:r w:rsidR="00A13400">
              <w:rPr>
                <w:rFonts w:ascii="Times New Roman" w:hAnsi="Times New Roman" w:cs="Times New Roman"/>
                <w:szCs w:val="22"/>
              </w:rPr>
              <w:br/>
            </w:r>
            <w:r w:rsidRPr="00506FA3">
              <w:rPr>
                <w:rFonts w:ascii="Times New Roman" w:hAnsi="Times New Roman" w:cs="Times New Roman"/>
                <w:szCs w:val="22"/>
              </w:rPr>
              <w:t xml:space="preserve">Санкт-Петербурга на период до 2035 года, утвержденной Законом </w:t>
            </w:r>
            <w:r w:rsidR="00A13400">
              <w:rPr>
                <w:rFonts w:ascii="Times New Roman" w:hAnsi="Times New Roman" w:cs="Times New Roman"/>
                <w:szCs w:val="22"/>
              </w:rPr>
              <w:br/>
            </w:r>
            <w:r w:rsidRPr="00506FA3">
              <w:rPr>
                <w:rFonts w:ascii="Times New Roman" w:hAnsi="Times New Roman" w:cs="Times New Roman"/>
                <w:szCs w:val="22"/>
              </w:rPr>
              <w:t>Санкт-Петербурга от 19.12.2018 № 771-164</w:t>
            </w:r>
          </w:p>
        </w:tc>
        <w:tc>
          <w:tcPr>
            <w:tcW w:w="907" w:type="dxa"/>
          </w:tcPr>
          <w:p w:rsidR="00D84F43" w:rsidRPr="002769B0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769B0">
              <w:rPr>
                <w:rFonts w:ascii="Times New Roman" w:hAnsi="Times New Roman" w:cs="Times New Roman"/>
              </w:rPr>
              <w:t>0;10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Сезонность п</w:t>
            </w:r>
            <w:r w:rsidRPr="00934EB9">
              <w:rPr>
                <w:rFonts w:ascii="Times New Roman" w:hAnsi="Times New Roman" w:cs="Times New Roman"/>
                <w:szCs w:val="22"/>
              </w:rPr>
              <w:t>роведени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934EB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34EB9">
              <w:rPr>
                <w:rFonts w:ascii="Times New Roman" w:hAnsi="Times New Roman" w:cs="Times New Roman"/>
              </w:rPr>
              <w:t>конгрессно-выставочного мероприятия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07" w:type="dxa"/>
          </w:tcPr>
          <w:p w:rsidR="00D84F43" w:rsidRPr="00934EB9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январь-март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апрель, октябрь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май, сентябрь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июнь-август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Длительность конгрессно-выставочного мероприятия:</w:t>
            </w:r>
          </w:p>
        </w:tc>
        <w:tc>
          <w:tcPr>
            <w:tcW w:w="907" w:type="dxa"/>
          </w:tcPr>
          <w:p w:rsidR="00D84F43" w:rsidRPr="00934EB9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и более дней</w:t>
            </w:r>
          </w:p>
        </w:tc>
        <w:tc>
          <w:tcPr>
            <w:tcW w:w="907" w:type="dxa"/>
          </w:tcPr>
          <w:p w:rsidR="00D84F43" w:rsidRPr="00934EB9" w:rsidRDefault="00A13400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дня</w:t>
            </w:r>
          </w:p>
        </w:tc>
        <w:tc>
          <w:tcPr>
            <w:tcW w:w="907" w:type="dxa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907" w:type="dxa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="00506FA3">
              <w:rPr>
                <w:rFonts w:ascii="Times New Roman" w:hAnsi="Times New Roman" w:cs="Times New Roman"/>
              </w:rPr>
              <w:t>участников (</w:t>
            </w:r>
            <w:r>
              <w:rPr>
                <w:rFonts w:ascii="Times New Roman" w:hAnsi="Times New Roman" w:cs="Times New Roman"/>
              </w:rPr>
              <w:t>делегатов</w:t>
            </w:r>
            <w:r w:rsidR="00506F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конгрессно-выставочного мероприятия: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 до 1000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300 до 500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3400" w:rsidRPr="00934EB9" w:rsidTr="00E16C3D">
        <w:tc>
          <w:tcPr>
            <w:tcW w:w="624" w:type="dxa"/>
            <w:vMerge w:val="restart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483" w:type="dxa"/>
          </w:tcPr>
          <w:p w:rsidR="00A13400" w:rsidRPr="00506FA3" w:rsidRDefault="00A13400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  <w:highlight w:val="yellow"/>
              </w:rPr>
            </w:pPr>
            <w:r w:rsidRPr="00A13400">
              <w:rPr>
                <w:rFonts w:ascii="Times New Roman" w:hAnsi="Times New Roman" w:cs="Times New Roman"/>
              </w:rPr>
              <w:t xml:space="preserve">Доля </w:t>
            </w:r>
            <w:r w:rsidRPr="00A13400">
              <w:rPr>
                <w:rFonts w:ascii="Times New Roman" w:hAnsi="Times New Roman" w:cs="Times New Roman"/>
              </w:rPr>
              <w:t>иност</w:t>
            </w:r>
            <w:r>
              <w:rPr>
                <w:rFonts w:ascii="Times New Roman" w:hAnsi="Times New Roman" w:cs="Times New Roman"/>
              </w:rPr>
              <w:t>ранных делегатов (участников) и</w:t>
            </w:r>
            <w:r w:rsidRPr="00A13400">
              <w:rPr>
                <w:rFonts w:ascii="Times New Roman" w:hAnsi="Times New Roman" w:cs="Times New Roman"/>
              </w:rPr>
              <w:t>(или) делегатов из субъектов Российской Федерации</w:t>
            </w:r>
            <w:r w:rsidRPr="00A13400">
              <w:rPr>
                <w:rFonts w:ascii="Times New Roman" w:hAnsi="Times New Roman" w:cs="Times New Roman"/>
              </w:rPr>
              <w:t xml:space="preserve"> от общего количества </w:t>
            </w:r>
            <w:r w:rsidRPr="00A13400">
              <w:rPr>
                <w:rFonts w:ascii="Times New Roman" w:hAnsi="Times New Roman" w:cs="Times New Roman"/>
              </w:rPr>
              <w:t>участников (делегатов)</w:t>
            </w:r>
            <w:r w:rsidRPr="00A13400">
              <w:rPr>
                <w:rFonts w:ascii="Times New Roman" w:hAnsi="Times New Roman" w:cs="Times New Roman"/>
              </w:rPr>
              <w:t xml:space="preserve"> конгрессно-выставочного мероприятия</w:t>
            </w:r>
          </w:p>
        </w:tc>
        <w:tc>
          <w:tcPr>
            <w:tcW w:w="907" w:type="dxa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Более 30 %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20 до 30 %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8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10 до 20 %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5</w:t>
            </w:r>
          </w:p>
        </w:tc>
      </w:tr>
      <w:tr w:rsidR="00A13400" w:rsidRPr="00934EB9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Менее 10 %</w:t>
            </w:r>
          </w:p>
        </w:tc>
        <w:tc>
          <w:tcPr>
            <w:tcW w:w="907" w:type="dxa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Наличие у участника конкурсного отбора в прошлом опыта реализации аналогичных по направлению и</w:t>
            </w:r>
            <w:r w:rsidR="00E16C3D">
              <w:rPr>
                <w:rFonts w:ascii="Times New Roman" w:hAnsi="Times New Roman" w:cs="Times New Roman"/>
              </w:rPr>
              <w:t xml:space="preserve"> (</w:t>
            </w:r>
            <w:r w:rsidRPr="00934EB9">
              <w:rPr>
                <w:rFonts w:ascii="Times New Roman" w:hAnsi="Times New Roman" w:cs="Times New Roman"/>
              </w:rPr>
              <w:t>или</w:t>
            </w:r>
            <w:r w:rsidR="00E16C3D">
              <w:rPr>
                <w:rFonts w:ascii="Times New Roman" w:hAnsi="Times New Roman" w:cs="Times New Roman"/>
              </w:rPr>
              <w:t>)</w:t>
            </w:r>
            <w:r w:rsidRPr="00934EB9">
              <w:rPr>
                <w:rFonts w:ascii="Times New Roman" w:hAnsi="Times New Roman" w:cs="Times New Roman"/>
              </w:rPr>
              <w:t xml:space="preserve"> масштабу </w:t>
            </w:r>
            <w:r>
              <w:rPr>
                <w:rFonts w:ascii="Times New Roman" w:hAnsi="Times New Roman" w:cs="Times New Roman"/>
              </w:rPr>
              <w:t>конгрессно-выставочных мероприятий</w:t>
            </w:r>
          </w:p>
        </w:tc>
        <w:tc>
          <w:tcPr>
            <w:tcW w:w="907" w:type="dxa"/>
          </w:tcPr>
          <w:p w:rsidR="00D84F43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E51D0F">
              <w:rPr>
                <w:rFonts w:ascii="Times New Roman" w:hAnsi="Times New Roman" w:cs="Times New Roman"/>
              </w:rPr>
              <w:t>трех</w:t>
            </w:r>
            <w:r>
              <w:rPr>
                <w:rFonts w:ascii="Times New Roman" w:hAnsi="Times New Roman" w:cs="Times New Roman"/>
              </w:rPr>
              <w:t xml:space="preserve"> проведенных аналогичных конгрессно-выставочных мероприятий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E51D0F">
              <w:rPr>
                <w:rFonts w:ascii="Times New Roman" w:hAnsi="Times New Roman" w:cs="Times New Roman"/>
              </w:rPr>
              <w:t>двух до трех</w:t>
            </w:r>
            <w:r>
              <w:rPr>
                <w:rFonts w:ascii="Times New Roman" w:hAnsi="Times New Roman" w:cs="Times New Roman"/>
              </w:rPr>
              <w:t xml:space="preserve"> проведенных аналогичных конгрессно-выставочных мероприятий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проведенное аналогичное конгрессно-выставочное мероприятие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проведенных аналогичных конгрессно-выставочных мероприятий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3400" w:rsidRPr="00A13400" w:rsidTr="00E16C3D">
        <w:tc>
          <w:tcPr>
            <w:tcW w:w="624" w:type="dxa"/>
            <w:vMerge w:val="restart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3" w:type="dxa"/>
          </w:tcPr>
          <w:p w:rsidR="00A13400" w:rsidRPr="00A13400" w:rsidRDefault="00A13400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 xml:space="preserve">Наличие информации </w:t>
            </w:r>
            <w:r w:rsidRPr="00A13400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конгрессно-выставочном мероприятии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A13400">
              <w:rPr>
                <w:rFonts w:ascii="Times New Roman" w:hAnsi="Times New Roman" w:cs="Times New Roman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br/>
            </w:r>
            <w:r w:rsidRPr="00A13400">
              <w:rPr>
                <w:rFonts w:ascii="Times New Roman" w:hAnsi="Times New Roman" w:cs="Times New Roman"/>
              </w:rPr>
              <w:t>(за исключением социальных сетей)</w:t>
            </w:r>
            <w:r w:rsidRPr="00A13400">
              <w:rPr>
                <w:rFonts w:ascii="Times New Roman" w:hAnsi="Times New Roman" w:cs="Times New Roman"/>
              </w:rPr>
              <w:t xml:space="preserve"> и средствах массовой информации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Более 10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5 до 10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5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Менее 5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</w:t>
            </w:r>
          </w:p>
        </w:tc>
      </w:tr>
      <w:tr w:rsidR="00506FA3" w:rsidRPr="00934EB9" w:rsidTr="00E16C3D">
        <w:tc>
          <w:tcPr>
            <w:tcW w:w="624" w:type="dxa"/>
          </w:tcPr>
          <w:p w:rsidR="00506FA3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3" w:type="dxa"/>
          </w:tcPr>
          <w:p w:rsidR="00506FA3" w:rsidRPr="00A13400" w:rsidRDefault="00506FA3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 xml:space="preserve">Наличие информации о </w:t>
            </w:r>
            <w:r w:rsidR="00A13400">
              <w:rPr>
                <w:rFonts w:ascii="Times New Roman" w:hAnsi="Times New Roman" w:cs="Times New Roman"/>
              </w:rPr>
              <w:t>конгрессно-выставочном мероприятии</w:t>
            </w:r>
            <w:r w:rsidRPr="00A13400">
              <w:rPr>
                <w:rFonts w:ascii="Times New Roman" w:hAnsi="Times New Roman" w:cs="Times New Roman"/>
              </w:rPr>
              <w:t xml:space="preserve"> </w:t>
            </w:r>
            <w:r w:rsidRPr="00A13400">
              <w:rPr>
                <w:rFonts w:ascii="Times New Roman" w:hAnsi="Times New Roman" w:cs="Times New Roman"/>
              </w:rPr>
              <w:br/>
              <w:t>на зарубежных информационных ресурсах</w:t>
            </w:r>
            <w:r w:rsidRPr="00A13400">
              <w:rPr>
                <w:rFonts w:ascii="Times New Roman" w:hAnsi="Times New Roman" w:cs="Times New Roman"/>
              </w:rPr>
              <w:t xml:space="preserve"> информационно-телекоммуникационной сети «Интернет»</w:t>
            </w:r>
            <w:r w:rsidRPr="00A13400">
              <w:rPr>
                <w:rFonts w:ascii="Times New Roman" w:hAnsi="Times New Roman" w:cs="Times New Roman"/>
              </w:rPr>
              <w:t xml:space="preserve"> </w:t>
            </w:r>
            <w:r w:rsidRPr="00A13400">
              <w:rPr>
                <w:rFonts w:ascii="Times New Roman" w:hAnsi="Times New Roman" w:cs="Times New Roman"/>
              </w:rPr>
              <w:t>(за исключением социальных сетей) и</w:t>
            </w:r>
            <w:r w:rsidRPr="00A13400">
              <w:rPr>
                <w:rFonts w:ascii="Times New Roman" w:hAnsi="Times New Roman" w:cs="Times New Roman"/>
              </w:rPr>
              <w:t>(или) в</w:t>
            </w:r>
            <w:r w:rsidRPr="00A13400">
              <w:rPr>
                <w:rFonts w:ascii="Times New Roman" w:hAnsi="Times New Roman" w:cs="Times New Roman"/>
              </w:rPr>
              <w:t xml:space="preserve"> средствах массовой информации</w:t>
            </w:r>
          </w:p>
        </w:tc>
        <w:tc>
          <w:tcPr>
            <w:tcW w:w="907" w:type="dxa"/>
          </w:tcPr>
          <w:p w:rsidR="00506FA3" w:rsidRPr="00A13400" w:rsidRDefault="00506FA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0;5</w:t>
            </w:r>
          </w:p>
        </w:tc>
      </w:tr>
      <w:tr w:rsidR="00D84F43" w:rsidRPr="00934EB9" w:rsidTr="00E16C3D">
        <w:tc>
          <w:tcPr>
            <w:tcW w:w="8107" w:type="dxa"/>
            <w:gridSpan w:val="2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907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100</w:t>
            </w:r>
          </w:p>
        </w:tc>
      </w:tr>
    </w:tbl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E51D0F" w:rsidRPr="00E51D0F" w:rsidRDefault="00E51D0F" w:rsidP="00E51D0F">
      <w:pPr>
        <w:autoSpaceDE w:val="0"/>
        <w:autoSpaceDN w:val="0"/>
        <w:adjustRightInd w:val="0"/>
        <w:ind w:firstLine="709"/>
        <w:jc w:val="both"/>
      </w:pPr>
      <w:r w:rsidRPr="00E51D0F">
        <w:t>Принят</w:t>
      </w:r>
      <w:r w:rsidR="00001FBA">
        <w:t>о</w:t>
      </w:r>
      <w:r w:rsidRPr="00E51D0F">
        <w:t>е сокращени</w:t>
      </w:r>
      <w:r w:rsidR="00001FBA">
        <w:t>е</w:t>
      </w:r>
      <w:r w:rsidRPr="00E51D0F">
        <w:t>:</w:t>
      </w:r>
    </w:p>
    <w:p w:rsidR="00E51D0F" w:rsidRPr="00E51D0F" w:rsidRDefault="00E51D0F" w:rsidP="00E51D0F">
      <w:pPr>
        <w:autoSpaceDE w:val="0"/>
        <w:autoSpaceDN w:val="0"/>
        <w:adjustRightInd w:val="0"/>
        <w:ind w:firstLine="709"/>
        <w:jc w:val="both"/>
      </w:pPr>
    </w:p>
    <w:p w:rsidR="00E51D0F" w:rsidRPr="006C79D2" w:rsidRDefault="00E51D0F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отбор - </w:t>
      </w:r>
      <w:r w:rsidRPr="00E51D0F">
        <w:rPr>
          <w:rFonts w:ascii="Times New Roman" w:hAnsi="Times New Roman" w:cs="Times New Roman"/>
          <w:sz w:val="24"/>
          <w:szCs w:val="24"/>
        </w:rPr>
        <w:t>конкурсный отбор на право получения в 201</w:t>
      </w:r>
      <w:r w:rsidR="00E97840">
        <w:rPr>
          <w:rFonts w:ascii="Times New Roman" w:hAnsi="Times New Roman" w:cs="Times New Roman"/>
          <w:sz w:val="24"/>
          <w:szCs w:val="24"/>
        </w:rPr>
        <w:t>9</w:t>
      </w:r>
      <w:r w:rsidRPr="00E51D0F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51D0F">
        <w:rPr>
          <w:rFonts w:ascii="Times New Roman" w:hAnsi="Times New Roman" w:cs="Times New Roman"/>
          <w:sz w:val="24"/>
          <w:szCs w:val="24"/>
        </w:rPr>
        <w:t xml:space="preserve">в целях возмещения затрат социально ориентированным некоммерческим организациям, </w:t>
      </w:r>
      <w:r w:rsidR="00E97840" w:rsidRPr="00E97840">
        <w:rPr>
          <w:rFonts w:ascii="Times New Roman" w:hAnsi="Times New Roman" w:cs="Times New Roman"/>
          <w:sz w:val="24"/>
          <w:szCs w:val="24"/>
        </w:rPr>
        <w:t>(за исключением государственных (муниципальных) учреждений)</w:t>
      </w:r>
      <w:r w:rsidR="00E97840" w:rsidRPr="00E97840">
        <w:rPr>
          <w:rFonts w:ascii="Times New Roman" w:hAnsi="Times New Roman" w:cs="Times New Roman"/>
          <w:sz w:val="24"/>
          <w:szCs w:val="24"/>
        </w:rPr>
        <w:t xml:space="preserve"> </w:t>
      </w:r>
      <w:r w:rsidRPr="00E51D0F">
        <w:rPr>
          <w:rFonts w:ascii="Times New Roman" w:hAnsi="Times New Roman" w:cs="Times New Roman"/>
          <w:sz w:val="24"/>
          <w:szCs w:val="24"/>
        </w:rPr>
        <w:t xml:space="preserve">на </w:t>
      </w:r>
      <w:r w:rsidR="00E97840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E97840">
        <w:rPr>
          <w:rFonts w:ascii="Times New Roman" w:hAnsi="Times New Roman" w:cs="Times New Roman"/>
          <w:sz w:val="24"/>
          <w:szCs w:val="24"/>
        </w:rPr>
        <w:br/>
        <w:t xml:space="preserve">и проведение </w:t>
      </w:r>
      <w:r w:rsidRPr="00E51D0F">
        <w:rPr>
          <w:rFonts w:ascii="Times New Roman" w:hAnsi="Times New Roman" w:cs="Times New Roman"/>
          <w:sz w:val="24"/>
          <w:szCs w:val="24"/>
        </w:rPr>
        <w:t>в Санкт-Петербург</w:t>
      </w:r>
      <w:r w:rsidR="00E97840">
        <w:rPr>
          <w:rFonts w:ascii="Times New Roman" w:hAnsi="Times New Roman" w:cs="Times New Roman"/>
          <w:sz w:val="24"/>
          <w:szCs w:val="24"/>
        </w:rPr>
        <w:t>е</w:t>
      </w:r>
      <w:r w:rsidRPr="00E51D0F">
        <w:rPr>
          <w:rFonts w:ascii="Times New Roman" w:hAnsi="Times New Roman" w:cs="Times New Roman"/>
          <w:sz w:val="24"/>
          <w:szCs w:val="24"/>
        </w:rPr>
        <w:t xml:space="preserve"> конгрессно-выставочных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51D0F" w:rsidRPr="006C79D2" w:rsidSect="00A101E2">
      <w:headerReference w:type="even" r:id="rId7"/>
      <w:headerReference w:type="default" r:id="rId8"/>
      <w:headerReference w:type="first" r:id="rId9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769" w:rsidRDefault="00B41769">
      <w:r>
        <w:separator/>
      </w:r>
    </w:p>
  </w:endnote>
  <w:endnote w:type="continuationSeparator" w:id="0">
    <w:p w:rsidR="00B41769" w:rsidRDefault="00B4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769" w:rsidRDefault="00B41769">
      <w:r>
        <w:separator/>
      </w:r>
    </w:p>
  </w:footnote>
  <w:footnote w:type="continuationSeparator" w:id="0">
    <w:p w:rsidR="00B41769" w:rsidRDefault="00B41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E51D0F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E51D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8084685"/>
      <w:docPartObj>
        <w:docPartGallery w:val="Page Numbers (Top of Page)"/>
        <w:docPartUnique/>
      </w:docPartObj>
    </w:sdtPr>
    <w:sdtEndPr/>
    <w:sdtContent>
      <w:p w:rsidR="00A101E2" w:rsidRDefault="00A101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400" w:rsidRPr="00A13400">
          <w:rPr>
            <w:noProof/>
            <w:lang w:val="ru-RU"/>
          </w:rPr>
          <w:t>2</w:t>
        </w:r>
        <w:r>
          <w:fldChar w:fldCharType="end"/>
        </w:r>
      </w:p>
    </w:sdtContent>
  </w:sdt>
  <w:p w:rsidR="00A101E2" w:rsidRDefault="00A101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1E2" w:rsidRDefault="00A101E2">
    <w:pPr>
      <w:pStyle w:val="a3"/>
      <w:jc w:val="center"/>
    </w:pPr>
  </w:p>
  <w:p w:rsidR="00E51D0F" w:rsidRDefault="00E51D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C0100"/>
    <w:multiLevelType w:val="multilevel"/>
    <w:tmpl w:val="C742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D9483C"/>
    <w:multiLevelType w:val="multilevel"/>
    <w:tmpl w:val="B330AE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1FBA"/>
    <w:rsid w:val="00011654"/>
    <w:rsid w:val="00026ACA"/>
    <w:rsid w:val="000B29AB"/>
    <w:rsid w:val="000D3EBC"/>
    <w:rsid w:val="0014078B"/>
    <w:rsid w:val="00157993"/>
    <w:rsid w:val="00232A80"/>
    <w:rsid w:val="0024340C"/>
    <w:rsid w:val="00335ED8"/>
    <w:rsid w:val="003A5CF9"/>
    <w:rsid w:val="003B43A6"/>
    <w:rsid w:val="003C27EF"/>
    <w:rsid w:val="003C37FA"/>
    <w:rsid w:val="003E5702"/>
    <w:rsid w:val="00421636"/>
    <w:rsid w:val="004B7D08"/>
    <w:rsid w:val="004E1ACC"/>
    <w:rsid w:val="00506FA3"/>
    <w:rsid w:val="005135A2"/>
    <w:rsid w:val="005333A6"/>
    <w:rsid w:val="0056351D"/>
    <w:rsid w:val="005C6566"/>
    <w:rsid w:val="0061204A"/>
    <w:rsid w:val="00664044"/>
    <w:rsid w:val="00684FB5"/>
    <w:rsid w:val="00696774"/>
    <w:rsid w:val="006C79D2"/>
    <w:rsid w:val="006E0578"/>
    <w:rsid w:val="007428C2"/>
    <w:rsid w:val="00772503"/>
    <w:rsid w:val="007A2BBA"/>
    <w:rsid w:val="007B5481"/>
    <w:rsid w:val="00874BF6"/>
    <w:rsid w:val="008A2E41"/>
    <w:rsid w:val="008B1F6F"/>
    <w:rsid w:val="008B4531"/>
    <w:rsid w:val="00A05E3C"/>
    <w:rsid w:val="00A101E2"/>
    <w:rsid w:val="00A13400"/>
    <w:rsid w:val="00A239AA"/>
    <w:rsid w:val="00A3298E"/>
    <w:rsid w:val="00AC70EF"/>
    <w:rsid w:val="00B41769"/>
    <w:rsid w:val="00BB34C5"/>
    <w:rsid w:val="00C247A3"/>
    <w:rsid w:val="00C866AE"/>
    <w:rsid w:val="00D154F1"/>
    <w:rsid w:val="00D67A7A"/>
    <w:rsid w:val="00D84F43"/>
    <w:rsid w:val="00E16C3D"/>
    <w:rsid w:val="00E51D0F"/>
    <w:rsid w:val="00E97840"/>
    <w:rsid w:val="00EB3A64"/>
    <w:rsid w:val="00F54D97"/>
    <w:rsid w:val="00F75FFF"/>
    <w:rsid w:val="00FD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A79B4-F92F-4BD8-B395-E8E2901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84F43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84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D84F4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8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D84F43"/>
    <w:rPr>
      <w:vertAlign w:val="superscript"/>
    </w:rPr>
  </w:style>
  <w:style w:type="table" w:styleId="ae">
    <w:name w:val="Table Grid"/>
    <w:basedOn w:val="a1"/>
    <w:uiPriority w:val="59"/>
    <w:rsid w:val="00D8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E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Завгородняя Елена Юрьевна</cp:lastModifiedBy>
  <cp:revision>12</cp:revision>
  <cp:lastPrinted>2019-02-12T08:24:00Z</cp:lastPrinted>
  <dcterms:created xsi:type="dcterms:W3CDTF">2018-03-22T08:41:00Z</dcterms:created>
  <dcterms:modified xsi:type="dcterms:W3CDTF">2019-02-12T08:25:00Z</dcterms:modified>
</cp:coreProperties>
</file>