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9F" w:rsidRPr="00C4169F" w:rsidRDefault="00C4169F" w:rsidP="00C4169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0" w:name="_GoBack"/>
      <w:bookmarkEnd w:id="0"/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ОТЧЕТ</w:t>
      </w:r>
    </w:p>
    <w:p w:rsidR="00C4169F" w:rsidRPr="00C4169F" w:rsidRDefault="00C4169F" w:rsidP="00C41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о работе с письменными и устными обращениями граждан </w:t>
      </w: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 xml:space="preserve">в исполнительных органах государственной власти </w:t>
      </w: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 xml:space="preserve">Санкт-Петербурга в  </w:t>
      </w:r>
      <w:r w:rsidR="00BC7FC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IV</w:t>
      </w: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квартале 2018 года</w:t>
      </w:r>
    </w:p>
    <w:p w:rsidR="00C4169F" w:rsidRPr="00C4169F" w:rsidRDefault="00C4169F" w:rsidP="00C41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12"/>
          <w:szCs w:val="28"/>
          <w:lang w:eastAsia="ru-RU"/>
        </w:rPr>
      </w:pPr>
    </w:p>
    <w:p w:rsidR="00C4169F" w:rsidRPr="00C4169F" w:rsidRDefault="00C4169F" w:rsidP="00C4169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Информация о работе с обращениями граждан </w:t>
      </w: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>в Комитете по контролю за имуществом Санкт-Петербурга</w:t>
      </w:r>
    </w:p>
    <w:p w:rsidR="00C4169F" w:rsidRDefault="00C416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69F" w:rsidRDefault="00C4169F" w:rsidP="00C416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69F" w:rsidRPr="00BC7FC4" w:rsidRDefault="00C4169F" w:rsidP="00BC7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C7F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квартале 2018 года в рамках предоставленных полномочий Комитетом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контролю за имуществом Санкт-Петербурга (далее – Комитет)</w:t>
      </w: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рассмотрено </w:t>
      </w:r>
      <w:r w:rsidR="00BC7FC4" w:rsidRPr="00BC7FC4">
        <w:rPr>
          <w:rFonts w:ascii="Times New Roman" w:eastAsia="Times New Roman" w:hAnsi="Times New Roman" w:cs="Times New Roman"/>
          <w:sz w:val="28"/>
          <w:szCs w:val="28"/>
          <w:lang w:eastAsia="ru-RU"/>
        </w:rPr>
        <w:t>1 825</w:t>
      </w: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</w:t>
      </w:r>
      <w:r w:rsidR="00BC7FC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количество вопросов, поступивших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Комитет, составило </w:t>
      </w:r>
      <w:r w:rsidR="00BC7FC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BC7FC4" w:rsidRPr="00BC7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835</w:t>
      </w: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письменной форме поступило </w:t>
      </w:r>
      <w:r w:rsidR="00BC7FC4">
        <w:rPr>
          <w:rFonts w:ascii="Times New Roman" w:eastAsia="Times New Roman" w:hAnsi="Times New Roman" w:cs="Times New Roman"/>
          <w:sz w:val="28"/>
          <w:szCs w:val="28"/>
          <w:lang w:eastAsia="ru-RU"/>
        </w:rPr>
        <w:t>367</w:t>
      </w: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</w:t>
      </w:r>
      <w:r w:rsidR="00BC7FC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(20,</w:t>
      </w:r>
      <w:r w:rsidR="00BC7FC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%), в форме электронного документа – 1</w:t>
      </w:r>
      <w:r w:rsidR="00BC7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446</w:t>
      </w: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обращений (79,</w:t>
      </w:r>
      <w:r w:rsidR="00BC7FC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%).</w:t>
      </w:r>
      <w:r w:rsidR="00BC7FC4" w:rsidRPr="00BC7FC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 устной форме Комитетом принято 11 обращений граждан</w:t>
      </w:r>
      <w:r w:rsidR="00BC7FC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BC7FC4" w:rsidRPr="00BC7FC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(0,6 %). </w:t>
      </w:r>
    </w:p>
    <w:p w:rsidR="00BC7FC4" w:rsidRPr="00BC7FC4" w:rsidRDefault="00BC7FC4" w:rsidP="00BC7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FC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По разделам Типового общероссийского тематического классификатора </w:t>
      </w:r>
      <w:r w:rsidRPr="00BC7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обращений граждан, организаций и общественных объединений вопросы, содержащиеся в обращениях граждан, распределились следующим образом: </w:t>
      </w:r>
    </w:p>
    <w:p w:rsidR="00BC7FC4" w:rsidRPr="00BC7FC4" w:rsidRDefault="00BC7FC4" w:rsidP="00BC7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государство, общество и политика – 265, </w:t>
      </w:r>
    </w:p>
    <w:p w:rsidR="00BC7FC4" w:rsidRPr="00BC7FC4" w:rsidRDefault="00BC7FC4" w:rsidP="00BC7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F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сфера – 4,</w:t>
      </w:r>
    </w:p>
    <w:p w:rsidR="00BC7FC4" w:rsidRPr="00BC7FC4" w:rsidRDefault="00BC7FC4" w:rsidP="00BC7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FC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 – 1175,</w:t>
      </w:r>
    </w:p>
    <w:p w:rsidR="00BC7FC4" w:rsidRPr="00BC7FC4" w:rsidRDefault="00BC7FC4" w:rsidP="00BC7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оборона, безопасность, законность – 114, </w:t>
      </w:r>
    </w:p>
    <w:p w:rsidR="00BC7FC4" w:rsidRPr="00BC7FC4" w:rsidRDefault="00BC7FC4" w:rsidP="00BC7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FC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жилищно-коммунальная сфера – 277.</w:t>
      </w:r>
    </w:p>
    <w:p w:rsidR="00BC7FC4" w:rsidRPr="00BC7FC4" w:rsidRDefault="00BC7FC4" w:rsidP="00BC7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7F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84,2 % вопросов от общего количества поступивших обращений в разделе «Экономика» были зарегистрированы в тематике «Хозяйственная деятельность». Наиболее актуальными для заявителей были вопросы незаконного размещения нестационарных торговых объектов в Санкт-Петербурге и вопросы незаконного занятия земельных участков.</w:t>
      </w:r>
    </w:p>
    <w:p w:rsidR="00BC7FC4" w:rsidRPr="00BC7FC4" w:rsidRDefault="00BC7FC4" w:rsidP="00BC7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предоставленных полномочий Комитетом проводятся обследования земельных участков и в случае выявления признаков нарушений земельного законодательства в части самовольного занятия земельного участка, </w:t>
      </w:r>
      <w:r w:rsidRPr="00BC7F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признаков нарушений в сфере благоустройства в части самовольного размещения элементов благоустройства материалы обследований по таким обращениям граждан Комитетом направляются в Санкт-Петербургское государственное казенное учреждение «Центр повышения эффективности использования государственного имущества» для организации работ </w:t>
      </w:r>
      <w:r w:rsidRPr="00BC7F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освобождению земельных участков.</w:t>
      </w:r>
    </w:p>
    <w:p w:rsidR="00BC7FC4" w:rsidRPr="00BC7FC4" w:rsidRDefault="00BC7FC4" w:rsidP="00BC7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7F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Основной тематикой обращений в разделе  жилищно-коммунальная сфера </w:t>
      </w:r>
      <w:r w:rsidRPr="00BC7F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(97,8 %) являются вопросы содержания общего имущества многоквартирных домов (содержание канализации, вентиляции, кровли, ограждающих конструкций, инженерного оборудования, мест общего пользования, придомовой территории).</w:t>
      </w:r>
    </w:p>
    <w:p w:rsidR="00BC7FC4" w:rsidRPr="00BC7FC4" w:rsidRDefault="00BC7FC4" w:rsidP="00BC7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FC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«Государство, общество и политика» 35,1 % обращений относились к тематике «Гражданское право». В данный раздел отнесены обращения граждан по вопросу возврата изъятого имущества.</w:t>
      </w:r>
    </w:p>
    <w:p w:rsidR="00BC7FC4" w:rsidRPr="00BC7FC4" w:rsidRDefault="00BC7FC4" w:rsidP="00BC7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F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64,5 % вопросов зарегистрировано в тематике «Основы государственного управления». Большинство обращений в данной тематике касалось вопросов строительства </w:t>
      </w:r>
      <w:proofErr w:type="spellStart"/>
      <w:r w:rsidRPr="00BC7FC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апарт</w:t>
      </w:r>
      <w:proofErr w:type="spellEnd"/>
      <w:r w:rsidRPr="00BC7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-отелей на земельных участках на пересечении улицы Кораблестроителей и </w:t>
      </w:r>
      <w:proofErr w:type="spellStart"/>
      <w:r w:rsidRPr="00BC7FC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Новосмоленской</w:t>
      </w:r>
      <w:proofErr w:type="spellEnd"/>
      <w:r w:rsidRPr="00BC7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набережной. </w:t>
      </w:r>
    </w:p>
    <w:p w:rsidR="00BC7FC4" w:rsidRPr="00BC7FC4" w:rsidRDefault="00BC7FC4" w:rsidP="00BC7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«Безопасность и охрана правопорядка» 99,1% вопросов касалось нарушения законодательства, в частности осуществление торговли </w:t>
      </w:r>
      <w:r w:rsidRPr="00BC7F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неустановленных местах.</w:t>
      </w:r>
    </w:p>
    <w:p w:rsidR="00BC7FC4" w:rsidRPr="00BC7FC4" w:rsidRDefault="00BC7FC4" w:rsidP="00BC7F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69F" w:rsidRDefault="00C4169F" w:rsidP="00FC5902">
      <w:pPr>
        <w:rPr>
          <w:rFonts w:ascii="Times New Roman" w:hAnsi="Times New Roman" w:cs="Times New Roman"/>
          <w:sz w:val="28"/>
          <w:szCs w:val="28"/>
        </w:rPr>
      </w:pPr>
    </w:p>
    <w:sectPr w:rsidR="00C4169F" w:rsidSect="00822CBF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F30E2"/>
    <w:multiLevelType w:val="hybridMultilevel"/>
    <w:tmpl w:val="07443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CBF"/>
    <w:rsid w:val="00074263"/>
    <w:rsid w:val="00105D96"/>
    <w:rsid w:val="001E2837"/>
    <w:rsid w:val="002222DD"/>
    <w:rsid w:val="00240079"/>
    <w:rsid w:val="00282036"/>
    <w:rsid w:val="002C658E"/>
    <w:rsid w:val="002D0B25"/>
    <w:rsid w:val="002D5D37"/>
    <w:rsid w:val="00391B9D"/>
    <w:rsid w:val="003A341E"/>
    <w:rsid w:val="003F09D8"/>
    <w:rsid w:val="004436C4"/>
    <w:rsid w:val="00475FA2"/>
    <w:rsid w:val="00484D4A"/>
    <w:rsid w:val="00511131"/>
    <w:rsid w:val="00600A45"/>
    <w:rsid w:val="0065771D"/>
    <w:rsid w:val="006B3DFD"/>
    <w:rsid w:val="0075232C"/>
    <w:rsid w:val="007B1775"/>
    <w:rsid w:val="007C71CB"/>
    <w:rsid w:val="00801380"/>
    <w:rsid w:val="008020C0"/>
    <w:rsid w:val="00822CBF"/>
    <w:rsid w:val="008607FF"/>
    <w:rsid w:val="00881499"/>
    <w:rsid w:val="008828C4"/>
    <w:rsid w:val="0094536C"/>
    <w:rsid w:val="0096565D"/>
    <w:rsid w:val="00A25EEE"/>
    <w:rsid w:val="00A66623"/>
    <w:rsid w:val="00B52F21"/>
    <w:rsid w:val="00BB392D"/>
    <w:rsid w:val="00BC7FC4"/>
    <w:rsid w:val="00BD7418"/>
    <w:rsid w:val="00C24C38"/>
    <w:rsid w:val="00C3057A"/>
    <w:rsid w:val="00C4169F"/>
    <w:rsid w:val="00C620D3"/>
    <w:rsid w:val="00C70E38"/>
    <w:rsid w:val="00CE1A6C"/>
    <w:rsid w:val="00D80217"/>
    <w:rsid w:val="00E6731D"/>
    <w:rsid w:val="00EB3210"/>
    <w:rsid w:val="00EC3980"/>
    <w:rsid w:val="00EC3B3B"/>
    <w:rsid w:val="00EF2171"/>
    <w:rsid w:val="00F43835"/>
    <w:rsid w:val="00FA49D6"/>
    <w:rsid w:val="00FC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086A2-8F91-4F40-BAF7-3B90ADE8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2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53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536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4D4A"/>
    <w:pPr>
      <w:ind w:left="720"/>
      <w:contextualSpacing/>
    </w:pPr>
  </w:style>
  <w:style w:type="character" w:customStyle="1" w:styleId="nobr">
    <w:name w:val="nobr"/>
    <w:basedOn w:val="a0"/>
    <w:rsid w:val="00FC5902"/>
  </w:style>
  <w:style w:type="character" w:styleId="a7">
    <w:name w:val="Hyperlink"/>
    <w:basedOn w:val="a0"/>
    <w:uiPriority w:val="99"/>
    <w:unhideWhenUsed/>
    <w:rsid w:val="00C416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4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F48BF-7736-42F1-AF76-7AD5E9488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Николаевна Щипкова</dc:creator>
  <cp:keywords/>
  <dc:description/>
  <cp:lastModifiedBy>Павлова Ирина Валерьевна</cp:lastModifiedBy>
  <cp:revision>3</cp:revision>
  <cp:lastPrinted>2018-10-29T11:36:00Z</cp:lastPrinted>
  <dcterms:created xsi:type="dcterms:W3CDTF">2019-01-30T11:29:00Z</dcterms:created>
  <dcterms:modified xsi:type="dcterms:W3CDTF">2019-01-30T11:29:00Z</dcterms:modified>
</cp:coreProperties>
</file>