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81B" w:rsidRPr="00C06AC7" w:rsidRDefault="00180E82" w:rsidP="00D6462B">
      <w:pPr>
        <w:tabs>
          <w:tab w:val="left" w:pos="1843"/>
        </w:tabs>
        <w:spacing w:after="0" w:line="240" w:lineRule="auto"/>
        <w:ind w:left="-851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55pt;width:54pt;height:53.9pt;z-index:251658240;mso-position-horizontal:center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07355578" r:id="rId9"/>
        </w:object>
      </w:r>
      <w:r w:rsidR="00807FBB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="00C1181B"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</w:t>
      </w:r>
    </w:p>
    <w:p w:rsidR="00C1181B" w:rsidRPr="00C06AC7" w:rsidRDefault="00C1181B" w:rsidP="00C1181B">
      <w:pPr>
        <w:spacing w:after="0" w:line="240" w:lineRule="auto"/>
        <w:ind w:left="-851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ПРАВИТЕЛЬСТВО САНКТ-ПЕТЕРБУРГА</w:t>
      </w:r>
    </w:p>
    <w:p w:rsidR="00C1181B" w:rsidRPr="00C06AC7" w:rsidRDefault="00C1181B" w:rsidP="00C1181B">
      <w:pPr>
        <w:spacing w:after="0" w:line="240" w:lineRule="auto"/>
        <w:ind w:left="-851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C1181B" w:rsidRPr="00C06AC7" w:rsidRDefault="00C1181B" w:rsidP="00C1181B">
      <w:pPr>
        <w:spacing w:after="0" w:line="240" w:lineRule="auto"/>
        <w:ind w:left="-851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П </w:t>
      </w:r>
      <w:proofErr w:type="gramStart"/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</w:t>
      </w:r>
      <w:proofErr w:type="gramEnd"/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C</w:t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Т А Н О В Л Е Н И Е</w:t>
      </w:r>
    </w:p>
    <w:p w:rsidR="00C1181B" w:rsidRPr="00C06AC7" w:rsidRDefault="00C1181B" w:rsidP="00C1181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C1181B" w:rsidRPr="00C06AC7" w:rsidRDefault="00C1181B" w:rsidP="00C1181B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_________________</w:t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№ _______________</w:t>
      </w:r>
    </w:p>
    <w:p w:rsidR="00C1181B" w:rsidRPr="00C06AC7" w:rsidRDefault="00C1181B" w:rsidP="00C1181B">
      <w:pPr>
        <w:spacing w:after="0" w:line="240" w:lineRule="auto"/>
        <w:outlineLvl w:val="2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C1181B" w:rsidRPr="00C06AC7" w:rsidRDefault="00C1181B" w:rsidP="00C1181B">
      <w:pPr>
        <w:spacing w:after="0" w:line="240" w:lineRule="auto"/>
        <w:outlineLvl w:val="2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0375B" w:rsidRPr="00C06AC7" w:rsidRDefault="00C1181B" w:rsidP="00C1181B">
      <w:pPr>
        <w:spacing w:after="0" w:line="240" w:lineRule="auto"/>
        <w:outlineLvl w:val="2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О </w:t>
      </w:r>
      <w:r w:rsidR="00FA3961"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внесении </w:t>
      </w:r>
      <w:r w:rsidR="00025A0B"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изменений</w:t>
      </w:r>
      <w:r w:rsidR="00107AF6"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br/>
      </w:r>
      <w:r w:rsidR="00FA3961"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в постановлени</w:t>
      </w:r>
      <w:r w:rsidR="0010729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я</w:t>
      </w:r>
      <w:r w:rsidR="00FA3961"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Правительства</w:t>
      </w:r>
      <w:r w:rsidR="00FA3961"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br/>
        <w:t>Санкт-Петербурга от 14.03.2017 № 136</w:t>
      </w:r>
      <w:r w:rsidR="00107294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,</w:t>
      </w:r>
      <w:r w:rsidR="00E040C9" w:rsidRPr="00C06AC7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br/>
        <w:t>от 28.07.2017 № 622</w:t>
      </w:r>
    </w:p>
    <w:p w:rsidR="00C1181B" w:rsidRPr="00C06AC7" w:rsidRDefault="00C1181B" w:rsidP="00C1181B">
      <w:pPr>
        <w:spacing w:after="0" w:line="240" w:lineRule="auto"/>
        <w:outlineLvl w:val="2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4F451B" w:rsidRPr="00C06AC7" w:rsidRDefault="004F451B" w:rsidP="00C1181B">
      <w:pPr>
        <w:spacing w:after="0" w:line="240" w:lineRule="auto"/>
        <w:outlineLvl w:val="2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C1181B" w:rsidRPr="00C06AC7" w:rsidRDefault="00C1181B" w:rsidP="00B24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2"/>
          <w:sz w:val="24"/>
          <w:szCs w:val="24"/>
          <w:lang w:eastAsia="ja-JP"/>
        </w:rPr>
      </w:pPr>
      <w:r w:rsidRPr="00C06AC7">
        <w:rPr>
          <w:rFonts w:ascii="Times New Roman" w:eastAsia="MS Mincho" w:hAnsi="Times New Roman" w:cs="Times New Roman"/>
          <w:spacing w:val="2"/>
          <w:sz w:val="24"/>
          <w:szCs w:val="24"/>
          <w:lang w:eastAsia="ja-JP"/>
        </w:rPr>
        <w:t>Правительство Санкт-Петербурга</w:t>
      </w:r>
    </w:p>
    <w:p w:rsidR="00C1181B" w:rsidRPr="00C06AC7" w:rsidRDefault="00C1181B" w:rsidP="00C1181B">
      <w:pPr>
        <w:spacing w:after="0" w:line="240" w:lineRule="auto"/>
        <w:jc w:val="both"/>
        <w:rPr>
          <w:rFonts w:ascii="Times New Roman" w:eastAsia="MS Mincho" w:hAnsi="Times New Roman" w:cs="Times New Roman"/>
          <w:b/>
          <w:spacing w:val="2"/>
          <w:sz w:val="24"/>
          <w:szCs w:val="24"/>
          <w:lang w:eastAsia="ja-JP"/>
        </w:rPr>
      </w:pPr>
    </w:p>
    <w:p w:rsidR="00C1181B" w:rsidRPr="00C06AC7" w:rsidRDefault="00C1181B" w:rsidP="00C1181B">
      <w:pPr>
        <w:spacing w:after="0" w:line="240" w:lineRule="auto"/>
        <w:jc w:val="both"/>
        <w:rPr>
          <w:rFonts w:ascii="Times New Roman" w:eastAsia="MS Mincho" w:hAnsi="Times New Roman" w:cs="Times New Roman"/>
          <w:b/>
          <w:spacing w:val="2"/>
          <w:sz w:val="24"/>
          <w:szCs w:val="24"/>
          <w:lang w:eastAsia="ja-JP"/>
        </w:rPr>
      </w:pPr>
      <w:r w:rsidRPr="00C06AC7">
        <w:rPr>
          <w:rFonts w:ascii="Times New Roman" w:eastAsia="MS Mincho" w:hAnsi="Times New Roman" w:cs="Times New Roman"/>
          <w:b/>
          <w:spacing w:val="2"/>
          <w:sz w:val="24"/>
          <w:szCs w:val="24"/>
          <w:lang w:eastAsia="ja-JP"/>
        </w:rPr>
        <w:t>П О С Т А Н О В Л Я Е Т:</w:t>
      </w:r>
    </w:p>
    <w:p w:rsidR="00C1181B" w:rsidRPr="00C06AC7" w:rsidRDefault="00C1181B" w:rsidP="00C1181B">
      <w:pPr>
        <w:spacing w:after="0" w:line="240" w:lineRule="auto"/>
        <w:jc w:val="both"/>
        <w:rPr>
          <w:rFonts w:ascii="Times New Roman" w:eastAsia="MS Mincho" w:hAnsi="Times New Roman" w:cs="Times New Roman"/>
          <w:b/>
          <w:spacing w:val="2"/>
          <w:sz w:val="24"/>
          <w:szCs w:val="24"/>
          <w:lang w:eastAsia="ja-JP"/>
        </w:rPr>
      </w:pPr>
    </w:p>
    <w:p w:rsidR="006E785E" w:rsidRPr="006B0758" w:rsidRDefault="006E785E" w:rsidP="006E7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AC7">
        <w:rPr>
          <w:rFonts w:ascii="Times New Roman" w:eastAsia="Times New Roman" w:hAnsi="Times New Roman" w:cs="Times New Roman"/>
          <w:sz w:val="24"/>
          <w:szCs w:val="24"/>
        </w:rPr>
        <w:t xml:space="preserve">1. Внести в </w:t>
      </w:r>
      <w:hyperlink r:id="rId10" w:history="1">
        <w:r w:rsidRPr="00C06AC7">
          <w:rPr>
            <w:rFonts w:ascii="Times New Roman" w:eastAsia="Times New Roman" w:hAnsi="Times New Roman" w:cs="Times New Roman"/>
            <w:sz w:val="24"/>
            <w:szCs w:val="24"/>
          </w:rPr>
          <w:t>постановление</w:t>
        </w:r>
      </w:hyperlink>
      <w:r w:rsidRPr="00C06AC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14.03.2017 № 136 </w:t>
      </w:r>
      <w:r w:rsidRPr="00C06AC7">
        <w:rPr>
          <w:rFonts w:ascii="Times New Roman" w:eastAsia="Times New Roman" w:hAnsi="Times New Roman" w:cs="Times New Roman"/>
          <w:sz w:val="24"/>
          <w:szCs w:val="24"/>
        </w:rPr>
        <w:br/>
        <w:t xml:space="preserve">«О Порядке разработки и корректировки плана мероприятий по реализации стратегии 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социально-экономического развития Санкт-Петербурга, подготовки ежегодного отчета 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br/>
        <w:t>о ходе исполнения плана мероприятий по реализации стратегии социально-экономического развития Санкт-Петербурга» следующие изменения:</w:t>
      </w:r>
    </w:p>
    <w:p w:rsidR="006F08F9" w:rsidRPr="006B0758" w:rsidRDefault="006F08F9" w:rsidP="006E7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sz w:val="24"/>
          <w:szCs w:val="24"/>
        </w:rPr>
        <w:t>1.1. Пункт 6 постановления изложить в следующей редакции:</w:t>
      </w:r>
    </w:p>
    <w:p w:rsidR="006F08F9" w:rsidRPr="006B0758" w:rsidRDefault="006F08F9" w:rsidP="006F0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</w:t>
      </w:r>
      <w:r w:rsidR="00C554D1">
        <w:rPr>
          <w:rFonts w:ascii="Times New Roman" w:eastAsia="Times New Roman" w:hAnsi="Times New Roman" w:cs="Times New Roman"/>
          <w:sz w:val="24"/>
          <w:szCs w:val="24"/>
        </w:rPr>
        <w:t>Мовчана С.Н.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040C9" w:rsidRPr="006B0758" w:rsidRDefault="006E785E" w:rsidP="006E7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F08F9" w:rsidRPr="006B07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040C9" w:rsidRPr="006B0758">
        <w:rPr>
          <w:rFonts w:ascii="Times New Roman" w:eastAsia="Times New Roman" w:hAnsi="Times New Roman" w:cs="Times New Roman"/>
          <w:sz w:val="24"/>
          <w:szCs w:val="24"/>
        </w:rPr>
        <w:t xml:space="preserve">Приложение к постановлению изложить в редакции согласно приложению </w:t>
      </w:r>
      <w:r w:rsidR="00387B11" w:rsidRPr="006B0758">
        <w:rPr>
          <w:rFonts w:ascii="Times New Roman" w:eastAsia="Times New Roman" w:hAnsi="Times New Roman" w:cs="Times New Roman"/>
          <w:sz w:val="24"/>
          <w:szCs w:val="24"/>
        </w:rPr>
        <w:br/>
      </w:r>
      <w:r w:rsidR="00E040C9" w:rsidRPr="006B0758">
        <w:rPr>
          <w:rFonts w:ascii="Times New Roman" w:eastAsia="Times New Roman" w:hAnsi="Times New Roman" w:cs="Times New Roman"/>
          <w:sz w:val="24"/>
          <w:szCs w:val="24"/>
        </w:rPr>
        <w:t>к настоящему постановлению.</w:t>
      </w:r>
    </w:p>
    <w:p w:rsidR="00E040C9" w:rsidRPr="006B0758" w:rsidRDefault="00E040C9" w:rsidP="006E7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F5D64" w:rsidRPr="006B075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t>нести изменени</w:t>
      </w:r>
      <w:r w:rsidR="003E32A6" w:rsidRPr="006B075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br/>
      </w: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от 28.07.2017 № 622 «О внесении изменений в постановление </w:t>
      </w:r>
      <w:r w:rsidR="008D7318" w:rsidRPr="006B075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равительства 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br/>
      </w:r>
      <w:r w:rsidRPr="006B0758">
        <w:rPr>
          <w:rFonts w:ascii="Times New Roman" w:eastAsia="Times New Roman" w:hAnsi="Times New Roman" w:cs="Times New Roman"/>
          <w:sz w:val="24"/>
          <w:szCs w:val="24"/>
        </w:rPr>
        <w:t>Санкт-Петербурга от 14.03.2017 № 136»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t xml:space="preserve">, исключив </w:t>
      </w:r>
      <w:r w:rsidR="000F5D64" w:rsidRPr="006B075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ункт 2 </w:t>
      </w:r>
      <w:r w:rsidR="00807FBB" w:rsidRPr="006B0758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785E" w:rsidRPr="00C06AC7" w:rsidRDefault="006E785E" w:rsidP="006E7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Pr="006B0758"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</w:t>
      </w:r>
      <w:r w:rsidR="006B7DD4">
        <w:rPr>
          <w:rFonts w:ascii="Times New Roman" w:eastAsia="Times New Roman" w:hAnsi="Times New Roman" w:cs="Times New Roman"/>
          <w:sz w:val="24"/>
          <w:szCs w:val="24"/>
        </w:rPr>
        <w:t>Мовчана С.Н.</w:t>
      </w:r>
    </w:p>
    <w:p w:rsidR="005B6904" w:rsidRPr="00C06AC7" w:rsidRDefault="005B6904" w:rsidP="005B6904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2"/>
          <w:sz w:val="24"/>
          <w:szCs w:val="24"/>
          <w:lang w:eastAsia="ja-JP"/>
        </w:rPr>
      </w:pPr>
    </w:p>
    <w:p w:rsidR="006E785E" w:rsidRPr="00C06AC7" w:rsidRDefault="006E785E" w:rsidP="005B6904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2"/>
          <w:sz w:val="24"/>
          <w:szCs w:val="24"/>
          <w:lang w:eastAsia="ja-JP"/>
        </w:rPr>
      </w:pPr>
    </w:p>
    <w:p w:rsidR="00172E99" w:rsidRDefault="00556DE4" w:rsidP="005B6904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Временно исполняющий</w:t>
      </w:r>
      <w:r w:rsidR="005D4C05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обязанности</w:t>
      </w:r>
    </w:p>
    <w:p w:rsidR="00C06AC7" w:rsidRPr="00556DE4" w:rsidRDefault="00172E99" w:rsidP="005542B3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sectPr w:rsidR="00C06AC7" w:rsidRPr="00556DE4" w:rsidSect="00700741">
          <w:headerReference w:type="default" r:id="rId11"/>
          <w:headerReference w:type="first" r:id="rId12"/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</w:t>
      </w:r>
      <w:r w:rsidR="005B6904"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Губернатор</w:t>
      </w:r>
      <w:r w:rsidR="00556DE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 w:rsidR="005B6904"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Санкт-Петербурга                     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</w:t>
      </w:r>
      <w:r w:rsidR="005B6904" w:rsidRPr="00C06AC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</w:t>
      </w:r>
      <w:r w:rsidR="00556DE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</w:t>
      </w:r>
      <w:proofErr w:type="spellStart"/>
      <w:r w:rsidR="00556DE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А.Д.Беглов</w:t>
      </w:r>
      <w:proofErr w:type="spellEnd"/>
    </w:p>
    <w:p w:rsidR="00C06AC7" w:rsidRPr="006B0758" w:rsidRDefault="00C06AC7" w:rsidP="00C06AC7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</w:p>
    <w:p w:rsidR="00C06AC7" w:rsidRPr="006B0758" w:rsidRDefault="00C06AC7" w:rsidP="00C06AC7">
      <w:pPr>
        <w:spacing w:after="0" w:line="240" w:lineRule="auto"/>
        <w:ind w:left="540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iCs/>
          <w:sz w:val="24"/>
          <w:szCs w:val="24"/>
        </w:rPr>
        <w:t xml:space="preserve">к постановлению </w:t>
      </w:r>
    </w:p>
    <w:p w:rsidR="00C06AC7" w:rsidRPr="006B0758" w:rsidRDefault="00C06AC7" w:rsidP="00C06AC7">
      <w:pPr>
        <w:spacing w:after="0" w:line="240" w:lineRule="auto"/>
        <w:ind w:left="540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iCs/>
          <w:sz w:val="24"/>
          <w:szCs w:val="24"/>
        </w:rPr>
        <w:t>Правительства Санкт-Петербурга</w:t>
      </w:r>
    </w:p>
    <w:p w:rsidR="00C06AC7" w:rsidRPr="006B0758" w:rsidRDefault="00C06AC7" w:rsidP="00C06AC7">
      <w:pPr>
        <w:spacing w:after="0" w:line="240" w:lineRule="auto"/>
        <w:ind w:left="540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758">
        <w:rPr>
          <w:rFonts w:ascii="Times New Roman" w:eastAsia="Times New Roman" w:hAnsi="Times New Roman" w:cs="Times New Roman"/>
          <w:iCs/>
          <w:sz w:val="24"/>
          <w:szCs w:val="24"/>
        </w:rPr>
        <w:t>от _______________ № ________</w:t>
      </w:r>
    </w:p>
    <w:p w:rsidR="00C06AC7" w:rsidRPr="006B0758" w:rsidRDefault="00C06AC7" w:rsidP="005542B3">
      <w:pPr>
        <w:spacing w:after="0" w:line="240" w:lineRule="auto"/>
        <w:rPr>
          <w:rFonts w:ascii="Times New Roman" w:eastAsia="MS Mincho" w:hAnsi="Times New Roman" w:cs="Times New Roman"/>
          <w:spacing w:val="2"/>
          <w:sz w:val="24"/>
          <w:szCs w:val="24"/>
          <w:lang w:eastAsia="ja-JP"/>
        </w:rPr>
      </w:pPr>
    </w:p>
    <w:p w:rsidR="00C06AC7" w:rsidRPr="006B0758" w:rsidRDefault="00C06AC7" w:rsidP="005542B3">
      <w:pPr>
        <w:spacing w:after="0" w:line="240" w:lineRule="auto"/>
        <w:rPr>
          <w:rFonts w:ascii="Times New Roman" w:eastAsia="MS Mincho" w:hAnsi="Times New Roman" w:cs="Times New Roman"/>
          <w:spacing w:val="2"/>
          <w:sz w:val="24"/>
          <w:szCs w:val="24"/>
          <w:lang w:eastAsia="ja-JP"/>
        </w:rPr>
      </w:pP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</w:t>
      </w:r>
      <w:r w:rsidR="00807FBB" w:rsidRPr="006B07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ОРЯДОК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разработки и корректировки плана мероприятий по реализации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стратегии социально-экономического развития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Санкт-Петербурга, подготовки ежегодного отчета о ходе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исполнения плана мероприятий по реализации стратегии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социально-экономического развития Санкт-Петербурга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Общие положения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1.1. Настоящий Порядок определяет правила разработки и корректировки плана мероприятий по реализации стратегии социально-экономического развития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Санкт-Петербурга (далее - План мероприятий) и подготовки ежегодного отчета о ходе исполнения Плана мероприятий.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Понятия и термины, используемые в настоящем Порядке, применяются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значениях, определенных Федеральным законом «О стратегическом планировании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Российской Федерации», Законом Санкт-Петербурга от 17.06.2015 № 396-75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«О стратегическом планировании в Санкт-Петербурге» и иными нормативными правовыми актами Санкт-Петербурга.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2. Требования к содержанию Плана мероприятий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2.1. План мероприятий содержит: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этапы реализации стратегии социально-экономического развития Санкт-Петербурга (далее - Стратегия Санкт-Петербурга);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цели и задачи социально-экономического развития Санкт-Петербурга, приоритетные для каждого этапа реализации Стратегии Санкт-Петербурга;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показатели реализации Стратегии Санкт-Петербурга и их значения, установленные для каждого этапа реализации Стратегии Санкт-Петербурга;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комплексы мероприятий и перечень государственных программ Санкт-Петербурга, обеспечивающие достижение на каждом этапе реализации Стратегии Санкт-Петербурга целей социально-экономич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еско</w:t>
      </w:r>
      <w:r w:rsidR="00807FB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07FB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политики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Санкт-Петербурга</w:t>
      </w:r>
      <w:r w:rsidR="00807FB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, установленны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807FB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Стратегии Санкт-Петербурга.</w:t>
      </w:r>
    </w:p>
    <w:p w:rsidR="001A52D8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2.2. Этапы реализации Стратегии Санкт-Петербурга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установленные в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Плане мероприятий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соответствуют этапам реализации Стратегии Санкт-Петербурга, установленным в Стратегии Санкт-Петербурга. 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2.3. Цели социально-экономического развития Санкт-Петербурга, приоритетные </w:t>
      </w:r>
      <w:r w:rsidR="0064145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каждого этапа реализации Стратегии Санкт-Петербурга, 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должны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овать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целям социально-экономической политики Санкт-Петербурга, установленным в Стратегии Санкт-Петербурга.</w:t>
      </w:r>
    </w:p>
    <w:p w:rsidR="00244C52" w:rsidRPr="006B0758" w:rsidRDefault="00244C52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2.4. Задачи социально-экономического развития Санкт-Петербурга, приоритетные </w:t>
      </w:r>
      <w:r w:rsidR="0064145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каждого этапа реализации Стратегии Санкт-Петербурга, 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формируются с учетом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 социально-экономической политики Санкт-Петербурга, установленны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Стратегии 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</w:t>
      </w:r>
      <w:r w:rsidR="0015357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а также основных направлений деятельности Правительства Российской Федерации. 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 Показатели реализации Стратегии Санкт-Петербурга, установленные для каждого этапа реализации Стратегии Санкт-Петербурга (далее - показатели)</w:t>
      </w:r>
      <w:r w:rsidR="00BE1EC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должны </w:t>
      </w:r>
      <w:r w:rsidR="0015357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соответств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овать</w:t>
      </w:r>
      <w:r w:rsidR="0099265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показателям достижения целей социально-экономическо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развития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Санкт-Петербурга</w:t>
      </w:r>
      <w:r w:rsidR="001319D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, установленным в Стратегии Санкт-Петербурга.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Значени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показател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устанавлива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для каждого этапа реализации Стратегии 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с указанием исполнительн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государственной власти </w:t>
      </w:r>
      <w:r w:rsidR="005D66F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</w:t>
      </w:r>
      <w:r w:rsidR="00807FB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исполнительный орган)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ответственн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его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достижение</w:t>
      </w:r>
      <w:r w:rsidR="001E160C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5D66F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</w:t>
      </w:r>
      <w:r w:rsidR="00807FB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исполнительных органов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5D66F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участвующих в 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его</w:t>
      </w:r>
      <w:r w:rsidR="005D66F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достижении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0983" w:rsidRPr="006B0758" w:rsidRDefault="00807FBB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ля </w:t>
      </w:r>
      <w:r w:rsidR="007147F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первого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этапа реализации Стратегии Санкт-Петербурга устанавливаются ежегодные значения показателей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ля последующих этапов реализации Стратегии 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устанавливаются целевые значения показателей последнего года этапа реализации Стратегии Санкт-Петербурга.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В год, предшествующий первому году </w:t>
      </w:r>
      <w:r w:rsidRPr="006B0758">
        <w:rPr>
          <w:rFonts w:ascii="Times New Roman" w:hAnsi="Times New Roman" w:cs="Times New Roman"/>
          <w:sz w:val="24"/>
          <w:szCs w:val="24"/>
        </w:rPr>
        <w:t>последующего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 этапа реализации Стратегии Санкт-Петербурга</w:t>
      </w:r>
      <w:r w:rsidR="001E160C">
        <w:rPr>
          <w:rFonts w:ascii="Times New Roman" w:hAnsi="Times New Roman" w:cs="Times New Roman"/>
          <w:sz w:val="24"/>
          <w:szCs w:val="24"/>
        </w:rPr>
        <w:t>,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 устан</w:t>
      </w:r>
      <w:r w:rsidR="0012194F" w:rsidRPr="006B0758">
        <w:rPr>
          <w:rFonts w:ascii="Times New Roman" w:hAnsi="Times New Roman" w:cs="Times New Roman"/>
          <w:sz w:val="24"/>
          <w:szCs w:val="24"/>
        </w:rPr>
        <w:t>а</w:t>
      </w:r>
      <w:r w:rsidR="001D0983" w:rsidRPr="006B0758">
        <w:rPr>
          <w:rFonts w:ascii="Times New Roman" w:hAnsi="Times New Roman" w:cs="Times New Roman"/>
          <w:sz w:val="24"/>
          <w:szCs w:val="24"/>
        </w:rPr>
        <w:t>вл</w:t>
      </w:r>
      <w:r w:rsidR="0012194F" w:rsidRPr="006B0758">
        <w:rPr>
          <w:rFonts w:ascii="Times New Roman" w:hAnsi="Times New Roman" w:cs="Times New Roman"/>
          <w:sz w:val="24"/>
          <w:szCs w:val="24"/>
        </w:rPr>
        <w:t>иваются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 ежегодны</w:t>
      </w:r>
      <w:r w:rsidR="0012194F" w:rsidRPr="006B0758">
        <w:rPr>
          <w:rFonts w:ascii="Times New Roman" w:hAnsi="Times New Roman" w:cs="Times New Roman"/>
          <w:sz w:val="24"/>
          <w:szCs w:val="24"/>
        </w:rPr>
        <w:t>е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12194F" w:rsidRPr="006B0758">
        <w:rPr>
          <w:rFonts w:ascii="Times New Roman" w:hAnsi="Times New Roman" w:cs="Times New Roman"/>
          <w:sz w:val="24"/>
          <w:szCs w:val="24"/>
        </w:rPr>
        <w:t>я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 показателей для </w:t>
      </w:r>
      <w:r w:rsidR="001E160C">
        <w:rPr>
          <w:rFonts w:ascii="Times New Roman" w:hAnsi="Times New Roman" w:cs="Times New Roman"/>
          <w:sz w:val="24"/>
          <w:szCs w:val="24"/>
        </w:rPr>
        <w:t>последующего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1A52D8" w:rsidRPr="006B0758">
        <w:rPr>
          <w:rFonts w:ascii="Times New Roman" w:hAnsi="Times New Roman" w:cs="Times New Roman"/>
          <w:sz w:val="24"/>
          <w:szCs w:val="24"/>
        </w:rPr>
        <w:t xml:space="preserve">реализации Стратегии </w:t>
      </w:r>
      <w:r w:rsidR="003E32A6" w:rsidRPr="006B0758">
        <w:rPr>
          <w:rFonts w:ascii="Times New Roman" w:hAnsi="Times New Roman" w:cs="Times New Roman"/>
          <w:sz w:val="24"/>
          <w:szCs w:val="24"/>
        </w:rPr>
        <w:br/>
      </w:r>
      <w:r w:rsidR="001A52D8" w:rsidRPr="006B075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1D0983" w:rsidRPr="006B0758">
        <w:rPr>
          <w:rFonts w:ascii="Times New Roman" w:hAnsi="Times New Roman" w:cs="Times New Roman"/>
          <w:sz w:val="24"/>
          <w:szCs w:val="24"/>
        </w:rPr>
        <w:t xml:space="preserve">в </w:t>
      </w:r>
      <w:r w:rsidR="001D098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порядке, установленном разделом 4 настоящего Порядка.</w:t>
      </w:r>
    </w:p>
    <w:p w:rsidR="008D7318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="000D73C5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Комплекс мероприятий </w:t>
      </w:r>
      <w:r w:rsidR="008D731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представляет собой взаимоувязанные мероприятия, 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направленные на </w:t>
      </w:r>
      <w:r w:rsidR="008D731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достижение целей 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задач </w:t>
      </w:r>
      <w:r w:rsidR="008D731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социально-экономического развития 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8D731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06AC7" w:rsidRPr="006B0758" w:rsidRDefault="008D7318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Комплекс мероприятий 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включается в План мероприятий с 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указанием 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целей 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задач 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социально-экономическо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развития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Санкт-Петербурга,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достижение которых направлен комплекс мероприятий, 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исполнительн</w:t>
      </w:r>
      <w:r w:rsidR="00EC5D4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</w:t>
      </w:r>
      <w:r w:rsidR="00EC5D4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ответственн</w:t>
      </w:r>
      <w:r w:rsidR="00EC5D4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реализацию комплекса мероприятий, </w:t>
      </w:r>
      <w:r w:rsidR="00EC5D4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исполнительных органов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16D2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(или) </w:t>
      </w:r>
      <w:r w:rsidR="0043370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юридических лиц</w:t>
      </w:r>
      <w:r w:rsidR="00EC5D4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участвующих </w:t>
      </w:r>
      <w:r w:rsidR="003E32A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EC5D4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реализации комплекса мероприятий,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этапов реализации Стратегии 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Санкт-Петербурга, </w:t>
      </w:r>
      <w:r w:rsidR="0099265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планируется 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комплекса мероприятий</w:t>
      </w:r>
      <w:r w:rsidR="007B5D1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556DE4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556DE4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244C5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06A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источников финансирования комплекса мероприятий.</w:t>
      </w:r>
    </w:p>
    <w:p w:rsidR="00171095" w:rsidRPr="006B0758" w:rsidRDefault="00171095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Реализация комплекса мероприятий может осуществляться в течение одного 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нескольких этапов реализации Стратегии Санкт-Петербурга.</w:t>
      </w:r>
    </w:p>
    <w:p w:rsidR="00171095" w:rsidRPr="006B0758" w:rsidRDefault="00171095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Реализация комплекса мероприятий </w:t>
      </w:r>
      <w:r w:rsidR="003E32A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может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</w:t>
      </w:r>
      <w:r w:rsidR="003E32A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ть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ся за счет средств бюджета </w:t>
      </w:r>
      <w:r w:rsidR="003E32A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Санкт-Петербурга, федерального бюджета, внебюджетных средств.</w:t>
      </w:r>
    </w:p>
    <w:p w:rsidR="00C06AC7" w:rsidRPr="006B0758" w:rsidRDefault="00C06AC7" w:rsidP="00807F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Реализация комплекса мероприятий осуществля</w:t>
      </w:r>
      <w:r w:rsidR="001E160C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тся в рамках государственных программ Санкт-Петербурга</w:t>
      </w:r>
      <w:r w:rsidR="001E16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19480B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региональных </w:t>
      </w:r>
      <w:r w:rsidR="001B177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проектов</w:t>
      </w:r>
      <w:r w:rsidR="002941C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BE1EC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инвестиционных проектов, реализуемых на территории Санкт-Петербурга.</w:t>
      </w:r>
    </w:p>
    <w:p w:rsidR="004747F8" w:rsidRPr="006B0758" w:rsidRDefault="004747F8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3. Разработка Плана мероприятий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Par39"/>
      <w:bookmarkEnd w:id="1"/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 План мероприятий разрабатывается на основе положений Стратегии </w:t>
      </w:r>
      <w:r w:rsidR="002941C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на период реализации Стратегии Санкт-Петербурга с учетом основных направлений деятельности Правительства Российской Федерации.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Комитет по экономической политике и стратегическому планированию </w:t>
      </w:r>
      <w:r w:rsidR="002941C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(далее - Комитет) осуществляет</w:t>
      </w:r>
      <w:r w:rsidR="00C32080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разработку Плана мероприятий</w:t>
      </w:r>
      <w:r w:rsidR="00C32080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055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C32080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его корректировку при методическом содействии федерального органа исполнительной власти, осуществляющего функции по выработке и реализации государственной политики 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 нормативно-правовому регулированию в сфере социально-экономического развития субъектов Российской Федерации</w:t>
      </w:r>
      <w:r w:rsidR="00C32080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муниципальных образований.</w:t>
      </w:r>
    </w:p>
    <w:p w:rsidR="00403EE3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 Комитет в течение 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2941C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рабочих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дней после утверждения Стратегии 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</w:t>
      </w:r>
      <w:r w:rsidR="00403EE3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403EE3" w:rsidRPr="006B0758" w:rsidRDefault="00403EE3" w:rsidP="001A52D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доводит до сведения исполнительных органов цели и задачи 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социально-экономического развития Санкт-Петербурга, приоритетные для каждого этапа реализации Стратегии Санкт-Петербурга;</w:t>
      </w:r>
    </w:p>
    <w:p w:rsidR="004747F8" w:rsidRPr="006B0758" w:rsidRDefault="004747F8" w:rsidP="001A52D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направляет запросы в исполнительные органы о представлении предложений </w:t>
      </w:r>
      <w:r w:rsidR="00EC5B3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комплекса</w:t>
      </w:r>
      <w:r w:rsidR="001E160C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и значениях показателей для включения в План мероприятий (далее – предложения).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 Исполнительные органы в течение 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30 </w:t>
      </w:r>
      <w:r w:rsidR="003D13F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календарных 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дней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даты поступления запроса </w:t>
      </w:r>
      <w:r w:rsidR="0015357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пунктом 3.3 настоящего Порядка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представляют в Комитет</w:t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соответствии со своей компетенцией предложения в электронном и бумажном виде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3.</w:t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 Комитетом к разработке Плана мероприятий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разработке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комплексов мероприятий Комитет взаимодейств</w:t>
      </w:r>
      <w:r w:rsidR="003E32A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ует</w:t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 исполнительными органами государственной власти субъектов Российской Федерации</w:t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4E6C9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том числе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заключенных соглашений о взаимодействии.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Проект Плана мероприятий вынос</w:t>
      </w:r>
      <w:r w:rsidR="001319D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</w:t>
      </w:r>
      <w:r w:rsidR="00C32080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Комитетом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общественное обсуждение </w:t>
      </w:r>
      <w:r w:rsidR="001319D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правовым актом Правительства Санкт-Петербурга.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 План мероприятий утверждается Правительством Санкт-Петербурга в течение шести месяцев после утверждения Стратегии Санкт-Петербурга.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" w:name="Par56"/>
      <w:bookmarkEnd w:id="2"/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 Комитет в течение 10 рабочих дней после утверждения Плана мероприятий Правительством Санкт-Петербурга: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размещает План мероприятий на официальном сайте Комитета 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информационно-телекоммуникационной сети </w:t>
      </w:r>
      <w:r w:rsidR="00E5777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E5777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веб-странице Комитета 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официальном сайте Администрации Санкт-Петербурга 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информационно-телекоммуникационной сети </w:t>
      </w:r>
      <w:r w:rsidR="00E5777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E5777D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C06AC7" w:rsidRPr="006B0758" w:rsidRDefault="00C06AC7" w:rsidP="001A52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обеспечивает представление в Министерство экономического развития Российской Федерации документов и сведений, необходимых для государственной регистрации Плана мероприятий, в порядке, установленном Правительством Российской Федерации.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4. Корректировка Плана мероприятий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4.1. Корректировка Плана мероприятий проводится по решению Правительства Санкт-Петербурга.</w:t>
      </w:r>
    </w:p>
    <w:p w:rsidR="001319D1" w:rsidRPr="006B0758" w:rsidRDefault="001319D1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4.2. Комитет в течение 10 рабочих дней после принятия Правительством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Санкт-Петербурга решения о корректировк</w:t>
      </w:r>
      <w:r w:rsidR="00C22CD5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Плана мероприятий</w:t>
      </w:r>
      <w:r w:rsidR="001E16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направляет запросы </w:t>
      </w:r>
      <w:r w:rsidR="001E160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исполнительные органы о представлении предложений по корректировке </w:t>
      </w:r>
      <w:r w:rsidR="002B3C7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Плана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мероприятий.</w:t>
      </w:r>
    </w:p>
    <w:p w:rsidR="001319D1" w:rsidRPr="006B0758" w:rsidRDefault="001319D1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4.3. Исполнительные органы в течение 15 календарных дней с даты поступления запроса в соответствии с пунктом 4.2 Порядка представляют в Комитет в соответствии </w:t>
      </w:r>
      <w:r w:rsidR="001A52D8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 своей компетенцией предложения </w:t>
      </w:r>
      <w:r w:rsidR="00C32080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корректировке Плана мероприятий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электронном и бумажном виде.</w:t>
      </w:r>
    </w:p>
    <w:p w:rsidR="001319D1" w:rsidRPr="006B0758" w:rsidRDefault="001319D1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4.4. Комитетом к корректировке Плана мероприятий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1319D1" w:rsidRPr="006B0758" w:rsidRDefault="001319D1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4.5. При корректировке </w:t>
      </w:r>
      <w:r w:rsidR="002B3C7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Плана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Комитет взаимодейств</w:t>
      </w:r>
      <w:r w:rsidR="003E32A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ует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E346C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AC721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исполнительными органами государственной власти субъектов Российской Федерации, </w:t>
      </w:r>
      <w:r w:rsidR="00C22CD5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том числе в рамках заключенных соглашений о взаимодействии.</w:t>
      </w:r>
    </w:p>
    <w:p w:rsidR="001319D1" w:rsidRPr="006B0758" w:rsidRDefault="001319D1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4.6. Проект изменений в План мероприятий выносится </w:t>
      </w:r>
      <w:r w:rsidR="00C32080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Комитетом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общественное обсуждение в соответствии с правовым актом Правительства Санкт-Петербурга.</w:t>
      </w:r>
    </w:p>
    <w:p w:rsidR="00C06AC7" w:rsidRPr="006B0758" w:rsidRDefault="001319D1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4.7. Изменения в План мероприятий утверждаются Правительством Санкт-Петербурга в течение четырех месяцев после принятия Правительством Санкт-Петербурга решения </w:t>
      </w:r>
      <w:r w:rsidR="00C22CD5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 корректировке Плана мероприятий.</w:t>
      </w:r>
    </w:p>
    <w:p w:rsidR="00F63BD7" w:rsidRPr="006B0758" w:rsidRDefault="00F63BD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5. Ежегодный отчет о ходе исполнения Плана мероприятий</w:t>
      </w:r>
    </w:p>
    <w:p w:rsidR="00C06AC7" w:rsidRPr="006B0758" w:rsidRDefault="00C06AC7" w:rsidP="00C06A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Par67"/>
      <w:bookmarkEnd w:id="3"/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5.1. Ежегодный отчет о ходе исполнения Плана мероприятий (далее - ежегодный отчет) содержит:</w:t>
      </w: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результатах реализации Плана мероприятий, включая информацию о ходе выполнения комплексов мероприятий, достижении значений показателей за отчетный период и(или) этап реализации Стратегии Санкт-Петербурга;</w:t>
      </w: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анализ факторов, повлиявших на ход выполнения комплексов мероприятий, достижение значений показателей за отчетный период и(или) этап реализации Стратегии Санкт-Петербурга;</w:t>
      </w: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предложения о </w:t>
      </w:r>
      <w:r w:rsidR="001319D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необходимости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корректировк</w:t>
      </w:r>
      <w:r w:rsidR="001319D1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Плана мероприятий.</w:t>
      </w: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5.2. Исполнительные органы, ответственные за достижение значений показателей </w:t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</w:t>
      </w:r>
      <w:r w:rsidR="00E418C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(или) </w:t>
      </w:r>
      <w:r w:rsidR="00CC52C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реализацию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комплекс</w:t>
      </w:r>
      <w:r w:rsidR="00B114A2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ов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мероприятий, ежегодно до 25 марта года, следующего </w:t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 отчетным годом, представляют в Комитет данные, указанные в пункте 5.1 настоящего Порядка, </w:t>
      </w:r>
      <w:r w:rsidR="00CC52C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</w:t>
      </w:r>
      <w:r w:rsidR="0028140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информации исполнительных органов, участвующих в достижении значений показателей и в реализации комплексов мероприятий, </w:t>
      </w:r>
      <w:r w:rsidR="0043370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юридических лиц</w:t>
      </w:r>
      <w:r w:rsidR="00301CB6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участвующих в реализации комплексов мероприятий, 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электронном и бумажном виде.</w:t>
      </w: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5.3. </w:t>
      </w:r>
      <w:r w:rsidR="009812CE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 до 1 мая года, следующего за отчетным годом, осуществляет подготовку ежегодного отчета на основании данных исполнительных органов, </w:t>
      </w:r>
      <w:r w:rsidR="00CC52C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ответственных </w:t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CC52C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достижение значений показателей и (или) реализацию комплексов мероприятий</w:t>
      </w:r>
      <w:r w:rsidR="0028140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9812CE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 представляет ежегодный отчет на рассмотрение Правительства Санкт-Петербурга.</w:t>
      </w: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5.4. По результатам рассмотрения ежегодного отчета Правительство 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принимает решение о необходимости корректировки Плана мероприятий.</w:t>
      </w:r>
    </w:p>
    <w:p w:rsidR="00C06AC7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5.5. Комитет после рассмотрения ежегодного отчета Правительством </w:t>
      </w:r>
      <w:r w:rsidR="0060078A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Санкт-Петербурга, но не позднее 15 мая года, следующего за отчетным годом:</w:t>
      </w:r>
    </w:p>
    <w:p w:rsidR="00A264F9" w:rsidRPr="006B0758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обеспечивает </w:t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</w:t>
      </w:r>
      <w:r w:rsidR="00A264F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264F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ежегодного отчета </w:t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Губернатором Санкт-Петербурга </w:t>
      </w:r>
      <w:r w:rsidR="00A264F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F63BD7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в Законодательное Собрание Санкт-Петербурга</w:t>
      </w:r>
      <w:r w:rsidR="00A264F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C06AC7" w:rsidRPr="00C06AC7" w:rsidRDefault="00C06AC7" w:rsidP="00F63B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2"/>
          <w:sz w:val="24"/>
          <w:szCs w:val="24"/>
          <w:lang w:eastAsia="ja-JP"/>
        </w:rPr>
      </w:pP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размещает ежегодный отчет на официальном сайте Комитета </w:t>
      </w:r>
      <w:r w:rsidR="00A264F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информационно-телекоммуникационной сети </w:t>
      </w:r>
      <w:r w:rsidR="00FF44B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FF44B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веб-странице Комитета </w:t>
      </w:r>
      <w:r w:rsidR="00A264F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официальном сайте Администрации Санкт-Петербурга </w:t>
      </w:r>
      <w:r w:rsidR="00A264F9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информационно-телекоммуникационной сети </w:t>
      </w:r>
      <w:r w:rsidR="00AF132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AF132F"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6B07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sectPr w:rsidR="00C06AC7" w:rsidRPr="00C06AC7" w:rsidSect="00C06AC7">
      <w:pgSz w:w="11906" w:h="16838"/>
      <w:pgMar w:top="709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832" w:rsidRDefault="00AB2832">
      <w:pPr>
        <w:spacing w:after="0" w:line="240" w:lineRule="auto"/>
      </w:pPr>
      <w:r>
        <w:separator/>
      </w:r>
    </w:p>
  </w:endnote>
  <w:endnote w:type="continuationSeparator" w:id="0">
    <w:p w:rsidR="00AB2832" w:rsidRDefault="00AB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832" w:rsidRDefault="00AB2832">
      <w:pPr>
        <w:spacing w:after="0" w:line="240" w:lineRule="auto"/>
      </w:pPr>
      <w:r>
        <w:separator/>
      </w:r>
    </w:p>
  </w:footnote>
  <w:footnote w:type="continuationSeparator" w:id="0">
    <w:p w:rsidR="00AB2832" w:rsidRDefault="00AB2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3103966"/>
      <w:docPartObj>
        <w:docPartGallery w:val="Page Numbers (Top of Page)"/>
        <w:docPartUnique/>
      </w:docPartObj>
    </w:sdtPr>
    <w:sdtEndPr/>
    <w:sdtContent>
      <w:p w:rsidR="00700741" w:rsidRDefault="007007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E82">
          <w:rPr>
            <w:noProof/>
          </w:rPr>
          <w:t>4</w:t>
        </w:r>
        <w:r>
          <w:fldChar w:fldCharType="end"/>
        </w:r>
      </w:p>
    </w:sdtContent>
  </w:sdt>
  <w:p w:rsidR="009830CB" w:rsidRDefault="009830CB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2B" w:rsidRPr="007F5D39" w:rsidRDefault="00D6462B" w:rsidP="00B71B2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54B0"/>
    <w:multiLevelType w:val="hybridMultilevel"/>
    <w:tmpl w:val="7F322654"/>
    <w:lvl w:ilvl="0" w:tplc="B6485E84">
      <w:start w:val="2"/>
      <w:numFmt w:val="decimal"/>
      <w:lvlText w:val="%1)"/>
      <w:lvlJc w:val="left"/>
      <w:pPr>
        <w:ind w:left="89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07B851FE"/>
    <w:multiLevelType w:val="hybridMultilevel"/>
    <w:tmpl w:val="D262B544"/>
    <w:lvl w:ilvl="0" w:tplc="52C6F4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550127"/>
    <w:multiLevelType w:val="hybridMultilevel"/>
    <w:tmpl w:val="C2CCC680"/>
    <w:lvl w:ilvl="0" w:tplc="93AA6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B4F1030"/>
    <w:multiLevelType w:val="hybridMultilevel"/>
    <w:tmpl w:val="5A025F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52FC2"/>
    <w:multiLevelType w:val="hybridMultilevel"/>
    <w:tmpl w:val="4EBCEF74"/>
    <w:lvl w:ilvl="0" w:tplc="4E2C8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8A128F"/>
    <w:multiLevelType w:val="hybridMultilevel"/>
    <w:tmpl w:val="E9EEFDEE"/>
    <w:lvl w:ilvl="0" w:tplc="3D2292DE">
      <w:start w:val="1"/>
      <w:numFmt w:val="decimal"/>
      <w:lvlText w:val="%1)"/>
      <w:lvlJc w:val="left"/>
      <w:pPr>
        <w:ind w:left="1933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7B73A7"/>
    <w:multiLevelType w:val="hybridMultilevel"/>
    <w:tmpl w:val="F4201A3C"/>
    <w:lvl w:ilvl="0" w:tplc="97563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D27D0C"/>
    <w:multiLevelType w:val="hybridMultilevel"/>
    <w:tmpl w:val="F6443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C2887"/>
    <w:multiLevelType w:val="hybridMultilevel"/>
    <w:tmpl w:val="86E0A930"/>
    <w:lvl w:ilvl="0" w:tplc="D01662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17D40A3"/>
    <w:multiLevelType w:val="hybridMultilevel"/>
    <w:tmpl w:val="0C9400D0"/>
    <w:lvl w:ilvl="0" w:tplc="7F265B04">
      <w:start w:val="2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658BD"/>
    <w:multiLevelType w:val="hybridMultilevel"/>
    <w:tmpl w:val="4A50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02D1A"/>
    <w:multiLevelType w:val="hybridMultilevel"/>
    <w:tmpl w:val="8E3642A0"/>
    <w:lvl w:ilvl="0" w:tplc="58B4539A">
      <w:start w:val="2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B2163"/>
    <w:multiLevelType w:val="hybridMultilevel"/>
    <w:tmpl w:val="32E62C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D40F5"/>
    <w:multiLevelType w:val="hybridMultilevel"/>
    <w:tmpl w:val="BFA816A4"/>
    <w:lvl w:ilvl="0" w:tplc="0C209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197A"/>
    <w:multiLevelType w:val="hybridMultilevel"/>
    <w:tmpl w:val="57CA4A0A"/>
    <w:lvl w:ilvl="0" w:tplc="C612133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5D69A2"/>
    <w:multiLevelType w:val="hybridMultilevel"/>
    <w:tmpl w:val="FF642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E0432"/>
    <w:multiLevelType w:val="hybridMultilevel"/>
    <w:tmpl w:val="C742C90E"/>
    <w:lvl w:ilvl="0" w:tplc="719C0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FA5F87"/>
    <w:multiLevelType w:val="hybridMultilevel"/>
    <w:tmpl w:val="769485CE"/>
    <w:lvl w:ilvl="0" w:tplc="3502E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CA1DDD"/>
    <w:multiLevelType w:val="hybridMultilevel"/>
    <w:tmpl w:val="FA8A1090"/>
    <w:lvl w:ilvl="0" w:tplc="93AA6D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9596BC7"/>
    <w:multiLevelType w:val="hybridMultilevel"/>
    <w:tmpl w:val="A8FC4D3A"/>
    <w:lvl w:ilvl="0" w:tplc="DDE680E0">
      <w:start w:val="2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595A1E05"/>
    <w:multiLevelType w:val="hybridMultilevel"/>
    <w:tmpl w:val="06E289B4"/>
    <w:lvl w:ilvl="0" w:tplc="C5A4D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E76100B"/>
    <w:multiLevelType w:val="hybridMultilevel"/>
    <w:tmpl w:val="5AFE1C82"/>
    <w:lvl w:ilvl="0" w:tplc="8F760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E151FE"/>
    <w:multiLevelType w:val="hybridMultilevel"/>
    <w:tmpl w:val="24903438"/>
    <w:lvl w:ilvl="0" w:tplc="46C44B4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5FD400D"/>
    <w:multiLevelType w:val="hybridMultilevel"/>
    <w:tmpl w:val="F878B168"/>
    <w:lvl w:ilvl="0" w:tplc="863662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BAC5A46"/>
    <w:multiLevelType w:val="hybridMultilevel"/>
    <w:tmpl w:val="716834CE"/>
    <w:lvl w:ilvl="0" w:tplc="18720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2"/>
  </w:num>
  <w:num w:numId="5">
    <w:abstractNumId w:val="16"/>
  </w:num>
  <w:num w:numId="6">
    <w:abstractNumId w:val="7"/>
  </w:num>
  <w:num w:numId="7">
    <w:abstractNumId w:val="1"/>
  </w:num>
  <w:num w:numId="8">
    <w:abstractNumId w:val="20"/>
  </w:num>
  <w:num w:numId="9">
    <w:abstractNumId w:val="24"/>
  </w:num>
  <w:num w:numId="10">
    <w:abstractNumId w:val="15"/>
  </w:num>
  <w:num w:numId="11">
    <w:abstractNumId w:val="14"/>
  </w:num>
  <w:num w:numId="12">
    <w:abstractNumId w:val="21"/>
  </w:num>
  <w:num w:numId="13">
    <w:abstractNumId w:val="12"/>
  </w:num>
  <w:num w:numId="14">
    <w:abstractNumId w:val="5"/>
  </w:num>
  <w:num w:numId="15">
    <w:abstractNumId w:val="3"/>
  </w:num>
  <w:num w:numId="16">
    <w:abstractNumId w:val="10"/>
  </w:num>
  <w:num w:numId="17">
    <w:abstractNumId w:val="4"/>
  </w:num>
  <w:num w:numId="18">
    <w:abstractNumId w:val="23"/>
  </w:num>
  <w:num w:numId="19">
    <w:abstractNumId w:val="17"/>
  </w:num>
  <w:num w:numId="20">
    <w:abstractNumId w:val="22"/>
  </w:num>
  <w:num w:numId="21">
    <w:abstractNumId w:val="8"/>
  </w:num>
  <w:num w:numId="22">
    <w:abstractNumId w:val="9"/>
  </w:num>
  <w:num w:numId="23">
    <w:abstractNumId w:val="19"/>
  </w:num>
  <w:num w:numId="24">
    <w:abstractNumId w:val="1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1B"/>
    <w:rsid w:val="000009F5"/>
    <w:rsid w:val="00006BC7"/>
    <w:rsid w:val="000108A3"/>
    <w:rsid w:val="00011FE2"/>
    <w:rsid w:val="00013595"/>
    <w:rsid w:val="00014DCB"/>
    <w:rsid w:val="00020D7C"/>
    <w:rsid w:val="000256F7"/>
    <w:rsid w:val="00025A0B"/>
    <w:rsid w:val="00031F3E"/>
    <w:rsid w:val="00034639"/>
    <w:rsid w:val="00034743"/>
    <w:rsid w:val="000418C4"/>
    <w:rsid w:val="000440C5"/>
    <w:rsid w:val="000502B4"/>
    <w:rsid w:val="00051C48"/>
    <w:rsid w:val="00062B5C"/>
    <w:rsid w:val="0006706A"/>
    <w:rsid w:val="00074668"/>
    <w:rsid w:val="000759D4"/>
    <w:rsid w:val="00082FC7"/>
    <w:rsid w:val="000857F9"/>
    <w:rsid w:val="00094724"/>
    <w:rsid w:val="000A6BFB"/>
    <w:rsid w:val="000A730E"/>
    <w:rsid w:val="000B045C"/>
    <w:rsid w:val="000B07E0"/>
    <w:rsid w:val="000C0063"/>
    <w:rsid w:val="000C49ED"/>
    <w:rsid w:val="000D1922"/>
    <w:rsid w:val="000D3764"/>
    <w:rsid w:val="000D5FD3"/>
    <w:rsid w:val="000D73C5"/>
    <w:rsid w:val="000E22C9"/>
    <w:rsid w:val="000E3FED"/>
    <w:rsid w:val="000E6349"/>
    <w:rsid w:val="000F4190"/>
    <w:rsid w:val="000F5669"/>
    <w:rsid w:val="000F5D64"/>
    <w:rsid w:val="000F72AF"/>
    <w:rsid w:val="00107294"/>
    <w:rsid w:val="00107AF6"/>
    <w:rsid w:val="00107F28"/>
    <w:rsid w:val="00110626"/>
    <w:rsid w:val="00113FF7"/>
    <w:rsid w:val="00114D09"/>
    <w:rsid w:val="00115E32"/>
    <w:rsid w:val="00117FD3"/>
    <w:rsid w:val="0012194F"/>
    <w:rsid w:val="00122C9A"/>
    <w:rsid w:val="001236C0"/>
    <w:rsid w:val="00123E23"/>
    <w:rsid w:val="001240DB"/>
    <w:rsid w:val="00125AF4"/>
    <w:rsid w:val="001270EF"/>
    <w:rsid w:val="001319D1"/>
    <w:rsid w:val="0015357F"/>
    <w:rsid w:val="00171095"/>
    <w:rsid w:val="00172E99"/>
    <w:rsid w:val="00180E82"/>
    <w:rsid w:val="00184861"/>
    <w:rsid w:val="00184A8B"/>
    <w:rsid w:val="00192370"/>
    <w:rsid w:val="0019480B"/>
    <w:rsid w:val="00195D84"/>
    <w:rsid w:val="00195E15"/>
    <w:rsid w:val="001968F5"/>
    <w:rsid w:val="001A178A"/>
    <w:rsid w:val="001A4736"/>
    <w:rsid w:val="001A52D8"/>
    <w:rsid w:val="001A5A4A"/>
    <w:rsid w:val="001B0CEC"/>
    <w:rsid w:val="001B1773"/>
    <w:rsid w:val="001B4137"/>
    <w:rsid w:val="001B535B"/>
    <w:rsid w:val="001B5E69"/>
    <w:rsid w:val="001B6C79"/>
    <w:rsid w:val="001B6F1A"/>
    <w:rsid w:val="001C021D"/>
    <w:rsid w:val="001C1413"/>
    <w:rsid w:val="001C1930"/>
    <w:rsid w:val="001C404F"/>
    <w:rsid w:val="001D0983"/>
    <w:rsid w:val="001D1D03"/>
    <w:rsid w:val="001D3987"/>
    <w:rsid w:val="001D3C10"/>
    <w:rsid w:val="001D42C3"/>
    <w:rsid w:val="001D5EDD"/>
    <w:rsid w:val="001E160C"/>
    <w:rsid w:val="001E2EE3"/>
    <w:rsid w:val="001E4517"/>
    <w:rsid w:val="001F7FC3"/>
    <w:rsid w:val="00202A6C"/>
    <w:rsid w:val="00213ED9"/>
    <w:rsid w:val="00214BC5"/>
    <w:rsid w:val="002201D5"/>
    <w:rsid w:val="0022157C"/>
    <w:rsid w:val="00221F37"/>
    <w:rsid w:val="0022413C"/>
    <w:rsid w:val="0022570C"/>
    <w:rsid w:val="002272DA"/>
    <w:rsid w:val="002324EE"/>
    <w:rsid w:val="00235D7E"/>
    <w:rsid w:val="00242868"/>
    <w:rsid w:val="00244C52"/>
    <w:rsid w:val="0024751A"/>
    <w:rsid w:val="00263B86"/>
    <w:rsid w:val="00263B9D"/>
    <w:rsid w:val="00265897"/>
    <w:rsid w:val="00266E82"/>
    <w:rsid w:val="002727A3"/>
    <w:rsid w:val="002734A6"/>
    <w:rsid w:val="00273C03"/>
    <w:rsid w:val="002766E2"/>
    <w:rsid w:val="00281409"/>
    <w:rsid w:val="00282414"/>
    <w:rsid w:val="002826A8"/>
    <w:rsid w:val="002848AD"/>
    <w:rsid w:val="00285B90"/>
    <w:rsid w:val="00286F5D"/>
    <w:rsid w:val="0028745F"/>
    <w:rsid w:val="002941C1"/>
    <w:rsid w:val="00294EE4"/>
    <w:rsid w:val="002956A6"/>
    <w:rsid w:val="002A0BE7"/>
    <w:rsid w:val="002A197A"/>
    <w:rsid w:val="002A20CB"/>
    <w:rsid w:val="002B3C76"/>
    <w:rsid w:val="002B52C1"/>
    <w:rsid w:val="002B79B9"/>
    <w:rsid w:val="002C4ECD"/>
    <w:rsid w:val="002C5043"/>
    <w:rsid w:val="002C6188"/>
    <w:rsid w:val="002D30E1"/>
    <w:rsid w:val="002D5977"/>
    <w:rsid w:val="002D6374"/>
    <w:rsid w:val="002E639E"/>
    <w:rsid w:val="002F1E6A"/>
    <w:rsid w:val="002F2BC1"/>
    <w:rsid w:val="002F4908"/>
    <w:rsid w:val="00301CB6"/>
    <w:rsid w:val="00304DF5"/>
    <w:rsid w:val="0030516F"/>
    <w:rsid w:val="003140CC"/>
    <w:rsid w:val="0031699F"/>
    <w:rsid w:val="00316F78"/>
    <w:rsid w:val="003176D5"/>
    <w:rsid w:val="003200E2"/>
    <w:rsid w:val="00321260"/>
    <w:rsid w:val="00322281"/>
    <w:rsid w:val="0032564A"/>
    <w:rsid w:val="00330D6A"/>
    <w:rsid w:val="00331791"/>
    <w:rsid w:val="00333496"/>
    <w:rsid w:val="00336C9A"/>
    <w:rsid w:val="00342487"/>
    <w:rsid w:val="00342701"/>
    <w:rsid w:val="0034775B"/>
    <w:rsid w:val="00356694"/>
    <w:rsid w:val="003575AE"/>
    <w:rsid w:val="00360811"/>
    <w:rsid w:val="0036245B"/>
    <w:rsid w:val="003655FF"/>
    <w:rsid w:val="00367413"/>
    <w:rsid w:val="00372A9B"/>
    <w:rsid w:val="00373A28"/>
    <w:rsid w:val="00373B18"/>
    <w:rsid w:val="0037532B"/>
    <w:rsid w:val="0037592E"/>
    <w:rsid w:val="00375B8C"/>
    <w:rsid w:val="0037738E"/>
    <w:rsid w:val="0038086B"/>
    <w:rsid w:val="0038394D"/>
    <w:rsid w:val="00384E1C"/>
    <w:rsid w:val="00386944"/>
    <w:rsid w:val="0038784E"/>
    <w:rsid w:val="00387B11"/>
    <w:rsid w:val="003937CC"/>
    <w:rsid w:val="00394200"/>
    <w:rsid w:val="00395C3C"/>
    <w:rsid w:val="003A11E3"/>
    <w:rsid w:val="003A12A7"/>
    <w:rsid w:val="003A24F6"/>
    <w:rsid w:val="003A388D"/>
    <w:rsid w:val="003A436A"/>
    <w:rsid w:val="003A550A"/>
    <w:rsid w:val="003B481B"/>
    <w:rsid w:val="003B701F"/>
    <w:rsid w:val="003C03C4"/>
    <w:rsid w:val="003D13F7"/>
    <w:rsid w:val="003D2B6F"/>
    <w:rsid w:val="003E127D"/>
    <w:rsid w:val="003E32A6"/>
    <w:rsid w:val="003E7A91"/>
    <w:rsid w:val="003E7ED2"/>
    <w:rsid w:val="003F0245"/>
    <w:rsid w:val="003F2A3D"/>
    <w:rsid w:val="003F540E"/>
    <w:rsid w:val="003F6D86"/>
    <w:rsid w:val="00401DBF"/>
    <w:rsid w:val="00403819"/>
    <w:rsid w:val="00403EE3"/>
    <w:rsid w:val="0040546E"/>
    <w:rsid w:val="00411573"/>
    <w:rsid w:val="00413D94"/>
    <w:rsid w:val="00414380"/>
    <w:rsid w:val="00416A92"/>
    <w:rsid w:val="00421652"/>
    <w:rsid w:val="004253EC"/>
    <w:rsid w:val="00432062"/>
    <w:rsid w:val="00433706"/>
    <w:rsid w:val="00444AFB"/>
    <w:rsid w:val="00451E0E"/>
    <w:rsid w:val="00456836"/>
    <w:rsid w:val="00463228"/>
    <w:rsid w:val="00465BAB"/>
    <w:rsid w:val="00466B83"/>
    <w:rsid w:val="00466B94"/>
    <w:rsid w:val="00467718"/>
    <w:rsid w:val="00470FF8"/>
    <w:rsid w:val="004747CF"/>
    <w:rsid w:val="004747F8"/>
    <w:rsid w:val="00482D03"/>
    <w:rsid w:val="00486214"/>
    <w:rsid w:val="00487756"/>
    <w:rsid w:val="00491567"/>
    <w:rsid w:val="0049253B"/>
    <w:rsid w:val="004967BD"/>
    <w:rsid w:val="00496D63"/>
    <w:rsid w:val="0049745F"/>
    <w:rsid w:val="00497DB0"/>
    <w:rsid w:val="004A01FA"/>
    <w:rsid w:val="004A0977"/>
    <w:rsid w:val="004A2856"/>
    <w:rsid w:val="004A57C5"/>
    <w:rsid w:val="004B552E"/>
    <w:rsid w:val="004C0544"/>
    <w:rsid w:val="004C21D0"/>
    <w:rsid w:val="004C5361"/>
    <w:rsid w:val="004D0B03"/>
    <w:rsid w:val="004D656F"/>
    <w:rsid w:val="004E346C"/>
    <w:rsid w:val="004E6C9A"/>
    <w:rsid w:val="004F451B"/>
    <w:rsid w:val="004F537A"/>
    <w:rsid w:val="004F6D66"/>
    <w:rsid w:val="004F7DEC"/>
    <w:rsid w:val="00500DC3"/>
    <w:rsid w:val="0050203C"/>
    <w:rsid w:val="00506D4C"/>
    <w:rsid w:val="005134C7"/>
    <w:rsid w:val="005159F9"/>
    <w:rsid w:val="00516E1A"/>
    <w:rsid w:val="005216A6"/>
    <w:rsid w:val="00521DE2"/>
    <w:rsid w:val="005224F0"/>
    <w:rsid w:val="005258F5"/>
    <w:rsid w:val="00537FA7"/>
    <w:rsid w:val="00540EA0"/>
    <w:rsid w:val="005416CA"/>
    <w:rsid w:val="00551CA1"/>
    <w:rsid w:val="005542B3"/>
    <w:rsid w:val="005552BC"/>
    <w:rsid w:val="005555E6"/>
    <w:rsid w:val="00556DE4"/>
    <w:rsid w:val="005775AF"/>
    <w:rsid w:val="005818B5"/>
    <w:rsid w:val="005822C9"/>
    <w:rsid w:val="00583535"/>
    <w:rsid w:val="005844BF"/>
    <w:rsid w:val="005851F0"/>
    <w:rsid w:val="00586896"/>
    <w:rsid w:val="00591B45"/>
    <w:rsid w:val="005950E0"/>
    <w:rsid w:val="00595184"/>
    <w:rsid w:val="00595D39"/>
    <w:rsid w:val="005A14B2"/>
    <w:rsid w:val="005A4C42"/>
    <w:rsid w:val="005A5326"/>
    <w:rsid w:val="005B0CA1"/>
    <w:rsid w:val="005B30FD"/>
    <w:rsid w:val="005B6904"/>
    <w:rsid w:val="005D274E"/>
    <w:rsid w:val="005D4C05"/>
    <w:rsid w:val="005D66F2"/>
    <w:rsid w:val="005E1821"/>
    <w:rsid w:val="005E3402"/>
    <w:rsid w:val="005F4D7A"/>
    <w:rsid w:val="005F68FB"/>
    <w:rsid w:val="0060078A"/>
    <w:rsid w:val="00601445"/>
    <w:rsid w:val="0060322E"/>
    <w:rsid w:val="00605A38"/>
    <w:rsid w:val="006067B4"/>
    <w:rsid w:val="00611E26"/>
    <w:rsid w:val="00612F49"/>
    <w:rsid w:val="00621947"/>
    <w:rsid w:val="00621EB7"/>
    <w:rsid w:val="00622F37"/>
    <w:rsid w:val="00626817"/>
    <w:rsid w:val="006279AA"/>
    <w:rsid w:val="00627D1F"/>
    <w:rsid w:val="00632EAC"/>
    <w:rsid w:val="00635DE3"/>
    <w:rsid w:val="006401F8"/>
    <w:rsid w:val="00641456"/>
    <w:rsid w:val="0064367E"/>
    <w:rsid w:val="00646E51"/>
    <w:rsid w:val="00650704"/>
    <w:rsid w:val="0065115F"/>
    <w:rsid w:val="00651BD3"/>
    <w:rsid w:val="006556D6"/>
    <w:rsid w:val="00656CD8"/>
    <w:rsid w:val="006619A6"/>
    <w:rsid w:val="00665AFB"/>
    <w:rsid w:val="00677C87"/>
    <w:rsid w:val="0068442B"/>
    <w:rsid w:val="00687F60"/>
    <w:rsid w:val="00691686"/>
    <w:rsid w:val="006923CF"/>
    <w:rsid w:val="006934E4"/>
    <w:rsid w:val="0069661B"/>
    <w:rsid w:val="006B0758"/>
    <w:rsid w:val="006B1433"/>
    <w:rsid w:val="006B1FAA"/>
    <w:rsid w:val="006B5141"/>
    <w:rsid w:val="006B5876"/>
    <w:rsid w:val="006B7DD4"/>
    <w:rsid w:val="006C4D9B"/>
    <w:rsid w:val="006D0DD3"/>
    <w:rsid w:val="006D14BA"/>
    <w:rsid w:val="006E03EB"/>
    <w:rsid w:val="006E0F0B"/>
    <w:rsid w:val="006E54C0"/>
    <w:rsid w:val="006E785E"/>
    <w:rsid w:val="006F08F9"/>
    <w:rsid w:val="00700741"/>
    <w:rsid w:val="00701007"/>
    <w:rsid w:val="007022A0"/>
    <w:rsid w:val="007023B2"/>
    <w:rsid w:val="0071161C"/>
    <w:rsid w:val="007147F6"/>
    <w:rsid w:val="007167AB"/>
    <w:rsid w:val="00716C68"/>
    <w:rsid w:val="00721116"/>
    <w:rsid w:val="007228AB"/>
    <w:rsid w:val="0072502C"/>
    <w:rsid w:val="0072596E"/>
    <w:rsid w:val="00726388"/>
    <w:rsid w:val="00733D32"/>
    <w:rsid w:val="00735007"/>
    <w:rsid w:val="007403C1"/>
    <w:rsid w:val="0074220D"/>
    <w:rsid w:val="007430D8"/>
    <w:rsid w:val="0074689B"/>
    <w:rsid w:val="00747DA5"/>
    <w:rsid w:val="00760AD5"/>
    <w:rsid w:val="00766F3C"/>
    <w:rsid w:val="00773728"/>
    <w:rsid w:val="00773D51"/>
    <w:rsid w:val="00781890"/>
    <w:rsid w:val="00783A80"/>
    <w:rsid w:val="00784FEC"/>
    <w:rsid w:val="00790814"/>
    <w:rsid w:val="007932EB"/>
    <w:rsid w:val="007A128C"/>
    <w:rsid w:val="007A52A9"/>
    <w:rsid w:val="007B20C4"/>
    <w:rsid w:val="007B2C7E"/>
    <w:rsid w:val="007B4994"/>
    <w:rsid w:val="007B5D17"/>
    <w:rsid w:val="007C0AF8"/>
    <w:rsid w:val="007C1372"/>
    <w:rsid w:val="007C13C0"/>
    <w:rsid w:val="007C40EF"/>
    <w:rsid w:val="007C60D9"/>
    <w:rsid w:val="007D4298"/>
    <w:rsid w:val="007D65F1"/>
    <w:rsid w:val="007D788A"/>
    <w:rsid w:val="007E38CA"/>
    <w:rsid w:val="007F0896"/>
    <w:rsid w:val="00807FBB"/>
    <w:rsid w:val="0081134F"/>
    <w:rsid w:val="008137C0"/>
    <w:rsid w:val="00821861"/>
    <w:rsid w:val="0082573D"/>
    <w:rsid w:val="008333D2"/>
    <w:rsid w:val="00833944"/>
    <w:rsid w:val="00835601"/>
    <w:rsid w:val="00835E75"/>
    <w:rsid w:val="00837689"/>
    <w:rsid w:val="00842E22"/>
    <w:rsid w:val="00843484"/>
    <w:rsid w:val="008438FC"/>
    <w:rsid w:val="00843B95"/>
    <w:rsid w:val="00844ACD"/>
    <w:rsid w:val="00850C28"/>
    <w:rsid w:val="008565E8"/>
    <w:rsid w:val="00856A0C"/>
    <w:rsid w:val="00860680"/>
    <w:rsid w:val="0086072C"/>
    <w:rsid w:val="0087584E"/>
    <w:rsid w:val="00876860"/>
    <w:rsid w:val="00880785"/>
    <w:rsid w:val="00886A24"/>
    <w:rsid w:val="008878E7"/>
    <w:rsid w:val="00893450"/>
    <w:rsid w:val="00893CEB"/>
    <w:rsid w:val="00894304"/>
    <w:rsid w:val="00894E61"/>
    <w:rsid w:val="00895EEA"/>
    <w:rsid w:val="008970C5"/>
    <w:rsid w:val="008977B8"/>
    <w:rsid w:val="008A1738"/>
    <w:rsid w:val="008A50E9"/>
    <w:rsid w:val="008A7E13"/>
    <w:rsid w:val="008B6512"/>
    <w:rsid w:val="008B6EB1"/>
    <w:rsid w:val="008B7D4A"/>
    <w:rsid w:val="008C1CC4"/>
    <w:rsid w:val="008C3FB9"/>
    <w:rsid w:val="008D7318"/>
    <w:rsid w:val="008D76D7"/>
    <w:rsid w:val="008D7D58"/>
    <w:rsid w:val="008E0F75"/>
    <w:rsid w:val="008E613A"/>
    <w:rsid w:val="008F1642"/>
    <w:rsid w:val="008F466B"/>
    <w:rsid w:val="008F4AA1"/>
    <w:rsid w:val="00905DA9"/>
    <w:rsid w:val="0090624C"/>
    <w:rsid w:val="00915503"/>
    <w:rsid w:val="00916D2D"/>
    <w:rsid w:val="00920F6E"/>
    <w:rsid w:val="0092129B"/>
    <w:rsid w:val="00922364"/>
    <w:rsid w:val="0092747E"/>
    <w:rsid w:val="009344F6"/>
    <w:rsid w:val="00935276"/>
    <w:rsid w:val="009376F6"/>
    <w:rsid w:val="00944EB4"/>
    <w:rsid w:val="00945AD1"/>
    <w:rsid w:val="00951491"/>
    <w:rsid w:val="00955740"/>
    <w:rsid w:val="00957300"/>
    <w:rsid w:val="00971C1A"/>
    <w:rsid w:val="00975D75"/>
    <w:rsid w:val="009812CE"/>
    <w:rsid w:val="009830CB"/>
    <w:rsid w:val="00986D9B"/>
    <w:rsid w:val="009876B8"/>
    <w:rsid w:val="00992653"/>
    <w:rsid w:val="009948B4"/>
    <w:rsid w:val="00995F3E"/>
    <w:rsid w:val="009A3198"/>
    <w:rsid w:val="009A57E0"/>
    <w:rsid w:val="009B4311"/>
    <w:rsid w:val="009C124B"/>
    <w:rsid w:val="009C2A78"/>
    <w:rsid w:val="009C2FCD"/>
    <w:rsid w:val="009C470B"/>
    <w:rsid w:val="009C4E4C"/>
    <w:rsid w:val="009D2121"/>
    <w:rsid w:val="009D25B6"/>
    <w:rsid w:val="009D585B"/>
    <w:rsid w:val="009D7A95"/>
    <w:rsid w:val="009E4880"/>
    <w:rsid w:val="009E659F"/>
    <w:rsid w:val="009E72B0"/>
    <w:rsid w:val="009E7C8E"/>
    <w:rsid w:val="00A01B3C"/>
    <w:rsid w:val="00A051FB"/>
    <w:rsid w:val="00A05A41"/>
    <w:rsid w:val="00A07F0A"/>
    <w:rsid w:val="00A11112"/>
    <w:rsid w:val="00A12702"/>
    <w:rsid w:val="00A13971"/>
    <w:rsid w:val="00A20056"/>
    <w:rsid w:val="00A25CEF"/>
    <w:rsid w:val="00A264F9"/>
    <w:rsid w:val="00A3063A"/>
    <w:rsid w:val="00A3279F"/>
    <w:rsid w:val="00A35429"/>
    <w:rsid w:val="00A37AFD"/>
    <w:rsid w:val="00A418D8"/>
    <w:rsid w:val="00A43CD8"/>
    <w:rsid w:val="00A5055D"/>
    <w:rsid w:val="00A51AE6"/>
    <w:rsid w:val="00A54E58"/>
    <w:rsid w:val="00A56A8E"/>
    <w:rsid w:val="00A607A5"/>
    <w:rsid w:val="00A80046"/>
    <w:rsid w:val="00A83509"/>
    <w:rsid w:val="00A83D58"/>
    <w:rsid w:val="00A83DAD"/>
    <w:rsid w:val="00A955D7"/>
    <w:rsid w:val="00AA3BA0"/>
    <w:rsid w:val="00AA3C95"/>
    <w:rsid w:val="00AB2832"/>
    <w:rsid w:val="00AB2BB3"/>
    <w:rsid w:val="00AB3640"/>
    <w:rsid w:val="00AB49BC"/>
    <w:rsid w:val="00AB4C2E"/>
    <w:rsid w:val="00AB501B"/>
    <w:rsid w:val="00AC0E77"/>
    <w:rsid w:val="00AC1C83"/>
    <w:rsid w:val="00AC208B"/>
    <w:rsid w:val="00AC2827"/>
    <w:rsid w:val="00AC328F"/>
    <w:rsid w:val="00AC37A1"/>
    <w:rsid w:val="00AC3829"/>
    <w:rsid w:val="00AC66D8"/>
    <w:rsid w:val="00AC7211"/>
    <w:rsid w:val="00AD31E0"/>
    <w:rsid w:val="00AD4B2A"/>
    <w:rsid w:val="00AD5581"/>
    <w:rsid w:val="00AE164D"/>
    <w:rsid w:val="00AE587C"/>
    <w:rsid w:val="00AE5D76"/>
    <w:rsid w:val="00AF132F"/>
    <w:rsid w:val="00AF2132"/>
    <w:rsid w:val="00B00AAD"/>
    <w:rsid w:val="00B114A2"/>
    <w:rsid w:val="00B12EFB"/>
    <w:rsid w:val="00B153E1"/>
    <w:rsid w:val="00B16AF4"/>
    <w:rsid w:val="00B20617"/>
    <w:rsid w:val="00B207A5"/>
    <w:rsid w:val="00B2200A"/>
    <w:rsid w:val="00B2471D"/>
    <w:rsid w:val="00B3145B"/>
    <w:rsid w:val="00B3429F"/>
    <w:rsid w:val="00B37F0F"/>
    <w:rsid w:val="00B444EC"/>
    <w:rsid w:val="00B455DA"/>
    <w:rsid w:val="00B52A07"/>
    <w:rsid w:val="00B61C13"/>
    <w:rsid w:val="00B653A3"/>
    <w:rsid w:val="00B671C8"/>
    <w:rsid w:val="00B67630"/>
    <w:rsid w:val="00B70C59"/>
    <w:rsid w:val="00B71B25"/>
    <w:rsid w:val="00B7403F"/>
    <w:rsid w:val="00B823B6"/>
    <w:rsid w:val="00B8626F"/>
    <w:rsid w:val="00B93CA2"/>
    <w:rsid w:val="00B9450F"/>
    <w:rsid w:val="00BA23D2"/>
    <w:rsid w:val="00BA4BD7"/>
    <w:rsid w:val="00BA748B"/>
    <w:rsid w:val="00BB24A3"/>
    <w:rsid w:val="00BC0B67"/>
    <w:rsid w:val="00BC14A5"/>
    <w:rsid w:val="00BC62EA"/>
    <w:rsid w:val="00BC7932"/>
    <w:rsid w:val="00BD2105"/>
    <w:rsid w:val="00BD5072"/>
    <w:rsid w:val="00BD6623"/>
    <w:rsid w:val="00BD7744"/>
    <w:rsid w:val="00BE1ECA"/>
    <w:rsid w:val="00BE3980"/>
    <w:rsid w:val="00BE6188"/>
    <w:rsid w:val="00BE6D05"/>
    <w:rsid w:val="00BF26BC"/>
    <w:rsid w:val="00BF6BAB"/>
    <w:rsid w:val="00BF75A0"/>
    <w:rsid w:val="00C06AC7"/>
    <w:rsid w:val="00C1181B"/>
    <w:rsid w:val="00C12DC6"/>
    <w:rsid w:val="00C15791"/>
    <w:rsid w:val="00C21030"/>
    <w:rsid w:val="00C22CD5"/>
    <w:rsid w:val="00C231BD"/>
    <w:rsid w:val="00C234BB"/>
    <w:rsid w:val="00C23817"/>
    <w:rsid w:val="00C32080"/>
    <w:rsid w:val="00C33C66"/>
    <w:rsid w:val="00C35C8E"/>
    <w:rsid w:val="00C440E4"/>
    <w:rsid w:val="00C45126"/>
    <w:rsid w:val="00C46513"/>
    <w:rsid w:val="00C51018"/>
    <w:rsid w:val="00C554D1"/>
    <w:rsid w:val="00C57708"/>
    <w:rsid w:val="00C626E3"/>
    <w:rsid w:val="00C651EB"/>
    <w:rsid w:val="00C6681C"/>
    <w:rsid w:val="00C7586E"/>
    <w:rsid w:val="00C863B8"/>
    <w:rsid w:val="00C9669B"/>
    <w:rsid w:val="00C97BF4"/>
    <w:rsid w:val="00CA135B"/>
    <w:rsid w:val="00CA1FA8"/>
    <w:rsid w:val="00CA23B5"/>
    <w:rsid w:val="00CA2F14"/>
    <w:rsid w:val="00CA33C5"/>
    <w:rsid w:val="00CB0536"/>
    <w:rsid w:val="00CB4192"/>
    <w:rsid w:val="00CB7B24"/>
    <w:rsid w:val="00CC39D2"/>
    <w:rsid w:val="00CC52CA"/>
    <w:rsid w:val="00CC63D1"/>
    <w:rsid w:val="00CE4CE9"/>
    <w:rsid w:val="00CF3269"/>
    <w:rsid w:val="00CF6146"/>
    <w:rsid w:val="00CF6704"/>
    <w:rsid w:val="00CF7C99"/>
    <w:rsid w:val="00D00B91"/>
    <w:rsid w:val="00D023C6"/>
    <w:rsid w:val="00D032E8"/>
    <w:rsid w:val="00D0375B"/>
    <w:rsid w:val="00D050BB"/>
    <w:rsid w:val="00D06742"/>
    <w:rsid w:val="00D10C39"/>
    <w:rsid w:val="00D1424F"/>
    <w:rsid w:val="00D206B9"/>
    <w:rsid w:val="00D376E6"/>
    <w:rsid w:val="00D40075"/>
    <w:rsid w:val="00D4116C"/>
    <w:rsid w:val="00D4173B"/>
    <w:rsid w:val="00D426FF"/>
    <w:rsid w:val="00D446A8"/>
    <w:rsid w:val="00D463FC"/>
    <w:rsid w:val="00D5000D"/>
    <w:rsid w:val="00D51DE5"/>
    <w:rsid w:val="00D6244F"/>
    <w:rsid w:val="00D6462B"/>
    <w:rsid w:val="00D65E42"/>
    <w:rsid w:val="00D75150"/>
    <w:rsid w:val="00D83F6B"/>
    <w:rsid w:val="00D91366"/>
    <w:rsid w:val="00D92ADC"/>
    <w:rsid w:val="00D93ADC"/>
    <w:rsid w:val="00D94EA4"/>
    <w:rsid w:val="00D96FF6"/>
    <w:rsid w:val="00DA12DC"/>
    <w:rsid w:val="00DA6875"/>
    <w:rsid w:val="00DA68DB"/>
    <w:rsid w:val="00DA6F76"/>
    <w:rsid w:val="00DA7FC4"/>
    <w:rsid w:val="00DB3724"/>
    <w:rsid w:val="00DB577B"/>
    <w:rsid w:val="00DC2DA7"/>
    <w:rsid w:val="00DC402E"/>
    <w:rsid w:val="00DD214D"/>
    <w:rsid w:val="00DD5E98"/>
    <w:rsid w:val="00DE16FF"/>
    <w:rsid w:val="00DE7869"/>
    <w:rsid w:val="00DF3FF2"/>
    <w:rsid w:val="00DF4423"/>
    <w:rsid w:val="00DF5DE7"/>
    <w:rsid w:val="00DF6E9C"/>
    <w:rsid w:val="00E03157"/>
    <w:rsid w:val="00E040C9"/>
    <w:rsid w:val="00E13F53"/>
    <w:rsid w:val="00E261FD"/>
    <w:rsid w:val="00E2715A"/>
    <w:rsid w:val="00E339D2"/>
    <w:rsid w:val="00E341C1"/>
    <w:rsid w:val="00E418C7"/>
    <w:rsid w:val="00E43125"/>
    <w:rsid w:val="00E46FF7"/>
    <w:rsid w:val="00E53833"/>
    <w:rsid w:val="00E55AA8"/>
    <w:rsid w:val="00E5777D"/>
    <w:rsid w:val="00E661CF"/>
    <w:rsid w:val="00E73161"/>
    <w:rsid w:val="00E73F11"/>
    <w:rsid w:val="00E77025"/>
    <w:rsid w:val="00E8220E"/>
    <w:rsid w:val="00E8237C"/>
    <w:rsid w:val="00E82ABF"/>
    <w:rsid w:val="00E852DC"/>
    <w:rsid w:val="00E857FE"/>
    <w:rsid w:val="00E92A80"/>
    <w:rsid w:val="00E975F5"/>
    <w:rsid w:val="00EA24F0"/>
    <w:rsid w:val="00EA4F06"/>
    <w:rsid w:val="00EA7043"/>
    <w:rsid w:val="00EB032C"/>
    <w:rsid w:val="00EB2EF0"/>
    <w:rsid w:val="00EB3261"/>
    <w:rsid w:val="00EB39F4"/>
    <w:rsid w:val="00EB754B"/>
    <w:rsid w:val="00EC07EA"/>
    <w:rsid w:val="00EC5B3F"/>
    <w:rsid w:val="00EC5D4B"/>
    <w:rsid w:val="00ED22A3"/>
    <w:rsid w:val="00ED58C5"/>
    <w:rsid w:val="00EE3FEE"/>
    <w:rsid w:val="00EE485B"/>
    <w:rsid w:val="00EE4A2B"/>
    <w:rsid w:val="00EE57F4"/>
    <w:rsid w:val="00EE5C22"/>
    <w:rsid w:val="00EF500A"/>
    <w:rsid w:val="00F00761"/>
    <w:rsid w:val="00F0628A"/>
    <w:rsid w:val="00F074F8"/>
    <w:rsid w:val="00F11D65"/>
    <w:rsid w:val="00F13B8B"/>
    <w:rsid w:val="00F163CB"/>
    <w:rsid w:val="00F17586"/>
    <w:rsid w:val="00F17DAF"/>
    <w:rsid w:val="00F22B8B"/>
    <w:rsid w:val="00F37921"/>
    <w:rsid w:val="00F37E62"/>
    <w:rsid w:val="00F424C2"/>
    <w:rsid w:val="00F456CD"/>
    <w:rsid w:val="00F460A9"/>
    <w:rsid w:val="00F47243"/>
    <w:rsid w:val="00F5142A"/>
    <w:rsid w:val="00F528A2"/>
    <w:rsid w:val="00F6011F"/>
    <w:rsid w:val="00F63BD7"/>
    <w:rsid w:val="00F651B6"/>
    <w:rsid w:val="00F674C1"/>
    <w:rsid w:val="00F73D91"/>
    <w:rsid w:val="00F74D05"/>
    <w:rsid w:val="00F77F3E"/>
    <w:rsid w:val="00F80814"/>
    <w:rsid w:val="00F84F18"/>
    <w:rsid w:val="00F8696E"/>
    <w:rsid w:val="00F87C99"/>
    <w:rsid w:val="00F9699F"/>
    <w:rsid w:val="00FA1010"/>
    <w:rsid w:val="00FA3961"/>
    <w:rsid w:val="00FA59EC"/>
    <w:rsid w:val="00FC0985"/>
    <w:rsid w:val="00FC2905"/>
    <w:rsid w:val="00FC3E2E"/>
    <w:rsid w:val="00FC5B35"/>
    <w:rsid w:val="00FC73DB"/>
    <w:rsid w:val="00FD3704"/>
    <w:rsid w:val="00FD4A76"/>
    <w:rsid w:val="00FD532A"/>
    <w:rsid w:val="00FD5636"/>
    <w:rsid w:val="00FE4184"/>
    <w:rsid w:val="00FE4ECF"/>
    <w:rsid w:val="00FF105C"/>
    <w:rsid w:val="00FF44BF"/>
    <w:rsid w:val="00FF4F11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FBACAFB-02AC-4FEE-B479-1AD44C8C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83D58"/>
    <w:pPr>
      <w:keepNext/>
      <w:spacing w:after="0" w:line="360" w:lineRule="auto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pacing w:val="20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3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011F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4">
    <w:name w:val="Верхний колонтитул Знак"/>
    <w:basedOn w:val="a0"/>
    <w:link w:val="a3"/>
    <w:uiPriority w:val="99"/>
    <w:rsid w:val="00F6011F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A83D58"/>
    <w:rPr>
      <w:rFonts w:ascii="Times New Roman" w:eastAsia="Times New Roman" w:hAnsi="Times New Roman" w:cs="Times New Roman"/>
      <w:b/>
      <w:bCs/>
      <w:color w:val="000000"/>
      <w:spacing w:val="20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96D63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30">
    <w:name w:val="Заголовок 3 Знак"/>
    <w:basedOn w:val="a0"/>
    <w:link w:val="3"/>
    <w:uiPriority w:val="9"/>
    <w:semiHidden/>
    <w:rsid w:val="0072638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6">
    <w:name w:val="Normal (Web)"/>
    <w:basedOn w:val="a"/>
    <w:uiPriority w:val="99"/>
    <w:semiHidden/>
    <w:unhideWhenUsed/>
    <w:rsid w:val="0072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6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EB1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0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8A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082F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D3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Revision"/>
    <w:hidden/>
    <w:uiPriority w:val="99"/>
    <w:semiHidden/>
    <w:rsid w:val="00006BC7"/>
    <w:pPr>
      <w:spacing w:after="0" w:line="240" w:lineRule="auto"/>
    </w:pPr>
    <w:rPr>
      <w:rFonts w:eastAsiaTheme="minorEastAsia"/>
      <w:lang w:eastAsia="ru-RU"/>
    </w:rPr>
  </w:style>
  <w:style w:type="character" w:styleId="ac">
    <w:name w:val="annotation reference"/>
    <w:basedOn w:val="a0"/>
    <w:uiPriority w:val="99"/>
    <w:semiHidden/>
    <w:unhideWhenUsed/>
    <w:rsid w:val="00006B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06B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06BC7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06B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06BC7"/>
    <w:rPr>
      <w:rFonts w:eastAsiaTheme="minorEastAsia"/>
      <w:b/>
      <w:bCs/>
      <w:sz w:val="20"/>
      <w:szCs w:val="20"/>
      <w:lang w:eastAsia="ru-RU"/>
    </w:rPr>
  </w:style>
  <w:style w:type="paragraph" w:customStyle="1" w:styleId="ConsPlusTitle">
    <w:name w:val="ConsPlusTitle"/>
    <w:rsid w:val="00FA39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A39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1">
    <w:name w:val="Table Grid"/>
    <w:basedOn w:val="a1"/>
    <w:uiPriority w:val="59"/>
    <w:rsid w:val="00A56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8C3E7E2194CD266FA472C0F545B59D190D5AB689CA9C02954E97823366Ej2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14902-517B-45F4-9E70-16AF27A9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permikin</dc:creator>
  <cp:lastModifiedBy>Миняева Светлана Валентиновна</cp:lastModifiedBy>
  <cp:revision>9</cp:revision>
  <cp:lastPrinted>2018-12-26T15:48:00Z</cp:lastPrinted>
  <dcterms:created xsi:type="dcterms:W3CDTF">2018-12-26T06:33:00Z</dcterms:created>
  <dcterms:modified xsi:type="dcterms:W3CDTF">2018-12-26T15:53:00Z</dcterms:modified>
</cp:coreProperties>
</file>