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F6" w:rsidRPr="002627F6" w:rsidRDefault="009D0293" w:rsidP="00857268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AF25CD">
        <w:rPr>
          <w:rFonts w:ascii="Times New Roman" w:eastAsia="Calibri" w:hAnsi="Times New Roman" w:cs="Times New Roman"/>
          <w:sz w:val="24"/>
          <w:szCs w:val="24"/>
          <w:lang w:eastAsia="ru-RU"/>
        </w:rPr>
        <w:t>риложение № 2</w:t>
      </w:r>
    </w:p>
    <w:p w:rsidR="00A0143C" w:rsidRDefault="009D0293" w:rsidP="00857268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="008F7849">
        <w:rPr>
          <w:rFonts w:ascii="Times New Roman" w:eastAsia="Calibri" w:hAnsi="Times New Roman" w:cs="Times New Roman"/>
          <w:sz w:val="24"/>
          <w:szCs w:val="24"/>
          <w:lang w:eastAsia="ru-RU"/>
        </w:rPr>
        <w:t>распоряжению</w:t>
      </w:r>
      <w:r w:rsidR="008572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E47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</w:t>
      </w:r>
      <w:r w:rsidR="00857268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0E47AC">
        <w:rPr>
          <w:rFonts w:ascii="Times New Roman" w:eastAsia="Calibri" w:hAnsi="Times New Roman" w:cs="Times New Roman"/>
          <w:sz w:val="24"/>
          <w:szCs w:val="24"/>
          <w:lang w:eastAsia="ru-RU"/>
        </w:rPr>
        <w:t>Пушкинского района Санкт-Петербурга</w:t>
      </w:r>
    </w:p>
    <w:p w:rsidR="002627F6" w:rsidRPr="002627F6" w:rsidRDefault="000E47AC" w:rsidP="00857268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857268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  <w:r w:rsidR="00857268">
        <w:rPr>
          <w:rFonts w:ascii="Times New Roman" w:eastAsia="Calibri" w:hAnsi="Times New Roman" w:cs="Times New Roman"/>
          <w:sz w:val="24"/>
          <w:szCs w:val="24"/>
          <w:lang w:eastAsia="ru-RU"/>
        </w:rPr>
        <w:t>» 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85726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2018 г. №____</w:t>
      </w:r>
    </w:p>
    <w:p w:rsidR="002627F6" w:rsidRPr="002627F6" w:rsidRDefault="002627F6" w:rsidP="002627F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7849" w:rsidRPr="008F7849" w:rsidRDefault="008F7849" w:rsidP="008F784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8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ПОЛОЖЕНИЕ</w:t>
      </w:r>
    </w:p>
    <w:p w:rsidR="002627F6" w:rsidRPr="008F7849" w:rsidRDefault="008F7849" w:rsidP="008F78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78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Комиссии по предупреждению и ликвидации чрезвычайных ситуаций и обеспечению пожарной безопасности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Pr="008F784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Пушкинского района Санкт-Петербурга</w:t>
      </w:r>
    </w:p>
    <w:p w:rsidR="00857268" w:rsidRPr="008F7849" w:rsidRDefault="00857268" w:rsidP="00A0143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F7849" w:rsidRPr="008F7849" w:rsidRDefault="008F7849" w:rsidP="008F7849">
      <w:pPr>
        <w:pStyle w:val="ad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Комиссия по предупреждению и ликвидации чрезвычайных ситуаций и обеспечению пожарной безопасности Пушкинского района Санкт-Петербурга (далее – КЧС и ПБ) является координирующим органом Пушкинского районного звена Санкт-Петербурга территориальной подсистемы РСЧС (далее – районное звено).</w:t>
      </w:r>
    </w:p>
    <w:p w:rsidR="008F7849" w:rsidRPr="008F7849" w:rsidRDefault="008F7849" w:rsidP="008F7849">
      <w:pPr>
        <w:pStyle w:val="ad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КЧС ПБ предназначена для обеспечения согласованности действий исполнительных органов государственной власти, органов местного самоуправления и организаций, предприятий учреждений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(далее – организаций), а также для организации и выполнения мероприятий по предупреждению и ликвидации чрезвычайных ситуаций природного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техногенного характера (далее – ЧС), решения задач в области защиты населения и территорий от ЧС и обеспечения пожарной безопасности Пушкинского района Санкт-Петербурга.</w:t>
      </w:r>
    </w:p>
    <w:p w:rsidR="008F7849" w:rsidRPr="008F7849" w:rsidRDefault="008F7849" w:rsidP="008F7849">
      <w:pPr>
        <w:pStyle w:val="ad"/>
        <w:numPr>
          <w:ilvl w:val="0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КЧС и ПБ руководствуется в своей деятельности Конституцией РФ, законодательством Российской Федерации и Санкт-Петербурга, а также настоящим Положением. </w:t>
      </w:r>
    </w:p>
    <w:p w:rsidR="008F7849" w:rsidRPr="008F7849" w:rsidRDefault="008F7849" w:rsidP="008F7849">
      <w:pPr>
        <w:pStyle w:val="ad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КЧС и ПБ осуществляет свою деятельность во взаимодействии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с исполнительными органами государственной власти Санкт-Петербурга, муниципальными образованиями, заинтересованными общественными объединениями и организациями, под общим руководством главы администрации района.</w:t>
      </w:r>
    </w:p>
    <w:p w:rsidR="008F7849" w:rsidRPr="008F7849" w:rsidRDefault="008F7849" w:rsidP="008F7849">
      <w:pPr>
        <w:pStyle w:val="ad"/>
        <w:numPr>
          <w:ilvl w:val="0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Основными задачами КЧС и ПБ являются:</w:t>
      </w:r>
    </w:p>
    <w:p w:rsidR="008F7849" w:rsidRPr="008F7849" w:rsidRDefault="008F7849" w:rsidP="008F7849">
      <w:pPr>
        <w:pStyle w:val="ad"/>
        <w:numPr>
          <w:ilvl w:val="1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Разработка предложений и реализация единой государственной политики в области защиты населения и территорий от ЧС, предупреждения и ликвидации ЧС и обеспечения пожарной безопасности.</w:t>
      </w:r>
    </w:p>
    <w:p w:rsidR="008F7849" w:rsidRPr="008F7849" w:rsidRDefault="008F7849" w:rsidP="008F7849">
      <w:pPr>
        <w:pStyle w:val="ad"/>
        <w:numPr>
          <w:ilvl w:val="1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Организация и контроль за осуществлением мероприятий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по предупреждению и ликвидации ЧС, обеспечению пожарной безопасности и устойчивого функционирования потенциального опасных объектов.</w:t>
      </w:r>
    </w:p>
    <w:p w:rsidR="008F7849" w:rsidRPr="008F7849" w:rsidRDefault="008F7849" w:rsidP="008F7849">
      <w:pPr>
        <w:pStyle w:val="ad"/>
        <w:numPr>
          <w:ilvl w:val="1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Организация наблюдения и контроля за соблюдением окружающей природной среды и потенциально опасных объектов, прогнозирование ЧС (предпосылок ЧС).</w:t>
      </w:r>
    </w:p>
    <w:p w:rsidR="008F7849" w:rsidRPr="008F7849" w:rsidRDefault="008F7849" w:rsidP="008F7849">
      <w:pPr>
        <w:pStyle w:val="ad"/>
        <w:numPr>
          <w:ilvl w:val="1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готовности органов управления, сил и средств районного звена к действиям в ЧС, контроль за созданием и поддержанием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в постоянной готовности пунктов управления на районном и объектовых уровнях районного звена.</w:t>
      </w:r>
    </w:p>
    <w:p w:rsidR="008F7849" w:rsidRPr="008F7849" w:rsidRDefault="008F7849" w:rsidP="008F7849">
      <w:pPr>
        <w:pStyle w:val="ad"/>
        <w:numPr>
          <w:ilvl w:val="1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Методическое руководство, организация разработки нормативно-правовых актов в области защиты населения и территорий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от ЧС и обеспечения пожарной безопасности на территории района.</w:t>
      </w:r>
    </w:p>
    <w:p w:rsidR="008F7849" w:rsidRPr="008F7849" w:rsidRDefault="008F7849" w:rsidP="008F7849">
      <w:pPr>
        <w:pStyle w:val="ad"/>
        <w:numPr>
          <w:ilvl w:val="1"/>
          <w:numId w:val="1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Организация и контроль над созданием резервов финансовых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материальных ресурсов для ликвидации ЧС на территории района.</w:t>
      </w:r>
    </w:p>
    <w:p w:rsidR="008F7849" w:rsidRPr="008F7849" w:rsidRDefault="008F7849" w:rsidP="008F7849">
      <w:pPr>
        <w:pStyle w:val="ad"/>
        <w:numPr>
          <w:ilvl w:val="1"/>
          <w:numId w:val="2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Организация взаимодействия с другими КЧС и ПБ, органами военного командования, общественными объединениями 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по вопросам предупреждения и ликвидации чрезвычайных ситуаций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обеспечение пожарной безопасности, при необходимости — принятие решения о направлении сил и средств для оказания помощи этим комиссиям в ликвидации ЧС.</w:t>
      </w:r>
    </w:p>
    <w:p w:rsidR="008F7849" w:rsidRPr="008F7849" w:rsidRDefault="008F7849" w:rsidP="008F7849">
      <w:pPr>
        <w:pStyle w:val="ad"/>
        <w:numPr>
          <w:ilvl w:val="1"/>
          <w:numId w:val="3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 Руководство работами по ликвидации ЧС, организация привлечения трудоспособного населения к этим работам.</w:t>
      </w:r>
    </w:p>
    <w:p w:rsidR="008F7849" w:rsidRPr="008F7849" w:rsidRDefault="008F7849" w:rsidP="008F7849">
      <w:pPr>
        <w:pStyle w:val="ad"/>
        <w:numPr>
          <w:ilvl w:val="1"/>
          <w:numId w:val="4"/>
        </w:numPr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 Планирование и организация эвакуации населения из районов ЧС, размещение эвакуируемого населения и возвращение его после ликвидации ЧС в места постоянного проживания.</w:t>
      </w:r>
    </w:p>
    <w:p w:rsidR="008F7849" w:rsidRPr="008F7849" w:rsidRDefault="008F7849" w:rsidP="008F7849">
      <w:pPr>
        <w:pStyle w:val="ad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Организация сбора и обмена информацией в области защиты населения и   территорий от ЧС и обеспечения пожарной безопасности.</w:t>
      </w:r>
    </w:p>
    <w:p w:rsidR="008F7849" w:rsidRPr="008F7849" w:rsidRDefault="008F7849" w:rsidP="008F7849">
      <w:pPr>
        <w:pStyle w:val="ad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Подготовка предложений, проектов распоряжений, организация создания резервов финансовых и материальных ресурсов для ликвидации ЧС на территории района.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90" cy="12193"/>
            <wp:effectExtent l="0" t="0" r="0" b="0"/>
            <wp:docPr id="5001" name="Picture 5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" name="Picture 50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90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49" w:rsidRPr="008F7849" w:rsidRDefault="008F7849" w:rsidP="008F7849">
      <w:pPr>
        <w:pStyle w:val="ad"/>
        <w:numPr>
          <w:ilvl w:val="0"/>
          <w:numId w:val="4"/>
        </w:numPr>
        <w:spacing w:after="2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 КЧС и ПБ в соответствии с возложенными на нее задачами осуществляет следующие функции: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8" cy="36580"/>
            <wp:effectExtent l="0" t="0" r="0" b="0"/>
            <wp:docPr id="2256" name="Picture 2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" name="Picture 22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3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49" w:rsidRPr="008F7849" w:rsidRDefault="008F7849" w:rsidP="008F7849">
      <w:pPr>
        <w:pStyle w:val="ad"/>
        <w:numPr>
          <w:ilvl w:val="1"/>
          <w:numId w:val="4"/>
        </w:numPr>
        <w:spacing w:after="2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Организует прогнозирование и оценку обстановки на территории района, которая может сложиться в результате ЧС, разрабатывает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и планирует проведение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96" cy="6097"/>
            <wp:effectExtent l="0" t="0" r="0" b="0"/>
            <wp:docPr id="5003" name="Picture 5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" name="Picture 50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849">
        <w:rPr>
          <w:rFonts w:ascii="Times New Roman" w:hAnsi="Times New Roman" w:cs="Times New Roman"/>
          <w:sz w:val="28"/>
          <w:szCs w:val="28"/>
        </w:rPr>
        <w:t>мероприятий по предупреждению ЧС, способствующих защите населения, уменьшению ущерба и потерь от ЧС</w:t>
      </w:r>
      <w:r w:rsidRPr="008F7849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8F7849" w:rsidRPr="008F7849" w:rsidRDefault="008F7849" w:rsidP="008F7849">
      <w:pPr>
        <w:pStyle w:val="ad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 Разрабатывает План действий по предупреждению и ликвидации ЧС природного и техногенного характера и обеспечения пожарной безопасности района.</w:t>
      </w:r>
    </w:p>
    <w:p w:rsidR="008F7849" w:rsidRPr="008F7849" w:rsidRDefault="008F7849" w:rsidP="008F7849">
      <w:pPr>
        <w:pStyle w:val="ad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Контролирует деятельность организаций в решении задач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по предупреждению и ликвидации ЧС и обеспечению пожарной безопасности на территории района.</w:t>
      </w:r>
    </w:p>
    <w:p w:rsidR="008F7849" w:rsidRPr="008F7849" w:rsidRDefault="008F7849" w:rsidP="008F7849">
      <w:pPr>
        <w:pStyle w:val="ad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Вводит на территории района режимы функционирования районного звена.</w:t>
      </w:r>
    </w:p>
    <w:p w:rsidR="008F7849" w:rsidRPr="008F7849" w:rsidRDefault="008F7849" w:rsidP="008F7849">
      <w:pPr>
        <w:pStyle w:val="ad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Организует повышение уровня профессиональной</w:t>
      </w:r>
      <w:r w:rsidRPr="008F7849">
        <w:rPr>
          <w:rFonts w:ascii="Times New Roman" w:hAnsi="Times New Roman" w:cs="Times New Roman"/>
          <w:noProof/>
          <w:sz w:val="28"/>
          <w:szCs w:val="28"/>
        </w:rPr>
        <w:t xml:space="preserve"> подготовки </w:t>
      </w:r>
      <w:r>
        <w:rPr>
          <w:rFonts w:ascii="Times New Roman" w:hAnsi="Times New Roman" w:cs="Times New Roman"/>
          <w:noProof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и квалификации должностных лиц органов управления сил районного звена, в области предупреждения и ликвидации ЧС, подготовку должностных лиц </w:t>
      </w:r>
      <w:r w:rsidRPr="008F7849">
        <w:rPr>
          <w:rFonts w:ascii="Times New Roman" w:hAnsi="Times New Roman" w:cs="Times New Roman"/>
          <w:sz w:val="28"/>
          <w:szCs w:val="28"/>
        </w:rPr>
        <w:lastRenderedPageBreak/>
        <w:t xml:space="preserve">органов управления,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8" cy="6097"/>
            <wp:effectExtent l="0" t="0" r="0" b="0"/>
            <wp:docPr id="1990" name="Picture 1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" name="Picture 19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849">
        <w:rPr>
          <w:rFonts w:ascii="Times New Roman" w:hAnsi="Times New Roman" w:cs="Times New Roman"/>
          <w:sz w:val="28"/>
          <w:szCs w:val="28"/>
        </w:rPr>
        <w:t xml:space="preserve">обучение населения действиям в условиях угрозы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возникновения ЧС.</w:t>
      </w:r>
    </w:p>
    <w:p w:rsidR="008F7849" w:rsidRPr="008F7849" w:rsidRDefault="008F7849" w:rsidP="008F7849">
      <w:pPr>
        <w:pStyle w:val="ad"/>
        <w:numPr>
          <w:ilvl w:val="1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Разрабатывает и вносит на рассмотрение главы администрации проекты решений по вопросам, связанным с предупреждением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ликвидацией ЧС и обеспечением пожарной безопасности.</w:t>
      </w:r>
    </w:p>
    <w:p w:rsidR="008F7849" w:rsidRPr="008F7849" w:rsidRDefault="008F7849" w:rsidP="008F7849">
      <w:pPr>
        <w:pStyle w:val="ad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КЧС и ПБ имеет право:</w:t>
      </w:r>
    </w:p>
    <w:p w:rsidR="008F7849" w:rsidRPr="008F7849" w:rsidRDefault="008F7849" w:rsidP="008F7849">
      <w:pPr>
        <w:pStyle w:val="ad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В пределах своей компетенции принимать решения, обязательные для выполнения структурными подразделениями администрации района, организациями, на подведомственной территории.</w:t>
      </w:r>
    </w:p>
    <w:p w:rsidR="008F7849" w:rsidRPr="008F7849" w:rsidRDefault="008F7849" w:rsidP="008F7849">
      <w:pPr>
        <w:pStyle w:val="ad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Привлекать в установленном порядке силы и средства, входящие в районное звено, для выполнения мероприятий по предупреждению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ликвидации ЧС на территории района.</w:t>
      </w:r>
    </w:p>
    <w:p w:rsidR="008F7849" w:rsidRPr="008F7849" w:rsidRDefault="008F7849" w:rsidP="008F7849">
      <w:pPr>
        <w:pStyle w:val="ad"/>
        <w:numPr>
          <w:ilvl w:val="2"/>
          <w:numId w:val="6"/>
        </w:numPr>
        <w:spacing w:after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Осуществлять руководство работами по ликвидации ЧС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всестороннем обеспечением действий сил и средств районного звена, поддержанием общественногопорядка в ходе проведения работ.</w:t>
      </w:r>
    </w:p>
    <w:p w:rsidR="008F7849" w:rsidRPr="008F7849" w:rsidRDefault="008F7849" w:rsidP="008F7849">
      <w:pPr>
        <w:pStyle w:val="ad"/>
        <w:numPr>
          <w:ilvl w:val="2"/>
          <w:numId w:val="6"/>
        </w:numPr>
        <w:spacing w:after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При необходимости в зонах ЧС устанавливать особый режим работы организаций, определять порядок въезда и выезда граждан, ограничение доступа людей и их поведение.</w:t>
      </w:r>
    </w:p>
    <w:p w:rsidR="008F7849" w:rsidRPr="008F7849" w:rsidRDefault="008F7849" w:rsidP="008F7849">
      <w:pPr>
        <w:pStyle w:val="ad"/>
        <w:numPr>
          <w:ilvl w:val="2"/>
          <w:numId w:val="6"/>
        </w:numPr>
        <w:spacing w:after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Приостанавливать функционирование организаций, не зависимо от ведомственной принадлежности и формы собственности, в случаях угрозы возникновения ЧС.</w:t>
      </w:r>
    </w:p>
    <w:p w:rsidR="008F7849" w:rsidRPr="008F7849" w:rsidRDefault="008F7849" w:rsidP="008F7849">
      <w:pPr>
        <w:pStyle w:val="ad"/>
        <w:numPr>
          <w:ilvl w:val="0"/>
          <w:numId w:val="4"/>
        </w:numPr>
        <w:spacing w:after="42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Организация работы КЧС и ПБ.</w:t>
      </w:r>
    </w:p>
    <w:p w:rsidR="008F7849" w:rsidRPr="008F7849" w:rsidRDefault="008F7849" w:rsidP="008F7849">
      <w:pPr>
        <w:pStyle w:val="ad"/>
        <w:numPr>
          <w:ilvl w:val="1"/>
          <w:numId w:val="7"/>
        </w:numPr>
        <w:spacing w:after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Председателем КЧС и ПБ является глава администрации района.</w:t>
      </w:r>
    </w:p>
    <w:p w:rsidR="008F7849" w:rsidRPr="008F7849" w:rsidRDefault="008F7849" w:rsidP="008F7849">
      <w:pPr>
        <w:pStyle w:val="ad"/>
        <w:numPr>
          <w:ilvl w:val="2"/>
          <w:numId w:val="7"/>
        </w:numPr>
        <w:spacing w:after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Председатель КЧС и ПБ имеет право:</w:t>
      </w:r>
    </w:p>
    <w:p w:rsidR="008F7849" w:rsidRPr="008F7849" w:rsidRDefault="008F7849" w:rsidP="008F7849">
      <w:pPr>
        <w:pStyle w:val="ad"/>
        <w:numPr>
          <w:ilvl w:val="2"/>
          <w:numId w:val="7"/>
        </w:numPr>
        <w:spacing w:after="1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При необходимости привлекать органы надзора, специалистов различных ведомств, для проведения проверок и экспертиз организаций, потенциально опасных объектов по вопросам безопасности населения, воздействия производств на человека и окружающую среду,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для контроля за выполнением мероприятий, направленных на снижение ущерба от возможных чрезвычайных ситуаций и контроля безопасности функционирования объектов. </w:t>
      </w:r>
    </w:p>
    <w:p w:rsidR="008F7849" w:rsidRPr="008F7849" w:rsidRDefault="008F7849" w:rsidP="008F7849">
      <w:pPr>
        <w:pStyle w:val="ad"/>
        <w:numPr>
          <w:ilvl w:val="2"/>
          <w:numId w:val="7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Контролировать работу комиссий по предупреждению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и ликвидации ЧС организаций района независимо от ведомственной принадлежности и форм собственности. Заслушивать на заседаниях КЧС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и ПБ района, руководителей организаций по вопросам предупреждения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 ликвидации ЧС.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Направлять им для исполнения решения КЧС и ПБ района, о принятии мер по выполнению мероприятий в области защиты населения и территорий от ЧС, предупреждения и ликвидации ЧС и обеспечения пожарной безопасности, а также по устранению причин, способствующих возникновению ЧС.</w:t>
      </w:r>
    </w:p>
    <w:p w:rsidR="008F7849" w:rsidRPr="008F7849" w:rsidRDefault="008F7849" w:rsidP="008F7849">
      <w:pPr>
        <w:pStyle w:val="ad"/>
        <w:numPr>
          <w:ilvl w:val="2"/>
          <w:numId w:val="7"/>
        </w:numPr>
        <w:spacing w:after="42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lastRenderedPageBreak/>
        <w:t>Привлекать в установленном порядке, при возникновении ЧС (угрозы ЧС), силы и средства, средства связи, транспорт и другие материально-технические средства организаций, независимо от их ведомственной принадлежности и форм собственности, для обеспечения выполнения работ по предупреждению и ликвидации ЧС.</w:t>
      </w:r>
    </w:p>
    <w:p w:rsidR="008F7849" w:rsidRPr="008F7849" w:rsidRDefault="008F7849" w:rsidP="008F7849">
      <w:pPr>
        <w:pStyle w:val="ad"/>
        <w:numPr>
          <w:ilvl w:val="2"/>
          <w:numId w:val="7"/>
        </w:numPr>
        <w:spacing w:after="42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 Вводить и приостанавливать режимы функционирования районного звена РСЧС в зависимости от складывающейся обстановки.</w:t>
      </w:r>
    </w:p>
    <w:p w:rsidR="008F7849" w:rsidRPr="008F7849" w:rsidRDefault="008F7849" w:rsidP="008F7849">
      <w:pPr>
        <w:pStyle w:val="ad"/>
        <w:numPr>
          <w:ilvl w:val="2"/>
          <w:numId w:val="7"/>
        </w:numPr>
        <w:spacing w:after="42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Приводить в готовность и осуществлять руководство силами районного звена РСЧС.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95" cy="6097"/>
            <wp:effectExtent l="0" t="0" r="0" b="0"/>
            <wp:docPr id="2057" name="Picture 2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20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9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49" w:rsidRPr="008F7849" w:rsidRDefault="008F7849" w:rsidP="008F7849">
      <w:pPr>
        <w:pStyle w:val="ad"/>
        <w:numPr>
          <w:ilvl w:val="2"/>
          <w:numId w:val="7"/>
        </w:numPr>
        <w:spacing w:after="42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1231972</wp:posOffset>
            </wp:positionH>
            <wp:positionV relativeFrom="page">
              <wp:posOffset>9827685</wp:posOffset>
            </wp:positionV>
            <wp:extent cx="6099" cy="6097"/>
            <wp:effectExtent l="0" t="0" r="0" b="0"/>
            <wp:wrapSquare wrapText="bothSides"/>
            <wp:docPr id="2068" name="Picture 20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Picture 206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849">
        <w:rPr>
          <w:rFonts w:ascii="Times New Roman" w:hAnsi="Times New Roman" w:cs="Times New Roman"/>
          <w:sz w:val="28"/>
          <w:szCs w:val="28"/>
        </w:rPr>
        <w:t xml:space="preserve">Вносить изменения в состав комиссии, уточнять обязанности членов КЧС и ПБ.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Председатель комиссии КЧС и ПБ несет персональную ответственность за выполнение возложенных на комиссию задач, а также распределяет обязанности между заместителями и организует работу членов комиссии.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В отсутствие председателя комиссии его обязанности выполняет один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из заместителей.</w:t>
      </w:r>
    </w:p>
    <w:p w:rsidR="008F7849" w:rsidRPr="008F7849" w:rsidRDefault="008F7849" w:rsidP="008F7849">
      <w:pPr>
        <w:pStyle w:val="ad"/>
        <w:numPr>
          <w:ilvl w:val="1"/>
          <w:numId w:val="7"/>
        </w:numPr>
        <w:spacing w:after="42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Деятельность КЧС и ПБ.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Ведение документации КЧС и ПБ района, в повседневной деятельности, возлагается на секретаря КЧС и ПБ.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97" cy="6097"/>
            <wp:effectExtent l="0" t="0" r="0" b="0"/>
            <wp:docPr id="2064" name="Picture 2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" name="Picture 20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Работа КЧС и ПБ организуется в соответствии с годовым планом работы, утвержденным на заседании КЧС и ПБ района. Заседания оформляются протоколом.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Решения Комиссии могут оформляться распоряжением главы администрации района.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При повседневной деятельности.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В этот период основными мероприятиями являются: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поддержание органов управления и сил районного звена в готовность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к действиям;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разработка и уточнение планирующих документов;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изучение и прогнозирование районов возможных ЧС;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организация постоянного контроля за обстановкой на территории района;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организация обмена информацией между органами управления;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- главной задачей работы КЧС и ПБ в режиме повседневной деятельности является организация защиты населения и территории района.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При возникновении чрезвычайных ситуаций.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С возникновением ЧС председатель КЧС и ПБ имеет право принимать решение о вводе режима ЧС.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Основными мероприятиями, проводимыми КЧС и ПБ, при введении режима ЧС,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являются: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lastRenderedPageBreak/>
        <w:t xml:space="preserve">- приведение в готовность КЧС и ПБ и органов управления районного звена РСЧС, систем связи и оповещения, при необходимости усиление дежурно-диспетчерской службы;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введение усиленного режима работы с круглосуточным дежурством руководящего состава КЧС и ПБ и органов управления;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95" cy="6097"/>
            <wp:effectExtent l="0" t="0" r="0" b="0"/>
            <wp:docPr id="1552" name="Picture 1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" name="Picture 155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39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усиление наблюдения и контроля за окружающей средой в районе ЧС;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выдвижение оперативной группы в район ЧС для решения задач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на месте возникновения ЧС и для организации работ по ликвидации ЧС;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- уточнение и прогнозирование развития ситуации, оценка масштабов ущерба, определение границ зоны ЧС;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- организация и проведение аварийно-спасательных и других неотложных работ; 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- выполнение мероприятий по устойчивому функционированию отраслей, ведомств и организаций, находящихся на территории района, первоочередному жизнеобеспечению пострадавшего населения;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КЧС и ПБ осуществляет непосредственное руководство всем комплексом мероприятий по защите населения и территорий, ликвидации ЧС и её последствий. Местом работы комиссии района на период чрезвычайной ситуации является рабочий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97" cy="6097"/>
            <wp:effectExtent l="0" t="0" r="0" b="0"/>
            <wp:docPr id="1584" name="Picture 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Picture 15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849">
        <w:rPr>
          <w:rFonts w:ascii="Times New Roman" w:hAnsi="Times New Roman" w:cs="Times New Roman"/>
          <w:sz w:val="28"/>
          <w:szCs w:val="28"/>
        </w:rPr>
        <w:t xml:space="preserve">кабинет председателя комиссии района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или район ЧС (по решению председателя КЧС и ПБ).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Для проведения работ по ликвидации чрезвычайных ситуаций комиссия района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>имеет право привлекать:</w:t>
      </w:r>
    </w:p>
    <w:p w:rsidR="008F7849" w:rsidRPr="008F7849" w:rsidRDefault="008F7849" w:rsidP="008F78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специальные профессиональные, военизированные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и невоенизированные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9" cy="6097"/>
            <wp:effectExtent l="0" t="0" r="0" b="0"/>
            <wp:docPr id="1587" name="Picture 1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Picture 158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849">
        <w:rPr>
          <w:rFonts w:ascii="Times New Roman" w:hAnsi="Times New Roman" w:cs="Times New Roman"/>
          <w:sz w:val="28"/>
          <w:szCs w:val="28"/>
        </w:rPr>
        <w:t xml:space="preserve"> формирования служб и организаций, независимо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 xml:space="preserve">от форм собственности </w:t>
      </w: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97" cy="12193"/>
            <wp:effectExtent l="0" t="0" r="0" b="0"/>
            <wp:docPr id="1588" name="Picture 1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" name="Picture 158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849">
        <w:rPr>
          <w:rFonts w:ascii="Times New Roman" w:hAnsi="Times New Roman" w:cs="Times New Roman"/>
          <w:sz w:val="28"/>
          <w:szCs w:val="28"/>
        </w:rPr>
        <w:t>и ведомственной принадлежности, а также необходимые ресурсы и транспортные средства находящиеся на территории района; воинские части гражданской обороны по согласованию с ГУ МЧС России по Санкт-Петербургу.</w:t>
      </w:r>
    </w:p>
    <w:p w:rsidR="002627F6" w:rsidRPr="002627F6" w:rsidRDefault="008F7849" w:rsidP="008F784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7849">
        <w:rPr>
          <w:rFonts w:ascii="Times New Roman" w:hAnsi="Times New Roman" w:cs="Times New Roman"/>
          <w:sz w:val="28"/>
          <w:szCs w:val="28"/>
        </w:rPr>
        <w:t xml:space="preserve">Привлечение воинских частей Министерства обороны для ликвидации чрезвычайных ситуаций комиссия осуществляет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F7849">
        <w:rPr>
          <w:rFonts w:ascii="Times New Roman" w:hAnsi="Times New Roman" w:cs="Times New Roman"/>
          <w:sz w:val="28"/>
          <w:szCs w:val="28"/>
        </w:rPr>
        <w:t>с действующим законодательством.</w:t>
      </w:r>
    </w:p>
    <w:sectPr w:rsidR="002627F6" w:rsidRPr="002627F6" w:rsidSect="00BB7A1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F81" w:rsidRDefault="00394F81" w:rsidP="006E3608">
      <w:pPr>
        <w:spacing w:after="0" w:line="240" w:lineRule="auto"/>
      </w:pPr>
      <w:r>
        <w:separator/>
      </w:r>
    </w:p>
  </w:endnote>
  <w:endnote w:type="continuationSeparator" w:id="1">
    <w:p w:rsidR="00394F81" w:rsidRDefault="00394F81" w:rsidP="006E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1AD" w:rsidRDefault="002E31A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1AD" w:rsidRDefault="002E31A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1AD" w:rsidRDefault="002E31A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F81" w:rsidRDefault="00394F81" w:rsidP="006E3608">
      <w:pPr>
        <w:spacing w:after="0" w:line="240" w:lineRule="auto"/>
      </w:pPr>
      <w:r>
        <w:separator/>
      </w:r>
    </w:p>
  </w:footnote>
  <w:footnote w:type="continuationSeparator" w:id="1">
    <w:p w:rsidR="00394F81" w:rsidRDefault="00394F81" w:rsidP="006E36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1AD" w:rsidRDefault="002E31A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68" w:rsidRDefault="0085726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1AD" w:rsidRDefault="002E31A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2B8"/>
    <w:multiLevelType w:val="multilevel"/>
    <w:tmpl w:val="C2EEA7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7" w:firstLine="30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>
    <w:nsid w:val="35AE13EC"/>
    <w:multiLevelType w:val="multilevel"/>
    <w:tmpl w:val="CE309BBC"/>
    <w:lvl w:ilvl="0">
      <w:start w:val="1"/>
      <w:numFmt w:val="decimal"/>
      <w:lvlText w:val="%1."/>
      <w:lvlJc w:val="left"/>
      <w:pPr>
        <w:ind w:left="1252" w:firstLine="3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2" w:firstLine="3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397" w:firstLine="30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97" w:firstLine="3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5" w:hanging="1800"/>
        </w:pPr>
        <w:rPr>
          <w:rFonts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97" w:firstLine="30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397" w:firstLine="3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5" w:hanging="1800"/>
        </w:pPr>
        <w:rPr>
          <w:rFonts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vlJc w:val="left"/>
        <w:pPr>
          <w:ind w:left="543" w:firstLine="30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43" w:firstLine="3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25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5" w:hanging="1800"/>
        </w:pPr>
        <w:rPr>
          <w:rFonts w:hint="default"/>
        </w:rPr>
      </w:lvl>
    </w:lvlOverride>
  </w:num>
  <w:num w:numId="5">
    <w:abstractNumId w:val="0"/>
  </w:num>
  <w:num w:numId="6">
    <w:abstractNumId w:val="1"/>
    <w:lvlOverride w:ilvl="0">
      <w:lvl w:ilvl="0">
        <w:start w:val="1"/>
        <w:numFmt w:val="decimal"/>
        <w:lvlText w:val="%1."/>
        <w:lvlJc w:val="left"/>
        <w:pPr>
          <w:ind w:left="543" w:firstLine="30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43" w:firstLine="3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397" w:firstLine="308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5" w:hanging="1800"/>
        </w:pPr>
        <w:rPr>
          <w:rFonts w:hint="default"/>
        </w:rPr>
      </w:lvl>
    </w:lvlOverride>
  </w:num>
  <w:num w:numId="7">
    <w:abstractNumId w:val="1"/>
    <w:lvlOverride w:ilvl="0">
      <w:lvl w:ilvl="0">
        <w:start w:val="1"/>
        <w:numFmt w:val="decimal"/>
        <w:lvlText w:val="%1."/>
        <w:lvlJc w:val="left"/>
        <w:pPr>
          <w:ind w:left="543" w:firstLine="308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43" w:firstLine="3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397" w:firstLine="308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25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85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85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45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45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05" w:hanging="180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489a0791-2c07-4f26-918d-743234a17ada"/>
  </w:docVars>
  <w:rsids>
    <w:rsidRoot w:val="00417DE4"/>
    <w:rsid w:val="00016019"/>
    <w:rsid w:val="000411CC"/>
    <w:rsid w:val="000E47AC"/>
    <w:rsid w:val="000F62A1"/>
    <w:rsid w:val="00123399"/>
    <w:rsid w:val="00163F17"/>
    <w:rsid w:val="00197A48"/>
    <w:rsid w:val="00255B7D"/>
    <w:rsid w:val="002627F6"/>
    <w:rsid w:val="002E31AD"/>
    <w:rsid w:val="0033476A"/>
    <w:rsid w:val="00394F81"/>
    <w:rsid w:val="003A1561"/>
    <w:rsid w:val="00417DE4"/>
    <w:rsid w:val="0043602C"/>
    <w:rsid w:val="00471653"/>
    <w:rsid w:val="00606F55"/>
    <w:rsid w:val="00617BDE"/>
    <w:rsid w:val="0065537C"/>
    <w:rsid w:val="006750BD"/>
    <w:rsid w:val="006A1BE1"/>
    <w:rsid w:val="006B3849"/>
    <w:rsid w:val="006D0D3A"/>
    <w:rsid w:val="006E3608"/>
    <w:rsid w:val="007076AF"/>
    <w:rsid w:val="00857268"/>
    <w:rsid w:val="008F7849"/>
    <w:rsid w:val="009A10BA"/>
    <w:rsid w:val="009B57B9"/>
    <w:rsid w:val="009D0293"/>
    <w:rsid w:val="00A0143C"/>
    <w:rsid w:val="00AC491C"/>
    <w:rsid w:val="00AF25CD"/>
    <w:rsid w:val="00BB7A1B"/>
    <w:rsid w:val="00C07284"/>
    <w:rsid w:val="00CB1741"/>
    <w:rsid w:val="00CB6E88"/>
    <w:rsid w:val="00D70279"/>
    <w:rsid w:val="00DF6539"/>
    <w:rsid w:val="00E15275"/>
    <w:rsid w:val="00E653DE"/>
    <w:rsid w:val="00EC103F"/>
    <w:rsid w:val="00EE2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1561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6E360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E360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E360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9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7A4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857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57268"/>
  </w:style>
  <w:style w:type="paragraph" w:styleId="ab">
    <w:name w:val="footer"/>
    <w:basedOn w:val="a"/>
    <w:link w:val="ac"/>
    <w:uiPriority w:val="99"/>
    <w:semiHidden/>
    <w:unhideWhenUsed/>
    <w:rsid w:val="008572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57268"/>
  </w:style>
  <w:style w:type="paragraph" w:styleId="ad">
    <w:name w:val="List Paragraph"/>
    <w:basedOn w:val="a"/>
    <w:uiPriority w:val="34"/>
    <w:qFormat/>
    <w:rsid w:val="008F7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81BBE-4438-4E6C-85E7-9A20B059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Жуковская Юлия Михайловна</dc:creator>
  <cp:lastModifiedBy>Хаснутдинова</cp:lastModifiedBy>
  <cp:revision>2</cp:revision>
  <cp:lastPrinted>2018-12-10T06:39:00Z</cp:lastPrinted>
  <dcterms:created xsi:type="dcterms:W3CDTF">2018-12-10T07:03:00Z</dcterms:created>
  <dcterms:modified xsi:type="dcterms:W3CDTF">2018-12-10T07:03:00Z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489a0791-2c07-4f26-918d-743234a17ada</vt:lpwstr>
  </property>
</Properties>
</file>