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54" w:rsidRDefault="008B3E54" w:rsidP="008B3E54">
      <w:pPr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8B3E54" w:rsidRDefault="008B3E54" w:rsidP="008B3E54">
      <w:pPr>
        <w:tabs>
          <w:tab w:val="left" w:pos="9638"/>
        </w:tabs>
        <w:ind w:right="-1"/>
        <w:jc w:val="center"/>
        <w:rPr>
          <w:b/>
          <w:sz w:val="24"/>
          <w:szCs w:val="24"/>
        </w:rPr>
      </w:pPr>
    </w:p>
    <w:p w:rsidR="008B3E54" w:rsidRDefault="008B3E54" w:rsidP="008B3E54">
      <w:pPr>
        <w:tabs>
          <w:tab w:val="left" w:pos="9638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</w:p>
    <w:p w:rsidR="008B3E54" w:rsidRDefault="008B3E54" w:rsidP="008B3E54">
      <w:pPr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администрации Петродворцового района </w:t>
      </w:r>
    </w:p>
    <w:p w:rsidR="005C3F65" w:rsidRDefault="008B3E54" w:rsidP="008B3E54">
      <w:pPr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Санкт-Петербурга</w:t>
      </w:r>
    </w:p>
    <w:p w:rsidR="005C3F65" w:rsidRDefault="005C3F65" w:rsidP="008B3E54">
      <w:pPr>
        <w:ind w:right="3967"/>
        <w:jc w:val="center"/>
        <w:rPr>
          <w:b/>
          <w:sz w:val="24"/>
          <w:szCs w:val="24"/>
        </w:rPr>
      </w:pPr>
    </w:p>
    <w:p w:rsidR="005C3F65" w:rsidRDefault="005C3F65" w:rsidP="005C3F65">
      <w:pPr>
        <w:ind w:right="3967"/>
        <w:rPr>
          <w:b/>
          <w:sz w:val="24"/>
          <w:szCs w:val="24"/>
        </w:rPr>
      </w:pPr>
    </w:p>
    <w:p w:rsidR="008B3E54" w:rsidRDefault="008B3E54" w:rsidP="005C3F65">
      <w:pPr>
        <w:ind w:right="3967"/>
        <w:rPr>
          <w:b/>
          <w:sz w:val="24"/>
          <w:szCs w:val="24"/>
        </w:rPr>
      </w:pPr>
      <w:bookmarkStart w:id="0" w:name="_GoBack"/>
      <w:bookmarkEnd w:id="0"/>
    </w:p>
    <w:p w:rsidR="005C3F65" w:rsidRDefault="005C3F65" w:rsidP="005C3F65">
      <w:pPr>
        <w:ind w:right="3967"/>
        <w:rPr>
          <w:b/>
          <w:sz w:val="24"/>
          <w:szCs w:val="24"/>
        </w:rPr>
      </w:pPr>
    </w:p>
    <w:p w:rsidR="005C3F65" w:rsidRPr="005A1975" w:rsidRDefault="005C3F65" w:rsidP="005C3F65">
      <w:pPr>
        <w:ind w:left="851"/>
        <w:jc w:val="both"/>
        <w:rPr>
          <w:sz w:val="24"/>
          <w:szCs w:val="24"/>
        </w:rPr>
      </w:pPr>
    </w:p>
    <w:p w:rsidR="005C3F65" w:rsidRDefault="008B3E54" w:rsidP="005C3F65">
      <w:pPr>
        <w:ind w:right="3967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5C3F65" w:rsidRPr="00D465DD">
        <w:rPr>
          <w:b/>
          <w:sz w:val="24"/>
          <w:szCs w:val="24"/>
        </w:rPr>
        <w:t xml:space="preserve">О </w:t>
      </w:r>
      <w:r w:rsidR="005C3F65">
        <w:rPr>
          <w:b/>
          <w:sz w:val="24"/>
          <w:szCs w:val="24"/>
        </w:rPr>
        <w:t>внесении изменений в распоряжение</w:t>
      </w:r>
    </w:p>
    <w:p w:rsidR="005C3F65" w:rsidRDefault="005C3F65" w:rsidP="005C3F65">
      <w:pPr>
        <w:ind w:right="3967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Петродворцового района</w:t>
      </w:r>
    </w:p>
    <w:p w:rsidR="005C3F65" w:rsidRDefault="005C3F65" w:rsidP="005C3F65">
      <w:pPr>
        <w:ind w:right="3967"/>
        <w:rPr>
          <w:sz w:val="24"/>
        </w:rPr>
      </w:pPr>
      <w:r>
        <w:rPr>
          <w:b/>
          <w:sz w:val="24"/>
          <w:szCs w:val="24"/>
        </w:rPr>
        <w:t>Санкт-Петербурга от 28.12.2010 № 1318</w:t>
      </w:r>
      <w:r w:rsidR="008B3E54">
        <w:rPr>
          <w:b/>
          <w:sz w:val="24"/>
          <w:szCs w:val="24"/>
        </w:rPr>
        <w:t>»</w:t>
      </w:r>
    </w:p>
    <w:p w:rsidR="005C3F65" w:rsidRPr="005A1975" w:rsidRDefault="005C3F65" w:rsidP="005C3F65">
      <w:pPr>
        <w:ind w:left="851"/>
        <w:jc w:val="both"/>
        <w:rPr>
          <w:sz w:val="24"/>
          <w:szCs w:val="24"/>
        </w:rPr>
      </w:pPr>
    </w:p>
    <w:p w:rsidR="005C3F65" w:rsidRPr="005A1975" w:rsidRDefault="005C3F65" w:rsidP="005C3F65">
      <w:pPr>
        <w:ind w:left="851"/>
        <w:jc w:val="both"/>
        <w:rPr>
          <w:sz w:val="24"/>
          <w:szCs w:val="24"/>
        </w:rPr>
      </w:pPr>
    </w:p>
    <w:p w:rsidR="005C3F65" w:rsidRPr="005C3F65" w:rsidRDefault="00EB1392" w:rsidP="00F96ACD">
      <w:pPr>
        <w:pStyle w:val="2"/>
        <w:tabs>
          <w:tab w:val="left" w:pos="851"/>
          <w:tab w:val="left" w:pos="1134"/>
        </w:tabs>
        <w:ind w:firstLine="0"/>
        <w:rPr>
          <w:szCs w:val="24"/>
        </w:rPr>
      </w:pPr>
      <w:r>
        <w:rPr>
          <w:szCs w:val="24"/>
        </w:rPr>
        <w:tab/>
      </w:r>
      <w:r w:rsidR="005C3F65" w:rsidRPr="005C3F65">
        <w:rPr>
          <w:szCs w:val="24"/>
        </w:rPr>
        <w:t xml:space="preserve">В соответствии с Законом Санкт-Петербурга от </w:t>
      </w:r>
      <w:r w:rsidR="006C10F9">
        <w:rPr>
          <w:szCs w:val="24"/>
        </w:rPr>
        <w:t>07</w:t>
      </w:r>
      <w:r w:rsidR="005C3F65" w:rsidRPr="005C3F65">
        <w:rPr>
          <w:szCs w:val="24"/>
        </w:rPr>
        <w:t xml:space="preserve">.04.2004 № 211-35 </w:t>
      </w:r>
      <w:r>
        <w:rPr>
          <w:szCs w:val="24"/>
        </w:rPr>
        <w:t xml:space="preserve">                                 </w:t>
      </w:r>
      <w:r w:rsidR="005C3F65" w:rsidRPr="005C3F65">
        <w:rPr>
          <w:szCs w:val="24"/>
        </w:rPr>
        <w:t xml:space="preserve">«Об административных комиссиях Санкт-Петербурга», постановлением Правительства </w:t>
      </w:r>
      <w:r w:rsidR="00F96ACD">
        <w:rPr>
          <w:szCs w:val="24"/>
        </w:rPr>
        <w:br/>
      </w:r>
      <w:r w:rsidR="005C3F65" w:rsidRPr="005C3F65">
        <w:rPr>
          <w:szCs w:val="24"/>
        </w:rPr>
        <w:t xml:space="preserve">Санкт-Петербурга от 29.06.2004 № 1198 «О мерах по реализации Закона Санкт-Петербурга </w:t>
      </w:r>
      <w:r w:rsidR="00F96ACD">
        <w:rPr>
          <w:szCs w:val="24"/>
        </w:rPr>
        <w:br/>
      </w:r>
      <w:r w:rsidR="005C3F65" w:rsidRPr="005C3F65">
        <w:rPr>
          <w:szCs w:val="24"/>
        </w:rPr>
        <w:t>от 07.04.2004 № 211-35 «Об административных комиссиях Санкт-Петербурга:</w:t>
      </w:r>
    </w:p>
    <w:p w:rsidR="005C3F65" w:rsidRPr="005C3F65" w:rsidRDefault="005C3F65" w:rsidP="00F96ACD">
      <w:pPr>
        <w:pStyle w:val="2"/>
        <w:rPr>
          <w:szCs w:val="24"/>
        </w:rPr>
      </w:pPr>
      <w:r w:rsidRPr="005C3F65">
        <w:rPr>
          <w:szCs w:val="24"/>
        </w:rPr>
        <w:t xml:space="preserve">1. Внести в распоряжение администрации </w:t>
      </w:r>
      <w:proofErr w:type="spellStart"/>
      <w:r w:rsidRPr="005C3F65">
        <w:rPr>
          <w:szCs w:val="24"/>
        </w:rPr>
        <w:t>Петродврцового</w:t>
      </w:r>
      <w:proofErr w:type="spellEnd"/>
      <w:r w:rsidRPr="005C3F65">
        <w:rPr>
          <w:szCs w:val="24"/>
        </w:rPr>
        <w:t xml:space="preserve"> района Санкт-Петербурга от 28.12.2010 № 1318 «Об административной комиссии Петродвор</w:t>
      </w:r>
      <w:r w:rsidR="005B193E">
        <w:rPr>
          <w:szCs w:val="24"/>
        </w:rPr>
        <w:t>цового района Санкт-Петербурга»</w:t>
      </w:r>
      <w:r w:rsidR="005B193E" w:rsidRPr="005B193E">
        <w:rPr>
          <w:szCs w:val="24"/>
        </w:rPr>
        <w:t xml:space="preserve"> </w:t>
      </w:r>
      <w:r w:rsidR="005B193E" w:rsidRPr="005C3F65">
        <w:rPr>
          <w:szCs w:val="24"/>
        </w:rPr>
        <w:t>следующие изменения</w:t>
      </w:r>
      <w:r w:rsidR="005B193E">
        <w:rPr>
          <w:szCs w:val="24"/>
        </w:rPr>
        <w:t>:</w:t>
      </w:r>
    </w:p>
    <w:p w:rsidR="005C3F65" w:rsidRPr="005C3F65" w:rsidRDefault="00EB1392" w:rsidP="00F96ACD">
      <w:pPr>
        <w:pStyle w:val="2"/>
        <w:tabs>
          <w:tab w:val="left" w:pos="993"/>
        </w:tabs>
        <w:ind w:firstLine="0"/>
        <w:rPr>
          <w:szCs w:val="24"/>
        </w:rPr>
      </w:pPr>
      <w:r>
        <w:rPr>
          <w:szCs w:val="24"/>
        </w:rPr>
        <w:tab/>
      </w:r>
      <w:r w:rsidR="005C3F65" w:rsidRPr="005C3F65">
        <w:rPr>
          <w:szCs w:val="24"/>
        </w:rPr>
        <w:t xml:space="preserve">1.1. Включить в состав Административной комиссии Петродворцового района Санкт-Петербурга, утвержденный указанным распоряжением (далее – Комиссия), в качестве члена Комиссии </w:t>
      </w:r>
      <w:proofErr w:type="spellStart"/>
      <w:r w:rsidR="00E275FB">
        <w:rPr>
          <w:szCs w:val="24"/>
        </w:rPr>
        <w:t>Бабяка</w:t>
      </w:r>
      <w:proofErr w:type="spellEnd"/>
      <w:r w:rsidR="00E275FB">
        <w:rPr>
          <w:szCs w:val="24"/>
        </w:rPr>
        <w:t xml:space="preserve"> Дмитрия Юрьевича</w:t>
      </w:r>
      <w:r w:rsidR="005C3F65" w:rsidRPr="005C3F65">
        <w:rPr>
          <w:szCs w:val="24"/>
        </w:rPr>
        <w:t xml:space="preserve"> – </w:t>
      </w:r>
      <w:r w:rsidR="00E275FB">
        <w:rPr>
          <w:szCs w:val="24"/>
        </w:rPr>
        <w:t>старшего инспектора отдела контроля № 12 Управления</w:t>
      </w:r>
      <w:r w:rsidR="005B193E">
        <w:rPr>
          <w:szCs w:val="24"/>
        </w:rPr>
        <w:t xml:space="preserve"> по </w:t>
      </w:r>
      <w:proofErr w:type="gramStart"/>
      <w:r w:rsidR="005B193E">
        <w:rPr>
          <w:szCs w:val="24"/>
        </w:rPr>
        <w:t>контролю за</w:t>
      </w:r>
      <w:proofErr w:type="gramEnd"/>
      <w:r w:rsidR="005B193E">
        <w:rPr>
          <w:szCs w:val="24"/>
        </w:rPr>
        <w:t xml:space="preserve"> соблюдением законодательства об административных правонарушениях Санкт-Петербурга Комитета по вопросам законности, правопорядка и безопасности</w:t>
      </w:r>
      <w:r w:rsidR="005C3F65" w:rsidRPr="005C3F65">
        <w:rPr>
          <w:szCs w:val="24"/>
        </w:rPr>
        <w:t xml:space="preserve"> (по согласованию). </w:t>
      </w:r>
    </w:p>
    <w:p w:rsidR="00EB1392" w:rsidRDefault="00EB1392" w:rsidP="00E275FB">
      <w:pPr>
        <w:pStyle w:val="2"/>
        <w:tabs>
          <w:tab w:val="left" w:pos="851"/>
          <w:tab w:val="left" w:pos="993"/>
          <w:tab w:val="left" w:pos="1134"/>
          <w:tab w:val="left" w:pos="1276"/>
        </w:tabs>
        <w:ind w:firstLine="0"/>
        <w:rPr>
          <w:szCs w:val="24"/>
        </w:rPr>
      </w:pPr>
      <w:r>
        <w:rPr>
          <w:szCs w:val="24"/>
        </w:rPr>
        <w:tab/>
        <w:t>1</w:t>
      </w:r>
      <w:r w:rsidR="005C3F65" w:rsidRPr="005C3F65">
        <w:rPr>
          <w:szCs w:val="24"/>
        </w:rPr>
        <w:t xml:space="preserve">.2. Исключить из состава </w:t>
      </w:r>
      <w:r w:rsidR="00AB2D2B">
        <w:rPr>
          <w:szCs w:val="24"/>
        </w:rPr>
        <w:t xml:space="preserve">Комиссии </w:t>
      </w:r>
      <w:proofErr w:type="spellStart"/>
      <w:r w:rsidR="00E275FB">
        <w:rPr>
          <w:szCs w:val="24"/>
        </w:rPr>
        <w:t>Бутина</w:t>
      </w:r>
      <w:proofErr w:type="spellEnd"/>
      <w:r w:rsidR="00E275FB">
        <w:rPr>
          <w:szCs w:val="24"/>
        </w:rPr>
        <w:t xml:space="preserve"> С</w:t>
      </w:r>
      <w:r w:rsidR="005B193E">
        <w:rPr>
          <w:szCs w:val="24"/>
        </w:rPr>
        <w:t>.</w:t>
      </w:r>
      <w:r w:rsidR="00E275FB">
        <w:rPr>
          <w:szCs w:val="24"/>
        </w:rPr>
        <w:t>В</w:t>
      </w:r>
      <w:r w:rsidR="005B193E">
        <w:rPr>
          <w:szCs w:val="24"/>
        </w:rPr>
        <w:t>.</w:t>
      </w:r>
    </w:p>
    <w:p w:rsidR="005C3F65" w:rsidRDefault="00EB1392" w:rsidP="00E275FB">
      <w:pPr>
        <w:pStyle w:val="2"/>
        <w:tabs>
          <w:tab w:val="left" w:pos="851"/>
          <w:tab w:val="left" w:pos="993"/>
          <w:tab w:val="left" w:pos="1134"/>
          <w:tab w:val="left" w:pos="1276"/>
        </w:tabs>
        <w:ind w:firstLine="0"/>
        <w:rPr>
          <w:szCs w:val="24"/>
        </w:rPr>
      </w:pPr>
      <w:r>
        <w:rPr>
          <w:szCs w:val="24"/>
        </w:rPr>
        <w:tab/>
      </w:r>
      <w:r w:rsidR="008D2B21">
        <w:rPr>
          <w:szCs w:val="24"/>
        </w:rPr>
        <w:t>2.</w:t>
      </w:r>
      <w:r w:rsidR="004922B5" w:rsidRPr="00F96ACD">
        <w:rPr>
          <w:szCs w:val="24"/>
        </w:rPr>
        <w:t xml:space="preserve"> </w:t>
      </w:r>
      <w:r w:rsidR="005C3F65" w:rsidRPr="00F96ACD">
        <w:rPr>
          <w:szCs w:val="24"/>
        </w:rPr>
        <w:t>Контроль за выполнением распоряжения возложить на первого заместителя главы администрации</w:t>
      </w:r>
      <w:r w:rsidR="005B193E">
        <w:rPr>
          <w:szCs w:val="24"/>
        </w:rPr>
        <w:t xml:space="preserve"> Иваненко С.В.</w:t>
      </w:r>
    </w:p>
    <w:p w:rsidR="00F96ACD" w:rsidRPr="00F96ACD" w:rsidRDefault="00F96ACD" w:rsidP="00F96ACD">
      <w:pPr>
        <w:pStyle w:val="2"/>
        <w:tabs>
          <w:tab w:val="left" w:pos="1134"/>
          <w:tab w:val="left" w:pos="1276"/>
        </w:tabs>
        <w:ind w:firstLine="0"/>
        <w:rPr>
          <w:szCs w:val="24"/>
        </w:rPr>
      </w:pPr>
    </w:p>
    <w:p w:rsidR="004922B5" w:rsidRPr="005C3F65" w:rsidRDefault="004922B5" w:rsidP="005C3F65">
      <w:pPr>
        <w:pStyle w:val="2"/>
        <w:ind w:firstLine="0"/>
        <w:rPr>
          <w:szCs w:val="24"/>
        </w:rPr>
      </w:pPr>
    </w:p>
    <w:p w:rsidR="00A56307" w:rsidRPr="004922B5" w:rsidRDefault="005C3F65" w:rsidP="005C3F65">
      <w:pPr>
        <w:tabs>
          <w:tab w:val="left" w:pos="851"/>
          <w:tab w:val="left" w:pos="1276"/>
        </w:tabs>
        <w:rPr>
          <w:b/>
          <w:sz w:val="24"/>
          <w:szCs w:val="24"/>
        </w:rPr>
      </w:pPr>
      <w:r w:rsidRPr="004922B5">
        <w:rPr>
          <w:b/>
          <w:sz w:val="24"/>
          <w:szCs w:val="24"/>
        </w:rPr>
        <w:t xml:space="preserve">Глава </w:t>
      </w:r>
      <w:r w:rsidR="004922B5" w:rsidRPr="004922B5">
        <w:rPr>
          <w:b/>
          <w:sz w:val="24"/>
          <w:szCs w:val="24"/>
        </w:rPr>
        <w:t>администрации                                                                                                   Д.А. Попов</w:t>
      </w:r>
    </w:p>
    <w:sectPr w:rsidR="00A56307" w:rsidRPr="004922B5" w:rsidSect="005C3F6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72D51"/>
    <w:multiLevelType w:val="multilevel"/>
    <w:tmpl w:val="86E6C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">
    <w:nsid w:val="3FB25A2C"/>
    <w:multiLevelType w:val="hybridMultilevel"/>
    <w:tmpl w:val="4FD88F02"/>
    <w:lvl w:ilvl="0" w:tplc="36E2FE32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43696873"/>
    <w:multiLevelType w:val="hybridMultilevel"/>
    <w:tmpl w:val="C14C36D2"/>
    <w:lvl w:ilvl="0" w:tplc="2FA2D3F4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5D44529D"/>
    <w:multiLevelType w:val="multilevel"/>
    <w:tmpl w:val="0C6AAA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4">
    <w:nsid w:val="6BF15D97"/>
    <w:multiLevelType w:val="multilevel"/>
    <w:tmpl w:val="1C6A8430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975"/>
    <w:rsid w:val="001654C7"/>
    <w:rsid w:val="002F1D10"/>
    <w:rsid w:val="002F2B7B"/>
    <w:rsid w:val="00312456"/>
    <w:rsid w:val="004922B5"/>
    <w:rsid w:val="005B193E"/>
    <w:rsid w:val="005C3F65"/>
    <w:rsid w:val="005D4975"/>
    <w:rsid w:val="006C10F9"/>
    <w:rsid w:val="008B3E54"/>
    <w:rsid w:val="008D2B21"/>
    <w:rsid w:val="008D6734"/>
    <w:rsid w:val="00956724"/>
    <w:rsid w:val="00A31927"/>
    <w:rsid w:val="00A56307"/>
    <w:rsid w:val="00AB2D2B"/>
    <w:rsid w:val="00BD017E"/>
    <w:rsid w:val="00E275FB"/>
    <w:rsid w:val="00EB1392"/>
    <w:rsid w:val="00F9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3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07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5C3F65"/>
    <w:pPr>
      <w:ind w:firstLine="851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5C3F6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1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Романова Катерина Валериевна</dc:creator>
  <cp:lastModifiedBy>spartak</cp:lastModifiedBy>
  <cp:revision>4</cp:revision>
  <cp:lastPrinted>2018-10-26T10:19:00Z</cp:lastPrinted>
  <dcterms:created xsi:type="dcterms:W3CDTF">2018-10-26T11:26:00Z</dcterms:created>
  <dcterms:modified xsi:type="dcterms:W3CDTF">2018-10-26T10:25:00Z</dcterms:modified>
</cp:coreProperties>
</file>