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B5E" w:rsidRPr="00DA3C1C" w:rsidRDefault="00ED0B5E" w:rsidP="00ED0B5E">
      <w:pPr>
        <w:spacing w:after="0" w:line="240" w:lineRule="auto"/>
        <w:jc w:val="center"/>
        <w:rPr>
          <w:rFonts w:ascii="Times New Roman" w:hAnsi="Times New Roman" w:cs="Times New Roman"/>
          <w:b/>
          <w:sz w:val="28"/>
          <w:szCs w:val="28"/>
        </w:rPr>
      </w:pPr>
      <w:r w:rsidRPr="00DA3C1C">
        <w:rPr>
          <w:rFonts w:ascii="Times New Roman" w:hAnsi="Times New Roman" w:cs="Times New Roman"/>
          <w:b/>
          <w:sz w:val="28"/>
          <w:szCs w:val="28"/>
        </w:rPr>
        <w:t>ПОЯСНИТЕЛЬНАЯ ЗАПИСКА</w:t>
      </w:r>
    </w:p>
    <w:p w:rsidR="00ED0B5E" w:rsidRPr="00DA3C1C" w:rsidRDefault="00ED0B5E" w:rsidP="00B4668B">
      <w:pPr>
        <w:spacing w:after="0" w:line="240" w:lineRule="auto"/>
        <w:jc w:val="center"/>
        <w:rPr>
          <w:rFonts w:ascii="Times New Roman" w:hAnsi="Times New Roman" w:cs="Times New Roman"/>
          <w:b/>
          <w:sz w:val="28"/>
          <w:szCs w:val="28"/>
        </w:rPr>
      </w:pPr>
      <w:r w:rsidRPr="00DA3C1C">
        <w:rPr>
          <w:rFonts w:ascii="Times New Roman" w:hAnsi="Times New Roman" w:cs="Times New Roman"/>
          <w:b/>
          <w:sz w:val="28"/>
          <w:szCs w:val="28"/>
        </w:rPr>
        <w:t xml:space="preserve">к проекту постановления Правительства Санкт-Петербурга </w:t>
      </w:r>
      <w:r w:rsidR="002D1844" w:rsidRPr="00DA3C1C">
        <w:rPr>
          <w:rFonts w:ascii="Times New Roman" w:hAnsi="Times New Roman" w:cs="Times New Roman"/>
          <w:b/>
          <w:sz w:val="28"/>
          <w:szCs w:val="28"/>
        </w:rPr>
        <w:br/>
      </w:r>
      <w:r w:rsidRPr="00DA3C1C">
        <w:rPr>
          <w:rFonts w:ascii="Times New Roman" w:hAnsi="Times New Roman" w:cs="Times New Roman"/>
          <w:b/>
          <w:sz w:val="28"/>
          <w:szCs w:val="28"/>
        </w:rPr>
        <w:t>«</w:t>
      </w:r>
      <w:r w:rsidR="00800DD7" w:rsidRPr="00800DD7">
        <w:rPr>
          <w:rFonts w:ascii="Times New Roman" w:hAnsi="Times New Roman" w:cs="Times New Roman"/>
          <w:b/>
          <w:sz w:val="28"/>
          <w:szCs w:val="28"/>
        </w:rPr>
        <w:t>О внесении изменений в Закон Санкт-Петербурга «О выборах высшего должностного лица Санкт-Петербурга - Губернатора Санкт-Петербурга</w:t>
      </w:r>
      <w:r w:rsidR="002E6B4D" w:rsidRPr="00DA3C1C">
        <w:rPr>
          <w:rFonts w:ascii="Times New Roman" w:hAnsi="Times New Roman" w:cs="Times New Roman"/>
          <w:b/>
          <w:sz w:val="28"/>
          <w:szCs w:val="28"/>
        </w:rPr>
        <w:t>»</w:t>
      </w:r>
    </w:p>
    <w:p w:rsidR="00345725" w:rsidRPr="00DA3C1C" w:rsidRDefault="00345725" w:rsidP="00ED0B5E">
      <w:pPr>
        <w:spacing w:after="0" w:line="240" w:lineRule="auto"/>
        <w:ind w:firstLine="709"/>
        <w:jc w:val="both"/>
        <w:rPr>
          <w:rFonts w:ascii="Times New Roman" w:hAnsi="Times New Roman" w:cs="Times New Roman"/>
          <w:sz w:val="28"/>
          <w:szCs w:val="28"/>
        </w:rPr>
      </w:pPr>
    </w:p>
    <w:p w:rsidR="00800DD7" w:rsidRDefault="002B7BBD" w:rsidP="00800DD7">
      <w:pPr>
        <w:spacing w:after="0" w:line="240" w:lineRule="auto"/>
        <w:ind w:firstLine="709"/>
        <w:jc w:val="both"/>
        <w:rPr>
          <w:rFonts w:ascii="Times New Roman" w:hAnsi="Times New Roman" w:cs="Times New Roman"/>
          <w:sz w:val="28"/>
          <w:szCs w:val="28"/>
        </w:rPr>
      </w:pPr>
      <w:r w:rsidRPr="00DA3C1C">
        <w:rPr>
          <w:rFonts w:ascii="Times New Roman" w:hAnsi="Times New Roman" w:cs="Times New Roman"/>
          <w:sz w:val="28"/>
          <w:szCs w:val="28"/>
        </w:rPr>
        <w:t xml:space="preserve">Проект постановления Правительства Санкт-Петербурга </w:t>
      </w:r>
      <w:r w:rsidR="00E36BF1" w:rsidRPr="00DA3C1C">
        <w:rPr>
          <w:rFonts w:ascii="Times New Roman" w:hAnsi="Times New Roman" w:cs="Times New Roman"/>
          <w:sz w:val="28"/>
          <w:szCs w:val="28"/>
        </w:rPr>
        <w:t>«</w:t>
      </w:r>
      <w:r w:rsidR="00B4668B" w:rsidRPr="00B4668B">
        <w:rPr>
          <w:rFonts w:ascii="Times New Roman" w:hAnsi="Times New Roman" w:cs="Times New Roman"/>
          <w:sz w:val="28"/>
          <w:szCs w:val="28"/>
        </w:rPr>
        <w:t>О проекте закона Санкт-Петербурга «</w:t>
      </w:r>
      <w:r w:rsidR="00800DD7" w:rsidRPr="00800DD7">
        <w:rPr>
          <w:rFonts w:ascii="Times New Roman" w:hAnsi="Times New Roman" w:cs="Times New Roman"/>
          <w:sz w:val="28"/>
          <w:szCs w:val="28"/>
        </w:rPr>
        <w:t xml:space="preserve">О внесении изменений в Закон Санкт-Петербурга </w:t>
      </w:r>
      <w:r w:rsidR="00800DD7">
        <w:rPr>
          <w:rFonts w:ascii="Times New Roman" w:hAnsi="Times New Roman" w:cs="Times New Roman"/>
          <w:sz w:val="28"/>
          <w:szCs w:val="28"/>
        </w:rPr>
        <w:br/>
      </w:r>
      <w:r w:rsidR="00800DD7" w:rsidRPr="00800DD7">
        <w:rPr>
          <w:rFonts w:ascii="Times New Roman" w:hAnsi="Times New Roman" w:cs="Times New Roman"/>
          <w:sz w:val="28"/>
          <w:szCs w:val="28"/>
        </w:rPr>
        <w:t>«О выборах высшего должностного лица Санкт-Петербурга - Губернатора Санкт-Петербурга</w:t>
      </w:r>
      <w:r w:rsidR="00E36BF1" w:rsidRPr="00DA3C1C">
        <w:rPr>
          <w:rFonts w:ascii="Times New Roman" w:hAnsi="Times New Roman" w:cs="Times New Roman"/>
          <w:sz w:val="28"/>
          <w:szCs w:val="28"/>
        </w:rPr>
        <w:t>»</w:t>
      </w:r>
      <w:r w:rsidRPr="00DA3C1C">
        <w:rPr>
          <w:rFonts w:ascii="Times New Roman" w:hAnsi="Times New Roman" w:cs="Times New Roman"/>
          <w:sz w:val="28"/>
          <w:szCs w:val="28"/>
        </w:rPr>
        <w:t xml:space="preserve"> </w:t>
      </w:r>
      <w:r w:rsidR="00B4668B">
        <w:rPr>
          <w:rFonts w:ascii="Times New Roman" w:hAnsi="Times New Roman" w:cs="Times New Roman"/>
          <w:sz w:val="28"/>
          <w:szCs w:val="28"/>
        </w:rPr>
        <w:t xml:space="preserve">подготовлен в </w:t>
      </w:r>
      <w:r w:rsidR="00345725">
        <w:rPr>
          <w:rFonts w:ascii="Times New Roman" w:hAnsi="Times New Roman" w:cs="Times New Roman"/>
          <w:sz w:val="28"/>
          <w:szCs w:val="28"/>
        </w:rPr>
        <w:t xml:space="preserve">целях </w:t>
      </w:r>
      <w:r w:rsidR="00800DD7">
        <w:rPr>
          <w:rFonts w:ascii="Times New Roman" w:hAnsi="Times New Roman" w:cs="Times New Roman"/>
          <w:sz w:val="28"/>
          <w:szCs w:val="28"/>
        </w:rPr>
        <w:t xml:space="preserve">приведения </w:t>
      </w:r>
      <w:r w:rsidR="00800DD7" w:rsidRPr="00800DD7">
        <w:rPr>
          <w:rFonts w:ascii="Times New Roman" w:hAnsi="Times New Roman" w:cs="Times New Roman"/>
          <w:sz w:val="28"/>
          <w:szCs w:val="28"/>
        </w:rPr>
        <w:t>Закон</w:t>
      </w:r>
      <w:r w:rsidR="00800DD7">
        <w:rPr>
          <w:rFonts w:ascii="Times New Roman" w:hAnsi="Times New Roman" w:cs="Times New Roman"/>
          <w:sz w:val="28"/>
          <w:szCs w:val="28"/>
        </w:rPr>
        <w:t>а</w:t>
      </w:r>
      <w:r w:rsidR="00800DD7" w:rsidRPr="00800DD7">
        <w:rPr>
          <w:rFonts w:ascii="Times New Roman" w:hAnsi="Times New Roman" w:cs="Times New Roman"/>
          <w:sz w:val="28"/>
          <w:szCs w:val="28"/>
        </w:rPr>
        <w:t xml:space="preserve"> </w:t>
      </w:r>
      <w:r w:rsidR="00CA6F6E">
        <w:rPr>
          <w:rFonts w:ascii="Times New Roman" w:hAnsi="Times New Roman" w:cs="Times New Roman"/>
          <w:sz w:val="28"/>
          <w:szCs w:val="28"/>
        </w:rPr>
        <w:br/>
      </w:r>
      <w:r w:rsidR="00800DD7" w:rsidRPr="00800DD7">
        <w:rPr>
          <w:rFonts w:ascii="Times New Roman" w:hAnsi="Times New Roman" w:cs="Times New Roman"/>
          <w:sz w:val="28"/>
          <w:szCs w:val="28"/>
        </w:rPr>
        <w:t>Санкт-Петербурга от 20 июня 2012 года № 341-60 «О выборах высшего должностного лица Санкт-Петербурга – Губернатора Санкт-Петербурга»</w:t>
      </w:r>
      <w:r w:rsidR="00800DD7">
        <w:rPr>
          <w:rFonts w:ascii="Times New Roman" w:hAnsi="Times New Roman" w:cs="Times New Roman"/>
          <w:sz w:val="28"/>
          <w:szCs w:val="28"/>
        </w:rPr>
        <w:t xml:space="preserve"> </w:t>
      </w:r>
      <w:r w:rsidR="0090614D">
        <w:rPr>
          <w:rFonts w:ascii="Times New Roman" w:hAnsi="Times New Roman" w:cs="Times New Roman"/>
          <w:sz w:val="28"/>
          <w:szCs w:val="28"/>
        </w:rPr>
        <w:br/>
      </w:r>
      <w:r w:rsidR="00800DD7">
        <w:rPr>
          <w:rFonts w:ascii="Times New Roman" w:hAnsi="Times New Roman" w:cs="Times New Roman"/>
          <w:sz w:val="28"/>
          <w:szCs w:val="28"/>
        </w:rPr>
        <w:t xml:space="preserve">(далее – Закон Санкт-Петербурга) в соответствие с действующей редакцией </w:t>
      </w:r>
      <w:r w:rsidR="00800DD7" w:rsidRPr="00800DD7">
        <w:rPr>
          <w:rFonts w:ascii="Times New Roman" w:hAnsi="Times New Roman" w:cs="Times New Roman"/>
          <w:sz w:val="28"/>
          <w:szCs w:val="28"/>
        </w:rPr>
        <w:t>Федеральн</w:t>
      </w:r>
      <w:r w:rsidR="00800DD7">
        <w:rPr>
          <w:rFonts w:ascii="Times New Roman" w:hAnsi="Times New Roman" w:cs="Times New Roman"/>
          <w:sz w:val="28"/>
          <w:szCs w:val="28"/>
        </w:rPr>
        <w:t>ого</w:t>
      </w:r>
      <w:r w:rsidR="00800DD7" w:rsidRPr="00800DD7">
        <w:rPr>
          <w:rFonts w:ascii="Times New Roman" w:hAnsi="Times New Roman" w:cs="Times New Roman"/>
          <w:sz w:val="28"/>
          <w:szCs w:val="28"/>
        </w:rPr>
        <w:t xml:space="preserve"> закон</w:t>
      </w:r>
      <w:r w:rsidR="00800DD7">
        <w:rPr>
          <w:rFonts w:ascii="Times New Roman" w:hAnsi="Times New Roman" w:cs="Times New Roman"/>
          <w:sz w:val="28"/>
          <w:szCs w:val="28"/>
        </w:rPr>
        <w:t>а</w:t>
      </w:r>
      <w:r w:rsidR="00800DD7" w:rsidRPr="00800DD7">
        <w:rPr>
          <w:rFonts w:ascii="Times New Roman" w:hAnsi="Times New Roman" w:cs="Times New Roman"/>
          <w:sz w:val="28"/>
          <w:szCs w:val="28"/>
        </w:rPr>
        <w:t xml:space="preserve"> </w:t>
      </w:r>
      <w:r w:rsidR="00800DD7">
        <w:rPr>
          <w:rFonts w:ascii="Times New Roman" w:hAnsi="Times New Roman" w:cs="Times New Roman"/>
          <w:sz w:val="28"/>
          <w:szCs w:val="28"/>
        </w:rPr>
        <w:t>«</w:t>
      </w:r>
      <w:r w:rsidR="00800DD7" w:rsidRPr="00800DD7">
        <w:rPr>
          <w:rFonts w:ascii="Times New Roman" w:hAnsi="Times New Roman" w:cs="Times New Roman"/>
          <w:sz w:val="28"/>
          <w:szCs w:val="28"/>
        </w:rPr>
        <w:t xml:space="preserve">Об основных гарантиях избирательных прав и права </w:t>
      </w:r>
      <w:r w:rsidR="0090614D">
        <w:rPr>
          <w:rFonts w:ascii="Times New Roman" w:hAnsi="Times New Roman" w:cs="Times New Roman"/>
          <w:sz w:val="28"/>
          <w:szCs w:val="28"/>
        </w:rPr>
        <w:br/>
      </w:r>
      <w:r w:rsidR="00800DD7" w:rsidRPr="00800DD7">
        <w:rPr>
          <w:rFonts w:ascii="Times New Roman" w:hAnsi="Times New Roman" w:cs="Times New Roman"/>
          <w:sz w:val="28"/>
          <w:szCs w:val="28"/>
        </w:rPr>
        <w:t>на участие в референду</w:t>
      </w:r>
      <w:r w:rsidR="00800DD7">
        <w:rPr>
          <w:rFonts w:ascii="Times New Roman" w:hAnsi="Times New Roman" w:cs="Times New Roman"/>
          <w:sz w:val="28"/>
          <w:szCs w:val="28"/>
        </w:rPr>
        <w:t xml:space="preserve">ме граждан Российской Федерации», а также предусматривает внесение в </w:t>
      </w:r>
      <w:r w:rsidR="00800DD7" w:rsidRPr="00800DD7">
        <w:rPr>
          <w:rFonts w:ascii="Times New Roman" w:hAnsi="Times New Roman" w:cs="Times New Roman"/>
          <w:sz w:val="28"/>
          <w:szCs w:val="28"/>
        </w:rPr>
        <w:t>Закон Санкт-Петербурга</w:t>
      </w:r>
      <w:r w:rsidR="00800DD7">
        <w:rPr>
          <w:rFonts w:ascii="Times New Roman" w:hAnsi="Times New Roman" w:cs="Times New Roman"/>
          <w:sz w:val="28"/>
          <w:szCs w:val="28"/>
        </w:rPr>
        <w:t xml:space="preserve"> следующих изменений:</w:t>
      </w:r>
    </w:p>
    <w:p w:rsidR="00244676" w:rsidRDefault="00244676" w:rsidP="00800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установление возможности выдвижения </w:t>
      </w:r>
      <w:r w:rsidRPr="00244676">
        <w:rPr>
          <w:rFonts w:ascii="Times New Roman" w:hAnsi="Times New Roman" w:cs="Times New Roman"/>
          <w:sz w:val="28"/>
          <w:szCs w:val="28"/>
        </w:rPr>
        <w:t>претендент</w:t>
      </w:r>
      <w:r w:rsidR="008C5CBA">
        <w:rPr>
          <w:rFonts w:ascii="Times New Roman" w:hAnsi="Times New Roman" w:cs="Times New Roman"/>
          <w:sz w:val="28"/>
          <w:szCs w:val="28"/>
        </w:rPr>
        <w:t>ов</w:t>
      </w:r>
      <w:r w:rsidRPr="00244676">
        <w:rPr>
          <w:rFonts w:ascii="Times New Roman" w:hAnsi="Times New Roman" w:cs="Times New Roman"/>
          <w:sz w:val="28"/>
          <w:szCs w:val="28"/>
        </w:rPr>
        <w:t xml:space="preserve"> на должность высшего должностного лица Санкт-Петербурга - Губернатора Санкт-Петербурга</w:t>
      </w:r>
      <w:r>
        <w:rPr>
          <w:rFonts w:ascii="Times New Roman" w:hAnsi="Times New Roman" w:cs="Times New Roman"/>
          <w:sz w:val="28"/>
          <w:szCs w:val="28"/>
        </w:rPr>
        <w:t xml:space="preserve"> не только избирательными объединениями, но и в порядке самовыдвижения;</w:t>
      </w:r>
    </w:p>
    <w:p w:rsidR="0097012B" w:rsidRDefault="0097012B" w:rsidP="00800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676">
        <w:rPr>
          <w:rFonts w:ascii="Times New Roman" w:hAnsi="Times New Roman" w:cs="Times New Roman"/>
          <w:sz w:val="28"/>
          <w:szCs w:val="28"/>
        </w:rPr>
        <w:t>  </w:t>
      </w:r>
      <w:r w:rsidRPr="0097012B">
        <w:rPr>
          <w:rFonts w:ascii="Times New Roman" w:hAnsi="Times New Roman" w:cs="Times New Roman"/>
          <w:sz w:val="28"/>
          <w:szCs w:val="28"/>
        </w:rPr>
        <w:t>замен</w:t>
      </w:r>
      <w:r>
        <w:rPr>
          <w:rFonts w:ascii="Times New Roman" w:hAnsi="Times New Roman" w:cs="Times New Roman"/>
          <w:sz w:val="28"/>
          <w:szCs w:val="28"/>
        </w:rPr>
        <w:t>а</w:t>
      </w:r>
      <w:r w:rsidRPr="0097012B">
        <w:rPr>
          <w:rFonts w:ascii="Times New Roman" w:hAnsi="Times New Roman" w:cs="Times New Roman"/>
          <w:sz w:val="28"/>
          <w:szCs w:val="28"/>
        </w:rPr>
        <w:t xml:space="preserve"> </w:t>
      </w:r>
      <w:r>
        <w:rPr>
          <w:rFonts w:ascii="Times New Roman" w:hAnsi="Times New Roman" w:cs="Times New Roman"/>
          <w:sz w:val="28"/>
          <w:szCs w:val="28"/>
        </w:rPr>
        <w:t xml:space="preserve">возможности </w:t>
      </w:r>
      <w:r w:rsidRPr="0097012B">
        <w:rPr>
          <w:rFonts w:ascii="Times New Roman" w:hAnsi="Times New Roman" w:cs="Times New Roman"/>
          <w:sz w:val="28"/>
          <w:szCs w:val="28"/>
        </w:rPr>
        <w:t>голосования по открепительн</w:t>
      </w:r>
      <w:r>
        <w:rPr>
          <w:rFonts w:ascii="Times New Roman" w:hAnsi="Times New Roman" w:cs="Times New Roman"/>
          <w:sz w:val="28"/>
          <w:szCs w:val="28"/>
        </w:rPr>
        <w:t>ому</w:t>
      </w:r>
      <w:r w:rsidRPr="0097012B">
        <w:rPr>
          <w:rFonts w:ascii="Times New Roman" w:hAnsi="Times New Roman" w:cs="Times New Roman"/>
          <w:sz w:val="28"/>
          <w:szCs w:val="28"/>
        </w:rPr>
        <w:t xml:space="preserve"> удостоверени</w:t>
      </w:r>
      <w:r>
        <w:rPr>
          <w:rFonts w:ascii="Times New Roman" w:hAnsi="Times New Roman" w:cs="Times New Roman"/>
          <w:sz w:val="28"/>
          <w:szCs w:val="28"/>
        </w:rPr>
        <w:t>ю</w:t>
      </w:r>
      <w:r w:rsidRPr="0097012B">
        <w:rPr>
          <w:rFonts w:ascii="Times New Roman" w:hAnsi="Times New Roman" w:cs="Times New Roman"/>
          <w:sz w:val="28"/>
          <w:szCs w:val="28"/>
        </w:rPr>
        <w:t xml:space="preserve"> </w:t>
      </w:r>
      <w:r w:rsidR="00244676">
        <w:rPr>
          <w:rFonts w:ascii="Times New Roman" w:hAnsi="Times New Roman" w:cs="Times New Roman"/>
          <w:sz w:val="28"/>
          <w:szCs w:val="28"/>
        </w:rPr>
        <w:br/>
      </w:r>
      <w:r w:rsidRPr="0097012B">
        <w:rPr>
          <w:rFonts w:ascii="Times New Roman" w:hAnsi="Times New Roman" w:cs="Times New Roman"/>
          <w:sz w:val="28"/>
          <w:szCs w:val="28"/>
        </w:rPr>
        <w:t xml:space="preserve">на </w:t>
      </w:r>
      <w:r>
        <w:rPr>
          <w:rFonts w:ascii="Times New Roman" w:hAnsi="Times New Roman" w:cs="Times New Roman"/>
          <w:sz w:val="28"/>
          <w:szCs w:val="28"/>
        </w:rPr>
        <w:t>возможность в</w:t>
      </w:r>
      <w:r w:rsidRPr="0097012B">
        <w:rPr>
          <w:rFonts w:ascii="Times New Roman" w:hAnsi="Times New Roman" w:cs="Times New Roman"/>
          <w:sz w:val="28"/>
          <w:szCs w:val="28"/>
        </w:rPr>
        <w:t>ключени</w:t>
      </w:r>
      <w:r>
        <w:rPr>
          <w:rFonts w:ascii="Times New Roman" w:hAnsi="Times New Roman" w:cs="Times New Roman"/>
          <w:sz w:val="28"/>
          <w:szCs w:val="28"/>
        </w:rPr>
        <w:t>я</w:t>
      </w:r>
      <w:r w:rsidRPr="0097012B">
        <w:rPr>
          <w:rFonts w:ascii="Times New Roman" w:hAnsi="Times New Roman" w:cs="Times New Roman"/>
          <w:sz w:val="28"/>
          <w:szCs w:val="28"/>
        </w:rPr>
        <w:t xml:space="preserve"> гражданина Российской Федерации в список избирателей по месту его нахождения</w:t>
      </w:r>
      <w:r>
        <w:rPr>
          <w:rFonts w:ascii="Times New Roman" w:hAnsi="Times New Roman" w:cs="Times New Roman"/>
          <w:sz w:val="28"/>
          <w:szCs w:val="28"/>
        </w:rPr>
        <w:t>;</w:t>
      </w:r>
    </w:p>
    <w:p w:rsidR="00800DD7" w:rsidRDefault="0097012B" w:rsidP="00800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676">
        <w:rPr>
          <w:rFonts w:ascii="Times New Roman" w:hAnsi="Times New Roman" w:cs="Times New Roman"/>
          <w:sz w:val="28"/>
          <w:szCs w:val="28"/>
        </w:rPr>
        <w:t>  </w:t>
      </w:r>
      <w:r>
        <w:rPr>
          <w:rFonts w:ascii="Times New Roman" w:hAnsi="Times New Roman" w:cs="Times New Roman"/>
          <w:sz w:val="28"/>
          <w:szCs w:val="28"/>
        </w:rPr>
        <w:t xml:space="preserve">предоставление Санкт-Петербургской избирательной комиссии права принимать решения по образованию избирательных участков для голосования избирателей, включенных в списки избирателей по месту нахождения, </w:t>
      </w:r>
      <w:r w:rsidR="00244676">
        <w:rPr>
          <w:rFonts w:ascii="Times New Roman" w:hAnsi="Times New Roman" w:cs="Times New Roman"/>
          <w:sz w:val="28"/>
          <w:szCs w:val="28"/>
        </w:rPr>
        <w:br/>
      </w:r>
      <w:r>
        <w:rPr>
          <w:rFonts w:ascii="Times New Roman" w:hAnsi="Times New Roman" w:cs="Times New Roman"/>
          <w:sz w:val="28"/>
          <w:szCs w:val="28"/>
        </w:rPr>
        <w:t>за пределами территории Санкт-Петербурга</w:t>
      </w:r>
      <w:r w:rsidR="00244676">
        <w:rPr>
          <w:rFonts w:ascii="Times New Roman" w:hAnsi="Times New Roman" w:cs="Times New Roman"/>
          <w:sz w:val="28"/>
          <w:szCs w:val="28"/>
        </w:rPr>
        <w:t>.</w:t>
      </w:r>
    </w:p>
    <w:p w:rsidR="00345725" w:rsidRDefault="00345725" w:rsidP="00800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подго</w:t>
      </w:r>
      <w:bookmarkStart w:id="0" w:name="_GoBack"/>
      <w:bookmarkEnd w:id="0"/>
      <w:r>
        <w:rPr>
          <w:rFonts w:ascii="Times New Roman" w:hAnsi="Times New Roman" w:cs="Times New Roman"/>
          <w:sz w:val="28"/>
          <w:szCs w:val="28"/>
        </w:rPr>
        <w:t xml:space="preserve">товке </w:t>
      </w:r>
      <w:r w:rsidR="00CA6F6E">
        <w:rPr>
          <w:rFonts w:ascii="Times New Roman" w:hAnsi="Times New Roman" w:cs="Times New Roman"/>
          <w:sz w:val="28"/>
          <w:szCs w:val="28"/>
        </w:rPr>
        <w:t xml:space="preserve">указанного </w:t>
      </w:r>
      <w:r>
        <w:rPr>
          <w:rFonts w:ascii="Times New Roman" w:hAnsi="Times New Roman" w:cs="Times New Roman"/>
          <w:sz w:val="28"/>
          <w:szCs w:val="28"/>
        </w:rPr>
        <w:t xml:space="preserve">проекта учтен опыт организации прошедших </w:t>
      </w:r>
      <w:r w:rsidR="00CA6F6E">
        <w:rPr>
          <w:rFonts w:ascii="Times New Roman" w:hAnsi="Times New Roman" w:cs="Times New Roman"/>
          <w:sz w:val="28"/>
          <w:szCs w:val="28"/>
        </w:rPr>
        <w:br/>
      </w:r>
      <w:r>
        <w:rPr>
          <w:rFonts w:ascii="Times New Roman" w:hAnsi="Times New Roman" w:cs="Times New Roman"/>
          <w:sz w:val="28"/>
          <w:szCs w:val="28"/>
        </w:rPr>
        <w:t>в 2018 году выборов Президента Российской Федерации, а также использованы предложения к Закону Санкт-Петербурга, представленные Центральной избирательной комиссией Российской Федерации.</w:t>
      </w:r>
    </w:p>
    <w:p w:rsidR="00CA6F6E" w:rsidRDefault="00CA6F6E">
      <w:pPr>
        <w:rPr>
          <w:rFonts w:ascii="Times New Roman" w:hAnsi="Times New Roman" w:cs="Times New Roman"/>
          <w:sz w:val="28"/>
          <w:szCs w:val="28"/>
        </w:rPr>
      </w:pPr>
      <w:r>
        <w:rPr>
          <w:rFonts w:ascii="Times New Roman" w:hAnsi="Times New Roman" w:cs="Times New Roman"/>
          <w:sz w:val="28"/>
          <w:szCs w:val="28"/>
        </w:rPr>
        <w:br w:type="page"/>
      </w:r>
    </w:p>
    <w:p w:rsid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sectPr w:rsidR="00CA6F6E" w:rsidSect="00CD7AD6">
          <w:headerReference w:type="default" r:id="rId8"/>
          <w:pgSz w:w="11906" w:h="16838"/>
          <w:pgMar w:top="680" w:right="851" w:bottom="284" w:left="1418" w:header="284" w:footer="0" w:gutter="0"/>
          <w:cols w:space="708"/>
          <w:titlePg/>
          <w:docGrid w:linePitch="360"/>
        </w:sectPr>
      </w:pP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0035F">
        <w:rPr>
          <w:rFonts w:ascii="Times New Roman" w:eastAsia="Times New Roman" w:hAnsi="Times New Roman" w:cs="Times New Roman"/>
          <w:b/>
          <w:bCs/>
          <w:sz w:val="20"/>
          <w:szCs w:val="20"/>
          <w:lang w:eastAsia="ru-RU"/>
        </w:rPr>
        <w:object w:dxaOrig="900"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75pt" o:ole="" fillcolor="window">
            <v:imagedata r:id="rId9" o:title="" gain="74473f" blacklevel="-1966f"/>
          </v:shape>
          <o:OLEObject Type="Embed" ProgID="Word.Picture.8" ShapeID="_x0000_i1025" DrawAspect="Content" ObjectID="_1601821109" r:id="rId10"/>
        </w:object>
      </w: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0035F">
        <w:rPr>
          <w:rFonts w:ascii="Times New Roman" w:eastAsia="Times New Roman" w:hAnsi="Times New Roman" w:cs="Times New Roman"/>
          <w:b/>
          <w:bCs/>
          <w:sz w:val="28"/>
          <w:szCs w:val="28"/>
          <w:lang w:eastAsia="ru-RU"/>
        </w:rPr>
        <w:t>ПРАВИТЕЛЬСТВО САНКТ-ПЕТЕРБУРГА</w:t>
      </w: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pacing w:val="40"/>
          <w:sz w:val="32"/>
          <w:szCs w:val="32"/>
          <w:lang w:eastAsia="ru-RU"/>
        </w:rPr>
      </w:pPr>
      <w:r w:rsidRPr="0080035F">
        <w:rPr>
          <w:rFonts w:ascii="Times New Roman" w:eastAsia="Times New Roman" w:hAnsi="Times New Roman" w:cs="Times New Roman"/>
          <w:b/>
          <w:bCs/>
          <w:spacing w:val="40"/>
          <w:sz w:val="32"/>
          <w:szCs w:val="32"/>
          <w:lang w:eastAsia="ru-RU"/>
        </w:rPr>
        <w:t>ПОСТАНОВЛЕНИЕ</w:t>
      </w: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0035F" w:rsidRPr="0080035F" w:rsidRDefault="0080035F" w:rsidP="0080035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0035F">
        <w:rPr>
          <w:rFonts w:ascii="Times New Roman" w:eastAsia="Times New Roman" w:hAnsi="Times New Roman" w:cs="Times New Roman"/>
          <w:b/>
          <w:bCs/>
          <w:sz w:val="24"/>
          <w:szCs w:val="24"/>
          <w:lang w:eastAsia="ru-RU"/>
        </w:rPr>
        <w:t xml:space="preserve">_______________ </w:t>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r>
      <w:r w:rsidRPr="0080035F">
        <w:rPr>
          <w:rFonts w:ascii="Times New Roman" w:eastAsia="Times New Roman" w:hAnsi="Times New Roman" w:cs="Times New Roman"/>
          <w:b/>
          <w:bCs/>
          <w:sz w:val="24"/>
          <w:szCs w:val="24"/>
          <w:lang w:eastAsia="ru-RU"/>
        </w:rPr>
        <w:tab/>
        <w:t xml:space="preserve">       </w:t>
      </w:r>
      <w:r w:rsidRPr="0080035F">
        <w:rPr>
          <w:rFonts w:ascii="Times New Roman" w:eastAsia="Times New Roman" w:hAnsi="Times New Roman" w:cs="Times New Roman"/>
          <w:bCs/>
          <w:sz w:val="24"/>
          <w:szCs w:val="24"/>
          <w:lang w:eastAsia="ru-RU"/>
        </w:rPr>
        <w:t>№</w:t>
      </w:r>
      <w:r w:rsidRPr="0080035F">
        <w:rPr>
          <w:rFonts w:ascii="Times New Roman" w:eastAsia="Times New Roman" w:hAnsi="Times New Roman" w:cs="Times New Roman"/>
          <w:b/>
          <w:bCs/>
          <w:sz w:val="24"/>
          <w:szCs w:val="24"/>
          <w:lang w:eastAsia="ru-RU"/>
        </w:rPr>
        <w:t>____________</w:t>
      </w: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0035F" w:rsidRPr="0080035F" w:rsidRDefault="0080035F" w:rsidP="0080035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0035F" w:rsidRPr="0080035F" w:rsidRDefault="0080035F" w:rsidP="0080035F">
      <w:pPr>
        <w:widowControl w:val="0"/>
        <w:autoSpaceDE w:val="0"/>
        <w:autoSpaceDN w:val="0"/>
        <w:adjustRightInd w:val="0"/>
        <w:spacing w:after="0" w:line="240" w:lineRule="auto"/>
        <w:ind w:right="3798"/>
        <w:rPr>
          <w:rFonts w:ascii="Times New Roman" w:eastAsia="Times New Roman" w:hAnsi="Times New Roman" w:cs="Times New Roman"/>
          <w:b/>
          <w:bCs/>
          <w:sz w:val="24"/>
          <w:szCs w:val="24"/>
          <w:lang w:eastAsia="ru-RU"/>
        </w:rPr>
      </w:pPr>
      <w:r w:rsidRPr="0080035F">
        <w:rPr>
          <w:rFonts w:ascii="Times New Roman" w:eastAsia="Times New Roman" w:hAnsi="Times New Roman" w:cs="Times New Roman"/>
          <w:b/>
          <w:bCs/>
          <w:sz w:val="24"/>
          <w:szCs w:val="24"/>
          <w:lang w:eastAsia="ru-RU"/>
        </w:rPr>
        <w:t xml:space="preserve">О проекте закона Санкт-Петербурга </w:t>
      </w:r>
    </w:p>
    <w:p w:rsidR="0080035F" w:rsidRPr="0080035F" w:rsidRDefault="0080035F" w:rsidP="0080035F">
      <w:pPr>
        <w:widowControl w:val="0"/>
        <w:autoSpaceDE w:val="0"/>
        <w:autoSpaceDN w:val="0"/>
        <w:adjustRightInd w:val="0"/>
        <w:spacing w:after="0" w:line="240" w:lineRule="auto"/>
        <w:ind w:right="3798"/>
        <w:rPr>
          <w:rFonts w:ascii="Times New Roman" w:eastAsia="Times New Roman" w:hAnsi="Times New Roman" w:cs="Times New Roman"/>
          <w:b/>
          <w:bCs/>
          <w:sz w:val="24"/>
          <w:szCs w:val="24"/>
          <w:lang w:eastAsia="ru-RU"/>
        </w:rPr>
      </w:pPr>
      <w:r w:rsidRPr="0080035F">
        <w:rPr>
          <w:rFonts w:ascii="Times New Roman" w:eastAsia="Times New Roman" w:hAnsi="Times New Roman" w:cs="Times New Roman"/>
          <w:b/>
          <w:bCs/>
          <w:sz w:val="24"/>
          <w:szCs w:val="24"/>
          <w:lang w:eastAsia="ru-RU"/>
        </w:rPr>
        <w:t xml:space="preserve">«О внесении изменений </w:t>
      </w:r>
      <w:r w:rsidRPr="0080035F">
        <w:rPr>
          <w:rFonts w:ascii="Times New Roman" w:eastAsia="Times New Roman" w:hAnsi="Times New Roman" w:cs="Times New Roman"/>
          <w:b/>
          <w:bCs/>
          <w:sz w:val="24"/>
          <w:szCs w:val="24"/>
          <w:lang w:eastAsia="ru-RU"/>
        </w:rPr>
        <w:br/>
        <w:t>в Закон Санкт-Петербурга</w:t>
      </w:r>
      <w:r w:rsidRPr="0080035F">
        <w:rPr>
          <w:rFonts w:ascii="Arial" w:eastAsia="Times New Roman" w:hAnsi="Arial" w:cs="Arial"/>
          <w:b/>
          <w:bCs/>
          <w:sz w:val="20"/>
          <w:szCs w:val="20"/>
          <w:lang w:eastAsia="ru-RU"/>
        </w:rPr>
        <w:t xml:space="preserve"> </w:t>
      </w:r>
      <w:r w:rsidRPr="0080035F">
        <w:rPr>
          <w:rFonts w:ascii="Arial" w:eastAsia="Times New Roman" w:hAnsi="Arial" w:cs="Arial"/>
          <w:b/>
          <w:bCs/>
          <w:sz w:val="20"/>
          <w:szCs w:val="20"/>
          <w:lang w:eastAsia="ru-RU"/>
        </w:rPr>
        <w:br/>
        <w:t>«</w:t>
      </w:r>
      <w:r w:rsidRPr="0080035F">
        <w:rPr>
          <w:rFonts w:ascii="Times New Roman" w:eastAsia="Times New Roman" w:hAnsi="Times New Roman" w:cs="Times New Roman"/>
          <w:b/>
          <w:bCs/>
          <w:sz w:val="24"/>
          <w:szCs w:val="24"/>
          <w:lang w:eastAsia="ru-RU"/>
        </w:rPr>
        <w:t xml:space="preserve">О выборах высшего </w:t>
      </w:r>
      <w:r w:rsidRPr="0080035F">
        <w:rPr>
          <w:rFonts w:ascii="Times New Roman" w:eastAsia="Times New Roman" w:hAnsi="Times New Roman" w:cs="Times New Roman"/>
          <w:b/>
          <w:bCs/>
          <w:sz w:val="24"/>
          <w:szCs w:val="24"/>
          <w:lang w:eastAsia="ru-RU"/>
        </w:rPr>
        <w:br/>
        <w:t xml:space="preserve">должностного лица Санкт-Петербурга - </w:t>
      </w:r>
    </w:p>
    <w:p w:rsidR="0080035F" w:rsidRPr="0080035F" w:rsidRDefault="0080035F" w:rsidP="0080035F">
      <w:pPr>
        <w:widowControl w:val="0"/>
        <w:autoSpaceDE w:val="0"/>
        <w:autoSpaceDN w:val="0"/>
        <w:adjustRightInd w:val="0"/>
        <w:spacing w:after="0" w:line="240" w:lineRule="auto"/>
        <w:ind w:right="3798"/>
        <w:rPr>
          <w:rFonts w:ascii="Times New Roman" w:eastAsia="Times New Roman" w:hAnsi="Times New Roman" w:cs="Times New Roman"/>
          <w:b/>
          <w:bCs/>
          <w:sz w:val="24"/>
          <w:szCs w:val="24"/>
          <w:lang w:eastAsia="ru-RU"/>
        </w:rPr>
      </w:pPr>
      <w:r w:rsidRPr="0080035F">
        <w:rPr>
          <w:rFonts w:ascii="Times New Roman" w:eastAsia="Times New Roman" w:hAnsi="Times New Roman" w:cs="Times New Roman"/>
          <w:b/>
          <w:bCs/>
          <w:sz w:val="24"/>
          <w:szCs w:val="24"/>
          <w:lang w:eastAsia="ru-RU"/>
        </w:rPr>
        <w:t>Губернатора Санкт-Петербурга»</w:t>
      </w: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bCs/>
          <w:sz w:val="16"/>
          <w:szCs w:val="16"/>
          <w:lang w:eastAsia="ru-RU"/>
        </w:rPr>
      </w:pPr>
    </w:p>
    <w:p w:rsidR="0080035F" w:rsidRPr="0080035F" w:rsidRDefault="0080035F" w:rsidP="008003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0035F" w:rsidRPr="0080035F" w:rsidRDefault="0080035F" w:rsidP="008003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0035F">
        <w:rPr>
          <w:rFonts w:ascii="Times New Roman" w:eastAsia="Times New Roman" w:hAnsi="Times New Roman" w:cs="Times New Roman"/>
          <w:sz w:val="24"/>
          <w:szCs w:val="24"/>
          <w:lang w:eastAsia="ru-RU"/>
        </w:rPr>
        <w:t xml:space="preserve">Правительство Санкт-Петербурга </w:t>
      </w: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0035F">
        <w:rPr>
          <w:rFonts w:ascii="Times New Roman" w:eastAsia="Times New Roman" w:hAnsi="Times New Roman" w:cs="Times New Roman"/>
          <w:b/>
          <w:spacing w:val="20"/>
          <w:sz w:val="24"/>
          <w:szCs w:val="24"/>
          <w:lang w:eastAsia="ru-RU"/>
        </w:rPr>
        <w:t>ПОСТАНОВЛЯЕТ</w:t>
      </w:r>
      <w:r w:rsidRPr="0080035F">
        <w:rPr>
          <w:rFonts w:ascii="Times New Roman" w:eastAsia="Times New Roman" w:hAnsi="Times New Roman" w:cs="Times New Roman"/>
          <w:b/>
          <w:sz w:val="24"/>
          <w:szCs w:val="24"/>
          <w:lang w:eastAsia="ru-RU"/>
        </w:rPr>
        <w:t>:</w:t>
      </w:r>
    </w:p>
    <w:p w:rsidR="0080035F" w:rsidRPr="0080035F" w:rsidRDefault="0080035F" w:rsidP="0080035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80035F" w:rsidRPr="0080035F" w:rsidRDefault="0080035F" w:rsidP="008003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0035F">
        <w:rPr>
          <w:rFonts w:ascii="Times New Roman" w:eastAsia="Times New Roman" w:hAnsi="Times New Roman" w:cs="Times New Roman"/>
          <w:sz w:val="24"/>
          <w:szCs w:val="24"/>
          <w:lang w:eastAsia="ru-RU"/>
        </w:rPr>
        <w:t>1.  Одобрить проект закона Санкт-Петербурга «О внесении изменений в Закон Санкт-Петербурга «О выборах высшего должностного лица Санкт-Петербурга - Губернатора Санкт-Петербурга» (далее – проект закона) согласно приложению.</w:t>
      </w:r>
    </w:p>
    <w:p w:rsidR="0080035F" w:rsidRPr="0080035F" w:rsidRDefault="0080035F" w:rsidP="008003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0035F">
        <w:rPr>
          <w:rFonts w:ascii="Times New Roman" w:eastAsia="Times New Roman" w:hAnsi="Times New Roman" w:cs="Times New Roman"/>
          <w:sz w:val="24"/>
          <w:szCs w:val="24"/>
          <w:lang w:eastAsia="ru-RU"/>
        </w:rPr>
        <w:t xml:space="preserve">2.  Рекомендовать Губернатору Санкт-Петербурга внести проект закона </w:t>
      </w:r>
      <w:r w:rsidRPr="0080035F">
        <w:rPr>
          <w:rFonts w:ascii="Times New Roman" w:eastAsia="Times New Roman" w:hAnsi="Times New Roman" w:cs="Times New Roman"/>
          <w:sz w:val="24"/>
          <w:szCs w:val="24"/>
          <w:lang w:eastAsia="ru-RU"/>
        </w:rPr>
        <w:br/>
        <w:t>на рассмотрение Законодательного Собрания Санкт-Петербурга.</w:t>
      </w:r>
    </w:p>
    <w:p w:rsidR="0080035F" w:rsidRPr="0080035F" w:rsidRDefault="0080035F" w:rsidP="008003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0035F">
        <w:rPr>
          <w:rFonts w:ascii="Times New Roman" w:eastAsia="Times New Roman" w:hAnsi="Times New Roman" w:cs="Times New Roman"/>
          <w:sz w:val="24"/>
          <w:szCs w:val="24"/>
          <w:lang w:eastAsia="ru-RU"/>
        </w:rPr>
        <w:t>3.  Контроль за выполнением постановления возложить на вице-губернатора Санкт</w:t>
      </w:r>
      <w:r w:rsidRPr="0080035F">
        <w:rPr>
          <w:rFonts w:ascii="Times New Roman" w:eastAsia="Times New Roman" w:hAnsi="Times New Roman" w:cs="Times New Roman"/>
          <w:sz w:val="24"/>
          <w:szCs w:val="24"/>
          <w:lang w:eastAsia="ru-RU"/>
        </w:rPr>
        <w:noBreakHyphen/>
        <w:t>Петербурга Серова К.Н.</w:t>
      </w: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0035F" w:rsidRPr="0080035F" w:rsidRDefault="0080035F" w:rsidP="008003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0035F" w:rsidRPr="0080035F" w:rsidRDefault="0080035F" w:rsidP="0080035F">
      <w:pPr>
        <w:autoSpaceDE w:val="0"/>
        <w:autoSpaceDN w:val="0"/>
        <w:adjustRightInd w:val="0"/>
        <w:spacing w:after="0" w:line="240" w:lineRule="auto"/>
        <w:rPr>
          <w:rFonts w:ascii="Times New Roman" w:eastAsia="Times New Roman" w:hAnsi="Times New Roman" w:cs="Times New Roman"/>
          <w:b/>
          <w:sz w:val="24"/>
          <w:szCs w:val="24"/>
          <w:lang w:eastAsia="ru-RU"/>
        </w:rPr>
      </w:pPr>
      <w:r w:rsidRPr="0080035F">
        <w:rPr>
          <w:rFonts w:ascii="Times New Roman" w:eastAsia="Times New Roman" w:hAnsi="Times New Roman" w:cs="Times New Roman"/>
          <w:b/>
          <w:sz w:val="24"/>
          <w:szCs w:val="24"/>
          <w:lang w:eastAsia="ru-RU"/>
        </w:rPr>
        <w:t xml:space="preserve">Временно исполняющий обязанности </w:t>
      </w:r>
    </w:p>
    <w:p w:rsidR="0080035F" w:rsidRPr="0080035F" w:rsidRDefault="0080035F" w:rsidP="0080035F">
      <w:pPr>
        <w:autoSpaceDE w:val="0"/>
        <w:autoSpaceDN w:val="0"/>
        <w:adjustRightInd w:val="0"/>
        <w:spacing w:after="0" w:line="240" w:lineRule="auto"/>
        <w:rPr>
          <w:rFonts w:ascii="Times New Roman" w:eastAsia="Times New Roman" w:hAnsi="Times New Roman" w:cs="Times New Roman"/>
          <w:b/>
          <w:sz w:val="24"/>
          <w:szCs w:val="24"/>
          <w:lang w:eastAsia="ru-RU"/>
        </w:rPr>
      </w:pPr>
      <w:r w:rsidRPr="0080035F">
        <w:rPr>
          <w:rFonts w:ascii="Times New Roman" w:eastAsia="Times New Roman" w:hAnsi="Times New Roman" w:cs="Times New Roman"/>
          <w:b/>
          <w:sz w:val="24"/>
          <w:szCs w:val="24"/>
          <w:lang w:eastAsia="ru-RU"/>
        </w:rPr>
        <w:t>Губернатора Санкт-Петербурга                                                                             А.Д.Беглов</w:t>
      </w:r>
    </w:p>
    <w:p w:rsidR="0080035F" w:rsidRDefault="0080035F">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lastRenderedPageBreak/>
        <w:t xml:space="preserve">Приложение </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 xml:space="preserve">к постановлению </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 xml:space="preserve">Правительства Санкт-Петербурга </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от ___________ № _______</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 xml:space="preserve">Проект вносит </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left="5812"/>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Губернатор Санкт-Петербурга</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09"/>
        <w:jc w:val="center"/>
        <w:rPr>
          <w:rFonts w:ascii="Times New Roman" w:eastAsia="Times New Roman" w:hAnsi="Times New Roman" w:cs="Times New Roman"/>
          <w:sz w:val="24"/>
          <w:szCs w:val="28"/>
          <w:lang w:eastAsia="ru-RU"/>
        </w:rPr>
      </w:pP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09"/>
        <w:jc w:val="center"/>
        <w:rPr>
          <w:rFonts w:ascii="Times New Roman" w:eastAsia="Times New Roman" w:hAnsi="Times New Roman" w:cs="Times New Roman"/>
          <w:sz w:val="24"/>
          <w:szCs w:val="28"/>
          <w:lang w:eastAsia="ru-RU"/>
        </w:rPr>
      </w:pPr>
    </w:p>
    <w:p w:rsidR="00CA6F6E" w:rsidRPr="00CA6F6E" w:rsidRDefault="00CA6F6E" w:rsidP="00CA6F6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A6F6E">
        <w:rPr>
          <w:rFonts w:ascii="Times New Roman" w:eastAsia="Times New Roman" w:hAnsi="Times New Roman" w:cs="Times New Roman"/>
          <w:b/>
          <w:bCs/>
          <w:sz w:val="24"/>
          <w:szCs w:val="24"/>
          <w:lang w:eastAsia="ru-RU"/>
        </w:rPr>
        <w:t>ЗАКОН САНКТ-ПЕТЕРБУРГА</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09"/>
        <w:jc w:val="center"/>
        <w:rPr>
          <w:rFonts w:ascii="Times New Roman" w:eastAsia="Times New Roman" w:hAnsi="Times New Roman" w:cs="Times New Roman"/>
          <w:sz w:val="24"/>
          <w:szCs w:val="28"/>
          <w:lang w:eastAsia="ru-RU"/>
        </w:rPr>
      </w:pPr>
      <w:r w:rsidRPr="00CA6F6E">
        <w:rPr>
          <w:rFonts w:ascii="Times New Roman" w:eastAsia="Times New Roman" w:hAnsi="Times New Roman" w:cs="Times New Roman"/>
          <w:b/>
          <w:sz w:val="24"/>
          <w:szCs w:val="28"/>
          <w:lang w:eastAsia="ru-RU"/>
        </w:rPr>
        <w:t xml:space="preserve">О внесении изменений в Закон Санкт-Петербурга </w:t>
      </w:r>
      <w:r w:rsidRPr="00CA6F6E">
        <w:rPr>
          <w:rFonts w:ascii="Times New Roman" w:eastAsia="Times New Roman" w:hAnsi="Times New Roman" w:cs="Times New Roman"/>
          <w:b/>
          <w:sz w:val="24"/>
          <w:szCs w:val="28"/>
          <w:lang w:eastAsia="ru-RU"/>
        </w:rPr>
        <w:br/>
      </w:r>
      <w:r w:rsidRPr="00CA6F6E">
        <w:rPr>
          <w:rFonts w:ascii="Times New Roman" w:eastAsia="Times New Roman" w:hAnsi="Times New Roman" w:cs="Times New Roman"/>
          <w:b/>
          <w:bCs/>
          <w:sz w:val="24"/>
          <w:szCs w:val="28"/>
          <w:lang w:eastAsia="ru-RU"/>
        </w:rPr>
        <w:t xml:space="preserve">«О выборах высшего должностного лица Санкт-Петербурга - </w:t>
      </w:r>
      <w:r w:rsidRPr="00CA6F6E">
        <w:rPr>
          <w:rFonts w:ascii="Times New Roman" w:eastAsia="Times New Roman" w:hAnsi="Times New Roman" w:cs="Times New Roman"/>
          <w:b/>
          <w:bCs/>
          <w:sz w:val="24"/>
          <w:szCs w:val="28"/>
          <w:lang w:eastAsia="ru-RU"/>
        </w:rPr>
        <w:br/>
        <w:t xml:space="preserve">Губернатора Санкт-Петербурга» </w:t>
      </w:r>
      <w:r w:rsidRPr="00CA6F6E">
        <w:rPr>
          <w:rFonts w:ascii="Times New Roman" w:eastAsia="Times New Roman" w:hAnsi="Times New Roman" w:cs="Times New Roman"/>
          <w:b/>
          <w:bCs/>
          <w:sz w:val="24"/>
          <w:szCs w:val="28"/>
          <w:lang w:eastAsia="ru-RU"/>
        </w:rPr>
        <w:br/>
      </w:r>
    </w:p>
    <w:p w:rsidR="00CA6F6E" w:rsidRPr="00CA6F6E" w:rsidRDefault="00CA6F6E" w:rsidP="00CA6F6E">
      <w:pPr>
        <w:widowControl w:val="0"/>
        <w:shd w:val="clear" w:color="auto" w:fill="FFFFFF"/>
        <w:tabs>
          <w:tab w:val="left" w:pos="1762"/>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Принят Законодательным</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Собранием Санкт-Петербурга                                                                 «__» ___________ года</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8"/>
          <w:lang w:eastAsia="ru-RU"/>
        </w:rPr>
      </w:pP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8"/>
          <w:lang w:eastAsia="ru-RU"/>
        </w:rPr>
      </w:pP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8"/>
          <w:lang w:eastAsia="ru-RU"/>
        </w:rPr>
      </w:pPr>
      <w:r w:rsidRPr="00CA6F6E">
        <w:rPr>
          <w:rFonts w:ascii="Times New Roman" w:eastAsia="Times New Roman" w:hAnsi="Times New Roman" w:cs="Times New Roman"/>
          <w:b/>
          <w:color w:val="000000"/>
          <w:sz w:val="24"/>
          <w:szCs w:val="28"/>
          <w:lang w:eastAsia="ru-RU"/>
        </w:rPr>
        <w:t>Статья 1</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8"/>
          <w:lang w:eastAsia="ru-RU"/>
        </w:rPr>
      </w:pP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8"/>
          <w:lang w:eastAsia="ru-RU"/>
        </w:rPr>
      </w:pPr>
      <w:r w:rsidRPr="00CA6F6E">
        <w:rPr>
          <w:rFonts w:ascii="Times New Roman" w:eastAsia="Times New Roman" w:hAnsi="Times New Roman" w:cs="Times New Roman"/>
          <w:color w:val="000000"/>
          <w:sz w:val="24"/>
          <w:szCs w:val="28"/>
          <w:lang w:eastAsia="ru-RU"/>
        </w:rPr>
        <w:t xml:space="preserve">Внести в Закон Санкт-Петербурга от 20 июня 2012 года № </w:t>
      </w:r>
      <w:r w:rsidRPr="00CA6F6E">
        <w:rPr>
          <w:rFonts w:ascii="Times New Roman" w:eastAsia="Calibri" w:hAnsi="Times New Roman" w:cs="Times New Roman"/>
          <w:sz w:val="24"/>
          <w:szCs w:val="24"/>
        </w:rPr>
        <w:t>341-60</w:t>
      </w:r>
      <w:r w:rsidRPr="00CA6F6E">
        <w:rPr>
          <w:rFonts w:ascii="Times New Roman" w:eastAsia="Times New Roman" w:hAnsi="Times New Roman" w:cs="Times New Roman"/>
          <w:color w:val="000000"/>
          <w:sz w:val="24"/>
          <w:szCs w:val="28"/>
          <w:lang w:eastAsia="ru-RU"/>
        </w:rPr>
        <w:t xml:space="preserve"> «</w:t>
      </w:r>
      <w:r w:rsidRPr="00CA6F6E">
        <w:rPr>
          <w:rFonts w:ascii="Times New Roman" w:eastAsia="Calibri" w:hAnsi="Times New Roman" w:cs="Times New Roman"/>
          <w:sz w:val="24"/>
          <w:szCs w:val="24"/>
        </w:rPr>
        <w:t xml:space="preserve">О выборах высшего должностного лица Санкт-Петербурга – Губернатора Санкт-Петербурга» </w:t>
      </w:r>
      <w:r w:rsidRPr="00CA6F6E">
        <w:rPr>
          <w:rFonts w:ascii="Times New Roman" w:eastAsia="Times New Roman" w:hAnsi="Times New Roman" w:cs="Times New Roman"/>
          <w:color w:val="000000"/>
          <w:sz w:val="24"/>
          <w:szCs w:val="28"/>
          <w:lang w:eastAsia="ru-RU"/>
        </w:rPr>
        <w:t>следующие изменения:</w:t>
      </w:r>
    </w:p>
    <w:p w:rsidR="00CA6F6E" w:rsidRPr="00CA6F6E" w:rsidRDefault="00CA6F6E" w:rsidP="00CA6F6E">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Times New Roman" w:hAnsi="Times New Roman" w:cs="Times New Roman"/>
          <w:color w:val="000000"/>
          <w:sz w:val="24"/>
          <w:szCs w:val="24"/>
          <w:lang w:eastAsia="ru-RU"/>
        </w:rPr>
      </w:pPr>
      <w:r w:rsidRPr="00CA6F6E">
        <w:rPr>
          <w:rFonts w:ascii="Times New Roman" w:eastAsia="Times New Roman" w:hAnsi="Times New Roman" w:cs="Times New Roman"/>
          <w:color w:val="000000"/>
          <w:sz w:val="24"/>
          <w:szCs w:val="24"/>
          <w:lang w:eastAsia="ru-RU"/>
        </w:rPr>
        <w:t>1. В абзаце четвертом статьи 2 слова «избирательным объединением» исключить.</w:t>
      </w:r>
    </w:p>
    <w:p w:rsidR="00CA6F6E" w:rsidRPr="00CA6F6E" w:rsidRDefault="00CA6F6E" w:rsidP="00CA6F6E">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Times New Roman" w:hAnsi="Times New Roman" w:cs="Times New Roman"/>
          <w:color w:val="000000"/>
          <w:sz w:val="24"/>
          <w:szCs w:val="24"/>
          <w:lang w:eastAsia="ru-RU"/>
        </w:rPr>
      </w:pPr>
      <w:r w:rsidRPr="00CA6F6E">
        <w:rPr>
          <w:rFonts w:ascii="Times New Roman" w:eastAsia="Times New Roman" w:hAnsi="Times New Roman" w:cs="Times New Roman"/>
          <w:color w:val="000000"/>
          <w:sz w:val="24"/>
          <w:szCs w:val="24"/>
          <w:lang w:eastAsia="ru-RU"/>
        </w:rPr>
        <w:t>2. В статье 7:</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A6F6E">
        <w:rPr>
          <w:rFonts w:ascii="Times New Roman" w:eastAsia="Times New Roman" w:hAnsi="Times New Roman" w:cs="Times New Roman"/>
          <w:color w:val="000000"/>
          <w:sz w:val="24"/>
          <w:szCs w:val="24"/>
          <w:lang w:eastAsia="ru-RU"/>
        </w:rPr>
        <w:t>пункт 2 изложить в следующей редакции:</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Times New Roman" w:hAnsi="Times New Roman" w:cs="Times New Roman"/>
          <w:color w:val="000000"/>
          <w:sz w:val="24"/>
          <w:szCs w:val="24"/>
          <w:lang w:eastAsia="ru-RU"/>
        </w:rPr>
        <w:t>«</w:t>
      </w:r>
      <w:r w:rsidRPr="00CA6F6E">
        <w:rPr>
          <w:rFonts w:ascii="Times New Roman" w:eastAsia="Calibri" w:hAnsi="Times New Roman" w:cs="Times New Roman"/>
          <w:sz w:val="24"/>
          <w:szCs w:val="24"/>
        </w:rPr>
        <w:t xml:space="preserve">Основанием для включения гражданина Российской Федерации в список избирателей на конкретном избирательном участке является факт нахождения места </w:t>
      </w:r>
      <w:r w:rsidRPr="00CA6F6E">
        <w:rPr>
          <w:rFonts w:ascii="Times New Roman" w:eastAsia="Calibri" w:hAnsi="Times New Roman" w:cs="Times New Roman"/>
          <w:sz w:val="24"/>
          <w:szCs w:val="24"/>
        </w:rPr>
        <w:br/>
        <w:t xml:space="preserve">его жительства на территории этого участка, а в случаях, предусмотренных Федеральным законом, настоящим Законом Санкт-Петербурга, - факт пребывания (временного пребывания, нахождения) гражданина на территории этого участка (при наличии </w:t>
      </w:r>
      <w:r w:rsidRPr="00CA6F6E">
        <w:rPr>
          <w:rFonts w:ascii="Times New Roman" w:eastAsia="Calibri" w:hAnsi="Times New Roman" w:cs="Times New Roman"/>
          <w:sz w:val="24"/>
          <w:szCs w:val="24"/>
        </w:rPr>
        <w:br/>
        <w:t xml:space="preserve">у гражданина активного избирательного права). Факт нахождения места жительства </w:t>
      </w:r>
      <w:r w:rsidRPr="00CA6F6E">
        <w:rPr>
          <w:rFonts w:ascii="Times New Roman" w:eastAsia="Calibri" w:hAnsi="Times New Roman" w:cs="Times New Roman"/>
          <w:sz w:val="24"/>
          <w:szCs w:val="24"/>
        </w:rPr>
        <w:br/>
        <w:t xml:space="preserve">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законодательством Российской Федерации, </w:t>
      </w:r>
      <w:r w:rsidRPr="00CA6F6E">
        <w:rPr>
          <w:rFonts w:ascii="Times New Roman" w:eastAsia="Calibri" w:hAnsi="Times New Roman" w:cs="Times New Roman"/>
          <w:sz w:val="24"/>
          <w:szCs w:val="24"/>
        </w:rPr>
        <w:br/>
        <w:t xml:space="preserve">а в случаях, предусмотренных Федеральным законом, иным законом, - другими уполномоченными на то органами, организациями и должностными лицами. </w:t>
      </w:r>
      <w:r w:rsidRPr="00CA6F6E">
        <w:rPr>
          <w:rFonts w:ascii="Times New Roman" w:eastAsia="Calibri" w:hAnsi="Times New Roman" w:cs="Times New Roman"/>
          <w:sz w:val="24"/>
          <w:szCs w:val="24"/>
        </w:rPr>
        <w:br/>
        <w:t xml:space="preserve">Включение гражданина Российской Федерации в список избирателей по месту его нахождения на территории определенного избирательного участка осуществляется </w:t>
      </w:r>
      <w:r w:rsidRPr="00CA6F6E">
        <w:rPr>
          <w:rFonts w:ascii="Times New Roman" w:eastAsia="Calibri" w:hAnsi="Times New Roman" w:cs="Times New Roman"/>
          <w:sz w:val="24"/>
          <w:szCs w:val="24"/>
        </w:rPr>
        <w:br/>
        <w:t>в соответствии с пунктом 15 статьи 49 настоящего Закона Санкт-Петербурга.»;</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A6F6E">
        <w:rPr>
          <w:rFonts w:ascii="Times New Roman" w:eastAsia="Times New Roman" w:hAnsi="Times New Roman" w:cs="Times New Roman"/>
          <w:color w:val="000000"/>
          <w:sz w:val="24"/>
          <w:szCs w:val="24"/>
          <w:lang w:eastAsia="ru-RU"/>
        </w:rPr>
        <w:t>пункт 7 изложить в следующей редакции:</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Times New Roman" w:hAnsi="Times New Roman" w:cs="Times New Roman"/>
          <w:color w:val="000000"/>
          <w:sz w:val="24"/>
          <w:szCs w:val="24"/>
          <w:lang w:eastAsia="ru-RU"/>
        </w:rPr>
        <w:t>«И</w:t>
      </w:r>
      <w:r w:rsidRPr="00CA6F6E">
        <w:rPr>
          <w:rFonts w:ascii="Times New Roman" w:eastAsia="Calibri" w:hAnsi="Times New Roman" w:cs="Times New Roman"/>
          <w:sz w:val="24"/>
          <w:szCs w:val="24"/>
        </w:rPr>
        <w:t xml:space="preserve">збиратели, которые будут находиться в день голосования в больницах </w:t>
      </w:r>
      <w:r w:rsidRPr="00CA6F6E">
        <w:rPr>
          <w:rFonts w:ascii="Times New Roman" w:eastAsia="Calibri" w:hAnsi="Times New Roman" w:cs="Times New Roman"/>
          <w:sz w:val="24"/>
          <w:szCs w:val="24"/>
        </w:rPr>
        <w:br/>
        <w:t>или местах содержания под стражей подозреваемых и обвиняемых</w:t>
      </w:r>
      <w:r w:rsidRPr="00CA6F6E">
        <w:rPr>
          <w:rFonts w:ascii="Times New Roman" w:eastAsia="Calibri" w:hAnsi="Times New Roman" w:cs="Times New Roman"/>
          <w:sz w:val="24"/>
          <w:szCs w:val="24"/>
          <w:lang w:eastAsia="ru-RU"/>
        </w:rPr>
        <w:t xml:space="preserve"> и которые не имели возможности подать заявление о включении в список избирателей по месту своего нахождения в порядке, предусмотренном </w:t>
      </w:r>
      <w:r w:rsidRPr="00CA6F6E">
        <w:rPr>
          <w:rFonts w:ascii="Times New Roman" w:eastAsia="Calibri" w:hAnsi="Times New Roman" w:cs="Times New Roman"/>
          <w:sz w:val="24"/>
          <w:szCs w:val="24"/>
        </w:rPr>
        <w:t xml:space="preserve">пунктом 15 статьи 49 настоящего Закона </w:t>
      </w:r>
      <w:r w:rsidRPr="00CA6F6E">
        <w:rPr>
          <w:rFonts w:ascii="Times New Roman" w:eastAsia="Calibri" w:hAnsi="Times New Roman" w:cs="Times New Roman"/>
          <w:sz w:val="24"/>
          <w:szCs w:val="24"/>
        </w:rPr>
        <w:br/>
        <w:t>Санкт-Петербурга</w:t>
      </w:r>
      <w:r w:rsidRPr="00CA6F6E">
        <w:rPr>
          <w:rFonts w:ascii="Times New Roman" w:eastAsia="Calibri" w:hAnsi="Times New Roman" w:cs="Times New Roman"/>
          <w:sz w:val="24"/>
          <w:szCs w:val="24"/>
          <w:lang w:eastAsia="ru-RU"/>
        </w:rPr>
        <w:t>,</w:t>
      </w:r>
      <w:r w:rsidRPr="00CA6F6E">
        <w:rPr>
          <w:rFonts w:ascii="Times New Roman" w:eastAsia="Calibri" w:hAnsi="Times New Roman" w:cs="Times New Roman"/>
          <w:sz w:val="24"/>
          <w:szCs w:val="24"/>
        </w:rPr>
        <w:t xml:space="preserve"> а также избиратели из числа военнослужащих, находящихся вне места расположения воинской части, решением участковой избирательной комиссии могут быть включены в список избирателей на избирательном участке по месту их временного пребывания по личному письменному заявлению, поданному в участковую избирательную комиссию не позднее 14 часов по местному времени дня, предшествующего дню голосования. Информация о включении избирателя в список избирателей на избирательном участке по месту их временного пребывания передается, </w:t>
      </w:r>
      <w:r w:rsidRPr="00CA6F6E">
        <w:rPr>
          <w:rFonts w:ascii="Times New Roman" w:eastAsia="Calibri" w:hAnsi="Times New Roman" w:cs="Times New Roman"/>
          <w:sz w:val="24"/>
          <w:szCs w:val="24"/>
        </w:rPr>
        <w:br/>
        <w:t xml:space="preserve">в том числе с использованием ГАС «Выборы», в участковую комиссию избирательного участка, где данный избиратель включен в список избирателей по месту его жительства. </w:t>
      </w:r>
      <w:r w:rsidRPr="00CA6F6E">
        <w:rPr>
          <w:rFonts w:ascii="Times New Roman" w:eastAsia="Calibri" w:hAnsi="Times New Roman" w:cs="Times New Roman"/>
          <w:sz w:val="24"/>
          <w:szCs w:val="24"/>
        </w:rPr>
        <w:lastRenderedPageBreak/>
        <w:t xml:space="preserve">Участковая избирательная комиссия в соответствующей строке списка избирателей делает отметку: «Включен в список избирателей на избирательном участке №_____» </w:t>
      </w:r>
      <w:r w:rsidRPr="00CA6F6E">
        <w:rPr>
          <w:rFonts w:ascii="Times New Roman" w:eastAsia="Calibri" w:hAnsi="Times New Roman" w:cs="Times New Roman"/>
          <w:sz w:val="24"/>
          <w:szCs w:val="24"/>
        </w:rPr>
        <w:br/>
        <w:t>с указанием номера избирательного участка и при необходимости наименования субъекта Российской Федерации.»;</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пунктах 16 и 21 слова «пунктами 13 и 14» заменить словами «пунктом 14».</w:t>
      </w:r>
    </w:p>
    <w:p w:rsidR="00CA6F6E" w:rsidRPr="00CA6F6E" w:rsidRDefault="00CA6F6E" w:rsidP="00CA6F6E">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3. Пункт 3 статьи 9 дополнить абзацем следующего содержания:</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Times New Roman" w:hAnsi="Times New Roman" w:cs="Times New Roman"/>
          <w:color w:val="000000"/>
          <w:sz w:val="24"/>
          <w:szCs w:val="28"/>
          <w:lang w:eastAsia="ru-RU"/>
        </w:rPr>
        <w:t xml:space="preserve">«По решению Санкт-Петербургской избирательной комиссии и в установленном ею порядке территориальными избирательными комиссиями могут образовываться избирательные участки для голосования избирателей, включенных в списки избирателей по месту нахождения в соответствии с </w:t>
      </w:r>
      <w:r w:rsidRPr="00CA6F6E">
        <w:rPr>
          <w:rFonts w:ascii="Times New Roman" w:eastAsia="Calibri" w:hAnsi="Times New Roman" w:cs="Times New Roman"/>
          <w:sz w:val="24"/>
          <w:szCs w:val="24"/>
        </w:rPr>
        <w:t xml:space="preserve">пунктом 15 статьи 49 настоящего Закона </w:t>
      </w:r>
      <w:r w:rsidRPr="00CA6F6E">
        <w:rPr>
          <w:rFonts w:ascii="Times New Roman" w:eastAsia="Calibri" w:hAnsi="Times New Roman" w:cs="Times New Roman"/>
          <w:sz w:val="24"/>
          <w:szCs w:val="24"/>
        </w:rPr>
        <w:br/>
        <w:t>Санкт-Петербурга</w:t>
      </w:r>
      <w:r w:rsidRPr="00CA6F6E">
        <w:rPr>
          <w:rFonts w:ascii="Times New Roman" w:eastAsia="Times New Roman" w:hAnsi="Times New Roman" w:cs="Times New Roman"/>
          <w:color w:val="000000"/>
          <w:sz w:val="24"/>
          <w:szCs w:val="28"/>
          <w:lang w:eastAsia="ru-RU"/>
        </w:rPr>
        <w:t>, за пределами территории Санкт-Петербурга».</w:t>
      </w:r>
    </w:p>
    <w:p w:rsidR="00CA6F6E" w:rsidRPr="00CA6F6E" w:rsidRDefault="00CA6F6E" w:rsidP="00CA6F6E">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Times New Roman" w:hAnsi="Times New Roman" w:cs="Times New Roman"/>
          <w:color w:val="000000"/>
          <w:sz w:val="24"/>
          <w:szCs w:val="24"/>
          <w:lang w:eastAsia="ru-RU"/>
        </w:rPr>
      </w:pPr>
      <w:r w:rsidRPr="00CA6F6E">
        <w:rPr>
          <w:rFonts w:ascii="Times New Roman" w:eastAsia="Calibri" w:hAnsi="Times New Roman" w:cs="Times New Roman"/>
          <w:sz w:val="24"/>
          <w:szCs w:val="24"/>
        </w:rPr>
        <w:t>4. В</w:t>
      </w:r>
      <w:r w:rsidRPr="00CA6F6E">
        <w:rPr>
          <w:rFonts w:ascii="Times New Roman" w:eastAsia="Times New Roman" w:hAnsi="Times New Roman" w:cs="Times New Roman"/>
          <w:color w:val="000000"/>
          <w:sz w:val="24"/>
          <w:szCs w:val="24"/>
          <w:lang w:eastAsia="ru-RU"/>
        </w:rPr>
        <w:t xml:space="preserve"> статье 10:</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Times New Roman" w:hAnsi="Times New Roman" w:cs="Times New Roman"/>
          <w:color w:val="000000"/>
          <w:sz w:val="24"/>
          <w:szCs w:val="24"/>
          <w:lang w:eastAsia="ru-RU"/>
        </w:rPr>
        <w:t>дополнить пунктом 13-1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Times New Roman" w:hAnsi="Times New Roman" w:cs="Times New Roman"/>
          <w:color w:val="000000"/>
          <w:sz w:val="24"/>
          <w:szCs w:val="24"/>
          <w:lang w:eastAsia="ru-RU"/>
        </w:rPr>
        <w:t xml:space="preserve">«13-1. </w:t>
      </w:r>
      <w:r w:rsidRPr="00CA6F6E">
        <w:rPr>
          <w:rFonts w:ascii="Times New Roman" w:eastAsia="Calibri" w:hAnsi="Times New Roman" w:cs="Times New Roman"/>
          <w:sz w:val="24"/>
          <w:szCs w:val="24"/>
        </w:rPr>
        <w:t xml:space="preserve">Исполнительные органы государственной власти Санкт-Петербурга </w:t>
      </w:r>
      <w:r w:rsidRPr="00CA6F6E">
        <w:rPr>
          <w:rFonts w:ascii="Times New Roman" w:eastAsia="Calibri" w:hAnsi="Times New Roman" w:cs="Times New Roman"/>
          <w:sz w:val="24"/>
          <w:szCs w:val="24"/>
        </w:rPr>
        <w:br/>
        <w:t>в области социальной защиты и социальной поддержки инвалидов обязаны содействовать избирательным комиссиям в работе по обеспечению избирательных прав граждан Российской Федерации, являющихся инвалидами, с учетом имеющихся у них стойких расстройств функций организма, а также указанным гражданам в оказании необходимой помощи на основании заключаемого между ними соглашения.»;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15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«15. Региональные государственные организации, осуществляющие теле- и(или) радиовещание, и редакции региональных государственных периодических печатных изданий обязаны безвозмездно предоставлять избирательным комиссиям эфирное время для информирования избирателей в порядке, установленном Федеральным законом, настоящим Законом Санкт-Петербурга, и печатную площадь для опубликования решений избирательных комиссий и размещения иной информации. Объем бесплатного эфирного времени и бесплатной печатной площади, который вправе использовать избирательные комиссии для информирования избирателей в период со дня опубликования решения </w:t>
      </w:r>
      <w:r w:rsidRPr="00CA6F6E">
        <w:rPr>
          <w:rFonts w:ascii="Times New Roman" w:eastAsia="Calibri" w:hAnsi="Times New Roman" w:cs="Times New Roman"/>
          <w:sz w:val="24"/>
          <w:szCs w:val="24"/>
        </w:rPr>
        <w:br/>
        <w:t>о назначении выборов до дня опубликования результатов выборов, устанавливается Санкт-Петербургской избирательной комиссией. При этом расходы региональных государственных организаций телерадиовещания и редакций региональных государственных периодических печатных изданий осуществляются в порядке, установленном пунктом 10 статьи 50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5. В статье 13:</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1-1:</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слова «составляет пять лет» заменить словами «определяется в соответствии </w:t>
      </w:r>
      <w:r w:rsidRPr="00CA6F6E">
        <w:rPr>
          <w:rFonts w:ascii="Times New Roman" w:eastAsia="Calibri" w:hAnsi="Times New Roman" w:cs="Times New Roman"/>
          <w:sz w:val="24"/>
          <w:szCs w:val="24"/>
        </w:rPr>
        <w:br/>
        <w:t>с Федеральным законом»;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абзацем третьим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«На избирательных участках, образованных в результате уточнения перечня избирательных участков, участковые избирательные комиссии формируются в порядке, установленном пунктом 1</w:t>
      </w:r>
      <w:r w:rsidRPr="00CA6F6E">
        <w:rPr>
          <w:rFonts w:ascii="Times New Roman" w:eastAsia="Calibri" w:hAnsi="Times New Roman" w:cs="Times New Roman"/>
          <w:sz w:val="24"/>
          <w:szCs w:val="24"/>
          <w:vertAlign w:val="superscript"/>
        </w:rPr>
        <w:t>3</w:t>
      </w:r>
      <w:r w:rsidRPr="00CA6F6E">
        <w:rPr>
          <w:rFonts w:ascii="Times New Roman" w:eastAsia="Calibri" w:hAnsi="Times New Roman" w:cs="Times New Roman"/>
          <w:sz w:val="24"/>
          <w:szCs w:val="24"/>
        </w:rPr>
        <w:t xml:space="preserve"> статьи 27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3-1 после слов «Санкт-Петербургской избирательной комиссией» дополнить словами «или по ее решению территориальными избирательными комиссиями»;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в пункте 4 слова «предложений политических партий, выдвинувших </w:t>
      </w:r>
      <w:r w:rsidRPr="00CA6F6E">
        <w:rPr>
          <w:rFonts w:ascii="Times New Roman" w:eastAsia="Calibri" w:hAnsi="Times New Roman" w:cs="Times New Roman"/>
          <w:sz w:val="24"/>
          <w:szCs w:val="24"/>
        </w:rPr>
        <w:br/>
        <w:t xml:space="preserve">федеральные списки кандидатов, которым переданы депутатские мандаты в соответствии с Федеральным законом «О выборах депутатов Государственной Думы </w:t>
      </w:r>
      <w:r w:rsidRPr="00CA6F6E">
        <w:rPr>
          <w:rFonts w:ascii="Times New Roman" w:eastAsia="Calibri" w:hAnsi="Times New Roman" w:cs="Times New Roman"/>
          <w:sz w:val="24"/>
          <w:szCs w:val="24"/>
        </w:rPr>
        <w:br/>
        <w:t xml:space="preserve">Федерального Собрания Российской Федерации», политических партий, выдвинувших списки кандидатов, которым переданы депутатские мандаты в соответствии </w:t>
      </w:r>
      <w:r w:rsidRPr="00CA6F6E">
        <w:rPr>
          <w:rFonts w:ascii="Times New Roman" w:eastAsia="Calibri" w:hAnsi="Times New Roman" w:cs="Times New Roman"/>
          <w:sz w:val="24"/>
          <w:szCs w:val="24"/>
        </w:rPr>
        <w:br/>
        <w:t xml:space="preserve">с Законом Санкт-Петербурга «О выборах депутатов Законодательного Собрания </w:t>
      </w:r>
      <w:r w:rsidRPr="00CA6F6E">
        <w:rPr>
          <w:rFonts w:ascii="Times New Roman" w:eastAsia="Calibri" w:hAnsi="Times New Roman" w:cs="Times New Roman"/>
          <w:sz w:val="24"/>
          <w:szCs w:val="24"/>
        </w:rPr>
        <w:br/>
        <w:t>Санкт-Петербурга»,»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6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подпункте «а» пункта 7 слова «, а также политических партий, выдвинувших федеральные списки кандидатов, которым переданы депутатские мандаты в соответствии с Федеральным законом «О выборах депутатов Государственной Думы Федерального Собрания Российской Федерации»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в подпункте «б» пункта 7 слова «, а также политических партий, выдвинувших списки кандидатов, которым переданы депутатские мандаты в соответствии с Законом Санкт-Петербурга «О выборах депутатов Законодательного Собрания Санкт-Петербурга» исключить.</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6. В пункте 2 статьи 14:</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 «б» после слова «уточняет» дополнить словами «, а в случаях, предусмотренных статьей 7 настоящего Закона Санкт-Петербурга, составляет»;</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 «ж» исключить.</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7. В пункте 9 статьи 15 слова «о проведении повторных выборов,» заменить словами «о проведении повторного голосования или повторных выборов,».</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8. В статье 16:</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8 слова «, период со дня назначения референдума и до окончания кампании референдума»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hyperlink r:id="rId11" w:history="1">
        <w:r w:rsidRPr="00CA6F6E">
          <w:rPr>
            <w:rFonts w:ascii="Times New Roman" w:eastAsia="Calibri" w:hAnsi="Times New Roman" w:cs="Times New Roman"/>
            <w:sz w:val="24"/>
            <w:szCs w:val="24"/>
          </w:rPr>
          <w:t>подпункт «г» пункта 16</w:t>
        </w:r>
      </w:hyperlink>
      <w:r w:rsidRPr="00CA6F6E">
        <w:rPr>
          <w:rFonts w:ascii="Times New Roman" w:eastAsia="Calibri" w:hAnsi="Times New Roman" w:cs="Times New Roman"/>
          <w:sz w:val="24"/>
          <w:szCs w:val="24"/>
        </w:rPr>
        <w:t xml:space="preserve"> после слов «со списками избирателей,» дополнить словами «сведениями об избирателях, подавших заявления о включении в список избирателей </w:t>
      </w:r>
      <w:r w:rsidRPr="00CA6F6E">
        <w:rPr>
          <w:rFonts w:ascii="Times New Roman" w:eastAsia="Calibri" w:hAnsi="Times New Roman" w:cs="Times New Roman"/>
          <w:sz w:val="24"/>
          <w:szCs w:val="24"/>
        </w:rPr>
        <w:br/>
        <w:t>по месту своего нахождения,»;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абзац второй пункта 17 дополнить словами «либо со дня выбытия кандидата </w:t>
      </w:r>
      <w:r w:rsidRPr="00CA6F6E">
        <w:rPr>
          <w:rFonts w:ascii="Times New Roman" w:eastAsia="Calibri" w:hAnsi="Times New Roman" w:cs="Times New Roman"/>
          <w:sz w:val="24"/>
          <w:szCs w:val="24"/>
        </w:rPr>
        <w:br/>
        <w:t>по иным основаниям»;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20 слова «политическими партиями, федеральным спискам кандидатов которых переданы депутатские мандаты в соответствии с Федеральным законом «О выборах депутатов Государственной Думы Федерального Собрания Российской Федерации», и политическими партиями, спискам кандидатов которых переданы депутатские мандаты в соответствии с Законом Санкт-Петербурга «О выборах депутатов Законодательного Собрания Санкт-Петербурга»,» исключить.</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9. В </w:t>
      </w:r>
      <w:hyperlink r:id="rId12" w:history="1">
        <w:r w:rsidRPr="00CA6F6E">
          <w:rPr>
            <w:rFonts w:ascii="Times New Roman" w:eastAsia="Calibri" w:hAnsi="Times New Roman" w:cs="Times New Roman"/>
            <w:sz w:val="24"/>
            <w:szCs w:val="24"/>
          </w:rPr>
          <w:t>статье 17</w:t>
        </w:r>
      </w:hyperlink>
      <w:r w:rsidRPr="00CA6F6E">
        <w:rPr>
          <w:rFonts w:ascii="Times New Roman" w:eastAsia="Calibri" w:hAnsi="Times New Roman" w:cs="Times New Roman"/>
          <w:sz w:val="24"/>
          <w:szCs w:val="24"/>
        </w:rPr>
        <w:t>:</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первое предложение пункта 1 изложить в следующей редакции: «На всех заседаниях избирательной комиссии, а также при подсчете голосов избирателей </w:t>
      </w:r>
      <w:r w:rsidRPr="00CA6F6E">
        <w:rPr>
          <w:rFonts w:ascii="Times New Roman" w:eastAsia="Calibri" w:hAnsi="Times New Roman" w:cs="Times New Roman"/>
          <w:sz w:val="24"/>
          <w:szCs w:val="24"/>
        </w:rPr>
        <w:br/>
        <w:t xml:space="preserve">и осуществлении избирательными комиссиями работы со списками избирателей, </w:t>
      </w:r>
      <w:r w:rsidRPr="00CA6F6E">
        <w:rPr>
          <w:rFonts w:ascii="Times New Roman" w:eastAsia="Calibri" w:hAnsi="Times New Roman" w:cs="Times New Roman"/>
          <w:sz w:val="24"/>
          <w:szCs w:val="24"/>
        </w:rPr>
        <w:br/>
        <w:t xml:space="preserve">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w:t>
      </w:r>
      <w:r w:rsidRPr="00CA6F6E">
        <w:rPr>
          <w:rFonts w:ascii="Times New Roman" w:eastAsia="Calibri" w:hAnsi="Times New Roman" w:cs="Times New Roman"/>
          <w:sz w:val="24"/>
          <w:szCs w:val="24"/>
        </w:rPr>
        <w:br/>
        <w:t>и работники их аппаратов, кандидат, зарегистрированный данной либо вышестоящей избирательной комиссией, либо его уполномоченный представитель по финансовым вопросам или доверенное лицо.»;</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2 слова «государственных или муниципальных» заменить словами «региональных государственных»;</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6 слова «проведении ими досрочного голосования,»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подпункте «б» пункта 9 слова «, а также в дни досрочного голосования» исключить.</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10. В пункте 2 статьи 19:</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после слов «может быть осуществлено путем» дополнить словом «самовыдвижения,»;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абзац второй дополнить словами «, а также с кандидатами, выдвинутыми в порядке самовыдвижения».</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11. Дополнить статьей 20-1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b/>
          <w:bCs/>
          <w:sz w:val="24"/>
          <w:szCs w:val="24"/>
        </w:rPr>
        <w:t>«</w:t>
      </w:r>
      <w:r w:rsidRPr="00CA6F6E">
        <w:rPr>
          <w:rFonts w:ascii="Times New Roman" w:eastAsia="Calibri" w:hAnsi="Times New Roman" w:cs="Times New Roman"/>
          <w:bCs/>
          <w:sz w:val="24"/>
          <w:szCs w:val="24"/>
        </w:rPr>
        <w:t>Статья 20-1. Самовыдвижение кандидатов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 Самовыдвижение кандидатов производится путем уведомления об этом </w:t>
      </w:r>
      <w:r w:rsidRPr="00CA6F6E">
        <w:rPr>
          <w:rFonts w:ascii="Times New Roman" w:eastAsia="Calibri" w:hAnsi="Times New Roman" w:cs="Times New Roman"/>
          <w:sz w:val="24"/>
          <w:szCs w:val="24"/>
        </w:rPr>
        <w:br/>
        <w:t xml:space="preserve">Санкт-Петербургской избирательной комиссии в порядке, установленном статьей 22 настоящего Закона Санкт-Петербурга, с последующим сбором подписей избирателей </w:t>
      </w:r>
      <w:r w:rsidRPr="00CA6F6E">
        <w:rPr>
          <w:rFonts w:ascii="Times New Roman" w:eastAsia="Calibri" w:hAnsi="Times New Roman" w:cs="Times New Roman"/>
          <w:sz w:val="24"/>
          <w:szCs w:val="24"/>
        </w:rPr>
        <w:br/>
        <w:t>в поддержку самовыдвижения кандидатов.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2. Период, который включает в себя самовыдвижение кандидатов, а также сбор подписей в поддержку выдвижения кандидатов, начинается на следующий день </w:t>
      </w:r>
      <w:r w:rsidRPr="00CA6F6E">
        <w:rPr>
          <w:rFonts w:ascii="Times New Roman" w:eastAsia="Calibri" w:hAnsi="Times New Roman" w:cs="Times New Roman"/>
          <w:sz w:val="24"/>
          <w:szCs w:val="24"/>
        </w:rPr>
        <w:br/>
        <w:t>после дня, в который состоялось официальное опубликование решения о назначении выборов, и составляет 30 дней».</w:t>
      </w:r>
    </w:p>
    <w:p w:rsidR="00CA6F6E" w:rsidRPr="00CA6F6E" w:rsidRDefault="00CA6F6E" w:rsidP="0080035F">
      <w:pPr>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12. В статье 21:</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наименование статьи и пункт 1 изложить в следующей редакции: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«Статья 21. Выдвижение кандидатов избирательным объединением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 xml:space="preserve">1. Территориальный орган соответствующего федерального органа исполнительной власти, уполномоченного на осуществление функций в сфере регистрации общественных объединений и политических партий, региональных отделений политических партий, в соответствии с Федеральным законом составляет список политических партий и их региональных отделений, имеющих право в соответствии с Федеральным законом «О политических партиях» и Федеральным законом принимать участие в выборах в качестве избирательных объединений, </w:t>
      </w:r>
      <w:r w:rsidRPr="00CA6F6E">
        <w:rPr>
          <w:rFonts w:ascii="Times New Roman" w:eastAsia="Calibri" w:hAnsi="Times New Roman" w:cs="Times New Roman"/>
          <w:bCs/>
          <w:sz w:val="24"/>
          <w:szCs w:val="24"/>
        </w:rPr>
        <w:br/>
        <w:t xml:space="preserve">по состоянию на день официального опубликования (публикации) решения о назначении выборов и не позднее чем через 3 дня со дня официального опубликования (публикации) решения о назначении выборов публикует указанный список в региональных государственных периодических печатных изданиях и размещает его на своем официальном сайте в информационно-телекоммуникационной сети Интернет, а также </w:t>
      </w:r>
      <w:r w:rsidRPr="00CA6F6E">
        <w:rPr>
          <w:rFonts w:ascii="Times New Roman" w:eastAsia="Calibri" w:hAnsi="Times New Roman" w:cs="Times New Roman"/>
          <w:bCs/>
          <w:sz w:val="24"/>
          <w:szCs w:val="24"/>
        </w:rPr>
        <w:br/>
        <w:t>в этот же срок направляет указанный список в Санкт-Петербургскую избирательную комиссию.»;</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пункт 2 дополнить предложением следующего содержания: «Наименование избирательного объединения указывается в избирательных документах с учетом требований, установленных в пункте 10 статьи 35 Федерального закона.»;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 xml:space="preserve">в пункте 6 слова «на съезде (конференции, общем собрании) избирательного объединения» заменить словами «на съезде политической партии, конференции </w:t>
      </w:r>
      <w:r w:rsidRPr="00CA6F6E">
        <w:rPr>
          <w:rFonts w:ascii="Times New Roman" w:eastAsia="Calibri" w:hAnsi="Times New Roman" w:cs="Times New Roman"/>
          <w:bCs/>
          <w:sz w:val="24"/>
          <w:szCs w:val="24"/>
        </w:rPr>
        <w:br/>
        <w:t>или общем собрании регионального отделения политической партии»;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в пункте 7:</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слова «съезда (конференции, общего собрания) избирательного объединения» заменить словами «съезда политической партии, конференции или общего собрания регионального отделения политической партии»;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подпункт «а» изложить в следующей редакции: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«а) число зарегистрированных делегатов съезда политической партии, участников конференции или общего собрания регионального отделения политической партии»;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CA6F6E">
        <w:rPr>
          <w:rFonts w:ascii="Times New Roman" w:eastAsia="Calibri" w:hAnsi="Times New Roman" w:cs="Times New Roman"/>
          <w:bCs/>
          <w:sz w:val="24"/>
          <w:szCs w:val="24"/>
        </w:rPr>
        <w:t>дополнить пунктом 9 следующего содержания: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bCs/>
          <w:sz w:val="24"/>
          <w:szCs w:val="24"/>
        </w:rPr>
        <w:t xml:space="preserve">«9. </w:t>
      </w:r>
      <w:r w:rsidRPr="00CA6F6E">
        <w:rPr>
          <w:rFonts w:ascii="Times New Roman" w:eastAsia="Calibri" w:hAnsi="Times New Roman" w:cs="Times New Roman"/>
          <w:sz w:val="24"/>
          <w:szCs w:val="24"/>
        </w:rPr>
        <w:t>От каждого избирательного объединения может быть выдвинут только один кандидат».</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13. В статье 22:</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 слова «в пункте 6 статьи 21» заменить словами «в статье 20-1, пункте 6 статьи 21»;</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пункт 1-1 дополнить подпунктами «г» - «е» следующего содержания: </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«г) письменное заявление (письменные заявления) кандидата </w:t>
      </w:r>
      <w:r w:rsidRPr="00CA6F6E">
        <w:rPr>
          <w:rFonts w:ascii="Times New Roman" w:eastAsia="Calibri" w:hAnsi="Times New Roman" w:cs="Times New Roman"/>
          <w:sz w:val="24"/>
          <w:szCs w:val="24"/>
        </w:rPr>
        <w:br/>
        <w:t>в Санкт-Петербургскую избирательную комиссию о назначении уполномоченного (уполномоченных) представителей кандидата по финансовым вопросам с указанием следующих сведений о них: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а также их полномочий, в том числе наличия права подписи платежных (расчетных) документов. В случае выдвижения кандидатом лица, являющегося инвалидом и в связи с этим не имеющего возможности самостоятельно написать и подписать указанное (указанные) в настоящем подпункте заявление (заявления), данное лицо вправе воспользоваться для этого помощью другого лица;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д) письменное заявление каждого уполномоченного представителя кандидата </w:t>
      </w:r>
      <w:r w:rsidRPr="00CA6F6E">
        <w:rPr>
          <w:rFonts w:ascii="Times New Roman" w:eastAsia="Calibri" w:hAnsi="Times New Roman" w:cs="Times New Roman"/>
          <w:sz w:val="24"/>
          <w:szCs w:val="24"/>
        </w:rPr>
        <w:br/>
        <w:t xml:space="preserve">по финансовым вопросам (назначенного кандидатом на момент представления </w:t>
      </w:r>
      <w:r w:rsidRPr="00CA6F6E">
        <w:rPr>
          <w:rFonts w:ascii="Times New Roman" w:eastAsia="Calibri" w:hAnsi="Times New Roman" w:cs="Times New Roman"/>
          <w:sz w:val="24"/>
          <w:szCs w:val="24"/>
        </w:rPr>
        <w:br/>
        <w:t>в Санкт-Петербургскую избирательную комиссию указанных в настоящей статье документов) о согласии быть уполномоченным представителем кандидата по финансовым вопросам;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е) нотариально удостоверенная копия доверенности каждого уполномоченного представителя кандидата по финансовым вопросам.»;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 xml:space="preserve">пункт 2 после первого предложения дополнить предложением следующего содержания: «Кандидат также представляет сведения о размере и об источниках доходов </w:t>
      </w:r>
      <w:r w:rsidRPr="00CA6F6E">
        <w:rPr>
          <w:rFonts w:ascii="Times New Roman" w:eastAsia="Calibri" w:hAnsi="Times New Roman" w:cs="Times New Roman"/>
          <w:sz w:val="24"/>
          <w:szCs w:val="24"/>
        </w:rPr>
        <w:br/>
        <w:t>и имуществе своего супруга и несовершеннолетних детей, при этом в отношении несовершеннолетних детей указанные сведения представляются отдельно на каждого ребенка.»;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3:</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абзаце первом слова «кандидатом лично» заменить словами «лично кандидатом, выдвинутым избирательным объединением,»;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подпункте «б» слова «съезда (конференции, общего собрания) избирательного объединения» заменить словами «съезда политической партии, конференции или общего собрания регионального отделения политической партии»;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подпункты «г», «д» и «е»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пунктом 3-4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«3-4. Кандидат, выдвинутый в порядке самовыдвижения, в заявлении, указанном</w:t>
      </w:r>
      <w:r w:rsidRPr="00CA6F6E">
        <w:rPr>
          <w:rFonts w:ascii="Times New Roman" w:eastAsia="Calibri" w:hAnsi="Times New Roman" w:cs="Times New Roman"/>
          <w:sz w:val="24"/>
          <w:szCs w:val="24"/>
        </w:rPr>
        <w:br/>
        <w:t xml:space="preserve">в пункте 1 настоящей статьи, информирует соответствующую избирательную комиссию </w:t>
      </w:r>
      <w:r w:rsidRPr="00CA6F6E">
        <w:rPr>
          <w:rFonts w:ascii="Times New Roman" w:eastAsia="Calibri" w:hAnsi="Times New Roman" w:cs="Times New Roman"/>
          <w:sz w:val="24"/>
          <w:szCs w:val="24"/>
        </w:rPr>
        <w:br/>
        <w:t>о своем самовыдвижении.»;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пунктом 7-2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«7-2. Проверка достоверности сведений о счетах, вкладах кандидатов, сведений </w:t>
      </w:r>
      <w:r w:rsidRPr="00CA6F6E">
        <w:rPr>
          <w:rFonts w:ascii="Times New Roman" w:eastAsia="Calibri" w:hAnsi="Times New Roman" w:cs="Times New Roman"/>
          <w:sz w:val="24"/>
          <w:szCs w:val="24"/>
        </w:rPr>
        <w:br/>
        <w:t xml:space="preserve">о ценных бумагах, принадлежащих кандидатам, сведений о счетах, вкладах супругов </w:t>
      </w:r>
      <w:r w:rsidRPr="00CA6F6E">
        <w:rPr>
          <w:rFonts w:ascii="Times New Roman" w:eastAsia="Calibri" w:hAnsi="Times New Roman" w:cs="Times New Roman"/>
          <w:sz w:val="24"/>
          <w:szCs w:val="24"/>
        </w:rPr>
        <w:br/>
        <w:t xml:space="preserve">и несовершеннолетних детей кандидатов, сведений о ценных бумагах, принадлежащих супругам и несовершеннолетним детям кандидатов, проводится (осуществляется) </w:t>
      </w:r>
      <w:r w:rsidRPr="00CA6F6E">
        <w:rPr>
          <w:rFonts w:ascii="Times New Roman" w:eastAsia="Calibri" w:hAnsi="Times New Roman" w:cs="Times New Roman"/>
          <w:sz w:val="24"/>
          <w:szCs w:val="24"/>
        </w:rPr>
        <w:br/>
        <w:t xml:space="preserve">в порядке, установленном </w:t>
      </w:r>
      <w:hyperlink r:id="rId13" w:history="1">
        <w:r w:rsidRPr="00CA6F6E">
          <w:rPr>
            <w:rFonts w:ascii="Times New Roman" w:eastAsia="Calibri" w:hAnsi="Times New Roman" w:cs="Times New Roman"/>
            <w:sz w:val="24"/>
            <w:szCs w:val="24"/>
          </w:rPr>
          <w:t>пунктами 6</w:t>
        </w:r>
      </w:hyperlink>
      <w:r w:rsidRPr="00CA6F6E">
        <w:rPr>
          <w:rFonts w:ascii="Times New Roman" w:eastAsia="Calibri" w:hAnsi="Times New Roman" w:cs="Times New Roman"/>
          <w:sz w:val="24"/>
          <w:szCs w:val="24"/>
          <w:vertAlign w:val="superscript"/>
        </w:rPr>
        <w:t xml:space="preserve">2 </w:t>
      </w:r>
      <w:r w:rsidRPr="00CA6F6E">
        <w:rPr>
          <w:rFonts w:ascii="Times New Roman" w:eastAsia="Calibri" w:hAnsi="Times New Roman" w:cs="Times New Roman"/>
          <w:sz w:val="24"/>
          <w:szCs w:val="24"/>
        </w:rPr>
        <w:t xml:space="preserve">– </w:t>
      </w:r>
      <w:hyperlink r:id="rId14" w:history="1">
        <w:r w:rsidRPr="00CA6F6E">
          <w:rPr>
            <w:rFonts w:ascii="Times New Roman" w:eastAsia="Calibri" w:hAnsi="Times New Roman" w:cs="Times New Roman"/>
            <w:sz w:val="24"/>
            <w:szCs w:val="24"/>
          </w:rPr>
          <w:t>6</w:t>
        </w:r>
        <w:r w:rsidRPr="00CA6F6E">
          <w:rPr>
            <w:rFonts w:ascii="Times New Roman" w:eastAsia="Calibri" w:hAnsi="Times New Roman" w:cs="Times New Roman"/>
            <w:sz w:val="24"/>
            <w:szCs w:val="24"/>
            <w:vertAlign w:val="superscript"/>
          </w:rPr>
          <w:t>7</w:t>
        </w:r>
        <w:r w:rsidRPr="00CA6F6E">
          <w:rPr>
            <w:rFonts w:ascii="Times New Roman" w:eastAsia="Calibri" w:hAnsi="Times New Roman" w:cs="Times New Roman"/>
            <w:sz w:val="24"/>
            <w:szCs w:val="24"/>
          </w:rPr>
          <w:t xml:space="preserve"> статьи 33</w:t>
        </w:r>
      </w:hyperlink>
      <w:r w:rsidRPr="00CA6F6E">
        <w:rPr>
          <w:rFonts w:ascii="Times New Roman" w:eastAsia="Calibri" w:hAnsi="Times New Roman" w:cs="Times New Roman"/>
          <w:sz w:val="24"/>
          <w:szCs w:val="24"/>
        </w:rPr>
        <w:t xml:space="preserve">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14. Статью 23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«Статья 23. Сбор подписей в поддержку выдвижения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 Количество подписей, необходимое для регистрации кандидата, составляет </w:t>
      </w:r>
      <w:r w:rsidRPr="00CA6F6E">
        <w:rPr>
          <w:rFonts w:ascii="Times New Roman" w:eastAsia="Calibri" w:hAnsi="Times New Roman" w:cs="Times New Roman"/>
          <w:sz w:val="24"/>
          <w:szCs w:val="24"/>
        </w:rPr>
        <w:br/>
        <w:t>2 процента от числа избирателей, зарегистрированных на территории 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 Подписи в поддержку выдвижения кандидата могут собираться со дня оплаты изготовления подписных листов.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 Подписные листы должны изготавливаться за счет средств соответствующего избирательного фонда. Подписные листы для сбора подписей избирателей в поддержку самовыдвижения кандидатов изготавливаются и оформляются по </w:t>
      </w:r>
      <w:hyperlink r:id="rId15" w:history="1">
        <w:r w:rsidRPr="00CA6F6E">
          <w:rPr>
            <w:rFonts w:ascii="Times New Roman" w:eastAsia="Calibri" w:hAnsi="Times New Roman" w:cs="Times New Roman"/>
            <w:sz w:val="24"/>
            <w:szCs w:val="24"/>
          </w:rPr>
          <w:t>форме</w:t>
        </w:r>
      </w:hyperlink>
      <w:r w:rsidRPr="00CA6F6E">
        <w:rPr>
          <w:rFonts w:ascii="Times New Roman" w:eastAsia="Calibri" w:hAnsi="Times New Roman" w:cs="Times New Roman"/>
          <w:sz w:val="24"/>
          <w:szCs w:val="24"/>
        </w:rPr>
        <w:t xml:space="preserve"> согласно приложению 10 к Федеральному закону.</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4. Указание в подписном листе сведений о кандидате, не предусмотренных </w:t>
      </w:r>
      <w:r w:rsidRPr="00CA6F6E">
        <w:rPr>
          <w:rFonts w:ascii="Times New Roman" w:eastAsia="Times New Roman" w:hAnsi="Times New Roman" w:cs="Times New Roman"/>
          <w:color w:val="000000"/>
          <w:sz w:val="24"/>
          <w:szCs w:val="28"/>
          <w:lang w:eastAsia="ru-RU"/>
        </w:rPr>
        <w:t>приложением 10 к Федеральному закону</w:t>
      </w:r>
      <w:r w:rsidRPr="00CA6F6E">
        <w:rPr>
          <w:rFonts w:ascii="Times New Roman" w:eastAsia="Calibri" w:hAnsi="Times New Roman" w:cs="Times New Roman"/>
          <w:sz w:val="24"/>
          <w:szCs w:val="24"/>
        </w:rPr>
        <w:t>, не допускается.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5. Подписи могут собираться только среди избирателей, обладающих активным избирательным правом на выборах.</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6.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w:t>
      </w:r>
      <w:r w:rsidRPr="00CA6F6E">
        <w:rPr>
          <w:rFonts w:ascii="Times New Roman" w:eastAsia="Calibri" w:hAnsi="Times New Roman" w:cs="Times New Roman"/>
          <w:sz w:val="24"/>
          <w:szCs w:val="24"/>
        </w:rPr>
        <w:br/>
        <w:t xml:space="preserve">как и принуждение избирателей в процессе сбора подписей и их вознаграждение </w:t>
      </w:r>
      <w:r w:rsidRPr="00CA6F6E">
        <w:rPr>
          <w:rFonts w:ascii="Times New Roman" w:eastAsia="Calibri" w:hAnsi="Times New Roman" w:cs="Times New Roman"/>
          <w:sz w:val="24"/>
          <w:szCs w:val="24"/>
        </w:rPr>
        <w:br/>
        <w:t xml:space="preserve">за внесение подписи не допускается. Сбор подписей на рабочих местах, в процессе </w:t>
      </w:r>
      <w:r w:rsidRPr="00CA6F6E">
        <w:rPr>
          <w:rFonts w:ascii="Times New Roman" w:eastAsia="Calibri" w:hAnsi="Times New Roman" w:cs="Times New Roman"/>
          <w:sz w:val="24"/>
          <w:szCs w:val="24"/>
        </w:rPr>
        <w:br/>
        <w:t>и в местах выдачи заработной платы, пенсий, пособий, стипендий, иных социальных выплат, а также при оказании благотворительной помощи запрещается.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7. Если у кандидата, данные которого указываются в подписном листе, имелась или имеется судимость, дополнительно в подписном листе указываются сведения </w:t>
      </w:r>
      <w:r w:rsidRPr="00CA6F6E">
        <w:rPr>
          <w:rFonts w:ascii="Times New Roman" w:eastAsia="Calibri" w:hAnsi="Times New Roman" w:cs="Times New Roman"/>
          <w:sz w:val="24"/>
          <w:szCs w:val="24"/>
        </w:rPr>
        <w:br/>
        <w:t xml:space="preserve">о судимости кандидата. Если кандидат, сведения о котором содержатся в подписном листе, в заявлении о согласии баллотироваться в соответствии с </w:t>
      </w:r>
      <w:hyperlink r:id="rId16" w:history="1">
        <w:r w:rsidRPr="00CA6F6E">
          <w:rPr>
            <w:rFonts w:ascii="Times New Roman" w:eastAsia="Calibri" w:hAnsi="Times New Roman" w:cs="Times New Roman"/>
            <w:sz w:val="24"/>
            <w:szCs w:val="24"/>
          </w:rPr>
          <w:t>пунктом</w:t>
        </w:r>
      </w:hyperlink>
      <w:r w:rsidRPr="00CA6F6E">
        <w:rPr>
          <w:rFonts w:ascii="Times New Roman" w:eastAsia="Calibri" w:hAnsi="Times New Roman" w:cs="Times New Roman"/>
          <w:sz w:val="24"/>
          <w:szCs w:val="24"/>
        </w:rPr>
        <w:t xml:space="preserve"> 1 статьи 22 настоящего Закона Санкт-Петербурга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w:t>
      </w:r>
      <w:r w:rsidRPr="00CA6F6E">
        <w:rPr>
          <w:rFonts w:ascii="Times New Roman" w:eastAsia="Calibri" w:hAnsi="Times New Roman" w:cs="Times New Roman"/>
          <w:sz w:val="24"/>
          <w:szCs w:val="24"/>
        </w:rPr>
        <w:br/>
        <w:t>в подписном листе.</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8.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может заключать с лицом, осуществляющим сбор подписей избирателей, договор о сборе подписей. Оплата этой работы осуществляется только из средств избирательного фонда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9. Избиратель вправе ставить подпись в поддержку выдвижения различных кандидатов, но только один раз в поддержку выдвижения одного и того же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10. Избиратель ставит в подписном листе свою подпись и дату ее внесения, </w:t>
      </w:r>
      <w:r w:rsidRPr="00CA6F6E">
        <w:rPr>
          <w:rFonts w:ascii="Times New Roman" w:eastAsia="Calibri" w:hAnsi="Times New Roman" w:cs="Times New Roman"/>
          <w:sz w:val="24"/>
          <w:szCs w:val="24"/>
        </w:rPr>
        <w:br/>
        <w:t xml:space="preserve">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Российской Федерации. Адрес места жительства может не содержать каких-либо из указанных в </w:t>
      </w:r>
      <w:hyperlink r:id="rId17" w:history="1">
        <w:r w:rsidRPr="00CA6F6E">
          <w:rPr>
            <w:rFonts w:ascii="Times New Roman" w:eastAsia="Calibri" w:hAnsi="Times New Roman" w:cs="Times New Roman"/>
            <w:sz w:val="24"/>
            <w:szCs w:val="24"/>
          </w:rPr>
          <w:t>подпункте 5 статьи 2</w:t>
        </w:r>
      </w:hyperlink>
      <w:r w:rsidRPr="00CA6F6E">
        <w:rPr>
          <w:rFonts w:ascii="Times New Roman" w:eastAsia="Calibri" w:hAnsi="Times New Roman" w:cs="Times New Roman"/>
          <w:sz w:val="24"/>
          <w:szCs w:val="24"/>
        </w:rPr>
        <w:t xml:space="preserve"> Федерального закона реквизитов (наименование субъекта Российской Федерации, района, города, иного населенного пункта, улицы, номера дома и квартиры) </w:t>
      </w:r>
      <w:r w:rsidRPr="00CA6F6E">
        <w:rPr>
          <w:rFonts w:ascii="Times New Roman" w:eastAsia="Calibri" w:hAnsi="Times New Roman" w:cs="Times New Roman"/>
          <w:sz w:val="24"/>
          <w:szCs w:val="24"/>
        </w:rPr>
        <w:br/>
        <w:t xml:space="preserve">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свою подпись и дату ее внесения, могут вноситься в подписной лист по просьбе избирателя лицом, собирающим подписи в поддержку выдвижения кандидата. Указанные данные вносятся только рукописным способом, при этом использование карандаша </w:t>
      </w:r>
      <w:r w:rsidRPr="00CA6F6E">
        <w:rPr>
          <w:rFonts w:ascii="Times New Roman" w:eastAsia="Calibri" w:hAnsi="Times New Roman" w:cs="Times New Roman"/>
          <w:sz w:val="24"/>
          <w:szCs w:val="24"/>
        </w:rPr>
        <w:br/>
        <w:t xml:space="preserve">не допускается.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свою подпись и дату ее внесения, он вправе воспользоваться для этого помощью другого избирателя, не являющегося членом избирательной комиссии, кандидатом, уполномоченным представителем по финансовым вопросам, доверенным лицом кандидата, избирательного объединения. При этом фамилия, имя, отчество, серия </w:t>
      </w:r>
      <w:r w:rsidRPr="00CA6F6E">
        <w:rPr>
          <w:rFonts w:ascii="Times New Roman" w:eastAsia="Calibri" w:hAnsi="Times New Roman" w:cs="Times New Roman"/>
          <w:sz w:val="24"/>
          <w:szCs w:val="24"/>
        </w:rPr>
        <w:br/>
        <w:t>и номер паспорта или документа, заменяющего паспорт, лица, оказывающего помощь избирателю, должны быть указаны в графе, где проставляется подпись.</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11. При сборе подписей избирателей в поддержку выдвижения кандидата допускается заполнение подписного листа на лицевой и на оборотной стороне. При этом оборотная сторона является продолжением лицевой стороны с единой нумерацией подписей, а заверительные подписи ставятся на оборотной стороне подписного листа непосредственно после последней подписи избирателя.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12. Каждый подписной лист с подписями избирателей в поддержку выдвижения кандидата заверяется лицом, осуществлявшим сбор подписей, которое собственноручно указывает свои фамилию, имя, отчество, дату рождения, серию, номер и дату выдачи паспорта или документа, заменяющего паспорт гражданина, с указанием наименования или кода выдавшего его органа, а также адрес места жительства, ставит свою подпись </w:t>
      </w:r>
      <w:r w:rsidRPr="00CA6F6E">
        <w:rPr>
          <w:rFonts w:ascii="Times New Roman" w:eastAsia="Calibri" w:hAnsi="Times New Roman" w:cs="Times New Roman"/>
          <w:sz w:val="24"/>
          <w:szCs w:val="24"/>
        </w:rPr>
        <w:br/>
        <w:t xml:space="preserve">и дату ее внесения, и кандидатом, который напротив своей фамилии, имени, отчества собственноручно ставит свою подпись и дату ее внесения. Адрес места жительства может не содержать каких-либо из указанных в </w:t>
      </w:r>
      <w:hyperlink r:id="rId18" w:history="1">
        <w:r w:rsidRPr="00CA6F6E">
          <w:rPr>
            <w:rFonts w:ascii="Times New Roman" w:eastAsia="Calibri" w:hAnsi="Times New Roman" w:cs="Times New Roman"/>
            <w:sz w:val="24"/>
            <w:szCs w:val="24"/>
          </w:rPr>
          <w:t>подпункте 5 статьи 2</w:t>
        </w:r>
      </w:hyperlink>
      <w:r w:rsidRPr="00CA6F6E">
        <w:rPr>
          <w:rFonts w:ascii="Times New Roman" w:eastAsia="Calibri" w:hAnsi="Times New Roman" w:cs="Times New Roman"/>
          <w:sz w:val="24"/>
          <w:szCs w:val="24"/>
        </w:rPr>
        <w:t xml:space="preserve">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13. Кандидат подсчитывает общее число собранных подписей избирателей </w:t>
      </w:r>
      <w:r w:rsidRPr="00CA6F6E">
        <w:rPr>
          <w:rFonts w:ascii="Times New Roman" w:eastAsia="Calibri" w:hAnsi="Times New Roman" w:cs="Times New Roman"/>
          <w:sz w:val="24"/>
          <w:szCs w:val="24"/>
        </w:rPr>
        <w:br/>
        <w:t xml:space="preserve">и составляет протокол об итогах сбора подписей по форме, установленной </w:t>
      </w:r>
      <w:r w:rsidRPr="00CA6F6E">
        <w:rPr>
          <w:rFonts w:ascii="Times New Roman" w:eastAsia="Calibri" w:hAnsi="Times New Roman" w:cs="Times New Roman"/>
          <w:sz w:val="24"/>
          <w:szCs w:val="24"/>
        </w:rPr>
        <w:br/>
        <w:t>Санкт-Петербургской избирательной комиссией. Протокол подписывается кандидатом.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14. Кандидат обязан составить и представить в Санкт-Петербургскую избирательную комиссию список лиц, осуществлявших сбор подписей избирателей, нотариально удостоверить сведения о лицах, осуществлявших сбор подписей, и подписи этих лиц, а также представить в Санкт-Петербургскую избирательную комиссию список указанных лиц в машиночитаемом виде по форме, установленной Санкт-Петербургской избирательной комиссией.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15.</w:t>
      </w:r>
      <w:bookmarkStart w:id="1" w:name="Par0"/>
      <w:bookmarkEnd w:id="1"/>
      <w:r w:rsidRPr="00CA6F6E">
        <w:rPr>
          <w:rFonts w:ascii="Times New Roman" w:eastAsia="Calibri" w:hAnsi="Times New Roman" w:cs="Times New Roman"/>
          <w:sz w:val="24"/>
          <w:szCs w:val="24"/>
        </w:rPr>
        <w:t xml:space="preserve"> На выборах в поддержку выдвижения кандидатов собираются подписи депутатов муниципальных советов внутригородских муниципальных образований </w:t>
      </w:r>
      <w:r w:rsidRPr="00CA6F6E">
        <w:rPr>
          <w:rFonts w:ascii="Times New Roman" w:eastAsia="Calibri" w:hAnsi="Times New Roman" w:cs="Times New Roman"/>
          <w:sz w:val="24"/>
          <w:szCs w:val="24"/>
        </w:rPr>
        <w:br/>
        <w:t xml:space="preserve">Санкт-Петербурга (далее - муниципальный совет). Указанные подписи могут собираться со дня выдвижения кандидата на должность Губернатора. Число указанных подписей, необходимое для регистрации кандидата, составляет в соответствии с Федеральным </w:t>
      </w:r>
      <w:hyperlink r:id="rId19" w:history="1">
        <w:r w:rsidRPr="00CA6F6E">
          <w:rPr>
            <w:rFonts w:ascii="Times New Roman" w:eastAsia="Calibri" w:hAnsi="Times New Roman" w:cs="Times New Roman"/>
            <w:sz w:val="24"/>
            <w:szCs w:val="24"/>
          </w:rPr>
          <w:t>законом</w:t>
        </w:r>
      </w:hyperlink>
      <w:r w:rsidRPr="00CA6F6E">
        <w:rPr>
          <w:rFonts w:ascii="Times New Roman" w:eastAsia="Calibri" w:hAnsi="Times New Roman" w:cs="Times New Roman"/>
          <w:sz w:val="24"/>
          <w:szCs w:val="24"/>
        </w:rPr>
        <w:t xml:space="preserve"> «Об общих принципах организации законодательных (представительных) </w:t>
      </w:r>
      <w:r w:rsidRPr="00CA6F6E">
        <w:rPr>
          <w:rFonts w:ascii="Times New Roman" w:eastAsia="Calibri" w:hAnsi="Times New Roman" w:cs="Times New Roman"/>
          <w:sz w:val="24"/>
          <w:szCs w:val="24"/>
        </w:rPr>
        <w:br/>
        <w:t xml:space="preserve">и исполнительных органов государственной власти субъектов Российской Федерации» </w:t>
      </w:r>
      <w:r w:rsidRPr="00CA6F6E">
        <w:rPr>
          <w:rFonts w:ascii="Times New Roman" w:eastAsia="Calibri" w:hAnsi="Times New Roman" w:cs="Times New Roman"/>
          <w:sz w:val="24"/>
          <w:szCs w:val="24"/>
        </w:rPr>
        <w:br/>
        <w:t xml:space="preserve">10 процентов от общего числа депутатов муниципальных советов на день принятия </w:t>
      </w:r>
      <w:r w:rsidRPr="00CA6F6E">
        <w:rPr>
          <w:rFonts w:ascii="Times New Roman" w:eastAsia="Calibri" w:hAnsi="Times New Roman" w:cs="Times New Roman"/>
          <w:sz w:val="24"/>
          <w:szCs w:val="24"/>
        </w:rPr>
        <w:lastRenderedPageBreak/>
        <w:t>решения о назначении выборов. При этом кандидат должен быть поддержан указанными лицами не менее чем в трех четвертях муниципальных советов.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Если на день принятия решения о назначении выборов муниципальный совет </w:t>
      </w:r>
      <w:r w:rsidRPr="00CA6F6E">
        <w:rPr>
          <w:rFonts w:ascii="Times New Roman" w:eastAsia="Calibri" w:hAnsi="Times New Roman" w:cs="Times New Roman"/>
          <w:sz w:val="24"/>
          <w:szCs w:val="24"/>
        </w:rPr>
        <w:br/>
        <w:t>не сформирован, в том числе в связи с досрочным прекращением соответствующих полномочий, число депутатов такого муниципального совета, определенное уставом внутригородского муниципального образования Санкт-Петербурга, не учитывается при установлении числа лиц, необходимого для поддержки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Депутат муниципального совета может поддержать только одного кандидата. </w:t>
      </w:r>
      <w:r w:rsidRPr="00CA6F6E">
        <w:rPr>
          <w:rFonts w:ascii="Times New Roman" w:eastAsia="Calibri" w:hAnsi="Times New Roman" w:cs="Times New Roman"/>
          <w:sz w:val="24"/>
          <w:szCs w:val="24"/>
        </w:rPr>
        <w:br/>
        <w:t>В процессе сбора подписей запрещается принуждать депутатов муниципальных советов ставить свои подписи в листах поддержки либо вознаграждать их за это в любой форме.</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16. Данные о численности депутатов муниципальных советов, определенные действующими уставами внутригородских муниципальных образований </w:t>
      </w:r>
      <w:r w:rsidRPr="00CA6F6E">
        <w:rPr>
          <w:rFonts w:ascii="Times New Roman" w:eastAsia="Calibri" w:hAnsi="Times New Roman" w:cs="Times New Roman"/>
          <w:sz w:val="24"/>
          <w:szCs w:val="24"/>
        </w:rPr>
        <w:br/>
        <w:t>Санкт-Петербурга, не позднее чем на следующий день после назначения выборов представляются муниципальными советами в Санкт-Петербургскую избирательную комиссию.</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Число лиц, которое (в абсолютном выражении) необходимо для поддержки выдвижения кандидата на должность Губернатора в соответствии с </w:t>
      </w:r>
      <w:hyperlink w:anchor="Par0" w:history="1">
        <w:r w:rsidRPr="00CA6F6E">
          <w:rPr>
            <w:rFonts w:ascii="Times New Roman" w:eastAsia="Calibri" w:hAnsi="Times New Roman" w:cs="Times New Roman"/>
            <w:sz w:val="24"/>
            <w:szCs w:val="24"/>
          </w:rPr>
          <w:t>пунктом 1</w:t>
        </w:r>
      </w:hyperlink>
      <w:r w:rsidRPr="00CA6F6E">
        <w:rPr>
          <w:rFonts w:ascii="Times New Roman" w:eastAsia="Times New Roman" w:hAnsi="Times New Roman" w:cs="Times New Roman"/>
          <w:color w:val="000000"/>
          <w:sz w:val="24"/>
          <w:szCs w:val="28"/>
          <w:lang w:eastAsia="ru-RU"/>
        </w:rPr>
        <w:t>5</w:t>
      </w:r>
      <w:r w:rsidRPr="00CA6F6E">
        <w:rPr>
          <w:rFonts w:ascii="Times New Roman" w:eastAsia="Calibri" w:hAnsi="Times New Roman" w:cs="Times New Roman"/>
          <w:sz w:val="24"/>
          <w:szCs w:val="24"/>
        </w:rPr>
        <w:t xml:space="preserve"> настоящей статьи, а также число муниципальных советов (в абсолютном выражении), указанное </w:t>
      </w:r>
      <w:r w:rsidRPr="00CA6F6E">
        <w:rPr>
          <w:rFonts w:ascii="Times New Roman" w:eastAsia="Calibri" w:hAnsi="Times New Roman" w:cs="Times New Roman"/>
          <w:sz w:val="24"/>
          <w:szCs w:val="24"/>
        </w:rPr>
        <w:br/>
        <w:t xml:space="preserve">в </w:t>
      </w:r>
      <w:hyperlink w:anchor="Par0" w:history="1">
        <w:r w:rsidRPr="00CA6F6E">
          <w:rPr>
            <w:rFonts w:ascii="Times New Roman" w:eastAsia="Calibri" w:hAnsi="Times New Roman" w:cs="Times New Roman"/>
            <w:sz w:val="24"/>
            <w:szCs w:val="24"/>
          </w:rPr>
          <w:t>пункте 1</w:t>
        </w:r>
      </w:hyperlink>
      <w:r w:rsidRPr="00CA6F6E">
        <w:rPr>
          <w:rFonts w:ascii="Times New Roman" w:eastAsia="Times New Roman" w:hAnsi="Times New Roman" w:cs="Times New Roman"/>
          <w:color w:val="000000"/>
          <w:sz w:val="24"/>
          <w:szCs w:val="28"/>
          <w:lang w:eastAsia="ru-RU"/>
        </w:rPr>
        <w:t>5</w:t>
      </w:r>
      <w:r w:rsidRPr="00CA6F6E">
        <w:rPr>
          <w:rFonts w:ascii="Times New Roman" w:eastAsia="Calibri" w:hAnsi="Times New Roman" w:cs="Times New Roman"/>
          <w:sz w:val="24"/>
          <w:szCs w:val="24"/>
        </w:rPr>
        <w:t xml:space="preserve"> настоящей статьи, определяются решением Санкт-Петербургской избирательной комиссии, которое публикуется в средствах массовой информации, а также размещается на ее официальном сайте в информационно-телекоммуникационной сети «Интернет» в течение трех дней после дня назначения выборов.</w:t>
      </w:r>
      <w:bookmarkStart w:id="2" w:name="Par6"/>
      <w:bookmarkEnd w:id="2"/>
      <w:r w:rsidRPr="00CA6F6E">
        <w:rPr>
          <w:rFonts w:ascii="Times New Roman" w:eastAsia="Calibri" w:hAnsi="Times New Roman" w:cs="Times New Roman"/>
          <w:sz w:val="24"/>
          <w:szCs w:val="24"/>
        </w:rPr>
        <w:t xml:space="preserve"> Если такое число имеет дробную часть, то указанное число подлежит округлению в сторону ближайшего меньшего целого числа.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17. Депутат муниципального совета ставит свою подпись на листе поддержки кандидата на должность Губернатора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района, города, иного населенного пункта, где находится </w:t>
      </w:r>
      <w:r w:rsidRPr="00CA6F6E">
        <w:rPr>
          <w:rFonts w:ascii="Times New Roman" w:eastAsia="Calibri" w:hAnsi="Times New Roman" w:cs="Times New Roman"/>
          <w:sz w:val="24"/>
          <w:szCs w:val="24"/>
        </w:rPr>
        <w:br/>
        <w:t>место жительства кандидата; сведения о выдвижении кандидата (выдвинут политической партией или ее региональным отделением (с указанием наименования политической партии или ее регионального отделения),</w:t>
      </w:r>
      <w:r w:rsidRPr="00CA6F6E">
        <w:rPr>
          <w:rFonts w:ascii="Times New Roman" w:eastAsia="Times New Roman" w:hAnsi="Times New Roman" w:cs="Times New Roman"/>
          <w:color w:val="000000"/>
          <w:sz w:val="24"/>
          <w:szCs w:val="28"/>
          <w:lang w:eastAsia="ru-RU"/>
        </w:rPr>
        <w:t xml:space="preserve"> </w:t>
      </w:r>
      <w:r w:rsidRPr="00CA6F6E">
        <w:rPr>
          <w:rFonts w:ascii="Times New Roman" w:eastAsia="Calibri" w:hAnsi="Times New Roman" w:cs="Times New Roman"/>
          <w:sz w:val="24"/>
          <w:szCs w:val="24"/>
        </w:rPr>
        <w:t xml:space="preserve">выдвинут в порядке самовыдвижения); </w:t>
      </w:r>
      <w:r w:rsidRPr="00CA6F6E">
        <w:rPr>
          <w:rFonts w:ascii="Times New Roman" w:eastAsia="Calibri" w:hAnsi="Times New Roman" w:cs="Times New Roman"/>
          <w:sz w:val="24"/>
          <w:szCs w:val="24"/>
        </w:rPr>
        <w:br/>
        <w:t xml:space="preserve">если у кандидата имелась или имеется судимость - сведения о судимости </w:t>
      </w:r>
      <w:r w:rsidRPr="00CA6F6E">
        <w:rPr>
          <w:rFonts w:ascii="Times New Roman" w:eastAsia="Calibri" w:hAnsi="Times New Roman" w:cs="Times New Roman"/>
          <w:sz w:val="24"/>
          <w:szCs w:val="24"/>
        </w:rPr>
        <w:br/>
        <w:t xml:space="preserve">кандидата. В листе поддержки кандидата также указываются фамилия, имя, отчество </w:t>
      </w:r>
      <w:r w:rsidRPr="00CA6F6E">
        <w:rPr>
          <w:rFonts w:ascii="Times New Roman" w:eastAsia="Calibri" w:hAnsi="Times New Roman" w:cs="Times New Roman"/>
          <w:sz w:val="24"/>
          <w:szCs w:val="24"/>
        </w:rPr>
        <w:br/>
        <w:t xml:space="preserve">и дата рождения депутата муниципального совета, ставящего подпись; </w:t>
      </w:r>
      <w:r w:rsidRPr="00CA6F6E">
        <w:rPr>
          <w:rFonts w:ascii="Times New Roman" w:eastAsia="Calibri" w:hAnsi="Times New Roman" w:cs="Times New Roman"/>
          <w:sz w:val="24"/>
          <w:szCs w:val="24"/>
        </w:rPr>
        <w:br/>
        <w:t xml:space="preserve">наименование представительного органа внутригородского муниципального </w:t>
      </w:r>
      <w:r w:rsidRPr="00CA6F6E">
        <w:rPr>
          <w:rFonts w:ascii="Times New Roman" w:eastAsia="Calibri" w:hAnsi="Times New Roman" w:cs="Times New Roman"/>
          <w:sz w:val="24"/>
          <w:szCs w:val="24"/>
        </w:rPr>
        <w:br/>
        <w:t xml:space="preserve">образования Санкт-Петербурга, депутатом которого является лицо, ставящее подпись; наименование внутригородского муниципального образования Санкт-Петербурга. Депутат муниципального совета собственноручно ставит свою подпись, а также </w:t>
      </w:r>
      <w:r w:rsidRPr="00CA6F6E">
        <w:rPr>
          <w:rFonts w:ascii="Times New Roman" w:eastAsia="Calibri" w:hAnsi="Times New Roman" w:cs="Times New Roman"/>
          <w:sz w:val="24"/>
          <w:szCs w:val="24"/>
        </w:rPr>
        <w:br/>
        <w:t xml:space="preserve">указывает дату и время ее проставления. Подлинность подписи депутата муниципального совета на листе поддержки кандидата должна быть нотариально засвидетельствована. </w:t>
      </w:r>
      <w:r w:rsidRPr="00CA6F6E">
        <w:rPr>
          <w:rFonts w:ascii="Times New Roman" w:eastAsia="Calibri" w:hAnsi="Times New Roman" w:cs="Times New Roman"/>
          <w:sz w:val="24"/>
          <w:szCs w:val="24"/>
        </w:rPr>
        <w:br/>
        <w:t xml:space="preserve">Отзыв депутатом муниципального совета своей подписи в соответствии с Федеральным </w:t>
      </w:r>
      <w:hyperlink r:id="rId20" w:history="1">
        <w:r w:rsidRPr="00CA6F6E">
          <w:rPr>
            <w:rFonts w:ascii="Times New Roman" w:eastAsia="Calibri" w:hAnsi="Times New Roman" w:cs="Times New Roman"/>
            <w:sz w:val="24"/>
            <w:szCs w:val="24"/>
          </w:rPr>
          <w:t>законом</w:t>
        </w:r>
      </w:hyperlink>
      <w:r w:rsidRPr="00CA6F6E">
        <w:rPr>
          <w:rFonts w:ascii="Times New Roman" w:eastAsia="Calibri" w:hAnsi="Times New Roman" w:cs="Times New Roman"/>
          <w:sz w:val="24"/>
          <w:szCs w:val="24"/>
        </w:rPr>
        <w:t xml:space="preserve"> «Об общих принципах организации законодательных (представительных) </w:t>
      </w:r>
      <w:r w:rsidRPr="00CA6F6E">
        <w:rPr>
          <w:rFonts w:ascii="Times New Roman" w:eastAsia="Calibri" w:hAnsi="Times New Roman" w:cs="Times New Roman"/>
          <w:sz w:val="24"/>
          <w:szCs w:val="24"/>
        </w:rPr>
        <w:br/>
        <w:t xml:space="preserve">и исполнительных органов государственной власти субъектов Российской Федерации» </w:t>
      </w:r>
      <w:r w:rsidRPr="00CA6F6E">
        <w:rPr>
          <w:rFonts w:ascii="Times New Roman" w:eastAsia="Calibri" w:hAnsi="Times New Roman" w:cs="Times New Roman"/>
          <w:sz w:val="24"/>
          <w:szCs w:val="24"/>
        </w:rPr>
        <w:br/>
        <w:t>не допускается.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hyperlink r:id="rId21" w:history="1">
        <w:r w:rsidRPr="00CA6F6E">
          <w:rPr>
            <w:rFonts w:ascii="Times New Roman" w:eastAsia="Calibri" w:hAnsi="Times New Roman" w:cs="Times New Roman"/>
            <w:sz w:val="24"/>
            <w:szCs w:val="24"/>
          </w:rPr>
          <w:t>Листы</w:t>
        </w:r>
      </w:hyperlink>
      <w:r w:rsidRPr="00CA6F6E">
        <w:rPr>
          <w:rFonts w:ascii="Times New Roman" w:eastAsia="Calibri" w:hAnsi="Times New Roman" w:cs="Times New Roman"/>
          <w:sz w:val="24"/>
          <w:szCs w:val="24"/>
        </w:rPr>
        <w:t xml:space="preserve"> поддержки кандидата изготавливаются по форме согласно приложению</w:t>
      </w:r>
      <w:r w:rsidRPr="00CA6F6E">
        <w:rPr>
          <w:rFonts w:ascii="Times New Roman" w:eastAsia="Calibri" w:hAnsi="Times New Roman" w:cs="Times New Roman"/>
          <w:sz w:val="24"/>
          <w:szCs w:val="24"/>
        </w:rPr>
        <w:br/>
        <w:t>к настоящему Закону 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18. Листы поддержки кандидата представляются кандидатом </w:t>
      </w:r>
      <w:r w:rsidR="0080035F">
        <w:rPr>
          <w:rFonts w:ascii="Times New Roman" w:eastAsia="Calibri" w:hAnsi="Times New Roman" w:cs="Times New Roman"/>
          <w:sz w:val="24"/>
          <w:szCs w:val="24"/>
        </w:rPr>
        <w:br/>
      </w:r>
      <w:r w:rsidRPr="00CA6F6E">
        <w:rPr>
          <w:rFonts w:ascii="Times New Roman" w:eastAsia="Calibri" w:hAnsi="Times New Roman" w:cs="Times New Roman"/>
          <w:sz w:val="24"/>
          <w:szCs w:val="24"/>
        </w:rPr>
        <w:t xml:space="preserve">в Санкт-Петербургскую избирательную комиссию единовременно вместе с иными документами, необходимыми для регистрации кандидата. Листы поддержки кандидата, представляемые в Санкт-Петербургскую избирательную комиссию, должны быть сброшюрованы в папки и пронумерованы. Одновременно в Санкт-Петербургскую избирательную комиссию представляется подписанный кандидатом список депутатов муниципальных советов, которые поставили свои подписи в листах поддержки кандидата, содержащий сведения о кандидате и поддержавших его депутатах муниципальных советов, </w:t>
      </w:r>
      <w:r w:rsidRPr="00CA6F6E">
        <w:rPr>
          <w:rFonts w:ascii="Times New Roman" w:eastAsia="Calibri" w:hAnsi="Times New Roman" w:cs="Times New Roman"/>
          <w:sz w:val="24"/>
          <w:szCs w:val="24"/>
        </w:rPr>
        <w:lastRenderedPageBreak/>
        <w:t xml:space="preserve">предусмотренные </w:t>
      </w:r>
      <w:hyperlink w:anchor="Par6" w:history="1">
        <w:r w:rsidRPr="00CA6F6E">
          <w:rPr>
            <w:rFonts w:ascii="Times New Roman" w:eastAsia="Calibri" w:hAnsi="Times New Roman" w:cs="Times New Roman"/>
            <w:sz w:val="24"/>
            <w:szCs w:val="24"/>
          </w:rPr>
          <w:t>пунктом 17</w:t>
        </w:r>
      </w:hyperlink>
      <w:r w:rsidRPr="00CA6F6E">
        <w:rPr>
          <w:rFonts w:ascii="Times New Roman" w:eastAsia="Calibri" w:hAnsi="Times New Roman" w:cs="Times New Roman"/>
          <w:sz w:val="24"/>
          <w:szCs w:val="24"/>
        </w:rPr>
        <w:t xml:space="preserve"> настоящей статьи. Список представляется </w:t>
      </w:r>
      <w:r w:rsidRPr="00CA6F6E">
        <w:rPr>
          <w:rFonts w:ascii="Times New Roman" w:eastAsia="Calibri" w:hAnsi="Times New Roman" w:cs="Times New Roman"/>
          <w:sz w:val="24"/>
          <w:szCs w:val="24"/>
        </w:rPr>
        <w:br/>
        <w:t xml:space="preserve">по форме, установленной Санкт-Петербургской избирательной комиссией, на бумажном носителе и в машиночитаемом виде. Санкт-Петербургская избирательная комиссия </w:t>
      </w:r>
      <w:r w:rsidRPr="00CA6F6E">
        <w:rPr>
          <w:rFonts w:ascii="Times New Roman" w:eastAsia="Calibri" w:hAnsi="Times New Roman" w:cs="Times New Roman"/>
          <w:sz w:val="24"/>
          <w:szCs w:val="24"/>
        </w:rPr>
        <w:br/>
        <w:t>в течение 3 дней со дня представления указанного списка публикует его в региональном государственном периодическом печатном издании или размещает на своем официальном сайте в информационно-телекоммуникационной сети «Интернет».</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19. Число подписей депутатов муниципальных советов, представляемых </w:t>
      </w:r>
      <w:r w:rsidRPr="00CA6F6E">
        <w:rPr>
          <w:rFonts w:ascii="Times New Roman" w:eastAsia="Calibri" w:hAnsi="Times New Roman" w:cs="Times New Roman"/>
          <w:sz w:val="24"/>
          <w:szCs w:val="24"/>
        </w:rPr>
        <w:br/>
        <w:t xml:space="preserve">в Санкт-Петербургскую избирательную комиссию, может превышать число подписей, необходимое для регистрации кандидата, но не более чем на 5 процентов. </w:t>
      </w:r>
      <w:r w:rsidRPr="00CA6F6E">
        <w:rPr>
          <w:rFonts w:ascii="Times New Roman" w:eastAsia="Calibri" w:hAnsi="Times New Roman" w:cs="Times New Roman"/>
          <w:sz w:val="24"/>
          <w:szCs w:val="24"/>
        </w:rPr>
        <w:br/>
        <w:t xml:space="preserve">Санкт-Петербургская избирательная комиссия проверяет достоверность подписей, проставленных в листах поддержки кандидата, в течение 10 дней после дня их представления. Санкт-Петербургская избирательная комиссия не позднее чем за 3 дня </w:t>
      </w:r>
      <w:r w:rsidRPr="00CA6F6E">
        <w:rPr>
          <w:rFonts w:ascii="Times New Roman" w:eastAsia="Calibri" w:hAnsi="Times New Roman" w:cs="Times New Roman"/>
          <w:sz w:val="24"/>
          <w:szCs w:val="24"/>
        </w:rPr>
        <w:br/>
        <w:t>до дня заседания, на котором должен рассматриваться вопрос о регистрации кандидата, извещает кандидата о результатах проверки».</w:t>
      </w:r>
    </w:p>
    <w:p w:rsidR="00CA6F6E" w:rsidRPr="00CA6F6E" w:rsidRDefault="00CA6F6E" w:rsidP="0080035F">
      <w:pPr>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15. В статье 24:</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абзац первый изложить в следующей редакции: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 Кандидат до 18 часов дня, следующего за днем, в который истекает период, установленный пунктом 6 статьи 21 настоящего Закона Санкт-Петербурга, но не ранее чем за 10 дней до наступления указанного дня, представляет в Санкт-Петербургскую избирательную комиссию следующие документы, необходимые для регистрации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подпунктами «е» - «и» следующего содержания: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«е) подписные листы с подписями избирателей, собранными в поддержку выдвижения кандидата (если в поддержку выдвижения кандидата производился сбор подписей);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ж) протокол об итогах сбора подписей избирателей на бумажном носителе </w:t>
      </w:r>
      <w:r w:rsidRPr="00CA6F6E">
        <w:rPr>
          <w:rFonts w:ascii="Times New Roman" w:eastAsia="Calibri" w:hAnsi="Times New Roman" w:cs="Times New Roman"/>
          <w:sz w:val="24"/>
          <w:szCs w:val="24"/>
        </w:rPr>
        <w:br/>
        <w:t>и в машиночитаемом виде (если в поддержку выдвижения кандидата производился сбор подписей);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з) документ, подтверждающий факт оплаты изготовления подписных листов (если в поддержку выдвижения кандидата производился сбор подписей);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и) список лиц, осуществлявших сбор подписей избирателей, содержащий нотариально удостоверенные сведения о лицах, осуществлявших сбор подписей избирателей, и подписи этих лиц, а также список указанных лиц в машиночитаемом виде по форме, установленной Санкт-Петербургской избирательной комиссией (если </w:t>
      </w:r>
      <w:r w:rsidRPr="00CA6F6E">
        <w:rPr>
          <w:rFonts w:ascii="Times New Roman" w:eastAsia="Calibri" w:hAnsi="Times New Roman" w:cs="Times New Roman"/>
          <w:sz w:val="24"/>
          <w:szCs w:val="24"/>
        </w:rPr>
        <w:br/>
        <w:t>в поддержку выдвижения кандидата производился сбор подписей). Представление списка лиц, осуществлявших сбор подписей избирателей, не требуется в случае, если все подписи были собраны кандидатом в поддержку своей кандидатуры.»;</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2 изложить в следующей редакции: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«2. При приеме избирательных документов Санкт-Петербургская избирательная комиссия проверяет соответствие количества представленных подписных листов количеству, указанному в протоколе об итогах сбора подписей избирателей, соответствие количества представленных папок с листами поддержки кандидата, листов поддержки кандидата в представленных папках, а затем выдает кандидату подтверждение </w:t>
      </w:r>
      <w:r w:rsidRPr="00CA6F6E">
        <w:rPr>
          <w:rFonts w:ascii="Times New Roman" w:eastAsia="Calibri" w:hAnsi="Times New Roman" w:cs="Times New Roman"/>
          <w:sz w:val="24"/>
          <w:szCs w:val="24"/>
        </w:rPr>
        <w:br/>
        <w:t xml:space="preserve">в письменной форме о приеме подписных листов, листов поддержки кандидата и других документов с указанием количества принятых подписных листов и заявленного количества подписей, количества принятых папок с листами поддержки кандидата, листов поддержки кандидата в них и заявленного в списке депутатов муниципальных советов, которые поставили свои подписи в листах поддержки кандидата, количества подписей, даты и времени их приема. Санкт-Петербургская избирательная комиссия не вправе ограничивать в свое рабочее время доступ кандидата в занимаемое ею помещение </w:t>
      </w:r>
      <w:r w:rsidRPr="00CA6F6E">
        <w:rPr>
          <w:rFonts w:ascii="Times New Roman" w:eastAsia="Calibri" w:hAnsi="Times New Roman" w:cs="Times New Roman"/>
          <w:sz w:val="24"/>
          <w:szCs w:val="24"/>
        </w:rPr>
        <w:br/>
        <w:t xml:space="preserve">или отказывать в приеме избирательных документов, необходимых для регистрации, указанным лицам в случае, если документы доставлены до истечения указанного </w:t>
      </w:r>
      <w:r w:rsidRPr="00CA6F6E">
        <w:rPr>
          <w:rFonts w:ascii="Times New Roman" w:eastAsia="Calibri" w:hAnsi="Times New Roman" w:cs="Times New Roman"/>
          <w:sz w:val="24"/>
          <w:szCs w:val="24"/>
        </w:rPr>
        <w:br/>
        <w:t xml:space="preserve">в </w:t>
      </w:r>
      <w:hyperlink r:id="rId22" w:history="1">
        <w:r w:rsidRPr="00CA6F6E">
          <w:rPr>
            <w:rFonts w:ascii="Times New Roman" w:eastAsia="Calibri" w:hAnsi="Times New Roman" w:cs="Times New Roman"/>
            <w:sz w:val="24"/>
            <w:szCs w:val="24"/>
          </w:rPr>
          <w:t>пункте 1</w:t>
        </w:r>
      </w:hyperlink>
      <w:r w:rsidRPr="00CA6F6E">
        <w:rPr>
          <w:rFonts w:ascii="Times New Roman" w:eastAsia="Calibri" w:hAnsi="Times New Roman" w:cs="Times New Roman"/>
          <w:sz w:val="24"/>
          <w:szCs w:val="24"/>
        </w:rPr>
        <w:t xml:space="preserve"> настоящей статьи времени».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16. Статью 25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CA6F6E">
        <w:rPr>
          <w:rFonts w:ascii="Times New Roman" w:eastAsia="Calibri" w:hAnsi="Times New Roman" w:cs="Times New Roman"/>
          <w:sz w:val="24"/>
          <w:szCs w:val="24"/>
        </w:rPr>
        <w:t xml:space="preserve">«Статья 25. </w:t>
      </w:r>
      <w:r w:rsidRPr="00CA6F6E">
        <w:rPr>
          <w:rFonts w:ascii="Times New Roman" w:eastAsia="Calibri" w:hAnsi="Times New Roman" w:cs="Times New Roman"/>
          <w:bCs/>
          <w:sz w:val="24"/>
          <w:szCs w:val="24"/>
        </w:rPr>
        <w:t>Проверка порядка сбора и достоверности подписей в поддержку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 Соблюдение порядка сбора подписей в поддержку кандидата, оформление подписных листов, листов поддержки кандидата, достоверность сведений об избирателях, депутатах муниципальных советов и их подписей в поддержку кандидата требованиям Федерального </w:t>
      </w:r>
      <w:hyperlink r:id="rId23" w:history="1">
        <w:r w:rsidRPr="00CA6F6E">
          <w:rPr>
            <w:rFonts w:ascii="Times New Roman" w:eastAsia="Calibri" w:hAnsi="Times New Roman" w:cs="Times New Roman"/>
            <w:sz w:val="24"/>
            <w:szCs w:val="24"/>
          </w:rPr>
          <w:t>закона</w:t>
        </w:r>
      </w:hyperlink>
      <w:r w:rsidRPr="00CA6F6E">
        <w:rPr>
          <w:rFonts w:ascii="Times New Roman" w:eastAsia="Calibri" w:hAnsi="Times New Roman" w:cs="Times New Roman"/>
          <w:sz w:val="24"/>
          <w:szCs w:val="24"/>
        </w:rPr>
        <w:t xml:space="preserve"> и настоящего Закона Санкт-Петербурга проверяется </w:t>
      </w:r>
      <w:r w:rsidRPr="00CA6F6E">
        <w:rPr>
          <w:rFonts w:ascii="Times New Roman" w:eastAsia="Calibri" w:hAnsi="Times New Roman" w:cs="Times New Roman"/>
          <w:sz w:val="24"/>
          <w:szCs w:val="24"/>
        </w:rPr>
        <w:br/>
        <w:t>Санкт-Петербургской избирательной комиссией.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2. Количество представляемых для регистрации кандидата подписей избирателей может превышать количество подписей, необходимое для регистрации, но не более чем </w:t>
      </w:r>
      <w:r w:rsidRPr="00CA6F6E">
        <w:rPr>
          <w:rFonts w:ascii="Times New Roman" w:eastAsia="Calibri" w:hAnsi="Times New Roman" w:cs="Times New Roman"/>
          <w:sz w:val="24"/>
          <w:szCs w:val="24"/>
        </w:rPr>
        <w:br/>
        <w:t xml:space="preserve">на 10 процентов. </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 Проверке подлежит 20 процентов от установленного настоящим Законом </w:t>
      </w:r>
      <w:r w:rsidRPr="00CA6F6E">
        <w:rPr>
          <w:rFonts w:ascii="Times New Roman" w:eastAsia="Calibri" w:hAnsi="Times New Roman" w:cs="Times New Roman"/>
          <w:sz w:val="24"/>
          <w:szCs w:val="24"/>
        </w:rPr>
        <w:br/>
        <w:t xml:space="preserve">Санкт-Петербурга необходимого для регистрации кандидата количества подписей избирателей, отобранных для проверки посредством случайной выборки (жребия). </w:t>
      </w:r>
      <w:r w:rsidRPr="00CA6F6E">
        <w:rPr>
          <w:rFonts w:ascii="Times New Roman" w:eastAsia="Calibri" w:hAnsi="Times New Roman" w:cs="Times New Roman"/>
          <w:sz w:val="24"/>
          <w:szCs w:val="24"/>
        </w:rPr>
        <w:br/>
        <w:t xml:space="preserve">Если число подписей в подписных листах, отобранных для выборочной проверки, окажется большим, чем количество подписей, которые должны быть проверены </w:t>
      </w:r>
      <w:r w:rsidRPr="00CA6F6E">
        <w:rPr>
          <w:rFonts w:ascii="Times New Roman" w:eastAsia="Calibri" w:hAnsi="Times New Roman" w:cs="Times New Roman"/>
          <w:sz w:val="24"/>
          <w:szCs w:val="24"/>
        </w:rPr>
        <w:br/>
        <w:t>в соответствии с решением Санкт-Петербургской избирательной комиссии, посредством случайной выборки (жребия) выбирается один подписной лист и в этом подписном листе посредством случайной выборки (жребия) отбираются подписи, не подлежащие проверке.</w:t>
      </w:r>
      <w:bookmarkStart w:id="3" w:name="Par4"/>
      <w:bookmarkEnd w:id="3"/>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4. Санкт-Петербургская избирательная комиссия для проведения проверки достоверности подписей избирателей, подписей депутатов муниципальных советов </w:t>
      </w:r>
      <w:r w:rsidRPr="00CA6F6E">
        <w:rPr>
          <w:rFonts w:ascii="Times New Roman" w:eastAsia="Calibri" w:hAnsi="Times New Roman" w:cs="Times New Roman"/>
          <w:sz w:val="24"/>
          <w:szCs w:val="24"/>
        </w:rPr>
        <w:br/>
        <w:t xml:space="preserve">и соответствующих им сведений о них, содержащихся в подписных листах, листах поддержки кандидатов, может своим решением создавать рабочие группы из числа членов Санкт-Петербургской избирательной комиссии, работников ее аппарата и привлеченных специалистов. К такой проверке могут привлекаться члены нижестоящих избирательных комиссий, эксперты из числа специалистов органов внутренних дел, учреждений юстиции, военных комиссариатов, специализированных организаций, осуществляющих учет населения Российской Федерации, а также иных государственных органов. Заключения экспертов, изложенные в ведомостях проверки подписных листов, листов поддержки кандидата, могут служить основанием для признания недостоверными </w:t>
      </w:r>
      <w:r w:rsidRPr="00CA6F6E">
        <w:rPr>
          <w:rFonts w:ascii="Times New Roman" w:eastAsia="Calibri" w:hAnsi="Times New Roman" w:cs="Times New Roman"/>
          <w:sz w:val="24"/>
          <w:szCs w:val="24"/>
        </w:rPr>
        <w:br/>
        <w:t>и(или) недействительными сведений об избирателях и их подписей, а также содержащихся в листах поддержки кандидата подписей депутатов муниципальных советов.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5. В результате проверки подписи могут быть признаны достоверными, недостоверными и (или) недействительными. Проверке и учету не подлежат подписи избирателей,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w:t>
      </w:r>
      <w:r w:rsidRPr="00CA6F6E">
        <w:rPr>
          <w:rFonts w:ascii="Times New Roman" w:eastAsia="Calibri" w:hAnsi="Times New Roman" w:cs="Times New Roman"/>
          <w:sz w:val="24"/>
          <w:szCs w:val="24"/>
        </w:rPr>
        <w:br/>
        <w:t>в избирательную комиссию.</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6. Недостоверными считаются подписи, выполненные от имени одного лица другим лицом. Подпись признается недостоверной на основании письменного заключения эксперта, привлеченного к работе по проверке достоверности подписей в соответствии </w:t>
      </w:r>
      <w:r w:rsidRPr="00CA6F6E">
        <w:rPr>
          <w:rFonts w:ascii="Times New Roman" w:eastAsia="Calibri" w:hAnsi="Times New Roman" w:cs="Times New Roman"/>
          <w:sz w:val="24"/>
          <w:szCs w:val="24"/>
        </w:rPr>
        <w:br/>
        <w:t xml:space="preserve">с </w:t>
      </w:r>
      <w:hyperlink w:anchor="Par4" w:history="1">
        <w:r w:rsidRPr="00CA6F6E">
          <w:rPr>
            <w:rFonts w:ascii="Times New Roman" w:eastAsia="Calibri" w:hAnsi="Times New Roman" w:cs="Times New Roman"/>
            <w:sz w:val="24"/>
            <w:szCs w:val="24"/>
          </w:rPr>
          <w:t>пунктом</w:t>
        </w:r>
      </w:hyperlink>
      <w:r w:rsidRPr="00CA6F6E">
        <w:rPr>
          <w:rFonts w:ascii="Times New Roman" w:eastAsia="Calibri" w:hAnsi="Times New Roman" w:cs="Times New Roman"/>
          <w:sz w:val="24"/>
          <w:szCs w:val="24"/>
        </w:rPr>
        <w:t xml:space="preserve"> 4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7. В подписных листах недействительными признаются: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 подписи избирателей, собранные вне периода сбора подписей, в том числе </w:t>
      </w:r>
      <w:r w:rsidRPr="00CA6F6E">
        <w:rPr>
          <w:rFonts w:ascii="Times New Roman" w:eastAsia="Calibri" w:hAnsi="Times New Roman" w:cs="Times New Roman"/>
          <w:sz w:val="24"/>
          <w:szCs w:val="24"/>
        </w:rPr>
        <w:br/>
        <w:t>до дня оплаты изготовления подписных листов;</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 подписи лиц, не обладающих активным избирательным правом;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 подписи избирателей, указавших в подписном листе сведения, </w:t>
      </w:r>
      <w:r w:rsidRPr="00CA6F6E">
        <w:rPr>
          <w:rFonts w:ascii="Times New Roman" w:eastAsia="Calibri" w:hAnsi="Times New Roman" w:cs="Times New Roman"/>
          <w:sz w:val="24"/>
          <w:szCs w:val="24"/>
        </w:rPr>
        <w:br/>
        <w:t xml:space="preserve">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подписей избирателей в соответствии с </w:t>
      </w:r>
      <w:hyperlink w:anchor="Par4" w:history="1">
        <w:r w:rsidRPr="00CA6F6E">
          <w:rPr>
            <w:rFonts w:ascii="Times New Roman" w:eastAsia="Calibri" w:hAnsi="Times New Roman" w:cs="Times New Roman"/>
            <w:sz w:val="24"/>
            <w:szCs w:val="24"/>
          </w:rPr>
          <w:t>пунктом</w:t>
        </w:r>
      </w:hyperlink>
      <w:r w:rsidRPr="00CA6F6E">
        <w:rPr>
          <w:rFonts w:ascii="Times New Roman" w:eastAsia="Calibri" w:hAnsi="Times New Roman" w:cs="Times New Roman"/>
          <w:sz w:val="24"/>
          <w:szCs w:val="24"/>
        </w:rPr>
        <w:t xml:space="preserve"> 4 настоящей статьи;</w:t>
      </w:r>
    </w:p>
    <w:p w:rsidR="0090614D" w:rsidRDefault="0090614D"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p>
    <w:p w:rsidR="0090614D" w:rsidRDefault="0090614D"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4) подписи избирателей без указания каких-либо из сведений, требуемых</w:t>
      </w:r>
      <w:r w:rsidRPr="00CA6F6E">
        <w:rPr>
          <w:rFonts w:ascii="Times New Roman" w:eastAsia="Calibri" w:hAnsi="Times New Roman" w:cs="Times New Roman"/>
          <w:sz w:val="24"/>
          <w:szCs w:val="24"/>
        </w:rPr>
        <w:br/>
        <w:t>в соответствии с настоящим Законом Санкт-Петербурга, и (или) без указания даты собственноручного внесения избирателем своей подписи в подписной лист;</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5) подписи избирателей, сведения о которых внесены в подписной лист нерукописным способом или карандашом;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w:t>
      </w:r>
      <w:r w:rsidRPr="00CA6F6E">
        <w:rPr>
          <w:rFonts w:ascii="Times New Roman" w:eastAsia="Calibri" w:hAnsi="Times New Roman" w:cs="Times New Roman"/>
          <w:sz w:val="24"/>
          <w:szCs w:val="24"/>
        </w:rPr>
        <w:br/>
        <w:t xml:space="preserve">на основании заключения эксперта, привлеченного к проверке подписей избирателей </w:t>
      </w:r>
      <w:r w:rsidRPr="00CA6F6E">
        <w:rPr>
          <w:rFonts w:ascii="Times New Roman" w:eastAsia="Calibri" w:hAnsi="Times New Roman" w:cs="Times New Roman"/>
          <w:sz w:val="24"/>
          <w:szCs w:val="24"/>
        </w:rPr>
        <w:br/>
        <w:t>в соответствии с пунктом 4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bookmarkStart w:id="4" w:name="Par21"/>
      <w:bookmarkEnd w:id="4"/>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8) все подписи избирателей в подписном листе в случае, если подписной лист </w:t>
      </w:r>
      <w:r w:rsidRPr="00CA6F6E">
        <w:rPr>
          <w:rFonts w:ascii="Times New Roman" w:eastAsia="Calibri" w:hAnsi="Times New Roman" w:cs="Times New Roman"/>
          <w:sz w:val="24"/>
          <w:szCs w:val="24"/>
        </w:rPr>
        <w:br/>
        <w:t xml:space="preserve">не заверен собственноручно подписями лица, осуществлявшего сбор подписей избирателей, и (или) кандидата,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w:t>
      </w:r>
      <w:r w:rsidRPr="00CA6F6E">
        <w:rPr>
          <w:rFonts w:ascii="Times New Roman" w:eastAsia="Calibri" w:hAnsi="Times New Roman" w:cs="Times New Roman"/>
          <w:sz w:val="24"/>
          <w:szCs w:val="24"/>
        </w:rPr>
        <w:br/>
        <w:t xml:space="preserve">и (или) кандидатом имеются исправления, специально не оговоренные соответственно лицом, осуществлявшим сбор подписей избирателей, кандидатом либо если сведения </w:t>
      </w:r>
      <w:r w:rsidRPr="00CA6F6E">
        <w:rPr>
          <w:rFonts w:ascii="Times New Roman" w:eastAsia="Calibri" w:hAnsi="Times New Roman" w:cs="Times New Roman"/>
          <w:sz w:val="24"/>
          <w:szCs w:val="24"/>
        </w:rPr>
        <w:br/>
        <w:t xml:space="preserve">о лице, осуществлявшем сбор подписей избирателей, о кандидате указаны в подписном листе не в полном объеме или не соответствуют действительности, либо если сведения </w:t>
      </w:r>
      <w:r w:rsidRPr="00CA6F6E">
        <w:rPr>
          <w:rFonts w:ascii="Times New Roman" w:eastAsia="Calibri" w:hAnsi="Times New Roman" w:cs="Times New Roman"/>
          <w:sz w:val="24"/>
          <w:szCs w:val="24"/>
        </w:rPr>
        <w:br/>
        <w:t>о лице, осуществлявшем сбор подписей избирателей, не внесены им собственноручно либо внесены нерукописным способом или карандашом;</w:t>
      </w:r>
      <w:bookmarkStart w:id="5" w:name="Par23"/>
      <w:bookmarkEnd w:id="5"/>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9) все подписи избирателей в подписном листе, форма которого не соответствует требованиям </w:t>
      </w:r>
      <w:hyperlink r:id="rId24" w:history="1">
        <w:r w:rsidRPr="00CA6F6E">
          <w:rPr>
            <w:rFonts w:ascii="Times New Roman" w:eastAsia="Calibri" w:hAnsi="Times New Roman" w:cs="Times New Roman"/>
            <w:sz w:val="24"/>
            <w:szCs w:val="24"/>
          </w:rPr>
          <w:t>приложения 10</w:t>
        </w:r>
      </w:hyperlink>
      <w:r w:rsidRPr="00CA6F6E">
        <w:rPr>
          <w:rFonts w:ascii="Times New Roman" w:eastAsia="Calibri" w:hAnsi="Times New Roman" w:cs="Times New Roman"/>
          <w:sz w:val="24"/>
          <w:szCs w:val="24"/>
        </w:rPr>
        <w:t xml:space="preserve"> к Федеральному закону, и (или) в который не внесены сведения, предусмотренные </w:t>
      </w:r>
      <w:hyperlink r:id="rId25" w:history="1">
        <w:r w:rsidRPr="00CA6F6E">
          <w:rPr>
            <w:rFonts w:ascii="Times New Roman" w:eastAsia="Calibri" w:hAnsi="Times New Roman" w:cs="Times New Roman"/>
            <w:sz w:val="24"/>
            <w:szCs w:val="24"/>
          </w:rPr>
          <w:t>пунктами 7</w:t>
        </w:r>
      </w:hyperlink>
      <w:r w:rsidRPr="00CA6F6E">
        <w:rPr>
          <w:rFonts w:ascii="Times New Roman" w:eastAsia="Calibri" w:hAnsi="Times New Roman" w:cs="Times New Roman"/>
          <w:sz w:val="24"/>
          <w:szCs w:val="24"/>
        </w:rPr>
        <w:t xml:space="preserve"> статьи 23 Закона Санкт-Петербурга, </w:t>
      </w:r>
      <w:r w:rsidRPr="00CA6F6E">
        <w:rPr>
          <w:rFonts w:ascii="Times New Roman" w:eastAsia="Calibri" w:hAnsi="Times New Roman" w:cs="Times New Roman"/>
          <w:sz w:val="24"/>
          <w:szCs w:val="24"/>
        </w:rPr>
        <w:br/>
        <w:t xml:space="preserve">и (или) который изготовлен с несоблюдением требований, предусмотренных </w:t>
      </w:r>
      <w:hyperlink r:id="rId26" w:history="1">
        <w:r w:rsidRPr="00CA6F6E">
          <w:rPr>
            <w:rFonts w:ascii="Times New Roman" w:eastAsia="Calibri" w:hAnsi="Times New Roman" w:cs="Times New Roman"/>
            <w:sz w:val="24"/>
            <w:szCs w:val="24"/>
          </w:rPr>
          <w:t>пунктом</w:t>
        </w:r>
      </w:hyperlink>
      <w:r w:rsidRPr="00CA6F6E">
        <w:rPr>
          <w:rFonts w:ascii="Times New Roman" w:eastAsia="Calibri" w:hAnsi="Times New Roman" w:cs="Times New Roman"/>
          <w:sz w:val="24"/>
          <w:szCs w:val="24"/>
        </w:rPr>
        <w:t xml:space="preserve"> 3 статьи 23 настоящего Закона 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10) подписи избирателей, собранные: при участии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путем принуждения избирателей в процессе сбора подписей; с использованием вознаграждения избирателей за внесение подписей; на рабочих местах; в процессе </w:t>
      </w:r>
      <w:r w:rsidRPr="00CA6F6E">
        <w:rPr>
          <w:rFonts w:ascii="Times New Roman" w:eastAsia="Calibri" w:hAnsi="Times New Roman" w:cs="Times New Roman"/>
          <w:sz w:val="24"/>
          <w:szCs w:val="24"/>
        </w:rPr>
        <w:br/>
        <w:t>и в местах выдачи заработной платы, пенсий, пособий, стипендий, иных социальных выплат, а также при оказании благотворительной помощи;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11) подписи избирателей, если сведения о них внесены в подписной лист </w:t>
      </w:r>
      <w:r w:rsidRPr="00CA6F6E">
        <w:rPr>
          <w:rFonts w:ascii="Times New Roman" w:eastAsia="Calibri" w:hAnsi="Times New Roman" w:cs="Times New Roman"/>
          <w:sz w:val="24"/>
          <w:szCs w:val="24"/>
        </w:rPr>
        <w:br/>
        <w:t xml:space="preserve">не самими избирателями, ставящими подписи, и не лицом, осуществлявшим сбор подписей избирателей, внесенных в этот подписной лист, - на основании заключения эксперта, привлеченного к проверке подписей избирателей в соответствии с </w:t>
      </w:r>
      <w:hyperlink w:anchor="Par4" w:history="1">
        <w:r w:rsidRPr="00CA6F6E">
          <w:rPr>
            <w:rFonts w:ascii="Times New Roman" w:eastAsia="Calibri" w:hAnsi="Times New Roman" w:cs="Times New Roman"/>
            <w:sz w:val="24"/>
            <w:szCs w:val="24"/>
          </w:rPr>
          <w:t>пунктом 4</w:t>
        </w:r>
      </w:hyperlink>
      <w:r w:rsidRPr="00CA6F6E">
        <w:rPr>
          <w:rFonts w:ascii="Times New Roman" w:eastAsia="Calibri" w:hAnsi="Times New Roman" w:cs="Times New Roman"/>
          <w:sz w:val="24"/>
          <w:szCs w:val="24"/>
        </w:rPr>
        <w:t xml:space="preserve"> настоящей статьи;</w:t>
      </w:r>
      <w:bookmarkStart w:id="6" w:name="Par29"/>
      <w:bookmarkEnd w:id="6"/>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12) все подписи избирателей в подписном листе, который заверен осуществлявшим сбор подписей избирателей лицом, не внесенным в список лиц, осуществлявших сбор подписей избирателей;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13) подписи избирателей, которые внесены в подписной лист позднее </w:t>
      </w:r>
      <w:r w:rsidRPr="00CA6F6E">
        <w:rPr>
          <w:rFonts w:ascii="Times New Roman" w:eastAsia="Calibri" w:hAnsi="Times New Roman" w:cs="Times New Roman"/>
          <w:sz w:val="24"/>
          <w:szCs w:val="24"/>
        </w:rPr>
        <w:br/>
        <w:t xml:space="preserve">заверения подписного листа лицом, осуществлявшим сбор подписей избирателей, </w:t>
      </w:r>
      <w:r w:rsidRPr="00CA6F6E">
        <w:rPr>
          <w:rFonts w:ascii="Times New Roman" w:eastAsia="Calibri" w:hAnsi="Times New Roman" w:cs="Times New Roman"/>
          <w:sz w:val="24"/>
          <w:szCs w:val="24"/>
        </w:rPr>
        <w:br/>
        <w:t>и (или) кандидатом;</w:t>
      </w:r>
      <w:bookmarkStart w:id="7" w:name="Par33"/>
      <w:bookmarkEnd w:id="7"/>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14)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15) все подписи одного и того же избирателя в поддержку выдвижения одного </w:t>
      </w:r>
      <w:r w:rsidRPr="00CA6F6E">
        <w:rPr>
          <w:rFonts w:ascii="Times New Roman" w:eastAsia="Calibri" w:hAnsi="Times New Roman" w:cs="Times New Roman"/>
          <w:sz w:val="24"/>
          <w:szCs w:val="24"/>
        </w:rPr>
        <w:br/>
        <w:t>и того же кандидата, кроме одной.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 xml:space="preserve">8. При обнаружении в подписном листе заполненной строки (заполненных строк), не соответствующей (не соответствующих) требованиям настоящего Закона </w:t>
      </w:r>
      <w:r w:rsidRPr="00CA6F6E">
        <w:rPr>
          <w:rFonts w:ascii="Times New Roman" w:eastAsia="Calibri" w:hAnsi="Times New Roman" w:cs="Times New Roman"/>
          <w:sz w:val="24"/>
          <w:szCs w:val="24"/>
        </w:rPr>
        <w:br/>
        <w:t>Санкт-Петербурга, не учитывается только подпись в данной строке (данных строках), за исключением случаев, предусмотренных под</w:t>
      </w:r>
      <w:hyperlink w:anchor="Par21" w:history="1">
        <w:r w:rsidRPr="00CA6F6E">
          <w:rPr>
            <w:rFonts w:ascii="Times New Roman" w:eastAsia="Calibri" w:hAnsi="Times New Roman" w:cs="Times New Roman"/>
            <w:sz w:val="24"/>
            <w:szCs w:val="24"/>
          </w:rPr>
          <w:t>пунктами 8</w:t>
        </w:r>
      </w:hyperlink>
      <w:r w:rsidRPr="00CA6F6E">
        <w:rPr>
          <w:rFonts w:ascii="Times New Roman" w:eastAsia="Calibri" w:hAnsi="Times New Roman" w:cs="Times New Roman"/>
          <w:sz w:val="24"/>
          <w:szCs w:val="24"/>
        </w:rPr>
        <w:t xml:space="preserve">, </w:t>
      </w:r>
      <w:hyperlink w:anchor="Par23" w:history="1">
        <w:r w:rsidRPr="00CA6F6E">
          <w:rPr>
            <w:rFonts w:ascii="Times New Roman" w:eastAsia="Calibri" w:hAnsi="Times New Roman" w:cs="Times New Roman"/>
            <w:sz w:val="24"/>
            <w:szCs w:val="24"/>
          </w:rPr>
          <w:t>9</w:t>
        </w:r>
      </w:hyperlink>
      <w:r w:rsidRPr="00CA6F6E">
        <w:rPr>
          <w:rFonts w:ascii="Times New Roman" w:eastAsia="Calibri" w:hAnsi="Times New Roman" w:cs="Times New Roman"/>
          <w:sz w:val="24"/>
          <w:szCs w:val="24"/>
        </w:rPr>
        <w:t xml:space="preserve">, </w:t>
      </w:r>
      <w:hyperlink w:anchor="Par29" w:history="1">
        <w:r w:rsidRPr="00CA6F6E">
          <w:rPr>
            <w:rFonts w:ascii="Times New Roman" w:eastAsia="Calibri" w:hAnsi="Times New Roman" w:cs="Times New Roman"/>
            <w:sz w:val="24"/>
            <w:szCs w:val="24"/>
          </w:rPr>
          <w:t>12</w:t>
        </w:r>
      </w:hyperlink>
      <w:r w:rsidRPr="00CA6F6E">
        <w:rPr>
          <w:rFonts w:ascii="Times New Roman" w:eastAsia="Calibri" w:hAnsi="Times New Roman" w:cs="Times New Roman"/>
          <w:sz w:val="24"/>
          <w:szCs w:val="24"/>
        </w:rPr>
        <w:t xml:space="preserve"> и </w:t>
      </w:r>
      <w:hyperlink w:anchor="Par33" w:history="1">
        <w:r w:rsidRPr="00CA6F6E">
          <w:rPr>
            <w:rFonts w:ascii="Times New Roman" w:eastAsia="Calibri" w:hAnsi="Times New Roman" w:cs="Times New Roman"/>
            <w:sz w:val="24"/>
            <w:szCs w:val="24"/>
          </w:rPr>
          <w:t>14 пункта 7</w:t>
        </w:r>
      </w:hyperlink>
      <w:r w:rsidRPr="00CA6F6E">
        <w:rPr>
          <w:rFonts w:ascii="Times New Roman" w:eastAsia="Calibri" w:hAnsi="Times New Roman" w:cs="Times New Roman"/>
          <w:sz w:val="24"/>
          <w:szCs w:val="24"/>
        </w:rPr>
        <w:t xml:space="preserve">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9.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под</w:t>
      </w:r>
      <w:hyperlink w:anchor="Par21" w:history="1">
        <w:r w:rsidRPr="00CA6F6E">
          <w:rPr>
            <w:rFonts w:ascii="Times New Roman" w:eastAsia="Calibri" w:hAnsi="Times New Roman" w:cs="Times New Roman"/>
            <w:sz w:val="24"/>
            <w:szCs w:val="24"/>
          </w:rPr>
          <w:t>пунктами 8</w:t>
        </w:r>
      </w:hyperlink>
      <w:r w:rsidRPr="00CA6F6E">
        <w:rPr>
          <w:rFonts w:ascii="Times New Roman" w:eastAsia="Calibri" w:hAnsi="Times New Roman" w:cs="Times New Roman"/>
          <w:sz w:val="24"/>
          <w:szCs w:val="24"/>
        </w:rPr>
        <w:t xml:space="preserve">, </w:t>
      </w:r>
      <w:hyperlink w:anchor="Par23" w:history="1">
        <w:r w:rsidRPr="00CA6F6E">
          <w:rPr>
            <w:rFonts w:ascii="Times New Roman" w:eastAsia="Calibri" w:hAnsi="Times New Roman" w:cs="Times New Roman"/>
            <w:sz w:val="24"/>
            <w:szCs w:val="24"/>
          </w:rPr>
          <w:t>9</w:t>
        </w:r>
      </w:hyperlink>
      <w:r w:rsidRPr="00CA6F6E">
        <w:rPr>
          <w:rFonts w:ascii="Times New Roman" w:eastAsia="Calibri" w:hAnsi="Times New Roman" w:cs="Times New Roman"/>
          <w:sz w:val="24"/>
          <w:szCs w:val="24"/>
        </w:rPr>
        <w:t xml:space="preserve">, </w:t>
      </w:r>
      <w:hyperlink w:anchor="Par29" w:history="1">
        <w:r w:rsidRPr="00CA6F6E">
          <w:rPr>
            <w:rFonts w:ascii="Times New Roman" w:eastAsia="Calibri" w:hAnsi="Times New Roman" w:cs="Times New Roman"/>
            <w:sz w:val="24"/>
            <w:szCs w:val="24"/>
          </w:rPr>
          <w:t>12</w:t>
        </w:r>
      </w:hyperlink>
      <w:r w:rsidRPr="00CA6F6E">
        <w:rPr>
          <w:rFonts w:ascii="Times New Roman" w:eastAsia="Calibri" w:hAnsi="Times New Roman" w:cs="Times New Roman"/>
          <w:sz w:val="24"/>
          <w:szCs w:val="24"/>
        </w:rPr>
        <w:t xml:space="preserve"> и </w:t>
      </w:r>
      <w:hyperlink w:anchor="Par33" w:history="1">
        <w:r w:rsidRPr="00CA6F6E">
          <w:rPr>
            <w:rFonts w:ascii="Times New Roman" w:eastAsia="Calibri" w:hAnsi="Times New Roman" w:cs="Times New Roman"/>
            <w:sz w:val="24"/>
            <w:szCs w:val="24"/>
          </w:rPr>
          <w:t xml:space="preserve">14 </w:t>
        </w:r>
        <w:r w:rsidRPr="00CA6F6E">
          <w:rPr>
            <w:rFonts w:ascii="Times New Roman" w:eastAsia="Calibri" w:hAnsi="Times New Roman" w:cs="Times New Roman"/>
            <w:sz w:val="24"/>
            <w:szCs w:val="24"/>
          </w:rPr>
          <w:br/>
          <w:t>пункта</w:t>
        </w:r>
      </w:hyperlink>
      <w:r w:rsidRPr="00CA6F6E">
        <w:rPr>
          <w:rFonts w:ascii="Times New Roman" w:eastAsia="Calibri" w:hAnsi="Times New Roman" w:cs="Times New Roman"/>
          <w:sz w:val="24"/>
          <w:szCs w:val="24"/>
        </w:rPr>
        <w:t xml:space="preserve"> 7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10.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слов и дат, не препятствующие однозначному восприятию этих сведений.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11. При проведении проверки подписей избирателей,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или его доверенные лица, доверенные лица любого избирательного объединения, выдвинувшего кандидата </w:t>
      </w:r>
      <w:r w:rsidRPr="00CA6F6E">
        <w:rPr>
          <w:rFonts w:ascii="Times New Roman" w:eastAsia="Calibri" w:hAnsi="Times New Roman" w:cs="Times New Roman"/>
          <w:sz w:val="24"/>
          <w:szCs w:val="24"/>
        </w:rPr>
        <w:br/>
        <w:t>и представившего необходимое для регистрации количество подписей избирателей.</w:t>
      </w:r>
      <w:r w:rsidRPr="00CA6F6E">
        <w:rPr>
          <w:rFonts w:ascii="Times New Roman" w:eastAsia="Calibri" w:hAnsi="Times New Roman" w:cs="Times New Roman"/>
          <w:sz w:val="24"/>
          <w:szCs w:val="24"/>
        </w:rPr>
        <w:br/>
        <w:t>О соответствующей проверке должны извещаться кандидат, представивший необходимое для регистрации количество подписей избирателей.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12. При обнаружении среди проверяемых подписей избирателей 10 и более процентов недостоверных и (или) недействительных подписей или при недостаточном </w:t>
      </w:r>
      <w:r w:rsidRPr="00CA6F6E">
        <w:rPr>
          <w:rFonts w:ascii="Times New Roman" w:eastAsia="Calibri" w:hAnsi="Times New Roman" w:cs="Times New Roman"/>
          <w:sz w:val="24"/>
          <w:szCs w:val="24"/>
        </w:rPr>
        <w:br/>
        <w:t xml:space="preserve">для регистрации кандидата количестве достоверных подписей избирательная комиссия отказывает в регистрации кандидата. </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13. По окончании проверки подписных листов составляется итоговый протокол,</w:t>
      </w:r>
      <w:r w:rsidRPr="00CA6F6E">
        <w:rPr>
          <w:rFonts w:ascii="Times New Roman" w:eastAsia="Calibri" w:hAnsi="Times New Roman" w:cs="Times New Roman"/>
          <w:sz w:val="24"/>
          <w:szCs w:val="24"/>
        </w:rPr>
        <w:br/>
        <w:t xml:space="preserve">в котором указывается количество заявленных, количество представленных и количество проверенных подписей избирателей, количество подписей, признанных недостоверными </w:t>
      </w:r>
      <w:r w:rsidRPr="00CA6F6E">
        <w:rPr>
          <w:rFonts w:ascii="Times New Roman" w:eastAsia="Calibri" w:hAnsi="Times New Roman" w:cs="Times New Roman"/>
          <w:sz w:val="24"/>
          <w:szCs w:val="24"/>
        </w:rPr>
        <w:br/>
        <w:t xml:space="preserve">и (или) недействительными, с указанием оснований (причин) признания их таковыми. Копия протокола представляется кандидату не позднее чем за двое суток до заседания </w:t>
      </w:r>
      <w:r w:rsidRPr="00CA6F6E">
        <w:rPr>
          <w:rFonts w:ascii="Times New Roman" w:eastAsia="Calibri" w:hAnsi="Times New Roman" w:cs="Times New Roman"/>
          <w:sz w:val="24"/>
          <w:szCs w:val="24"/>
        </w:rPr>
        <w:br/>
        <w:t>Санкт-Петербургской избирательной комиссии, на котором должен рассматриваться вопрос о регистрации этого кандидата. В случае если проведенная избирательной комиссией проверка подписных листов повлечет последствия, предусмотренные под</w:t>
      </w:r>
      <w:hyperlink r:id="rId27" w:history="1">
        <w:r w:rsidRPr="00CA6F6E">
          <w:rPr>
            <w:rFonts w:ascii="Times New Roman" w:eastAsia="Calibri" w:hAnsi="Times New Roman" w:cs="Times New Roman"/>
            <w:sz w:val="24"/>
            <w:szCs w:val="24"/>
          </w:rPr>
          <w:t xml:space="preserve">пунктами «р» и «с» пункта 5 </w:t>
        </w:r>
      </w:hyperlink>
      <w:r w:rsidRPr="00CA6F6E">
        <w:rPr>
          <w:rFonts w:ascii="Times New Roman" w:eastAsia="Times New Roman" w:hAnsi="Times New Roman" w:cs="Times New Roman"/>
          <w:color w:val="000000"/>
          <w:sz w:val="24"/>
          <w:szCs w:val="28"/>
          <w:lang w:eastAsia="ru-RU"/>
        </w:rPr>
        <w:t>с</w:t>
      </w:r>
      <w:r w:rsidRPr="00CA6F6E">
        <w:rPr>
          <w:rFonts w:ascii="Times New Roman" w:eastAsia="Calibri" w:hAnsi="Times New Roman" w:cs="Times New Roman"/>
          <w:sz w:val="24"/>
          <w:szCs w:val="24"/>
        </w:rPr>
        <w:t xml:space="preserve">татьи 26 настоящего Закона Санкт-Петербурга, кандидат вправе получить в Санкт-Петербургской избирательной комиссии одновременно с копией итогового протокола заверенные копии ведомостей проверки подписных листов, </w:t>
      </w:r>
      <w:r w:rsidRPr="00CA6F6E">
        <w:rPr>
          <w:rFonts w:ascii="Times New Roman" w:eastAsia="Calibri" w:hAnsi="Times New Roman" w:cs="Times New Roman"/>
          <w:sz w:val="24"/>
          <w:szCs w:val="24"/>
        </w:rPr>
        <w:br/>
        <w:t xml:space="preserve">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w:t>
      </w:r>
      <w:r w:rsidRPr="00CA6F6E">
        <w:rPr>
          <w:rFonts w:ascii="Times New Roman" w:eastAsia="Calibri" w:hAnsi="Times New Roman" w:cs="Times New Roman"/>
          <w:sz w:val="24"/>
          <w:szCs w:val="24"/>
        </w:rPr>
        <w:br/>
        <w:t xml:space="preserve">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w:t>
      </w:r>
      <w:r w:rsidRPr="00CA6F6E">
        <w:rPr>
          <w:rFonts w:ascii="Times New Roman" w:eastAsia="Calibri" w:hAnsi="Times New Roman" w:cs="Times New Roman"/>
          <w:sz w:val="24"/>
          <w:szCs w:val="24"/>
        </w:rPr>
        <w:br/>
        <w:t xml:space="preserve">либо об отказе в регистрации кандидата. Повторная проверка подписных листов </w:t>
      </w:r>
      <w:r w:rsidRPr="00CA6F6E">
        <w:rPr>
          <w:rFonts w:ascii="Times New Roman" w:eastAsia="Calibri" w:hAnsi="Times New Roman" w:cs="Times New Roman"/>
          <w:sz w:val="24"/>
          <w:szCs w:val="24"/>
        </w:rPr>
        <w:br/>
        <w:t xml:space="preserve">после принятия Санкт-Петербургской избирательной комиссией указанного решения может быть осуществлена только судом или Санкт-Петербургской избирательной комиссией в соответствии Федеральным </w:t>
      </w:r>
      <w:hyperlink r:id="rId28" w:history="1">
        <w:r w:rsidRPr="00CA6F6E">
          <w:rPr>
            <w:rFonts w:ascii="Times New Roman" w:eastAsia="Calibri" w:hAnsi="Times New Roman" w:cs="Times New Roman"/>
            <w:sz w:val="24"/>
            <w:szCs w:val="24"/>
          </w:rPr>
          <w:t>законом</w:t>
        </w:r>
      </w:hyperlink>
      <w:r w:rsidRPr="00CA6F6E">
        <w:rPr>
          <w:rFonts w:ascii="Times New Roman" w:eastAsia="Calibri" w:hAnsi="Times New Roman" w:cs="Times New Roman"/>
          <w:sz w:val="24"/>
          <w:szCs w:val="24"/>
        </w:rPr>
        <w:t>.</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14. Регистрация кандидата, выдвинутого политической партией, ее региональным отделением или иным структурным подразделением (если выдвижение кандидата региональным 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15. Проверке подлежат порядок сбора подписей в поддержку кандидата, оформление листов поддержки кандидата и достоверность всех подписей депутатов муниципальных советов в поддержку кандидата и сведений о них.</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 xml:space="preserve">Проверке и учету не подлежат подписи в поддержку кандидата, содержащиеся </w:t>
      </w:r>
      <w:r w:rsidRPr="00CA6F6E">
        <w:rPr>
          <w:rFonts w:ascii="Times New Roman" w:eastAsia="Calibri" w:hAnsi="Times New Roman" w:cs="Times New Roman"/>
          <w:sz w:val="24"/>
          <w:szCs w:val="24"/>
        </w:rPr>
        <w:br/>
        <w:t>в листах поддержки кандидата, но исключенные (вычеркнутые) кандидатом, если это специально оговорено им в листе поддержки кандидата до представления листов поддержки кандидата в Санкт-Петербургскую избирательную комиссию.</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16. Проверка достоверности подписей в поддержку кандидата проводится </w:t>
      </w:r>
      <w:r w:rsidRPr="00CA6F6E">
        <w:rPr>
          <w:rFonts w:ascii="Times New Roman" w:eastAsia="Calibri" w:hAnsi="Times New Roman" w:cs="Times New Roman"/>
          <w:sz w:val="24"/>
          <w:szCs w:val="24"/>
        </w:rPr>
        <w:br/>
        <w:t xml:space="preserve">до принятия Санкт-Петербургской избирательной комиссией решения о регистрации (отказе в регистрации) кандидата. Санкт-Петербургская избирательная комиссия обязана проверить соответствие порядка сбора подписей в поддержку кандидата, оформления листов поддержки кандидата, достоверность сведений о депутатах муниципальных советов и достоверность их подписей требованиям Федерального </w:t>
      </w:r>
      <w:hyperlink r:id="rId29" w:history="1">
        <w:r w:rsidRPr="00CA6F6E">
          <w:rPr>
            <w:rFonts w:ascii="Times New Roman" w:eastAsia="Calibri" w:hAnsi="Times New Roman" w:cs="Times New Roman"/>
            <w:sz w:val="24"/>
            <w:szCs w:val="24"/>
          </w:rPr>
          <w:t>закона</w:t>
        </w:r>
      </w:hyperlink>
      <w:r w:rsidRPr="00CA6F6E">
        <w:rPr>
          <w:rFonts w:ascii="Times New Roman" w:eastAsia="Calibri" w:hAnsi="Times New Roman" w:cs="Times New Roman"/>
          <w:sz w:val="24"/>
          <w:szCs w:val="24"/>
        </w:rPr>
        <w:t xml:space="preserve"> и настоящего Закона 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17. Недостоверными признаются подписи, выполненные от имени разных депутатов муниципального совета (муниципальных советов) одним лицом или от имени одного депутата муниципального совета другим лицом. Подпись, выполненная указанным образом, признается недостоверной на основании письменного заключения эксперта, привлеченного к проверке в соответствии с </w:t>
      </w:r>
      <w:hyperlink w:anchor="Par16" w:history="1">
        <w:r w:rsidRPr="00CA6F6E">
          <w:rPr>
            <w:rFonts w:ascii="Times New Roman" w:eastAsia="Calibri" w:hAnsi="Times New Roman" w:cs="Times New Roman"/>
            <w:sz w:val="24"/>
            <w:szCs w:val="24"/>
          </w:rPr>
          <w:t>пунктом 4</w:t>
        </w:r>
      </w:hyperlink>
      <w:r w:rsidRPr="00CA6F6E">
        <w:rPr>
          <w:rFonts w:ascii="Times New Roman" w:eastAsia="Calibri" w:hAnsi="Times New Roman" w:cs="Times New Roman"/>
          <w:sz w:val="24"/>
          <w:szCs w:val="24"/>
        </w:rPr>
        <w:t xml:space="preserve">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Недостоверными признаются подписи депутатов муниципального совета (муниципальных советов), подлинность которых на листе поддержки кандидата </w:t>
      </w:r>
      <w:r w:rsidRPr="00CA6F6E">
        <w:rPr>
          <w:rFonts w:ascii="Times New Roman" w:eastAsia="Calibri" w:hAnsi="Times New Roman" w:cs="Times New Roman"/>
          <w:sz w:val="24"/>
          <w:szCs w:val="24"/>
        </w:rPr>
        <w:br/>
        <w:t xml:space="preserve">не засвидетельствована соответствующей удостоверительной надписью нотариуса </w:t>
      </w:r>
      <w:r w:rsidRPr="00CA6F6E">
        <w:rPr>
          <w:rFonts w:ascii="Times New Roman" w:eastAsia="Calibri" w:hAnsi="Times New Roman" w:cs="Times New Roman"/>
          <w:sz w:val="24"/>
          <w:szCs w:val="24"/>
        </w:rPr>
        <w:br/>
        <w:t xml:space="preserve">согласно требованию, предусмотренному </w:t>
      </w:r>
      <w:hyperlink r:id="rId30" w:history="1">
        <w:r w:rsidRPr="00CA6F6E">
          <w:rPr>
            <w:rFonts w:ascii="Times New Roman" w:eastAsia="Calibri" w:hAnsi="Times New Roman" w:cs="Times New Roman"/>
            <w:sz w:val="24"/>
            <w:szCs w:val="24"/>
          </w:rPr>
          <w:t>пунктом 17 статьи 23</w:t>
        </w:r>
      </w:hyperlink>
      <w:r w:rsidRPr="00CA6F6E">
        <w:rPr>
          <w:rFonts w:ascii="Times New Roman" w:eastAsia="Calibri" w:hAnsi="Times New Roman" w:cs="Times New Roman"/>
          <w:sz w:val="24"/>
          <w:szCs w:val="24"/>
        </w:rPr>
        <w:t xml:space="preserve"> настоящего Закона </w:t>
      </w:r>
      <w:r w:rsidRPr="00CA6F6E">
        <w:rPr>
          <w:rFonts w:ascii="Times New Roman" w:eastAsia="Calibri" w:hAnsi="Times New Roman" w:cs="Times New Roman"/>
          <w:sz w:val="24"/>
          <w:szCs w:val="24"/>
        </w:rPr>
        <w:br/>
        <w:t>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18. Недействительными в листах поддержки кандидата признаются:</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а) подписи лиц, не обладающих полномочиями депутата муниципального совета. </w:t>
      </w:r>
      <w:r w:rsidRPr="00CA6F6E">
        <w:rPr>
          <w:rFonts w:ascii="Times New Roman" w:eastAsia="Calibri" w:hAnsi="Times New Roman" w:cs="Times New Roman"/>
          <w:sz w:val="24"/>
          <w:szCs w:val="24"/>
        </w:rPr>
        <w:br/>
        <w:t>В этом случае подпись признается недействительной на основании официальной справки муниципального совета;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б) подписи депутатов муниципальных советов, указавших в листе поддержки кандидата сведения, не соответствующие действительности. В этом случае подпись признается недействительной на основании официальной справки муниципального совета или избирательной комиссии внутригородского муниципального образования </w:t>
      </w:r>
      <w:r w:rsidRPr="00CA6F6E">
        <w:rPr>
          <w:rFonts w:ascii="Times New Roman" w:eastAsia="Calibri" w:hAnsi="Times New Roman" w:cs="Times New Roman"/>
          <w:sz w:val="24"/>
          <w:szCs w:val="24"/>
        </w:rPr>
        <w:br/>
        <w:t>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в) подписи депутатов муниципальных советов без указания каких-либо </w:t>
      </w:r>
      <w:r w:rsidRPr="00CA6F6E">
        <w:rPr>
          <w:rFonts w:ascii="Times New Roman" w:eastAsia="Calibri" w:hAnsi="Times New Roman" w:cs="Times New Roman"/>
          <w:sz w:val="24"/>
          <w:szCs w:val="24"/>
        </w:rPr>
        <w:br/>
        <w:t xml:space="preserve">из требуемых в соответствии с настоящим Законом Санкт-Петербурга сведений </w:t>
      </w:r>
      <w:r w:rsidRPr="00CA6F6E">
        <w:rPr>
          <w:rFonts w:ascii="Times New Roman" w:eastAsia="Calibri" w:hAnsi="Times New Roman" w:cs="Times New Roman"/>
          <w:sz w:val="24"/>
          <w:szCs w:val="24"/>
        </w:rPr>
        <w:br/>
        <w:t>либо без указания даты и(или) времени внесения подписи;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г) подписи депутатов муниципальных советов, данные о которых внесены в лист поддержки кандидата карандашом;</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 подписи депутатов муниципальных советов с исправлениями в дате и(или) времени внесения подписи;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е) подписи депутатов муниципальных советов, даты и(или) время внесения которых проставлены ими не собственноручно. В этом случае подпись признается недействительной на основании письменного заключения эксперта, привлеченного </w:t>
      </w:r>
      <w:r w:rsidRPr="00CA6F6E">
        <w:rPr>
          <w:rFonts w:ascii="Times New Roman" w:eastAsia="Calibri" w:hAnsi="Times New Roman" w:cs="Times New Roman"/>
          <w:sz w:val="24"/>
          <w:szCs w:val="24"/>
        </w:rPr>
        <w:br/>
        <w:t xml:space="preserve">к проверке в соответствии с </w:t>
      </w:r>
      <w:hyperlink w:anchor="Par16" w:history="1">
        <w:r w:rsidRPr="00CA6F6E">
          <w:rPr>
            <w:rFonts w:ascii="Times New Roman" w:eastAsia="Calibri" w:hAnsi="Times New Roman" w:cs="Times New Roman"/>
            <w:sz w:val="24"/>
            <w:szCs w:val="24"/>
          </w:rPr>
          <w:t>пунктом 4</w:t>
        </w:r>
      </w:hyperlink>
      <w:r w:rsidRPr="00CA6F6E">
        <w:rPr>
          <w:rFonts w:ascii="Times New Roman" w:eastAsia="Calibri" w:hAnsi="Times New Roman" w:cs="Times New Roman"/>
          <w:sz w:val="24"/>
          <w:szCs w:val="24"/>
        </w:rPr>
        <w:t xml:space="preserve"> настоящей статьи;</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ж) подписи депутатов муниципальных советов с исправлениями </w:t>
      </w:r>
      <w:r w:rsidRPr="00CA6F6E">
        <w:rPr>
          <w:rFonts w:ascii="Times New Roman" w:eastAsia="Calibri" w:hAnsi="Times New Roman" w:cs="Times New Roman"/>
          <w:sz w:val="24"/>
          <w:szCs w:val="24"/>
        </w:rPr>
        <w:br/>
        <w:t xml:space="preserve">в соответствующих им сведениях о них, если эти исправления специально ими </w:t>
      </w:r>
      <w:r w:rsidRPr="00CA6F6E">
        <w:rPr>
          <w:rFonts w:ascii="Times New Roman" w:eastAsia="Calibri" w:hAnsi="Times New Roman" w:cs="Times New Roman"/>
          <w:sz w:val="24"/>
          <w:szCs w:val="24"/>
        </w:rPr>
        <w:br/>
        <w:t>не оговорены в листах поддержки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з) подписи депутатов муниципальных советов, внесенные в лист поддержки кандидата вне периода, установленного </w:t>
      </w:r>
      <w:hyperlink r:id="rId31" w:history="1">
        <w:r w:rsidRPr="00CA6F6E">
          <w:rPr>
            <w:rFonts w:ascii="Times New Roman" w:eastAsia="Calibri" w:hAnsi="Times New Roman" w:cs="Times New Roman"/>
            <w:sz w:val="24"/>
            <w:szCs w:val="24"/>
          </w:rPr>
          <w:t>пунктом 6 статьи 21</w:t>
        </w:r>
      </w:hyperlink>
      <w:r w:rsidRPr="00CA6F6E">
        <w:rPr>
          <w:rFonts w:ascii="Times New Roman" w:eastAsia="Calibri" w:hAnsi="Times New Roman" w:cs="Times New Roman"/>
          <w:sz w:val="24"/>
          <w:szCs w:val="24"/>
        </w:rPr>
        <w:t xml:space="preserve"> настоящего Закона </w:t>
      </w:r>
      <w:r w:rsidRPr="00CA6F6E">
        <w:rPr>
          <w:rFonts w:ascii="Times New Roman" w:eastAsia="Calibri" w:hAnsi="Times New Roman" w:cs="Times New Roman"/>
          <w:sz w:val="24"/>
          <w:szCs w:val="24"/>
        </w:rPr>
        <w:br/>
        <w:t>Санкт-Петербурга для сбора подписей в поддержку кандидата;</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и) все подписи одного и того же депутата муниципального совета, кроме одной, которая по времени была проставлена раньше. Если при проверке подписей будет выявлено, что депутат муниципального совета поддержал более одного кандидата, засчитывается подпись, которая по времени была проставлена раньше.</w:t>
      </w:r>
      <w:bookmarkStart w:id="8" w:name="Par16"/>
      <w:bookmarkEnd w:id="8"/>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19. В случае возникновения сомнения в достоверности подписи депутата муниципального совета, в том числе в связи с недостатками в оформлении листа поддержки кандидата, Санкт-Петербургская избирательная комиссия вправе провести опрос депутата муниципального совета, достоверность подписи которого вызвала сомнение. Письменное заявление этого лица, представленное в Санкт-Петербургскую избирательную комиссию </w:t>
      </w:r>
      <w:r w:rsidR="0090614D">
        <w:rPr>
          <w:rFonts w:ascii="Times New Roman" w:eastAsia="Calibri" w:hAnsi="Times New Roman" w:cs="Times New Roman"/>
          <w:sz w:val="24"/>
          <w:szCs w:val="24"/>
        </w:rPr>
        <w:br/>
      </w:r>
      <w:r w:rsidRPr="00CA6F6E">
        <w:rPr>
          <w:rFonts w:ascii="Times New Roman" w:eastAsia="Calibri" w:hAnsi="Times New Roman" w:cs="Times New Roman"/>
          <w:sz w:val="24"/>
          <w:szCs w:val="24"/>
        </w:rPr>
        <w:lastRenderedPageBreak/>
        <w:t>до окончания срока проверки, является основанием для признания его подписи в листе поддержки кандидата достоверной.</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20. При проведении проверки подписей депутатов муниципальных советов вправе присутствовать кандидат или его доверенное лицо. О предстоящей проверке подписей депутатов муниципальных советов должны извещаться кандидаты, представившие установленное настоящим Законом Санкт-Петербурга количество подписей депутатов муниципальных советов в свою поддержку.</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21. По окончании проверки листов поддержки кандидата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депутатов муниципальных советов, а также количество подписей, признанных недостоверными и(или) недействительными, с указанием оснований (причин) признания их таковыми. Копия указанного протокола передается кандидату до заседания избирательной комиссии, на котором должен рассматриваться вопрос о регистрации этого кандидата. В случае если проведенная проверка листов поддержки кандидата повлечет за собой последствия, предусмотренные </w:t>
      </w:r>
      <w:hyperlink r:id="rId32" w:history="1">
        <w:r w:rsidRPr="00CA6F6E">
          <w:rPr>
            <w:rFonts w:ascii="Times New Roman" w:eastAsia="Calibri" w:hAnsi="Times New Roman" w:cs="Times New Roman"/>
            <w:sz w:val="24"/>
            <w:szCs w:val="24"/>
          </w:rPr>
          <w:t>подпунктом «е» пункта 5 статьи 26</w:t>
        </w:r>
      </w:hyperlink>
      <w:r w:rsidRPr="00CA6F6E">
        <w:rPr>
          <w:rFonts w:ascii="Times New Roman" w:eastAsia="Calibri" w:hAnsi="Times New Roman" w:cs="Times New Roman"/>
          <w:sz w:val="24"/>
          <w:szCs w:val="24"/>
        </w:rPr>
        <w:t xml:space="preserve"> настоящего Закона </w:t>
      </w:r>
      <w:r w:rsidRPr="00CA6F6E">
        <w:rPr>
          <w:rFonts w:ascii="Times New Roman" w:eastAsia="Calibri" w:hAnsi="Times New Roman" w:cs="Times New Roman"/>
          <w:sz w:val="24"/>
          <w:szCs w:val="24"/>
        </w:rPr>
        <w:br/>
        <w:t xml:space="preserve">Санкт-Петербурга, кандидат вправе получить в Санкт-Петербургской избирательной комиссии одновременно с копией итогового протокола заверенные копии ведомостей проверки листов поддержки кандидата, в которых указываются основания (причины) признания подписей депутатов муниципальных советов недостоверными и(или) недействительными с указанием номеров папки, листа поддержки кандидата и строки </w:t>
      </w:r>
      <w:r w:rsidRPr="00CA6F6E">
        <w:rPr>
          <w:rFonts w:ascii="Times New Roman" w:eastAsia="Calibri" w:hAnsi="Times New Roman" w:cs="Times New Roman"/>
          <w:sz w:val="24"/>
          <w:szCs w:val="24"/>
        </w:rPr>
        <w:br/>
        <w:t xml:space="preserve">в листе поддержки кандидата,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и(или) недействительными. Итоговый протокол прилагается к решению Санкт-Петербургской избирательной комиссии о регистрации кандидата либо об отказе в регистрации кандидата. Внесение изменений в итоговый протокол Санкт-Петербургской избирательной комиссией после принятия ею указанного решения не допускается. Повторная проверка листов поддержки кандидата после принятия Санкт-Петербургской избирательной комиссией указанного решения может быть осуществлена только судом или Санкт-Петербургской избирательной комиссией </w:t>
      </w:r>
      <w:r w:rsidRPr="00CA6F6E">
        <w:rPr>
          <w:rFonts w:ascii="Times New Roman" w:eastAsia="Calibri" w:hAnsi="Times New Roman" w:cs="Times New Roman"/>
          <w:sz w:val="24"/>
          <w:szCs w:val="24"/>
        </w:rPr>
        <w:br/>
        <w:t xml:space="preserve">в соответствии Федеральным </w:t>
      </w:r>
      <w:hyperlink r:id="rId33" w:history="1">
        <w:r w:rsidRPr="00CA6F6E">
          <w:rPr>
            <w:rFonts w:ascii="Times New Roman" w:eastAsia="Calibri" w:hAnsi="Times New Roman" w:cs="Times New Roman"/>
            <w:sz w:val="24"/>
            <w:szCs w:val="24"/>
          </w:rPr>
          <w:t>законом</w:t>
        </w:r>
      </w:hyperlink>
      <w:r w:rsidRPr="00CA6F6E">
        <w:rPr>
          <w:rFonts w:ascii="Times New Roman" w:eastAsia="Calibri" w:hAnsi="Times New Roman" w:cs="Times New Roman"/>
          <w:sz w:val="24"/>
          <w:szCs w:val="24"/>
        </w:rPr>
        <w:t>.</w:t>
      </w:r>
    </w:p>
    <w:p w:rsidR="00CA6F6E" w:rsidRPr="00CA6F6E" w:rsidRDefault="00CA6F6E" w:rsidP="008003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22. Санкт-Петербургская избирательная комиссия не позднее чем за три дня до дня заседания, на котором должен рассматриваться вопрос о регистрации кандидата, извещает кандидата о результатах проверки».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17. В статье 26:</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пункт 1 после слов «а также при наличии необходимого количества» дополнить словами «подписей избирателей, собранных в поддержку выдвижения кандидата, </w:t>
      </w:r>
      <w:r w:rsidRPr="00CA6F6E">
        <w:rPr>
          <w:rFonts w:ascii="Times New Roman" w:eastAsia="Calibri" w:hAnsi="Times New Roman" w:cs="Times New Roman"/>
          <w:sz w:val="24"/>
          <w:szCs w:val="24"/>
        </w:rPr>
        <w:br/>
        <w:t>или (и) при наличии необходимого количества»;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третьем предложении пункта 2 слова «, избирательное объединение»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3 слова «не позднее чем через» заменить словами «в течение»;</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5:</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 «б»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«б) для кандидатов, выдвинутых политической партией, - несоблюдение требований к выдвижению кандидата, предусмотренных Федеральным </w:t>
      </w:r>
      <w:hyperlink r:id="rId34" w:history="1">
        <w:r w:rsidRPr="00CA6F6E">
          <w:rPr>
            <w:rFonts w:ascii="Times New Roman" w:eastAsia="Calibri" w:hAnsi="Times New Roman" w:cs="Times New Roman"/>
            <w:sz w:val="24"/>
            <w:szCs w:val="24"/>
          </w:rPr>
          <w:t>законом</w:t>
        </w:r>
      </w:hyperlink>
      <w:r w:rsidRPr="00CA6F6E">
        <w:rPr>
          <w:rFonts w:ascii="Times New Roman" w:eastAsia="Calibri" w:hAnsi="Times New Roman" w:cs="Times New Roman"/>
          <w:sz w:val="24"/>
          <w:szCs w:val="24"/>
        </w:rPr>
        <w:t xml:space="preserve"> </w:t>
      </w:r>
      <w:r w:rsidRPr="00CA6F6E">
        <w:rPr>
          <w:rFonts w:ascii="Times New Roman" w:eastAsia="Calibri" w:hAnsi="Times New Roman" w:cs="Times New Roman"/>
          <w:sz w:val="24"/>
          <w:szCs w:val="24"/>
        </w:rPr>
        <w:br/>
        <w:t>«О политических партиях»;</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подпунктами «п» - «с»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 наличие среди подписей избирателей, представленных для регистрации кандидата, более 10 процентов подписей избирателей, собранных в местах, </w:t>
      </w:r>
      <w:r w:rsidRPr="00CA6F6E">
        <w:rPr>
          <w:rFonts w:ascii="Times New Roman" w:eastAsia="Calibri" w:hAnsi="Times New Roman" w:cs="Times New Roman"/>
          <w:sz w:val="24"/>
          <w:szCs w:val="24"/>
        </w:rPr>
        <w:br/>
        <w:t>где в соответствии с настоящим Законом Санкт-Петербурга сбор подписей запрещен;</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р) выявление 10 и более процентов недостоверных и (или) недействительных подписей от общего количества подписей, отобранных для проверки;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с) недостаточное количество достоверных подписей избирателей, представленных для регистрации кандидата.»;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10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«10. Если на выборах будет зарегистрирован только один кандидат </w:t>
      </w:r>
      <w:r w:rsidRPr="00CA6F6E">
        <w:rPr>
          <w:rFonts w:ascii="Times New Roman" w:eastAsia="Calibri" w:hAnsi="Times New Roman" w:cs="Times New Roman"/>
          <w:sz w:val="24"/>
          <w:szCs w:val="24"/>
        </w:rPr>
        <w:br/>
        <w:t xml:space="preserve">или не будет ни одного зарегистрированного кандидата, голосование по решению </w:t>
      </w:r>
      <w:r w:rsidRPr="00CA6F6E">
        <w:rPr>
          <w:rFonts w:ascii="Times New Roman" w:eastAsia="Calibri" w:hAnsi="Times New Roman" w:cs="Times New Roman"/>
          <w:sz w:val="24"/>
          <w:szCs w:val="24"/>
        </w:rPr>
        <w:br/>
      </w:r>
      <w:r w:rsidRPr="00CA6F6E">
        <w:rPr>
          <w:rFonts w:ascii="Times New Roman" w:eastAsia="Calibri" w:hAnsi="Times New Roman" w:cs="Times New Roman"/>
          <w:sz w:val="24"/>
          <w:szCs w:val="24"/>
        </w:rPr>
        <w:lastRenderedPageBreak/>
        <w:t xml:space="preserve">Санкт-Петербургской избирательной комиссии откладывается на срок не более </w:t>
      </w:r>
      <w:r w:rsidRPr="00CA6F6E">
        <w:rPr>
          <w:rFonts w:ascii="Times New Roman" w:eastAsia="Calibri" w:hAnsi="Times New Roman" w:cs="Times New Roman"/>
          <w:sz w:val="24"/>
          <w:szCs w:val="24"/>
        </w:rPr>
        <w:br/>
        <w:t>трех месяцев для дополнительного выдвижения кандидатов и осуществления последующих избирательных действий, за исключением случаев, предусмотренных пунктом 12 настоящей статьи».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18. Пункт 3 статьи 33 после слова «сетях» дополнить словами «, доступ к которым не ограничен определенным кругом лиц».</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19. В пункте 1 статьи 34 слово «государственных» заменить словами «региональных государственных».</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20. В статье 35:</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подпункте «и» пункта 7 слова «предусмотренных пунктом 1» заменить словами «предусмотренных абзацем первым пункта 1»;</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пункт 10 после слов «публикует свою предвыборную программу не менее </w:t>
      </w:r>
      <w:r w:rsidRPr="00CA6F6E">
        <w:rPr>
          <w:rFonts w:ascii="Times New Roman" w:eastAsia="Calibri" w:hAnsi="Times New Roman" w:cs="Times New Roman"/>
          <w:sz w:val="24"/>
          <w:szCs w:val="24"/>
        </w:rPr>
        <w:br/>
        <w:t>чем в одном» дополнить словом «региональном».</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21. Пункт 4 статьи 36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«4. Агитационные печатные материалы (листовки, плакаты и другие материалы), ранее изготовленные в соответствии с настоящим Законом Санкт-Петербурга </w:t>
      </w:r>
      <w:r w:rsidRPr="00CA6F6E">
        <w:rPr>
          <w:rFonts w:ascii="Times New Roman" w:eastAsia="Calibri" w:hAnsi="Times New Roman" w:cs="Times New Roman"/>
          <w:sz w:val="24"/>
          <w:szCs w:val="24"/>
        </w:rPr>
        <w:br/>
        <w:t xml:space="preserve">и размещенные на специальных местах, указанных в пункте 7 статьи 41 настоящего Закона Санкт-Петербурга, на рекламных конструкциях или иных стабильно </w:t>
      </w:r>
      <w:r w:rsidRPr="00CA6F6E">
        <w:rPr>
          <w:rFonts w:ascii="Times New Roman" w:eastAsia="Calibri" w:hAnsi="Times New Roman" w:cs="Times New Roman"/>
          <w:sz w:val="24"/>
          <w:szCs w:val="24"/>
        </w:rPr>
        <w:br/>
        <w:t>размещенных объектах в соответствии с пунктами 8 и 10 статьи 41 настоящего Закона Санкт-Петербурга, могут сохраняться в день голосования на прежних местах».</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22. В статье 37:</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 слова «Государственные организации телерадиовещания и редакции государственных периодических печатных изданий» заменить словами «Региональные государственные организации телерадиовещания и редакции региональных государственных периодических печатных изданий»;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7 после слов «редакции негосударственных периодических печатных изданий, редакции» дополнить словом «региональных»;</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10 слова «государственных организаций телерадиовещания и редакций государственных периодических печатных изданий» заменить словами «региональных государственных организаций телерадиовещания и редакций региональных государственных периодических печатных изданий»;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первое предложение пункта 13 дополнить словами «, а при проведении повторного голосования – в течение трех дней со дня назначения повторного голосования».</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23. В статье 38:</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второе предложение абзаца первого пункта 4 изложить в следующей редакции: «Зарегистрированные кандидаты обязаны лично участвовать в совместных агитационных мероприятиях на каналах организаций телерадиовещания.»;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пункте 5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«5. При невыполнении зарегистрированным кандидатом требований пункта 4 настоящей статьи доля эфирного времени, отведенная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6 слова «Государственные организации» заменить словами «Региональные государственные организации»;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первое предложение пункта 6-1 после слов «должно предоставляться» дополнить словом «региональными».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24. В статье 39:</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пунктах 1 и 2 слова «государственных периодических печатных изданий» заменить словами «региональных государственных периодических печатных изданий»;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3:</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слова «государственных периодических печатных изданий» заменить словами «региональных государственных периодических печатных изданий»;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дополнить предложением следующего содержания: «Если после такого распределения печатной площади за плату останется нераспределенная печатная площадь, она может быть предоставлена за плату зарегистрированным кандидатам, подавшим заявку на предоставление такой печатной площади, на равных условиях».</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25. В </w:t>
      </w:r>
      <w:hyperlink r:id="rId35" w:history="1">
        <w:r w:rsidRPr="00CA6F6E">
          <w:rPr>
            <w:rFonts w:ascii="Times New Roman" w:eastAsia="Calibri" w:hAnsi="Times New Roman" w:cs="Times New Roman"/>
            <w:sz w:val="24"/>
            <w:szCs w:val="24"/>
          </w:rPr>
          <w:t>пункте 4 статьи 41</w:t>
        </w:r>
      </w:hyperlink>
      <w:r w:rsidRPr="00CA6F6E">
        <w:rPr>
          <w:rFonts w:ascii="Times New Roman" w:eastAsia="Calibri" w:hAnsi="Times New Roman" w:cs="Times New Roman"/>
          <w:sz w:val="24"/>
          <w:szCs w:val="24"/>
        </w:rPr>
        <w:t xml:space="preserve"> слова «сведения о месте нахождения (об адресе места жительства) организации (лица), изготовившей и заказавшей (изготовившего </w:t>
      </w:r>
      <w:r w:rsidRPr="00CA6F6E">
        <w:rPr>
          <w:rFonts w:ascii="Times New Roman" w:eastAsia="Calibri" w:hAnsi="Times New Roman" w:cs="Times New Roman"/>
          <w:sz w:val="24"/>
          <w:szCs w:val="24"/>
        </w:rPr>
        <w:br/>
        <w:t>и заказавшего) эти материалы» заменить словами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26. В статье 43:</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пункт 3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rPr>
        <w:t>«3. </w:t>
      </w:r>
      <w:r w:rsidRPr="00CA6F6E">
        <w:rPr>
          <w:rFonts w:ascii="Times New Roman" w:eastAsia="Calibri" w:hAnsi="Times New Roman" w:cs="Times New Roman"/>
          <w:color w:val="000000"/>
          <w:sz w:val="24"/>
          <w:szCs w:val="24"/>
          <w:lang w:eastAsia="ru-RU"/>
        </w:rPr>
        <w:t xml:space="preserve">Участковая избирательная комиссия представляет в территориальную избирательную комиссию отчет о поступлении и расходовании средств бюджета </w:t>
      </w:r>
      <w:r w:rsidRPr="00CA6F6E">
        <w:rPr>
          <w:rFonts w:ascii="Times New Roman" w:eastAsia="Calibri" w:hAnsi="Times New Roman" w:cs="Times New Roman"/>
          <w:color w:val="000000"/>
          <w:sz w:val="24"/>
          <w:szCs w:val="24"/>
          <w:lang w:eastAsia="ru-RU"/>
        </w:rPr>
        <w:br/>
        <w:t xml:space="preserve">Санкт-Петербурга, выделенных данной участковой избирательной комиссии </w:t>
      </w:r>
      <w:r w:rsidRPr="00CA6F6E">
        <w:rPr>
          <w:rFonts w:ascii="Times New Roman" w:eastAsia="Calibri" w:hAnsi="Times New Roman" w:cs="Times New Roman"/>
          <w:color w:val="000000"/>
          <w:sz w:val="24"/>
          <w:szCs w:val="24"/>
          <w:lang w:eastAsia="ru-RU"/>
        </w:rPr>
        <w:br/>
        <w:t xml:space="preserve">на подготовку и проведение выборов Губернатора Санкт-Петербурга, не позднее </w:t>
      </w:r>
      <w:r w:rsidRPr="00CA6F6E">
        <w:rPr>
          <w:rFonts w:ascii="Times New Roman" w:eastAsia="Calibri" w:hAnsi="Times New Roman" w:cs="Times New Roman"/>
          <w:color w:val="000000"/>
          <w:sz w:val="24"/>
          <w:szCs w:val="24"/>
          <w:lang w:eastAsia="ru-RU"/>
        </w:rPr>
        <w:br/>
        <w:t xml:space="preserve">чем через 10 дней со дня голосования (повторного голосования в случае его проведения). Территориальная избирательная комиссия представляет в Санкт-Петербургскую избирательную комиссию отчет о поступлении и расходовании средств бюджета </w:t>
      </w:r>
      <w:r w:rsidRPr="00CA6F6E">
        <w:rPr>
          <w:rFonts w:ascii="Times New Roman" w:eastAsia="Calibri" w:hAnsi="Times New Roman" w:cs="Times New Roman"/>
          <w:color w:val="000000"/>
          <w:sz w:val="24"/>
          <w:szCs w:val="24"/>
          <w:lang w:eastAsia="ru-RU"/>
        </w:rPr>
        <w:br/>
        <w:t xml:space="preserve">Санкт-Петербурга, выделенных данной территориальной избирательной комиссии </w:t>
      </w:r>
      <w:r w:rsidRPr="00CA6F6E">
        <w:rPr>
          <w:rFonts w:ascii="Times New Roman" w:eastAsia="Calibri" w:hAnsi="Times New Roman" w:cs="Times New Roman"/>
          <w:color w:val="000000"/>
          <w:sz w:val="24"/>
          <w:szCs w:val="24"/>
          <w:lang w:eastAsia="ru-RU"/>
        </w:rPr>
        <w:br/>
        <w:t xml:space="preserve">на подготовку и проведение выборов, не позднее чем через 20 дней со дня голосования (повторного голосования в случае его проведения). </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t>Отчет Санкт-Петербургской избирательной комиссии о расходовании средств бюджета Санкт-Петербурга на выборы представляется в Законодательное Собрание Санкт-Петербурга и Контрольно-счетную палату Санкт-Петербурга не позднее 2 месяцев со дня опубликования результатов выборов. Указанный отчет должен быть опубликован Санкт-Петербургской избирательной комиссией в средствах массовой информации.»;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8 слова «открепительных удостоверений,»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дополнить пунктом 10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«10. В период проведения избирательной кампании средства бюджета </w:t>
      </w:r>
      <w:r w:rsidRPr="00CA6F6E">
        <w:rPr>
          <w:rFonts w:ascii="Times New Roman" w:eastAsia="Calibri" w:hAnsi="Times New Roman" w:cs="Times New Roman"/>
          <w:sz w:val="24"/>
          <w:szCs w:val="24"/>
        </w:rPr>
        <w:br/>
        <w:t xml:space="preserve">Санкт-Петербурга, выделенные избирательным комиссиям на подготовку и проведение выборов и находящиеся на конец текущего финансового года на счетах, открытых </w:t>
      </w:r>
      <w:r w:rsidRPr="00CA6F6E">
        <w:rPr>
          <w:rFonts w:ascii="Times New Roman" w:eastAsia="Calibri" w:hAnsi="Times New Roman" w:cs="Times New Roman"/>
          <w:sz w:val="24"/>
          <w:szCs w:val="24"/>
        </w:rPr>
        <w:br/>
        <w:t>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на единый счет бюджета и подлежат использованию ими на те же цели до завершения избирательной кампании».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27. В статье 44:</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 xml:space="preserve">подпункт «о» пункта 6 дополнить словами «, а также некоммерческим организациям, выполняющим функции иностранного агента»; </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 xml:space="preserve">пункт 14 после слов «расходовании этих средств» дополнить словами </w:t>
      </w:r>
      <w:r w:rsidRPr="00CA6F6E">
        <w:rPr>
          <w:rFonts w:ascii="Times New Roman" w:eastAsia="Calibri" w:hAnsi="Times New Roman" w:cs="Times New Roman"/>
          <w:color w:val="000000"/>
          <w:sz w:val="24"/>
          <w:szCs w:val="24"/>
        </w:rPr>
        <w:br/>
        <w:t>«, в том числе по каждой операции»;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дополнить пунктом 15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rPr>
        <w:t>«15. </w:t>
      </w:r>
      <w:r w:rsidRPr="00CA6F6E">
        <w:rPr>
          <w:rFonts w:ascii="Times New Roman" w:eastAsia="Calibri" w:hAnsi="Times New Roman" w:cs="Times New Roman"/>
          <w:color w:val="000000"/>
          <w:sz w:val="24"/>
          <w:szCs w:val="24"/>
          <w:lang w:eastAsia="ru-RU"/>
        </w:rPr>
        <w:t xml:space="preserve">Сведения о поступлении средств на специальные избирательные счета </w:t>
      </w:r>
      <w:r w:rsidRPr="00CA6F6E">
        <w:rPr>
          <w:rFonts w:ascii="Times New Roman" w:eastAsia="Calibri" w:hAnsi="Times New Roman" w:cs="Times New Roman"/>
          <w:color w:val="000000"/>
          <w:sz w:val="24"/>
          <w:szCs w:val="24"/>
          <w:lang w:eastAsia="ru-RU"/>
        </w:rPr>
        <w:br/>
        <w:t xml:space="preserve">и расходование этих средств размещаются </w:t>
      </w:r>
      <w:r w:rsidRPr="00CA6F6E">
        <w:rPr>
          <w:rFonts w:ascii="Times New Roman" w:eastAsia="Calibri" w:hAnsi="Times New Roman" w:cs="Times New Roman"/>
          <w:color w:val="000000"/>
          <w:sz w:val="24"/>
          <w:szCs w:val="24"/>
        </w:rPr>
        <w:t>Санкт-Петербургской избирательной комиссией</w:t>
      </w:r>
      <w:r w:rsidRPr="00CA6F6E">
        <w:rPr>
          <w:rFonts w:ascii="Times New Roman" w:eastAsia="Calibri" w:hAnsi="Times New Roman" w:cs="Times New Roman"/>
          <w:color w:val="000000"/>
          <w:sz w:val="24"/>
          <w:szCs w:val="24"/>
          <w:lang w:eastAsia="ru-RU"/>
        </w:rPr>
        <w:t xml:space="preserve"> </w:t>
      </w:r>
      <w:r w:rsidRPr="00CA6F6E">
        <w:rPr>
          <w:rFonts w:ascii="Times New Roman" w:eastAsia="Calibri" w:hAnsi="Times New Roman" w:cs="Times New Roman"/>
          <w:color w:val="000000"/>
          <w:sz w:val="24"/>
          <w:szCs w:val="24"/>
        </w:rPr>
        <w:t>на ее официальном сайте в информационно-телекоммуникационной сети «Интернет»</w:t>
      </w:r>
      <w:r w:rsidRPr="00CA6F6E">
        <w:rPr>
          <w:rFonts w:ascii="Times New Roman" w:eastAsia="Calibri" w:hAnsi="Times New Roman" w:cs="Times New Roman"/>
          <w:color w:val="000000"/>
          <w:sz w:val="24"/>
          <w:szCs w:val="24"/>
          <w:lang w:eastAsia="ru-RU"/>
        </w:rPr>
        <w:t xml:space="preserve"> в объеме и </w:t>
      </w:r>
      <w:r w:rsidRPr="00CA6F6E">
        <w:rPr>
          <w:rFonts w:ascii="Times New Roman" w:eastAsia="Calibri" w:hAnsi="Times New Roman" w:cs="Times New Roman"/>
          <w:color w:val="000000"/>
          <w:sz w:val="24"/>
          <w:szCs w:val="24"/>
        </w:rPr>
        <w:t>порядке, установленном пунктами 13 и 14 статьи 58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28. В пунктах 8 и 9 статьи 45 слова «государственных периодических печатных изданий» заменить словами «региональных государственных периодических печатных изданий».</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rPr>
        <w:t>29. В пункте 1 статьи 47 слова «</w:t>
      </w:r>
      <w:r w:rsidRPr="00CA6F6E">
        <w:rPr>
          <w:rFonts w:ascii="Times New Roman" w:eastAsia="Calibri" w:hAnsi="Times New Roman" w:cs="Times New Roman"/>
          <w:sz w:val="24"/>
          <w:szCs w:val="24"/>
          <w:lang w:eastAsia="ru-RU"/>
        </w:rPr>
        <w:t xml:space="preserve">, а в случаях, предусмотренных Федеральным </w:t>
      </w:r>
      <w:hyperlink r:id="rId36" w:history="1">
        <w:r w:rsidRPr="00CA6F6E">
          <w:rPr>
            <w:rFonts w:ascii="Times New Roman" w:eastAsia="Calibri" w:hAnsi="Times New Roman" w:cs="Times New Roman"/>
            <w:sz w:val="24"/>
            <w:szCs w:val="24"/>
            <w:lang w:eastAsia="ru-RU"/>
          </w:rPr>
          <w:t>законом</w:t>
        </w:r>
      </w:hyperlink>
      <w:r w:rsidRPr="00CA6F6E">
        <w:rPr>
          <w:rFonts w:ascii="Times New Roman" w:eastAsia="Calibri" w:hAnsi="Times New Roman" w:cs="Times New Roman"/>
          <w:sz w:val="24"/>
          <w:szCs w:val="24"/>
          <w:lang w:eastAsia="ru-RU"/>
        </w:rPr>
        <w:t xml:space="preserve">, иным федеральным законом, - командиром воинской части» исключить. </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p>
    <w:p w:rsid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p>
    <w:p w:rsidR="0090614D" w:rsidRPr="00CA6F6E" w:rsidRDefault="0090614D"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lastRenderedPageBreak/>
        <w:t>30. В статье 48:</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 «е» пункта 6 дополнить словами «в соответствии с пунктом 10 статьи 35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8 слова «соответствующем заказу» заменить словами «соответствующем контракту», слова «разместившая заказ на изготовление избирательных бюллетеней» заменить словами «осуществившая закупку избирательных бюллетеней»;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в пункте 9 слова «разместившая заказ на изготовление избирательных бюллетеней» заменить словами «осуществившая закупку избирательных бюллетеней»; </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10:</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первом предложении слова «(в том числе досрочного голосования)»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после второго предложения дополнить предложением следующего содержания: «На избирательном участке, на котором ожидается большое число избирателей, подавших заявления о включении в список избирателей по месту своего нахождения </w:t>
      </w:r>
      <w:r w:rsidRPr="00CA6F6E">
        <w:rPr>
          <w:rFonts w:ascii="Times New Roman" w:eastAsia="Calibri" w:hAnsi="Times New Roman" w:cs="Times New Roman"/>
          <w:sz w:val="24"/>
          <w:szCs w:val="24"/>
        </w:rPr>
        <w:br/>
        <w:t xml:space="preserve">в порядке, установленном пунктом 15 статьи 49 настоящего Закона Санкт-Петербурга, </w:t>
      </w:r>
      <w:r w:rsidRPr="00CA6F6E">
        <w:rPr>
          <w:rFonts w:ascii="Times New Roman" w:eastAsia="Calibri" w:hAnsi="Times New Roman" w:cs="Times New Roman"/>
          <w:sz w:val="24"/>
          <w:szCs w:val="24"/>
        </w:rPr>
        <w:br/>
        <w:t xml:space="preserve">а также на избирательном участке, на котором зарегистрировано менее 500 избирателей </w:t>
      </w:r>
      <w:r w:rsidRPr="00CA6F6E">
        <w:rPr>
          <w:rFonts w:ascii="Times New Roman" w:eastAsia="Calibri" w:hAnsi="Times New Roman" w:cs="Times New Roman"/>
          <w:sz w:val="24"/>
          <w:szCs w:val="24"/>
        </w:rPr>
        <w:br/>
        <w:t>и используются программно-технические комплексы обработки избирательных бюллетеней, количество избирательных бюллетеней по решению Санкт-Петербургской избирательной комиссии может быть увеличено.»;</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абзаце первом пункта 14 слова «эти изменения» заменить словами «соответствующие изменения».</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31. В статье 49:</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пункт 2 дополнить словами «, а при проведении повторного голосования – </w:t>
      </w:r>
      <w:r w:rsidRPr="00CA6F6E">
        <w:rPr>
          <w:rFonts w:ascii="Times New Roman" w:eastAsia="Calibri" w:hAnsi="Times New Roman" w:cs="Times New Roman"/>
          <w:sz w:val="24"/>
          <w:szCs w:val="24"/>
        </w:rPr>
        <w:br/>
        <w:t>не позднее чем за пять дней до дня повторного голосования»;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hyperlink r:id="rId37" w:history="1">
        <w:r w:rsidRPr="00CA6F6E">
          <w:rPr>
            <w:rFonts w:ascii="Times New Roman" w:eastAsia="Calibri" w:hAnsi="Times New Roman" w:cs="Times New Roman"/>
            <w:sz w:val="24"/>
            <w:szCs w:val="24"/>
          </w:rPr>
          <w:t>пункт 3</w:t>
        </w:r>
      </w:hyperlink>
      <w:r w:rsidRPr="00CA6F6E">
        <w:rPr>
          <w:rFonts w:ascii="Times New Roman" w:eastAsia="Calibri" w:hAnsi="Times New Roman" w:cs="Times New Roman"/>
          <w:sz w:val="24"/>
          <w:szCs w:val="24"/>
        </w:rPr>
        <w:t xml:space="preserve"> дополнить словами «, информирует о числе избирателей, включенных </w:t>
      </w:r>
      <w:r w:rsidRPr="00CA6F6E">
        <w:rPr>
          <w:rFonts w:ascii="Times New Roman" w:eastAsia="Calibri" w:hAnsi="Times New Roman" w:cs="Times New Roman"/>
          <w:sz w:val="24"/>
          <w:szCs w:val="24"/>
        </w:rPr>
        <w:br/>
        <w:t>в список избирателей на данном избирательном участке, о числе избирателей, исключенных из списка избирателей в связи с подачей заявления о включении в список избирателей по месту своего нахождения на ином избирательном участке, а также о числе избирателей, подавших заявления о включении в список избирателей по месту своего нахождения на данном избирательном участке»;</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пункт 12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«12. Член участковой избирательной комиссии немедленно отстраняется </w:t>
      </w:r>
      <w:r w:rsidRPr="00CA6F6E">
        <w:rPr>
          <w:rFonts w:ascii="Times New Roman" w:eastAsia="Calibri" w:hAnsi="Times New Roman" w:cs="Times New Roman"/>
          <w:sz w:val="24"/>
          <w:szCs w:val="24"/>
        </w:rPr>
        <w:br/>
        <w:t xml:space="preserve">от участия в ее работе, а наблюдатель и иные лица удаляются из помещения </w:t>
      </w:r>
      <w:r w:rsidRPr="00CA6F6E">
        <w:rPr>
          <w:rFonts w:ascii="Times New Roman" w:eastAsia="Calibri" w:hAnsi="Times New Roman" w:cs="Times New Roman"/>
          <w:sz w:val="24"/>
          <w:szCs w:val="24"/>
        </w:rPr>
        <w:br/>
        <w:t xml:space="preserve">для голосования, если они нарушают законодательство Российской Федерации о выборах. Решение об отстранении члена участковой избирательной комиссии от участия в работе данной избирательной комиссии, об удалении наблюдателя или иного лица из помещения для голосования принимается судом по месту нахождения участковой избирательной комиссии. Исполнение соответствующего судебного решения обеспечивают правоохранительные органы. Правоохранительные органы также обеспечивают </w:t>
      </w:r>
      <w:r w:rsidRPr="00CA6F6E">
        <w:rPr>
          <w:rFonts w:ascii="Times New Roman" w:eastAsia="Calibri" w:hAnsi="Times New Roman" w:cs="Times New Roman"/>
          <w:sz w:val="24"/>
          <w:szCs w:val="24"/>
        </w:rPr>
        <w:br/>
        <w:t>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hyperlink r:id="rId38" w:history="1">
        <w:r w:rsidRPr="00CA6F6E">
          <w:rPr>
            <w:rFonts w:ascii="Times New Roman" w:eastAsia="Calibri" w:hAnsi="Times New Roman" w:cs="Times New Roman"/>
            <w:sz w:val="24"/>
            <w:szCs w:val="24"/>
          </w:rPr>
          <w:t>дополнить</w:t>
        </w:r>
      </w:hyperlink>
      <w:r w:rsidRPr="00CA6F6E">
        <w:rPr>
          <w:rFonts w:ascii="Times New Roman" w:eastAsia="Calibri" w:hAnsi="Times New Roman" w:cs="Times New Roman"/>
          <w:sz w:val="24"/>
          <w:szCs w:val="24"/>
        </w:rPr>
        <w:t xml:space="preserve"> пунктом 15 следующего содержания: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«15. Избиратель, который будет находиться в день голосования вне места своего жительства, вправе подать в избирательную комиссию заявление о включении в список избирателей по месту своего нахождения (далее в настоящем пункте - заявление) </w:t>
      </w:r>
      <w:r w:rsidRPr="00CA6F6E">
        <w:rPr>
          <w:rFonts w:ascii="Times New Roman" w:eastAsia="Calibri" w:hAnsi="Times New Roman" w:cs="Times New Roman"/>
          <w:sz w:val="24"/>
          <w:szCs w:val="24"/>
        </w:rPr>
        <w:br/>
        <w:t xml:space="preserve">в порядке, установленном Центральной избирательной комиссией Российской Федерации (далее в настоящем пункте - порядок). Срок подачи заявления устанавливается Центральной избирательной комиссией Российской Федерации. Избиратель, подавший заявление, исключается из списка избирателей по месту своего жительства. Избиратель, подавший заявление, может быть включен в список избирателей по месту своего нахождения только на одном избирательном участке. Избиратель, подавший заявление </w:t>
      </w:r>
      <w:r w:rsidRPr="00CA6F6E">
        <w:rPr>
          <w:rFonts w:ascii="Times New Roman" w:eastAsia="Calibri" w:hAnsi="Times New Roman" w:cs="Times New Roman"/>
          <w:sz w:val="24"/>
          <w:szCs w:val="24"/>
        </w:rPr>
        <w:br/>
        <w:t xml:space="preserve">и явившийся в день голосования на избирательный участок по месту своего жительства, может быть включен в список избирателей только по решению участковой </w:t>
      </w:r>
      <w:r w:rsidRPr="00CA6F6E">
        <w:rPr>
          <w:rFonts w:ascii="Times New Roman" w:eastAsia="Calibri" w:hAnsi="Times New Roman" w:cs="Times New Roman"/>
          <w:sz w:val="24"/>
          <w:szCs w:val="24"/>
        </w:rPr>
        <w:br/>
        <w:t xml:space="preserve">избирательной комиссии и только после установления факта, свидетельствующего о том, что он не проголосовал на избирательном участке по месту своего нахождения. </w:t>
      </w:r>
      <w:r w:rsidRPr="00CA6F6E">
        <w:rPr>
          <w:rFonts w:ascii="Times New Roman" w:eastAsia="Calibri" w:hAnsi="Times New Roman" w:cs="Times New Roman"/>
          <w:sz w:val="24"/>
          <w:szCs w:val="24"/>
        </w:rPr>
        <w:br/>
        <w:t xml:space="preserve">В случае включения избирателя в список избирателей по месту своего жительства он утрачивает право быть включенным в список избирателей по месту своего нахождения. </w:t>
      </w:r>
      <w:r w:rsidRPr="00CA6F6E">
        <w:rPr>
          <w:rFonts w:ascii="Times New Roman" w:eastAsia="Calibri" w:hAnsi="Times New Roman" w:cs="Times New Roman"/>
          <w:sz w:val="24"/>
          <w:szCs w:val="24"/>
        </w:rPr>
        <w:lastRenderedPageBreak/>
        <w:t xml:space="preserve">Информация о подаче заявления избирателем, в том числе об избирательном участке, </w:t>
      </w:r>
      <w:r w:rsidRPr="00CA6F6E">
        <w:rPr>
          <w:rFonts w:ascii="Times New Roman" w:eastAsia="Calibri" w:hAnsi="Times New Roman" w:cs="Times New Roman"/>
          <w:sz w:val="24"/>
          <w:szCs w:val="24"/>
        </w:rPr>
        <w:br/>
        <w:t xml:space="preserve">на котором избиратель, подавший заявление, должен быть в соответствии с порядком включен в список избирателей, обрабатывается и доводится до сведения соответствующих территориальных и участковых избирательных комиссий, в том числе </w:t>
      </w:r>
      <w:r w:rsidRPr="00CA6F6E">
        <w:rPr>
          <w:rFonts w:ascii="Times New Roman" w:eastAsia="Calibri" w:hAnsi="Times New Roman" w:cs="Times New Roman"/>
          <w:sz w:val="24"/>
          <w:szCs w:val="24"/>
        </w:rPr>
        <w:br/>
        <w:t>с использованием ГАС «Выборы». Информация о числе избирателей, подавших заявления, отдельно по каждому избирательному участку размещается в информационно-телекоммуникационной сети «Интернет» в соответствии с порядком».</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32. В пункте 5 статьи 50 </w:t>
      </w:r>
      <w:r w:rsidRPr="00CA6F6E">
        <w:rPr>
          <w:rFonts w:ascii="Times New Roman" w:eastAsia="Calibri" w:hAnsi="Times New Roman" w:cs="Times New Roman"/>
          <w:color w:val="000000"/>
          <w:sz w:val="24"/>
          <w:szCs w:val="24"/>
        </w:rPr>
        <w:t>слова «после формирования участковой избирательной комиссии» заменить словами «в течение 10 дней до дня голосования».</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33. Статью 51 признать утратившей силу. </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Times New Roman" w:hAnsi="Times New Roman" w:cs="Times New Roman"/>
          <w:sz w:val="24"/>
          <w:szCs w:val="28"/>
          <w:lang w:eastAsia="ru-RU"/>
        </w:rPr>
      </w:pPr>
      <w:r w:rsidRPr="00CA6F6E">
        <w:rPr>
          <w:rFonts w:ascii="Times New Roman" w:eastAsia="Calibri" w:hAnsi="Times New Roman" w:cs="Times New Roman"/>
          <w:sz w:val="24"/>
          <w:szCs w:val="24"/>
        </w:rPr>
        <w:t>34. П</w:t>
      </w:r>
      <w:r w:rsidRPr="00CA6F6E">
        <w:rPr>
          <w:rFonts w:ascii="Times New Roman" w:eastAsia="Times New Roman" w:hAnsi="Times New Roman" w:cs="Times New Roman"/>
          <w:color w:val="000000"/>
          <w:sz w:val="24"/>
          <w:szCs w:val="28"/>
          <w:lang w:eastAsia="ru-RU"/>
        </w:rPr>
        <w:t xml:space="preserve">одпункт «д» пункта 2 статьи 52 </w:t>
      </w:r>
      <w:r w:rsidRPr="00CA6F6E">
        <w:rPr>
          <w:rFonts w:ascii="Times New Roman" w:eastAsia="Times New Roman" w:hAnsi="Times New Roman" w:cs="Times New Roman"/>
          <w:sz w:val="24"/>
          <w:szCs w:val="28"/>
          <w:lang w:eastAsia="ru-RU"/>
        </w:rPr>
        <w:t>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«д) строки протокола в следующей последовательности: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Times New Roman" w:hAnsi="Times New Roman" w:cs="Times New Roman"/>
          <w:sz w:val="24"/>
          <w:szCs w:val="28"/>
          <w:lang w:eastAsia="ru-RU"/>
        </w:rPr>
      </w:pPr>
      <w:r w:rsidRPr="00CA6F6E">
        <w:rPr>
          <w:rFonts w:ascii="Times New Roman" w:eastAsia="Times New Roman" w:hAnsi="Times New Roman" w:cs="Times New Roman"/>
          <w:sz w:val="24"/>
          <w:szCs w:val="28"/>
          <w:lang w:eastAsia="ru-RU"/>
        </w:rPr>
        <w:t>строка 1: число избирателей, внесенных в список избирателей на момент окончания голосования;</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2: число избирательных бюллетеней, полученных участковой избирательной комиссией;</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Arial Unicode MS"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3: число избирательных бюллетеней, выданных избирателям в помещении для голосования в день голосования;</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4: число избирательных бюллетеней, выданных избирателям, проголосовавшим вне помещения для голосования в день голосования;</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5: число погашенных избирательных бюллетеней;</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6: число избирательных бюллетеней, содержащихся в переносных ящиках для голосования;</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7: число избирательных бюллетеней, содержащихся в стационарных ящиках для голосования;</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8: число недействительных избирательных бюллетеней;</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Arial Unicode MS"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строка 9: число действительных избирательных бюллетеней;</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Calibri" w:hAnsi="Times New Roman" w:cs="Times New Roman"/>
          <w:sz w:val="24"/>
          <w:szCs w:val="24"/>
          <w:bdr w:val="nil"/>
          <w:lang w:eastAsia="ru-RU"/>
        </w:rPr>
      </w:pPr>
      <w:r w:rsidRPr="00CA6F6E">
        <w:rPr>
          <w:rFonts w:ascii="Times New Roman" w:eastAsia="Calibri" w:hAnsi="Times New Roman" w:cs="Times New Roman"/>
          <w:sz w:val="24"/>
          <w:szCs w:val="24"/>
          <w:bdr w:val="nil"/>
          <w:lang w:eastAsia="ru-RU"/>
        </w:rPr>
        <w:t xml:space="preserve">Для внесения сведений, получаемых в случае, предусмотренном </w:t>
      </w:r>
      <w:hyperlink r:id="rId39" w:history="1">
        <w:r w:rsidRPr="00CA6F6E">
          <w:rPr>
            <w:rFonts w:ascii="Times New Roman" w:eastAsia="Calibri" w:hAnsi="Times New Roman" w:cs="Times New Roman"/>
            <w:sz w:val="24"/>
            <w:szCs w:val="24"/>
            <w:bdr w:val="nil"/>
            <w:lang w:eastAsia="ru-RU"/>
          </w:rPr>
          <w:t xml:space="preserve">пунктом 18 </w:t>
        </w:r>
        <w:r w:rsidRPr="00CA6F6E">
          <w:rPr>
            <w:rFonts w:ascii="Times New Roman" w:eastAsia="Calibri" w:hAnsi="Times New Roman" w:cs="Times New Roman"/>
            <w:sz w:val="24"/>
            <w:szCs w:val="24"/>
            <w:bdr w:val="nil"/>
            <w:lang w:eastAsia="ru-RU"/>
          </w:rPr>
          <w:br/>
          <w:t>статьи 53</w:t>
        </w:r>
      </w:hyperlink>
      <w:r w:rsidRPr="00CA6F6E">
        <w:rPr>
          <w:rFonts w:ascii="Times New Roman" w:eastAsia="Calibri" w:hAnsi="Times New Roman" w:cs="Times New Roman"/>
          <w:sz w:val="24"/>
          <w:szCs w:val="24"/>
          <w:bdr w:val="nil"/>
          <w:lang w:eastAsia="ru-RU"/>
        </w:rPr>
        <w:t xml:space="preserve"> настоящего Закона Санкт-Петербурга, протокол об итогах голосования должен также содержать следующие строки:</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Calibri" w:hAnsi="Times New Roman" w:cs="Times New Roman"/>
          <w:sz w:val="24"/>
          <w:szCs w:val="24"/>
          <w:bdr w:val="nil"/>
          <w:lang w:eastAsia="ru-RU"/>
        </w:rPr>
      </w:pPr>
      <w:r w:rsidRPr="00CA6F6E">
        <w:rPr>
          <w:rFonts w:ascii="Times New Roman" w:eastAsia="Calibri" w:hAnsi="Times New Roman" w:cs="Times New Roman"/>
          <w:sz w:val="24"/>
          <w:szCs w:val="24"/>
          <w:bdr w:val="nil"/>
          <w:lang w:eastAsia="ru-RU"/>
        </w:rPr>
        <w:t>строка 10: число утраченных избирательных бюллетеней;</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Calibri" w:hAnsi="Times New Roman" w:cs="Times New Roman"/>
          <w:sz w:val="24"/>
          <w:szCs w:val="24"/>
          <w:bdr w:val="nil"/>
          <w:lang w:eastAsia="ru-RU"/>
        </w:rPr>
      </w:pPr>
      <w:r w:rsidRPr="00CA6F6E">
        <w:rPr>
          <w:rFonts w:ascii="Times New Roman" w:eastAsia="Calibri" w:hAnsi="Times New Roman" w:cs="Times New Roman"/>
          <w:sz w:val="24"/>
          <w:szCs w:val="24"/>
          <w:bdr w:val="nil"/>
          <w:lang w:eastAsia="ru-RU"/>
        </w:rPr>
        <w:t>строка 11: число избирательных бюллетеней, не учтенных при получении;</w:t>
      </w:r>
    </w:p>
    <w:p w:rsidR="00CA6F6E" w:rsidRPr="00CA6F6E" w:rsidRDefault="00CA6F6E" w:rsidP="0080035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eastAsia="Arial Unicode MS" w:hAnsi="Times New Roman" w:cs="Times New Roman"/>
          <w:sz w:val="24"/>
          <w:szCs w:val="24"/>
          <w:bdr w:val="nil"/>
          <w:lang w:eastAsia="ru-RU"/>
        </w:rPr>
      </w:pPr>
      <w:r w:rsidRPr="00CA6F6E">
        <w:rPr>
          <w:rFonts w:ascii="Times New Roman" w:eastAsia="Calibri" w:hAnsi="Times New Roman" w:cs="Times New Roman"/>
          <w:sz w:val="24"/>
          <w:szCs w:val="24"/>
          <w:bdr w:val="nil"/>
          <w:lang w:eastAsia="ru-RU"/>
        </w:rPr>
        <w:t xml:space="preserve">строка 12 и последующие строки: число голосов избирателей по каждой </w:t>
      </w:r>
      <w:r w:rsidRPr="00CA6F6E">
        <w:rPr>
          <w:rFonts w:ascii="Times New Roman" w:eastAsia="Calibri" w:hAnsi="Times New Roman" w:cs="Times New Roman"/>
          <w:sz w:val="24"/>
          <w:szCs w:val="24"/>
          <w:bdr w:val="nil"/>
          <w:lang w:eastAsia="ru-RU"/>
        </w:rPr>
        <w:br/>
        <w:t>из позиций, содержащихся во всех избирательных бюллетенях;».</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35. В статье 53:</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rPr>
        <w:t>пункт 1 дополнить предложением следующего содержания: «</w:t>
      </w:r>
      <w:r w:rsidRPr="00CA6F6E">
        <w:rPr>
          <w:rFonts w:ascii="Times New Roman" w:eastAsia="Calibri" w:hAnsi="Times New Roman" w:cs="Times New Roman"/>
          <w:color w:val="000000"/>
          <w:sz w:val="24"/>
          <w:szCs w:val="24"/>
          <w:lang w:eastAsia="ru-RU"/>
        </w:rPr>
        <w:t xml:space="preserve">Лицам, указанным </w:t>
      </w:r>
      <w:r w:rsidRPr="00CA6F6E">
        <w:rPr>
          <w:rFonts w:ascii="Times New Roman" w:eastAsia="Calibri" w:hAnsi="Times New Roman" w:cs="Times New Roman"/>
          <w:color w:val="000000"/>
          <w:sz w:val="24"/>
          <w:szCs w:val="24"/>
          <w:lang w:eastAsia="ru-RU"/>
        </w:rPr>
        <w:br/>
        <w:t xml:space="preserve">в </w:t>
      </w:r>
      <w:hyperlink r:id="rId40" w:history="1">
        <w:r w:rsidRPr="00CA6F6E">
          <w:rPr>
            <w:rFonts w:ascii="Times New Roman" w:eastAsia="Calibri" w:hAnsi="Times New Roman" w:cs="Times New Roman"/>
            <w:color w:val="000000"/>
            <w:sz w:val="24"/>
            <w:szCs w:val="24"/>
            <w:lang w:eastAsia="ru-RU"/>
          </w:rPr>
          <w:t xml:space="preserve">пункте 3 статьи </w:t>
        </w:r>
      </w:hyperlink>
      <w:r w:rsidRPr="00CA6F6E">
        <w:rPr>
          <w:rFonts w:ascii="Times New Roman" w:eastAsia="Calibri" w:hAnsi="Times New Roman" w:cs="Times New Roman"/>
          <w:color w:val="000000"/>
          <w:sz w:val="24"/>
          <w:szCs w:val="24"/>
          <w:lang w:eastAsia="ru-RU"/>
        </w:rPr>
        <w:t xml:space="preserve">17 настоящего Закона Санкт-Петербурга, должна быть предоставлена возможность присутствовать при подсчете голосов избирателей, наблюдать </w:t>
      </w:r>
      <w:r w:rsidRPr="00CA6F6E">
        <w:rPr>
          <w:rFonts w:ascii="Times New Roman" w:eastAsia="Calibri" w:hAnsi="Times New Roman" w:cs="Times New Roman"/>
          <w:color w:val="000000"/>
          <w:sz w:val="24"/>
          <w:szCs w:val="24"/>
          <w:lang w:eastAsia="ru-RU"/>
        </w:rPr>
        <w:br/>
        <w:t>за подсчетом.»;</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rPr>
        <w:t>в пункте 3 слова «</w:t>
      </w:r>
      <w:r w:rsidRPr="00CA6F6E">
        <w:rPr>
          <w:rFonts w:ascii="Times New Roman" w:eastAsia="Calibri" w:hAnsi="Times New Roman" w:cs="Times New Roman"/>
          <w:color w:val="000000"/>
          <w:sz w:val="24"/>
          <w:szCs w:val="24"/>
          <w:lang w:eastAsia="ru-RU"/>
        </w:rPr>
        <w:t>(при этом не допускается повреждение квадратов, размещенных в избирательном бюллетене справа от фамилий зарегистрированных кандидатов)» исключить, слова «в строку 7» заменить словами «в строку 5»;</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t xml:space="preserve">в пункте 4 слова «(данные об избирательных бюллетенях, извлеченных </w:t>
      </w:r>
      <w:r w:rsidRPr="00CA6F6E">
        <w:rPr>
          <w:rFonts w:ascii="Times New Roman" w:eastAsia="Calibri" w:hAnsi="Times New Roman" w:cs="Times New Roman"/>
          <w:color w:val="000000"/>
          <w:sz w:val="24"/>
          <w:szCs w:val="24"/>
          <w:lang w:eastAsia="ru-RU"/>
        </w:rPr>
        <w:br/>
        <w:t>из конвертов досрочно проголосовавших в помещении территориальной избирательной комиссии избирателей, в указанное число не входят)»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5:</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 «а»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«а) число избирателей, внесенных в список избирателей на момент окончания голосования»;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подпункты «г» - «е»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6 подпункты «г» - «з» и абзац десятый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пункте 8 слова «12-1» исключить;</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в пункте 10 слова «в строку 4» заменить словами «в строку 6»;</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lastRenderedPageBreak/>
        <w:t>в пункте 13 слова «с пунктом 10 настоящей статьи и пунктом 14 статьи 51 настоящего Закона Санкт-Петербурга) оглашается и вносится в строку 10» заменить словами «с пунктом 8 настоящей статьи) оглашается и вносится в строку 8»;</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t>в пункте 14 слова «в строку 14» заменить словами «в строку 12»;</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t>в пункте 15 слова «в строке 18» заменить словами «в строке 12»;</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lang w:eastAsia="ru-RU"/>
        </w:rPr>
        <w:t xml:space="preserve">в пункте 18 число «16» заменить числом «10», число «17» заменить </w:t>
      </w:r>
      <w:r w:rsidRPr="00CA6F6E">
        <w:rPr>
          <w:rFonts w:ascii="Times New Roman" w:eastAsia="Calibri" w:hAnsi="Times New Roman" w:cs="Times New Roman"/>
          <w:color w:val="000000"/>
          <w:sz w:val="24"/>
          <w:szCs w:val="24"/>
          <w:lang w:eastAsia="ru-RU"/>
        </w:rPr>
        <w:br/>
        <w:t>числом «11»;</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четвертое предложение пункта 19 изложить в следующей редакции: «Упакованные таким образом избирательные бюллетени, а также список избирателей помещаются </w:t>
      </w:r>
      <w:r w:rsidRPr="00CA6F6E">
        <w:rPr>
          <w:rFonts w:ascii="Times New Roman" w:eastAsia="Calibri" w:hAnsi="Times New Roman" w:cs="Times New Roman"/>
          <w:sz w:val="24"/>
          <w:szCs w:val="24"/>
        </w:rPr>
        <w:br/>
        <w:t>в мешки или коробки, на которых указываются номер избирательного участка, общее число всех упакованных избирательных бюллетеней.»;</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пункте 20:</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подпункте «г» число «18» заменить числом «12»;</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подпункте «д» слова «в строки 16 и 17» заменить словами «в строки 10 и 11»;</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пункте 21 число «18» заменить числом «12»;</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пункте 26-1 слово «вышестоящую» заменить словом «территориальную»;</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в пункте 29 слово «вправе» заменить словом «обязана», слова «в строки 1-17» заменить словами «в строки 1-11», число «18» заменить числом «12».</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 xml:space="preserve">36. В пункте 14 статьи 54 слова «в строки 1-17» заменить словами </w:t>
      </w:r>
      <w:r w:rsidRPr="00CA6F6E">
        <w:rPr>
          <w:rFonts w:ascii="Times New Roman" w:eastAsia="Calibri" w:hAnsi="Times New Roman" w:cs="Times New Roman"/>
          <w:color w:val="000000"/>
          <w:sz w:val="24"/>
          <w:szCs w:val="24"/>
        </w:rPr>
        <w:br/>
        <w:t>«в строки 1-11», слова «в строку 18» заменить словами «в строку 12».</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37. В статье 55:</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 пункт 4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«4. Санкт-Петербургская избирательная комиссия признает выборы несостоявшимися в случае если: </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а) в соответствии с пунктом 2 статьи 56 настоящего Закона Санкт-Петербурга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w:t>
      </w:r>
      <w:r w:rsidRPr="00CA6F6E">
        <w:rPr>
          <w:rFonts w:ascii="Times New Roman" w:eastAsia="Calibri" w:hAnsi="Times New Roman" w:cs="Times New Roman"/>
          <w:sz w:val="24"/>
          <w:szCs w:val="24"/>
        </w:rPr>
        <w:br/>
        <w:t>в голосовании;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б) все кандидаты выбыли при проведении повторного голосования;</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в) возникли основания, предусмотренные абзацем четвертым пункта 1 статьи 71 Федерального закона.»;</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CA6F6E">
        <w:rPr>
          <w:rFonts w:ascii="Times New Roman" w:eastAsia="Calibri" w:hAnsi="Times New Roman" w:cs="Times New Roman"/>
          <w:color w:val="000000"/>
          <w:sz w:val="24"/>
          <w:szCs w:val="24"/>
        </w:rPr>
        <w:t>пункт 8 изложить в следующей редакции:</w:t>
      </w:r>
    </w:p>
    <w:p w:rsidR="00CA6F6E" w:rsidRPr="00CA6F6E" w:rsidRDefault="00CA6F6E" w:rsidP="0080035F">
      <w:pPr>
        <w:widowControl w:val="0"/>
        <w:shd w:val="clear" w:color="auto" w:fill="FFFFFF"/>
        <w:tabs>
          <w:tab w:val="left" w:pos="1762"/>
        </w:tabs>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rPr>
        <w:t>«8. </w:t>
      </w:r>
      <w:r w:rsidRPr="00CA6F6E">
        <w:rPr>
          <w:rFonts w:ascii="Times New Roman" w:eastAsia="Calibri" w:hAnsi="Times New Roman" w:cs="Times New Roman"/>
          <w:color w:val="000000"/>
          <w:sz w:val="24"/>
          <w:szCs w:val="24"/>
          <w:lang w:eastAsia="ru-RU"/>
        </w:rPr>
        <w:t xml:space="preserve">Протокол Санкт-Петербургской избирательной комиссии о результатах выборов и сводная таблица Санкт-Петербургской избирательной комиссии о результатах выборов составляются в двух экземплярах. Протокол о результатах выборов подписывают все присутствующие члены избирательной комиссии с правом решающего голоса. </w:t>
      </w:r>
      <w:r w:rsidRPr="00CA6F6E">
        <w:rPr>
          <w:rFonts w:ascii="Times New Roman" w:eastAsia="Calibri" w:hAnsi="Times New Roman" w:cs="Times New Roman"/>
          <w:color w:val="000000"/>
          <w:sz w:val="24"/>
          <w:szCs w:val="24"/>
          <w:lang w:eastAsia="ru-RU"/>
        </w:rPr>
        <w:br/>
        <w:t>К указанному протоколу прилагается сводная таблица, включающая в себя полные данные всех поступивших протоколов об итогах голосования территориальных избирательных комиссий. Сводную таблицу подписывают председатель (заместитель председателя) и секретарь Санкт-Петербургской избирательной комиссии».</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CA6F6E">
        <w:rPr>
          <w:rFonts w:ascii="Times New Roman" w:eastAsia="Calibri" w:hAnsi="Times New Roman" w:cs="Times New Roman"/>
          <w:sz w:val="24"/>
          <w:szCs w:val="24"/>
        </w:rPr>
        <w:t xml:space="preserve">38. Пункт 2 статьи 56 после первого предложения дополнить предложением следующего содержания: «В случае если выбытие кандидата, по которому должно проводиться повторное голосование и передача его места происходят менее чем </w:t>
      </w:r>
      <w:r w:rsidRPr="00CA6F6E">
        <w:rPr>
          <w:rFonts w:ascii="Times New Roman" w:eastAsia="Calibri" w:hAnsi="Times New Roman" w:cs="Times New Roman"/>
          <w:sz w:val="24"/>
          <w:szCs w:val="24"/>
        </w:rPr>
        <w:br/>
        <w:t xml:space="preserve">за 14 дней до дня повторного голосования, день повторного голосования по решению Санкт-Петербургской избирательной комиссии переносится на более позднюю дату, </w:t>
      </w:r>
      <w:r w:rsidRPr="00CA6F6E">
        <w:rPr>
          <w:rFonts w:ascii="Times New Roman" w:eastAsia="Calibri" w:hAnsi="Times New Roman" w:cs="Times New Roman"/>
          <w:sz w:val="24"/>
          <w:szCs w:val="24"/>
        </w:rPr>
        <w:br/>
        <w:t>но не более чем на 14 дней».</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sz w:val="24"/>
          <w:szCs w:val="24"/>
        </w:rPr>
        <w:t>39. В</w:t>
      </w:r>
      <w:r w:rsidRPr="00CA6F6E">
        <w:rPr>
          <w:rFonts w:ascii="Times New Roman" w:eastAsia="Calibri" w:hAnsi="Times New Roman" w:cs="Times New Roman"/>
          <w:color w:val="000000"/>
          <w:sz w:val="24"/>
          <w:szCs w:val="24"/>
        </w:rPr>
        <w:t xml:space="preserve">торое предложение пункта 2 статьи 58 изложить в следующей редакции: </w:t>
      </w:r>
      <w:r w:rsidRPr="00CA6F6E">
        <w:rPr>
          <w:rFonts w:ascii="Times New Roman" w:eastAsia="Calibri" w:hAnsi="Times New Roman" w:cs="Times New Roman"/>
          <w:color w:val="000000"/>
          <w:sz w:val="24"/>
          <w:szCs w:val="24"/>
        </w:rPr>
        <w:br/>
        <w:t>«</w:t>
      </w:r>
      <w:r w:rsidRPr="00CA6F6E">
        <w:rPr>
          <w:rFonts w:ascii="Times New Roman" w:eastAsia="Calibri" w:hAnsi="Times New Roman" w:cs="Times New Roman"/>
          <w:color w:val="000000"/>
          <w:sz w:val="24"/>
          <w:szCs w:val="24"/>
          <w:lang w:eastAsia="ru-RU"/>
        </w:rPr>
        <w:t>Все члены избирательной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w:t>
      </w:r>
    </w:p>
    <w:p w:rsidR="00CA6F6E" w:rsidRPr="00CA6F6E" w:rsidRDefault="00CA6F6E" w:rsidP="0080035F">
      <w:pPr>
        <w:widowControl w:val="0"/>
        <w:shd w:val="clear" w:color="auto" w:fill="FFFFFF"/>
        <w:tabs>
          <w:tab w:val="left" w:pos="1762"/>
        </w:tabs>
        <w:autoSpaceDE w:val="0"/>
        <w:autoSpaceDN w:val="0"/>
        <w:adjustRightInd w:val="0"/>
        <w:spacing w:before="120" w:after="0" w:line="240" w:lineRule="auto"/>
        <w:ind w:firstLine="720"/>
        <w:jc w:val="both"/>
        <w:rPr>
          <w:rFonts w:ascii="Times New Roman" w:eastAsia="Calibri" w:hAnsi="Times New Roman" w:cs="Times New Roman"/>
          <w:color w:val="000000"/>
          <w:sz w:val="24"/>
          <w:szCs w:val="24"/>
          <w:lang w:eastAsia="ru-RU"/>
        </w:rPr>
      </w:pPr>
      <w:r w:rsidRPr="00CA6F6E">
        <w:rPr>
          <w:rFonts w:ascii="Times New Roman" w:eastAsia="Calibri" w:hAnsi="Times New Roman" w:cs="Times New Roman"/>
          <w:color w:val="000000"/>
          <w:sz w:val="24"/>
          <w:szCs w:val="24"/>
          <w:lang w:eastAsia="ru-RU"/>
        </w:rPr>
        <w:t xml:space="preserve">40. Главу </w:t>
      </w:r>
      <w:r w:rsidRPr="00CA6F6E">
        <w:rPr>
          <w:rFonts w:ascii="Times New Roman" w:eastAsia="Calibri" w:hAnsi="Times New Roman" w:cs="Times New Roman"/>
          <w:color w:val="000000"/>
          <w:sz w:val="24"/>
          <w:szCs w:val="24"/>
          <w:lang w:val="en-US" w:eastAsia="ru-RU"/>
        </w:rPr>
        <w:t>IX</w:t>
      </w:r>
      <w:r w:rsidRPr="00CA6F6E">
        <w:rPr>
          <w:rFonts w:ascii="Times New Roman" w:eastAsia="Calibri" w:hAnsi="Times New Roman" w:cs="Times New Roman"/>
          <w:color w:val="000000"/>
          <w:sz w:val="24"/>
          <w:szCs w:val="24"/>
          <w:lang w:eastAsia="ru-RU"/>
        </w:rPr>
        <w:t xml:space="preserve"> исключить.</w:t>
      </w:r>
    </w:p>
    <w:p w:rsidR="00CA6F6E" w:rsidRPr="00CA6F6E" w:rsidRDefault="00CA6F6E" w:rsidP="0080035F">
      <w:pPr>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41. Приложение 2 изложить в редакции согласно приложению к настоящему Закону Санкт-Петербурга.</w:t>
      </w:r>
    </w:p>
    <w:p w:rsidR="00CA6F6E" w:rsidRPr="00CA6F6E" w:rsidRDefault="00CA6F6E" w:rsidP="0080035F">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CA6F6E" w:rsidRPr="00CA6F6E" w:rsidRDefault="00CA6F6E" w:rsidP="0080035F">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CA6F6E">
        <w:rPr>
          <w:rFonts w:ascii="Times New Roman" w:eastAsia="Times New Roman" w:hAnsi="Times New Roman" w:cs="Times New Roman"/>
          <w:b/>
          <w:sz w:val="24"/>
          <w:szCs w:val="24"/>
          <w:lang w:eastAsia="ru-RU"/>
        </w:rPr>
        <w:t>Статья 2</w:t>
      </w:r>
    </w:p>
    <w:p w:rsidR="00CA6F6E" w:rsidRPr="00CA6F6E" w:rsidRDefault="00CA6F6E" w:rsidP="0080035F">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CA6F6E" w:rsidRPr="00CA6F6E" w:rsidRDefault="00CA6F6E" w:rsidP="0080035F">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 xml:space="preserve">Настоящий Закон Санкт-Петербурга вступает в силу через 10 дней после дня </w:t>
      </w:r>
      <w:r w:rsidRPr="00CA6F6E">
        <w:rPr>
          <w:rFonts w:ascii="Times New Roman" w:eastAsia="Times New Roman" w:hAnsi="Times New Roman" w:cs="Times New Roman"/>
          <w:sz w:val="24"/>
          <w:szCs w:val="24"/>
          <w:lang w:eastAsia="ru-RU"/>
        </w:rPr>
        <w:br/>
        <w:t>его официального опубликования.</w:t>
      </w: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b/>
          <w:sz w:val="24"/>
          <w:szCs w:val="24"/>
          <w:lang w:eastAsia="ru-RU"/>
        </w:rPr>
      </w:pPr>
      <w:r w:rsidRPr="00CA6F6E">
        <w:rPr>
          <w:rFonts w:ascii="Times New Roman" w:eastAsia="Times New Roman" w:hAnsi="Times New Roman" w:cs="Times New Roman"/>
          <w:b/>
          <w:sz w:val="24"/>
          <w:szCs w:val="24"/>
          <w:lang w:eastAsia="ru-RU"/>
        </w:rPr>
        <w:t xml:space="preserve">Временно исполняющий обязанности </w:t>
      </w:r>
      <w:r w:rsidRPr="00CA6F6E">
        <w:rPr>
          <w:rFonts w:ascii="Times New Roman" w:eastAsia="Times New Roman" w:hAnsi="Times New Roman" w:cs="Times New Roman"/>
          <w:b/>
          <w:sz w:val="24"/>
          <w:szCs w:val="24"/>
          <w:lang w:eastAsia="ru-RU"/>
        </w:rPr>
        <w:br/>
        <w:t>Губернатора Санкт-Петербурга                                                                             А.Д.Беглов</w:t>
      </w: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Санкт-Петербург</w:t>
      </w: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«___» ___________ 201__ года</w:t>
      </w:r>
    </w:p>
    <w:p w:rsidR="00CA6F6E" w:rsidRPr="00CA6F6E" w:rsidRDefault="00CA6F6E" w:rsidP="00CA6F6E">
      <w:pPr>
        <w:autoSpaceDE w:val="0"/>
        <w:autoSpaceDN w:val="0"/>
        <w:adjustRightInd w:val="0"/>
        <w:spacing w:after="0" w:line="240" w:lineRule="auto"/>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 ______________</w:t>
      </w: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bdr w:val="nil"/>
          <w:lang w:eastAsia="ru-RU"/>
        </w:rPr>
      </w:pP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br w:type="page"/>
      </w:r>
      <w:r w:rsidRPr="00CA6F6E">
        <w:rPr>
          <w:rFonts w:ascii="Times New Roman" w:eastAsia="Times New Roman" w:hAnsi="Times New Roman" w:cs="Times New Roman"/>
          <w:sz w:val="24"/>
          <w:szCs w:val="24"/>
          <w:lang w:eastAsia="ru-RU"/>
        </w:rPr>
        <w:lastRenderedPageBreak/>
        <w:t>Приложение</w:t>
      </w: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 xml:space="preserve">к Закону Санкт-Петербурга </w:t>
      </w: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 xml:space="preserve">«О внесении изменений </w:t>
      </w: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в Закон Санкт-Петербурга</w:t>
      </w: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«О выборах высшего должностного лица Санкт-Петербурга -</w:t>
      </w:r>
    </w:p>
    <w:p w:rsidR="00CA6F6E" w:rsidRPr="00CA6F6E" w:rsidRDefault="00CA6F6E" w:rsidP="00CA6F6E">
      <w:pPr>
        <w:autoSpaceDE w:val="0"/>
        <w:autoSpaceDN w:val="0"/>
        <w:adjustRightInd w:val="0"/>
        <w:spacing w:after="0" w:line="240" w:lineRule="auto"/>
        <w:ind w:left="5670"/>
        <w:outlineLvl w:val="0"/>
        <w:rPr>
          <w:rFonts w:ascii="Times New Roman" w:eastAsia="Times New Roman" w:hAnsi="Times New Roman" w:cs="Times New Roman"/>
          <w:sz w:val="24"/>
          <w:szCs w:val="24"/>
          <w:lang w:eastAsia="ru-RU"/>
        </w:rPr>
      </w:pPr>
      <w:r w:rsidRPr="00CA6F6E">
        <w:rPr>
          <w:rFonts w:ascii="Times New Roman" w:eastAsia="Times New Roman" w:hAnsi="Times New Roman" w:cs="Times New Roman"/>
          <w:sz w:val="24"/>
          <w:szCs w:val="24"/>
          <w:lang w:eastAsia="ru-RU"/>
        </w:rPr>
        <w:t xml:space="preserve">Губернатора Санкт-Петербурга» </w:t>
      </w:r>
    </w:p>
    <w:p w:rsidR="00CA6F6E" w:rsidRPr="00CA6F6E" w:rsidRDefault="00CA6F6E" w:rsidP="00CA6F6E">
      <w:pPr>
        <w:autoSpaceDE w:val="0"/>
        <w:autoSpaceDN w:val="0"/>
        <w:adjustRightInd w:val="0"/>
        <w:spacing w:after="0" w:line="240" w:lineRule="auto"/>
        <w:ind w:left="5670"/>
        <w:jc w:val="right"/>
        <w:outlineLvl w:val="0"/>
        <w:rPr>
          <w:rFonts w:ascii="Times New Roman" w:eastAsia="Times New Roman" w:hAnsi="Times New Roman" w:cs="Times New Roman"/>
          <w:sz w:val="24"/>
          <w:szCs w:val="24"/>
          <w:lang w:eastAsia="ru-RU"/>
        </w:rPr>
      </w:pPr>
    </w:p>
    <w:p w:rsidR="00CA6F6E" w:rsidRPr="00CA6F6E" w:rsidRDefault="00CA6F6E" w:rsidP="00CA6F6E">
      <w:pPr>
        <w:autoSpaceDE w:val="0"/>
        <w:autoSpaceDN w:val="0"/>
        <w:adjustRightInd w:val="0"/>
        <w:spacing w:after="0" w:line="240" w:lineRule="auto"/>
        <w:ind w:left="5670"/>
        <w:outlineLvl w:val="0"/>
        <w:rPr>
          <w:rFonts w:ascii="Times New Roman" w:eastAsia="Calibri" w:hAnsi="Times New Roman" w:cs="Times New Roman"/>
          <w:sz w:val="24"/>
          <w:szCs w:val="24"/>
          <w:lang w:eastAsia="ru-RU"/>
        </w:rPr>
      </w:pPr>
      <w:r w:rsidRPr="00CA6F6E">
        <w:rPr>
          <w:rFonts w:ascii="Times New Roman" w:eastAsia="Times New Roman" w:hAnsi="Times New Roman" w:cs="Times New Roman"/>
          <w:sz w:val="24"/>
          <w:szCs w:val="24"/>
          <w:lang w:eastAsia="ru-RU"/>
        </w:rPr>
        <w:t>«</w:t>
      </w:r>
      <w:r w:rsidRPr="00CA6F6E">
        <w:rPr>
          <w:rFonts w:ascii="Times New Roman" w:eastAsia="Calibri" w:hAnsi="Times New Roman" w:cs="Times New Roman"/>
          <w:sz w:val="24"/>
          <w:szCs w:val="24"/>
          <w:lang w:eastAsia="ru-RU"/>
        </w:rPr>
        <w:t>Приложение 2</w:t>
      </w: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0"/>
        <w:rPr>
          <w:rFonts w:ascii="Times New Roman" w:eastAsia="Times New Roman" w:hAnsi="Times New Roman" w:cs="Times New Roman"/>
          <w:sz w:val="24"/>
          <w:szCs w:val="24"/>
          <w:bdr w:val="nil"/>
          <w:lang w:eastAsia="ru-RU"/>
        </w:rPr>
      </w:pPr>
      <w:r w:rsidRPr="00CA6F6E">
        <w:rPr>
          <w:rFonts w:ascii="Times New Roman" w:eastAsia="Arial Unicode MS" w:hAnsi="Times New Roman" w:cs="Times New Roman"/>
          <w:sz w:val="24"/>
          <w:szCs w:val="24"/>
          <w:bdr w:val="nil"/>
          <w:lang w:eastAsia="ru-RU"/>
        </w:rPr>
        <w:t>к Закону Санкт-Петербурга</w:t>
      </w:r>
      <w:r w:rsidRPr="00CA6F6E">
        <w:rPr>
          <w:rFonts w:ascii="Arial Unicode MS" w:eastAsia="Arial Unicode MS" w:hAnsi="Helvetica" w:cs="Arial Unicode MS"/>
          <w:color w:val="000000"/>
          <w:bdr w:val="nil"/>
          <w:lang w:eastAsia="ru-RU"/>
        </w:rPr>
        <w:t xml:space="preserve"> </w:t>
      </w:r>
      <w:r w:rsidRPr="00CA6F6E">
        <w:rPr>
          <w:rFonts w:ascii="Arial Unicode MS" w:eastAsia="Arial Unicode MS" w:hAnsi="Helvetica" w:cs="Arial Unicode MS"/>
          <w:color w:val="000000"/>
          <w:bdr w:val="nil"/>
          <w:lang w:eastAsia="ru-RU"/>
        </w:rPr>
        <w:br/>
      </w:r>
      <w:r w:rsidRPr="00CA6F6E">
        <w:rPr>
          <w:rFonts w:ascii="Times New Roman" w:eastAsia="Arial Unicode MS" w:hAnsi="Times New Roman" w:cs="Times New Roman"/>
          <w:sz w:val="24"/>
          <w:szCs w:val="24"/>
          <w:bdr w:val="nil"/>
          <w:lang w:eastAsia="ru-RU"/>
        </w:rPr>
        <w:t>от 20.06.2012 № 341-60</w:t>
      </w:r>
    </w:p>
    <w:p w:rsidR="00CA6F6E" w:rsidRPr="00CA6F6E" w:rsidRDefault="00CA6F6E" w:rsidP="00CA6F6E">
      <w:pPr>
        <w:autoSpaceDE w:val="0"/>
        <w:autoSpaceDN w:val="0"/>
        <w:adjustRightInd w:val="0"/>
        <w:spacing w:after="0" w:line="240" w:lineRule="auto"/>
        <w:ind w:left="5670"/>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«О выборах высшего должностного</w:t>
      </w:r>
    </w:p>
    <w:p w:rsidR="00CA6F6E" w:rsidRPr="00CA6F6E" w:rsidRDefault="00CA6F6E" w:rsidP="00CA6F6E">
      <w:pPr>
        <w:autoSpaceDE w:val="0"/>
        <w:autoSpaceDN w:val="0"/>
        <w:adjustRightInd w:val="0"/>
        <w:spacing w:after="0" w:line="240" w:lineRule="auto"/>
        <w:ind w:left="5670"/>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лица Санкт-Петербурга -</w:t>
      </w:r>
    </w:p>
    <w:p w:rsidR="00CA6F6E" w:rsidRPr="00CA6F6E" w:rsidRDefault="00CA6F6E" w:rsidP="00CA6F6E">
      <w:pPr>
        <w:autoSpaceDE w:val="0"/>
        <w:autoSpaceDN w:val="0"/>
        <w:adjustRightInd w:val="0"/>
        <w:spacing w:after="0" w:line="240" w:lineRule="auto"/>
        <w:ind w:left="5670"/>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Губернатора Санкт-Петербурга»</w:t>
      </w: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Arial Unicode MS" w:hAnsi="Times New Roman" w:cs="Times New Roman"/>
          <w:b/>
          <w:bCs/>
          <w:sz w:val="24"/>
          <w:szCs w:val="24"/>
          <w:bdr w:val="nil"/>
          <w:lang w:eastAsia="ru-RU"/>
        </w:rPr>
      </w:pPr>
      <w:r w:rsidRPr="00CA6F6E">
        <w:rPr>
          <w:rFonts w:ascii="Times New Roman" w:eastAsia="Arial Unicode MS" w:hAnsi="Times New Roman" w:cs="Times New Roman"/>
          <w:b/>
          <w:bCs/>
          <w:sz w:val="24"/>
          <w:szCs w:val="24"/>
          <w:bdr w:val="nil"/>
          <w:lang w:eastAsia="ru-RU"/>
        </w:rPr>
        <w:t>   </w:t>
      </w: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sz w:val="24"/>
          <w:szCs w:val="24"/>
          <w:bdr w:val="nil"/>
          <w:lang w:eastAsia="ru-RU"/>
        </w:rPr>
      </w:pP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eastAsia="Calibri" w:hAnsi="Times New Roman" w:cs="Times New Roman"/>
          <w:b/>
          <w:sz w:val="24"/>
          <w:szCs w:val="24"/>
          <w:bdr w:val="nil"/>
          <w:lang w:eastAsia="ru-RU"/>
        </w:rPr>
      </w:pPr>
      <w:r w:rsidRPr="00CA6F6E">
        <w:rPr>
          <w:rFonts w:ascii="Times New Roman" w:eastAsia="Calibri" w:hAnsi="Times New Roman" w:cs="Times New Roman"/>
          <w:b/>
          <w:sz w:val="24"/>
          <w:szCs w:val="24"/>
          <w:bdr w:val="nil"/>
          <w:lang w:eastAsia="ru-RU"/>
        </w:rPr>
        <w:t xml:space="preserve">КОНТРОЛЬНЫЕ СООТНОШЕНИЯ ДАННЫХ, </w:t>
      </w:r>
      <w:r w:rsidRPr="00CA6F6E">
        <w:rPr>
          <w:rFonts w:ascii="Times New Roman" w:eastAsia="Calibri" w:hAnsi="Times New Roman" w:cs="Times New Roman"/>
          <w:b/>
          <w:sz w:val="24"/>
          <w:szCs w:val="24"/>
          <w:bdr w:val="nil"/>
          <w:lang w:eastAsia="ru-RU"/>
        </w:rPr>
        <w:br/>
        <w:t>ВНЕСЕННЫХ В ПРОТОКОЛ ОБ ИТОГАХ ГОЛОСОВАНИЯ</w:t>
      </w:r>
    </w:p>
    <w:p w:rsidR="00CA6F6E" w:rsidRPr="00CA6F6E" w:rsidRDefault="00CA6F6E" w:rsidP="00CA6F6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eastAsia="Times New Roman" w:hAnsi="Times New Roman" w:cs="Times New Roman"/>
          <w:b/>
          <w:sz w:val="24"/>
          <w:szCs w:val="24"/>
          <w:bdr w:val="nil"/>
          <w:lang w:eastAsia="ru-RU"/>
        </w:rPr>
      </w:pPr>
    </w:p>
    <w:p w:rsidR="00CA6F6E" w:rsidRPr="00CA6F6E" w:rsidRDefault="00CA6F6E" w:rsidP="00CA6F6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 xml:space="preserve">(числами обозначены строки протокола об итогах голосования, пронумерованные </w:t>
      </w:r>
      <w:r w:rsidRPr="00CA6F6E">
        <w:rPr>
          <w:rFonts w:ascii="Times New Roman" w:eastAsia="Calibri" w:hAnsi="Times New Roman" w:cs="Times New Roman"/>
          <w:sz w:val="24"/>
          <w:szCs w:val="24"/>
          <w:lang w:eastAsia="ru-RU"/>
        </w:rPr>
        <w:br/>
        <w:t xml:space="preserve">в соответствии со </w:t>
      </w:r>
      <w:hyperlink r:id="rId41" w:history="1">
        <w:r w:rsidRPr="00CA6F6E">
          <w:rPr>
            <w:rFonts w:ascii="Times New Roman" w:eastAsia="Calibri" w:hAnsi="Times New Roman" w:cs="Times New Roman"/>
            <w:sz w:val="24"/>
            <w:szCs w:val="24"/>
            <w:lang w:eastAsia="ru-RU"/>
          </w:rPr>
          <w:t>статьей 52</w:t>
        </w:r>
      </w:hyperlink>
      <w:r w:rsidRPr="00CA6F6E">
        <w:rPr>
          <w:rFonts w:ascii="Times New Roman" w:eastAsia="Calibri" w:hAnsi="Times New Roman" w:cs="Times New Roman"/>
          <w:sz w:val="24"/>
          <w:szCs w:val="24"/>
          <w:lang w:eastAsia="ru-RU"/>
        </w:rPr>
        <w:t xml:space="preserve"> настоящего Закона Санкт-Петербурга)</w:t>
      </w:r>
    </w:p>
    <w:p w:rsidR="00CA6F6E" w:rsidRPr="00CA6F6E" w:rsidRDefault="00CA6F6E" w:rsidP="00CA6F6E">
      <w:pPr>
        <w:autoSpaceDE w:val="0"/>
        <w:autoSpaceDN w:val="0"/>
        <w:adjustRightInd w:val="0"/>
        <w:spacing w:after="0" w:line="240" w:lineRule="auto"/>
        <w:jc w:val="both"/>
        <w:rPr>
          <w:rFonts w:ascii="Times New Roman" w:eastAsia="Times New Roman" w:hAnsi="Times New Roman" w:cs="Times New Roman"/>
          <w:sz w:val="24"/>
          <w:szCs w:val="28"/>
          <w:lang w:eastAsia="ru-RU"/>
        </w:rPr>
      </w:pPr>
    </w:p>
    <w:p w:rsidR="00CA6F6E" w:rsidRPr="00CA6F6E" w:rsidRDefault="00CA6F6E" w:rsidP="00CA6F6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1 больше или равно 3 + 4;</w:t>
      </w:r>
    </w:p>
    <w:p w:rsidR="00CA6F6E" w:rsidRPr="00CA6F6E" w:rsidRDefault="00CA6F6E" w:rsidP="00CA6F6E">
      <w:pPr>
        <w:autoSpaceDE w:val="0"/>
        <w:autoSpaceDN w:val="0"/>
        <w:adjustRightInd w:val="0"/>
        <w:spacing w:before="240" w:after="0" w:line="240" w:lineRule="auto"/>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2 равно 3 + 4 + 5 + 10 - 11;</w:t>
      </w:r>
    </w:p>
    <w:p w:rsidR="00CA6F6E" w:rsidRPr="00CA6F6E" w:rsidRDefault="00CA6F6E" w:rsidP="00CA6F6E">
      <w:pPr>
        <w:autoSpaceDE w:val="0"/>
        <w:autoSpaceDN w:val="0"/>
        <w:adjustRightInd w:val="0"/>
        <w:spacing w:before="240" w:after="0" w:line="240" w:lineRule="auto"/>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6 + 7 равно 8 + 9;</w:t>
      </w:r>
    </w:p>
    <w:p w:rsidR="00CA6F6E" w:rsidRPr="00CA6F6E" w:rsidRDefault="00CA6F6E" w:rsidP="00CA6F6E">
      <w:pPr>
        <w:autoSpaceDE w:val="0"/>
        <w:autoSpaceDN w:val="0"/>
        <w:adjustRightInd w:val="0"/>
        <w:spacing w:before="240" w:after="0" w:line="240" w:lineRule="auto"/>
        <w:jc w:val="both"/>
        <w:rPr>
          <w:rFonts w:ascii="Times New Roman" w:eastAsia="Calibri" w:hAnsi="Times New Roman" w:cs="Times New Roman"/>
          <w:sz w:val="24"/>
          <w:szCs w:val="24"/>
          <w:lang w:eastAsia="ru-RU"/>
        </w:rPr>
      </w:pPr>
      <w:r w:rsidRPr="00CA6F6E">
        <w:rPr>
          <w:rFonts w:ascii="Times New Roman" w:eastAsia="Calibri" w:hAnsi="Times New Roman" w:cs="Times New Roman"/>
          <w:sz w:val="24"/>
          <w:szCs w:val="24"/>
          <w:lang w:eastAsia="ru-RU"/>
        </w:rPr>
        <w:t>9 равно 12 + все последующие строки протокола</w:t>
      </w:r>
      <w:r w:rsidRPr="00CA6F6E">
        <w:rPr>
          <w:rFonts w:ascii="Times New Roman" w:eastAsia="Times New Roman" w:hAnsi="Times New Roman" w:cs="Times New Roman"/>
          <w:sz w:val="24"/>
          <w:szCs w:val="28"/>
          <w:lang w:eastAsia="ru-RU"/>
        </w:rPr>
        <w:t>».</w:t>
      </w:r>
    </w:p>
    <w:p w:rsidR="00CA6F6E" w:rsidRPr="00CA6F6E" w:rsidRDefault="00CA6F6E" w:rsidP="00CA6F6E">
      <w:pPr>
        <w:widowControl w:val="0"/>
        <w:shd w:val="clear" w:color="auto" w:fill="FFFFFF"/>
        <w:tabs>
          <w:tab w:val="left" w:pos="1762"/>
        </w:tabs>
        <w:autoSpaceDE w:val="0"/>
        <w:autoSpaceDN w:val="0"/>
        <w:adjustRightInd w:val="0"/>
        <w:spacing w:after="0" w:line="240" w:lineRule="auto"/>
        <w:ind w:right="28"/>
        <w:jc w:val="both"/>
        <w:rPr>
          <w:rFonts w:ascii="Times New Roman" w:eastAsia="Calibri" w:hAnsi="Times New Roman" w:cs="Times New Roman"/>
          <w:sz w:val="24"/>
          <w:szCs w:val="24"/>
        </w:rPr>
      </w:pPr>
    </w:p>
    <w:p w:rsidR="00CA6F6E" w:rsidRDefault="00CA6F6E" w:rsidP="00800DD7">
      <w:pPr>
        <w:spacing w:after="0" w:line="240" w:lineRule="auto"/>
        <w:ind w:firstLine="709"/>
        <w:jc w:val="both"/>
        <w:rPr>
          <w:rFonts w:ascii="Times New Roman" w:hAnsi="Times New Roman" w:cs="Times New Roman"/>
          <w:sz w:val="28"/>
          <w:szCs w:val="28"/>
        </w:rPr>
      </w:pPr>
    </w:p>
    <w:sectPr w:rsidR="00CA6F6E" w:rsidSect="0080035F">
      <w:pgSz w:w="11906" w:h="16838"/>
      <w:pgMar w:top="680" w:right="851" w:bottom="454" w:left="1701" w:header="227"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A93" w:rsidRDefault="000C3A93" w:rsidP="006C415A">
      <w:pPr>
        <w:spacing w:after="0" w:line="240" w:lineRule="auto"/>
      </w:pPr>
      <w:r>
        <w:separator/>
      </w:r>
    </w:p>
  </w:endnote>
  <w:endnote w:type="continuationSeparator" w:id="0">
    <w:p w:rsidR="000C3A93" w:rsidRDefault="000C3A93" w:rsidP="006C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A93" w:rsidRDefault="000C3A93" w:rsidP="006C415A">
      <w:pPr>
        <w:spacing w:after="0" w:line="240" w:lineRule="auto"/>
      </w:pPr>
      <w:r>
        <w:separator/>
      </w:r>
    </w:p>
  </w:footnote>
  <w:footnote w:type="continuationSeparator" w:id="0">
    <w:p w:rsidR="000C3A93" w:rsidRDefault="000C3A93" w:rsidP="006C41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550740"/>
      <w:docPartObj>
        <w:docPartGallery w:val="Page Numbers (Top of Page)"/>
        <w:docPartUnique/>
      </w:docPartObj>
    </w:sdtPr>
    <w:sdtEndPr/>
    <w:sdtContent>
      <w:p w:rsidR="006C415A" w:rsidRDefault="006C415A">
        <w:pPr>
          <w:pStyle w:val="a3"/>
          <w:jc w:val="center"/>
        </w:pPr>
        <w:r>
          <w:fldChar w:fldCharType="begin"/>
        </w:r>
        <w:r>
          <w:instrText>PAGE   \* MERGEFORMAT</w:instrText>
        </w:r>
        <w:r>
          <w:fldChar w:fldCharType="separate"/>
        </w:r>
        <w:r w:rsidR="0090614D">
          <w:rPr>
            <w:noProof/>
          </w:rPr>
          <w:t>4</w:t>
        </w:r>
        <w:r>
          <w:fldChar w:fldCharType="end"/>
        </w:r>
      </w:p>
    </w:sdtContent>
  </w:sdt>
  <w:p w:rsidR="006C415A" w:rsidRDefault="006C41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45F38"/>
    <w:multiLevelType w:val="hybridMultilevel"/>
    <w:tmpl w:val="A9C46372"/>
    <w:lvl w:ilvl="0" w:tplc="248A1CD0">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464B62F9"/>
    <w:multiLevelType w:val="hybridMultilevel"/>
    <w:tmpl w:val="0BEE03F2"/>
    <w:lvl w:ilvl="0" w:tplc="5FF221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8D"/>
    <w:rsid w:val="00007CC6"/>
    <w:rsid w:val="00010DA5"/>
    <w:rsid w:val="00011270"/>
    <w:rsid w:val="00013C76"/>
    <w:rsid w:val="00013EF2"/>
    <w:rsid w:val="00020F1F"/>
    <w:rsid w:val="0002262E"/>
    <w:rsid w:val="00023A4C"/>
    <w:rsid w:val="00027A04"/>
    <w:rsid w:val="00030BF3"/>
    <w:rsid w:val="000314E4"/>
    <w:rsid w:val="000371DF"/>
    <w:rsid w:val="000375DC"/>
    <w:rsid w:val="00044857"/>
    <w:rsid w:val="00045959"/>
    <w:rsid w:val="00045A68"/>
    <w:rsid w:val="00051699"/>
    <w:rsid w:val="00051C82"/>
    <w:rsid w:val="00054476"/>
    <w:rsid w:val="00056DB8"/>
    <w:rsid w:val="00061DA6"/>
    <w:rsid w:val="000626CE"/>
    <w:rsid w:val="000640CD"/>
    <w:rsid w:val="00067777"/>
    <w:rsid w:val="00067C8A"/>
    <w:rsid w:val="00073C55"/>
    <w:rsid w:val="00077DE0"/>
    <w:rsid w:val="00080C22"/>
    <w:rsid w:val="00081FB8"/>
    <w:rsid w:val="00084E4B"/>
    <w:rsid w:val="00084F26"/>
    <w:rsid w:val="00085075"/>
    <w:rsid w:val="0008607D"/>
    <w:rsid w:val="00090170"/>
    <w:rsid w:val="000907AC"/>
    <w:rsid w:val="0009259D"/>
    <w:rsid w:val="000954B9"/>
    <w:rsid w:val="00096AFC"/>
    <w:rsid w:val="000A2C60"/>
    <w:rsid w:val="000A360F"/>
    <w:rsid w:val="000A4B1C"/>
    <w:rsid w:val="000A7B27"/>
    <w:rsid w:val="000B2853"/>
    <w:rsid w:val="000B373D"/>
    <w:rsid w:val="000B3754"/>
    <w:rsid w:val="000B49BF"/>
    <w:rsid w:val="000B6217"/>
    <w:rsid w:val="000B6D0D"/>
    <w:rsid w:val="000C10FD"/>
    <w:rsid w:val="000C3A93"/>
    <w:rsid w:val="000C443A"/>
    <w:rsid w:val="000C61A3"/>
    <w:rsid w:val="000C7E26"/>
    <w:rsid w:val="000D0EF7"/>
    <w:rsid w:val="000D0F31"/>
    <w:rsid w:val="000D14E0"/>
    <w:rsid w:val="000D2458"/>
    <w:rsid w:val="000D251B"/>
    <w:rsid w:val="000D3DBD"/>
    <w:rsid w:val="000E1354"/>
    <w:rsid w:val="000F1264"/>
    <w:rsid w:val="000F249A"/>
    <w:rsid w:val="000F48F2"/>
    <w:rsid w:val="001014BE"/>
    <w:rsid w:val="00102769"/>
    <w:rsid w:val="001045BD"/>
    <w:rsid w:val="001052EB"/>
    <w:rsid w:val="00106E9C"/>
    <w:rsid w:val="00107EAE"/>
    <w:rsid w:val="00110013"/>
    <w:rsid w:val="001118AE"/>
    <w:rsid w:val="0011431A"/>
    <w:rsid w:val="00115AA9"/>
    <w:rsid w:val="001234D5"/>
    <w:rsid w:val="00124B8A"/>
    <w:rsid w:val="00124E81"/>
    <w:rsid w:val="0014154C"/>
    <w:rsid w:val="00144565"/>
    <w:rsid w:val="0014511E"/>
    <w:rsid w:val="001453E9"/>
    <w:rsid w:val="0014562C"/>
    <w:rsid w:val="001456C7"/>
    <w:rsid w:val="00145972"/>
    <w:rsid w:val="00145AB4"/>
    <w:rsid w:val="0014768E"/>
    <w:rsid w:val="00153FE0"/>
    <w:rsid w:val="00156328"/>
    <w:rsid w:val="0016005C"/>
    <w:rsid w:val="00161133"/>
    <w:rsid w:val="001620E5"/>
    <w:rsid w:val="00162FC1"/>
    <w:rsid w:val="00164A57"/>
    <w:rsid w:val="00165530"/>
    <w:rsid w:val="00165A15"/>
    <w:rsid w:val="001703A0"/>
    <w:rsid w:val="001741E1"/>
    <w:rsid w:val="00174B0E"/>
    <w:rsid w:val="00182152"/>
    <w:rsid w:val="001876A2"/>
    <w:rsid w:val="00192E4A"/>
    <w:rsid w:val="001954E6"/>
    <w:rsid w:val="001A3E20"/>
    <w:rsid w:val="001A75FD"/>
    <w:rsid w:val="001A7CFC"/>
    <w:rsid w:val="001B3A2F"/>
    <w:rsid w:val="001B479B"/>
    <w:rsid w:val="001C0042"/>
    <w:rsid w:val="001C3115"/>
    <w:rsid w:val="001C763A"/>
    <w:rsid w:val="001D0AC5"/>
    <w:rsid w:val="001D48FD"/>
    <w:rsid w:val="001D50A2"/>
    <w:rsid w:val="001D67A6"/>
    <w:rsid w:val="001E0208"/>
    <w:rsid w:val="001E6683"/>
    <w:rsid w:val="001F1493"/>
    <w:rsid w:val="001F1B68"/>
    <w:rsid w:val="001F1E78"/>
    <w:rsid w:val="001F4E06"/>
    <w:rsid w:val="001F4EF5"/>
    <w:rsid w:val="001F6785"/>
    <w:rsid w:val="002030C9"/>
    <w:rsid w:val="00206F39"/>
    <w:rsid w:val="00211922"/>
    <w:rsid w:val="0021685F"/>
    <w:rsid w:val="002231DF"/>
    <w:rsid w:val="00224D8A"/>
    <w:rsid w:val="002318C9"/>
    <w:rsid w:val="00232FC9"/>
    <w:rsid w:val="00233DE7"/>
    <w:rsid w:val="00234CDF"/>
    <w:rsid w:val="002405A6"/>
    <w:rsid w:val="00240B68"/>
    <w:rsid w:val="00242051"/>
    <w:rsid w:val="00244676"/>
    <w:rsid w:val="00244714"/>
    <w:rsid w:val="00244ED8"/>
    <w:rsid w:val="00250A4E"/>
    <w:rsid w:val="00250B0A"/>
    <w:rsid w:val="00252F7E"/>
    <w:rsid w:val="002626E3"/>
    <w:rsid w:val="00265B96"/>
    <w:rsid w:val="0027052F"/>
    <w:rsid w:val="002721B8"/>
    <w:rsid w:val="00276FCD"/>
    <w:rsid w:val="0028132C"/>
    <w:rsid w:val="00281819"/>
    <w:rsid w:val="0028363C"/>
    <w:rsid w:val="00284797"/>
    <w:rsid w:val="00284B33"/>
    <w:rsid w:val="00285BBE"/>
    <w:rsid w:val="002863A3"/>
    <w:rsid w:val="002910BD"/>
    <w:rsid w:val="00294FFD"/>
    <w:rsid w:val="00295748"/>
    <w:rsid w:val="0029579A"/>
    <w:rsid w:val="002978D7"/>
    <w:rsid w:val="002A0A9D"/>
    <w:rsid w:val="002A2418"/>
    <w:rsid w:val="002A3205"/>
    <w:rsid w:val="002A3B72"/>
    <w:rsid w:val="002A5240"/>
    <w:rsid w:val="002A5CAD"/>
    <w:rsid w:val="002A69FC"/>
    <w:rsid w:val="002B2FDC"/>
    <w:rsid w:val="002B49B8"/>
    <w:rsid w:val="002B5552"/>
    <w:rsid w:val="002B7BBD"/>
    <w:rsid w:val="002C3B68"/>
    <w:rsid w:val="002C4DB8"/>
    <w:rsid w:val="002D01D8"/>
    <w:rsid w:val="002D1844"/>
    <w:rsid w:val="002D2427"/>
    <w:rsid w:val="002D4A7A"/>
    <w:rsid w:val="002D5D2C"/>
    <w:rsid w:val="002D641A"/>
    <w:rsid w:val="002E3CDF"/>
    <w:rsid w:val="002E6B4D"/>
    <w:rsid w:val="002F037A"/>
    <w:rsid w:val="002F0E15"/>
    <w:rsid w:val="002F58CF"/>
    <w:rsid w:val="002F5BD6"/>
    <w:rsid w:val="002F6231"/>
    <w:rsid w:val="00301D38"/>
    <w:rsid w:val="003166DF"/>
    <w:rsid w:val="00317659"/>
    <w:rsid w:val="00320D4A"/>
    <w:rsid w:val="00323014"/>
    <w:rsid w:val="00323B8D"/>
    <w:rsid w:val="003366B1"/>
    <w:rsid w:val="00345725"/>
    <w:rsid w:val="0034577D"/>
    <w:rsid w:val="003476CC"/>
    <w:rsid w:val="003507F9"/>
    <w:rsid w:val="00351A8F"/>
    <w:rsid w:val="003521E7"/>
    <w:rsid w:val="00360B42"/>
    <w:rsid w:val="003645DE"/>
    <w:rsid w:val="0036523B"/>
    <w:rsid w:val="00365B13"/>
    <w:rsid w:val="00365DA1"/>
    <w:rsid w:val="00371F20"/>
    <w:rsid w:val="00372543"/>
    <w:rsid w:val="00380E87"/>
    <w:rsid w:val="00380FE9"/>
    <w:rsid w:val="0038110B"/>
    <w:rsid w:val="00390512"/>
    <w:rsid w:val="00390EEB"/>
    <w:rsid w:val="003953F0"/>
    <w:rsid w:val="003A01CD"/>
    <w:rsid w:val="003A0552"/>
    <w:rsid w:val="003A2031"/>
    <w:rsid w:val="003A3C45"/>
    <w:rsid w:val="003A5A2D"/>
    <w:rsid w:val="003B0F86"/>
    <w:rsid w:val="003B28D1"/>
    <w:rsid w:val="003B2C64"/>
    <w:rsid w:val="003B58DD"/>
    <w:rsid w:val="003B76AB"/>
    <w:rsid w:val="003C285E"/>
    <w:rsid w:val="003D23A9"/>
    <w:rsid w:val="003D3200"/>
    <w:rsid w:val="003D40C4"/>
    <w:rsid w:val="003D534C"/>
    <w:rsid w:val="003D6E9F"/>
    <w:rsid w:val="003E6952"/>
    <w:rsid w:val="003E6B99"/>
    <w:rsid w:val="003E706B"/>
    <w:rsid w:val="003F5EC7"/>
    <w:rsid w:val="00401594"/>
    <w:rsid w:val="00401928"/>
    <w:rsid w:val="00403EBE"/>
    <w:rsid w:val="00405B6D"/>
    <w:rsid w:val="004078C9"/>
    <w:rsid w:val="00407FC0"/>
    <w:rsid w:val="0041650D"/>
    <w:rsid w:val="004178A7"/>
    <w:rsid w:val="00417F9B"/>
    <w:rsid w:val="00421A87"/>
    <w:rsid w:val="00422A35"/>
    <w:rsid w:val="004235D2"/>
    <w:rsid w:val="0042453F"/>
    <w:rsid w:val="00425000"/>
    <w:rsid w:val="0043001B"/>
    <w:rsid w:val="0043033B"/>
    <w:rsid w:val="00432424"/>
    <w:rsid w:val="00435FAB"/>
    <w:rsid w:val="00440EC2"/>
    <w:rsid w:val="00442FD2"/>
    <w:rsid w:val="00444601"/>
    <w:rsid w:val="00452DEA"/>
    <w:rsid w:val="00453205"/>
    <w:rsid w:val="0045370E"/>
    <w:rsid w:val="00454283"/>
    <w:rsid w:val="004546B4"/>
    <w:rsid w:val="00462E0A"/>
    <w:rsid w:val="0046364B"/>
    <w:rsid w:val="00465DDB"/>
    <w:rsid w:val="00466FDA"/>
    <w:rsid w:val="00474553"/>
    <w:rsid w:val="00475659"/>
    <w:rsid w:val="00481326"/>
    <w:rsid w:val="00484636"/>
    <w:rsid w:val="0048681E"/>
    <w:rsid w:val="00491376"/>
    <w:rsid w:val="0049298D"/>
    <w:rsid w:val="00497BAE"/>
    <w:rsid w:val="004A2130"/>
    <w:rsid w:val="004A2836"/>
    <w:rsid w:val="004A427B"/>
    <w:rsid w:val="004A58E5"/>
    <w:rsid w:val="004A7FB7"/>
    <w:rsid w:val="004B026D"/>
    <w:rsid w:val="004B562C"/>
    <w:rsid w:val="004B7CFC"/>
    <w:rsid w:val="004C0527"/>
    <w:rsid w:val="004C3ACE"/>
    <w:rsid w:val="004C5764"/>
    <w:rsid w:val="004C663D"/>
    <w:rsid w:val="004C7CB5"/>
    <w:rsid w:val="004D0DE5"/>
    <w:rsid w:val="004E0197"/>
    <w:rsid w:val="004E478F"/>
    <w:rsid w:val="004F082B"/>
    <w:rsid w:val="004F23BD"/>
    <w:rsid w:val="004F4645"/>
    <w:rsid w:val="00501E25"/>
    <w:rsid w:val="00504DFF"/>
    <w:rsid w:val="00507A64"/>
    <w:rsid w:val="005113EA"/>
    <w:rsid w:val="00515F88"/>
    <w:rsid w:val="005167B6"/>
    <w:rsid w:val="005214D8"/>
    <w:rsid w:val="00524680"/>
    <w:rsid w:val="00525972"/>
    <w:rsid w:val="00526AA4"/>
    <w:rsid w:val="00542076"/>
    <w:rsid w:val="005476EF"/>
    <w:rsid w:val="005500D1"/>
    <w:rsid w:val="0055111A"/>
    <w:rsid w:val="00552402"/>
    <w:rsid w:val="00552541"/>
    <w:rsid w:val="00552CA8"/>
    <w:rsid w:val="0055467F"/>
    <w:rsid w:val="005613B4"/>
    <w:rsid w:val="005630B7"/>
    <w:rsid w:val="00566988"/>
    <w:rsid w:val="005704FB"/>
    <w:rsid w:val="005711DF"/>
    <w:rsid w:val="00573384"/>
    <w:rsid w:val="00574362"/>
    <w:rsid w:val="00577894"/>
    <w:rsid w:val="00581674"/>
    <w:rsid w:val="0058173D"/>
    <w:rsid w:val="0058285F"/>
    <w:rsid w:val="00587EBD"/>
    <w:rsid w:val="00592686"/>
    <w:rsid w:val="00594212"/>
    <w:rsid w:val="00596378"/>
    <w:rsid w:val="00596A49"/>
    <w:rsid w:val="005972EB"/>
    <w:rsid w:val="00597D51"/>
    <w:rsid w:val="005A18E8"/>
    <w:rsid w:val="005A2FB0"/>
    <w:rsid w:val="005A4A61"/>
    <w:rsid w:val="005B0B1B"/>
    <w:rsid w:val="005B2AB8"/>
    <w:rsid w:val="005B6299"/>
    <w:rsid w:val="005C1750"/>
    <w:rsid w:val="005C2C4E"/>
    <w:rsid w:val="005C2D46"/>
    <w:rsid w:val="005C4026"/>
    <w:rsid w:val="005E2C3E"/>
    <w:rsid w:val="005E7187"/>
    <w:rsid w:val="005F103F"/>
    <w:rsid w:val="005F3232"/>
    <w:rsid w:val="005F6A03"/>
    <w:rsid w:val="005F70D4"/>
    <w:rsid w:val="005F749D"/>
    <w:rsid w:val="005F7755"/>
    <w:rsid w:val="00604C7D"/>
    <w:rsid w:val="00606980"/>
    <w:rsid w:val="006108FE"/>
    <w:rsid w:val="00610FE2"/>
    <w:rsid w:val="00613D63"/>
    <w:rsid w:val="006174BB"/>
    <w:rsid w:val="00621790"/>
    <w:rsid w:val="00621874"/>
    <w:rsid w:val="006239A3"/>
    <w:rsid w:val="00625742"/>
    <w:rsid w:val="00627604"/>
    <w:rsid w:val="00631DC0"/>
    <w:rsid w:val="00636F9D"/>
    <w:rsid w:val="0064312A"/>
    <w:rsid w:val="006518C5"/>
    <w:rsid w:val="0065272D"/>
    <w:rsid w:val="00652B73"/>
    <w:rsid w:val="00652D02"/>
    <w:rsid w:val="00662AD3"/>
    <w:rsid w:val="006666A4"/>
    <w:rsid w:val="00676A42"/>
    <w:rsid w:val="00681CA8"/>
    <w:rsid w:val="0068289E"/>
    <w:rsid w:val="00683F28"/>
    <w:rsid w:val="00686AD4"/>
    <w:rsid w:val="00696CB6"/>
    <w:rsid w:val="006A120B"/>
    <w:rsid w:val="006A7078"/>
    <w:rsid w:val="006B37F5"/>
    <w:rsid w:val="006C08FF"/>
    <w:rsid w:val="006C0C9D"/>
    <w:rsid w:val="006C1B1B"/>
    <w:rsid w:val="006C228C"/>
    <w:rsid w:val="006C415A"/>
    <w:rsid w:val="006D18C0"/>
    <w:rsid w:val="006D1B99"/>
    <w:rsid w:val="006E41BC"/>
    <w:rsid w:val="006E503C"/>
    <w:rsid w:val="006E5FF7"/>
    <w:rsid w:val="006E7581"/>
    <w:rsid w:val="006F223F"/>
    <w:rsid w:val="006F6C8F"/>
    <w:rsid w:val="0070192A"/>
    <w:rsid w:val="00702772"/>
    <w:rsid w:val="00703FF4"/>
    <w:rsid w:val="0070420D"/>
    <w:rsid w:val="0070640B"/>
    <w:rsid w:val="007109A6"/>
    <w:rsid w:val="00711410"/>
    <w:rsid w:val="007229FD"/>
    <w:rsid w:val="00723732"/>
    <w:rsid w:val="00723B76"/>
    <w:rsid w:val="00723CE2"/>
    <w:rsid w:val="00726BB9"/>
    <w:rsid w:val="007343A4"/>
    <w:rsid w:val="00735C1E"/>
    <w:rsid w:val="00737333"/>
    <w:rsid w:val="00740EEE"/>
    <w:rsid w:val="00741BE7"/>
    <w:rsid w:val="00752FBF"/>
    <w:rsid w:val="00754FA4"/>
    <w:rsid w:val="00755107"/>
    <w:rsid w:val="00755EA0"/>
    <w:rsid w:val="00764EE9"/>
    <w:rsid w:val="0076501A"/>
    <w:rsid w:val="00766281"/>
    <w:rsid w:val="00766C1E"/>
    <w:rsid w:val="00771CFD"/>
    <w:rsid w:val="007755A6"/>
    <w:rsid w:val="0077589C"/>
    <w:rsid w:val="00777A45"/>
    <w:rsid w:val="00777E79"/>
    <w:rsid w:val="007801D0"/>
    <w:rsid w:val="007820F0"/>
    <w:rsid w:val="00786B9D"/>
    <w:rsid w:val="00790997"/>
    <w:rsid w:val="00790D44"/>
    <w:rsid w:val="007924AA"/>
    <w:rsid w:val="00796C9F"/>
    <w:rsid w:val="007A0D20"/>
    <w:rsid w:val="007A0EB3"/>
    <w:rsid w:val="007A0FA7"/>
    <w:rsid w:val="007A2388"/>
    <w:rsid w:val="007A639C"/>
    <w:rsid w:val="007C0B97"/>
    <w:rsid w:val="007C1E47"/>
    <w:rsid w:val="007C39D5"/>
    <w:rsid w:val="007C6F15"/>
    <w:rsid w:val="007D2103"/>
    <w:rsid w:val="007D2485"/>
    <w:rsid w:val="007D3F36"/>
    <w:rsid w:val="007D625D"/>
    <w:rsid w:val="007E21CA"/>
    <w:rsid w:val="007E2C82"/>
    <w:rsid w:val="007E364A"/>
    <w:rsid w:val="007E38C0"/>
    <w:rsid w:val="007E393F"/>
    <w:rsid w:val="007F412D"/>
    <w:rsid w:val="007F5221"/>
    <w:rsid w:val="007F7341"/>
    <w:rsid w:val="0080035F"/>
    <w:rsid w:val="00800633"/>
    <w:rsid w:val="00800DD7"/>
    <w:rsid w:val="00802D41"/>
    <w:rsid w:val="00803625"/>
    <w:rsid w:val="008039D9"/>
    <w:rsid w:val="0081011E"/>
    <w:rsid w:val="00811F9B"/>
    <w:rsid w:val="00815F0F"/>
    <w:rsid w:val="008173D9"/>
    <w:rsid w:val="00825AB0"/>
    <w:rsid w:val="00826E07"/>
    <w:rsid w:val="00827003"/>
    <w:rsid w:val="0083221C"/>
    <w:rsid w:val="00832E39"/>
    <w:rsid w:val="00836A0C"/>
    <w:rsid w:val="0083711C"/>
    <w:rsid w:val="00837339"/>
    <w:rsid w:val="008414E5"/>
    <w:rsid w:val="00842B35"/>
    <w:rsid w:val="00842DDD"/>
    <w:rsid w:val="008453D8"/>
    <w:rsid w:val="00854FE1"/>
    <w:rsid w:val="00855678"/>
    <w:rsid w:val="0085624A"/>
    <w:rsid w:val="00857B0D"/>
    <w:rsid w:val="00861470"/>
    <w:rsid w:val="008629BA"/>
    <w:rsid w:val="00862A26"/>
    <w:rsid w:val="00863909"/>
    <w:rsid w:val="0086487C"/>
    <w:rsid w:val="008738C8"/>
    <w:rsid w:val="0087428A"/>
    <w:rsid w:val="00874A9E"/>
    <w:rsid w:val="00880562"/>
    <w:rsid w:val="00885B4A"/>
    <w:rsid w:val="00886DEA"/>
    <w:rsid w:val="00896CFE"/>
    <w:rsid w:val="008A0554"/>
    <w:rsid w:val="008A59AA"/>
    <w:rsid w:val="008A65E6"/>
    <w:rsid w:val="008A6E71"/>
    <w:rsid w:val="008B02E6"/>
    <w:rsid w:val="008B58B3"/>
    <w:rsid w:val="008B783F"/>
    <w:rsid w:val="008B79A6"/>
    <w:rsid w:val="008C076A"/>
    <w:rsid w:val="008C0CC4"/>
    <w:rsid w:val="008C57D6"/>
    <w:rsid w:val="008C5CBA"/>
    <w:rsid w:val="008D1780"/>
    <w:rsid w:val="008D2F0F"/>
    <w:rsid w:val="008D3A55"/>
    <w:rsid w:val="008E50AF"/>
    <w:rsid w:val="008F1803"/>
    <w:rsid w:val="008F4EC5"/>
    <w:rsid w:val="008F619E"/>
    <w:rsid w:val="008F719D"/>
    <w:rsid w:val="009012ED"/>
    <w:rsid w:val="009020D8"/>
    <w:rsid w:val="00903372"/>
    <w:rsid w:val="0090525C"/>
    <w:rsid w:val="0090614D"/>
    <w:rsid w:val="009104F6"/>
    <w:rsid w:val="0091608E"/>
    <w:rsid w:val="00920E8E"/>
    <w:rsid w:val="00921130"/>
    <w:rsid w:val="00922DBB"/>
    <w:rsid w:val="00924E25"/>
    <w:rsid w:val="0093158D"/>
    <w:rsid w:val="00934CD6"/>
    <w:rsid w:val="0093505B"/>
    <w:rsid w:val="00937F94"/>
    <w:rsid w:val="00943021"/>
    <w:rsid w:val="00947777"/>
    <w:rsid w:val="00956933"/>
    <w:rsid w:val="009602C8"/>
    <w:rsid w:val="0096316C"/>
    <w:rsid w:val="009644CC"/>
    <w:rsid w:val="00964DC6"/>
    <w:rsid w:val="00965BE0"/>
    <w:rsid w:val="00965DDA"/>
    <w:rsid w:val="0096650B"/>
    <w:rsid w:val="00966938"/>
    <w:rsid w:val="00967A67"/>
    <w:rsid w:val="0097012B"/>
    <w:rsid w:val="00970474"/>
    <w:rsid w:val="009800CB"/>
    <w:rsid w:val="009852D9"/>
    <w:rsid w:val="00995699"/>
    <w:rsid w:val="009A08B1"/>
    <w:rsid w:val="009A356C"/>
    <w:rsid w:val="009A3625"/>
    <w:rsid w:val="009B11EE"/>
    <w:rsid w:val="009B30BF"/>
    <w:rsid w:val="009C08FA"/>
    <w:rsid w:val="009C3227"/>
    <w:rsid w:val="009C49A4"/>
    <w:rsid w:val="009C6650"/>
    <w:rsid w:val="009D0A86"/>
    <w:rsid w:val="009D7AB8"/>
    <w:rsid w:val="009E3AFB"/>
    <w:rsid w:val="009E3BC5"/>
    <w:rsid w:val="009F1354"/>
    <w:rsid w:val="009F27BD"/>
    <w:rsid w:val="009F48F4"/>
    <w:rsid w:val="009F66FF"/>
    <w:rsid w:val="009F6982"/>
    <w:rsid w:val="009F6A22"/>
    <w:rsid w:val="00A00174"/>
    <w:rsid w:val="00A00892"/>
    <w:rsid w:val="00A0200A"/>
    <w:rsid w:val="00A07BC4"/>
    <w:rsid w:val="00A16317"/>
    <w:rsid w:val="00A16C68"/>
    <w:rsid w:val="00A216D4"/>
    <w:rsid w:val="00A22A81"/>
    <w:rsid w:val="00A2326A"/>
    <w:rsid w:val="00A2572E"/>
    <w:rsid w:val="00A25C03"/>
    <w:rsid w:val="00A2795B"/>
    <w:rsid w:val="00A30605"/>
    <w:rsid w:val="00A30F2B"/>
    <w:rsid w:val="00A35FA0"/>
    <w:rsid w:val="00A470A1"/>
    <w:rsid w:val="00A47E60"/>
    <w:rsid w:val="00A546B3"/>
    <w:rsid w:val="00A54733"/>
    <w:rsid w:val="00A577BA"/>
    <w:rsid w:val="00A7091E"/>
    <w:rsid w:val="00A713CD"/>
    <w:rsid w:val="00A73968"/>
    <w:rsid w:val="00A7489C"/>
    <w:rsid w:val="00A813F6"/>
    <w:rsid w:val="00A834C5"/>
    <w:rsid w:val="00A9020C"/>
    <w:rsid w:val="00A92A07"/>
    <w:rsid w:val="00A92C60"/>
    <w:rsid w:val="00A937CE"/>
    <w:rsid w:val="00A93DAC"/>
    <w:rsid w:val="00A945A9"/>
    <w:rsid w:val="00A97693"/>
    <w:rsid w:val="00A97E92"/>
    <w:rsid w:val="00AA29F6"/>
    <w:rsid w:val="00AA6A08"/>
    <w:rsid w:val="00AB051C"/>
    <w:rsid w:val="00AB12BE"/>
    <w:rsid w:val="00AB30AE"/>
    <w:rsid w:val="00AB3ECF"/>
    <w:rsid w:val="00AC4DD8"/>
    <w:rsid w:val="00AC7272"/>
    <w:rsid w:val="00AD1F9E"/>
    <w:rsid w:val="00AD2022"/>
    <w:rsid w:val="00AD2681"/>
    <w:rsid w:val="00AD3B7A"/>
    <w:rsid w:val="00AE0601"/>
    <w:rsid w:val="00AF02BC"/>
    <w:rsid w:val="00AF04D2"/>
    <w:rsid w:val="00B03B11"/>
    <w:rsid w:val="00B117CA"/>
    <w:rsid w:val="00B14EA0"/>
    <w:rsid w:val="00B16E66"/>
    <w:rsid w:val="00B17196"/>
    <w:rsid w:val="00B2207A"/>
    <w:rsid w:val="00B27D02"/>
    <w:rsid w:val="00B317B9"/>
    <w:rsid w:val="00B31EEC"/>
    <w:rsid w:val="00B33C33"/>
    <w:rsid w:val="00B3596B"/>
    <w:rsid w:val="00B35B85"/>
    <w:rsid w:val="00B36530"/>
    <w:rsid w:val="00B372AB"/>
    <w:rsid w:val="00B37478"/>
    <w:rsid w:val="00B4162F"/>
    <w:rsid w:val="00B423EA"/>
    <w:rsid w:val="00B42454"/>
    <w:rsid w:val="00B42818"/>
    <w:rsid w:val="00B42AA7"/>
    <w:rsid w:val="00B43728"/>
    <w:rsid w:val="00B45C32"/>
    <w:rsid w:val="00B45E97"/>
    <w:rsid w:val="00B46390"/>
    <w:rsid w:val="00B4668B"/>
    <w:rsid w:val="00B476AB"/>
    <w:rsid w:val="00B47C47"/>
    <w:rsid w:val="00B52B4A"/>
    <w:rsid w:val="00B546D5"/>
    <w:rsid w:val="00B57D4F"/>
    <w:rsid w:val="00B663E2"/>
    <w:rsid w:val="00B664AD"/>
    <w:rsid w:val="00B723FB"/>
    <w:rsid w:val="00B72533"/>
    <w:rsid w:val="00B7337C"/>
    <w:rsid w:val="00B73C1A"/>
    <w:rsid w:val="00B775B8"/>
    <w:rsid w:val="00B777ED"/>
    <w:rsid w:val="00B83978"/>
    <w:rsid w:val="00B867C7"/>
    <w:rsid w:val="00B910A4"/>
    <w:rsid w:val="00B91967"/>
    <w:rsid w:val="00B926E9"/>
    <w:rsid w:val="00B94B27"/>
    <w:rsid w:val="00B94C77"/>
    <w:rsid w:val="00B95348"/>
    <w:rsid w:val="00B95895"/>
    <w:rsid w:val="00BA72EF"/>
    <w:rsid w:val="00BB108A"/>
    <w:rsid w:val="00BB1CEE"/>
    <w:rsid w:val="00BB3698"/>
    <w:rsid w:val="00BB4021"/>
    <w:rsid w:val="00BB4CA7"/>
    <w:rsid w:val="00BB519F"/>
    <w:rsid w:val="00BC11B2"/>
    <w:rsid w:val="00BC1E5F"/>
    <w:rsid w:val="00BC3C5B"/>
    <w:rsid w:val="00BC4EE0"/>
    <w:rsid w:val="00BD4D0C"/>
    <w:rsid w:val="00BD4F15"/>
    <w:rsid w:val="00BD4F3E"/>
    <w:rsid w:val="00BD6572"/>
    <w:rsid w:val="00BE1443"/>
    <w:rsid w:val="00BE4F89"/>
    <w:rsid w:val="00BE55EB"/>
    <w:rsid w:val="00BE6948"/>
    <w:rsid w:val="00BF315B"/>
    <w:rsid w:val="00BF6E0E"/>
    <w:rsid w:val="00C02E24"/>
    <w:rsid w:val="00C0331B"/>
    <w:rsid w:val="00C10B5C"/>
    <w:rsid w:val="00C11CF1"/>
    <w:rsid w:val="00C1276B"/>
    <w:rsid w:val="00C137B4"/>
    <w:rsid w:val="00C16086"/>
    <w:rsid w:val="00C17AEB"/>
    <w:rsid w:val="00C22BCA"/>
    <w:rsid w:val="00C26B0E"/>
    <w:rsid w:val="00C31469"/>
    <w:rsid w:val="00C347A5"/>
    <w:rsid w:val="00C410D1"/>
    <w:rsid w:val="00C43B00"/>
    <w:rsid w:val="00C43CB1"/>
    <w:rsid w:val="00C44C72"/>
    <w:rsid w:val="00C467D2"/>
    <w:rsid w:val="00C527FA"/>
    <w:rsid w:val="00C547F4"/>
    <w:rsid w:val="00C63111"/>
    <w:rsid w:val="00C632CA"/>
    <w:rsid w:val="00C65401"/>
    <w:rsid w:val="00C65DF4"/>
    <w:rsid w:val="00C710ED"/>
    <w:rsid w:val="00C712F9"/>
    <w:rsid w:val="00C71F1C"/>
    <w:rsid w:val="00C7542D"/>
    <w:rsid w:val="00C7585B"/>
    <w:rsid w:val="00C76413"/>
    <w:rsid w:val="00C77CA4"/>
    <w:rsid w:val="00C80D01"/>
    <w:rsid w:val="00C920E1"/>
    <w:rsid w:val="00C9501E"/>
    <w:rsid w:val="00C95F38"/>
    <w:rsid w:val="00C96E50"/>
    <w:rsid w:val="00C97E70"/>
    <w:rsid w:val="00CA0007"/>
    <w:rsid w:val="00CA0AF3"/>
    <w:rsid w:val="00CA58C4"/>
    <w:rsid w:val="00CA6796"/>
    <w:rsid w:val="00CA6F6E"/>
    <w:rsid w:val="00CB580E"/>
    <w:rsid w:val="00CB5FEF"/>
    <w:rsid w:val="00CB691E"/>
    <w:rsid w:val="00CB6CBB"/>
    <w:rsid w:val="00CC0C81"/>
    <w:rsid w:val="00CC1315"/>
    <w:rsid w:val="00CC53F8"/>
    <w:rsid w:val="00CC70CE"/>
    <w:rsid w:val="00CD0A65"/>
    <w:rsid w:val="00CD2CEC"/>
    <w:rsid w:val="00CD472A"/>
    <w:rsid w:val="00CD5170"/>
    <w:rsid w:val="00CD6EA4"/>
    <w:rsid w:val="00CD7AD6"/>
    <w:rsid w:val="00CE2B21"/>
    <w:rsid w:val="00CE37D4"/>
    <w:rsid w:val="00CE3DDA"/>
    <w:rsid w:val="00CE4BED"/>
    <w:rsid w:val="00CE54B0"/>
    <w:rsid w:val="00CE6D27"/>
    <w:rsid w:val="00CF1F8B"/>
    <w:rsid w:val="00CF2A76"/>
    <w:rsid w:val="00CF2BC6"/>
    <w:rsid w:val="00CF4F66"/>
    <w:rsid w:val="00D04048"/>
    <w:rsid w:val="00D04FFB"/>
    <w:rsid w:val="00D05EC3"/>
    <w:rsid w:val="00D07511"/>
    <w:rsid w:val="00D10DE9"/>
    <w:rsid w:val="00D12045"/>
    <w:rsid w:val="00D13946"/>
    <w:rsid w:val="00D16BB7"/>
    <w:rsid w:val="00D22792"/>
    <w:rsid w:val="00D3185A"/>
    <w:rsid w:val="00D33D94"/>
    <w:rsid w:val="00D416D5"/>
    <w:rsid w:val="00D50876"/>
    <w:rsid w:val="00D558FE"/>
    <w:rsid w:val="00D617FA"/>
    <w:rsid w:val="00D663F7"/>
    <w:rsid w:val="00D66E90"/>
    <w:rsid w:val="00D678C0"/>
    <w:rsid w:val="00D80FE4"/>
    <w:rsid w:val="00D85FC2"/>
    <w:rsid w:val="00D975FC"/>
    <w:rsid w:val="00DA02CF"/>
    <w:rsid w:val="00DA305D"/>
    <w:rsid w:val="00DA3C1C"/>
    <w:rsid w:val="00DA6FB4"/>
    <w:rsid w:val="00DC6B30"/>
    <w:rsid w:val="00DD1113"/>
    <w:rsid w:val="00DD33A3"/>
    <w:rsid w:val="00DE28C0"/>
    <w:rsid w:val="00DE63D0"/>
    <w:rsid w:val="00DE7137"/>
    <w:rsid w:val="00DF14C1"/>
    <w:rsid w:val="00DF276D"/>
    <w:rsid w:val="00DF3465"/>
    <w:rsid w:val="00DF52EB"/>
    <w:rsid w:val="00DF5A6B"/>
    <w:rsid w:val="00DF71AA"/>
    <w:rsid w:val="00DF7950"/>
    <w:rsid w:val="00E010EC"/>
    <w:rsid w:val="00E02078"/>
    <w:rsid w:val="00E0500C"/>
    <w:rsid w:val="00E06214"/>
    <w:rsid w:val="00E14C38"/>
    <w:rsid w:val="00E160AD"/>
    <w:rsid w:val="00E169F0"/>
    <w:rsid w:val="00E214A6"/>
    <w:rsid w:val="00E21FE5"/>
    <w:rsid w:val="00E23718"/>
    <w:rsid w:val="00E24DD0"/>
    <w:rsid w:val="00E27910"/>
    <w:rsid w:val="00E31534"/>
    <w:rsid w:val="00E36BF1"/>
    <w:rsid w:val="00E425D9"/>
    <w:rsid w:val="00E434C1"/>
    <w:rsid w:val="00E44BAC"/>
    <w:rsid w:val="00E45CD1"/>
    <w:rsid w:val="00E52B43"/>
    <w:rsid w:val="00E64108"/>
    <w:rsid w:val="00E675AC"/>
    <w:rsid w:val="00E67BB6"/>
    <w:rsid w:val="00E72F44"/>
    <w:rsid w:val="00E73C52"/>
    <w:rsid w:val="00E7479E"/>
    <w:rsid w:val="00E74C7D"/>
    <w:rsid w:val="00E761E0"/>
    <w:rsid w:val="00E80CDD"/>
    <w:rsid w:val="00E80FC2"/>
    <w:rsid w:val="00E854E5"/>
    <w:rsid w:val="00E86660"/>
    <w:rsid w:val="00E9096F"/>
    <w:rsid w:val="00E921C7"/>
    <w:rsid w:val="00E922FD"/>
    <w:rsid w:val="00E9256D"/>
    <w:rsid w:val="00E9474C"/>
    <w:rsid w:val="00EA4622"/>
    <w:rsid w:val="00EB2478"/>
    <w:rsid w:val="00EB2876"/>
    <w:rsid w:val="00EB44D0"/>
    <w:rsid w:val="00EB4E48"/>
    <w:rsid w:val="00EB67A5"/>
    <w:rsid w:val="00EB69F2"/>
    <w:rsid w:val="00EC17F6"/>
    <w:rsid w:val="00EC7CB0"/>
    <w:rsid w:val="00EC7D23"/>
    <w:rsid w:val="00ED009F"/>
    <w:rsid w:val="00ED0B5E"/>
    <w:rsid w:val="00ED21B6"/>
    <w:rsid w:val="00ED3C45"/>
    <w:rsid w:val="00ED46E9"/>
    <w:rsid w:val="00ED50DC"/>
    <w:rsid w:val="00EE01E0"/>
    <w:rsid w:val="00EE5B55"/>
    <w:rsid w:val="00EF0995"/>
    <w:rsid w:val="00EF0CEF"/>
    <w:rsid w:val="00EF70D5"/>
    <w:rsid w:val="00EF77B0"/>
    <w:rsid w:val="00F047BE"/>
    <w:rsid w:val="00F05527"/>
    <w:rsid w:val="00F11216"/>
    <w:rsid w:val="00F141F3"/>
    <w:rsid w:val="00F142A0"/>
    <w:rsid w:val="00F1547C"/>
    <w:rsid w:val="00F158D1"/>
    <w:rsid w:val="00F16D87"/>
    <w:rsid w:val="00F235C4"/>
    <w:rsid w:val="00F30512"/>
    <w:rsid w:val="00F344C7"/>
    <w:rsid w:val="00F35F5D"/>
    <w:rsid w:val="00F41935"/>
    <w:rsid w:val="00F44162"/>
    <w:rsid w:val="00F465E6"/>
    <w:rsid w:val="00F500FB"/>
    <w:rsid w:val="00F51FCE"/>
    <w:rsid w:val="00F52F1C"/>
    <w:rsid w:val="00F56C8F"/>
    <w:rsid w:val="00F5742F"/>
    <w:rsid w:val="00F65459"/>
    <w:rsid w:val="00F67E10"/>
    <w:rsid w:val="00F73924"/>
    <w:rsid w:val="00F81823"/>
    <w:rsid w:val="00F844B9"/>
    <w:rsid w:val="00F920AE"/>
    <w:rsid w:val="00F92BCB"/>
    <w:rsid w:val="00F93DC0"/>
    <w:rsid w:val="00F96A80"/>
    <w:rsid w:val="00F96F6F"/>
    <w:rsid w:val="00F97CDD"/>
    <w:rsid w:val="00FA00F8"/>
    <w:rsid w:val="00FA01C3"/>
    <w:rsid w:val="00FA4071"/>
    <w:rsid w:val="00FA5D74"/>
    <w:rsid w:val="00FB05C1"/>
    <w:rsid w:val="00FB0CB1"/>
    <w:rsid w:val="00FB0D10"/>
    <w:rsid w:val="00FB386B"/>
    <w:rsid w:val="00FB6833"/>
    <w:rsid w:val="00FC13B8"/>
    <w:rsid w:val="00FC689D"/>
    <w:rsid w:val="00FC6CA9"/>
    <w:rsid w:val="00FD2116"/>
    <w:rsid w:val="00FD4966"/>
    <w:rsid w:val="00FE3129"/>
    <w:rsid w:val="00FE72EF"/>
    <w:rsid w:val="00FF23C7"/>
    <w:rsid w:val="00FF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69272-CCE8-46DA-A07F-E6F9501E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C415A"/>
    <w:pPr>
      <w:tabs>
        <w:tab w:val="center" w:pos="4677"/>
        <w:tab w:val="right" w:pos="9355"/>
      </w:tabs>
      <w:spacing w:after="0" w:line="240" w:lineRule="auto"/>
    </w:pPr>
  </w:style>
  <w:style w:type="character" w:customStyle="1" w:styleId="a4">
    <w:name w:val="Верхний колонтитул Знак"/>
    <w:basedOn w:val="a0"/>
    <w:link w:val="a3"/>
    <w:rsid w:val="006C415A"/>
  </w:style>
  <w:style w:type="paragraph" w:styleId="a5">
    <w:name w:val="footer"/>
    <w:basedOn w:val="a"/>
    <w:link w:val="a6"/>
    <w:uiPriority w:val="99"/>
    <w:unhideWhenUsed/>
    <w:rsid w:val="006C41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415A"/>
  </w:style>
  <w:style w:type="paragraph" w:styleId="a7">
    <w:name w:val="Balloon Text"/>
    <w:basedOn w:val="a"/>
    <w:link w:val="a8"/>
    <w:uiPriority w:val="99"/>
    <w:semiHidden/>
    <w:unhideWhenUsed/>
    <w:rsid w:val="00ED009F"/>
    <w:pPr>
      <w:spacing w:after="0" w:line="240" w:lineRule="auto"/>
    </w:pPr>
    <w:rPr>
      <w:rFonts w:ascii="Calibri" w:hAnsi="Calibri"/>
      <w:sz w:val="18"/>
      <w:szCs w:val="18"/>
    </w:rPr>
  </w:style>
  <w:style w:type="character" w:customStyle="1" w:styleId="a8">
    <w:name w:val="Текст выноски Знак"/>
    <w:basedOn w:val="a0"/>
    <w:link w:val="a7"/>
    <w:uiPriority w:val="99"/>
    <w:semiHidden/>
    <w:rsid w:val="00ED009F"/>
    <w:rPr>
      <w:rFonts w:ascii="Calibri" w:hAnsi="Calibri"/>
      <w:sz w:val="18"/>
      <w:szCs w:val="18"/>
    </w:rPr>
  </w:style>
  <w:style w:type="character" w:styleId="a9">
    <w:name w:val="Hyperlink"/>
    <w:basedOn w:val="a0"/>
    <w:uiPriority w:val="99"/>
    <w:unhideWhenUsed/>
    <w:rsid w:val="00D558FE"/>
    <w:rPr>
      <w:color w:val="0563C1" w:themeColor="hyperlink"/>
      <w:u w:val="single"/>
    </w:rPr>
  </w:style>
  <w:style w:type="numbering" w:customStyle="1" w:styleId="1">
    <w:name w:val="Нет списка1"/>
    <w:next w:val="a2"/>
    <w:uiPriority w:val="99"/>
    <w:semiHidden/>
    <w:unhideWhenUsed/>
    <w:rsid w:val="00CA6F6E"/>
  </w:style>
  <w:style w:type="character" w:styleId="aa">
    <w:name w:val="annotation reference"/>
    <w:uiPriority w:val="99"/>
    <w:semiHidden/>
    <w:unhideWhenUsed/>
    <w:rsid w:val="00CA6F6E"/>
    <w:rPr>
      <w:sz w:val="16"/>
      <w:szCs w:val="16"/>
    </w:rPr>
  </w:style>
  <w:style w:type="paragraph" w:styleId="ab">
    <w:name w:val="annotation text"/>
    <w:basedOn w:val="a"/>
    <w:link w:val="ac"/>
    <w:uiPriority w:val="99"/>
    <w:unhideWhenUsed/>
    <w:rsid w:val="00CA6F6E"/>
    <w:pPr>
      <w:widowControl w:val="0"/>
      <w:shd w:val="clear" w:color="auto" w:fill="FFFFFF"/>
      <w:tabs>
        <w:tab w:val="left" w:pos="1762"/>
      </w:tabs>
      <w:autoSpaceDE w:val="0"/>
      <w:autoSpaceDN w:val="0"/>
      <w:adjustRightInd w:val="0"/>
      <w:spacing w:after="0" w:line="240" w:lineRule="auto"/>
      <w:ind w:firstLine="709"/>
      <w:jc w:val="both"/>
    </w:pPr>
    <w:rPr>
      <w:rFonts w:ascii="Times New Roman" w:eastAsia="Times New Roman" w:hAnsi="Times New Roman" w:cs="Times New Roman"/>
      <w:color w:val="000000"/>
      <w:sz w:val="20"/>
      <w:szCs w:val="20"/>
      <w:lang w:val="x-none" w:eastAsia="ru-RU"/>
    </w:rPr>
  </w:style>
  <w:style w:type="character" w:customStyle="1" w:styleId="ac">
    <w:name w:val="Текст примечания Знак"/>
    <w:basedOn w:val="a0"/>
    <w:link w:val="ab"/>
    <w:uiPriority w:val="99"/>
    <w:rsid w:val="00CA6F6E"/>
    <w:rPr>
      <w:rFonts w:ascii="Times New Roman" w:eastAsia="Times New Roman" w:hAnsi="Times New Roman" w:cs="Times New Roman"/>
      <w:color w:val="000000"/>
      <w:sz w:val="20"/>
      <w:szCs w:val="20"/>
      <w:shd w:val="clear" w:color="auto" w:fill="FFFFFF"/>
      <w:lang w:val="x-none" w:eastAsia="ru-RU"/>
    </w:rPr>
  </w:style>
  <w:style w:type="paragraph" w:styleId="ad">
    <w:name w:val="annotation subject"/>
    <w:basedOn w:val="ab"/>
    <w:next w:val="ab"/>
    <w:link w:val="ae"/>
    <w:uiPriority w:val="99"/>
    <w:semiHidden/>
    <w:unhideWhenUsed/>
    <w:rsid w:val="00CA6F6E"/>
    <w:rPr>
      <w:b/>
      <w:bCs/>
    </w:rPr>
  </w:style>
  <w:style w:type="character" w:customStyle="1" w:styleId="ae">
    <w:name w:val="Тема примечания Знак"/>
    <w:basedOn w:val="ac"/>
    <w:link w:val="ad"/>
    <w:uiPriority w:val="99"/>
    <w:semiHidden/>
    <w:rsid w:val="00CA6F6E"/>
    <w:rPr>
      <w:rFonts w:ascii="Times New Roman" w:eastAsia="Times New Roman" w:hAnsi="Times New Roman" w:cs="Times New Roman"/>
      <w:b/>
      <w:bCs/>
      <w:color w:val="000000"/>
      <w:sz w:val="20"/>
      <w:szCs w:val="20"/>
      <w:shd w:val="clear" w:color="auto" w:fill="FFFFFF"/>
      <w:lang w:val="x-none" w:eastAsia="ru-RU"/>
    </w:rPr>
  </w:style>
  <w:style w:type="paragraph" w:customStyle="1" w:styleId="ConsPlusTitle">
    <w:name w:val="ConsPlusTitle"/>
    <w:rsid w:val="00CA6F6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List Paragraph"/>
    <w:basedOn w:val="a"/>
    <w:uiPriority w:val="34"/>
    <w:qFormat/>
    <w:rsid w:val="00CA6F6E"/>
    <w:pPr>
      <w:widowControl w:val="0"/>
      <w:shd w:val="clear" w:color="auto" w:fill="FFFFFF"/>
      <w:tabs>
        <w:tab w:val="left" w:pos="1762"/>
      </w:tabs>
      <w:autoSpaceDE w:val="0"/>
      <w:autoSpaceDN w:val="0"/>
      <w:adjustRightInd w:val="0"/>
      <w:spacing w:after="0" w:line="240" w:lineRule="auto"/>
      <w:ind w:left="720" w:firstLine="709"/>
      <w:contextualSpacing/>
      <w:jc w:val="both"/>
    </w:pPr>
    <w:rPr>
      <w:rFonts w:ascii="Times New Roman" w:eastAsia="Times New Roman" w:hAnsi="Times New Roman" w:cs="Times New Roman"/>
      <w:color w:val="000000"/>
      <w:sz w:val="24"/>
      <w:szCs w:val="28"/>
      <w:lang w:eastAsia="ru-RU"/>
    </w:rPr>
  </w:style>
  <w:style w:type="paragraph" w:customStyle="1" w:styleId="ConsPlusNormal">
    <w:name w:val="ConsPlusNormal"/>
    <w:rsid w:val="00CA6F6E"/>
    <w:pPr>
      <w:autoSpaceDE w:val="0"/>
      <w:autoSpaceDN w:val="0"/>
      <w:adjustRightInd w:val="0"/>
      <w:spacing w:after="0" w:line="240" w:lineRule="auto"/>
    </w:pPr>
    <w:rPr>
      <w:rFonts w:ascii="Arial" w:eastAsia="Times New Roman" w:hAnsi="Arial" w:cs="Arial"/>
      <w:sz w:val="20"/>
      <w:szCs w:val="20"/>
      <w:lang w:eastAsia="ru-RU"/>
    </w:rPr>
  </w:style>
  <w:style w:type="character" w:styleId="af0">
    <w:name w:val="page number"/>
    <w:basedOn w:val="a0"/>
    <w:rsid w:val="00CA6F6E"/>
  </w:style>
  <w:style w:type="character" w:styleId="af1">
    <w:name w:val="Strong"/>
    <w:uiPriority w:val="22"/>
    <w:qFormat/>
    <w:rsid w:val="00CA6F6E"/>
    <w:rPr>
      <w:b/>
      <w:bCs/>
    </w:rPr>
  </w:style>
  <w:style w:type="paragraph" w:customStyle="1" w:styleId="af2">
    <w:name w:val="По умолчанию"/>
    <w:rsid w:val="00CA6F6E"/>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30892">
      <w:bodyDiv w:val="1"/>
      <w:marLeft w:val="0"/>
      <w:marRight w:val="0"/>
      <w:marTop w:val="0"/>
      <w:marBottom w:val="0"/>
      <w:divBdr>
        <w:top w:val="none" w:sz="0" w:space="0" w:color="auto"/>
        <w:left w:val="none" w:sz="0" w:space="0" w:color="auto"/>
        <w:bottom w:val="none" w:sz="0" w:space="0" w:color="auto"/>
        <w:right w:val="none" w:sz="0" w:space="0" w:color="auto"/>
      </w:divBdr>
    </w:div>
    <w:div w:id="178861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52003D71B6FE88FC8C1DFAA21793FDF54417FEF3FD5B42BB5EDE4BF5B37A4F4B13418CA0A3T4O" TargetMode="External"/><Relationship Id="rId18" Type="http://schemas.openxmlformats.org/officeDocument/2006/relationships/hyperlink" Target="consultantplus://offline/ref=FF154996D6B110C9238C642299F2FFAF580BA7AAB07178B21FBDDB091BF803B65B269FA085CD3236m8X9O" TargetMode="External"/><Relationship Id="rId26" Type="http://schemas.openxmlformats.org/officeDocument/2006/relationships/hyperlink" Target="consultantplus://offline/ref=8C2FEDDC34954044C6AC8BC29B78D6A22151A66CEE6FA73A9FBDAD43494C3C30B0E31BF320F31C9EEF0DWAN" TargetMode="External"/><Relationship Id="rId39" Type="http://schemas.openxmlformats.org/officeDocument/2006/relationships/hyperlink" Target="consultantplus://offline/ref=68B2E88CB8B712B9737DD81E468D7A7DC1003473C15EE7DDB99EB8750862DB36765E782B544CCE43eAw1K" TargetMode="External"/><Relationship Id="rId21" Type="http://schemas.openxmlformats.org/officeDocument/2006/relationships/hyperlink" Target="consultantplus://offline/ref=8735BCB1031621197302899703D39A324376B58DFE617D99C3C6293D4F126D26F86C68348D7207BDq104O" TargetMode="External"/><Relationship Id="rId34" Type="http://schemas.openxmlformats.org/officeDocument/2006/relationships/hyperlink" Target="consultantplus://offline/ref=2DBC521DAA54A2BDDB4C7B4D6063D2CF62D0A78D156B7B13E15F5F24F4QCt7I"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8DE6AE2394144C0A5257C5326EC26529336BC7B4590788710DEAAC0282C7226C168474DF3AD2555w5NAO" TargetMode="External"/><Relationship Id="rId20" Type="http://schemas.openxmlformats.org/officeDocument/2006/relationships/hyperlink" Target="consultantplus://offline/ref=8735BCB1031621197302968616D39A32417FB189F0677D99C3C6293D4F126D26F86C68378Eq706O" TargetMode="External"/><Relationship Id="rId29" Type="http://schemas.openxmlformats.org/officeDocument/2006/relationships/hyperlink" Target="consultantplus://offline/ref=FF1F6B7C9A175DFBCC8A8CEC9B13459F8F038AAEC2D9F0AF5DC5522D4Dw7T0I" TargetMode="External"/><Relationship Id="rId41" Type="http://schemas.openxmlformats.org/officeDocument/2006/relationships/hyperlink" Target="consultantplus://offline/ref=94E3B78787B18255547DD29DA8C7D2F50C03AC41684D9C08581A62C7513BE0430BB2613E3A37F704f8e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387C9C266DA0FBE8338F862E9FDD535F7950A1DAC172CE8AA446DFD8047F8CCC065AD4B232199Eh6z1K" TargetMode="External"/><Relationship Id="rId24" Type="http://schemas.openxmlformats.org/officeDocument/2006/relationships/hyperlink" Target="consultantplus://offline/ref=8C2FEDDC34954044C6AC8ACF8D1483F12F50AF6FE361A56795B5F44F4B4B336FA7E452FF21F119990EWEN" TargetMode="External"/><Relationship Id="rId32" Type="http://schemas.openxmlformats.org/officeDocument/2006/relationships/hyperlink" Target="consultantplus://offline/ref=FF1F6B7C9A175DFBCC8A93FD8E13459F8D0A8BAECCD9F0AF5DC5522D4D70FB099C04A69B89B5932CwCT1I" TargetMode="External"/><Relationship Id="rId37" Type="http://schemas.openxmlformats.org/officeDocument/2006/relationships/hyperlink" Target="consultantplus://offline/ref=4CBBFCBC37DE1628098A19495A6681FBBDC30C4C17FA960FDD6E1161A385FB7E2FC238C1CF1D7FFFp7T6M" TargetMode="External"/><Relationship Id="rId40" Type="http://schemas.openxmlformats.org/officeDocument/2006/relationships/hyperlink" Target="consultantplus://offline/ref=BF02417B4A6BEF4C27884614466C0BC19702187FC0E77FD2802C50384A8680D637E5F1F03E345C31hFf7K" TargetMode="External"/><Relationship Id="rId5" Type="http://schemas.openxmlformats.org/officeDocument/2006/relationships/webSettings" Target="webSettings.xml"/><Relationship Id="rId15" Type="http://schemas.openxmlformats.org/officeDocument/2006/relationships/hyperlink" Target="consultantplus://offline/ref=CB9CA54E5EFE3E6D4305D08F8E4E841822F5E9D08B64A3885BB9774FF5B7D16B50DBA09C91E3V9O" TargetMode="External"/><Relationship Id="rId23" Type="http://schemas.openxmlformats.org/officeDocument/2006/relationships/hyperlink" Target="consultantplus://offline/ref=FF1F6B7C9A175DFBCC8A8CEC9B13459F8F038AAEC2D9F0AF5DC5522D4Dw7T0I" TargetMode="External"/><Relationship Id="rId28" Type="http://schemas.openxmlformats.org/officeDocument/2006/relationships/hyperlink" Target="consultantplus://offline/ref=FF1F6B7C9A175DFBCC8A8CEC9B13459F8F038AAEC2D9F0AF5DC5522D4D70FB099C04A69B89B79529wCT8I" TargetMode="External"/><Relationship Id="rId36" Type="http://schemas.openxmlformats.org/officeDocument/2006/relationships/hyperlink" Target="consultantplus://offline/ref=A32F47F271343B06B6A389470A42E2A7EDA66F28382FDDFB3BBC5C9E40032B9AEFEF5C2F3FBBDEAEc3E7K" TargetMode="External"/><Relationship Id="rId10" Type="http://schemas.openxmlformats.org/officeDocument/2006/relationships/oleObject" Target="embeddings/oleObject1.bin"/><Relationship Id="rId19" Type="http://schemas.openxmlformats.org/officeDocument/2006/relationships/hyperlink" Target="consultantplus://offline/ref=8735BCB1031621197302968616D39A32417FB189F0677D99C3C6293D4Fq102O" TargetMode="External"/><Relationship Id="rId31" Type="http://schemas.openxmlformats.org/officeDocument/2006/relationships/hyperlink" Target="consultantplus://offline/ref=FF1F6B7C9A175DFBCC8A93FD8E13459F8D0A8BAECCD9F0AF5DC5522D4D70FB099C04A69B89B5922FwCT1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onsultantplus://offline/ref=4652003D71B6FE88FC8C1DFAA21793FDF54417FEF3FD5B42BB5EDE4BF5B37A4F4B13418CA3A3T3O" TargetMode="External"/><Relationship Id="rId22" Type="http://schemas.openxmlformats.org/officeDocument/2006/relationships/hyperlink" Target="consultantplus://offline/ref=E0DE009E8066C8D016190FCFA73D33ADC19649AEFF5637FA78177F7F4C1779FA24D1879E690CE6D0z2rDJ" TargetMode="External"/><Relationship Id="rId27" Type="http://schemas.openxmlformats.org/officeDocument/2006/relationships/hyperlink" Target="consultantplus://offline/ref=8C2FEDDC34954044C6AC8BC29B78D6A22151A66CEE6FA73A9FBDAD43494C3C30B0E31BF320F31C9BEA0DW4N" TargetMode="External"/><Relationship Id="rId30" Type="http://schemas.openxmlformats.org/officeDocument/2006/relationships/hyperlink" Target="consultantplus://offline/ref=FF1F6B7C9A175DFBCC8A93FD8E13459F8D0A8BAECCD9F0AF5DC5522D4D70FB099C04A69B89B59221wCT8I" TargetMode="External"/><Relationship Id="rId35" Type="http://schemas.openxmlformats.org/officeDocument/2006/relationships/hyperlink" Target="consultantplus://offline/ref=C97E831079A6FD0A9587050A743338AE9730A7C70C0B339989EBDE03578D92E90A45F1E538BC1992d80DL"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B9E82BD347330212778447014AE1F9F8F6135FDDA996C2EE7139D928A4B912E2373F78A9D22BAFFDL872K" TargetMode="External"/><Relationship Id="rId17" Type="http://schemas.openxmlformats.org/officeDocument/2006/relationships/hyperlink" Target="consultantplus://offline/ref=FF154996D6B110C9238C642299F2FFAF580BA7AAB07178B21FBDDB091BF803B65B269FA085CD3236m8X9O" TargetMode="External"/><Relationship Id="rId25" Type="http://schemas.openxmlformats.org/officeDocument/2006/relationships/hyperlink" Target="consultantplus://offline/ref=8C2FEDDC34954044C6AC8BC29B78D6A22151A66CEE6FA73A9FBDAD43494C3C30B0E31BF320F31C9BEE0DWCN" TargetMode="External"/><Relationship Id="rId33" Type="http://schemas.openxmlformats.org/officeDocument/2006/relationships/hyperlink" Target="consultantplus://offline/ref=FF1F6B7C9A175DFBCC8A8CEC9B13459F8F038AAEC2D9F0AF5DC5522D4D70FB099C04A69B89B79529wCT8I" TargetMode="External"/><Relationship Id="rId38" Type="http://schemas.openxmlformats.org/officeDocument/2006/relationships/hyperlink" Target="consultantplus://offline/ref=6840B78F8BFE57BF39BC152D4C8DA7FEF9FE610FB99D7E8CC4A8B735E64E787E8F1C722DF00103FBkAY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87BEC-96F8-42AA-9202-1940A010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10898</Words>
  <Characters>62119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 Дмитрий Владимирович</dc:creator>
  <cp:keywords/>
  <dc:description/>
  <cp:lastModifiedBy>Филатов Дмитрий Владимирович</cp:lastModifiedBy>
  <cp:revision>2</cp:revision>
  <cp:lastPrinted>2018-10-23T14:26:00Z</cp:lastPrinted>
  <dcterms:created xsi:type="dcterms:W3CDTF">2018-10-23T14:32:00Z</dcterms:created>
  <dcterms:modified xsi:type="dcterms:W3CDTF">2018-10-23T14:32:00Z</dcterms:modified>
</cp:coreProperties>
</file>