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E7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Pr="003E7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 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r w:rsidRPr="003E7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Плана мероприятий по противодействию коррупции в Санкт-Петербурге на 2018-2022 годы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первом полугодии 2018 года</w:t>
      </w:r>
      <w:r w:rsidRPr="003E78F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2268"/>
        <w:gridCol w:w="2268"/>
        <w:gridCol w:w="5812"/>
      </w:tblGrid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268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581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2"/>
        <w:gridCol w:w="2277"/>
        <w:gridCol w:w="2286"/>
        <w:gridCol w:w="5794"/>
      </w:tblGrid>
      <w:tr w:rsidR="003E78FE" w:rsidRPr="003E78FE" w:rsidTr="005C682F">
        <w:trPr>
          <w:tblHeader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реализации антикоррупционной политики в Санкт-Петербурге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противодействию коррупции в Комитете по культуре Санкт-Петербурга в первом полугодии 2018 года состоялось 27.06.2018.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комиссии были рассмотрены следующие вопросы: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ходе исполнения Плана мероприятий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Комитете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на 2018-2022 годы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Плана работы Комитета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по противодействию коррупции в государственных учреждениях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государственном унитарном предприятии Санкт-Петербурга, подведомственных Комитету по культуре Санкт-Петербурга,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 в первом полугодии 2018 года.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результатах проведения анализа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в деятельности должностных лиц Комитета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размещенной в средствах массовой информации, в первом полугодии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 года.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рассмотрении поступивших в Комитет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культуре Санкт-Петербурга в первом полугодии 2018 года обращений граждан и организаций, содержащих сведения о коррупции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Комитет государственной службы и кадровой политики Администрации </w:t>
            </w:r>
            <w:r w:rsidRPr="003E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Губернатора Санкт-Петербурга отчетов о реализации решений Комиссии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координации работы по противодействию коррупции </w:t>
            </w:r>
            <w:r w:rsidRPr="003E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реализации решений Комиссии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координации работы по противодействию коррупции в Санкт-Петербурге направляются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Комитет государственной службы и кадровой политики Администрации Губернатора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соответствии со сроками, указанными в соответствующих протоколах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Комиссии по координации работы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Санкт-Петербурге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</w:t>
            </w:r>
            <w:r w:rsidRPr="003E78F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вступивших </w:t>
            </w:r>
            <w:r w:rsidRPr="003E78F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</w:t>
            </w:r>
            <w:r w:rsidRPr="003E78F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и устранению причин выявленных нарушений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поступления решений судов, арбитражных судов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исполнительные органы)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вступивших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(далее – Комитет) и его должностных лиц в Комитет не поступало, в связи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чем меры по предупреждению и устранению причин выявленных нарушений не принимались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проведению анализа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деятельности должностных лиц ИОГВ, размещенной в средствах массовой информации,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рассмотрением результатов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проведенного анализа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в деятельности должностных лиц Комитета, размещенной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средствах массовой информации, в первом полугодии 2018 года сведений о коррупционных проявлениях в деятельности должностных лиц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Комитета, размещенных в средствах массовой информации, не выявлено.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анализа информации о коррупционных проявлениях в деятельности должностных лиц Комитета, размещенной в средствах массовой информации, рассмотрены на заседании комиссии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Комитете 27.06.2018 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гражданскими служащими сведений о своих доходах, расходах,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расходах,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Январь-апрель, ежегодно 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о своих доходах, расходах, об имуществе и обязательствах имущественного характера, а также сведений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расходах, об имуществе 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по состоянию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30.04.2018 установлена в отношении 67 гражданских служащих Комитета.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гражданские служащие Комитета в срок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30.04.2018 представили сведения о доходах, расходах, об имуществе и обязательствах имущественного характера в отношении себя, своих супругов и несовершеннолетних детей за период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по 31 декабря 2017 года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расходах,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служащих, их супруг (супругов)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в сети «Интернет»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доходах, расходах,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гражданских служащих Комитета, их супруг (супругов) и несовершеннолетних детей за период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1 января по 31 декабря 2017 года размещены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Комитета (веб-странице Комитета на официальном сайте Администрации Санкт-Петербурга) в сети «Интернет» 22.05.2018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о выполнении иной оплачиваемой работы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частью 2 статьи 14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Федерального закона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поступило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(одно) уведомление гражданского служащего Комитета о намерении выполнять иную оплачиваемую работу. Уведомление после рассмотрения председателем Комитета приобщено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личному делу гражданского служащего Комитета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 усмотрено, что выполнение иной оплачиваемой работы может повлечь за собой конфликт интересов)</w:t>
            </w:r>
          </w:p>
        </w:tc>
      </w:tr>
      <w:tr w:rsidR="003E78FE" w:rsidRPr="003E78FE" w:rsidTr="00256CF9">
        <w:trPr>
          <w:trHeight w:val="5544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нанимателя в случае обращения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склонения гражданских служащих к совершению коррупционных правонарушений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проверке сведений, содержащихся в указанных уведомлениях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Комитета к совершению коррупционных правонарушений и проверке сведений, содержащихся в указанных обращениях, организована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приказом Комитета от 24.03.2010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73-к «Об утверждении Положения о порядке уведомления председателя Комитета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фактах обращения в целях склонения государственного гражданского служащего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замещающего должность государственной гражданской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 Комитете по культуре,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совершению коррупционных правонарушений». Гражданские служащие Комитета ознакомлены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 под роспись, обеспечен доступ к бланку уведомления в электронной форме.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указанные уведомления представителю нанимателя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</w:t>
            </w:r>
          </w:p>
        </w:tc>
      </w:tr>
      <w:tr w:rsidR="003E78FE" w:rsidRPr="003E78FE" w:rsidTr="005C682F">
        <w:trPr>
          <w:trHeight w:val="70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устранению причин и условий, способствующих возникновению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конфликта интересов, применению мер ответственности к гражданским служащим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сообщения гражданскими служащими Комитета о возникновении личной заинтересованности при исполнении должностных обязанностей, которая приводит или может привести к конфликту интересов, установлен приказом Комитета от 24.02.2016 № 39-л/с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о возникновении личной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заинтересованности при исполнении должностных обязанностей, которая приводит или может привести к конфликту интересов».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ознакомлены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 под роспись, обеспечен доступ к бланку уведомления в электронной форме.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в Комитет поступило одно уведомление от гражданского служащего Комитета о возникновении личной заинтересованности при исполнении должностных обязанностей, которая приводит или может привести к конфликту интересов. Данное уведомление рассмотрено на заседании комиссии по соблюдению требований к служебному поведению государственных гражданских служащих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Комитета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урегулированию конфликта интересов (далее - Комиссия).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рассмотрения указанного уведомления Комиссией принято решение признать, что при исполнении гражданским служащим Комитета должностных обязанностей личная заинтересованность может привести к конфликту интересов, и рекомендовать председателю Комитета принять меры по недопущению его возникновения.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принятия Комитетом предусмотренных законодательством мер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предотвращению и (или) урегулированию конфликта интересов и применению мер ответственности отсутствовала</w:t>
            </w:r>
          </w:p>
        </w:tc>
      </w:tr>
      <w:tr w:rsidR="003E78FE" w:rsidRPr="003E78FE" w:rsidTr="005C682F">
        <w:trPr>
          <w:trHeight w:val="3123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получения гражданскими служащими разрешения представителя нанимателя на участие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безвозмездной основе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Комитета от 29.09.2017 № 145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разрешения представителя нанимателя на участие на безвозмездной основе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управлении некоммерческой организацией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качестве единоличного исполнительного органа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вхождения в состав коллегиальных органов управления.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ознакомлены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указанным правовым актом, обеспечен доступ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бланку заявления о разрешении на участие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вхождения в состав ее коллегиального органа управления в электронной форме.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указанные заявления от гражданских служащих Комитета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комиссий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соблюдению требований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служебному поведению гражданских служащих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урегулированию конфликта интересов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состоялось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(два) заседания Комиссии.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Основаниями для проведения заседаний Комиссии явились: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гражданина,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замещавшего должность государственной гражданской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 Комитете, включенную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Перечень должностей государственной гражданской службы Санкт-Петербурга в Комитете по культуре Санкт-Петербурга, при замещении которых государственные гражданские служащие Санкт-Петербурга обязаны представлять сведения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своих доходах, об имуществе и обязательствах имущественного характера, а также сведения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утвержденный приказом Комитета от 03.05.2017 № 70,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гражданского служащего Комитета,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возникновении личной заинтересованности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исполнении должностных обязанностей, которая приводит или может привести к конфликту интересов. Обстоятельства, являющиеся основанием возникновения личной заинтересованности: </w:t>
            </w:r>
            <w:proofErr w:type="gramStart"/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семьи гражданского служащего Комитета</w:t>
            </w:r>
            <w:proofErr w:type="gramEnd"/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планирует заключить трудовой договор с государственным учреждением Санкт-Петербурга, подведомственным Комитету (далее - Учреждение), в должностные обязанности гражданского служащего Комитета входит рассмотрение документов и проектов документов, относящихся к деятельности Учреждения.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заседаний Комиссии приняты решения: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дать согласие гражданину, замещавшему должность главного специалиста в Комитете, на замещение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условиях трудового договора должности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государственном учреждении Санкт-Петербурга;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признать, что при исполнении должностных обязанностей гражданским служащим Комитета возможность возникновения личной заинтересованности (прямой или косвенной) может повлиять на объективное исполнение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 должностных обязанностей, и принять меры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недопущению конфликта интересов: рекомендовать председателю Комитета по культуре Санкт-Петербурга исключить единоличное рассмотрение  гражданским служащим Комитета документов и проектов документов, относящихся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деятельности Учреждения, в связи с чем гражданский служащий обязан согласовывать свои решения по согласованию указанных документов,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период трудовых отношений члена семьи гражданского служащего Комитета с Учреждением</w:t>
            </w:r>
          </w:p>
        </w:tc>
      </w:tr>
      <w:tr w:rsidR="003E78FE" w:rsidRPr="003E78FE" w:rsidTr="005C682F">
        <w:trPr>
          <w:trHeight w:val="288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исполнением ими служебных (должностных) обязанностей, сдаче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оценке подарка, реализации (выкупе) подарка и зачислении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доход бюджета Санкт-Петербурга средств, вырученных от его реализации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Порядок передачи подарков, полученных государственными гражданскими служащими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 в Комитете по культуре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Санкт-Петербурга, в связи с протокольными мероприятиями, служебными командировками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и другими официальными мероприятиями, участие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и их реализации (выкупа) утвержден приказом Комитета от 07.08.2015 № 132. Гражданские служащие Комитета ознакомлены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 указанным правовым актом под роспись, обеспечен доступ к бланку уведомления в электронной форме.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период с 01.01.2018 по 30.06.2018 уведомления </w:t>
            </w:r>
            <w:r w:rsidRPr="003E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гражданских служащих Комитета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не поступали</w:t>
            </w:r>
          </w:p>
        </w:tc>
      </w:tr>
      <w:tr w:rsidR="003E78FE" w:rsidRPr="003E78FE" w:rsidTr="005C682F">
        <w:trPr>
          <w:trHeight w:val="70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 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увольнении из Комитета гражданские служащие Комитета под роспись знакомятся с требованиями статьи 12 Федерального закона «О противодействии коррупции» и другими положениями законодательства, регламентирующими ограничения, налагаемые на гражданина, замещавшего должность государственной или муниципальной службы,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заключении им трудового или гражданско-правового договора. </w:t>
            </w:r>
          </w:p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в Комитет поступило 3 (три) уведомления от организаций о заключении трудового договора с гражданами, замещавшими должности государственной гражданской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Комитете.</w:t>
            </w:r>
          </w:p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Комиссией указанные уведомления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рассматривались в связи с тем, что отдельные функции государственного управления организациями, направившими уведомления,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входили в должностные (служебные) обязанности граждан в период прохождения им государственной гражданской службы Санкт-Петербурга в Комитете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действующего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феврале 2018 года гражданским служащим Комитета разъяснены положения действующего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числе: об ответственности за коррупционные правонарушения;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детей; о порядке проверки достоверности и полноты сведений, представляемых гражданскими служащими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30.04.2018 специалистами отдела по вопросам государственной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кадров Комитета также оказывалась консультативная помощь гражданским служащим Комитета по вопросам заполнения справок о доходах, расходах, об имуществе и обязательствах имущественного характера.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гражданскую службу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исполнительные органы и ГО Санкт-Петербурга, положений действующего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организована разъяснительная работа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доведение в полном объеме под роспись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граждан, поступающих на гражданскую службу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Комитет, положений законодательства Российской Федерации и Санкт-Петербурга о противодействии коррупции, в том числе: об ответственности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гражданской службы,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30.06.2018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государственную гражданскую службу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Комитет поступило 8 (восемь) человек</w:t>
            </w:r>
          </w:p>
        </w:tc>
      </w:tr>
      <w:tr w:rsidR="003E78FE" w:rsidRPr="003E78FE" w:rsidTr="005C682F">
        <w:trPr>
          <w:trHeight w:val="6939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гражданским служащим консультативной помощи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вопросам, связанным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применением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по вопросам, связанным с применением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коррупции, а также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подготовкой сообщений о фактах коррупции, оказывается специалистами отдела по вопросам государственной службы и кадров Комитета по мере обращения гражданских служащих Комитета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консультацией.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поступившие на государственную гражданскую службу Санкт-Петербурга в Комитет,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гражданские служащие Комитета под роспись ознакомлены с положениями действующего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о противодействии коррупции,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правовых актах и методических рекомендациях по вопросам противодействия коррупции освещается на совещаниях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гражданскими служащими Комитета.</w:t>
            </w:r>
          </w:p>
        </w:tc>
      </w:tr>
      <w:tr w:rsidR="003E78FE" w:rsidRPr="003E78FE" w:rsidTr="005C682F">
        <w:trPr>
          <w:trHeight w:val="5390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с положениями законодательства Российской Федерации об установлении наказания </w:t>
            </w:r>
            <w:r w:rsidRPr="003E7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доверия. Проведена разъяснительная работа по недопущению гражданскими служащими Комитета поведения, которое может восприниматься окружающими </w:t>
            </w:r>
            <w:r w:rsidRPr="003E7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как обещание или предложение дачи взятки </w:t>
            </w:r>
            <w:r w:rsidRPr="003E7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либо как согласие принять взятку или как просьба </w:t>
            </w:r>
            <w:r w:rsidRPr="003E7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 даче взятки.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Комитете размещены мини-плакаты социальной рекламы, направленные,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числе, на предупреждение коррупционного поведения гражданских служащих Комитета. Отделом по вопросам государственной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проводится разъяснительная работа о необходимости гражданским служащим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исполнении должностных обязанностей руководствоваться положениями должностного регламента, не осуществлять и не предлагать оказание услуг физическим или юридическим лицам, выходящих за пределы их прямых должностных обязанностей, не оказывать помощь физическим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юридическим лицам в их вопросах, при которой последние получат предпочтительное отношение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сравнению с другими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исполнению ими обязанностей, установленных в целях противодействия коррупции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под роспись ознакомлены с</w:t>
            </w:r>
            <w:r w:rsidRPr="003E7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рекомендациями по соблюдению государственными (муниципальными) служащими норм этики в целях противодействия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иным правонарушениям. </w:t>
            </w:r>
          </w:p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сведения граждан, поступающих на гражданскую службу в Комитет, доводится обзор типовых ситуаций конфликта интересов на государственной службе Российской Федерации и порядка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урегулирования.</w:t>
            </w:r>
          </w:p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 Комитета проводится разъяснительная работа о необходимости гражданским служащим Комитета соблюдать ограничения и запреты, связанные с гражданской службой, выполнять обязательства и требования к служебному поведению гражданского служащего, не совершать поступки, порочащие его честь и достоинство, а также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при решении вопросов личного характера как для себя, так и в интересах иных лиц</w:t>
            </w:r>
          </w:p>
        </w:tc>
      </w:tr>
      <w:tr w:rsidR="003E78FE" w:rsidRPr="003E78FE" w:rsidTr="005C682F">
        <w:trPr>
          <w:trHeight w:val="1138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исполнительных органах и ГО Санкт-Петербурга мероприятий по формированию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гражданских служащих негативного отношения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коррупции, а также к дарению подарков в связи с их должностным положением или в связи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исполнением ими служебных (должностных) обязанностей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с рекомендациями по соблюдению государственными (муниципальными) служащими норм этики в целях противодействия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иным правонарушениям.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по вопросам, связанным с применением законодательства Российской Федерации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для гражданских служащих Комитета разъяснительных мероприятий в части запрета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дарение подарков государственным служащим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на получение ими подарков в связи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выполнением служебных (трудовых) обязанностей, направления уведомления о получении подарков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связи с протокольными мероприятиями,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 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Комитета по культуре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противодействию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государственных учреждениях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государственном унитарном предприятии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на 2018-2022 годы утвержден распоряжением Комитета от 30.01.2018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24</w:t>
            </w:r>
          </w:p>
        </w:tc>
      </w:tr>
      <w:tr w:rsidR="003E78FE" w:rsidRPr="003E78FE" w:rsidTr="005C682F">
        <w:trPr>
          <w:trHeight w:val="1989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внесением изменений в планы работы ИОГВ по противодействию коррупции в ГУ и ГУП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получении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выявлении органами прокуратуры, правоохранительными и контролирующими органами коррупционных правонарушений в государственных учреждениях Санкт-Петербурга и государственном унитарном предприятии Санкт-Петербурга, подведомственных Комитету, не поступило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(обучающих мероприятий) с руководителями (заместителями руководителей) ГУ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ГУП по вопросам организации работы по противодействию коррупции в ГУ и ГУП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29.03.2018 состоялось совещание для руководителей (заместителей руководителей) государственных учреждений Санкт-Петербурга (государственного унитарного предприятия Санкт-Петербурга), подведомственных Комитету, по вопросам организации работы по противодействию коррупции в государственном учреждении Санкт-Петербурга (государственном унитарном предприятии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Санкт-Петербурга), подведомственном Комитету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мероприятий с должностными лицами ГУ и ГУП, ответственными за профилактику коррупционных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иных правонарушений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исполнения мероприятия – III квартал 2018 г.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контроля за деятельностью ГУ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ГУП по реализации положений Федерального закона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 контрактной системе в сфере закупок товаров, работ, услуг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муниципальных нужд» (далее - Федеральный закон)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граждан, общественных объединений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объединений юридических лиц о предоставлении информации об осуществлении закупок и о ходе исполнения контрактов государственными учреждениями Санкт-Петербурга и государственным унитарным предприятием Санкт-Петербурга, подведомственными Комитету, за период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01.01.2018 по 30.06.2018 в Комитет не поступало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ГУ сведений о своих доходах,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а также о доходах,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Январь-апрель, 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124 руководителя государственных учреждений Санкт-Петербурга, подведомственных Комитету,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срок до 30.04.2018 представили сведения о своих доходах, об имуществе и обязательствах имущественного характера, а также о доходах,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с 1 января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31 декабря 2017 года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руководителей ГУ,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супруг (супругов)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исполнительных органов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2018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 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доходах, об имуществе и обязательствах имущественного характера руководителей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учреждений Санкт-Петербурга, подведомственных Комитету, их супруг (супругов)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за период с 1 января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31 декабря 2017 года размещены на официальном сайте Комитета (веб-странице Комитета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официальном сайте Администрации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Санкт-Петербурга) в сети «Интернет» 22.05.2018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руководителей ГУ,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руководителями ГУ в соответствии с действующим законодательством Санкт-Петербурга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поступившей информации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30.06.2018 проверки достоверности и полноты сведений о доходах,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руководителями государственных учреждений Санкт-Петербурга, подведомственных Комитету,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проводились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деятельности ГУ и ГУП по реализации положений статьи 13.3 Федерального закона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подведомственных Комитету государственных учреждений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государственного унитарного предприятия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реализации положений статьи 13.3 Федерального закона «О противодействии коррупции» проводится в рамках плановых проверок деятельности указанных учреждений (предприятия).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проведены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(пять) проверок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подведомственными Комитету государственными учреждениями Санкт-Петербурга платных услуг проводится в рамках независимой оценки качества условий оказания услуг организациями культуры, образовательными организациями в сфере культуры.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 подведомственными Комитету государственными учреждениями культуры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осуществляется ежегодно, в соответствии с перечнем учреждений, в отношении которых будет проводиться независимая оценка качества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соответствующем году, утверждаемым Общественным советом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независимой оценки качества оказания услуг организациями культуры.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оценка качества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государственными образовательными учреждениями Санкт-Петербурга в сфере культуры, подведомственными Комитету, была проведена Государственным бюджетным учреждением дополнительного профессионального образования «Санкт-Петербургский центр оценки качества образования и информационных технологий», выбранным Общественным советом по проведению независимой оценки качества образовательной деятельности организаций, расположенных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территории Санкт-Петербурга, в 2017 году.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расходования денежных средств, полученных подведомственными Комитету государственными учреждениями Санкт-Петербурга от оказания платных услуг осуществляется в рамках плановых проверок деятельности указанных учреждений, а также при осуществлении контроля исполнения планов финансово-хозяйственной деятельности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наличия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соответствия законодательству локальных нормативных актов ГУ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наличия и соответствия законодательству локальных нормативных актов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подведомственных Комитету государственных учреждений Санкт-Петербурга и государственного унитарного предприятия Санкт-Петербурга, устанавливающих системы доплат и надбавок стимулирующего характера и системы премирования, осуществляется в рамках плановых проверок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указанных учреждений и предприятия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комиссий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ГУ и ГУП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принимали участие в заседаниях комиссий по противодействию коррупции, созданных в государственных учреждениях Санкт-Петербурга и государственном унитарном предприятии Санкт-Петербурга, подведомственных Комитету,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поступившими приглашениями 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E78FE" w:rsidRPr="003E78FE" w:rsidTr="005C682F">
        <w:trPr>
          <w:trHeight w:val="228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01.01.2018 по 30.06.2018 отделом правового обеспечения Комитета проведена антикоррупционная экспертиза 44 проектов нормативных правовых актов, подготовленных Комитетом, в том числе 34 проектов постановлений Правительства Санкт-Петербурга, 9 проектов распоряжений Комитета и 1 проекта приказа Комитета.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Антикоррупционная экспертиза нормативных правовых актов Комитетом в период с 01.01.2018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30.06.2018 не проводилась, поскольку Комитет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является ответственным за осуществление мониторинга </w:t>
            </w:r>
            <w:proofErr w:type="spellStart"/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</w:t>
            </w:r>
          </w:p>
        </w:tc>
      </w:tr>
      <w:tr w:rsidR="003E78FE" w:rsidRPr="003E78FE" w:rsidTr="005C682F">
        <w:trPr>
          <w:trHeight w:val="429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исполнительными органами и ГО Санкт-Петербурга проектов нормативных правовых актов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целях обеспечения возможности проведения независимой антикоррупционной экспертизы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проектов нормативных правовых актов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01.01.2018 по 30.06.2018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 организовано размещение 44 проектов нормативных правовых актов в целях обеспечения возможности проведения независимой антикоррупционной экспертизы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законодательством.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Заключений к указанным проектам не поступило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3E78FE" w:rsidRPr="003E78FE" w:rsidTr="005C682F">
        <w:trPr>
          <w:trHeight w:val="2841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осуществления гражданами, общественными объединениями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объединениями юридических лиц общественного контроля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контрактной системе в сфере закупок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Федеральным законом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обеспечивается возможность осуществления общественного контроля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 в сфере закупок.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Запросов общественных объединений и объединений юридических лиц о предоставлении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осуществлении закупок и о ходе исполнения контрактов за период с 01.01.2018 по 30.06.2018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Комитет не поступало</w:t>
            </w:r>
          </w:p>
        </w:tc>
      </w:tr>
      <w:tr w:rsidR="003E78FE" w:rsidRPr="003E78FE" w:rsidTr="005C682F">
        <w:trPr>
          <w:trHeight w:val="146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заказчиками планов-графиков закупок наряду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квартал, 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  <w:shd w:val="clear" w:color="auto" w:fill="auto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закупок товаров, работ, услуг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нужд субъекта Российской Федерации, государственным заказчиком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которым является Комитет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(далее – план-график), размещен в единой информационной системе в сфере закупок,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официальном сайте Комитете содержится гиперссылка на опубликованный план-график</w:t>
            </w:r>
          </w:p>
        </w:tc>
      </w:tr>
      <w:tr w:rsidR="003E78FE" w:rsidRPr="003E78FE" w:rsidTr="00256CF9">
        <w:trPr>
          <w:trHeight w:val="70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исполнительными органами прокуратуры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 выявленных нарушениях в сфере экономики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Указом Президента Российской Федерации от 03.03.1998 № 224 «Об обеспечении взаимодействия государственных органов в борьбе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правонарушениями в сфере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экономики»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 с 01.01.2018 по 30.06.2018 Комитетом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прокуратуру Санкт-Петербурга в целях информирования о выявленных в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результате проведения проверок деятельности государственных учреждений Санкт-Петербурга и государственного унитарного предприятия Санкт-Петербурга, подведомственных Комитету (далее - проверки), нарушениях в сфере экономики направлены 3 копии актов проверок </w:t>
            </w:r>
          </w:p>
        </w:tc>
      </w:tr>
      <w:tr w:rsidR="003E78FE" w:rsidRPr="003E78FE" w:rsidTr="005C682F">
        <w:trPr>
          <w:trHeight w:val="1563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требований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отсутствии конфликта интересов между участником закупки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заказчиком, установленных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пункте 9 части 1 статьи 31 Федерального закона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недопущения конфликта интересов между участником закупки и заказчиком при осуществлении закупок для обеспечения нужд Комитета, подведомственных Комитету государственных учреждений Санкт-Петербурга и государственного унитарного предприятия Санкт-Петербурга согласно пункту 9 части 1 статьи 31 Федерального закона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05.04.2013 № 44-ФЗ «О контрактной системе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закупок товаров, работ, услуг для обеспечения государственных и муниципальных нужд» (далее – Закон о контрактной системе) Комитетом принимаются следующие меры: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размещении заказов для осуществления закупок Комитетом в составе единых требований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участникам закупки устанавливается требование, предусмотренное пунктом 9 части 1 статьи 31 Закона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контрактной системе, об отсутствии между участником закупки и заказчиком конфликта интересов;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Комитетом закупок, участники которых должны представить декларации о своем соответствии установленным заказчиком единым требованиям, отклоняются заявки тех участников,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не представлена декларация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 требованию об отсутствии между участником закупки и заказчиком конфликта интересов, либо в декларации заявлено о наличии такого конфликта интересов;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ведомственный контроль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контрактной системе в сфере закупок в отношении подведомственных Комитету государственных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Санкт-Петербурга и государственного унитарного предприятия Санкт-Петербурга.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c 01.01.2018 по 30.06.2018 случаев несоблюдения требования об отсутствии конфликта интересов между участником закупки и заказчиком, установленного пунктом 9 части 1 статьи 31 Закона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системе, при осуществлении закупок Комитетом не выявлено</w:t>
            </w:r>
          </w:p>
        </w:tc>
      </w:tr>
      <w:tr w:rsidR="003E78FE" w:rsidRPr="003E78FE" w:rsidTr="005C682F">
        <w:trPr>
          <w:trHeight w:val="265"/>
        </w:trPr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Антикоррупционный мониторинг в Санкт-Петербурге</w:t>
            </w:r>
          </w:p>
        </w:tc>
      </w:tr>
      <w:tr w:rsidR="003E78FE" w:rsidRPr="003E78FE" w:rsidTr="005C682F">
        <w:trPr>
          <w:trHeight w:val="1404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сведений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по показателям и информационные материалы антикоррупционного мониторинга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направляются Комитетом в адрес органов государственной власти Санкт-Петербурга, ответственных за представление информации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разделам антикоррупционного мониторинга,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установленные сроки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Методическими рекомендациями по проведению антикоррупционного мониторинга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Санкт-Петербурге, утвержденными распоряжением Администрации Губернатора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07.06.2016 № 23-ра «Об утверждении Методических рекомендаций по проведению антикоррупционного мониторинга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Санкт-Петербурге»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Pr="003E78F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3E78F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планами работы указанных советов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Общественного совета при Комитете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состоявшемся 27.06.2018, был рассмотрен вопрос о реализации  Плана мероприятий по противодействию коррупции в Комитете по культуре Санкт-Петербурга на 2018-2022 годы и Плана работы Комитета по культуре Санкт-Петербурга по противодействию коррупции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государственных учреждениях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государственном унитарном предприятии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подведомственных Комитету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Санкт-Петербурга, на 2018-2022 годы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первом полугодии 2018 года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3E78FE" w:rsidRPr="003E78FE" w:rsidTr="005C682F">
        <w:trPr>
          <w:trHeight w:val="713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Администрации Санкт-Петербурга, официальных сайтах исполнительных органов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«Противодействие коррупции»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 приведен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соответствие с Методическими рекомендациями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информированию населения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ходе реализации антикоррупционной политики, утвержденными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первом полугодии 2018 года в данном разделе были размещены и актуализированы информационные материалы о ходе реализации антикоррупционной политики в Комитете: размещены сведения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показателям и информационные материалы антикоррупционного мониторинга Комитета за 2017 год/аналогичный период 2016 года, информация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реализации пунктов Плана мероприятий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Санкт-Петербурге на 2016-2017 годы в 2017 году, информация о ходе реализации антикоррупционной политики в Комитете по культуре Санкт-Петербурга в I квартале 2018 года, информация о деятельности комиссии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соблюдению требований к служебному поведению государственных гражданских служащих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Комитета и урегулированию конфликта интересов в первом квартале 2018 года,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количестве государственных гражданских служащих Санкт-Петербурга, замещающих должности государственной гражданской службы Санкт-Петербурга в Комитете по культуре Санкт-Петербурга, к которым применены меры юридической (дисциплинарной) ответственности за совершение коррупционных правонарушений в период с 01.08.2017 по 31.01.2018</w:t>
            </w:r>
          </w:p>
        </w:tc>
      </w:tr>
      <w:tr w:rsidR="003E78FE" w:rsidRPr="003E78FE" w:rsidTr="005C682F">
        <w:trPr>
          <w:trHeight w:val="1114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пропаганды в соответствии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 Санкт-Петербурга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осуществляется информирование населения Санкт-Петербурга о ходе реализации антикоррупционной политики при размещении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 материалов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документов по вопросам реализации антикоррупционной политики в Комитете, обеспечено официальное опубликование нормативных правовых актов Комитета, направленных на противодействие коррупции</w:t>
            </w:r>
          </w:p>
        </w:tc>
      </w:tr>
      <w:tr w:rsidR="003E78FE" w:rsidRPr="003E78FE" w:rsidTr="005C682F">
        <w:trPr>
          <w:trHeight w:val="415"/>
        </w:trPr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размещением в зданиях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помещениях, занимаемых исполнительными органами и ГО Санкт-Петербурга:</w:t>
            </w:r>
          </w:p>
          <w:p w:rsidR="003E78FE" w:rsidRPr="003E78FE" w:rsidRDefault="003E78FE" w:rsidP="003E7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мини-плакатов социальной рекламы, направленных на профилактику коррупционных проявлений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стороны граждан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предупреждение коррупционного поведения гражданских служащих;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об адресах, телефонах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которым граждане могут сообщить о фактах коррупции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стороны граждан и предупреждение коррупционного поведения гражданских служащих,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сведения об адресах, телефонах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которым граждане могут сообщить о фактах коррупции, размещены на информационных стендах в здании Комитета по адресу: Невский проспект,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40. Актуальность указанной информации обеспечивается.</w:t>
            </w:r>
          </w:p>
        </w:tc>
      </w:tr>
      <w:tr w:rsidR="003E78FE" w:rsidRPr="003E78FE" w:rsidTr="005C682F">
        <w:tc>
          <w:tcPr>
            <w:tcW w:w="15168" w:type="dxa"/>
            <w:gridSpan w:val="5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Антикоррупционное образование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образования, расположенных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территории Санкт-Петербурга,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части, касающейся содействия включению в образовательные программы, реализуемые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указанных организациях, учебных курсов (модулей), направленных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решение задач формирования антикоррупционного мировоззрения, повышения уровня антикоррупционного сознания обучающихся, а также подготовку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переподготовку специалистов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данному направлению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Комитету образовательных учреждениях среднего профессионального образования (далее – образовательные учреждения) на постоянной основе проводятся мероприятия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коррупции.</w:t>
            </w:r>
            <w:r w:rsidRPr="003E78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учреждениях организована подготовка и защита обучающимися рефератов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антикоррупционной тематике в рамках учебной дисциплины «Обществознание».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учреждение дополнительного профессионального образования «Институт культурных программ»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проводит обучение руководителей и работников подведомственных Комитету государственных учреждений Санкт-Петербурга по программе дополнительного профессионального образования «Реализация государственной политики Российской Федерации в сфере противодействия коррупции»</w:t>
            </w:r>
          </w:p>
        </w:tc>
      </w:tr>
      <w:tr w:rsidR="003E78FE" w:rsidRPr="003E78FE" w:rsidTr="005C682F">
        <w:tc>
          <w:tcPr>
            <w:tcW w:w="709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4102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анализа эффективности внедрения антикоррупционного образования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деятельности государственных образовательных организаций, подведомственных ИОГВ</w:t>
            </w:r>
          </w:p>
        </w:tc>
        <w:tc>
          <w:tcPr>
            <w:tcW w:w="2277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г.,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2286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КЗ, АР</w:t>
            </w:r>
          </w:p>
        </w:tc>
        <w:tc>
          <w:tcPr>
            <w:tcW w:w="5794" w:type="dxa"/>
          </w:tcPr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учреждениях на постоянной основе проводятся мероприятия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противодействии коррупции.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эффективности внедрения антикоррупционного образования в деятельности образовательных учреждений проводится анкетирование обучающихся, сведения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организации работы по антикоррупционному образованию направляются в Комитет.</w:t>
            </w:r>
          </w:p>
          <w:p w:rsidR="003E78FE" w:rsidRPr="003E78FE" w:rsidRDefault="003E78FE" w:rsidP="003E7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Санкт-Петербургским государственным бюджетным учреждением дополнительного профессионального образования «Институт культурных программ»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2014 года организовано обучение руководителей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работников подведомственных Комитету государственных учреждений Санкт-Петербурга </w:t>
            </w:r>
            <w:r w:rsidRPr="003E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программе дополнительного профессионального образования «Реализация государственной политики Российской Федерации в сфере противодействия коррупции», издано учебно-методическое пособие</w:t>
            </w:r>
          </w:p>
        </w:tc>
      </w:tr>
    </w:tbl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120" w:line="24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ГУ - государственные учреждения Санкт-Петербурга, подведомственные исполнительным органам государственной власти Санкт-Петербурга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ГУП - государственные унитарные предприятия Санкт-Петербурга, подведомственные исполнительным органам государственной власти </w:t>
      </w: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ИОГВ - исполнительные органы государственной власти Санкт-Петербурга, за исключением Администрации Губернатора Санкт-Петербурга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служба - государственная гражданская служба Санкт-Петербурга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 Комитета - государственные гражданские служащие Санкт-Петербурга, замещающие должности государственной гражданской службы Санкт-Петербурга в Комитете по культуре Санкт-Петербурга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- официальный сайт Администрации Санкт-Петербурга в информационно-телекоммуникационной сети «Интернет»</w:t>
      </w:r>
    </w:p>
    <w:p w:rsidR="003E78FE" w:rsidRPr="003E78FE" w:rsidRDefault="003E78FE" w:rsidP="003E78FE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- информационно-телекоммуникационная сеть «Интернет»</w:t>
      </w:r>
    </w:p>
    <w:p w:rsidR="00B741DF" w:rsidRDefault="00B741DF"/>
    <w:sectPr w:rsidR="00B741DF" w:rsidSect="006C70E3">
      <w:headerReference w:type="even" r:id="rId7"/>
      <w:headerReference w:type="default" r:id="rId8"/>
      <w:pgSz w:w="16838" w:h="11906" w:orient="landscape"/>
      <w:pgMar w:top="613" w:right="459" w:bottom="73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A4" w:rsidRDefault="00AF7FA4" w:rsidP="003E78FE">
      <w:pPr>
        <w:spacing w:after="0" w:line="240" w:lineRule="auto"/>
      </w:pPr>
      <w:r>
        <w:separator/>
      </w:r>
    </w:p>
  </w:endnote>
  <w:endnote w:type="continuationSeparator" w:id="0">
    <w:p w:rsidR="00AF7FA4" w:rsidRDefault="00AF7FA4" w:rsidP="003E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A4" w:rsidRDefault="00AF7FA4" w:rsidP="003E78FE">
      <w:pPr>
        <w:spacing w:after="0" w:line="240" w:lineRule="auto"/>
      </w:pPr>
      <w:r>
        <w:separator/>
      </w:r>
    </w:p>
  </w:footnote>
  <w:footnote w:type="continuationSeparator" w:id="0">
    <w:p w:rsidR="00AF7FA4" w:rsidRDefault="00AF7FA4" w:rsidP="003E78FE">
      <w:pPr>
        <w:spacing w:after="0" w:line="240" w:lineRule="auto"/>
      </w:pPr>
      <w:r>
        <w:continuationSeparator/>
      </w:r>
    </w:p>
  </w:footnote>
  <w:footnote w:id="1">
    <w:p w:rsidR="003E78FE" w:rsidRDefault="003E78FE" w:rsidP="003E78FE">
      <w:pPr>
        <w:pStyle w:val="af"/>
      </w:pPr>
      <w:r>
        <w:rPr>
          <w:rStyle w:val="af1"/>
        </w:rPr>
        <w:footnoteRef/>
      </w:r>
      <w:r>
        <w:t xml:space="preserve"> За период с 01.01.2018 по 30.06.2018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0DA" w:rsidRDefault="005B64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C00DA" w:rsidRDefault="00AF7FA4">
    <w:pPr>
      <w:pStyle w:val="a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0DA" w:rsidRDefault="005B64D2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CF9">
      <w:rPr>
        <w:noProof/>
      </w:rPr>
      <w:t>25</w:t>
    </w:r>
    <w:r>
      <w:fldChar w:fldCharType="end"/>
    </w:r>
  </w:p>
  <w:p w:rsidR="00FC00DA" w:rsidRPr="007A6246" w:rsidRDefault="00AF7FA4" w:rsidP="007A62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88"/>
    <w:rsid w:val="00024CD6"/>
    <w:rsid w:val="00040DD8"/>
    <w:rsid w:val="00134B6A"/>
    <w:rsid w:val="001C7689"/>
    <w:rsid w:val="001E1C33"/>
    <w:rsid w:val="001F1DBC"/>
    <w:rsid w:val="00210B7F"/>
    <w:rsid w:val="00256CF9"/>
    <w:rsid w:val="00281EDA"/>
    <w:rsid w:val="002B24B3"/>
    <w:rsid w:val="002C0288"/>
    <w:rsid w:val="002D7029"/>
    <w:rsid w:val="003333BF"/>
    <w:rsid w:val="003E47DC"/>
    <w:rsid w:val="003E78FE"/>
    <w:rsid w:val="004021C0"/>
    <w:rsid w:val="00440D0D"/>
    <w:rsid w:val="0047642C"/>
    <w:rsid w:val="004B7546"/>
    <w:rsid w:val="004C7179"/>
    <w:rsid w:val="004E2EB9"/>
    <w:rsid w:val="004E6AA0"/>
    <w:rsid w:val="00577B78"/>
    <w:rsid w:val="005B64D2"/>
    <w:rsid w:val="00620525"/>
    <w:rsid w:val="00651392"/>
    <w:rsid w:val="006B73A3"/>
    <w:rsid w:val="006C47A9"/>
    <w:rsid w:val="00742544"/>
    <w:rsid w:val="00746FB1"/>
    <w:rsid w:val="00780067"/>
    <w:rsid w:val="007E3D2E"/>
    <w:rsid w:val="00803809"/>
    <w:rsid w:val="00805C6C"/>
    <w:rsid w:val="00887015"/>
    <w:rsid w:val="008B38D8"/>
    <w:rsid w:val="009A59A5"/>
    <w:rsid w:val="009D60D7"/>
    <w:rsid w:val="00AA24AC"/>
    <w:rsid w:val="00AD5177"/>
    <w:rsid w:val="00AF7FA4"/>
    <w:rsid w:val="00B032BE"/>
    <w:rsid w:val="00B47A3A"/>
    <w:rsid w:val="00B741DF"/>
    <w:rsid w:val="00B75BEC"/>
    <w:rsid w:val="00C50FF0"/>
    <w:rsid w:val="00CF1C36"/>
    <w:rsid w:val="00D10A79"/>
    <w:rsid w:val="00D33890"/>
    <w:rsid w:val="00E160EE"/>
    <w:rsid w:val="00E16CC9"/>
    <w:rsid w:val="00E340A0"/>
    <w:rsid w:val="00E56D81"/>
    <w:rsid w:val="00E66F56"/>
    <w:rsid w:val="00E7693D"/>
    <w:rsid w:val="00F3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026EB-327E-4F3A-9771-577A3D18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3E78FE"/>
  </w:style>
  <w:style w:type="character" w:styleId="a3">
    <w:name w:val="Hyperlink"/>
    <w:uiPriority w:val="99"/>
    <w:rsid w:val="003E78FE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3E78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E78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E78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E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3E78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3E78FE"/>
  </w:style>
  <w:style w:type="paragraph" w:customStyle="1" w:styleId="ConsNormal">
    <w:name w:val="ConsNormal"/>
    <w:rsid w:val="003E78F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E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3E78FE"/>
  </w:style>
  <w:style w:type="paragraph" w:styleId="ad">
    <w:name w:val="footer"/>
    <w:basedOn w:val="a"/>
    <w:link w:val="ae"/>
    <w:uiPriority w:val="99"/>
    <w:rsid w:val="003E78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E78F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3E78FE"/>
  </w:style>
  <w:style w:type="paragraph" w:styleId="af">
    <w:name w:val="footnote text"/>
    <w:basedOn w:val="a"/>
    <w:link w:val="af0"/>
    <w:uiPriority w:val="99"/>
    <w:rsid w:val="003E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3E7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3E78F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3E78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3E78FE"/>
    <w:rPr>
      <w:vertAlign w:val="superscript"/>
    </w:rPr>
  </w:style>
  <w:style w:type="paragraph" w:customStyle="1" w:styleId="Default">
    <w:name w:val="Default"/>
    <w:rsid w:val="003E78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7101</Words>
  <Characters>40478</Characters>
  <Application>Microsoft Office Word</Application>
  <DocSecurity>0</DocSecurity>
  <Lines>337</Lines>
  <Paragraphs>94</Paragraphs>
  <ScaleCrop>false</ScaleCrop>
  <Company/>
  <LinksUpToDate>false</LinksUpToDate>
  <CharactersWithSpaces>47485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Дедюлина Ю.А.</cp:lastModifiedBy>
  <cp:revision>3</cp:revision>
  <dcterms:created xsi:type="dcterms:W3CDTF">2018-07-10T15:09:00Z</dcterms:created>
  <dcterms:modified xsi:type="dcterms:W3CDTF">2018-07-10T15:24:00Z</dcterms:modified>
</cp:coreProperties>
</file>