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144" w:rsidRDefault="003F4B71" w:rsidP="003F4B71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bookmarkStart w:id="0" w:name="_GoBack"/>
      <w:bookmarkEnd w:id="0"/>
      <w:r w:rsidRPr="00C60EF7">
        <w:rPr>
          <w:bCs/>
          <w:sz w:val="26"/>
          <w:szCs w:val="26"/>
        </w:rPr>
        <w:t>Приложение</w:t>
      </w:r>
      <w:r w:rsidRPr="00FA2144">
        <w:rPr>
          <w:bCs/>
          <w:sz w:val="26"/>
          <w:szCs w:val="26"/>
        </w:rPr>
        <w:t xml:space="preserve"> </w:t>
      </w:r>
    </w:p>
    <w:p w:rsidR="003F4B71" w:rsidRPr="00FA2144" w:rsidRDefault="003F4B71" w:rsidP="003F4B71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FA2144">
        <w:rPr>
          <w:bCs/>
          <w:sz w:val="26"/>
          <w:szCs w:val="26"/>
        </w:rPr>
        <w:t xml:space="preserve">к распоряжению Комитета </w:t>
      </w:r>
      <w:r w:rsidRPr="00FA2144">
        <w:rPr>
          <w:bCs/>
          <w:sz w:val="26"/>
          <w:szCs w:val="26"/>
        </w:rPr>
        <w:br/>
        <w:t xml:space="preserve">по информатизации и связи </w:t>
      </w:r>
      <w:r w:rsidRPr="00FA2144">
        <w:rPr>
          <w:bCs/>
          <w:sz w:val="26"/>
          <w:szCs w:val="26"/>
        </w:rPr>
        <w:br/>
        <w:t>от ___________ № _______</w:t>
      </w:r>
    </w:p>
    <w:p w:rsidR="00C67CA5" w:rsidRPr="00FA2144" w:rsidRDefault="00C67CA5" w:rsidP="003F4B71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</w:p>
    <w:p w:rsidR="00C67CA5" w:rsidRPr="00FA2144" w:rsidRDefault="00C67CA5" w:rsidP="00C67CA5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FA2144">
        <w:rPr>
          <w:bCs/>
          <w:sz w:val="26"/>
          <w:szCs w:val="26"/>
        </w:rPr>
        <w:t>Приложение № 3</w:t>
      </w:r>
    </w:p>
    <w:p w:rsidR="00C67CA5" w:rsidRPr="00FA2144" w:rsidRDefault="00C67CA5" w:rsidP="00C67CA5">
      <w:pPr>
        <w:spacing w:after="0" w:line="240" w:lineRule="auto"/>
        <w:ind w:left="11340" w:firstLine="0"/>
        <w:jc w:val="left"/>
        <w:rPr>
          <w:bCs/>
          <w:sz w:val="26"/>
          <w:szCs w:val="26"/>
        </w:rPr>
      </w:pPr>
      <w:r w:rsidRPr="00FA2144">
        <w:rPr>
          <w:bCs/>
          <w:sz w:val="26"/>
          <w:szCs w:val="26"/>
        </w:rPr>
        <w:t xml:space="preserve">к распоряжению Комитета </w:t>
      </w:r>
      <w:r w:rsidRPr="00FA2144">
        <w:rPr>
          <w:bCs/>
          <w:sz w:val="26"/>
          <w:szCs w:val="26"/>
        </w:rPr>
        <w:br/>
        <w:t xml:space="preserve">по информатизации и связи </w:t>
      </w:r>
      <w:r w:rsidRPr="00FA2144">
        <w:rPr>
          <w:bCs/>
          <w:sz w:val="26"/>
          <w:szCs w:val="26"/>
        </w:rPr>
        <w:br/>
        <w:t>от 30.06.2017 № 151-р</w:t>
      </w:r>
    </w:p>
    <w:p w:rsidR="003F4B71" w:rsidRPr="00FA2144" w:rsidRDefault="003F4B71" w:rsidP="003F4B71">
      <w:pPr>
        <w:spacing w:after="0" w:line="240" w:lineRule="auto"/>
        <w:ind w:firstLine="0"/>
        <w:jc w:val="center"/>
        <w:rPr>
          <w:b/>
          <w:bCs/>
          <w:sz w:val="26"/>
          <w:szCs w:val="26"/>
        </w:rPr>
      </w:pPr>
    </w:p>
    <w:p w:rsidR="003F4B71" w:rsidRPr="00FA2144" w:rsidRDefault="003F4B71" w:rsidP="003F4B71">
      <w:pPr>
        <w:spacing w:after="0" w:line="240" w:lineRule="auto"/>
        <w:ind w:firstLine="0"/>
        <w:jc w:val="center"/>
        <w:rPr>
          <w:b/>
          <w:bCs/>
          <w:sz w:val="26"/>
          <w:szCs w:val="26"/>
        </w:rPr>
      </w:pPr>
      <w:r w:rsidRPr="00FA2144">
        <w:rPr>
          <w:b/>
          <w:bCs/>
          <w:sz w:val="26"/>
          <w:szCs w:val="26"/>
        </w:rPr>
        <w:t>Нормативные затраты на обеспечение функций</w:t>
      </w:r>
    </w:p>
    <w:p w:rsidR="003F4B71" w:rsidRPr="00FA2144" w:rsidRDefault="003F4B71" w:rsidP="003F4B71">
      <w:pPr>
        <w:spacing w:after="0" w:line="240" w:lineRule="auto"/>
        <w:ind w:firstLine="0"/>
        <w:jc w:val="center"/>
        <w:rPr>
          <w:b/>
          <w:bCs/>
          <w:sz w:val="26"/>
          <w:szCs w:val="26"/>
        </w:rPr>
      </w:pPr>
      <w:r w:rsidRPr="00FA2144">
        <w:rPr>
          <w:b/>
          <w:bCs/>
          <w:sz w:val="26"/>
          <w:szCs w:val="26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</w:p>
    <w:p w:rsidR="003F4B71" w:rsidRPr="00FA2144" w:rsidRDefault="003F4B71" w:rsidP="003F4B71">
      <w:pPr>
        <w:spacing w:after="0" w:line="240" w:lineRule="auto"/>
        <w:ind w:firstLine="0"/>
        <w:jc w:val="center"/>
        <w:rPr>
          <w:b/>
          <w:bCs/>
          <w:sz w:val="26"/>
          <w:szCs w:val="26"/>
        </w:rPr>
      </w:pPr>
      <w:r w:rsidRPr="00FA2144">
        <w:rPr>
          <w:b/>
          <w:bCs/>
          <w:sz w:val="26"/>
          <w:szCs w:val="26"/>
        </w:rPr>
        <w:t>на 2018 год и на плановый период 2019 и 2020 годов</w:t>
      </w:r>
    </w:p>
    <w:p w:rsidR="009A6A6C" w:rsidRPr="0030547F" w:rsidRDefault="009A6A6C" w:rsidP="003F4B71">
      <w:pPr>
        <w:spacing w:after="0" w:line="240" w:lineRule="auto"/>
        <w:ind w:firstLine="0"/>
        <w:jc w:val="center"/>
        <w:rPr>
          <w:b/>
          <w:bCs/>
        </w:rPr>
      </w:pPr>
    </w:p>
    <w:tbl>
      <w:tblPr>
        <w:tblStyle w:val="1"/>
        <w:tblpPr w:leftFromText="180" w:rightFromText="180" w:vertAnchor="text" w:tblpY="1"/>
        <w:tblOverlap w:val="nev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2967"/>
        <w:gridCol w:w="1561"/>
        <w:gridCol w:w="1561"/>
        <w:gridCol w:w="1561"/>
        <w:gridCol w:w="6401"/>
      </w:tblGrid>
      <w:tr w:rsidR="009A6A6C" w:rsidRPr="009A6A6C" w:rsidTr="009A6A6C">
        <w:trPr>
          <w:trHeight w:val="552"/>
        </w:trPr>
        <w:tc>
          <w:tcPr>
            <w:tcW w:w="311" w:type="pct"/>
            <w:vMerge w:val="restart"/>
            <w:vAlign w:val="center"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 xml:space="preserve">№ </w:t>
            </w:r>
          </w:p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п/п</w:t>
            </w:r>
          </w:p>
        </w:tc>
        <w:tc>
          <w:tcPr>
            <w:tcW w:w="990" w:type="pct"/>
            <w:vMerge w:val="restart"/>
            <w:vAlign w:val="center"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1563" w:type="pct"/>
            <w:gridSpan w:val="3"/>
            <w:vAlign w:val="center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 xml:space="preserve">Значение нормативных затрат, </w:t>
            </w:r>
          </w:p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руб. в год</w:t>
            </w:r>
          </w:p>
        </w:tc>
        <w:tc>
          <w:tcPr>
            <w:tcW w:w="2136" w:type="pct"/>
            <w:vAlign w:val="center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Порядок расчета нормативных затрат</w:t>
            </w:r>
          </w:p>
        </w:tc>
      </w:tr>
      <w:tr w:rsidR="009A6A6C" w:rsidRPr="009A6A6C" w:rsidTr="009A6A6C">
        <w:tc>
          <w:tcPr>
            <w:tcW w:w="311" w:type="pct"/>
            <w:vMerge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pct"/>
            <w:vMerge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1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2018 год</w:t>
            </w:r>
          </w:p>
        </w:tc>
        <w:tc>
          <w:tcPr>
            <w:tcW w:w="521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2019 год</w:t>
            </w:r>
          </w:p>
        </w:tc>
        <w:tc>
          <w:tcPr>
            <w:tcW w:w="521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2020 год</w:t>
            </w:r>
          </w:p>
        </w:tc>
        <w:tc>
          <w:tcPr>
            <w:tcW w:w="2136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33"/>
        <w:gridCol w:w="2967"/>
        <w:gridCol w:w="1561"/>
        <w:gridCol w:w="1561"/>
        <w:gridCol w:w="1561"/>
        <w:gridCol w:w="6401"/>
      </w:tblGrid>
      <w:tr w:rsidR="0030547F" w:rsidRPr="009A6A6C" w:rsidTr="009A6A6C">
        <w:trPr>
          <w:trHeight w:val="257"/>
          <w:tblHeader/>
        </w:trPr>
        <w:tc>
          <w:tcPr>
            <w:tcW w:w="311" w:type="pct"/>
          </w:tcPr>
          <w:p w:rsidR="0030547F" w:rsidRPr="009A6A6C" w:rsidRDefault="0030547F" w:rsidP="0030547F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1</w:t>
            </w:r>
          </w:p>
        </w:tc>
        <w:tc>
          <w:tcPr>
            <w:tcW w:w="990" w:type="pct"/>
          </w:tcPr>
          <w:p w:rsidR="0030547F" w:rsidRPr="009A6A6C" w:rsidRDefault="0030547F" w:rsidP="0030547F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</w:t>
            </w:r>
          </w:p>
        </w:tc>
        <w:tc>
          <w:tcPr>
            <w:tcW w:w="521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4</w:t>
            </w:r>
          </w:p>
        </w:tc>
        <w:tc>
          <w:tcPr>
            <w:tcW w:w="521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5</w:t>
            </w:r>
          </w:p>
        </w:tc>
        <w:tc>
          <w:tcPr>
            <w:tcW w:w="521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6</w:t>
            </w:r>
          </w:p>
        </w:tc>
        <w:tc>
          <w:tcPr>
            <w:tcW w:w="2136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7</w:t>
            </w:r>
          </w:p>
        </w:tc>
      </w:tr>
      <w:tr w:rsidR="004972EB" w:rsidRPr="002C3D9E" w:rsidTr="0030547F">
        <w:trPr>
          <w:trHeight w:val="298"/>
        </w:trPr>
        <w:tc>
          <w:tcPr>
            <w:tcW w:w="311" w:type="pct"/>
          </w:tcPr>
          <w:p w:rsidR="004972EB" w:rsidRPr="002C3D9E" w:rsidRDefault="004972EB" w:rsidP="004972E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pct"/>
          </w:tcPr>
          <w:p w:rsidR="004972EB" w:rsidRPr="002C3D9E" w:rsidRDefault="004972EB" w:rsidP="004972EB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8" w:history="1">
              <w:r w:rsidRPr="002C3D9E">
                <w:rPr>
                  <w:sz w:val="22"/>
                  <w:szCs w:val="22"/>
                </w:rPr>
                <w:t>подпунктах «а»</w:t>
              </w:r>
            </w:hyperlink>
            <w:r w:rsidRPr="002C3D9E">
              <w:rPr>
                <w:sz w:val="22"/>
                <w:szCs w:val="22"/>
              </w:rPr>
              <w:t xml:space="preserve"> – </w:t>
            </w:r>
            <w:hyperlink r:id="rId9" w:history="1">
              <w:r w:rsidRPr="002C3D9E">
                <w:rPr>
                  <w:sz w:val="22"/>
                  <w:szCs w:val="22"/>
                </w:rPr>
                <w:t>«ж» пункта 6</w:t>
              </w:r>
            </w:hyperlink>
            <w:r w:rsidRPr="002C3D9E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521" w:type="pct"/>
          </w:tcPr>
          <w:p w:rsidR="004972EB" w:rsidRPr="004972EB" w:rsidRDefault="009A7CB7" w:rsidP="004972EB">
            <w:pPr>
              <w:ind w:firstLine="0"/>
              <w:jc w:val="center"/>
              <w:rPr>
                <w:sz w:val="22"/>
                <w:szCs w:val="22"/>
              </w:rPr>
            </w:pPr>
            <w:r w:rsidRPr="009A7CB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  <w:r w:rsidRPr="009A7CB7">
              <w:rPr>
                <w:sz w:val="22"/>
                <w:szCs w:val="22"/>
              </w:rPr>
              <w:t>431</w:t>
            </w:r>
            <w:r>
              <w:rPr>
                <w:sz w:val="22"/>
                <w:szCs w:val="22"/>
              </w:rPr>
              <w:t xml:space="preserve"> </w:t>
            </w:r>
            <w:r w:rsidRPr="009A7CB7">
              <w:rPr>
                <w:sz w:val="22"/>
                <w:szCs w:val="22"/>
              </w:rPr>
              <w:t>983,1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</w:tcPr>
          <w:p w:rsidR="004972EB" w:rsidRPr="004972EB" w:rsidRDefault="0058797F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3 692 747,70</w:t>
            </w:r>
          </w:p>
        </w:tc>
        <w:tc>
          <w:tcPr>
            <w:tcW w:w="521" w:type="pct"/>
          </w:tcPr>
          <w:p w:rsidR="004972EB" w:rsidRPr="004972EB" w:rsidRDefault="0058797F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3 927 101,20</w:t>
            </w:r>
          </w:p>
        </w:tc>
        <w:tc>
          <w:tcPr>
            <w:tcW w:w="2136" w:type="pct"/>
          </w:tcPr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подпунктах </w:t>
            </w:r>
            <w:r w:rsidR="00E77157">
              <w:rPr>
                <w:rFonts w:eastAsiaTheme="minorHAnsi"/>
                <w:sz w:val="22"/>
                <w:szCs w:val="22"/>
              </w:rPr>
              <w:t>«</w:t>
            </w:r>
            <w:r w:rsidRPr="002C3CF0">
              <w:rPr>
                <w:rFonts w:eastAsiaTheme="minorHAnsi"/>
                <w:sz w:val="22"/>
                <w:szCs w:val="22"/>
              </w:rPr>
              <w:t>а</w:t>
            </w:r>
            <w:r w:rsidR="00E77157">
              <w:rPr>
                <w:rFonts w:eastAsiaTheme="minorHAnsi"/>
                <w:sz w:val="22"/>
                <w:szCs w:val="22"/>
              </w:rPr>
              <w:t>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- </w:t>
            </w:r>
            <w:r w:rsidR="00E77157">
              <w:rPr>
                <w:rFonts w:eastAsiaTheme="minorHAnsi"/>
                <w:sz w:val="22"/>
                <w:szCs w:val="22"/>
              </w:rPr>
              <w:t>«ж»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пункта 6 Общих правил, осуществляется исходя из следующих групп затрат: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услуги связи;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транспортные услуги;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>с командированием работников, заключаемым со сторонними организациями;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коммунальные услуги;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аренду помещений и оборудования;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содержание имущества;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lastRenderedPageBreak/>
              <w:t xml:space="preserve">затраты на приобретение прочих работ и услуг, не относящихся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приобретение основных средств;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приобретение нематериальных активов,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>за исключением затрат на приобретение правовых баз данных;</w:t>
            </w:r>
          </w:p>
          <w:p w:rsidR="004972EB" w:rsidRPr="002C3CF0" w:rsidRDefault="004972EB" w:rsidP="004972EB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приобретение материальных запасов, не отнесенные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 xml:space="preserve">к затратам, указанным в подпунктах </w:t>
            </w:r>
            <w:r>
              <w:rPr>
                <w:rFonts w:eastAsiaTheme="minorHAnsi"/>
                <w:sz w:val="22"/>
                <w:szCs w:val="22"/>
              </w:rPr>
              <w:t>«</w:t>
            </w:r>
            <w:r w:rsidRPr="002C3CF0">
              <w:rPr>
                <w:rFonts w:eastAsiaTheme="minorHAnsi"/>
                <w:sz w:val="22"/>
                <w:szCs w:val="22"/>
              </w:rPr>
              <w:t>а</w:t>
            </w:r>
            <w:r>
              <w:rPr>
                <w:rFonts w:eastAsiaTheme="minorHAnsi"/>
                <w:sz w:val="22"/>
                <w:szCs w:val="22"/>
              </w:rPr>
              <w:t>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HAnsi"/>
                <w:sz w:val="22"/>
                <w:szCs w:val="22"/>
              </w:rPr>
              <w:t>«ж»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пункта 6 Общих правил;</w:t>
            </w:r>
          </w:p>
          <w:p w:rsidR="004972EB" w:rsidRPr="002C3D9E" w:rsidRDefault="004972EB" w:rsidP="004972EB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иные прочие затраты, не отнесенные к иным за</w:t>
            </w:r>
            <w:r>
              <w:rPr>
                <w:rFonts w:eastAsiaTheme="minorHAnsi"/>
                <w:sz w:val="22"/>
                <w:szCs w:val="22"/>
              </w:rPr>
              <w:t>тратам, указанным в подпунктах «а»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HAnsi"/>
                <w:sz w:val="22"/>
                <w:szCs w:val="22"/>
              </w:rPr>
              <w:t>«ж»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пункта 6 Общих правил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13291">
              <w:rPr>
                <w:sz w:val="22"/>
                <w:szCs w:val="22"/>
              </w:rPr>
              <w:t>атраты на услуги связи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транспортные услуги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3 265 000,0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3 334 700,</w:t>
            </w:r>
            <w:r w:rsidR="0030547F" w:rsidRPr="0030547F">
              <w:rPr>
                <w:sz w:val="22"/>
                <w:szCs w:val="22"/>
              </w:rPr>
              <w:t>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3 596 000,</w:t>
            </w:r>
            <w:r w:rsidR="0030547F" w:rsidRPr="0030547F">
              <w:rPr>
                <w:sz w:val="22"/>
                <w:szCs w:val="22"/>
              </w:rPr>
              <w:t>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затраты по договору об оказании услуг перевозки (транспортировки) грузов;</w:t>
            </w:r>
          </w:p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затраты на оплату услуг аренды транспортных средств;</w:t>
            </w:r>
          </w:p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 xml:space="preserve">затраты на оплату разовых услуг пассажирских перевозок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F13291">
              <w:rPr>
                <w:rFonts w:eastAsiaTheme="minorHAnsi"/>
                <w:sz w:val="22"/>
                <w:szCs w:val="22"/>
              </w:rPr>
              <w:t>при проведении совещания;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F13291">
              <w:rPr>
                <w:sz w:val="22"/>
                <w:szCs w:val="22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F13291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оплату услуг аренды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3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30547F">
              <w:rPr>
                <w:color w:val="000000"/>
                <w:sz w:val="22"/>
                <w:szCs w:val="22"/>
              </w:rPr>
              <w:t>265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157B3F">
              <w:rPr>
                <w:color w:val="000000"/>
                <w:sz w:val="22"/>
                <w:szCs w:val="22"/>
              </w:rPr>
              <w:t>000,</w:t>
            </w:r>
            <w:r w:rsidRPr="0030547F">
              <w:rPr>
                <w:color w:val="000000"/>
                <w:sz w:val="22"/>
                <w:szCs w:val="22"/>
              </w:rPr>
              <w:t>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30547F">
              <w:rPr>
                <w:color w:val="000000"/>
                <w:sz w:val="22"/>
                <w:szCs w:val="22"/>
              </w:rPr>
              <w:t>3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> </w:t>
            </w:r>
            <w:r w:rsidRPr="0030547F">
              <w:rPr>
                <w:color w:val="000000"/>
                <w:sz w:val="22"/>
                <w:szCs w:val="22"/>
              </w:rPr>
              <w:t>334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157B3F">
              <w:rPr>
                <w:color w:val="000000"/>
                <w:sz w:val="22"/>
                <w:szCs w:val="22"/>
              </w:rPr>
              <w:t>700,</w:t>
            </w:r>
            <w:r w:rsidRPr="0030547F">
              <w:rPr>
                <w:color w:val="000000"/>
                <w:sz w:val="22"/>
                <w:szCs w:val="22"/>
              </w:rPr>
              <w:t>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3 596 000,0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Нормативные затраты на оплату аренды транспортных средств определяются в соответствии с требованиями пункта 2.2.2 Приложения к Правилам определения нормативных затрат </w:t>
            </w:r>
            <w:r w:rsidR="00E77157"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и рассчитываются в ценах на очередной финансовый год </w:t>
            </w:r>
            <w:r w:rsidR="00E77157">
              <w:rPr>
                <w:sz w:val="22"/>
                <w:szCs w:val="22"/>
              </w:rPr>
              <w:br/>
              <w:t>и на плановый период: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</w:p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НЗ</w:t>
            </w:r>
            <w:r w:rsidRPr="002C3D9E">
              <w:rPr>
                <w:sz w:val="22"/>
                <w:szCs w:val="22"/>
                <w:vertAlign w:val="subscript"/>
              </w:rPr>
              <w:t>а тс</w:t>
            </w:r>
            <w:r w:rsidRPr="002C3D9E">
              <w:rPr>
                <w:sz w:val="22"/>
                <w:szCs w:val="22"/>
              </w:rPr>
              <w:t xml:space="preserve"> = 0,1 × Ч</w:t>
            </w:r>
            <w:r w:rsidRPr="002C3D9E">
              <w:rPr>
                <w:sz w:val="22"/>
                <w:szCs w:val="22"/>
                <w:vertAlign w:val="subscript"/>
              </w:rPr>
              <w:t>р</w:t>
            </w:r>
            <w:r w:rsidRPr="002C3D9E">
              <w:rPr>
                <w:sz w:val="22"/>
                <w:szCs w:val="22"/>
              </w:rPr>
              <w:t xml:space="preserve"> × Н</w:t>
            </w:r>
            <w:r w:rsidRPr="002C3D9E">
              <w:rPr>
                <w:sz w:val="22"/>
                <w:szCs w:val="22"/>
                <w:vertAlign w:val="subscript"/>
              </w:rPr>
              <w:t>ц а тс</w:t>
            </w:r>
            <w:r w:rsidRPr="002C3D9E">
              <w:rPr>
                <w:sz w:val="22"/>
                <w:szCs w:val="22"/>
              </w:rPr>
              <w:t xml:space="preserve"> × Д</w:t>
            </w:r>
            <w:r w:rsidRPr="002C3D9E">
              <w:rPr>
                <w:sz w:val="22"/>
                <w:szCs w:val="22"/>
                <w:vertAlign w:val="subscript"/>
              </w:rPr>
              <w:t>а тс</w:t>
            </w:r>
            <w:r w:rsidRPr="002C3D9E">
              <w:rPr>
                <w:sz w:val="22"/>
                <w:szCs w:val="22"/>
              </w:rPr>
              <w:t>,</w:t>
            </w: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30547F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где: 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НЗ</w:t>
            </w:r>
            <w:r w:rsidRPr="002C3D9E">
              <w:rPr>
                <w:sz w:val="22"/>
                <w:szCs w:val="22"/>
                <w:vertAlign w:val="subscript"/>
              </w:rPr>
              <w:t>а тс</w:t>
            </w:r>
            <w:r w:rsidRPr="002C3D9E">
              <w:rPr>
                <w:sz w:val="22"/>
                <w:szCs w:val="22"/>
              </w:rPr>
              <w:t xml:space="preserve"> – нормативные затраты на оплату услуг аренды транспортных средств;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Ч</w:t>
            </w:r>
            <w:r w:rsidRPr="002C3D9E">
              <w:rPr>
                <w:sz w:val="22"/>
                <w:szCs w:val="22"/>
                <w:vertAlign w:val="subscript"/>
              </w:rPr>
              <w:t>р</w:t>
            </w:r>
            <w:r w:rsidRPr="002C3D9E">
              <w:rPr>
                <w:sz w:val="22"/>
                <w:szCs w:val="22"/>
              </w:rPr>
              <w:t xml:space="preserve"> – расчетная численность работников КУ, осуществляющих выезды в связи с производственной деятельностью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Н</w:t>
            </w:r>
            <w:r w:rsidRPr="002C3D9E">
              <w:rPr>
                <w:sz w:val="22"/>
                <w:szCs w:val="22"/>
                <w:vertAlign w:val="subscript"/>
              </w:rPr>
              <w:t>ц а тс</w:t>
            </w:r>
            <w:r w:rsidRPr="002C3D9E">
              <w:rPr>
                <w:sz w:val="22"/>
                <w:szCs w:val="22"/>
              </w:rPr>
              <w:t xml:space="preserve"> – норматив цены услуг аренды транспортных средств;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Д</w:t>
            </w:r>
            <w:r w:rsidRPr="002C3D9E">
              <w:rPr>
                <w:sz w:val="22"/>
                <w:szCs w:val="22"/>
                <w:vertAlign w:val="subscript"/>
              </w:rPr>
              <w:t>а тс</w:t>
            </w:r>
            <w:r w:rsidRPr="002C3D9E">
              <w:rPr>
                <w:sz w:val="22"/>
                <w:szCs w:val="22"/>
              </w:rPr>
              <w:t xml:space="preserve"> – количество дней оказания услуг аренды транспортных средств, но не более</w:t>
            </w:r>
            <w:r>
              <w:rPr>
                <w:sz w:val="22"/>
                <w:szCs w:val="22"/>
              </w:rPr>
              <w:t xml:space="preserve"> количества рабочих дней в году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1.2.3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13291">
              <w:rPr>
                <w:sz w:val="22"/>
                <w:szCs w:val="22"/>
              </w:rPr>
              <w:t>атраты на оплату разовых услуг пассажирских перевозок при проведении совещания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13291">
              <w:rPr>
                <w:sz w:val="22"/>
                <w:szCs w:val="22"/>
              </w:rPr>
              <w:t>атраты на оплату проезда работника к месту нахождения учебного заведения и обратно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C3CF0">
              <w:rPr>
                <w:sz w:val="22"/>
                <w:szCs w:val="22"/>
              </w:rPr>
              <w:t>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C3CF0">
              <w:rPr>
                <w:sz w:val="22"/>
                <w:szCs w:val="22"/>
              </w:rPr>
              <w:t>атраты на коммунальные услуги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аренду помещений и оборудования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5879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2 480 700,00</w:t>
            </w:r>
          </w:p>
        </w:tc>
        <w:tc>
          <w:tcPr>
            <w:tcW w:w="521" w:type="pct"/>
            <w:shd w:val="clear" w:color="auto" w:fill="auto"/>
          </w:tcPr>
          <w:p w:rsidR="0030547F" w:rsidRPr="0058797F" w:rsidRDefault="005879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5879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CF0" w:rsidRDefault="0030547F" w:rsidP="0030547F">
            <w:pPr>
              <w:ind w:firstLine="0"/>
              <w:rPr>
                <w:sz w:val="22"/>
              </w:rPr>
            </w:pPr>
            <w:r w:rsidRPr="002C3CF0">
              <w:rPr>
                <w:sz w:val="22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30547F" w:rsidRPr="002C3CF0" w:rsidRDefault="0030547F" w:rsidP="0030547F">
            <w:pPr>
              <w:ind w:firstLine="0"/>
              <w:rPr>
                <w:sz w:val="22"/>
              </w:rPr>
            </w:pPr>
            <w:r w:rsidRPr="002C3CF0">
              <w:rPr>
                <w:sz w:val="22"/>
              </w:rPr>
              <w:t>затраты на аренду помещений;</w:t>
            </w:r>
          </w:p>
          <w:p w:rsidR="0030547F" w:rsidRPr="002C3CF0" w:rsidRDefault="0030547F" w:rsidP="0030547F">
            <w:pPr>
              <w:ind w:firstLine="0"/>
              <w:rPr>
                <w:sz w:val="22"/>
              </w:rPr>
            </w:pPr>
            <w:r w:rsidRPr="002C3CF0">
              <w:rPr>
                <w:sz w:val="22"/>
              </w:rPr>
              <w:t>затраты на аренду помещения (зала) для проведения совещания;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2C3CF0">
              <w:rPr>
                <w:sz w:val="22"/>
              </w:rPr>
              <w:t>затраты на аренду оборудования для проведения совещания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 на аренду помещений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5879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2 480 700,00</w:t>
            </w:r>
          </w:p>
        </w:tc>
        <w:tc>
          <w:tcPr>
            <w:tcW w:w="521" w:type="pct"/>
            <w:shd w:val="clear" w:color="auto" w:fill="auto"/>
          </w:tcPr>
          <w:p w:rsidR="0030547F" w:rsidRPr="0058797F" w:rsidRDefault="005879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5879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FA27EF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FA27EF">
              <w:rPr>
                <w:sz w:val="22"/>
                <w:szCs w:val="22"/>
              </w:rPr>
              <w:t xml:space="preserve">Нормативные затраты на аренду помещений определяются </w:t>
            </w:r>
            <w:r w:rsidR="00E77157">
              <w:rPr>
                <w:sz w:val="22"/>
                <w:szCs w:val="22"/>
              </w:rPr>
              <w:br/>
            </w:r>
            <w:r w:rsidRPr="00FA27EF">
              <w:rPr>
                <w:sz w:val="22"/>
                <w:szCs w:val="22"/>
              </w:rPr>
              <w:t xml:space="preserve">в соответствии с требованиями пункта 2.5.1 Приложения </w:t>
            </w:r>
            <w:r w:rsidR="00E77157">
              <w:rPr>
                <w:sz w:val="22"/>
                <w:szCs w:val="22"/>
              </w:rPr>
              <w:br/>
            </w:r>
            <w:r w:rsidRPr="00FA27EF">
              <w:rPr>
                <w:sz w:val="22"/>
                <w:szCs w:val="22"/>
              </w:rPr>
              <w:lastRenderedPageBreak/>
              <w:t xml:space="preserve">к Правилам определения нормативных затрат и рассчитываются </w:t>
            </w:r>
            <w:r w:rsidR="00E77157">
              <w:rPr>
                <w:sz w:val="22"/>
                <w:szCs w:val="22"/>
              </w:rPr>
              <w:br/>
            </w:r>
            <w:r w:rsidRPr="00FA27EF">
              <w:rPr>
                <w:sz w:val="22"/>
                <w:szCs w:val="22"/>
              </w:rPr>
              <w:t>в ценах на очередной финансовый год и на плановый период.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>Расчет нормативных затрат на аренду помещений осуществляется по формуле: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</w:p>
          <w:p w:rsidR="0030547F" w:rsidRPr="002C3D9E" w:rsidRDefault="0030547F" w:rsidP="0030547F">
            <w:pPr>
              <w:ind w:firstLine="0"/>
              <w:jc w:val="center"/>
              <w:rPr>
                <w:sz w:val="22"/>
              </w:rPr>
            </w:pPr>
            <w:r w:rsidRPr="002C3D9E">
              <w:rPr>
                <w:sz w:val="22"/>
              </w:rPr>
              <w:t>НЗ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= П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× Н</w:t>
            </w:r>
            <w:r w:rsidRPr="002C3D9E">
              <w:rPr>
                <w:sz w:val="22"/>
                <w:vertAlign w:val="subscript"/>
              </w:rPr>
              <w:t>ц ар</w:t>
            </w:r>
            <w:r w:rsidRPr="002C3D9E">
              <w:rPr>
                <w:sz w:val="22"/>
              </w:rPr>
              <w:t xml:space="preserve"> × М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>,</w:t>
            </w:r>
          </w:p>
          <w:p w:rsidR="0030547F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 xml:space="preserve">где: 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>НЗ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– нормативные затраты на аренду помещений;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>П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– площадь арендуемых помещений;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>Н</w:t>
            </w:r>
            <w:r w:rsidRPr="002C3D9E">
              <w:rPr>
                <w:sz w:val="22"/>
                <w:vertAlign w:val="subscript"/>
              </w:rPr>
              <w:t>ц ар</w:t>
            </w:r>
            <w:r w:rsidRPr="002C3D9E">
              <w:rPr>
                <w:sz w:val="22"/>
              </w:rPr>
              <w:t xml:space="preserve"> – норматив цены аренды одного кв. м помещений в расчете на один месяц аренды;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rFonts w:eastAsiaTheme="minorHAnsi"/>
                <w:b/>
                <w:sz w:val="22"/>
                <w:szCs w:val="22"/>
              </w:rPr>
            </w:pPr>
            <w:r w:rsidRPr="002C3D9E">
              <w:rPr>
                <w:sz w:val="22"/>
              </w:rPr>
              <w:t>М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– количество месяцев аренды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2C3CF0">
              <w:rPr>
                <w:sz w:val="22"/>
              </w:rPr>
              <w:t>атраты на аренду помещения (зала) для проведения совещания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1.5.3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2C3CF0">
              <w:rPr>
                <w:sz w:val="22"/>
              </w:rPr>
              <w:t>атраты на аренду оборудования для проведения совещания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1D082B">
              <w:rPr>
                <w:sz w:val="22"/>
              </w:rPr>
              <w:t>атраты на содержание имущества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1D082B">
              <w:rPr>
                <w:sz w:val="22"/>
              </w:rPr>
              <w:t xml:space="preserve">атраты на приобретение прочих работ и услуг,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 xml:space="preserve">с командированием работников, заключаемым со сторонними организациями, а также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 xml:space="preserve">к затратам на коммунальные </w:t>
            </w:r>
            <w:r w:rsidRPr="001D082B">
              <w:rPr>
                <w:sz w:val="22"/>
              </w:rPr>
              <w:lastRenderedPageBreak/>
              <w:t xml:space="preserve">услуги, аренду помещений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>и оборудования, содержание имущества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0547F" w:rsidRPr="006E136E" w:rsidRDefault="0058797F" w:rsidP="00604392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104 1</w:t>
            </w:r>
            <w:r w:rsidR="00604392">
              <w:rPr>
                <w:sz w:val="22"/>
                <w:szCs w:val="22"/>
              </w:rPr>
              <w:t>64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0547F" w:rsidRPr="006E136E" w:rsidRDefault="00157B3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5 591,3</w:t>
            </w:r>
            <w:r w:rsidR="0058797F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0547F" w:rsidRPr="006E136E" w:rsidRDefault="00157B3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6 001,2</w:t>
            </w:r>
            <w:r w:rsidR="0058797F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 xml:space="preserve">Расчет нормативных затрат на приобретение прочих работ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E12C38">
              <w:rPr>
                <w:rFonts w:eastAsiaTheme="minorHAnsi"/>
                <w:sz w:val="22"/>
                <w:szCs w:val="22"/>
              </w:rPr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E12C38">
              <w:rPr>
                <w:rFonts w:eastAsiaTheme="minorHAnsi"/>
                <w:sz w:val="22"/>
                <w:szCs w:val="22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оплату услуг лиц, привлекаемых на основании гражданско-правовых договоров;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проведение предрейсового и послерейсового осмотра водителей транспортных средств;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аттестацию специальных помещений;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lastRenderedPageBreak/>
              <w:t>затраты на проведение диспансеризации работников;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монтаж (установку), дооборудование и наладку оборудования;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оплату услуг вневедомственной охраны;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30547F" w:rsidRDefault="0030547F" w:rsidP="0030547F">
            <w:pPr>
              <w:ind w:firstLine="0"/>
              <w:rPr>
                <w:sz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</w:t>
            </w:r>
            <w:r w:rsidR="00E2496A">
              <w:rPr>
                <w:rFonts w:eastAsiaTheme="minorHAnsi"/>
                <w:sz w:val="22"/>
                <w:szCs w:val="22"/>
              </w:rPr>
              <w:t>лату труда независимых эксперто</w:t>
            </w:r>
            <w:r w:rsidR="00E77157">
              <w:rPr>
                <w:rFonts w:eastAsiaTheme="minorHAnsi"/>
                <w:sz w:val="22"/>
                <w:szCs w:val="22"/>
              </w:rPr>
              <w:t>в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1.7.1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left w:val="single" w:sz="4" w:space="0" w:color="auto"/>
            </w:tcBorders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1.7.2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услуг лиц, привлекаемых на основании гражданско-правовых договоров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1.7.3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аттестацию специальных помещений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1.7.5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проведе</w:t>
            </w:r>
            <w:r>
              <w:rPr>
                <w:sz w:val="22"/>
              </w:rPr>
              <w:t>ние диспансеризации работников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>Расчет нормативных затрат на проведение диспансеризации работников осуществляется</w:t>
            </w:r>
            <w:r w:rsidR="00E77157">
              <w:rPr>
                <w:rFonts w:eastAsiaTheme="minorHAnsi"/>
                <w:sz w:val="22"/>
                <w:szCs w:val="22"/>
              </w:rPr>
              <w:t xml:space="preserve"> </w:t>
            </w:r>
            <w:r w:rsidRPr="00000981">
              <w:rPr>
                <w:rFonts w:eastAsiaTheme="minorHAnsi"/>
                <w:sz w:val="22"/>
                <w:szCs w:val="22"/>
              </w:rPr>
              <w:t>по формуле: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30547F" w:rsidRPr="00000981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>НЗдисп = Чр x Нц дисп,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 xml:space="preserve">где: 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>НЗдисп - нормативные затраты на проведение диспансеризации работников;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>Чр – расчетная численность работников СПб ГКУ «</w:t>
            </w:r>
            <w:r>
              <w:rPr>
                <w:rFonts w:eastAsiaTheme="minorHAnsi"/>
                <w:sz w:val="22"/>
                <w:szCs w:val="22"/>
              </w:rPr>
              <w:t>УИТС»</w:t>
            </w:r>
            <w:r w:rsidRPr="00000981">
              <w:rPr>
                <w:rFonts w:eastAsiaTheme="minorHAnsi"/>
                <w:sz w:val="22"/>
                <w:szCs w:val="22"/>
              </w:rPr>
              <w:t>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>Нц дисп – норматив цены диспансе</w:t>
            </w:r>
            <w:r w:rsidR="00E2496A">
              <w:rPr>
                <w:rFonts w:eastAsiaTheme="minorHAnsi"/>
                <w:sz w:val="22"/>
                <w:szCs w:val="22"/>
              </w:rPr>
              <w:t>ризации одного работника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1.7.6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042277">
              <w:rPr>
                <w:sz w:val="22"/>
              </w:rPr>
              <w:t>атраты на монтаж (установку), дооборудование и наладку оборудования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1.7.7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услуг вневедомственной охраны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1.7.8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1.7.9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труда независимых экспертов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874F1D" w:rsidRDefault="0030547F" w:rsidP="0030547F">
            <w:pPr>
              <w:pStyle w:val="ConsPlusNormal"/>
              <w:ind w:right="-109"/>
              <w:jc w:val="center"/>
              <w:rPr>
                <w:sz w:val="22"/>
                <w:szCs w:val="22"/>
              </w:rPr>
            </w:pPr>
            <w:r w:rsidRPr="00874F1D">
              <w:rPr>
                <w:sz w:val="22"/>
                <w:szCs w:val="22"/>
              </w:rPr>
              <w:t>1.7.10</w:t>
            </w:r>
          </w:p>
        </w:tc>
        <w:tc>
          <w:tcPr>
            <w:tcW w:w="990" w:type="pct"/>
          </w:tcPr>
          <w:p w:rsidR="0030547F" w:rsidRPr="00874F1D" w:rsidRDefault="0030547F" w:rsidP="0030547F">
            <w:pPr>
              <w:pStyle w:val="ConsPlusNormal"/>
            </w:pPr>
            <w:r w:rsidRPr="00874F1D">
              <w:rPr>
                <w:sz w:val="22"/>
              </w:rPr>
              <w:t xml:space="preserve">Затраты на оплату услуг </w:t>
            </w:r>
            <w:r w:rsidR="00E77157">
              <w:rPr>
                <w:sz w:val="22"/>
              </w:rPr>
              <w:br/>
            </w:r>
            <w:r w:rsidRPr="00874F1D">
              <w:rPr>
                <w:sz w:val="22"/>
              </w:rPr>
              <w:t>по изготовлению визиток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CB7" w:rsidRPr="009A7CB7" w:rsidRDefault="0030547F" w:rsidP="009A7CB7">
            <w:pPr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 xml:space="preserve">5 </w:t>
            </w:r>
            <w:r w:rsidR="00157B3F">
              <w:rPr>
                <w:sz w:val="22"/>
                <w:szCs w:val="22"/>
              </w:rPr>
              <w:t>364,0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 xml:space="preserve">5 </w:t>
            </w:r>
            <w:r w:rsidRPr="00E77157">
              <w:rPr>
                <w:sz w:val="22"/>
                <w:szCs w:val="22"/>
              </w:rPr>
              <w:t>591</w:t>
            </w:r>
            <w:r w:rsidRPr="0030547F">
              <w:rPr>
                <w:sz w:val="22"/>
                <w:szCs w:val="22"/>
              </w:rPr>
              <w:t>,</w:t>
            </w:r>
            <w:r w:rsidR="00157B3F" w:rsidRPr="00E77157">
              <w:rPr>
                <w:sz w:val="22"/>
                <w:szCs w:val="22"/>
              </w:rPr>
              <w:t>3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>
              <w:rPr>
                <w:rFonts w:eastAsiaTheme="minorHAnsi"/>
                <w:sz w:val="22"/>
                <w:szCs w:val="22"/>
              </w:rPr>
              <w:t>6 001,2</w:t>
            </w:r>
            <w:r w:rsidR="009A7CB7">
              <w:rPr>
                <w:rFonts w:eastAsiaTheme="minorHAnsi"/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FA27EF">
              <w:rPr>
                <w:sz w:val="22"/>
                <w:szCs w:val="22"/>
                <w:lang w:eastAsia="ar-SA"/>
              </w:rPr>
              <w:t>Р</w:t>
            </w:r>
            <w:r w:rsidRPr="00602FC2">
              <w:rPr>
                <w:rFonts w:eastAsiaTheme="minorHAnsi"/>
                <w:sz w:val="22"/>
                <w:szCs w:val="22"/>
              </w:rPr>
              <w:t>асчет нормативных затрат на оплату типографских работ и услуг определяется по формуле:</w:t>
            </w:r>
          </w:p>
          <w:p w:rsidR="0030547F" w:rsidRPr="00602FC2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>НЗусл = НКусл × НЦусл х ИПЦ,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>где: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 xml:space="preserve">НЗусл – нормативные затраты на оплату типографских работ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602FC2">
              <w:rPr>
                <w:rFonts w:eastAsiaTheme="minorHAnsi"/>
                <w:sz w:val="22"/>
                <w:szCs w:val="22"/>
              </w:rPr>
              <w:t>и услуг;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>НКусл – норматив количества, планируемых к поставке в год;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 xml:space="preserve">НЦусл – норматив цены услуг по указанному направлению, определяемый с учетом положений статьи 22 Закона 44-ФЗ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602FC2">
              <w:rPr>
                <w:rFonts w:eastAsiaTheme="minorHAnsi"/>
                <w:sz w:val="22"/>
                <w:szCs w:val="22"/>
              </w:rPr>
              <w:t>и рассчитанный на очередной финансовый и плановый год;</w:t>
            </w:r>
          </w:p>
          <w:p w:rsidR="0030547F" w:rsidRPr="00E12C38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>И</w:t>
            </w:r>
            <w:r w:rsidR="00E2496A">
              <w:rPr>
                <w:rFonts w:eastAsiaTheme="minorHAnsi"/>
                <w:sz w:val="22"/>
                <w:szCs w:val="22"/>
              </w:rPr>
              <w:t>ПЦ – индекс потребительских цен</w:t>
            </w:r>
          </w:p>
        </w:tc>
      </w:tr>
      <w:tr w:rsidR="0058797F" w:rsidRPr="002C3D9E" w:rsidTr="0030547F">
        <w:trPr>
          <w:trHeight w:val="298"/>
        </w:trPr>
        <w:tc>
          <w:tcPr>
            <w:tcW w:w="311" w:type="pct"/>
          </w:tcPr>
          <w:p w:rsidR="0058797F" w:rsidRPr="0058797F" w:rsidRDefault="0058797F" w:rsidP="0030547F">
            <w:pPr>
              <w:pStyle w:val="ConsPlusNormal"/>
              <w:ind w:right="-109"/>
              <w:jc w:val="center"/>
              <w:rPr>
                <w:sz w:val="22"/>
                <w:szCs w:val="22"/>
                <w:highlight w:val="yellow"/>
              </w:rPr>
            </w:pPr>
            <w:r w:rsidRPr="00BB088A">
              <w:rPr>
                <w:sz w:val="22"/>
                <w:szCs w:val="22"/>
              </w:rPr>
              <w:t>1.7.11.</w:t>
            </w:r>
          </w:p>
        </w:tc>
        <w:tc>
          <w:tcPr>
            <w:tcW w:w="990" w:type="pct"/>
          </w:tcPr>
          <w:p w:rsidR="0058797F" w:rsidRPr="0058797F" w:rsidRDefault="009A7CB7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Затраты на оплату услуг по проведению специальной оценки условий труда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97F" w:rsidRPr="0058797F" w:rsidRDefault="009A7CB7" w:rsidP="0030547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98 800,00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97F" w:rsidRPr="0058797F" w:rsidRDefault="009A7CB7" w:rsidP="0030547F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97F" w:rsidRPr="0058797F" w:rsidRDefault="009A7CB7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BB088A" w:rsidRPr="00BB088A" w:rsidRDefault="00BB088A" w:rsidP="00BB088A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BB088A">
              <w:rPr>
                <w:sz w:val="22"/>
                <w:szCs w:val="22"/>
                <w:lang w:eastAsia="ar-SA"/>
              </w:rPr>
              <w:t>Расчет нормативных затрат на проведение специальной оценки условий труда определяется по формуле:</w:t>
            </w:r>
          </w:p>
          <w:p w:rsidR="00BB088A" w:rsidRPr="00BB088A" w:rsidRDefault="00BB088A" w:rsidP="00BB088A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BB088A">
              <w:rPr>
                <w:sz w:val="22"/>
                <w:szCs w:val="22"/>
                <w:lang w:eastAsia="ar-SA"/>
              </w:rPr>
              <w:t>НЗсоут = НЦусл × Кинд,</w:t>
            </w:r>
          </w:p>
          <w:p w:rsidR="00BB088A" w:rsidRPr="00BB088A" w:rsidRDefault="00BB088A" w:rsidP="00BB088A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BB088A">
              <w:rPr>
                <w:sz w:val="22"/>
                <w:szCs w:val="22"/>
                <w:lang w:eastAsia="ar-SA"/>
              </w:rPr>
              <w:t>где:</w:t>
            </w:r>
          </w:p>
          <w:p w:rsidR="00BB088A" w:rsidRPr="00BB088A" w:rsidRDefault="00BB088A" w:rsidP="00BB088A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BB088A">
              <w:rPr>
                <w:sz w:val="22"/>
                <w:szCs w:val="22"/>
                <w:lang w:eastAsia="ar-SA"/>
              </w:rPr>
              <w:t>НЗсоут – нормативные затраты на проведение специальной оценки условий труда;</w:t>
            </w:r>
          </w:p>
          <w:p w:rsidR="00BB088A" w:rsidRPr="00BB088A" w:rsidRDefault="00BB088A" w:rsidP="00BB088A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BB088A">
              <w:rPr>
                <w:sz w:val="22"/>
                <w:szCs w:val="22"/>
                <w:lang w:eastAsia="ar-SA"/>
              </w:rPr>
              <w:t>НЦусл – цены услуг по указанному направлению, определяемый с учетом положений статьи 22 Закона 44-ФЗ;</w:t>
            </w:r>
          </w:p>
          <w:p w:rsidR="0058797F" w:rsidRPr="0058797F" w:rsidRDefault="00BB088A" w:rsidP="00BB088A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BB088A">
              <w:rPr>
                <w:sz w:val="22"/>
                <w:szCs w:val="22"/>
                <w:lang w:eastAsia="ar-SA"/>
              </w:rPr>
              <w:t>Кинд – коэффициент-дефлятор.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приобретение основных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36" w:type="pct"/>
          </w:tcPr>
          <w:p w:rsidR="0030547F" w:rsidRPr="001D082B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30547F" w:rsidRPr="001D082B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затраты на приобретение транспортных средств;</w:t>
            </w:r>
          </w:p>
          <w:p w:rsidR="0030547F" w:rsidRPr="001D082B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затраты на приобретение мебели;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затраты на приобретение систем кондиционирования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1D082B">
              <w:rPr>
                <w:sz w:val="22"/>
                <w:szCs w:val="22"/>
              </w:rPr>
              <w:t>атраты на приобретение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1D082B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приобретение мебели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8147E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="Times New Roman"/>
                <w:noProof/>
                <w:position w:val="-32"/>
                <w:sz w:val="22"/>
                <w:szCs w:val="22"/>
              </w:rPr>
              <w:drawing>
                <wp:inline distT="0" distB="0" distL="0" distR="0" wp14:anchorId="7E34034F" wp14:editId="2C6FEAC2">
                  <wp:extent cx="2018665" cy="48323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47F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где: 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меб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приобретение комплекта мебели;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 меб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 цены комплекта мебели в расчете на одного работника ИОГВ </w:t>
            </w:r>
            <w:r>
              <w:rPr>
                <w:rFonts w:eastAsiaTheme="minorHAnsi"/>
                <w:bCs/>
                <w:sz w:val="22"/>
                <w:szCs w:val="22"/>
              </w:rPr>
              <w:t>и ГКУ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Ч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пр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прогнозируемая численность работников ИОГВ </w:t>
            </w:r>
            <w:r>
              <w:rPr>
                <w:rFonts w:eastAsiaTheme="minorHAnsi"/>
                <w:bCs/>
                <w:sz w:val="22"/>
                <w:szCs w:val="22"/>
              </w:rPr>
              <w:t>и ГКУ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спи меб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 срока полезного использования комплекта мебели;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Ч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пл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количество должностей, планируемых к замещению в ИОГВ </w:t>
            </w:r>
            <w:r>
              <w:rPr>
                <w:rFonts w:eastAsiaTheme="minorHAnsi"/>
                <w:bCs/>
                <w:sz w:val="22"/>
                <w:szCs w:val="22"/>
              </w:rPr>
              <w:t>и ГКУ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1.8.3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1D082B">
              <w:rPr>
                <w:sz w:val="22"/>
                <w:szCs w:val="22"/>
              </w:rPr>
              <w:t>атраты на приобретение систем кондиционирования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87352">
              <w:rPr>
                <w:sz w:val="22"/>
                <w:szCs w:val="22"/>
              </w:rPr>
              <w:t xml:space="preserve">атраты на приобретение нематериальных активов, </w:t>
            </w:r>
            <w:r w:rsidR="00E77157">
              <w:rPr>
                <w:sz w:val="22"/>
                <w:szCs w:val="22"/>
              </w:rPr>
              <w:br/>
            </w:r>
            <w:r w:rsidRPr="00987352">
              <w:rPr>
                <w:sz w:val="22"/>
                <w:szCs w:val="22"/>
              </w:rPr>
              <w:t>за исключением затрат на приобретение правовых баз данных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990" w:type="pct"/>
          </w:tcPr>
          <w:p w:rsidR="0030547F" w:rsidRDefault="0030547F" w:rsidP="00E77157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87352">
              <w:rPr>
                <w:sz w:val="22"/>
                <w:szCs w:val="22"/>
              </w:rPr>
              <w:t xml:space="preserve">атраты на приобретение материальных запасов, не отнесенные к затратам, указанным в подпунктах </w:t>
            </w:r>
            <w:r w:rsidR="00E77157">
              <w:rPr>
                <w:sz w:val="22"/>
                <w:szCs w:val="22"/>
              </w:rPr>
              <w:t>«</w:t>
            </w:r>
            <w:r w:rsidRPr="00987352">
              <w:rPr>
                <w:sz w:val="22"/>
                <w:szCs w:val="22"/>
              </w:rPr>
              <w:t>а</w:t>
            </w:r>
            <w:r w:rsidR="00E77157">
              <w:rPr>
                <w:sz w:val="22"/>
                <w:szCs w:val="22"/>
              </w:rPr>
              <w:t>» - «</w:t>
            </w:r>
            <w:r w:rsidRPr="00987352">
              <w:rPr>
                <w:sz w:val="22"/>
                <w:szCs w:val="22"/>
              </w:rPr>
              <w:t>ж</w:t>
            </w:r>
            <w:r w:rsidR="00E77157">
              <w:rPr>
                <w:sz w:val="22"/>
                <w:szCs w:val="22"/>
              </w:rPr>
              <w:t>»</w:t>
            </w:r>
            <w:r w:rsidRPr="00987352">
              <w:rPr>
                <w:sz w:val="22"/>
                <w:szCs w:val="22"/>
              </w:rPr>
              <w:t xml:space="preserve"> пункта 6 Общих правил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D72CD4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161</w:t>
            </w:r>
            <w:r w:rsidR="00604392">
              <w:rPr>
                <w:color w:val="000000"/>
                <w:sz w:val="22"/>
                <w:szCs w:val="22"/>
              </w:rPr>
              <w:t xml:space="preserve"> </w:t>
            </w:r>
            <w:r w:rsidRPr="00663AB6">
              <w:rPr>
                <w:color w:val="000000"/>
                <w:sz w:val="22"/>
                <w:szCs w:val="22"/>
              </w:rPr>
              <w:t>462,0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179 200,0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188 620,0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Расчет нормативных затрат на приобретение материальных запасов, не отнесенных к затратам, указанным в подпунктах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«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>а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»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«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>ж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»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 пункта 6 Общих правил, осуществляется исходя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D17CF8">
              <w:rPr>
                <w:rFonts w:eastAsiaTheme="minorHAnsi"/>
                <w:bCs/>
                <w:sz w:val="22"/>
                <w:szCs w:val="22"/>
              </w:rPr>
              <w:t>из следующих подгрупп затрат: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бланочной продукции;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канцелярских принадлежностей;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затраты на приобретение хозяйственных товаров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D17CF8">
              <w:rPr>
                <w:rFonts w:eastAsiaTheme="minorHAnsi"/>
                <w:bCs/>
                <w:sz w:val="22"/>
                <w:szCs w:val="22"/>
              </w:rPr>
              <w:t>и принадлежностей;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горюче-смазочных материалов;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запасных частей для транспортных средств;</w:t>
            </w:r>
          </w:p>
          <w:p w:rsidR="0030547F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lastRenderedPageBreak/>
              <w:t>затраты на приобретение материальных запасов для нужд гражданской обороны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1.10.1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D17CF8">
              <w:rPr>
                <w:sz w:val="22"/>
                <w:szCs w:val="22"/>
              </w:rPr>
              <w:t>атраты на приобретение бланочной продукции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D17CF8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1.10.2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D17CF8">
              <w:rPr>
                <w:sz w:val="22"/>
                <w:szCs w:val="22"/>
              </w:rPr>
              <w:t>атраты на приобретение канцелярских принадлежностей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273AA9" w:rsidP="0030547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161</w:t>
            </w:r>
            <w:r w:rsidR="00604392">
              <w:rPr>
                <w:color w:val="000000"/>
                <w:sz w:val="22"/>
                <w:szCs w:val="22"/>
              </w:rPr>
              <w:t xml:space="preserve"> </w:t>
            </w:r>
            <w:r w:rsidRPr="00663AB6">
              <w:rPr>
                <w:color w:val="000000"/>
                <w:sz w:val="22"/>
                <w:szCs w:val="22"/>
              </w:rPr>
              <w:t>462</w:t>
            </w:r>
            <w:r w:rsidR="00157B3F" w:rsidRPr="00663AB6">
              <w:rPr>
                <w:color w:val="000000"/>
                <w:sz w:val="22"/>
                <w:szCs w:val="22"/>
              </w:rPr>
              <w:t>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 w:rsidRPr="0030547F">
              <w:rPr>
                <w:sz w:val="22"/>
                <w:szCs w:val="22"/>
              </w:rPr>
              <w:t>179</w:t>
            </w:r>
            <w:r w:rsidRPr="0030547F">
              <w:rPr>
                <w:sz w:val="22"/>
                <w:szCs w:val="22"/>
                <w:lang w:val="en-US"/>
              </w:rPr>
              <w:t xml:space="preserve"> </w:t>
            </w:r>
            <w:r w:rsidR="00157B3F">
              <w:rPr>
                <w:sz w:val="22"/>
                <w:szCs w:val="22"/>
              </w:rPr>
              <w:t>200,0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188 620,0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757E08" w:rsidRDefault="0030547F" w:rsidP="0030547F">
            <w:pPr>
              <w:ind w:firstLine="0"/>
              <w:rPr>
                <w:sz w:val="22"/>
              </w:rPr>
            </w:pPr>
            <w:r w:rsidRPr="00757E08">
              <w:rPr>
                <w:sz w:val="22"/>
              </w:rPr>
              <w:t xml:space="preserve">Нормативные затраты на приобретение канцелярских принадлежностей определяются в соответствии с требованиями пункта 2.10.2 Приложения к Правилам определения нормативных затрат и рассчитываются в ценах на очередной финансовый год </w:t>
            </w:r>
            <w:r w:rsidR="00E77157">
              <w:rPr>
                <w:sz w:val="22"/>
              </w:rPr>
              <w:br/>
            </w:r>
            <w:r w:rsidRPr="00757E08">
              <w:rPr>
                <w:sz w:val="22"/>
              </w:rPr>
              <w:t>и на плановый период.</w:t>
            </w:r>
          </w:p>
          <w:p w:rsidR="0030547F" w:rsidRPr="002F0161" w:rsidRDefault="0030547F" w:rsidP="0030547F">
            <w:pPr>
              <w:ind w:firstLine="0"/>
              <w:rPr>
                <w:sz w:val="22"/>
              </w:rPr>
            </w:pPr>
            <w:r w:rsidRPr="002F0161">
              <w:rPr>
                <w:sz w:val="22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30547F" w:rsidRDefault="0030547F" w:rsidP="0030547F">
            <w:pPr>
              <w:ind w:firstLine="424"/>
              <w:jc w:val="center"/>
              <w:rPr>
                <w:sz w:val="22"/>
              </w:rPr>
            </w:pPr>
            <w:r w:rsidRPr="002F0161">
              <w:rPr>
                <w:sz w:val="22"/>
              </w:rPr>
              <w:t>НЗ</w:t>
            </w:r>
            <w:r w:rsidRPr="002F0161">
              <w:rPr>
                <w:sz w:val="22"/>
                <w:vertAlign w:val="subscript"/>
              </w:rPr>
              <w:t>канц</w:t>
            </w:r>
            <w:r w:rsidRPr="002F0161">
              <w:rPr>
                <w:sz w:val="22"/>
              </w:rPr>
              <w:t xml:space="preserve"> = Ч</w:t>
            </w:r>
            <w:r w:rsidRPr="002F0161">
              <w:rPr>
                <w:sz w:val="22"/>
                <w:vertAlign w:val="subscript"/>
              </w:rPr>
              <w:t>р</w:t>
            </w:r>
            <w:r w:rsidRPr="002F0161">
              <w:rPr>
                <w:sz w:val="22"/>
              </w:rPr>
              <w:t xml:space="preserve"> x Н</w:t>
            </w:r>
            <w:r w:rsidRPr="002F0161">
              <w:rPr>
                <w:sz w:val="22"/>
                <w:vertAlign w:val="subscript"/>
              </w:rPr>
              <w:t>ц канц</w:t>
            </w:r>
            <w:r w:rsidRPr="002F0161">
              <w:rPr>
                <w:sz w:val="22"/>
              </w:rPr>
              <w:t>,</w:t>
            </w:r>
          </w:p>
          <w:p w:rsidR="0030547F" w:rsidRDefault="0030547F" w:rsidP="0030547F">
            <w:pPr>
              <w:tabs>
                <w:tab w:val="left" w:pos="406"/>
              </w:tabs>
              <w:ind w:firstLine="0"/>
              <w:rPr>
                <w:sz w:val="22"/>
              </w:rPr>
            </w:pPr>
            <w:r w:rsidRPr="002F0161">
              <w:rPr>
                <w:sz w:val="22"/>
              </w:rPr>
              <w:t xml:space="preserve">где: </w:t>
            </w:r>
          </w:p>
          <w:p w:rsidR="0030547F" w:rsidRPr="002F0161" w:rsidRDefault="0030547F" w:rsidP="0030547F">
            <w:pPr>
              <w:tabs>
                <w:tab w:val="left" w:pos="406"/>
              </w:tabs>
              <w:ind w:firstLine="0"/>
              <w:rPr>
                <w:sz w:val="22"/>
              </w:rPr>
            </w:pPr>
            <w:r w:rsidRPr="002F0161">
              <w:rPr>
                <w:sz w:val="22"/>
              </w:rPr>
              <w:t>НЗ</w:t>
            </w:r>
            <w:r w:rsidRPr="002F0161">
              <w:rPr>
                <w:sz w:val="22"/>
                <w:vertAlign w:val="subscript"/>
              </w:rPr>
              <w:t>канц</w:t>
            </w:r>
            <w:r w:rsidRPr="002F0161">
              <w:rPr>
                <w:sz w:val="22"/>
              </w:rPr>
              <w:t xml:space="preserve"> - нормативные затраты на приобретение канцелярских принадлежностей;</w:t>
            </w:r>
          </w:p>
          <w:p w:rsidR="0030547F" w:rsidRPr="002F0161" w:rsidRDefault="0030547F" w:rsidP="0030547F">
            <w:pPr>
              <w:ind w:firstLine="0"/>
              <w:rPr>
                <w:sz w:val="22"/>
              </w:rPr>
            </w:pPr>
            <w:r w:rsidRPr="002F0161">
              <w:rPr>
                <w:sz w:val="22"/>
              </w:rPr>
              <w:t>Ч</w:t>
            </w:r>
            <w:r w:rsidRPr="002F0161">
              <w:rPr>
                <w:sz w:val="22"/>
                <w:vertAlign w:val="subscript"/>
              </w:rPr>
              <w:t>р</w:t>
            </w:r>
            <w:r w:rsidRPr="002F0161">
              <w:rPr>
                <w:sz w:val="22"/>
              </w:rPr>
              <w:t xml:space="preserve"> - расчетная численность работников ИОГВ </w:t>
            </w:r>
            <w:r>
              <w:rPr>
                <w:sz w:val="22"/>
              </w:rPr>
              <w:t>и ГКУ</w:t>
            </w:r>
            <w:r w:rsidRPr="002F0161">
              <w:rPr>
                <w:sz w:val="22"/>
              </w:rPr>
              <w:t>;</w:t>
            </w:r>
          </w:p>
          <w:p w:rsidR="0030547F" w:rsidRDefault="0030547F" w:rsidP="0030547F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2F0161">
              <w:rPr>
                <w:sz w:val="22"/>
              </w:rPr>
              <w:t>Н</w:t>
            </w:r>
            <w:r w:rsidRPr="002F0161">
              <w:rPr>
                <w:sz w:val="22"/>
                <w:vertAlign w:val="subscript"/>
              </w:rPr>
              <w:t>ц канц</w:t>
            </w:r>
            <w:r w:rsidRPr="002F0161">
              <w:rPr>
                <w:sz w:val="22"/>
              </w:rPr>
              <w:t xml:space="preserve"> - норматив цены набора канцелярских принадлежностей для одного работника ИОГВ </w:t>
            </w:r>
            <w:r>
              <w:rPr>
                <w:sz w:val="22"/>
              </w:rPr>
              <w:t>и ГКУ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1.10.3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 xml:space="preserve">атраты на приобретение хозяйственных товаров </w:t>
            </w:r>
            <w:r w:rsidR="00E77157">
              <w:rPr>
                <w:sz w:val="22"/>
                <w:szCs w:val="22"/>
              </w:rPr>
              <w:br/>
            </w:r>
            <w:r w:rsidRPr="00992342">
              <w:rPr>
                <w:sz w:val="22"/>
                <w:szCs w:val="22"/>
              </w:rPr>
              <w:t>и принадлежностей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>атраты на приобретение горюче-смазочных материалов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1.10.5</w:t>
            </w:r>
          </w:p>
        </w:tc>
        <w:tc>
          <w:tcPr>
            <w:tcW w:w="990" w:type="pct"/>
          </w:tcPr>
          <w:p w:rsidR="0030547F" w:rsidRPr="00992342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 xml:space="preserve">атраты на приобретение запасных частей </w:t>
            </w:r>
            <w:r w:rsidR="00E77157">
              <w:rPr>
                <w:sz w:val="22"/>
                <w:szCs w:val="22"/>
              </w:rPr>
              <w:br/>
            </w:r>
            <w:r w:rsidRPr="00992342">
              <w:rPr>
                <w:sz w:val="22"/>
                <w:szCs w:val="22"/>
              </w:rPr>
              <w:t>для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1.10.6</w:t>
            </w:r>
          </w:p>
        </w:tc>
        <w:tc>
          <w:tcPr>
            <w:tcW w:w="990" w:type="pct"/>
          </w:tcPr>
          <w:p w:rsidR="0030547F" w:rsidRPr="00992342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 xml:space="preserve">атраты на приобретение материальных запасов </w:t>
            </w:r>
            <w:r w:rsidR="00E77157">
              <w:rPr>
                <w:sz w:val="22"/>
                <w:szCs w:val="22"/>
              </w:rPr>
              <w:br/>
            </w:r>
            <w:r w:rsidRPr="00992342">
              <w:rPr>
                <w:sz w:val="22"/>
                <w:szCs w:val="22"/>
              </w:rPr>
              <w:t>для нужд гражданской обороны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972EB" w:rsidRPr="002C3D9E" w:rsidTr="0030547F">
        <w:trPr>
          <w:trHeight w:val="298"/>
        </w:trPr>
        <w:tc>
          <w:tcPr>
            <w:tcW w:w="311" w:type="pct"/>
          </w:tcPr>
          <w:p w:rsidR="004972EB" w:rsidRPr="002C3D9E" w:rsidRDefault="004972EB" w:rsidP="004972E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990" w:type="pct"/>
          </w:tcPr>
          <w:p w:rsidR="004972EB" w:rsidRPr="002C3D9E" w:rsidRDefault="004972EB" w:rsidP="004972EB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Иные прочие затраты, </w:t>
            </w:r>
            <w:r w:rsidR="00E77157"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не отнесенные к иным затратам, указанным </w:t>
            </w:r>
            <w:r w:rsidR="00E77157"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lastRenderedPageBreak/>
              <w:t xml:space="preserve">в </w:t>
            </w:r>
            <w:hyperlink r:id="rId11" w:history="1">
              <w:r w:rsidRPr="002C3D9E">
                <w:rPr>
                  <w:sz w:val="22"/>
                  <w:szCs w:val="22"/>
                </w:rPr>
                <w:t>подпунктах «а»</w:t>
              </w:r>
            </w:hyperlink>
            <w:r w:rsidRPr="002C3D9E">
              <w:rPr>
                <w:sz w:val="22"/>
                <w:szCs w:val="22"/>
              </w:rPr>
              <w:t xml:space="preserve"> – </w:t>
            </w:r>
            <w:hyperlink r:id="rId12" w:history="1">
              <w:r w:rsidRPr="002C3D9E">
                <w:rPr>
                  <w:sz w:val="22"/>
                  <w:szCs w:val="22"/>
                </w:rPr>
                <w:t>«ж» пункта 6</w:t>
              </w:r>
            </w:hyperlink>
            <w:r w:rsidRPr="002C3D9E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521" w:type="pct"/>
            <w:shd w:val="clear" w:color="auto" w:fill="auto"/>
          </w:tcPr>
          <w:p w:rsidR="004972EB" w:rsidRPr="004972EB" w:rsidRDefault="00D72CD4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420</w:t>
            </w:r>
            <w:r w:rsidR="0060439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657,1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4972EB" w:rsidRPr="004972EB" w:rsidRDefault="00157B3F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173 256,4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4972EB" w:rsidRPr="004972EB" w:rsidRDefault="00157B3F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136 480,0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4972EB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и</w:t>
            </w:r>
            <w:r w:rsidRPr="00BE6882">
              <w:rPr>
                <w:sz w:val="22"/>
                <w:szCs w:val="22"/>
              </w:rPr>
              <w:t>ны</w:t>
            </w:r>
            <w:r>
              <w:rPr>
                <w:sz w:val="22"/>
                <w:szCs w:val="22"/>
              </w:rPr>
              <w:t>х</w:t>
            </w:r>
            <w:r w:rsidRPr="00BE6882">
              <w:rPr>
                <w:sz w:val="22"/>
                <w:szCs w:val="22"/>
              </w:rPr>
              <w:t xml:space="preserve"> прочи</w:t>
            </w:r>
            <w:r>
              <w:rPr>
                <w:sz w:val="22"/>
                <w:szCs w:val="22"/>
              </w:rPr>
              <w:t>х</w:t>
            </w:r>
            <w:r w:rsidRPr="00BE6882">
              <w:rPr>
                <w:sz w:val="22"/>
                <w:szCs w:val="22"/>
              </w:rPr>
              <w:t xml:space="preserve"> затрат, не отнесенные к иным затратам, указанным в подпунктах «а» – «ж» пункта 6 Общих правил</w:t>
            </w:r>
            <w:r>
              <w:rPr>
                <w:sz w:val="22"/>
                <w:szCs w:val="22"/>
              </w:rPr>
              <w:t xml:space="preserve"> </w:t>
            </w:r>
            <w:r w:rsidRPr="00BE6882">
              <w:rPr>
                <w:sz w:val="22"/>
                <w:szCs w:val="22"/>
              </w:rPr>
              <w:t>осуществляется исходя из следующих подгрупп затрат</w:t>
            </w:r>
            <w:r>
              <w:rPr>
                <w:sz w:val="22"/>
                <w:szCs w:val="22"/>
              </w:rPr>
              <w:t>:</w:t>
            </w:r>
          </w:p>
          <w:p w:rsidR="004972EB" w:rsidRPr="00BE6882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</w:t>
            </w:r>
            <w:r w:rsidRPr="00BE6882">
              <w:rPr>
                <w:sz w:val="22"/>
                <w:szCs w:val="22"/>
              </w:rPr>
              <w:t>атраты на услуги связи для передачи отчетности в Ф</w:t>
            </w:r>
            <w:r>
              <w:rPr>
                <w:sz w:val="22"/>
                <w:szCs w:val="22"/>
              </w:rPr>
              <w:t>НС РФ, ПФ РФ, ФСС РФ и Росстат;</w:t>
            </w:r>
          </w:p>
          <w:p w:rsidR="004972EB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E6882">
              <w:rPr>
                <w:sz w:val="22"/>
                <w:szCs w:val="22"/>
              </w:rPr>
              <w:t>атраты на техническую поддержку программных продуктов автоматизированного ведения бюджетного учета</w:t>
            </w:r>
            <w:r>
              <w:rPr>
                <w:sz w:val="22"/>
                <w:szCs w:val="22"/>
              </w:rPr>
              <w:t>;</w:t>
            </w:r>
          </w:p>
          <w:p w:rsidR="004972EB" w:rsidRPr="00992342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>атраты на приобретение питьевой воды для нужд</w:t>
            </w:r>
          </w:p>
          <w:p w:rsidR="004972EB" w:rsidRPr="002C3D9E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992342">
              <w:rPr>
                <w:sz w:val="22"/>
                <w:szCs w:val="22"/>
              </w:rPr>
              <w:t>СПб ГКУ «УИТС»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ind w:left="-11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1.11.1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rFonts w:eastAsiaTheme="minorHAnsi"/>
                <w:bCs/>
                <w:sz w:val="22"/>
                <w:szCs w:val="22"/>
              </w:rPr>
            </w:pPr>
            <w:r w:rsidRPr="00992342">
              <w:rPr>
                <w:rFonts w:eastAsiaTheme="minorHAnsi"/>
                <w:bCs/>
                <w:sz w:val="22"/>
                <w:szCs w:val="22"/>
              </w:rPr>
              <w:t>Затраты на приобретение питьевой воды для нужд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992342">
              <w:rPr>
                <w:rFonts w:eastAsiaTheme="minorHAnsi"/>
                <w:bCs/>
                <w:sz w:val="22"/>
                <w:szCs w:val="22"/>
              </w:rPr>
              <w:t>СПб ГКУ «УИТС»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52 160,0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9A7CB7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61 047,</w:t>
            </w:r>
            <w:r w:rsidR="00157B3F">
              <w:rPr>
                <w:color w:val="000000"/>
                <w:sz w:val="22"/>
                <w:szCs w:val="22"/>
                <w:lang w:val="en-US"/>
              </w:rPr>
              <w:t>7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6E13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 xml:space="preserve">79 </w:t>
            </w:r>
            <w:r w:rsidR="006E136E">
              <w:rPr>
                <w:color w:val="000000"/>
                <w:sz w:val="22"/>
                <w:szCs w:val="22"/>
              </w:rPr>
              <w:t>199</w:t>
            </w:r>
            <w:r w:rsidRPr="0030547F">
              <w:rPr>
                <w:color w:val="000000"/>
                <w:sz w:val="22"/>
                <w:szCs w:val="22"/>
              </w:rPr>
              <w:t>,</w:t>
            </w:r>
            <w:r w:rsidR="00157B3F">
              <w:rPr>
                <w:color w:val="000000"/>
                <w:sz w:val="22"/>
                <w:szCs w:val="22"/>
              </w:rPr>
              <w:t>8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Расчет нормативных затрат на приобретение питьевой воды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>для нужд СПб ГКУ «УИТС» определяется по формуле:</w:t>
            </w:r>
          </w:p>
          <w:p w:rsidR="0030547F" w:rsidRPr="002A141D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  <w:p w:rsidR="0030547F" w:rsidRPr="002A141D" w:rsidRDefault="0030547F" w:rsidP="0030547F">
            <w:pPr>
              <w:widowControl w:val="0"/>
              <w:jc w:val="center"/>
              <w:rPr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 ПВ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 ПВ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val="en-US" w:eastAsia="ar-SA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х ИПЦ</m:t>
                </m:r>
              </m:oMath>
            </m:oMathPara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>НЗПВ - нормативные затраты на приобретение питьевой воды;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Н к ПВ i – количество i-ой бутилированной воды планируемого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>к приобретению, определяется с учетом фактического потребления за отчетный финансовый год;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Нц ПВ i - стоимость единицы i-ой бутилированной воды, определяемый в соответствии с положениями статьи 22 Закона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44-ФЗ и рассчитываемый в ценах на очередной финансовый год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>и на плановый период;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>И</w:t>
            </w:r>
            <w:r w:rsidR="00E2496A">
              <w:rPr>
                <w:rFonts w:eastAsiaTheme="minorHAnsi"/>
                <w:bCs/>
                <w:sz w:val="22"/>
                <w:szCs w:val="22"/>
              </w:rPr>
              <w:t>ПЦ – индекс потребительских цен</w:t>
            </w:r>
          </w:p>
        </w:tc>
      </w:tr>
      <w:tr w:rsidR="0030547F" w:rsidRPr="00A832F9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A7DB6" w:rsidRDefault="0030547F" w:rsidP="0030547F">
            <w:pPr>
              <w:pStyle w:val="ConsPlusNormal"/>
              <w:jc w:val="center"/>
              <w:rPr>
                <w:sz w:val="22"/>
              </w:rPr>
            </w:pPr>
            <w:r w:rsidRPr="001A7DB6">
              <w:rPr>
                <w:sz w:val="22"/>
              </w:rPr>
              <w:t>1.11.3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A7DB6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A7DB6">
              <w:rPr>
                <w:rFonts w:eastAsiaTheme="minorHAnsi"/>
                <w:bCs/>
                <w:sz w:val="22"/>
                <w:szCs w:val="22"/>
              </w:rPr>
              <w:t xml:space="preserve">Затраты на обучение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1A7DB6">
              <w:rPr>
                <w:rFonts w:eastAsiaTheme="minorHAnsi"/>
                <w:bCs/>
                <w:sz w:val="22"/>
                <w:szCs w:val="22"/>
              </w:rPr>
              <w:t xml:space="preserve">по охране труда руководителей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1A7DB6">
              <w:rPr>
                <w:rFonts w:eastAsiaTheme="minorHAnsi"/>
                <w:bCs/>
                <w:sz w:val="22"/>
                <w:szCs w:val="22"/>
              </w:rPr>
              <w:t>и специалистов</w:t>
            </w:r>
          </w:p>
        </w:tc>
        <w:tc>
          <w:tcPr>
            <w:tcW w:w="521" w:type="pct"/>
          </w:tcPr>
          <w:p w:rsidR="0030547F" w:rsidRPr="0030547F" w:rsidRDefault="006E136E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E77157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77157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E77157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77157"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Расчет нормативных затрат на обучение по охране труда руководителей и специалистов определяется по формуле:</w:t>
            </w:r>
          </w:p>
          <w:p w:rsidR="0030547F" w:rsidRPr="00A832F9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  <w:vertAlign w:val="subscript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оот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= 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 пкут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×</w:t>
            </w:r>
            <w:r w:rsidRPr="00A832F9">
              <w:t xml:space="preserve"> 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× 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ч,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оот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проведение обучения по охране труда;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 оот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цена на проведение обучения по охране труда текущего года;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коэффициент-дефлятор;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  <w:r w:rsidR="00E2496A">
              <w:rPr>
                <w:rFonts w:eastAsiaTheme="minorHAnsi"/>
                <w:bCs/>
                <w:sz w:val="22"/>
                <w:szCs w:val="22"/>
              </w:rPr>
              <w:t xml:space="preserve"> – количество человек обучаемых</w:t>
            </w:r>
          </w:p>
        </w:tc>
      </w:tr>
      <w:tr w:rsidR="006E136E" w:rsidRPr="00A832F9" w:rsidTr="00E2496A">
        <w:trPr>
          <w:trHeight w:val="268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E" w:rsidRPr="001A7DB6" w:rsidRDefault="006E136E" w:rsidP="006E136E">
            <w:pPr>
              <w:pStyle w:val="ConsPlusNormal"/>
              <w:jc w:val="center"/>
              <w:rPr>
                <w:sz w:val="22"/>
                <w:szCs w:val="22"/>
              </w:rPr>
            </w:pPr>
            <w:r w:rsidRPr="001A7DB6">
              <w:rPr>
                <w:sz w:val="22"/>
                <w:szCs w:val="22"/>
              </w:rPr>
              <w:lastRenderedPageBreak/>
              <w:t>1.11.5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E" w:rsidRPr="001A7DB6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A7DB6">
              <w:rPr>
                <w:sz w:val="22"/>
                <w:szCs w:val="22"/>
              </w:rPr>
              <w:t xml:space="preserve">Затраты на услуги </w:t>
            </w:r>
            <w:r w:rsidR="00E77157">
              <w:rPr>
                <w:sz w:val="22"/>
                <w:szCs w:val="22"/>
              </w:rPr>
              <w:br/>
            </w:r>
            <w:r w:rsidRPr="001A7DB6">
              <w:rPr>
                <w:sz w:val="22"/>
                <w:szCs w:val="22"/>
              </w:rPr>
              <w:t xml:space="preserve">по проведению предварительного </w:t>
            </w:r>
            <w:r w:rsidR="00E77157">
              <w:rPr>
                <w:sz w:val="22"/>
                <w:szCs w:val="22"/>
              </w:rPr>
              <w:br/>
            </w:r>
            <w:r w:rsidRPr="001A7DB6">
              <w:rPr>
                <w:sz w:val="22"/>
                <w:szCs w:val="22"/>
              </w:rPr>
              <w:t>и периодического медицинского осмотра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521" w:type="pct"/>
          </w:tcPr>
          <w:p w:rsidR="006E136E" w:rsidRPr="006E136E" w:rsidRDefault="00157B3F" w:rsidP="006E13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55 036,0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</w:tcPr>
          <w:p w:rsidR="006E136E" w:rsidRPr="006E136E" w:rsidRDefault="00157B3F" w:rsidP="006E13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58 008,7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</w:tcPr>
          <w:p w:rsidR="006E136E" w:rsidRPr="006E136E" w:rsidRDefault="00157B3F" w:rsidP="006E13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60 998,8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36E" w:rsidRPr="00A832F9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Расчет нормативных затрат на услуги по проведению предварительных и периодических медицинских осмотров определяется по формуле:</w:t>
            </w:r>
          </w:p>
          <w:p w:rsidR="006E136E" w:rsidRPr="00A832F9" w:rsidRDefault="006E136E" w:rsidP="006E136E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мо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= 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 мо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× 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>,</w:t>
            </w:r>
          </w:p>
          <w:p w:rsidR="006E136E" w:rsidRPr="00A832F9" w:rsidRDefault="006E136E" w:rsidP="006E136E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6E136E" w:rsidRPr="00A832F9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мо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проведение предварительных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A832F9">
              <w:rPr>
                <w:rFonts w:eastAsiaTheme="minorHAnsi"/>
                <w:bCs/>
                <w:sz w:val="22"/>
                <w:szCs w:val="22"/>
              </w:rPr>
              <w:t>и периодических медицинских осмотров;</w:t>
            </w:r>
          </w:p>
          <w:p w:rsidR="006E136E" w:rsidRPr="00A832F9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 мо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цена проведения предварительных и периодических медицинских осмотров;</w:t>
            </w:r>
          </w:p>
          <w:p w:rsidR="006E136E" w:rsidRPr="009D3631" w:rsidRDefault="006E136E" w:rsidP="006E136E">
            <w:pPr>
              <w:widowControl w:val="0"/>
              <w:ind w:firstLine="0"/>
              <w:rPr>
                <w:sz w:val="22"/>
                <w:szCs w:val="22"/>
                <w:highlight w:val="green"/>
                <w:lang w:eastAsia="ar-SA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</w:t>
            </w:r>
          </w:p>
        </w:tc>
      </w:tr>
      <w:tr w:rsidR="0030547F" w:rsidRPr="00E47D93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ind w:left="-11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Затраты на услуги связи для передачи отчетности в Ф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НС РФ, ПФ РФ, ФСС РФ и Росстат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по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передачу отчетности в ФНС РФ, ПФ РФ, ФСС РФ и Росстат:</w:t>
            </w:r>
          </w:p>
          <w:p w:rsidR="0030547F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по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= (Нц по × </w:t>
            </w:r>
            <w:r w:rsidRPr="001C3F72">
              <w:rPr>
                <w:rFonts w:eastAsiaTheme="minorHAnsi"/>
                <w:bCs/>
                <w:sz w:val="22"/>
                <w:szCs w:val="22"/>
              </w:rPr>
              <w:t>Кинд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)</w:t>
            </w:r>
          </w:p>
          <w:p w:rsidR="0030547F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 по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цена на передачу отчетности в ФНС РФ, ПФ РФ, ФСС РФ и Росстат в 201</w:t>
            </w:r>
            <w:r>
              <w:rPr>
                <w:rFonts w:eastAsiaTheme="minorHAnsi"/>
                <w:bCs/>
                <w:sz w:val="22"/>
                <w:szCs w:val="22"/>
              </w:rPr>
              <w:t>7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году;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1C3F72">
              <w:rPr>
                <w:rFonts w:eastAsiaTheme="minorHAnsi"/>
                <w:bCs/>
                <w:sz w:val="22"/>
                <w:szCs w:val="22"/>
              </w:rPr>
              <w:t>Кинд – коэффициент-дефлятор</w:t>
            </w:r>
          </w:p>
        </w:tc>
      </w:tr>
      <w:tr w:rsidR="0030547F" w:rsidRPr="00E47D93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ind w:left="-11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1.11.7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Затраты 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521" w:type="pct"/>
          </w:tcPr>
          <w:p w:rsidR="0030547F" w:rsidRPr="0030547F" w:rsidRDefault="00696497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51 50</w:t>
            </w:r>
            <w:r w:rsidR="00157B3F">
              <w:rPr>
                <w:sz w:val="22"/>
                <w:szCs w:val="22"/>
              </w:rPr>
              <w:t>0,0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</w:tcPr>
          <w:p w:rsidR="0030547F" w:rsidRPr="0030547F" w:rsidRDefault="0030547F" w:rsidP="00696497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54</w:t>
            </w:r>
            <w:r w:rsidR="00157B3F">
              <w:rPr>
                <w:sz w:val="22"/>
                <w:szCs w:val="22"/>
              </w:rPr>
              <w:t> 200,</w:t>
            </w:r>
            <w:r w:rsidR="00696497">
              <w:rPr>
                <w:sz w:val="22"/>
                <w:szCs w:val="22"/>
              </w:rPr>
              <w:t>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</w:tcPr>
          <w:p w:rsidR="0030547F" w:rsidRPr="0030547F" w:rsidRDefault="0030547F" w:rsidP="00696497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5</w:t>
            </w:r>
            <w:r w:rsidR="00696497">
              <w:rPr>
                <w:sz w:val="22"/>
                <w:szCs w:val="22"/>
              </w:rPr>
              <w:t>7 100</w:t>
            </w:r>
            <w:r w:rsidRPr="0030547F">
              <w:rPr>
                <w:sz w:val="22"/>
                <w:szCs w:val="22"/>
              </w:rPr>
              <w:t>,</w:t>
            </w:r>
            <w:r w:rsidR="00157B3F">
              <w:rPr>
                <w:sz w:val="22"/>
                <w:szCs w:val="22"/>
              </w:rPr>
              <w:t>0</w:t>
            </w:r>
            <w:r w:rsidR="009A7CB7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тп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тп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= (Н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 тп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× </w:t>
            </w:r>
            <w:r w:rsidRPr="001C3F72">
              <w:rPr>
                <w:rFonts w:eastAsiaTheme="minorHAnsi"/>
                <w:bCs/>
                <w:sz w:val="22"/>
                <w:szCs w:val="22"/>
              </w:rPr>
              <w:t>Кинд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) × К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</w:p>
          <w:p w:rsidR="0030547F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 тп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цена на техническую поддержку программных продуктов автоматизированного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 ведения бюджетного учета в 2017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году;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61C64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К</w:t>
            </w:r>
            <w:r w:rsidRPr="00BD5201">
              <w:rPr>
                <w:rFonts w:eastAsiaTheme="minorHAnsi"/>
                <w:bCs/>
                <w:color w:val="000000" w:themeColor="text1"/>
                <w:sz w:val="22"/>
                <w:szCs w:val="22"/>
                <w:vertAlign w:val="subscript"/>
              </w:rPr>
              <w:t>инд</w:t>
            </w:r>
            <w:r w:rsidRPr="00161C64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коэффициент-дефлятор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К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кол-во часов обслуживания</w:t>
            </w:r>
          </w:p>
        </w:tc>
      </w:tr>
      <w:tr w:rsidR="0030547F" w:rsidRPr="00E47D93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406E5" w:rsidRDefault="0030547F" w:rsidP="0030547F">
            <w:pPr>
              <w:pStyle w:val="ConsPlusNormal"/>
              <w:jc w:val="center"/>
              <w:rPr>
                <w:sz w:val="22"/>
              </w:rPr>
            </w:pPr>
            <w:r w:rsidRPr="001406E5">
              <w:rPr>
                <w:sz w:val="22"/>
              </w:rPr>
              <w:t>1.11.8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406E5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406E5">
              <w:rPr>
                <w:rFonts w:eastAsiaTheme="minorHAnsi"/>
                <w:bCs/>
                <w:sz w:val="22"/>
                <w:szCs w:val="22"/>
              </w:rPr>
              <w:t xml:space="preserve">Затраты на услуги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1406E5">
              <w:rPr>
                <w:rFonts w:eastAsiaTheme="minorHAnsi"/>
                <w:bCs/>
                <w:sz w:val="22"/>
                <w:szCs w:val="22"/>
              </w:rPr>
              <w:t>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521" w:type="pct"/>
          </w:tcPr>
          <w:p w:rsidR="0030547F" w:rsidRPr="0030547F" w:rsidRDefault="00157B3F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70 961,1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Расчет нормативных затрат на услуги по предоставлению простой неисключительной лицензии на использование БД ЭС «Госфинансы» определяется по формуле:</w:t>
            </w:r>
          </w:p>
          <w:p w:rsidR="0030547F" w:rsidRPr="00BD5201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пнл</w:t>
            </w:r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= (Н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ц пнл</w:t>
            </w:r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× К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r w:rsidRPr="00BD5201">
              <w:rPr>
                <w:rFonts w:eastAsiaTheme="minorHAnsi"/>
                <w:bCs/>
                <w:sz w:val="22"/>
                <w:szCs w:val="22"/>
              </w:rPr>
              <w:t>),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пнл</w:t>
            </w:r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по предоставлению простой неисключительной лицензии на использование БД ЭС «Госфинансы»;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lastRenderedPageBreak/>
              <w:t>Н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ц пнл</w:t>
            </w:r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– цена по предоставлению простой неисключительной лицензии на использование БД ЭС «Госфинансы» текущего года;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К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</w:t>
            </w:r>
          </w:p>
        </w:tc>
      </w:tr>
      <w:tr w:rsidR="00273AA9" w:rsidRPr="00E47D93" w:rsidTr="0058797F">
        <w:trPr>
          <w:trHeight w:val="298"/>
        </w:trPr>
        <w:tc>
          <w:tcPr>
            <w:tcW w:w="311" w:type="pct"/>
          </w:tcPr>
          <w:p w:rsidR="00273AA9" w:rsidRPr="00663AB6" w:rsidRDefault="00273AA9" w:rsidP="00273AA9">
            <w:pPr>
              <w:pStyle w:val="ConsPlusNormal"/>
              <w:jc w:val="center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lastRenderedPageBreak/>
              <w:t>1.11.9</w:t>
            </w:r>
          </w:p>
        </w:tc>
        <w:tc>
          <w:tcPr>
            <w:tcW w:w="990" w:type="pct"/>
          </w:tcPr>
          <w:p w:rsidR="00273AA9" w:rsidRPr="00663AB6" w:rsidRDefault="00273AA9" w:rsidP="00273AA9">
            <w:pPr>
              <w:pStyle w:val="ConsPlusNormal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t xml:space="preserve">Затраты </w:t>
            </w:r>
            <w:r w:rsidR="00736A14" w:rsidRPr="00663AB6">
              <w:rPr>
                <w:sz w:val="22"/>
                <w:szCs w:val="22"/>
              </w:rPr>
              <w:t xml:space="preserve">на услуги </w:t>
            </w:r>
            <w:r w:rsidRPr="00663AB6">
              <w:rPr>
                <w:sz w:val="22"/>
                <w:szCs w:val="22"/>
              </w:rPr>
              <w:t>по перемещению мебели СПб ГКУ «УИТС»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97 000,0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Расчет нормативных затрат на оплату услуг по перемещению мебели СПб ГКУ «УИТС» определяется по формуле: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НЗусл = НОусл × НЦусл х ИПЦ,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где: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НЗусл – нормативные затраты на оплату услуг по перемещению мебели СПб ГКУ «УИТС»;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НОусл – норматив объема услуг, планируемых в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НЦусл – норматив цены услуг по указанному направлению, определяемый с учетом положений статьи 22 Закона 44-ФЗ и рассчитанный на очередной финансовый и плановый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ИПЦ – индекс потребительских цен.</w:t>
            </w:r>
          </w:p>
        </w:tc>
      </w:tr>
      <w:tr w:rsidR="00273AA9" w:rsidRPr="00E47D93" w:rsidTr="0058797F">
        <w:trPr>
          <w:trHeight w:val="298"/>
        </w:trPr>
        <w:tc>
          <w:tcPr>
            <w:tcW w:w="311" w:type="pct"/>
          </w:tcPr>
          <w:p w:rsidR="00273AA9" w:rsidRPr="00663AB6" w:rsidRDefault="00273AA9" w:rsidP="00273AA9">
            <w:pPr>
              <w:pStyle w:val="ConsPlusNormal"/>
              <w:jc w:val="center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t>1.11.10</w:t>
            </w:r>
          </w:p>
        </w:tc>
        <w:tc>
          <w:tcPr>
            <w:tcW w:w="990" w:type="pct"/>
          </w:tcPr>
          <w:p w:rsidR="00273AA9" w:rsidRPr="00663AB6" w:rsidRDefault="00273AA9" w:rsidP="00273AA9">
            <w:pPr>
              <w:pStyle w:val="ConsPlusNormal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t xml:space="preserve">Затраты </w:t>
            </w:r>
            <w:r w:rsidR="00736A14" w:rsidRPr="00663AB6">
              <w:rPr>
                <w:sz w:val="22"/>
                <w:szCs w:val="22"/>
              </w:rPr>
              <w:t xml:space="preserve">на услуги </w:t>
            </w:r>
            <w:r w:rsidRPr="00663AB6">
              <w:rPr>
                <w:sz w:val="22"/>
                <w:szCs w:val="22"/>
              </w:rPr>
              <w:t>по перемещению имущества СПб ГКУ «УИТС»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94 000,0</w:t>
            </w:r>
            <w:r w:rsidR="009A7CB7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Расчет нормативных затрат на оплату услуг по перемещению имущества СПб ГКУ «УИТС» определяется по формуле: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НЗусл = НОусл × НЦусл х ИПЦ,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где: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НЗусл – нормативные затраты на оплату услуг по перемещению имущества СПб ГКУ «УИТС»;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НОусл – норматив объема услуг, планируемых в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НЦусл – норматив цены услуг по указанному направлению, определяемый с учетом положений статьи 22 Закона 44-ФЗ и рассчитанный на очередной финансовый и плановый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ИПЦ – индекс потребительских цен.</w:t>
            </w:r>
          </w:p>
        </w:tc>
      </w:tr>
    </w:tbl>
    <w:p w:rsidR="0030547F" w:rsidRDefault="0030547F" w:rsidP="00273AA9">
      <w:pPr>
        <w:autoSpaceDE/>
        <w:autoSpaceDN/>
        <w:adjustRightInd/>
        <w:ind w:firstLine="0"/>
        <w:jc w:val="left"/>
        <w:rPr>
          <w:bCs/>
        </w:rPr>
      </w:pPr>
    </w:p>
    <w:sectPr w:rsidR="0030547F" w:rsidSect="008147EF">
      <w:headerReference w:type="default" r:id="rId13"/>
      <w:headerReference w:type="first" r:id="rId14"/>
      <w:pgSz w:w="16838" w:h="11906" w:orient="landscape"/>
      <w:pgMar w:top="1701" w:right="851" w:bottom="851" w:left="993" w:header="709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BA5" w:rsidRDefault="00751BA5" w:rsidP="00D13EA3">
      <w:pPr>
        <w:spacing w:after="0" w:line="240" w:lineRule="auto"/>
      </w:pPr>
      <w:r>
        <w:separator/>
      </w:r>
    </w:p>
  </w:endnote>
  <w:endnote w:type="continuationSeparator" w:id="0">
    <w:p w:rsidR="00751BA5" w:rsidRDefault="00751BA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BA5" w:rsidRDefault="00751BA5" w:rsidP="00D13EA3">
      <w:pPr>
        <w:spacing w:after="0" w:line="240" w:lineRule="auto"/>
      </w:pPr>
      <w:r>
        <w:separator/>
      </w:r>
    </w:p>
  </w:footnote>
  <w:footnote w:type="continuationSeparator" w:id="0">
    <w:p w:rsidR="00751BA5" w:rsidRDefault="00751BA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218463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9A7CB7" w:rsidRPr="002B5A62" w:rsidRDefault="009A7CB7">
        <w:pPr>
          <w:pStyle w:val="a3"/>
          <w:jc w:val="center"/>
          <w:rPr>
            <w:sz w:val="22"/>
            <w:szCs w:val="22"/>
          </w:rPr>
        </w:pPr>
        <w:r w:rsidRPr="002B5A62">
          <w:rPr>
            <w:sz w:val="22"/>
            <w:szCs w:val="22"/>
          </w:rPr>
          <w:fldChar w:fldCharType="begin"/>
        </w:r>
        <w:r w:rsidRPr="002B5A62">
          <w:rPr>
            <w:sz w:val="22"/>
            <w:szCs w:val="22"/>
          </w:rPr>
          <w:instrText xml:space="preserve"> PAGE   \* MERGEFORMAT </w:instrText>
        </w:r>
        <w:r w:rsidRPr="002B5A62">
          <w:rPr>
            <w:sz w:val="22"/>
            <w:szCs w:val="22"/>
          </w:rPr>
          <w:fldChar w:fldCharType="separate"/>
        </w:r>
        <w:r w:rsidR="00791E92">
          <w:rPr>
            <w:noProof/>
            <w:sz w:val="22"/>
            <w:szCs w:val="22"/>
          </w:rPr>
          <w:t>11</w:t>
        </w:r>
        <w:r w:rsidRPr="002B5A62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CB7" w:rsidRDefault="009A7CB7">
    <w:pPr>
      <w:pStyle w:val="a3"/>
    </w:pPr>
  </w:p>
  <w:p w:rsidR="009A7CB7" w:rsidRDefault="009A7C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9A9"/>
    <w:rsid w:val="000032F4"/>
    <w:rsid w:val="000056BD"/>
    <w:rsid w:val="00005775"/>
    <w:rsid w:val="00006475"/>
    <w:rsid w:val="00006F1D"/>
    <w:rsid w:val="000075E0"/>
    <w:rsid w:val="00012985"/>
    <w:rsid w:val="00013154"/>
    <w:rsid w:val="00016AC4"/>
    <w:rsid w:val="00021194"/>
    <w:rsid w:val="000233F5"/>
    <w:rsid w:val="00024C08"/>
    <w:rsid w:val="00025AE1"/>
    <w:rsid w:val="00026173"/>
    <w:rsid w:val="00027EC4"/>
    <w:rsid w:val="00032DC6"/>
    <w:rsid w:val="00036CD6"/>
    <w:rsid w:val="00037449"/>
    <w:rsid w:val="0004168D"/>
    <w:rsid w:val="00041C6D"/>
    <w:rsid w:val="00041FB5"/>
    <w:rsid w:val="00042277"/>
    <w:rsid w:val="00042D0D"/>
    <w:rsid w:val="0004457E"/>
    <w:rsid w:val="00045E95"/>
    <w:rsid w:val="00046A93"/>
    <w:rsid w:val="00047BAF"/>
    <w:rsid w:val="00053975"/>
    <w:rsid w:val="00054271"/>
    <w:rsid w:val="0005790E"/>
    <w:rsid w:val="00061C40"/>
    <w:rsid w:val="000626CB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84D62"/>
    <w:rsid w:val="00087681"/>
    <w:rsid w:val="0009082A"/>
    <w:rsid w:val="00093D52"/>
    <w:rsid w:val="00094634"/>
    <w:rsid w:val="00094B7F"/>
    <w:rsid w:val="00096223"/>
    <w:rsid w:val="000A3181"/>
    <w:rsid w:val="000A3676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992"/>
    <w:rsid w:val="000C3F74"/>
    <w:rsid w:val="000C488E"/>
    <w:rsid w:val="000C4BEF"/>
    <w:rsid w:val="000D0261"/>
    <w:rsid w:val="000D1575"/>
    <w:rsid w:val="000D3D78"/>
    <w:rsid w:val="000D6783"/>
    <w:rsid w:val="000D67AB"/>
    <w:rsid w:val="000E1469"/>
    <w:rsid w:val="000E1C57"/>
    <w:rsid w:val="000E1F30"/>
    <w:rsid w:val="000E5F51"/>
    <w:rsid w:val="000E7FD6"/>
    <w:rsid w:val="000F05BD"/>
    <w:rsid w:val="000F17D7"/>
    <w:rsid w:val="000F1D60"/>
    <w:rsid w:val="000F773F"/>
    <w:rsid w:val="00101795"/>
    <w:rsid w:val="0011046B"/>
    <w:rsid w:val="001117D0"/>
    <w:rsid w:val="001224CA"/>
    <w:rsid w:val="0012537E"/>
    <w:rsid w:val="001268B6"/>
    <w:rsid w:val="00127A13"/>
    <w:rsid w:val="00132768"/>
    <w:rsid w:val="00134C08"/>
    <w:rsid w:val="00135B6E"/>
    <w:rsid w:val="00136C81"/>
    <w:rsid w:val="001415AD"/>
    <w:rsid w:val="00143091"/>
    <w:rsid w:val="00144473"/>
    <w:rsid w:val="00144B92"/>
    <w:rsid w:val="0014503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FE7"/>
    <w:rsid w:val="00157B3F"/>
    <w:rsid w:val="00157E73"/>
    <w:rsid w:val="001602AA"/>
    <w:rsid w:val="00160AFD"/>
    <w:rsid w:val="001661B2"/>
    <w:rsid w:val="00167AB5"/>
    <w:rsid w:val="00167EB5"/>
    <w:rsid w:val="001704A3"/>
    <w:rsid w:val="00172FE2"/>
    <w:rsid w:val="00175627"/>
    <w:rsid w:val="0017692C"/>
    <w:rsid w:val="00177DE1"/>
    <w:rsid w:val="00182F07"/>
    <w:rsid w:val="001830C0"/>
    <w:rsid w:val="00185742"/>
    <w:rsid w:val="00186599"/>
    <w:rsid w:val="0018695C"/>
    <w:rsid w:val="00187522"/>
    <w:rsid w:val="00190EF6"/>
    <w:rsid w:val="0019168F"/>
    <w:rsid w:val="001917C3"/>
    <w:rsid w:val="0019347D"/>
    <w:rsid w:val="00193FBB"/>
    <w:rsid w:val="00195CB0"/>
    <w:rsid w:val="00197A02"/>
    <w:rsid w:val="001A00D7"/>
    <w:rsid w:val="001A0ACB"/>
    <w:rsid w:val="001A29F7"/>
    <w:rsid w:val="001A57EB"/>
    <w:rsid w:val="001A58C2"/>
    <w:rsid w:val="001A6083"/>
    <w:rsid w:val="001A68BC"/>
    <w:rsid w:val="001B5599"/>
    <w:rsid w:val="001B6592"/>
    <w:rsid w:val="001C3F72"/>
    <w:rsid w:val="001C3F7D"/>
    <w:rsid w:val="001D082B"/>
    <w:rsid w:val="001D0931"/>
    <w:rsid w:val="001D0F4B"/>
    <w:rsid w:val="001D27D8"/>
    <w:rsid w:val="001D4313"/>
    <w:rsid w:val="001D4FC5"/>
    <w:rsid w:val="001D5B57"/>
    <w:rsid w:val="001D7C5A"/>
    <w:rsid w:val="001D7F92"/>
    <w:rsid w:val="001E04E5"/>
    <w:rsid w:val="001E29DB"/>
    <w:rsid w:val="001E5875"/>
    <w:rsid w:val="001E66B0"/>
    <w:rsid w:val="001F07D8"/>
    <w:rsid w:val="001F1645"/>
    <w:rsid w:val="001F2871"/>
    <w:rsid w:val="001F4FF1"/>
    <w:rsid w:val="001F657A"/>
    <w:rsid w:val="001F6691"/>
    <w:rsid w:val="00203707"/>
    <w:rsid w:val="0020553A"/>
    <w:rsid w:val="00206061"/>
    <w:rsid w:val="0020670C"/>
    <w:rsid w:val="00207A5C"/>
    <w:rsid w:val="002104A7"/>
    <w:rsid w:val="00211C9B"/>
    <w:rsid w:val="00212241"/>
    <w:rsid w:val="0021330B"/>
    <w:rsid w:val="00214244"/>
    <w:rsid w:val="00216067"/>
    <w:rsid w:val="0021785F"/>
    <w:rsid w:val="00217C6B"/>
    <w:rsid w:val="0022063B"/>
    <w:rsid w:val="002216F6"/>
    <w:rsid w:val="00222A00"/>
    <w:rsid w:val="00230CE1"/>
    <w:rsid w:val="00231A8D"/>
    <w:rsid w:val="00234405"/>
    <w:rsid w:val="00235A4A"/>
    <w:rsid w:val="00241D79"/>
    <w:rsid w:val="00241E85"/>
    <w:rsid w:val="002421A9"/>
    <w:rsid w:val="0024227D"/>
    <w:rsid w:val="00242CA7"/>
    <w:rsid w:val="0024589C"/>
    <w:rsid w:val="002459E6"/>
    <w:rsid w:val="00246ADD"/>
    <w:rsid w:val="0025262D"/>
    <w:rsid w:val="002527F5"/>
    <w:rsid w:val="0025370C"/>
    <w:rsid w:val="002546BE"/>
    <w:rsid w:val="002548D9"/>
    <w:rsid w:val="00260F5E"/>
    <w:rsid w:val="002625CB"/>
    <w:rsid w:val="00262666"/>
    <w:rsid w:val="00262B11"/>
    <w:rsid w:val="00264BD8"/>
    <w:rsid w:val="0026504D"/>
    <w:rsid w:val="0026585A"/>
    <w:rsid w:val="002703E1"/>
    <w:rsid w:val="00270C53"/>
    <w:rsid w:val="00273AA9"/>
    <w:rsid w:val="0027401A"/>
    <w:rsid w:val="00275421"/>
    <w:rsid w:val="00275B77"/>
    <w:rsid w:val="002779C0"/>
    <w:rsid w:val="00280423"/>
    <w:rsid w:val="002856DA"/>
    <w:rsid w:val="00286F62"/>
    <w:rsid w:val="002873EF"/>
    <w:rsid w:val="00291752"/>
    <w:rsid w:val="00292800"/>
    <w:rsid w:val="0029388A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ADC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500F"/>
    <w:rsid w:val="0030547F"/>
    <w:rsid w:val="0031109F"/>
    <w:rsid w:val="00312E65"/>
    <w:rsid w:val="0031432B"/>
    <w:rsid w:val="003149D3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2072"/>
    <w:rsid w:val="00363313"/>
    <w:rsid w:val="003634EB"/>
    <w:rsid w:val="003639DE"/>
    <w:rsid w:val="0036527E"/>
    <w:rsid w:val="0036561B"/>
    <w:rsid w:val="00367249"/>
    <w:rsid w:val="0036790F"/>
    <w:rsid w:val="00370CEE"/>
    <w:rsid w:val="00371C7D"/>
    <w:rsid w:val="00371F19"/>
    <w:rsid w:val="00374460"/>
    <w:rsid w:val="00380E12"/>
    <w:rsid w:val="003813A6"/>
    <w:rsid w:val="0038180A"/>
    <w:rsid w:val="00382841"/>
    <w:rsid w:val="0038301D"/>
    <w:rsid w:val="00385381"/>
    <w:rsid w:val="00385EEE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412E"/>
    <w:rsid w:val="003B41AF"/>
    <w:rsid w:val="003B7115"/>
    <w:rsid w:val="003C2B92"/>
    <w:rsid w:val="003C5371"/>
    <w:rsid w:val="003D609A"/>
    <w:rsid w:val="003D7839"/>
    <w:rsid w:val="003D784E"/>
    <w:rsid w:val="003E2AD0"/>
    <w:rsid w:val="003E3B40"/>
    <w:rsid w:val="003E6391"/>
    <w:rsid w:val="003E74C7"/>
    <w:rsid w:val="003F07CF"/>
    <w:rsid w:val="003F0AFD"/>
    <w:rsid w:val="003F1532"/>
    <w:rsid w:val="003F27D3"/>
    <w:rsid w:val="003F291C"/>
    <w:rsid w:val="003F2F2A"/>
    <w:rsid w:val="003F4B22"/>
    <w:rsid w:val="003F4B71"/>
    <w:rsid w:val="003F50BA"/>
    <w:rsid w:val="003F546B"/>
    <w:rsid w:val="003F6CAD"/>
    <w:rsid w:val="003F7BE6"/>
    <w:rsid w:val="004019A1"/>
    <w:rsid w:val="00404450"/>
    <w:rsid w:val="00404E09"/>
    <w:rsid w:val="00405B88"/>
    <w:rsid w:val="00410CAB"/>
    <w:rsid w:val="00411BE0"/>
    <w:rsid w:val="0041403D"/>
    <w:rsid w:val="004141C9"/>
    <w:rsid w:val="00414966"/>
    <w:rsid w:val="004158CA"/>
    <w:rsid w:val="004160B2"/>
    <w:rsid w:val="004269DD"/>
    <w:rsid w:val="004274C7"/>
    <w:rsid w:val="00427C97"/>
    <w:rsid w:val="00436E63"/>
    <w:rsid w:val="004400D6"/>
    <w:rsid w:val="00440BA5"/>
    <w:rsid w:val="00444D39"/>
    <w:rsid w:val="004528E5"/>
    <w:rsid w:val="0045482A"/>
    <w:rsid w:val="0045697D"/>
    <w:rsid w:val="00456F38"/>
    <w:rsid w:val="00460111"/>
    <w:rsid w:val="0046243C"/>
    <w:rsid w:val="00463BB7"/>
    <w:rsid w:val="00464E8F"/>
    <w:rsid w:val="00467515"/>
    <w:rsid w:val="004675B7"/>
    <w:rsid w:val="0047387F"/>
    <w:rsid w:val="00474189"/>
    <w:rsid w:val="00481E9B"/>
    <w:rsid w:val="00482866"/>
    <w:rsid w:val="00484CAF"/>
    <w:rsid w:val="00485F38"/>
    <w:rsid w:val="00487136"/>
    <w:rsid w:val="00490AED"/>
    <w:rsid w:val="00491944"/>
    <w:rsid w:val="004919C0"/>
    <w:rsid w:val="00492182"/>
    <w:rsid w:val="004933C9"/>
    <w:rsid w:val="00493BD6"/>
    <w:rsid w:val="004966F2"/>
    <w:rsid w:val="004972EB"/>
    <w:rsid w:val="00497C09"/>
    <w:rsid w:val="004A23BF"/>
    <w:rsid w:val="004A2B13"/>
    <w:rsid w:val="004A6462"/>
    <w:rsid w:val="004B36AD"/>
    <w:rsid w:val="004B4F8F"/>
    <w:rsid w:val="004C2CFB"/>
    <w:rsid w:val="004C35AA"/>
    <w:rsid w:val="004C62FE"/>
    <w:rsid w:val="004C6CAB"/>
    <w:rsid w:val="004C6F72"/>
    <w:rsid w:val="004D2B31"/>
    <w:rsid w:val="004D58C4"/>
    <w:rsid w:val="004D65F1"/>
    <w:rsid w:val="004D6D66"/>
    <w:rsid w:val="004D7806"/>
    <w:rsid w:val="004D7ABB"/>
    <w:rsid w:val="004D7EA5"/>
    <w:rsid w:val="004D7F4C"/>
    <w:rsid w:val="004E4CF6"/>
    <w:rsid w:val="004F312A"/>
    <w:rsid w:val="004F48A2"/>
    <w:rsid w:val="004F5617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A02"/>
    <w:rsid w:val="0052178F"/>
    <w:rsid w:val="00523DD6"/>
    <w:rsid w:val="0052421C"/>
    <w:rsid w:val="00524E11"/>
    <w:rsid w:val="00525405"/>
    <w:rsid w:val="00526F09"/>
    <w:rsid w:val="00537C94"/>
    <w:rsid w:val="005413F3"/>
    <w:rsid w:val="00543FF8"/>
    <w:rsid w:val="005455B6"/>
    <w:rsid w:val="00545896"/>
    <w:rsid w:val="00545C90"/>
    <w:rsid w:val="00546561"/>
    <w:rsid w:val="0055183F"/>
    <w:rsid w:val="00554926"/>
    <w:rsid w:val="0056338C"/>
    <w:rsid w:val="00564088"/>
    <w:rsid w:val="005657F7"/>
    <w:rsid w:val="005704B3"/>
    <w:rsid w:val="00571207"/>
    <w:rsid w:val="005724C9"/>
    <w:rsid w:val="005736C3"/>
    <w:rsid w:val="00576314"/>
    <w:rsid w:val="0058199C"/>
    <w:rsid w:val="005823ED"/>
    <w:rsid w:val="0058797F"/>
    <w:rsid w:val="005911C4"/>
    <w:rsid w:val="0059282F"/>
    <w:rsid w:val="0059334B"/>
    <w:rsid w:val="005A238E"/>
    <w:rsid w:val="005A34D8"/>
    <w:rsid w:val="005A6087"/>
    <w:rsid w:val="005A6A71"/>
    <w:rsid w:val="005B0ADD"/>
    <w:rsid w:val="005B0B58"/>
    <w:rsid w:val="005B2D6E"/>
    <w:rsid w:val="005B4197"/>
    <w:rsid w:val="005B4C7D"/>
    <w:rsid w:val="005B6AD1"/>
    <w:rsid w:val="005C1820"/>
    <w:rsid w:val="005C325B"/>
    <w:rsid w:val="005C65E4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2E72"/>
    <w:rsid w:val="005F4219"/>
    <w:rsid w:val="005F423F"/>
    <w:rsid w:val="005F505C"/>
    <w:rsid w:val="005F67BE"/>
    <w:rsid w:val="005F6868"/>
    <w:rsid w:val="00603594"/>
    <w:rsid w:val="00604392"/>
    <w:rsid w:val="006123F8"/>
    <w:rsid w:val="006137DE"/>
    <w:rsid w:val="006140D4"/>
    <w:rsid w:val="00614603"/>
    <w:rsid w:val="00615E98"/>
    <w:rsid w:val="00617860"/>
    <w:rsid w:val="00620D2A"/>
    <w:rsid w:val="006230C6"/>
    <w:rsid w:val="00623743"/>
    <w:rsid w:val="00623F61"/>
    <w:rsid w:val="00623F78"/>
    <w:rsid w:val="006242F4"/>
    <w:rsid w:val="006249EE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5E5D"/>
    <w:rsid w:val="00647C2F"/>
    <w:rsid w:val="0065028A"/>
    <w:rsid w:val="0065055B"/>
    <w:rsid w:val="006534E7"/>
    <w:rsid w:val="006554C2"/>
    <w:rsid w:val="0065560E"/>
    <w:rsid w:val="00657541"/>
    <w:rsid w:val="00660DD9"/>
    <w:rsid w:val="00660FC1"/>
    <w:rsid w:val="00661934"/>
    <w:rsid w:val="00662F28"/>
    <w:rsid w:val="00663AB6"/>
    <w:rsid w:val="006646A1"/>
    <w:rsid w:val="00675683"/>
    <w:rsid w:val="006815A0"/>
    <w:rsid w:val="00683BCA"/>
    <w:rsid w:val="00687689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B47"/>
    <w:rsid w:val="006A2769"/>
    <w:rsid w:val="006A486C"/>
    <w:rsid w:val="006A5E3E"/>
    <w:rsid w:val="006B0BEA"/>
    <w:rsid w:val="006B2D9E"/>
    <w:rsid w:val="006B3768"/>
    <w:rsid w:val="006B3C68"/>
    <w:rsid w:val="006C0E7D"/>
    <w:rsid w:val="006C131B"/>
    <w:rsid w:val="006C3E83"/>
    <w:rsid w:val="006C5861"/>
    <w:rsid w:val="006D256B"/>
    <w:rsid w:val="006D2D71"/>
    <w:rsid w:val="006D4FBB"/>
    <w:rsid w:val="006E136E"/>
    <w:rsid w:val="006E2023"/>
    <w:rsid w:val="006E473F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75BD"/>
    <w:rsid w:val="00707951"/>
    <w:rsid w:val="007129FA"/>
    <w:rsid w:val="00713099"/>
    <w:rsid w:val="007132DC"/>
    <w:rsid w:val="00713877"/>
    <w:rsid w:val="00716176"/>
    <w:rsid w:val="00717FBE"/>
    <w:rsid w:val="00723197"/>
    <w:rsid w:val="00724160"/>
    <w:rsid w:val="007269FE"/>
    <w:rsid w:val="00726ECC"/>
    <w:rsid w:val="007332C7"/>
    <w:rsid w:val="007338F3"/>
    <w:rsid w:val="00736A14"/>
    <w:rsid w:val="00736FF6"/>
    <w:rsid w:val="00737577"/>
    <w:rsid w:val="00740B0E"/>
    <w:rsid w:val="0074129F"/>
    <w:rsid w:val="007438D1"/>
    <w:rsid w:val="0074473F"/>
    <w:rsid w:val="00745223"/>
    <w:rsid w:val="00745B8E"/>
    <w:rsid w:val="00747FBF"/>
    <w:rsid w:val="00750EB0"/>
    <w:rsid w:val="00751497"/>
    <w:rsid w:val="00751BA5"/>
    <w:rsid w:val="007554B3"/>
    <w:rsid w:val="00755BAC"/>
    <w:rsid w:val="00761BA5"/>
    <w:rsid w:val="0076415E"/>
    <w:rsid w:val="0076417E"/>
    <w:rsid w:val="007739B4"/>
    <w:rsid w:val="00773E36"/>
    <w:rsid w:val="00775AC3"/>
    <w:rsid w:val="0077703A"/>
    <w:rsid w:val="00780831"/>
    <w:rsid w:val="00781BFE"/>
    <w:rsid w:val="00782512"/>
    <w:rsid w:val="00782D73"/>
    <w:rsid w:val="00783AC7"/>
    <w:rsid w:val="00786078"/>
    <w:rsid w:val="00786946"/>
    <w:rsid w:val="00786A6A"/>
    <w:rsid w:val="00786CA6"/>
    <w:rsid w:val="007872E2"/>
    <w:rsid w:val="007907F4"/>
    <w:rsid w:val="0079123C"/>
    <w:rsid w:val="00791978"/>
    <w:rsid w:val="00791CFE"/>
    <w:rsid w:val="00791E92"/>
    <w:rsid w:val="00794CDF"/>
    <w:rsid w:val="00796BD9"/>
    <w:rsid w:val="00796C50"/>
    <w:rsid w:val="007A16F6"/>
    <w:rsid w:val="007A2325"/>
    <w:rsid w:val="007A5578"/>
    <w:rsid w:val="007A7F45"/>
    <w:rsid w:val="007B1400"/>
    <w:rsid w:val="007B184D"/>
    <w:rsid w:val="007B784D"/>
    <w:rsid w:val="007C1230"/>
    <w:rsid w:val="007C1EEC"/>
    <w:rsid w:val="007C4405"/>
    <w:rsid w:val="007C6A34"/>
    <w:rsid w:val="007D2798"/>
    <w:rsid w:val="007D2D58"/>
    <w:rsid w:val="007D3B59"/>
    <w:rsid w:val="007D49BF"/>
    <w:rsid w:val="007D6737"/>
    <w:rsid w:val="007D6965"/>
    <w:rsid w:val="007E0A47"/>
    <w:rsid w:val="007E664B"/>
    <w:rsid w:val="007F3FEC"/>
    <w:rsid w:val="007F7DE8"/>
    <w:rsid w:val="00800398"/>
    <w:rsid w:val="008070BF"/>
    <w:rsid w:val="008101BB"/>
    <w:rsid w:val="008147EF"/>
    <w:rsid w:val="00815C99"/>
    <w:rsid w:val="00815EDF"/>
    <w:rsid w:val="00816B4C"/>
    <w:rsid w:val="00820782"/>
    <w:rsid w:val="008213AD"/>
    <w:rsid w:val="00821CF6"/>
    <w:rsid w:val="00824A7E"/>
    <w:rsid w:val="00827BE2"/>
    <w:rsid w:val="00830073"/>
    <w:rsid w:val="008346C4"/>
    <w:rsid w:val="00842408"/>
    <w:rsid w:val="00844DF2"/>
    <w:rsid w:val="00844FB4"/>
    <w:rsid w:val="008470DA"/>
    <w:rsid w:val="0084712D"/>
    <w:rsid w:val="0085193A"/>
    <w:rsid w:val="0085468B"/>
    <w:rsid w:val="00854B15"/>
    <w:rsid w:val="00857598"/>
    <w:rsid w:val="00860717"/>
    <w:rsid w:val="0086145F"/>
    <w:rsid w:val="0086364B"/>
    <w:rsid w:val="00864505"/>
    <w:rsid w:val="00870616"/>
    <w:rsid w:val="00871727"/>
    <w:rsid w:val="00872059"/>
    <w:rsid w:val="008728CE"/>
    <w:rsid w:val="0087335B"/>
    <w:rsid w:val="0087620C"/>
    <w:rsid w:val="008768E0"/>
    <w:rsid w:val="00877973"/>
    <w:rsid w:val="00877A0D"/>
    <w:rsid w:val="00880D47"/>
    <w:rsid w:val="00882D5D"/>
    <w:rsid w:val="00883C68"/>
    <w:rsid w:val="00884C3F"/>
    <w:rsid w:val="00884DD5"/>
    <w:rsid w:val="00887643"/>
    <w:rsid w:val="008910C8"/>
    <w:rsid w:val="008913FB"/>
    <w:rsid w:val="00892728"/>
    <w:rsid w:val="00895D79"/>
    <w:rsid w:val="00895F44"/>
    <w:rsid w:val="00897A66"/>
    <w:rsid w:val="008A1261"/>
    <w:rsid w:val="008A1533"/>
    <w:rsid w:val="008A2E31"/>
    <w:rsid w:val="008A3E24"/>
    <w:rsid w:val="008A78D9"/>
    <w:rsid w:val="008B0BF3"/>
    <w:rsid w:val="008B0CC8"/>
    <w:rsid w:val="008B13C9"/>
    <w:rsid w:val="008B19EF"/>
    <w:rsid w:val="008B517E"/>
    <w:rsid w:val="008B5919"/>
    <w:rsid w:val="008C072B"/>
    <w:rsid w:val="008C5ED6"/>
    <w:rsid w:val="008D07CA"/>
    <w:rsid w:val="008D1D91"/>
    <w:rsid w:val="008D45C6"/>
    <w:rsid w:val="008E1127"/>
    <w:rsid w:val="008E5E63"/>
    <w:rsid w:val="008E6C3B"/>
    <w:rsid w:val="008E726B"/>
    <w:rsid w:val="008E740C"/>
    <w:rsid w:val="008F63F3"/>
    <w:rsid w:val="00902AEF"/>
    <w:rsid w:val="0090370E"/>
    <w:rsid w:val="0091294F"/>
    <w:rsid w:val="00913791"/>
    <w:rsid w:val="00913D77"/>
    <w:rsid w:val="009144C7"/>
    <w:rsid w:val="00915307"/>
    <w:rsid w:val="009229FC"/>
    <w:rsid w:val="009258FB"/>
    <w:rsid w:val="00927969"/>
    <w:rsid w:val="00933373"/>
    <w:rsid w:val="00934F09"/>
    <w:rsid w:val="00935752"/>
    <w:rsid w:val="009368A4"/>
    <w:rsid w:val="0094145B"/>
    <w:rsid w:val="00944281"/>
    <w:rsid w:val="00944414"/>
    <w:rsid w:val="0094511D"/>
    <w:rsid w:val="00946346"/>
    <w:rsid w:val="00952E66"/>
    <w:rsid w:val="009553A5"/>
    <w:rsid w:val="00957F7E"/>
    <w:rsid w:val="00960371"/>
    <w:rsid w:val="009613AC"/>
    <w:rsid w:val="00962176"/>
    <w:rsid w:val="009623B2"/>
    <w:rsid w:val="00964033"/>
    <w:rsid w:val="0096673B"/>
    <w:rsid w:val="0097186B"/>
    <w:rsid w:val="00971EB2"/>
    <w:rsid w:val="00974F46"/>
    <w:rsid w:val="00982B2B"/>
    <w:rsid w:val="009862F5"/>
    <w:rsid w:val="0098677F"/>
    <w:rsid w:val="00987352"/>
    <w:rsid w:val="00990189"/>
    <w:rsid w:val="00990628"/>
    <w:rsid w:val="00992342"/>
    <w:rsid w:val="009955D0"/>
    <w:rsid w:val="009961A5"/>
    <w:rsid w:val="0099661F"/>
    <w:rsid w:val="009969A8"/>
    <w:rsid w:val="009A0675"/>
    <w:rsid w:val="009A0780"/>
    <w:rsid w:val="009A29E9"/>
    <w:rsid w:val="009A3B94"/>
    <w:rsid w:val="009A401D"/>
    <w:rsid w:val="009A5F65"/>
    <w:rsid w:val="009A687D"/>
    <w:rsid w:val="009A6A6C"/>
    <w:rsid w:val="009A7C4B"/>
    <w:rsid w:val="009A7CB7"/>
    <w:rsid w:val="009B04A3"/>
    <w:rsid w:val="009B0D3F"/>
    <w:rsid w:val="009B2870"/>
    <w:rsid w:val="009B29FF"/>
    <w:rsid w:val="009B5E26"/>
    <w:rsid w:val="009C0BD7"/>
    <w:rsid w:val="009C1AEE"/>
    <w:rsid w:val="009C62B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1758"/>
    <w:rsid w:val="009E4DA6"/>
    <w:rsid w:val="009E50E3"/>
    <w:rsid w:val="009F04F3"/>
    <w:rsid w:val="009F0948"/>
    <w:rsid w:val="009F5B6A"/>
    <w:rsid w:val="009F72E3"/>
    <w:rsid w:val="00A004D5"/>
    <w:rsid w:val="00A01335"/>
    <w:rsid w:val="00A03705"/>
    <w:rsid w:val="00A11DE8"/>
    <w:rsid w:val="00A12119"/>
    <w:rsid w:val="00A125B6"/>
    <w:rsid w:val="00A135B5"/>
    <w:rsid w:val="00A1608C"/>
    <w:rsid w:val="00A20998"/>
    <w:rsid w:val="00A21FDE"/>
    <w:rsid w:val="00A22A19"/>
    <w:rsid w:val="00A22DB7"/>
    <w:rsid w:val="00A266BD"/>
    <w:rsid w:val="00A26798"/>
    <w:rsid w:val="00A31DFD"/>
    <w:rsid w:val="00A37634"/>
    <w:rsid w:val="00A414D8"/>
    <w:rsid w:val="00A41FBF"/>
    <w:rsid w:val="00A438EC"/>
    <w:rsid w:val="00A451D0"/>
    <w:rsid w:val="00A50AF1"/>
    <w:rsid w:val="00A515D5"/>
    <w:rsid w:val="00A5213E"/>
    <w:rsid w:val="00A52D75"/>
    <w:rsid w:val="00A53FB5"/>
    <w:rsid w:val="00A57AAD"/>
    <w:rsid w:val="00A60065"/>
    <w:rsid w:val="00A607D4"/>
    <w:rsid w:val="00A65007"/>
    <w:rsid w:val="00A6634B"/>
    <w:rsid w:val="00A66453"/>
    <w:rsid w:val="00A6787D"/>
    <w:rsid w:val="00A7114A"/>
    <w:rsid w:val="00A72B62"/>
    <w:rsid w:val="00A747C8"/>
    <w:rsid w:val="00A766FD"/>
    <w:rsid w:val="00A80338"/>
    <w:rsid w:val="00A80BD7"/>
    <w:rsid w:val="00A8188B"/>
    <w:rsid w:val="00A81A42"/>
    <w:rsid w:val="00A81B30"/>
    <w:rsid w:val="00A83F99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3CAB"/>
    <w:rsid w:val="00AA6492"/>
    <w:rsid w:val="00AB203B"/>
    <w:rsid w:val="00AB50D8"/>
    <w:rsid w:val="00AB50FA"/>
    <w:rsid w:val="00AC5CD9"/>
    <w:rsid w:val="00AD1396"/>
    <w:rsid w:val="00AD349F"/>
    <w:rsid w:val="00AD469A"/>
    <w:rsid w:val="00AD5850"/>
    <w:rsid w:val="00AE1051"/>
    <w:rsid w:val="00AE1429"/>
    <w:rsid w:val="00AE31C8"/>
    <w:rsid w:val="00AE412D"/>
    <w:rsid w:val="00AE4CD4"/>
    <w:rsid w:val="00AE5AF3"/>
    <w:rsid w:val="00AE62BC"/>
    <w:rsid w:val="00AE72DA"/>
    <w:rsid w:val="00AF1CC8"/>
    <w:rsid w:val="00AF4C2A"/>
    <w:rsid w:val="00AF4D14"/>
    <w:rsid w:val="00B018E7"/>
    <w:rsid w:val="00B01C04"/>
    <w:rsid w:val="00B01E92"/>
    <w:rsid w:val="00B03473"/>
    <w:rsid w:val="00B04F98"/>
    <w:rsid w:val="00B05311"/>
    <w:rsid w:val="00B07760"/>
    <w:rsid w:val="00B07D83"/>
    <w:rsid w:val="00B110D5"/>
    <w:rsid w:val="00B144EA"/>
    <w:rsid w:val="00B1575C"/>
    <w:rsid w:val="00B16CE1"/>
    <w:rsid w:val="00B2020E"/>
    <w:rsid w:val="00B2103D"/>
    <w:rsid w:val="00B23AE9"/>
    <w:rsid w:val="00B23FBC"/>
    <w:rsid w:val="00B248A1"/>
    <w:rsid w:val="00B26B0B"/>
    <w:rsid w:val="00B272D2"/>
    <w:rsid w:val="00B377EA"/>
    <w:rsid w:val="00B40900"/>
    <w:rsid w:val="00B41426"/>
    <w:rsid w:val="00B44059"/>
    <w:rsid w:val="00B45E16"/>
    <w:rsid w:val="00B52114"/>
    <w:rsid w:val="00B5264E"/>
    <w:rsid w:val="00B53429"/>
    <w:rsid w:val="00B549F2"/>
    <w:rsid w:val="00B54AD0"/>
    <w:rsid w:val="00B5635C"/>
    <w:rsid w:val="00B602B5"/>
    <w:rsid w:val="00B63EF3"/>
    <w:rsid w:val="00B6476B"/>
    <w:rsid w:val="00B66D50"/>
    <w:rsid w:val="00B6722F"/>
    <w:rsid w:val="00B708D5"/>
    <w:rsid w:val="00B729DD"/>
    <w:rsid w:val="00B735D4"/>
    <w:rsid w:val="00B84035"/>
    <w:rsid w:val="00B84803"/>
    <w:rsid w:val="00B8561F"/>
    <w:rsid w:val="00B93666"/>
    <w:rsid w:val="00B938C3"/>
    <w:rsid w:val="00B9498D"/>
    <w:rsid w:val="00B95A65"/>
    <w:rsid w:val="00B95F0A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088A"/>
    <w:rsid w:val="00BB1958"/>
    <w:rsid w:val="00BB3D1D"/>
    <w:rsid w:val="00BB44E7"/>
    <w:rsid w:val="00BB51C8"/>
    <w:rsid w:val="00BB6626"/>
    <w:rsid w:val="00BB7087"/>
    <w:rsid w:val="00BC1C83"/>
    <w:rsid w:val="00BC2851"/>
    <w:rsid w:val="00BC3518"/>
    <w:rsid w:val="00BC3587"/>
    <w:rsid w:val="00BC5578"/>
    <w:rsid w:val="00BC5FCD"/>
    <w:rsid w:val="00BD5A28"/>
    <w:rsid w:val="00BD71CE"/>
    <w:rsid w:val="00BD7744"/>
    <w:rsid w:val="00BD7EBE"/>
    <w:rsid w:val="00BE37F6"/>
    <w:rsid w:val="00BE48A7"/>
    <w:rsid w:val="00BE6385"/>
    <w:rsid w:val="00BE6569"/>
    <w:rsid w:val="00BE6882"/>
    <w:rsid w:val="00BF3BDC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11D8E"/>
    <w:rsid w:val="00C1296E"/>
    <w:rsid w:val="00C1695A"/>
    <w:rsid w:val="00C232D3"/>
    <w:rsid w:val="00C23C9C"/>
    <w:rsid w:val="00C24109"/>
    <w:rsid w:val="00C253AB"/>
    <w:rsid w:val="00C35BEE"/>
    <w:rsid w:val="00C37710"/>
    <w:rsid w:val="00C40770"/>
    <w:rsid w:val="00C43A17"/>
    <w:rsid w:val="00C43FF1"/>
    <w:rsid w:val="00C4408B"/>
    <w:rsid w:val="00C45304"/>
    <w:rsid w:val="00C45D71"/>
    <w:rsid w:val="00C466D0"/>
    <w:rsid w:val="00C47936"/>
    <w:rsid w:val="00C50872"/>
    <w:rsid w:val="00C51DF6"/>
    <w:rsid w:val="00C528F0"/>
    <w:rsid w:val="00C53E63"/>
    <w:rsid w:val="00C577DA"/>
    <w:rsid w:val="00C60EF7"/>
    <w:rsid w:val="00C61F89"/>
    <w:rsid w:val="00C639D4"/>
    <w:rsid w:val="00C63B09"/>
    <w:rsid w:val="00C63DE5"/>
    <w:rsid w:val="00C64F7E"/>
    <w:rsid w:val="00C661F4"/>
    <w:rsid w:val="00C67CA5"/>
    <w:rsid w:val="00C72D52"/>
    <w:rsid w:val="00C737A7"/>
    <w:rsid w:val="00C73BE9"/>
    <w:rsid w:val="00C740E3"/>
    <w:rsid w:val="00C753E8"/>
    <w:rsid w:val="00C76B8A"/>
    <w:rsid w:val="00C76FAA"/>
    <w:rsid w:val="00C77476"/>
    <w:rsid w:val="00C778BA"/>
    <w:rsid w:val="00C77BF5"/>
    <w:rsid w:val="00C82639"/>
    <w:rsid w:val="00C8551D"/>
    <w:rsid w:val="00C87275"/>
    <w:rsid w:val="00C90A2D"/>
    <w:rsid w:val="00C90AB7"/>
    <w:rsid w:val="00C93AA0"/>
    <w:rsid w:val="00C967A0"/>
    <w:rsid w:val="00CA51DC"/>
    <w:rsid w:val="00CA5643"/>
    <w:rsid w:val="00CB1110"/>
    <w:rsid w:val="00CB26C0"/>
    <w:rsid w:val="00CB3ACB"/>
    <w:rsid w:val="00CB4465"/>
    <w:rsid w:val="00CB49D3"/>
    <w:rsid w:val="00CB5135"/>
    <w:rsid w:val="00CB64C2"/>
    <w:rsid w:val="00CB6E09"/>
    <w:rsid w:val="00CC06EA"/>
    <w:rsid w:val="00CC0AE7"/>
    <w:rsid w:val="00CC289F"/>
    <w:rsid w:val="00CC479E"/>
    <w:rsid w:val="00CC4D0D"/>
    <w:rsid w:val="00CC5732"/>
    <w:rsid w:val="00CD05CE"/>
    <w:rsid w:val="00CD162D"/>
    <w:rsid w:val="00CD1A8B"/>
    <w:rsid w:val="00CD2CC2"/>
    <w:rsid w:val="00CD7481"/>
    <w:rsid w:val="00CE0195"/>
    <w:rsid w:val="00CE16A9"/>
    <w:rsid w:val="00CE50DF"/>
    <w:rsid w:val="00CE6903"/>
    <w:rsid w:val="00CF2EB2"/>
    <w:rsid w:val="00CF4929"/>
    <w:rsid w:val="00CF51CF"/>
    <w:rsid w:val="00CF6E11"/>
    <w:rsid w:val="00CF7489"/>
    <w:rsid w:val="00D01F1B"/>
    <w:rsid w:val="00D033ED"/>
    <w:rsid w:val="00D042C0"/>
    <w:rsid w:val="00D04492"/>
    <w:rsid w:val="00D10574"/>
    <w:rsid w:val="00D13EA3"/>
    <w:rsid w:val="00D14E6D"/>
    <w:rsid w:val="00D154F9"/>
    <w:rsid w:val="00D17CF8"/>
    <w:rsid w:val="00D17F9A"/>
    <w:rsid w:val="00D219DE"/>
    <w:rsid w:val="00D21B5B"/>
    <w:rsid w:val="00D23708"/>
    <w:rsid w:val="00D24DED"/>
    <w:rsid w:val="00D2628E"/>
    <w:rsid w:val="00D27FC8"/>
    <w:rsid w:val="00D300E4"/>
    <w:rsid w:val="00D328D6"/>
    <w:rsid w:val="00D354A1"/>
    <w:rsid w:val="00D367A4"/>
    <w:rsid w:val="00D41372"/>
    <w:rsid w:val="00D4411C"/>
    <w:rsid w:val="00D45341"/>
    <w:rsid w:val="00D45D68"/>
    <w:rsid w:val="00D502C5"/>
    <w:rsid w:val="00D510D0"/>
    <w:rsid w:val="00D52B30"/>
    <w:rsid w:val="00D54AC7"/>
    <w:rsid w:val="00D57000"/>
    <w:rsid w:val="00D62A87"/>
    <w:rsid w:val="00D67AA4"/>
    <w:rsid w:val="00D71B40"/>
    <w:rsid w:val="00D729FD"/>
    <w:rsid w:val="00D72CD4"/>
    <w:rsid w:val="00D7482A"/>
    <w:rsid w:val="00D74D9F"/>
    <w:rsid w:val="00D82CD7"/>
    <w:rsid w:val="00D831EA"/>
    <w:rsid w:val="00D854D0"/>
    <w:rsid w:val="00D877B6"/>
    <w:rsid w:val="00D87DF0"/>
    <w:rsid w:val="00D90D98"/>
    <w:rsid w:val="00D91F44"/>
    <w:rsid w:val="00D944FB"/>
    <w:rsid w:val="00DA1393"/>
    <w:rsid w:val="00DA2BEC"/>
    <w:rsid w:val="00DA67F5"/>
    <w:rsid w:val="00DA6CEB"/>
    <w:rsid w:val="00DA7BDE"/>
    <w:rsid w:val="00DB0285"/>
    <w:rsid w:val="00DB0FE1"/>
    <w:rsid w:val="00DB3AA8"/>
    <w:rsid w:val="00DB3AAE"/>
    <w:rsid w:val="00DB6962"/>
    <w:rsid w:val="00DB6DD4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61D7"/>
    <w:rsid w:val="00DE0837"/>
    <w:rsid w:val="00DE4511"/>
    <w:rsid w:val="00DE4F00"/>
    <w:rsid w:val="00DF0421"/>
    <w:rsid w:val="00DF1FD0"/>
    <w:rsid w:val="00DF4560"/>
    <w:rsid w:val="00DF4C51"/>
    <w:rsid w:val="00DF6A64"/>
    <w:rsid w:val="00DF7EF1"/>
    <w:rsid w:val="00E001C5"/>
    <w:rsid w:val="00E00292"/>
    <w:rsid w:val="00E00B07"/>
    <w:rsid w:val="00E03F35"/>
    <w:rsid w:val="00E04143"/>
    <w:rsid w:val="00E0450B"/>
    <w:rsid w:val="00E068D5"/>
    <w:rsid w:val="00E111EE"/>
    <w:rsid w:val="00E12C38"/>
    <w:rsid w:val="00E149EA"/>
    <w:rsid w:val="00E1550B"/>
    <w:rsid w:val="00E17A0D"/>
    <w:rsid w:val="00E209DA"/>
    <w:rsid w:val="00E214B0"/>
    <w:rsid w:val="00E2496A"/>
    <w:rsid w:val="00E342DD"/>
    <w:rsid w:val="00E3527A"/>
    <w:rsid w:val="00E402FC"/>
    <w:rsid w:val="00E40B1E"/>
    <w:rsid w:val="00E414E4"/>
    <w:rsid w:val="00E415AE"/>
    <w:rsid w:val="00E437C6"/>
    <w:rsid w:val="00E471F9"/>
    <w:rsid w:val="00E47499"/>
    <w:rsid w:val="00E5275C"/>
    <w:rsid w:val="00E54E9D"/>
    <w:rsid w:val="00E55C44"/>
    <w:rsid w:val="00E564EA"/>
    <w:rsid w:val="00E56B91"/>
    <w:rsid w:val="00E56BD8"/>
    <w:rsid w:val="00E57A57"/>
    <w:rsid w:val="00E61537"/>
    <w:rsid w:val="00E61572"/>
    <w:rsid w:val="00E6329E"/>
    <w:rsid w:val="00E6397A"/>
    <w:rsid w:val="00E644AD"/>
    <w:rsid w:val="00E64835"/>
    <w:rsid w:val="00E67132"/>
    <w:rsid w:val="00E70A3E"/>
    <w:rsid w:val="00E72C23"/>
    <w:rsid w:val="00E73691"/>
    <w:rsid w:val="00E7409D"/>
    <w:rsid w:val="00E74BF6"/>
    <w:rsid w:val="00E77157"/>
    <w:rsid w:val="00E77E04"/>
    <w:rsid w:val="00E87D59"/>
    <w:rsid w:val="00E9036D"/>
    <w:rsid w:val="00E91DF8"/>
    <w:rsid w:val="00E93D15"/>
    <w:rsid w:val="00E93D3C"/>
    <w:rsid w:val="00E94CDA"/>
    <w:rsid w:val="00E94D82"/>
    <w:rsid w:val="00E94F95"/>
    <w:rsid w:val="00EA05D2"/>
    <w:rsid w:val="00EA0D0E"/>
    <w:rsid w:val="00EA0E48"/>
    <w:rsid w:val="00EA25F5"/>
    <w:rsid w:val="00EA374E"/>
    <w:rsid w:val="00EA78ED"/>
    <w:rsid w:val="00EB26B5"/>
    <w:rsid w:val="00EB2CAE"/>
    <w:rsid w:val="00EB3FC2"/>
    <w:rsid w:val="00EB4CCD"/>
    <w:rsid w:val="00EC0BE5"/>
    <w:rsid w:val="00EC102F"/>
    <w:rsid w:val="00EC3D2D"/>
    <w:rsid w:val="00EC5E54"/>
    <w:rsid w:val="00EC7EBD"/>
    <w:rsid w:val="00ED0C20"/>
    <w:rsid w:val="00ED149B"/>
    <w:rsid w:val="00ED7912"/>
    <w:rsid w:val="00ED7F39"/>
    <w:rsid w:val="00EE01A0"/>
    <w:rsid w:val="00EE01F1"/>
    <w:rsid w:val="00EE60DF"/>
    <w:rsid w:val="00EE78E4"/>
    <w:rsid w:val="00EF0047"/>
    <w:rsid w:val="00EF013B"/>
    <w:rsid w:val="00EF05A5"/>
    <w:rsid w:val="00EF24F5"/>
    <w:rsid w:val="00EF2EFB"/>
    <w:rsid w:val="00EF5636"/>
    <w:rsid w:val="00EF611B"/>
    <w:rsid w:val="00EF79F7"/>
    <w:rsid w:val="00EF7FAC"/>
    <w:rsid w:val="00F03189"/>
    <w:rsid w:val="00F045E3"/>
    <w:rsid w:val="00F04BCD"/>
    <w:rsid w:val="00F10639"/>
    <w:rsid w:val="00F10E5C"/>
    <w:rsid w:val="00F113C2"/>
    <w:rsid w:val="00F12370"/>
    <w:rsid w:val="00F12649"/>
    <w:rsid w:val="00F13291"/>
    <w:rsid w:val="00F22A29"/>
    <w:rsid w:val="00F2318D"/>
    <w:rsid w:val="00F23538"/>
    <w:rsid w:val="00F25787"/>
    <w:rsid w:val="00F30063"/>
    <w:rsid w:val="00F31755"/>
    <w:rsid w:val="00F40061"/>
    <w:rsid w:val="00F40CF9"/>
    <w:rsid w:val="00F42074"/>
    <w:rsid w:val="00F424D2"/>
    <w:rsid w:val="00F42904"/>
    <w:rsid w:val="00F441BD"/>
    <w:rsid w:val="00F44319"/>
    <w:rsid w:val="00F47BE6"/>
    <w:rsid w:val="00F511AC"/>
    <w:rsid w:val="00F54B02"/>
    <w:rsid w:val="00F63FF6"/>
    <w:rsid w:val="00F64B90"/>
    <w:rsid w:val="00F64CC6"/>
    <w:rsid w:val="00F66668"/>
    <w:rsid w:val="00F66FD4"/>
    <w:rsid w:val="00F67608"/>
    <w:rsid w:val="00F74D3A"/>
    <w:rsid w:val="00F756B9"/>
    <w:rsid w:val="00F75D30"/>
    <w:rsid w:val="00F76CFF"/>
    <w:rsid w:val="00F77C76"/>
    <w:rsid w:val="00F77D2E"/>
    <w:rsid w:val="00F83DA6"/>
    <w:rsid w:val="00F8749F"/>
    <w:rsid w:val="00F90F6E"/>
    <w:rsid w:val="00F911CE"/>
    <w:rsid w:val="00F91AED"/>
    <w:rsid w:val="00F92FCD"/>
    <w:rsid w:val="00F94567"/>
    <w:rsid w:val="00F9686D"/>
    <w:rsid w:val="00FA18CA"/>
    <w:rsid w:val="00FA19BA"/>
    <w:rsid w:val="00FA2144"/>
    <w:rsid w:val="00FB1111"/>
    <w:rsid w:val="00FB2D08"/>
    <w:rsid w:val="00FB38A2"/>
    <w:rsid w:val="00FB5BEF"/>
    <w:rsid w:val="00FB6DDE"/>
    <w:rsid w:val="00FB6F8E"/>
    <w:rsid w:val="00FC3955"/>
    <w:rsid w:val="00FC5181"/>
    <w:rsid w:val="00FC655C"/>
    <w:rsid w:val="00FC7413"/>
    <w:rsid w:val="00FD03F4"/>
    <w:rsid w:val="00FD378C"/>
    <w:rsid w:val="00FD5324"/>
    <w:rsid w:val="00FD6423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916"/>
    <w:rsid w:val="00FF2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414FC5-CCE3-4BD1-B43B-6AE92616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D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277EAB18EC2AE4CA5DD66E3327F35BC14D2FC4D6C94CF52ACF3B81B9F1FEB04CCC6DAB7F5988B7k2bD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3277EAB18EC2AE4CA5DD66E3327F35BC14D2FC4D6C94CF52ACF3B81B9F1FEB04CCC6DAB7F5988B4k2b1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277EAB18EC2AE4CA5DD66E3327F35BC14D2FC4D6C94CF52ACF3B81B9F1FEB04CCC6DAB7F5988B7k2bD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277EAB18EC2AE4CA5DD66E3327F35BC14D2FC4D6C94CF52ACF3B81B9F1FEB04CCC6DAB7F5988B4k2b1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E8A79-E6A7-448E-A109-09B14522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2</cp:revision>
  <cp:lastPrinted>2018-07-06T10:50:00Z</cp:lastPrinted>
  <dcterms:created xsi:type="dcterms:W3CDTF">2018-07-06T10:52:00Z</dcterms:created>
  <dcterms:modified xsi:type="dcterms:W3CDTF">2018-07-06T10:52:00Z</dcterms:modified>
</cp:coreProperties>
</file>