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CFB" w:rsidRDefault="007E1F96" w:rsidP="00E544BF">
      <w:pPr>
        <w:jc w:val="center"/>
        <w:rPr>
          <w:b/>
          <w:sz w:val="28"/>
          <w:szCs w:val="28"/>
        </w:rPr>
      </w:pPr>
      <w:r w:rsidRPr="007E1F96">
        <w:rPr>
          <w:b/>
          <w:sz w:val="28"/>
          <w:szCs w:val="28"/>
        </w:rPr>
        <w:t>ПОЯСНИТЕЛЬНАЯ ЗАПИСКА</w:t>
      </w:r>
    </w:p>
    <w:p w:rsidR="007E1F96" w:rsidRPr="008C4885" w:rsidRDefault="005E1AED" w:rsidP="00C0112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к проекту постановления Правительства Санкт-Петербурга «</w:t>
      </w:r>
      <w:bookmarkStart w:id="0" w:name="_GoBack"/>
      <w:r>
        <w:rPr>
          <w:b/>
          <w:sz w:val="28"/>
          <w:szCs w:val="28"/>
        </w:rPr>
        <w:t xml:space="preserve">О внесении изменений в постановление Правительства Санкт-Петербурга </w:t>
      </w:r>
      <w:r>
        <w:rPr>
          <w:b/>
          <w:sz w:val="28"/>
          <w:szCs w:val="28"/>
        </w:rPr>
        <w:br/>
        <w:t>от 09.09.2008 № 1136</w:t>
      </w:r>
      <w:bookmarkEnd w:id="0"/>
      <w:r>
        <w:rPr>
          <w:b/>
          <w:sz w:val="28"/>
          <w:szCs w:val="28"/>
        </w:rPr>
        <w:t>»</w:t>
      </w:r>
    </w:p>
    <w:p w:rsidR="007E1F96" w:rsidRPr="008C4885" w:rsidRDefault="007E1F96" w:rsidP="00E544BF">
      <w:pPr>
        <w:jc w:val="center"/>
        <w:rPr>
          <w:sz w:val="28"/>
          <w:szCs w:val="28"/>
        </w:rPr>
      </w:pPr>
    </w:p>
    <w:p w:rsidR="007E1F96" w:rsidRDefault="007E1F96" w:rsidP="007E1F96">
      <w:pPr>
        <w:rPr>
          <w:b/>
          <w:sz w:val="28"/>
          <w:szCs w:val="28"/>
        </w:rPr>
      </w:pPr>
    </w:p>
    <w:p w:rsidR="004473C1" w:rsidRDefault="00055B74" w:rsidP="009561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Архивным к</w:t>
      </w:r>
      <w:r w:rsidR="007E1F96">
        <w:rPr>
          <w:sz w:val="28"/>
          <w:szCs w:val="28"/>
        </w:rPr>
        <w:t>омитетом С</w:t>
      </w:r>
      <w:r w:rsidR="008632F1">
        <w:rPr>
          <w:sz w:val="28"/>
          <w:szCs w:val="28"/>
        </w:rPr>
        <w:t>анкт-Петербурга</w:t>
      </w:r>
      <w:r>
        <w:rPr>
          <w:sz w:val="28"/>
          <w:szCs w:val="28"/>
        </w:rPr>
        <w:t xml:space="preserve"> (далее - Комитет)</w:t>
      </w:r>
      <w:r w:rsidR="008632F1">
        <w:rPr>
          <w:sz w:val="28"/>
          <w:szCs w:val="28"/>
        </w:rPr>
        <w:t xml:space="preserve"> </w:t>
      </w:r>
      <w:r w:rsidR="00874A2E">
        <w:rPr>
          <w:sz w:val="28"/>
          <w:szCs w:val="28"/>
        </w:rPr>
        <w:t>разработан</w:t>
      </w:r>
      <w:r w:rsidR="007E1F96">
        <w:rPr>
          <w:sz w:val="28"/>
          <w:szCs w:val="28"/>
        </w:rPr>
        <w:t xml:space="preserve"> проект постановлен</w:t>
      </w:r>
      <w:r w:rsidR="00C872BC">
        <w:rPr>
          <w:sz w:val="28"/>
          <w:szCs w:val="28"/>
        </w:rPr>
        <w:t xml:space="preserve">ия </w:t>
      </w:r>
      <w:r w:rsidR="00924388">
        <w:rPr>
          <w:sz w:val="28"/>
          <w:szCs w:val="28"/>
        </w:rPr>
        <w:t>Правительства</w:t>
      </w:r>
      <w:r w:rsidR="00C872BC">
        <w:rPr>
          <w:sz w:val="28"/>
          <w:szCs w:val="28"/>
        </w:rPr>
        <w:t xml:space="preserve"> С</w:t>
      </w:r>
      <w:r w:rsidR="005E1AED">
        <w:rPr>
          <w:sz w:val="28"/>
          <w:szCs w:val="28"/>
        </w:rPr>
        <w:t xml:space="preserve">анкт-Петербурга </w:t>
      </w:r>
      <w:r w:rsidR="00875D03">
        <w:rPr>
          <w:sz w:val="28"/>
          <w:szCs w:val="28"/>
        </w:rPr>
        <w:t>«О</w:t>
      </w:r>
      <w:r w:rsidR="007E1F96">
        <w:rPr>
          <w:sz w:val="28"/>
          <w:szCs w:val="28"/>
        </w:rPr>
        <w:t xml:space="preserve"> вн</w:t>
      </w:r>
      <w:r w:rsidR="003B6D97">
        <w:rPr>
          <w:sz w:val="28"/>
          <w:szCs w:val="28"/>
        </w:rPr>
        <w:t xml:space="preserve">есении изменений в </w:t>
      </w:r>
      <w:r w:rsidR="00924388">
        <w:rPr>
          <w:sz w:val="28"/>
          <w:szCs w:val="28"/>
        </w:rPr>
        <w:t xml:space="preserve">постановление </w:t>
      </w:r>
      <w:proofErr w:type="gramStart"/>
      <w:r w:rsidR="00924388">
        <w:rPr>
          <w:sz w:val="28"/>
          <w:szCs w:val="28"/>
        </w:rPr>
        <w:t xml:space="preserve">Правительства </w:t>
      </w:r>
      <w:r w:rsidR="003B6D97">
        <w:rPr>
          <w:sz w:val="28"/>
          <w:szCs w:val="28"/>
        </w:rPr>
        <w:t xml:space="preserve"> Санкт</w:t>
      </w:r>
      <w:proofErr w:type="gramEnd"/>
      <w:r w:rsidR="003B6D97">
        <w:rPr>
          <w:sz w:val="28"/>
          <w:szCs w:val="28"/>
        </w:rPr>
        <w:t xml:space="preserve">-Петербурга от </w:t>
      </w:r>
      <w:r w:rsidR="00BA558D">
        <w:rPr>
          <w:sz w:val="28"/>
          <w:szCs w:val="28"/>
        </w:rPr>
        <w:t xml:space="preserve"> </w:t>
      </w:r>
      <w:r w:rsidR="003B6D97">
        <w:rPr>
          <w:sz w:val="28"/>
          <w:szCs w:val="28"/>
        </w:rPr>
        <w:t>0</w:t>
      </w:r>
      <w:r w:rsidR="00924388">
        <w:rPr>
          <w:sz w:val="28"/>
          <w:szCs w:val="28"/>
        </w:rPr>
        <w:t>9</w:t>
      </w:r>
      <w:r w:rsidR="003B6D97">
        <w:rPr>
          <w:sz w:val="28"/>
          <w:szCs w:val="28"/>
        </w:rPr>
        <w:t>.0</w:t>
      </w:r>
      <w:r w:rsidR="00924388">
        <w:rPr>
          <w:sz w:val="28"/>
          <w:szCs w:val="28"/>
        </w:rPr>
        <w:t>9.200</w:t>
      </w:r>
      <w:r w:rsidR="003B6D97">
        <w:rPr>
          <w:sz w:val="28"/>
          <w:szCs w:val="28"/>
        </w:rPr>
        <w:t xml:space="preserve">8 </w:t>
      </w:r>
      <w:r w:rsidR="00121C1C">
        <w:rPr>
          <w:sz w:val="28"/>
          <w:szCs w:val="28"/>
        </w:rPr>
        <w:t xml:space="preserve">  </w:t>
      </w:r>
      <w:r w:rsidR="00924388">
        <w:rPr>
          <w:sz w:val="28"/>
          <w:szCs w:val="28"/>
        </w:rPr>
        <w:t>№ 1136</w:t>
      </w:r>
      <w:r w:rsidR="00875D03">
        <w:rPr>
          <w:sz w:val="28"/>
          <w:szCs w:val="28"/>
        </w:rPr>
        <w:t>»</w:t>
      </w:r>
      <w:r w:rsidR="00121C1C">
        <w:rPr>
          <w:sz w:val="28"/>
          <w:szCs w:val="28"/>
        </w:rPr>
        <w:t xml:space="preserve"> </w:t>
      </w:r>
      <w:r w:rsidR="00DA01F8">
        <w:rPr>
          <w:sz w:val="28"/>
          <w:szCs w:val="28"/>
        </w:rPr>
        <w:t>(далее -</w:t>
      </w:r>
      <w:r w:rsidR="00B74AE9">
        <w:rPr>
          <w:sz w:val="28"/>
          <w:szCs w:val="28"/>
        </w:rPr>
        <w:t xml:space="preserve"> </w:t>
      </w:r>
      <w:r w:rsidR="00B32829">
        <w:rPr>
          <w:sz w:val="28"/>
          <w:szCs w:val="28"/>
        </w:rPr>
        <w:t>П</w:t>
      </w:r>
      <w:r>
        <w:rPr>
          <w:sz w:val="28"/>
          <w:szCs w:val="28"/>
        </w:rPr>
        <w:t>роект)</w:t>
      </w:r>
      <w:r w:rsidR="00013773">
        <w:rPr>
          <w:sz w:val="28"/>
          <w:szCs w:val="28"/>
        </w:rPr>
        <w:t>.</w:t>
      </w:r>
      <w:r w:rsidR="002F4ED1" w:rsidRPr="002F4ED1">
        <w:rPr>
          <w:sz w:val="28"/>
          <w:szCs w:val="28"/>
        </w:rPr>
        <w:t xml:space="preserve"> </w:t>
      </w:r>
    </w:p>
    <w:p w:rsidR="000E0E60" w:rsidRDefault="00875D03" w:rsidP="00875D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Статьей 3 Федерального закона от 28.12.2017 № 435-ФЗ </w:t>
      </w:r>
      <w:r w:rsidR="0022525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«О внесении изменений в отдельные законодательные акты Российской Федерации в связи с совершенствованием государственного управления </w:t>
      </w:r>
      <w:r w:rsidR="0022525A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в сферах вывоза и ввоза культурных ценностей и архивного дела» </w:t>
      </w:r>
      <w:r w:rsidR="0022525A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внесены изменения в Федеральный </w:t>
      </w:r>
      <w:hyperlink r:id="rId6" w:history="1">
        <w:r w:rsidRPr="00875D03">
          <w:rPr>
            <w:sz w:val="28"/>
            <w:szCs w:val="28"/>
          </w:rPr>
          <w:t>закон</w:t>
        </w:r>
      </w:hyperlink>
      <w:r>
        <w:rPr>
          <w:sz w:val="28"/>
          <w:szCs w:val="28"/>
        </w:rPr>
        <w:t xml:space="preserve"> от 22.10.2004 № 125-ФЗ </w:t>
      </w:r>
      <w:r w:rsidR="0022525A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«Об архивном деле в Российской Федерации» повлекшие необходимость внесения изменений в пункты 1.2, 2.1 и 2.4 Положения</w:t>
      </w:r>
      <w:r w:rsidR="0022525A" w:rsidRPr="0022525A">
        <w:rPr>
          <w:sz w:val="28"/>
          <w:szCs w:val="28"/>
        </w:rPr>
        <w:t xml:space="preserve"> </w:t>
      </w:r>
      <w:r w:rsidR="0022525A" w:rsidRPr="0023444A">
        <w:rPr>
          <w:sz w:val="28"/>
          <w:szCs w:val="28"/>
        </w:rPr>
        <w:t xml:space="preserve">об Архивном комитете Санкт-Петербурга, утвержденное постановлением </w:t>
      </w:r>
      <w:r w:rsidR="0022525A">
        <w:rPr>
          <w:sz w:val="28"/>
          <w:szCs w:val="28"/>
        </w:rPr>
        <w:t xml:space="preserve">     </w:t>
      </w:r>
      <w:r w:rsidR="0022525A" w:rsidRPr="0023444A">
        <w:rPr>
          <w:sz w:val="28"/>
          <w:szCs w:val="28"/>
        </w:rPr>
        <w:t>Правительства Санкт-Пете</w:t>
      </w:r>
      <w:r w:rsidR="0022525A">
        <w:rPr>
          <w:sz w:val="28"/>
          <w:szCs w:val="28"/>
        </w:rPr>
        <w:t>рбурга от 09.09.2008 № 1136</w:t>
      </w:r>
      <w:r w:rsidR="000E0E60">
        <w:rPr>
          <w:sz w:val="28"/>
          <w:szCs w:val="28"/>
        </w:rPr>
        <w:t xml:space="preserve"> (далее-Положение).</w:t>
      </w:r>
    </w:p>
    <w:p w:rsidR="00875D03" w:rsidRDefault="000E0E60" w:rsidP="00875D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Во исполнение пункта 3 поручения Губернатора Санкт-Петербурга по итогам заседания Штаба по улучшению условий ведения бизнеса                     в Санкт-Петербурге 28.12.2017 по приведению в соответствие                           с действующим законодательством наименований видов контроля </w:t>
      </w:r>
      <w:r w:rsidR="00514F48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в административных регламентах, положениях и порядках по осуществлению регионального контроля</w:t>
      </w:r>
      <w:r w:rsidR="00875D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Проектом вносится изменение в пункт 3.18 Положения. </w:t>
      </w:r>
    </w:p>
    <w:p w:rsidR="007D3898" w:rsidRDefault="007D3898" w:rsidP="007D389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Частью 4 статьи 6 Федерального </w:t>
      </w:r>
      <w:hyperlink r:id="rId7" w:history="1">
        <w:r w:rsidRPr="00875D03">
          <w:rPr>
            <w:sz w:val="28"/>
            <w:szCs w:val="28"/>
          </w:rPr>
          <w:t>закон</w:t>
        </w:r>
      </w:hyperlink>
      <w:r>
        <w:rPr>
          <w:sz w:val="28"/>
          <w:szCs w:val="28"/>
        </w:rPr>
        <w:t>а от 22.10.2004 № 125-ФЗ               «Об архивном деле в Российской Федерации» предусмотрено, что решение вопросов о включении в состав Архивного фонда Российской Федерации конкретных документов осуществляется экспертно-проверочными комиссиями уполномоченных органов исполнительной власти субъектов Российской Федерации в сфере архивного дела в пределах их компетенции.   В связи с чем Положение дополняется пунктом 3.16-1.</w:t>
      </w:r>
    </w:p>
    <w:p w:rsidR="00CA0613" w:rsidRDefault="00A24C7D" w:rsidP="00A24C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F4ED1">
        <w:rPr>
          <w:sz w:val="28"/>
          <w:szCs w:val="28"/>
        </w:rPr>
        <w:t>Проект пр</w:t>
      </w:r>
      <w:r w:rsidR="00C872BC">
        <w:rPr>
          <w:sz w:val="28"/>
          <w:szCs w:val="28"/>
        </w:rPr>
        <w:t>едусматривает внесение изменений</w:t>
      </w:r>
      <w:r w:rsidR="002F4ED1">
        <w:rPr>
          <w:sz w:val="28"/>
          <w:szCs w:val="28"/>
        </w:rPr>
        <w:t xml:space="preserve"> в </w:t>
      </w:r>
      <w:r w:rsidR="00DF129E">
        <w:rPr>
          <w:sz w:val="28"/>
          <w:szCs w:val="28"/>
        </w:rPr>
        <w:t xml:space="preserve">пункт 4.7.4. </w:t>
      </w:r>
      <w:r w:rsidR="008B3405">
        <w:rPr>
          <w:sz w:val="28"/>
          <w:szCs w:val="28"/>
        </w:rPr>
        <w:t xml:space="preserve"> </w:t>
      </w:r>
      <w:r w:rsidR="00DF129E">
        <w:rPr>
          <w:sz w:val="28"/>
          <w:szCs w:val="28"/>
        </w:rPr>
        <w:t>Положения</w:t>
      </w:r>
      <w:r w:rsidR="008B3405">
        <w:rPr>
          <w:sz w:val="28"/>
          <w:szCs w:val="28"/>
        </w:rPr>
        <w:t xml:space="preserve"> </w:t>
      </w:r>
      <w:r w:rsidR="006728E4">
        <w:rPr>
          <w:sz w:val="28"/>
          <w:szCs w:val="28"/>
        </w:rPr>
        <w:t xml:space="preserve">в целях приведения указанной нормы </w:t>
      </w:r>
      <w:r>
        <w:rPr>
          <w:sz w:val="28"/>
          <w:szCs w:val="28"/>
        </w:rPr>
        <w:t xml:space="preserve">в </w:t>
      </w:r>
      <w:r w:rsidR="00523A63">
        <w:rPr>
          <w:sz w:val="28"/>
          <w:szCs w:val="28"/>
        </w:rPr>
        <w:t xml:space="preserve">соответствии </w:t>
      </w:r>
      <w:r w:rsidR="008B3405">
        <w:rPr>
          <w:sz w:val="28"/>
          <w:szCs w:val="28"/>
        </w:rPr>
        <w:t xml:space="preserve">                     </w:t>
      </w:r>
      <w:r w:rsidR="00523A63">
        <w:rPr>
          <w:sz w:val="28"/>
          <w:szCs w:val="28"/>
        </w:rPr>
        <w:t>с Регламентом Правительства</w:t>
      </w:r>
      <w:r w:rsidR="008B3405">
        <w:rPr>
          <w:sz w:val="28"/>
          <w:szCs w:val="28"/>
        </w:rPr>
        <w:t xml:space="preserve"> Санкт-Петербурга, утвержденным</w:t>
      </w:r>
      <w:r w:rsidR="00523A63">
        <w:rPr>
          <w:sz w:val="28"/>
          <w:szCs w:val="28"/>
        </w:rPr>
        <w:t xml:space="preserve"> постановлением Правительства Санкт-Петербурга от 16.12.2003 № 100</w:t>
      </w:r>
      <w:r w:rsidR="008B3405">
        <w:rPr>
          <w:sz w:val="28"/>
          <w:szCs w:val="28"/>
        </w:rPr>
        <w:t xml:space="preserve">,          </w:t>
      </w:r>
      <w:r w:rsidR="00523A63">
        <w:rPr>
          <w:sz w:val="28"/>
          <w:szCs w:val="28"/>
        </w:rPr>
        <w:t xml:space="preserve"> и распоряжением Губернатора Санкт-Петербурга от 02.04.2004 № 5-рг, </w:t>
      </w:r>
      <w:r w:rsidR="00261363">
        <w:rPr>
          <w:sz w:val="28"/>
          <w:szCs w:val="28"/>
        </w:rPr>
        <w:br/>
      </w:r>
      <w:r w:rsidR="008B3405">
        <w:rPr>
          <w:sz w:val="28"/>
          <w:szCs w:val="28"/>
        </w:rPr>
        <w:t>предусматривающими</w:t>
      </w:r>
      <w:r w:rsidR="006728E4">
        <w:rPr>
          <w:sz w:val="28"/>
          <w:szCs w:val="28"/>
        </w:rPr>
        <w:t>,</w:t>
      </w:r>
      <w:r w:rsidR="008B3405">
        <w:rPr>
          <w:sz w:val="28"/>
          <w:szCs w:val="28"/>
        </w:rPr>
        <w:t xml:space="preserve"> </w:t>
      </w:r>
      <w:r w:rsidR="006728E4">
        <w:rPr>
          <w:sz w:val="28"/>
          <w:szCs w:val="28"/>
        </w:rPr>
        <w:t xml:space="preserve">что </w:t>
      </w:r>
      <w:r w:rsidR="00523A63">
        <w:rPr>
          <w:sz w:val="28"/>
          <w:szCs w:val="28"/>
        </w:rPr>
        <w:t xml:space="preserve">вице-губернаторы Санкт-Петербурга согласовывают годовые и квартальные планы деятельности </w:t>
      </w:r>
      <w:r w:rsidR="008B3405">
        <w:rPr>
          <w:sz w:val="28"/>
          <w:szCs w:val="28"/>
        </w:rPr>
        <w:t xml:space="preserve">  </w:t>
      </w:r>
      <w:r w:rsidR="00523A63">
        <w:rPr>
          <w:sz w:val="28"/>
          <w:szCs w:val="28"/>
        </w:rPr>
        <w:t xml:space="preserve">исполнительных органов государственной власти </w:t>
      </w:r>
      <w:r w:rsidR="00261363">
        <w:rPr>
          <w:sz w:val="28"/>
          <w:szCs w:val="28"/>
        </w:rPr>
        <w:br/>
      </w:r>
      <w:r w:rsidR="00523A63">
        <w:rPr>
          <w:sz w:val="28"/>
          <w:szCs w:val="28"/>
        </w:rPr>
        <w:t xml:space="preserve">Санкт-Петербурга, а также отчеты об их выполнении в соответствии </w:t>
      </w:r>
      <w:r w:rsidR="00261363">
        <w:rPr>
          <w:sz w:val="28"/>
          <w:szCs w:val="28"/>
        </w:rPr>
        <w:br/>
      </w:r>
      <w:r w:rsidR="00523A63">
        <w:rPr>
          <w:sz w:val="28"/>
          <w:szCs w:val="28"/>
        </w:rPr>
        <w:t xml:space="preserve">с распределением обязанностей между вице-губернаторами </w:t>
      </w:r>
      <w:r w:rsidR="00261363">
        <w:rPr>
          <w:sz w:val="28"/>
          <w:szCs w:val="28"/>
        </w:rPr>
        <w:br/>
      </w:r>
      <w:r w:rsidR="00523A63">
        <w:rPr>
          <w:sz w:val="28"/>
          <w:szCs w:val="28"/>
        </w:rPr>
        <w:t>Санкт-Петербурга.</w:t>
      </w:r>
    </w:p>
    <w:p w:rsidR="0095610F" w:rsidRPr="0095610F" w:rsidRDefault="008C4885" w:rsidP="00E715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Принятие проекта не потребует </w:t>
      </w:r>
      <w:r w:rsidR="00013773">
        <w:rPr>
          <w:sz w:val="28"/>
          <w:szCs w:val="28"/>
        </w:rPr>
        <w:t xml:space="preserve">дополнительных </w:t>
      </w:r>
      <w:r>
        <w:rPr>
          <w:sz w:val="28"/>
          <w:szCs w:val="28"/>
        </w:rPr>
        <w:t xml:space="preserve">затрат </w:t>
      </w:r>
      <w:r w:rsidR="0095610F">
        <w:rPr>
          <w:sz w:val="28"/>
          <w:szCs w:val="28"/>
        </w:rPr>
        <w:t>из</w:t>
      </w:r>
      <w:r w:rsidR="0095610F" w:rsidRPr="0095610F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 Санкт-Петербурга</w:t>
      </w:r>
      <w:r w:rsidR="00055B74">
        <w:rPr>
          <w:sz w:val="28"/>
          <w:szCs w:val="28"/>
        </w:rPr>
        <w:t xml:space="preserve"> и внесения изменений в другие нормативные правовые акты</w:t>
      </w:r>
      <w:r>
        <w:rPr>
          <w:sz w:val="28"/>
          <w:szCs w:val="28"/>
        </w:rPr>
        <w:t>.</w:t>
      </w:r>
    </w:p>
    <w:p w:rsidR="00B949D0" w:rsidRDefault="00B949D0" w:rsidP="009561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Проведение</w:t>
      </w:r>
      <w:r w:rsidRPr="00B949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информационно-рекламного сопровождения, </w:t>
      </w:r>
      <w:r w:rsidR="006D2542">
        <w:rPr>
          <w:sz w:val="28"/>
          <w:szCs w:val="28"/>
        </w:rPr>
        <w:br/>
      </w:r>
      <w:r>
        <w:rPr>
          <w:sz w:val="28"/>
          <w:szCs w:val="28"/>
        </w:rPr>
        <w:t>пресс-конференций и иных мероприятий с участием средств массовой информации при реализации проекта постановления не потребуется.</w:t>
      </w:r>
    </w:p>
    <w:p w:rsidR="0095610F" w:rsidRPr="0095610F" w:rsidRDefault="0087735B" w:rsidP="009561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Проект не содержит положений, предусмотренных пунктом 3.1 Порядка проведения оценки регулирующего воздействия                                   в Санкт-Петербурге, утвержденного постановлением Правительства       Санкт-Петербурга от 10.04.2014 № 244 «О порядке проведения оценки регулирующего воздействия в Санкт-Петербурге»</w:t>
      </w:r>
      <w:r w:rsidR="00973F07">
        <w:rPr>
          <w:sz w:val="28"/>
          <w:szCs w:val="28"/>
        </w:rPr>
        <w:t>,</w:t>
      </w:r>
      <w:r>
        <w:rPr>
          <w:sz w:val="28"/>
          <w:szCs w:val="28"/>
        </w:rPr>
        <w:t xml:space="preserve"> и не подлежит процедуре оценки регулирующего воздействия.</w:t>
      </w:r>
    </w:p>
    <w:sectPr w:rsidR="0095610F" w:rsidRPr="00956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35F3B"/>
    <w:multiLevelType w:val="hybridMultilevel"/>
    <w:tmpl w:val="EFC27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C7002D"/>
    <w:multiLevelType w:val="hybridMultilevel"/>
    <w:tmpl w:val="D2C67C5A"/>
    <w:lvl w:ilvl="0" w:tplc="2E48F37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FC1"/>
    <w:rsid w:val="00013773"/>
    <w:rsid w:val="000144D8"/>
    <w:rsid w:val="00043522"/>
    <w:rsid w:val="000452DF"/>
    <w:rsid w:val="00053DFB"/>
    <w:rsid w:val="00055B74"/>
    <w:rsid w:val="00063AC4"/>
    <w:rsid w:val="000924AA"/>
    <w:rsid w:val="00093BA6"/>
    <w:rsid w:val="000A6D05"/>
    <w:rsid w:val="000B0E51"/>
    <w:rsid w:val="000B29E7"/>
    <w:rsid w:val="000C515C"/>
    <w:rsid w:val="000E0E07"/>
    <w:rsid w:val="000E0E60"/>
    <w:rsid w:val="000E3EF3"/>
    <w:rsid w:val="000F202A"/>
    <w:rsid w:val="001015C9"/>
    <w:rsid w:val="0012005B"/>
    <w:rsid w:val="00121C1C"/>
    <w:rsid w:val="001402BA"/>
    <w:rsid w:val="00140CFB"/>
    <w:rsid w:val="00144E4C"/>
    <w:rsid w:val="00154FC1"/>
    <w:rsid w:val="0017005F"/>
    <w:rsid w:val="00172F89"/>
    <w:rsid w:val="001906C3"/>
    <w:rsid w:val="0019121A"/>
    <w:rsid w:val="00193F46"/>
    <w:rsid w:val="001A2E66"/>
    <w:rsid w:val="001B3D85"/>
    <w:rsid w:val="001C217D"/>
    <w:rsid w:val="001E1741"/>
    <w:rsid w:val="0020097B"/>
    <w:rsid w:val="0022525A"/>
    <w:rsid w:val="00227C11"/>
    <w:rsid w:val="00261363"/>
    <w:rsid w:val="00281E54"/>
    <w:rsid w:val="002E2BAC"/>
    <w:rsid w:val="002F2AEA"/>
    <w:rsid w:val="002F4ED1"/>
    <w:rsid w:val="00305B4B"/>
    <w:rsid w:val="00317095"/>
    <w:rsid w:val="003354E1"/>
    <w:rsid w:val="00350C1F"/>
    <w:rsid w:val="0038509E"/>
    <w:rsid w:val="003B6D97"/>
    <w:rsid w:val="003C4FEF"/>
    <w:rsid w:val="003E2766"/>
    <w:rsid w:val="00406562"/>
    <w:rsid w:val="0043185E"/>
    <w:rsid w:val="004473C1"/>
    <w:rsid w:val="004575DF"/>
    <w:rsid w:val="00457968"/>
    <w:rsid w:val="004A43CB"/>
    <w:rsid w:val="004D2103"/>
    <w:rsid w:val="004D742F"/>
    <w:rsid w:val="00510F89"/>
    <w:rsid w:val="00514F48"/>
    <w:rsid w:val="00523A63"/>
    <w:rsid w:val="00530917"/>
    <w:rsid w:val="00557A17"/>
    <w:rsid w:val="005704E7"/>
    <w:rsid w:val="005864E9"/>
    <w:rsid w:val="00590F3F"/>
    <w:rsid w:val="005E1AED"/>
    <w:rsid w:val="0060080A"/>
    <w:rsid w:val="006019D6"/>
    <w:rsid w:val="006728E4"/>
    <w:rsid w:val="006A5AC3"/>
    <w:rsid w:val="006D03BA"/>
    <w:rsid w:val="006D2542"/>
    <w:rsid w:val="006D2F6C"/>
    <w:rsid w:val="006E1CC4"/>
    <w:rsid w:val="006F3649"/>
    <w:rsid w:val="0071798E"/>
    <w:rsid w:val="00741DD0"/>
    <w:rsid w:val="00763F42"/>
    <w:rsid w:val="007D3898"/>
    <w:rsid w:val="007E1F96"/>
    <w:rsid w:val="008155FD"/>
    <w:rsid w:val="008167D7"/>
    <w:rsid w:val="00816F78"/>
    <w:rsid w:val="008358CD"/>
    <w:rsid w:val="00837A6A"/>
    <w:rsid w:val="008632F1"/>
    <w:rsid w:val="00871E52"/>
    <w:rsid w:val="00874A2E"/>
    <w:rsid w:val="00875D03"/>
    <w:rsid w:val="0087735B"/>
    <w:rsid w:val="008974E4"/>
    <w:rsid w:val="008B0444"/>
    <w:rsid w:val="008B3405"/>
    <w:rsid w:val="008C4885"/>
    <w:rsid w:val="00917AC3"/>
    <w:rsid w:val="00924388"/>
    <w:rsid w:val="00940F17"/>
    <w:rsid w:val="009543FC"/>
    <w:rsid w:val="0095610F"/>
    <w:rsid w:val="00973F07"/>
    <w:rsid w:val="00980AA8"/>
    <w:rsid w:val="009D4F42"/>
    <w:rsid w:val="009E7F15"/>
    <w:rsid w:val="00A011F0"/>
    <w:rsid w:val="00A24C7D"/>
    <w:rsid w:val="00AB2CC8"/>
    <w:rsid w:val="00AB5551"/>
    <w:rsid w:val="00AF1121"/>
    <w:rsid w:val="00B1540B"/>
    <w:rsid w:val="00B20BBF"/>
    <w:rsid w:val="00B32829"/>
    <w:rsid w:val="00B44CE2"/>
    <w:rsid w:val="00B70EBB"/>
    <w:rsid w:val="00B74AE9"/>
    <w:rsid w:val="00B949D0"/>
    <w:rsid w:val="00B979D0"/>
    <w:rsid w:val="00BA558D"/>
    <w:rsid w:val="00BE2B28"/>
    <w:rsid w:val="00BE5015"/>
    <w:rsid w:val="00BF670A"/>
    <w:rsid w:val="00C01121"/>
    <w:rsid w:val="00C23724"/>
    <w:rsid w:val="00C30314"/>
    <w:rsid w:val="00C346C0"/>
    <w:rsid w:val="00C449A2"/>
    <w:rsid w:val="00C633D0"/>
    <w:rsid w:val="00C872BC"/>
    <w:rsid w:val="00CA0613"/>
    <w:rsid w:val="00CB44FD"/>
    <w:rsid w:val="00CB731F"/>
    <w:rsid w:val="00CE2D0C"/>
    <w:rsid w:val="00D00214"/>
    <w:rsid w:val="00D12DF6"/>
    <w:rsid w:val="00D3757F"/>
    <w:rsid w:val="00D56B94"/>
    <w:rsid w:val="00D808DE"/>
    <w:rsid w:val="00D96483"/>
    <w:rsid w:val="00DA01F8"/>
    <w:rsid w:val="00DB2E98"/>
    <w:rsid w:val="00DF129E"/>
    <w:rsid w:val="00DF4D13"/>
    <w:rsid w:val="00E208D3"/>
    <w:rsid w:val="00E30267"/>
    <w:rsid w:val="00E544BF"/>
    <w:rsid w:val="00E64399"/>
    <w:rsid w:val="00E655DA"/>
    <w:rsid w:val="00E65E45"/>
    <w:rsid w:val="00E715FC"/>
    <w:rsid w:val="00EA25CB"/>
    <w:rsid w:val="00EF48BA"/>
    <w:rsid w:val="00EF6618"/>
    <w:rsid w:val="00F029D4"/>
    <w:rsid w:val="00F44657"/>
    <w:rsid w:val="00F6231B"/>
    <w:rsid w:val="00F62DB5"/>
    <w:rsid w:val="00F7475D"/>
    <w:rsid w:val="00FB5499"/>
    <w:rsid w:val="00FB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327FF-F368-4649-99E4-1C4DE4CA1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C346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627DAE71A666B19DF4A45CB3B6495B168D992DBD61DBAD74AD519C182EJDWD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27DAE71A666B19DF4A45CB3B6495B168D992DBD61DBAD74AD519C182EJDWD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8E0F9-9D0F-4634-9E48-BB67F7713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АК</Company>
  <LinksUpToDate>false</LinksUpToDate>
  <CharactersWithSpaces>3539</CharactersWithSpaces>
  <SharedDoc>false</SharedDoc>
  <HLinks>
    <vt:vector size="12" baseType="variant">
      <vt:variant>
        <vt:i4>5636104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consultantplus://offline/ref=627DAE71A666B19DF4A45CB3B6495B168D992DBD61DBAD74AD519C182EJDWDM</vt:lpwstr>
      </vt:variant>
      <vt:variant>
        <vt:lpwstr/>
      </vt:variant>
      <vt:variant>
        <vt:i4>5636104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consultantplus://offline/ref=627DAE71A666B19DF4A45CB3B6495B168D992DBD61DBAD74AD519C182EJDWDM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Сергей</dc:creator>
  <cp:keywords/>
  <dc:description/>
  <cp:lastModifiedBy>Кузмицкий Сергей Андреевич</cp:lastModifiedBy>
  <cp:revision>2</cp:revision>
  <cp:lastPrinted>2018-05-18T12:52:00Z</cp:lastPrinted>
  <dcterms:created xsi:type="dcterms:W3CDTF">2018-06-21T14:55:00Z</dcterms:created>
  <dcterms:modified xsi:type="dcterms:W3CDTF">2018-06-21T14:55:00Z</dcterms:modified>
</cp:coreProperties>
</file>