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0E4C36" w:rsidRPr="000E4C36" w:rsidTr="00A14E99">
        <w:trPr>
          <w:trHeight w:val="2274"/>
        </w:trPr>
        <w:tc>
          <w:tcPr>
            <w:tcW w:w="9356" w:type="dxa"/>
            <w:gridSpan w:val="4"/>
          </w:tcPr>
          <w:p w:rsidR="000E4C36" w:rsidRPr="000E4C36" w:rsidRDefault="000E4C36" w:rsidP="000E4C36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287972" wp14:editId="4AC7D651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C36" w:rsidRPr="000E4C36" w:rsidRDefault="000E4C36" w:rsidP="000E4C36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Р А С П О Р Я Ж Е Н И Е                </w:t>
            </w:r>
            <w:r w:rsidRPr="000E4C36"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0E4C36" w:rsidRPr="000E4C36" w:rsidTr="00A14E99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E36D2B" w:rsidRDefault="00E36D2B" w:rsidP="000E4C36">
      <w:pPr>
        <w:ind w:firstLine="0"/>
      </w:pPr>
    </w:p>
    <w:p w:rsidR="000E4C36" w:rsidRDefault="000E4C36" w:rsidP="000E4C36">
      <w:pPr>
        <w:ind w:firstLine="0"/>
      </w:pPr>
    </w:p>
    <w:p w:rsidR="00B468BA" w:rsidRDefault="000E4C36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Об утверждении </w:t>
      </w:r>
      <w:r w:rsid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нормативных затрат</w:t>
      </w:r>
    </w:p>
    <w:p w:rsidR="000E4C36" w:rsidRPr="00B468BA" w:rsidRDefault="00B468BA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на обеспечение функций </w:t>
      </w:r>
      <w:r w:rsidR="000E4C36"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Комитета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</w:r>
      <w:r w:rsidR="000E4C36"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по информатизации и связи</w:t>
      </w:r>
    </w:p>
    <w:p w:rsidR="000E4C36" w:rsidRPr="00B468BA" w:rsidRDefault="00B468BA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и находящиеся в его ведении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государственных казенных учреждений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Санкт-Петербурга на 201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9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год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и на плановый период 2020 и 2021 годов</w:t>
      </w:r>
    </w:p>
    <w:p w:rsidR="000E4C36" w:rsidRDefault="000E4C36" w:rsidP="000E4C36">
      <w:pPr>
        <w:ind w:firstLine="0"/>
        <w:rPr>
          <w:sz w:val="26"/>
          <w:szCs w:val="26"/>
        </w:rPr>
      </w:pPr>
    </w:p>
    <w:p w:rsidR="00D44111" w:rsidRPr="000E4C36" w:rsidRDefault="00D44111" w:rsidP="000E4C36">
      <w:pPr>
        <w:ind w:firstLine="0"/>
        <w:rPr>
          <w:sz w:val="26"/>
          <w:szCs w:val="26"/>
        </w:rPr>
      </w:pPr>
    </w:p>
    <w:p w:rsidR="000E4C36" w:rsidRP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В соответствии с Правилами определения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утвержденными постановлением Правительства Санкт-Петербурга от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28.04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.2016 №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891B6F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bookmarkStart w:id="0" w:name="_GoBack"/>
      <w:bookmarkEnd w:id="0"/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7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:</w:t>
      </w:r>
    </w:p>
    <w:p w:rsidR="00B468BA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1.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Утвердить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:</w:t>
      </w:r>
    </w:p>
    <w:p w:rsidR="00B468BA" w:rsidRDefault="00B468BA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1.1. Нормативные затраты на обеспечение функций Комитета </w:t>
      </w:r>
      <w:r w:rsidR="0097476F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по информатизации и связи на 2019 год и на плановый период 2020 и 2021 годов согласно приложению 1.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68BA" w:rsidRDefault="00B468BA" w:rsidP="00B468BA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1.2. Нормативные затраты на обеспечение функций Санкт-Петербургского государственного казенного учреждения </w:t>
      </w:r>
      <w:r w:rsidR="00B44F70">
        <w:rPr>
          <w:rFonts w:eastAsia="Times New Roman" w:cs="Times New Roman"/>
          <w:color w:val="000000"/>
          <w:sz w:val="26"/>
          <w:szCs w:val="26"/>
          <w:lang w:eastAsia="ru-RU" w:bidi="ru-RU"/>
        </w:rPr>
        <w:t>«Городской мониторинговый центр»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на 2019 год и на плановый период 2020 и 2021 годов согласно приложению </w:t>
      </w:r>
      <w:r w:rsidR="00B44F70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4F70" w:rsidRDefault="00B44F70" w:rsidP="00B44F70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1.3. Нормативные затраты на обеспечение функций Санкт-Петербургского государственного казенного учреждения «Управление информационных технологий и связи» на 2019 год и на плановый период 2020 и 2021 годов согласно приложению 3.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4F70" w:rsidRDefault="00B44F70" w:rsidP="00B44F70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1.4. Нормативные 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2019 год и на плановый период 2020 и 2021 годов согласно приложению 4.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0E4C36" w:rsidRPr="000E4C36" w:rsidRDefault="00D44111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Распоряжение вступает в силу со дня его подписания и распространяется на правоотношения, связанные с формированием и исполнением бюджета 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Санкт-Петербурга на 2019 и на плановый период 2020 и 2021 годов.</w:t>
      </w:r>
    </w:p>
    <w:p w:rsidR="000E4C36" w:rsidRPr="000E4C36" w:rsidRDefault="00D44111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Контроль за выполнением распоряжения остается за председателем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Комитета по информатизации и связи.</w:t>
      </w: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4C36" w:rsidRPr="000E4C36" w:rsidTr="00A14E9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0E4C36" w:rsidP="000E4C36">
            <w:pPr>
              <w:ind w:firstLine="0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0E4C36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0E4C36" w:rsidP="000E4C36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0E4C36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Д.П.Чамара</w:t>
            </w:r>
            <w:proofErr w:type="spellEnd"/>
          </w:p>
        </w:tc>
      </w:tr>
    </w:tbl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>
      <w:pPr>
        <w:ind w:firstLine="0"/>
        <w:rPr>
          <w:sz w:val="26"/>
          <w:szCs w:val="26"/>
        </w:rPr>
      </w:pPr>
    </w:p>
    <w:sectPr w:rsidR="000E4C36" w:rsidRPr="000E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36"/>
    <w:rsid w:val="00024565"/>
    <w:rsid w:val="000E4C36"/>
    <w:rsid w:val="006E469C"/>
    <w:rsid w:val="00891B6F"/>
    <w:rsid w:val="0097476F"/>
    <w:rsid w:val="00B44F70"/>
    <w:rsid w:val="00B468BA"/>
    <w:rsid w:val="00CD6777"/>
    <w:rsid w:val="00D44111"/>
    <w:rsid w:val="00E3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D0EE8-2224-4860-A0A8-7B02A7EB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4</cp:revision>
  <dcterms:created xsi:type="dcterms:W3CDTF">2018-05-24T07:46:00Z</dcterms:created>
  <dcterms:modified xsi:type="dcterms:W3CDTF">2018-06-14T16:55:00Z</dcterms:modified>
</cp:coreProperties>
</file>