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3D7" w:rsidRPr="00595E36" w:rsidRDefault="005803D7" w:rsidP="005803D7">
      <w:pPr>
        <w:pageBreakBefore/>
        <w:rPr>
          <w:sz w:val="28"/>
          <w:szCs w:val="28"/>
        </w:rPr>
      </w:pPr>
      <w:bookmarkStart w:id="0" w:name="_GoBack"/>
      <w:bookmarkEnd w:id="0"/>
      <w:r w:rsidRPr="00595E36">
        <w:rPr>
          <w:b/>
          <w:bCs/>
          <w:noProof/>
          <w:sz w:val="28"/>
          <w:szCs w:val="28"/>
        </w:rPr>
        <w:drawing>
          <wp:anchor distT="0" distB="0" distL="114300" distR="114300" simplePos="0" relativeHeight="251659264" behindDoc="0" locked="0" layoutInCell="1" allowOverlap="1">
            <wp:simplePos x="0" y="0"/>
            <wp:positionH relativeFrom="margin">
              <wp:posOffset>2807970</wp:posOffset>
            </wp:positionH>
            <wp:positionV relativeFrom="page">
              <wp:posOffset>382270</wp:posOffset>
            </wp:positionV>
            <wp:extent cx="609600" cy="649605"/>
            <wp:effectExtent l="0" t="0" r="0" b="0"/>
            <wp:wrapNone/>
            <wp:docPr id="1" name="Рисунок 1" descr="sp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b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4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E36">
        <w:rPr>
          <w:sz w:val="28"/>
          <w:szCs w:val="28"/>
        </w:rPr>
        <w:t xml:space="preserve">                                                                                                                        </w:t>
      </w:r>
    </w:p>
    <w:p w:rsidR="005803D7" w:rsidRPr="00595E36" w:rsidRDefault="005803D7" w:rsidP="005803D7">
      <w:pPr>
        <w:spacing w:before="240" w:after="240"/>
        <w:jc w:val="center"/>
        <w:rPr>
          <w:b/>
          <w:bCs/>
          <w:sz w:val="28"/>
          <w:szCs w:val="28"/>
        </w:rPr>
      </w:pPr>
    </w:p>
    <w:p w:rsidR="005803D7" w:rsidRPr="00595E36" w:rsidRDefault="005803D7" w:rsidP="005803D7">
      <w:pPr>
        <w:spacing w:before="240" w:after="240"/>
        <w:jc w:val="center"/>
        <w:rPr>
          <w:bCs/>
          <w:sz w:val="28"/>
          <w:szCs w:val="28"/>
        </w:rPr>
      </w:pPr>
      <w:r w:rsidRPr="00595E36">
        <w:rPr>
          <w:bCs/>
          <w:sz w:val="28"/>
          <w:szCs w:val="28"/>
        </w:rPr>
        <w:t>ПРАВИТЕЛЬСТВО САНКТ-ПЕТЕРБУРГА</w:t>
      </w:r>
    </w:p>
    <w:p w:rsidR="005803D7" w:rsidRPr="00595E36" w:rsidRDefault="005803D7" w:rsidP="005803D7">
      <w:pPr>
        <w:spacing w:before="240" w:after="240"/>
        <w:jc w:val="center"/>
        <w:rPr>
          <w:b/>
          <w:bCs/>
          <w:sz w:val="28"/>
          <w:szCs w:val="28"/>
        </w:rPr>
      </w:pPr>
      <w:r w:rsidRPr="00595E36">
        <w:rPr>
          <w:b/>
          <w:bCs/>
          <w:sz w:val="28"/>
          <w:szCs w:val="28"/>
        </w:rPr>
        <w:t>КОМИТЕТ ПО СТРОИТЕЛЬСТВУ</w:t>
      </w:r>
    </w:p>
    <w:p w:rsidR="005803D7" w:rsidRPr="00595E36" w:rsidRDefault="005803D7" w:rsidP="005803D7">
      <w:pPr>
        <w:jc w:val="center"/>
        <w:rPr>
          <w:b/>
          <w:bCs/>
          <w:spacing w:val="120"/>
          <w:sz w:val="28"/>
          <w:szCs w:val="28"/>
        </w:rPr>
      </w:pPr>
      <w:r w:rsidRPr="00595E36">
        <w:rPr>
          <w:b/>
          <w:bCs/>
          <w:spacing w:val="120"/>
          <w:sz w:val="28"/>
          <w:szCs w:val="28"/>
        </w:rPr>
        <w:t xml:space="preserve">РАСПОРЯЖЕНИЕ </w:t>
      </w:r>
    </w:p>
    <w:p w:rsidR="005803D7" w:rsidRPr="00595E36" w:rsidRDefault="005803D7" w:rsidP="005803D7">
      <w:pPr>
        <w:jc w:val="center"/>
        <w:rPr>
          <w:b/>
          <w:bCs/>
          <w:spacing w:val="120"/>
          <w:sz w:val="28"/>
          <w:szCs w:val="28"/>
        </w:rPr>
      </w:pPr>
    </w:p>
    <w:p w:rsidR="005803D7" w:rsidRPr="00595E36" w:rsidRDefault="005803D7" w:rsidP="005803D7">
      <w:pPr>
        <w:rPr>
          <w:sz w:val="28"/>
          <w:szCs w:val="28"/>
        </w:rPr>
      </w:pP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p>
    <w:p w:rsidR="005803D7" w:rsidRPr="00595E36" w:rsidRDefault="005803D7" w:rsidP="005803D7">
      <w:pPr>
        <w:rPr>
          <w:sz w:val="28"/>
          <w:szCs w:val="28"/>
        </w:rPr>
      </w:pPr>
      <w:r w:rsidRPr="00595E36">
        <w:rPr>
          <w:sz w:val="28"/>
          <w:szCs w:val="28"/>
        </w:rPr>
        <w:t xml:space="preserve"> </w:t>
      </w:r>
    </w:p>
    <w:p w:rsidR="005803D7" w:rsidRPr="00595E36" w:rsidRDefault="005803D7" w:rsidP="005803D7">
      <w:pPr>
        <w:rPr>
          <w:sz w:val="28"/>
          <w:szCs w:val="28"/>
        </w:rPr>
      </w:pPr>
      <w:r w:rsidRPr="00595E36">
        <w:rPr>
          <w:sz w:val="28"/>
          <w:szCs w:val="28"/>
        </w:rPr>
        <w:t>_____________</w:t>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r>
      <w:r w:rsidRPr="00595E36">
        <w:rPr>
          <w:sz w:val="28"/>
          <w:szCs w:val="28"/>
        </w:rPr>
        <w:tab/>
        <w:t xml:space="preserve">                              № ________</w:t>
      </w:r>
    </w:p>
    <w:p w:rsidR="005803D7" w:rsidRPr="00595E36" w:rsidRDefault="005803D7" w:rsidP="005803D7">
      <w:pPr>
        <w:rPr>
          <w:sz w:val="28"/>
          <w:szCs w:val="28"/>
        </w:rPr>
      </w:pPr>
    </w:p>
    <w:p w:rsidR="005803D7" w:rsidRPr="00595E36" w:rsidRDefault="005803D7" w:rsidP="005803D7">
      <w:pPr>
        <w:rPr>
          <w:sz w:val="28"/>
          <w:szCs w:val="28"/>
        </w:rPr>
      </w:pPr>
    </w:p>
    <w:p w:rsidR="00D518CB" w:rsidRPr="00595E36" w:rsidRDefault="00C323D7" w:rsidP="00272A5C">
      <w:pPr>
        <w:pStyle w:val="a4"/>
        <w:spacing w:before="0" w:beforeAutospacing="0" w:after="0" w:afterAutospacing="0"/>
        <w:ind w:right="-426"/>
        <w:rPr>
          <w:rStyle w:val="a3"/>
        </w:rPr>
      </w:pPr>
      <w:r w:rsidRPr="00595E36">
        <w:rPr>
          <w:rStyle w:val="a3"/>
        </w:rPr>
        <w:t xml:space="preserve">О внесении изменений в распоряжение </w:t>
      </w:r>
    </w:p>
    <w:p w:rsidR="005D142A" w:rsidRPr="00595E36" w:rsidRDefault="005803D7" w:rsidP="005D142A">
      <w:pPr>
        <w:pStyle w:val="a4"/>
        <w:spacing w:before="0" w:beforeAutospacing="0" w:after="0" w:afterAutospacing="0"/>
        <w:ind w:right="-426"/>
        <w:rPr>
          <w:rStyle w:val="a3"/>
        </w:rPr>
      </w:pPr>
      <w:r w:rsidRPr="00595E36">
        <w:rPr>
          <w:rStyle w:val="a3"/>
        </w:rPr>
        <w:t>Комитета по строительству</w:t>
      </w:r>
      <w:r w:rsidR="005D142A" w:rsidRPr="00595E36">
        <w:rPr>
          <w:rStyle w:val="a3"/>
        </w:rPr>
        <w:t xml:space="preserve"> от 26.10.2017 № 199-р</w:t>
      </w:r>
      <w:r w:rsidR="005050A6" w:rsidRPr="00595E36">
        <w:rPr>
          <w:rStyle w:val="a3"/>
        </w:rPr>
        <w:t xml:space="preserve"> </w:t>
      </w:r>
    </w:p>
    <w:p w:rsidR="004E32ED" w:rsidRPr="00595E36" w:rsidRDefault="004E32ED" w:rsidP="00272A5C">
      <w:pPr>
        <w:pStyle w:val="a4"/>
        <w:spacing w:before="0" w:beforeAutospacing="0" w:after="0" w:afterAutospacing="0"/>
        <w:ind w:left="-709" w:right="-426" w:firstLine="709"/>
        <w:rPr>
          <w:rStyle w:val="a3"/>
        </w:rPr>
      </w:pPr>
    </w:p>
    <w:p w:rsidR="005050A6" w:rsidRPr="00595E36" w:rsidRDefault="005050A6" w:rsidP="00AB1C17">
      <w:pPr>
        <w:pStyle w:val="a4"/>
        <w:spacing w:before="0" w:beforeAutospacing="0" w:after="0" w:afterAutospacing="0"/>
        <w:ind w:firstLine="708"/>
        <w:jc w:val="both"/>
      </w:pPr>
    </w:p>
    <w:p w:rsidR="00C323D7" w:rsidRDefault="005D142A" w:rsidP="00AB1C17">
      <w:pPr>
        <w:pStyle w:val="a4"/>
        <w:spacing w:before="0" w:beforeAutospacing="0" w:after="0" w:afterAutospacing="0"/>
        <w:ind w:firstLine="708"/>
        <w:jc w:val="both"/>
      </w:pPr>
      <w:r w:rsidRPr="00595E36">
        <w:t xml:space="preserve">Внести в Административный регламент Комитета по строительству </w:t>
      </w:r>
      <w:r w:rsidRPr="00595E36">
        <w:br/>
        <w:t xml:space="preserve">по предоставлению государственной услуги по выдаче заключения о соответствии застройщика </w:t>
      </w:r>
      <w:r w:rsidR="000F344A" w:rsidRPr="00595E36">
        <w:br/>
      </w:r>
      <w:r w:rsidRPr="00595E36">
        <w:t>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 утвержденный распоряжением Комитета по строительству от 26.10.2017 № 199-р (далее – Административный регламент), следующие изменения:</w:t>
      </w:r>
    </w:p>
    <w:p w:rsidR="00A46C18" w:rsidRDefault="009429CD" w:rsidP="00AB1C17">
      <w:pPr>
        <w:pStyle w:val="a4"/>
        <w:spacing w:before="0" w:beforeAutospacing="0" w:after="0" w:afterAutospacing="0"/>
        <w:ind w:firstLine="708"/>
        <w:jc w:val="both"/>
      </w:pPr>
      <w:r>
        <w:t xml:space="preserve">1. </w:t>
      </w:r>
      <w:r w:rsidR="00A46C18">
        <w:t xml:space="preserve">В абзаце 1 пункта 1.1 Административного регламента </w:t>
      </w:r>
      <w:r w:rsidR="00A46C18">
        <w:rPr>
          <w:bCs/>
        </w:rPr>
        <w:t xml:space="preserve">слова «до 01.07.2018» </w:t>
      </w:r>
      <w:r w:rsidR="00F21823">
        <w:rPr>
          <w:bCs/>
        </w:rPr>
        <w:t>исключить.</w:t>
      </w:r>
    </w:p>
    <w:p w:rsidR="00A46C18" w:rsidRDefault="00A46C18" w:rsidP="00AB1C17">
      <w:pPr>
        <w:pStyle w:val="a4"/>
        <w:spacing w:before="0" w:beforeAutospacing="0" w:after="0" w:afterAutospacing="0"/>
        <w:ind w:firstLine="708"/>
        <w:jc w:val="both"/>
      </w:pPr>
      <w:r>
        <w:t xml:space="preserve">2. </w:t>
      </w:r>
      <w:r>
        <w:rPr>
          <w:bCs/>
        </w:rPr>
        <w:t xml:space="preserve">Пункт 1.2 </w:t>
      </w:r>
      <w:r w:rsidRPr="00595E36">
        <w:rPr>
          <w:bCs/>
        </w:rPr>
        <w:t>Административного регламента и</w:t>
      </w:r>
      <w:r>
        <w:rPr>
          <w:bCs/>
        </w:rPr>
        <w:t>зложить в следующей редакции:</w:t>
      </w:r>
    </w:p>
    <w:p w:rsidR="00404297" w:rsidRDefault="00404297" w:rsidP="00404297">
      <w:pPr>
        <w:pStyle w:val="a4"/>
        <w:spacing w:before="0" w:beforeAutospacing="0" w:after="0" w:afterAutospacing="0"/>
        <w:ind w:firstLine="708"/>
        <w:jc w:val="both"/>
        <w:rPr>
          <w:color w:val="000000"/>
        </w:rPr>
      </w:pPr>
      <w:r>
        <w:rPr>
          <w:color w:val="000000"/>
        </w:rPr>
        <w:t>«</w:t>
      </w:r>
      <w:r w:rsidR="004A24B5" w:rsidRPr="00D3618C">
        <w:rPr>
          <w:color w:val="000000"/>
        </w:rPr>
        <w:t xml:space="preserve">Заявителями, обратившимися за предоставлением государственной услуги, являются </w:t>
      </w:r>
      <w:r w:rsidR="004A24B5" w:rsidRPr="00D3618C">
        <w:t xml:space="preserve">застройщики </w:t>
      </w:r>
      <w:r w:rsidR="004A24B5">
        <w:t>–</w:t>
      </w:r>
      <w:r w:rsidR="004A24B5" w:rsidRPr="00D3618C">
        <w:t xml:space="preserve"> </w:t>
      </w:r>
      <w:r w:rsidR="004A24B5" w:rsidRPr="004A24B5">
        <w:rPr>
          <w:color w:val="000000"/>
        </w:rPr>
        <w:t>хозяйственн</w:t>
      </w:r>
      <w:r w:rsidR="004A24B5">
        <w:rPr>
          <w:color w:val="000000"/>
        </w:rPr>
        <w:t>ые</w:t>
      </w:r>
      <w:r w:rsidR="004A24B5" w:rsidRPr="004A24B5">
        <w:rPr>
          <w:color w:val="000000"/>
        </w:rPr>
        <w:t xml:space="preserve"> обществ</w:t>
      </w:r>
      <w:r w:rsidR="004A24B5">
        <w:rPr>
          <w:color w:val="000000"/>
        </w:rPr>
        <w:t>а</w:t>
      </w:r>
      <w:r w:rsidR="004A24B5" w:rsidRPr="004A24B5">
        <w:rPr>
          <w:color w:val="000000"/>
        </w:rPr>
        <w:t>:</w:t>
      </w:r>
      <w:r>
        <w:rPr>
          <w:color w:val="000000"/>
        </w:rPr>
        <w:t xml:space="preserve"> </w:t>
      </w:r>
    </w:p>
    <w:p w:rsidR="00404297" w:rsidRDefault="00404297" w:rsidP="00404297">
      <w:pPr>
        <w:pStyle w:val="a4"/>
        <w:spacing w:before="0" w:beforeAutospacing="0" w:after="0" w:afterAutospacing="0"/>
        <w:ind w:firstLine="708"/>
        <w:jc w:val="both"/>
        <w:rPr>
          <w:color w:val="000000"/>
        </w:rPr>
      </w:pPr>
      <w:r>
        <w:rPr>
          <w:color w:val="000000"/>
        </w:rPr>
        <w:t>которые</w:t>
      </w:r>
      <w:r w:rsidR="004A24B5" w:rsidRPr="004A24B5">
        <w:rPr>
          <w:color w:val="000000"/>
        </w:rPr>
        <w:t xml:space="preserve"> или основное общество котор</w:t>
      </w:r>
      <w:r>
        <w:rPr>
          <w:color w:val="000000"/>
        </w:rPr>
        <w:t>ых</w:t>
      </w:r>
      <w:r w:rsidR="004A24B5" w:rsidRPr="004A24B5">
        <w:rPr>
          <w:color w:val="000000"/>
        </w:rPr>
        <w:t xml:space="preserve"> либо любое из дочерних хозяйственных обществ основного общества имеет опыт (не менее трех лет) участия в строительстве (создании) многоквартирных домов общей площадью не менее десяти тысяч квадратных метров </w:t>
      </w:r>
      <w:r w:rsidR="00F21823">
        <w:rPr>
          <w:color w:val="000000"/>
        </w:rPr>
        <w:br/>
      </w:r>
      <w:r w:rsidR="004A24B5" w:rsidRPr="004A24B5">
        <w:rPr>
          <w:color w:val="000000"/>
        </w:rPr>
        <w:t xml:space="preserve">в совокупности, при наличии полученных в порядке, установленном законодательством </w:t>
      </w:r>
      <w:r w:rsidR="00F21823">
        <w:rPr>
          <w:color w:val="000000"/>
        </w:rPr>
        <w:br/>
      </w:r>
      <w:r w:rsidR="004A24B5" w:rsidRPr="004A24B5">
        <w:rPr>
          <w:color w:val="000000"/>
        </w:rPr>
        <w:t xml:space="preserve">о градостроительной деятельности, разрешений на ввод в эксплуатацию таких многоквартирных домов в качестве застройщика, и (или) технического заказчика, и (или) генерального подрядчика </w:t>
      </w:r>
      <w:r w:rsidR="005D35FF">
        <w:rPr>
          <w:color w:val="000000"/>
        </w:rPr>
        <w:br/>
      </w:r>
      <w:r w:rsidR="004A24B5" w:rsidRPr="004A24B5">
        <w:rPr>
          <w:color w:val="000000"/>
        </w:rPr>
        <w:t>в соответствии с договором строительного подряда;</w:t>
      </w:r>
    </w:p>
    <w:p w:rsidR="00F21823" w:rsidRDefault="004A24B5" w:rsidP="00404297">
      <w:pPr>
        <w:pStyle w:val="a4"/>
        <w:spacing w:before="0" w:beforeAutospacing="0" w:after="0" w:afterAutospacing="0"/>
        <w:ind w:firstLine="708"/>
        <w:jc w:val="both"/>
      </w:pPr>
      <w:r w:rsidRPr="004A24B5">
        <w:rPr>
          <w:color w:val="000000"/>
        </w:rPr>
        <w:t>котор</w:t>
      </w:r>
      <w:r w:rsidR="00404297">
        <w:rPr>
          <w:color w:val="000000"/>
        </w:rPr>
        <w:t>ые</w:t>
      </w:r>
      <w:r w:rsidRPr="004A24B5">
        <w:rPr>
          <w:color w:val="000000"/>
        </w:rPr>
        <w:t xml:space="preserve"> име</w:t>
      </w:r>
      <w:r w:rsidR="00404297">
        <w:rPr>
          <w:color w:val="000000"/>
        </w:rPr>
        <w:t>ю</w:t>
      </w:r>
      <w:r w:rsidRPr="004A24B5">
        <w:rPr>
          <w:color w:val="000000"/>
        </w:rPr>
        <w:t xml:space="preserve">т в собственности или на праве аренды, на праве субаренды либо </w:t>
      </w:r>
      <w:r w:rsidR="00F21823">
        <w:rPr>
          <w:color w:val="000000"/>
        </w:rPr>
        <w:br/>
      </w:r>
      <w:r w:rsidRPr="004A24B5">
        <w:rPr>
          <w:color w:val="000000"/>
        </w:rPr>
        <w:t xml:space="preserve">в предусмотренных Федеральным законом от 24 июля 2008 года </w:t>
      </w:r>
      <w:r w:rsidR="00404297">
        <w:rPr>
          <w:color w:val="000000"/>
        </w:rPr>
        <w:t>№ 161-ФЗ «</w:t>
      </w:r>
      <w:r w:rsidRPr="004A24B5">
        <w:rPr>
          <w:color w:val="000000"/>
        </w:rPr>
        <w:t>О содействии развитию жилищного строительства</w:t>
      </w:r>
      <w:r w:rsidR="00404297">
        <w:rPr>
          <w:color w:val="000000"/>
        </w:rPr>
        <w:t>»</w:t>
      </w:r>
      <w:r w:rsidRPr="004A24B5">
        <w:rPr>
          <w:color w:val="000000"/>
        </w:rPr>
        <w:t>, подпунктом 15 пункта 2 статьи 39.10 Земельного кодекса Российской Федерации случаях на праве безвозмездного пользования земельный участок и привлека</w:t>
      </w:r>
      <w:r w:rsidR="00404297">
        <w:rPr>
          <w:color w:val="000000"/>
        </w:rPr>
        <w:t>ю</w:t>
      </w:r>
      <w:r w:rsidRPr="004A24B5">
        <w:rPr>
          <w:color w:val="000000"/>
        </w:rPr>
        <w:t xml:space="preserve">т денежные средства участников долевого строительства в соответствии с </w:t>
      </w:r>
      <w:r w:rsidR="00404297" w:rsidRPr="00D3618C">
        <w:t xml:space="preserve">Федеральным законом </w:t>
      </w:r>
      <w:r w:rsidR="00F21823">
        <w:br/>
      </w:r>
      <w:r w:rsidR="00404297" w:rsidRPr="00D3618C">
        <w:rPr>
          <w:color w:val="000000"/>
        </w:rPr>
        <w:t>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404297" w:rsidRPr="00404297">
        <w:rPr>
          <w:color w:val="000000"/>
        </w:rPr>
        <w:t xml:space="preserve"> </w:t>
      </w:r>
      <w:r w:rsidR="00404297" w:rsidRPr="004A24B5">
        <w:rPr>
          <w:color w:val="000000"/>
        </w:rPr>
        <w:t xml:space="preserve">для строительства (создания) на этом земельном участке многоквартирных домов </w:t>
      </w:r>
      <w:r w:rsidR="00F21823">
        <w:rPr>
          <w:color w:val="000000"/>
        </w:rPr>
        <w:br/>
      </w:r>
      <w:r w:rsidR="00404297" w:rsidRPr="004A24B5">
        <w:rPr>
          <w:color w:val="000000"/>
        </w:rPr>
        <w:t xml:space="preserve">и (или) иных объектов недвижимости, за исключением объектов производственного назначения, </w:t>
      </w:r>
      <w:r w:rsidR="00F21823">
        <w:rPr>
          <w:color w:val="000000"/>
        </w:rPr>
        <w:br/>
      </w:r>
      <w:r w:rsidR="00404297" w:rsidRPr="004A24B5">
        <w:rPr>
          <w:color w:val="000000"/>
        </w:rPr>
        <w:t>на основании полученного разрешения на строительство</w:t>
      </w:r>
      <w:r w:rsidR="00404297" w:rsidRPr="00D3618C">
        <w:t xml:space="preserve"> </w:t>
      </w:r>
    </w:p>
    <w:p w:rsidR="00404297" w:rsidRDefault="00F21823" w:rsidP="00F21823">
      <w:pPr>
        <w:autoSpaceDE w:val="0"/>
        <w:autoSpaceDN w:val="0"/>
        <w:adjustRightInd w:val="0"/>
        <w:ind w:firstLine="540"/>
        <w:jc w:val="both"/>
      </w:pPr>
      <w:r>
        <w:rPr>
          <w:rFonts w:eastAsiaTheme="minorHAnsi"/>
          <w:lang w:eastAsia="en-US"/>
        </w:rPr>
        <w:t xml:space="preserve">наименование которых содержит слова «специализированный застройщик» </w:t>
      </w:r>
      <w:r>
        <w:rPr>
          <w:rFonts w:eastAsiaTheme="minorHAnsi"/>
          <w:lang w:eastAsia="en-US"/>
        </w:rPr>
        <w:br/>
      </w:r>
      <w:r w:rsidR="00404297" w:rsidRPr="00D3618C">
        <w:t>(далее - застройщики)</w:t>
      </w:r>
      <w:r w:rsidR="00404297">
        <w:t>».</w:t>
      </w:r>
    </w:p>
    <w:p w:rsidR="00D5667C" w:rsidRDefault="00D5667C" w:rsidP="00D5667C">
      <w:pPr>
        <w:pStyle w:val="a4"/>
        <w:spacing w:before="0" w:beforeAutospacing="0" w:after="0" w:afterAutospacing="0"/>
        <w:ind w:firstLine="708"/>
        <w:jc w:val="both"/>
      </w:pPr>
      <w:r>
        <w:lastRenderedPageBreak/>
        <w:t>3. Абзац 13 пункта 1.3.3</w:t>
      </w:r>
      <w:r w:rsidRPr="00595E36">
        <w:t xml:space="preserve"> Административного регламента исключить</w:t>
      </w:r>
      <w:r>
        <w:t>.</w:t>
      </w:r>
    </w:p>
    <w:p w:rsidR="00D5667C" w:rsidRDefault="00D5667C" w:rsidP="00F21823">
      <w:pPr>
        <w:autoSpaceDE w:val="0"/>
        <w:autoSpaceDN w:val="0"/>
        <w:adjustRightInd w:val="0"/>
        <w:ind w:firstLine="540"/>
        <w:jc w:val="both"/>
      </w:pPr>
    </w:p>
    <w:p w:rsidR="00B47986" w:rsidRDefault="00D5667C" w:rsidP="00B47986">
      <w:pPr>
        <w:autoSpaceDE w:val="0"/>
        <w:autoSpaceDN w:val="0"/>
        <w:adjustRightInd w:val="0"/>
        <w:ind w:firstLine="708"/>
        <w:jc w:val="both"/>
        <w:rPr>
          <w:bCs/>
        </w:rPr>
      </w:pPr>
      <w:r>
        <w:t>4</w:t>
      </w:r>
      <w:r w:rsidR="00B47986" w:rsidRPr="00595E36">
        <w:t xml:space="preserve">. </w:t>
      </w:r>
      <w:r w:rsidR="00B47986">
        <w:rPr>
          <w:bCs/>
        </w:rPr>
        <w:t>Пункт 2.6</w:t>
      </w:r>
      <w:r w:rsidR="00B47986" w:rsidRPr="00595E36">
        <w:rPr>
          <w:bCs/>
        </w:rPr>
        <w:t xml:space="preserve"> Административного регламента изложить в следующей редакции:</w:t>
      </w:r>
    </w:p>
    <w:p w:rsidR="00B47986" w:rsidRPr="00D3618C" w:rsidRDefault="00B47986" w:rsidP="00B47986">
      <w:pPr>
        <w:widowControl w:val="0"/>
        <w:tabs>
          <w:tab w:val="left" w:pos="0"/>
          <w:tab w:val="left" w:pos="142"/>
        </w:tabs>
        <w:autoSpaceDE w:val="0"/>
        <w:autoSpaceDN w:val="0"/>
        <w:adjustRightInd w:val="0"/>
        <w:ind w:firstLine="709"/>
        <w:jc w:val="both"/>
        <w:rPr>
          <w:color w:val="000000"/>
        </w:rPr>
      </w:pPr>
      <w:r>
        <w:rPr>
          <w:color w:val="000000"/>
        </w:rPr>
        <w:t>«</w:t>
      </w:r>
      <w:r w:rsidRPr="00D3618C">
        <w:rPr>
          <w:color w:val="000000"/>
        </w:rPr>
        <w:t>2.6.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B47986" w:rsidRDefault="00B47986" w:rsidP="00B47986">
      <w:pPr>
        <w:widowControl w:val="0"/>
        <w:tabs>
          <w:tab w:val="left" w:pos="0"/>
          <w:tab w:val="left" w:pos="142"/>
        </w:tabs>
        <w:autoSpaceDE w:val="0"/>
        <w:autoSpaceDN w:val="0"/>
        <w:adjustRightInd w:val="0"/>
        <w:ind w:firstLine="709"/>
        <w:jc w:val="both"/>
        <w:rPr>
          <w:color w:val="000000"/>
        </w:rPr>
      </w:pPr>
      <w:r>
        <w:rPr>
          <w:rFonts w:eastAsiaTheme="minorHAnsi"/>
          <w:lang w:eastAsia="en-US"/>
        </w:rPr>
        <w:t>п</w:t>
      </w:r>
      <w:r w:rsidRPr="00595E36">
        <w:rPr>
          <w:rFonts w:eastAsiaTheme="minorHAnsi"/>
          <w:lang w:eastAsia="en-US"/>
        </w:rPr>
        <w:t xml:space="preserve">роектная декларация, направленная застройщиком в Комитет по строительству, </w:t>
      </w:r>
      <w:r>
        <w:rPr>
          <w:rFonts w:eastAsiaTheme="minorHAnsi"/>
          <w:lang w:eastAsia="en-US"/>
        </w:rPr>
        <w:br/>
      </w:r>
      <w:r w:rsidRPr="00595E36">
        <w:rPr>
          <w:rFonts w:eastAsiaTheme="minorHAnsi"/>
          <w:lang w:eastAsia="en-US"/>
        </w:rPr>
        <w:t xml:space="preserve">с использованием усиленной квалифицированной электронной подписи путем заполнения электронной формы проектной декларации в подсистеме «Проектные декларации долевого строительства» комплексной информационной системы Министерства строительства и </w:t>
      </w:r>
      <w:r w:rsidR="005D35FF">
        <w:rPr>
          <w:rFonts w:eastAsiaTheme="minorHAnsi"/>
          <w:lang w:eastAsia="en-US"/>
        </w:rPr>
        <w:br/>
      </w:r>
      <w:r w:rsidRPr="00595E36">
        <w:rPr>
          <w:rFonts w:eastAsiaTheme="minorHAnsi"/>
          <w:lang w:eastAsia="en-US"/>
        </w:rPr>
        <w:t>жилищно-коммунального хозяйства Российской Федерации (далее –</w:t>
      </w:r>
      <w:r>
        <w:rPr>
          <w:rFonts w:eastAsiaTheme="minorHAnsi"/>
          <w:lang w:eastAsia="en-US"/>
        </w:rPr>
        <w:t xml:space="preserve"> </w:t>
      </w:r>
      <w:r w:rsidRPr="00595E36">
        <w:rPr>
          <w:rFonts w:eastAsiaTheme="minorHAnsi"/>
          <w:lang w:eastAsia="en-US"/>
        </w:rPr>
        <w:t xml:space="preserve">Подсистема) на сайте </w:t>
      </w:r>
      <w:r w:rsidRPr="00595E36">
        <w:rPr>
          <w:bCs/>
        </w:rPr>
        <w:t xml:space="preserve">https://dol.minstroyrf.ru/ в информационно-телекоммуникационной сети «Интернет» </w:t>
      </w:r>
      <w:r>
        <w:rPr>
          <w:bCs/>
        </w:rPr>
        <w:br/>
      </w:r>
      <w:r w:rsidRPr="00595E36">
        <w:rPr>
          <w:bCs/>
        </w:rPr>
        <w:t>(далее – Официальный сайт)</w:t>
      </w:r>
      <w:r>
        <w:rPr>
          <w:bCs/>
        </w:rPr>
        <w:t>.</w:t>
      </w:r>
    </w:p>
    <w:p w:rsidR="00B47986" w:rsidRPr="00D3618C" w:rsidRDefault="00B47986" w:rsidP="00B47986">
      <w:pPr>
        <w:widowControl w:val="0"/>
        <w:tabs>
          <w:tab w:val="left" w:pos="0"/>
          <w:tab w:val="left" w:pos="142"/>
        </w:tabs>
        <w:autoSpaceDE w:val="0"/>
        <w:autoSpaceDN w:val="0"/>
        <w:adjustRightInd w:val="0"/>
        <w:ind w:firstLine="709"/>
        <w:jc w:val="both"/>
        <w:rPr>
          <w:color w:val="000000"/>
        </w:rPr>
      </w:pPr>
      <w:r w:rsidRPr="00EC04AF">
        <w:rPr>
          <w:rFonts w:eastAsiaTheme="minorHAnsi"/>
          <w:lang w:eastAsia="en-US"/>
        </w:rPr>
        <w:t xml:space="preserve">согласие на обработку персональных данных органов управления застройщика </w:t>
      </w:r>
      <w:r w:rsidR="005D35FF">
        <w:rPr>
          <w:rFonts w:eastAsiaTheme="minorHAnsi"/>
          <w:lang w:eastAsia="en-US"/>
        </w:rPr>
        <w:br/>
      </w:r>
      <w:r w:rsidRPr="00EC04AF">
        <w:rPr>
          <w:rFonts w:eastAsiaTheme="minorHAnsi"/>
          <w:lang w:eastAsia="en-US"/>
        </w:rPr>
        <w:t>и его участников (приложение № 5 к настоящему Административному</w:t>
      </w:r>
      <w:r w:rsidRPr="0073785A">
        <w:rPr>
          <w:rFonts w:eastAsiaTheme="minorHAnsi"/>
          <w:lang w:eastAsia="en-US"/>
        </w:rPr>
        <w:t xml:space="preserve"> регламенту)</w:t>
      </w:r>
      <w:r>
        <w:rPr>
          <w:color w:val="000000"/>
        </w:rPr>
        <w:t>;</w:t>
      </w:r>
    </w:p>
    <w:p w:rsidR="00B47986" w:rsidRDefault="00B47986" w:rsidP="00B47986">
      <w:pPr>
        <w:widowControl w:val="0"/>
        <w:tabs>
          <w:tab w:val="left" w:pos="0"/>
          <w:tab w:val="left" w:pos="142"/>
        </w:tabs>
        <w:autoSpaceDE w:val="0"/>
        <w:autoSpaceDN w:val="0"/>
        <w:adjustRightInd w:val="0"/>
        <w:ind w:firstLine="709"/>
        <w:jc w:val="both"/>
        <w:rPr>
          <w:color w:val="FF0000"/>
        </w:rPr>
      </w:pPr>
      <w:r>
        <w:rPr>
          <w:color w:val="000000"/>
        </w:rPr>
        <w:t>информация</w:t>
      </w:r>
      <w:r w:rsidRPr="00802FD2">
        <w:rPr>
          <w:color w:val="000000"/>
        </w:rPr>
        <w:t xml:space="preserve"> о соответствии физического лица, которое в конечном счете прямо </w:t>
      </w:r>
      <w:r w:rsidRPr="00802FD2">
        <w:rPr>
          <w:color w:val="000000"/>
        </w:rPr>
        <w:br/>
        <w:t xml:space="preserve">или косвенно (через третьих лиц) владеет (имеет в капитале преобладающее участие более </w:t>
      </w:r>
      <w:r w:rsidRPr="00802FD2">
        <w:rPr>
          <w:color w:val="000000"/>
        </w:rPr>
        <w:br/>
        <w:t xml:space="preserve">чем двадцать пять процентов) корпоративным юридическим лицом – застройщиком требованиям части 3 статьи 3.2 </w:t>
      </w:r>
      <w:r w:rsidRPr="00802FD2">
        <w:rPr>
          <w:rFonts w:eastAsia="Calibri"/>
        </w:rPr>
        <w:t>Федерального закона №</w:t>
      </w:r>
      <w:r w:rsidRPr="00802FD2">
        <w:rPr>
          <w:color w:val="000000"/>
        </w:rPr>
        <w:t xml:space="preserve"> 214-ФЗ </w:t>
      </w:r>
      <w:r w:rsidRPr="00802FD2">
        <w:rPr>
          <w:rFonts w:eastAsia="Calibri"/>
        </w:rPr>
        <w:t>(</w:t>
      </w:r>
      <w:r w:rsidRPr="00802FD2">
        <w:rPr>
          <w:color w:val="000000"/>
        </w:rPr>
        <w:t>приложение № 7 к настоящему Административному регламенту)</w:t>
      </w:r>
      <w:r w:rsidRPr="00802FD2">
        <w:rPr>
          <w:color w:val="FF0000"/>
        </w:rPr>
        <w:t xml:space="preserve">. </w:t>
      </w:r>
    </w:p>
    <w:p w:rsidR="00B47986" w:rsidRPr="00E62252" w:rsidRDefault="003A3EAE" w:rsidP="00B47986">
      <w:pPr>
        <w:widowControl w:val="0"/>
        <w:tabs>
          <w:tab w:val="left" w:pos="0"/>
          <w:tab w:val="left" w:pos="142"/>
        </w:tabs>
        <w:autoSpaceDE w:val="0"/>
        <w:autoSpaceDN w:val="0"/>
        <w:adjustRightInd w:val="0"/>
        <w:ind w:firstLine="709"/>
        <w:jc w:val="both"/>
      </w:pPr>
      <w:r w:rsidRPr="00E62252">
        <w:t>з</w:t>
      </w:r>
      <w:r w:rsidR="00B47986" w:rsidRPr="00E62252">
        <w:t>аверенная уполномоченным банком выписка с банковского счета застройщика</w:t>
      </w:r>
      <w:r w:rsidR="00B47986" w:rsidRPr="00E62252">
        <w:rPr>
          <w:rFonts w:eastAsiaTheme="minorHAnsi"/>
          <w:lang w:eastAsia="en-US"/>
        </w:rPr>
        <w:t xml:space="preserve">, открытого </w:t>
      </w:r>
      <w:r w:rsidR="005D35FF" w:rsidRPr="00E62252">
        <w:rPr>
          <w:rFonts w:eastAsiaTheme="minorHAnsi"/>
          <w:lang w:eastAsia="en-US"/>
        </w:rPr>
        <w:br/>
      </w:r>
      <w:r w:rsidR="00B47986" w:rsidRPr="00E62252">
        <w:rPr>
          <w:rFonts w:eastAsiaTheme="minorHAnsi"/>
          <w:lang w:eastAsia="en-US"/>
        </w:rPr>
        <w:t xml:space="preserve">в уполномоченном банке в соответствии с </w:t>
      </w:r>
      <w:hyperlink r:id="rId9" w:history="1">
        <w:r w:rsidR="00B47986" w:rsidRPr="00E62252">
          <w:rPr>
            <w:rFonts w:eastAsiaTheme="minorHAnsi"/>
            <w:lang w:eastAsia="en-US"/>
          </w:rPr>
          <w:t>частью 2.3</w:t>
        </w:r>
      </w:hyperlink>
      <w:r w:rsidR="00B47986" w:rsidRPr="00E62252">
        <w:rPr>
          <w:rFonts w:eastAsiaTheme="minorHAnsi"/>
          <w:lang w:eastAsia="en-US"/>
        </w:rPr>
        <w:t xml:space="preserve"> статьи 3 Федерального закона № 214-ФЗ,</w:t>
      </w:r>
      <w:r w:rsidR="00B47986" w:rsidRPr="00E62252">
        <w:t xml:space="preserve"> подтверждающ</w:t>
      </w:r>
      <w:r w:rsidRPr="00E62252">
        <w:t>ая</w:t>
      </w:r>
      <w:r w:rsidR="00B47986" w:rsidRPr="00E62252">
        <w:t xml:space="preserve"> что размер собственных средств застройщика </w:t>
      </w:r>
      <w:r w:rsidRPr="00E62252">
        <w:t xml:space="preserve">на банковском счете застройщика </w:t>
      </w:r>
      <w:r w:rsidR="00B47986" w:rsidRPr="00E62252">
        <w:t>составляет не менее чем десять процентов от планируемой стоимости строительства (создания) многоквартирных домов и (или) иных объектов недвижимости, указанной в проектной декларации в соответствии с пунктом 10 части 1 статьи 21 Федерального закона № 214-ФЗ (далее - проектная стоимость строительства).</w:t>
      </w:r>
    </w:p>
    <w:p w:rsidR="003A3EAE" w:rsidRPr="00E62252" w:rsidRDefault="003A3EAE" w:rsidP="003A3EAE">
      <w:pPr>
        <w:widowControl w:val="0"/>
        <w:tabs>
          <w:tab w:val="left" w:pos="0"/>
          <w:tab w:val="left" w:pos="142"/>
        </w:tabs>
        <w:autoSpaceDE w:val="0"/>
        <w:autoSpaceDN w:val="0"/>
        <w:adjustRightInd w:val="0"/>
        <w:ind w:firstLine="709"/>
        <w:jc w:val="both"/>
        <w:rPr>
          <w:rFonts w:eastAsiaTheme="minorHAnsi"/>
          <w:lang w:eastAsia="en-US"/>
        </w:rPr>
      </w:pPr>
      <w:r w:rsidRPr="00E62252">
        <w:t xml:space="preserve">документ, подтверждающий </w:t>
      </w:r>
      <w:r w:rsidRPr="00E62252">
        <w:rPr>
          <w:rFonts w:eastAsiaTheme="minorHAnsi"/>
          <w:lang w:eastAsia="en-US"/>
        </w:rPr>
        <w:t xml:space="preserve">отсутствие обязательств по кредитам, займам, ссудам, </w:t>
      </w:r>
      <w:r w:rsidR="005D35FF" w:rsidRPr="00E62252">
        <w:rPr>
          <w:rFonts w:eastAsiaTheme="minorHAnsi"/>
          <w:lang w:eastAsia="en-US"/>
        </w:rPr>
        <w:br/>
      </w:r>
      <w:r w:rsidRPr="00E62252">
        <w:rPr>
          <w:rFonts w:eastAsiaTheme="minorHAnsi"/>
          <w:lang w:eastAsia="en-US"/>
        </w:rPr>
        <w:t>за исключением целевых кредитов,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w:t>
      </w:r>
    </w:p>
    <w:p w:rsidR="003A3EAE" w:rsidRPr="00E62252" w:rsidRDefault="003A3EAE" w:rsidP="003A3EAE">
      <w:pPr>
        <w:widowControl w:val="0"/>
        <w:tabs>
          <w:tab w:val="left" w:pos="0"/>
          <w:tab w:val="left" w:pos="142"/>
        </w:tabs>
        <w:autoSpaceDE w:val="0"/>
        <w:autoSpaceDN w:val="0"/>
        <w:adjustRightInd w:val="0"/>
        <w:ind w:firstLine="709"/>
        <w:jc w:val="both"/>
        <w:rPr>
          <w:rFonts w:eastAsiaTheme="minorHAnsi"/>
          <w:lang w:eastAsia="en-US"/>
        </w:rPr>
      </w:pPr>
      <w:r w:rsidRPr="00E62252">
        <w:rPr>
          <w:rFonts w:eastAsiaTheme="minorHAnsi"/>
          <w:lang w:eastAsia="en-US"/>
        </w:rPr>
        <w:t>документ, подтверждающий, что застройщиком не осуществлены выпуск или выдача ценных бумаг, за исключением акций.</w:t>
      </w:r>
    </w:p>
    <w:p w:rsidR="003A3EAE" w:rsidRPr="00E62252" w:rsidRDefault="003A3EAE" w:rsidP="003A3EAE">
      <w:pPr>
        <w:autoSpaceDE w:val="0"/>
        <w:autoSpaceDN w:val="0"/>
        <w:adjustRightInd w:val="0"/>
        <w:ind w:firstLine="708"/>
        <w:jc w:val="both"/>
        <w:rPr>
          <w:rFonts w:eastAsiaTheme="minorHAnsi"/>
          <w:lang w:eastAsia="en-US"/>
        </w:rPr>
      </w:pPr>
      <w:r w:rsidRPr="00E62252">
        <w:rPr>
          <w:rFonts w:eastAsiaTheme="minorHAnsi"/>
          <w:lang w:eastAsia="en-US"/>
        </w:rPr>
        <w:t xml:space="preserve">документ, подтверждающий, что обязательства застройщика,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w:t>
      </w:r>
      <w:r w:rsidR="005D35FF" w:rsidRPr="00E62252">
        <w:rPr>
          <w:rFonts w:eastAsiaTheme="minorHAnsi"/>
          <w:lang w:eastAsia="en-US"/>
        </w:rPr>
        <w:br/>
      </w:r>
      <w:r w:rsidRPr="00E62252">
        <w:rPr>
          <w:rFonts w:eastAsiaTheme="minorHAnsi"/>
          <w:lang w:eastAsia="en-US"/>
        </w:rPr>
        <w:t xml:space="preserve">на строительство, на дату направления проектной декларации не превышают один процент </w:t>
      </w:r>
      <w:r w:rsidR="005D35FF" w:rsidRPr="00E62252">
        <w:rPr>
          <w:rFonts w:eastAsiaTheme="minorHAnsi"/>
          <w:lang w:eastAsia="en-US"/>
        </w:rPr>
        <w:br/>
      </w:r>
      <w:r w:rsidRPr="00E62252">
        <w:rPr>
          <w:rFonts w:eastAsiaTheme="minorHAnsi"/>
          <w:lang w:eastAsia="en-US"/>
        </w:rPr>
        <w:t>от проектной стоимости строительства.</w:t>
      </w:r>
    </w:p>
    <w:p w:rsidR="003A3EAE" w:rsidRPr="00E62252" w:rsidRDefault="003A3EAE" w:rsidP="003A3EAE">
      <w:pPr>
        <w:autoSpaceDE w:val="0"/>
        <w:autoSpaceDN w:val="0"/>
        <w:adjustRightInd w:val="0"/>
        <w:ind w:firstLine="708"/>
        <w:jc w:val="both"/>
        <w:rPr>
          <w:rFonts w:eastAsiaTheme="minorHAnsi"/>
          <w:lang w:eastAsia="en-US"/>
        </w:rPr>
      </w:pPr>
      <w:r w:rsidRPr="00E62252">
        <w:rPr>
          <w:rFonts w:eastAsiaTheme="minorHAnsi"/>
          <w:lang w:eastAsia="en-US"/>
        </w:rPr>
        <w:t xml:space="preserve">документ, подтверждающий, что имущество, принадлежащее застройщику, не используется для обеспечения исполнения обязательств третьих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w:t>
      </w:r>
      <w:r w:rsidR="005D35FF" w:rsidRPr="00E62252">
        <w:rPr>
          <w:rFonts w:eastAsiaTheme="minorHAnsi"/>
          <w:lang w:eastAsia="en-US"/>
        </w:rPr>
        <w:br/>
      </w:r>
      <w:r w:rsidRPr="00E62252">
        <w:rPr>
          <w:rFonts w:eastAsiaTheme="minorHAnsi"/>
          <w:lang w:eastAsia="en-US"/>
        </w:rPr>
        <w:t>и (или) иных объектов недвижимости в пределах одного разрешения на строительство.</w:t>
      </w:r>
    </w:p>
    <w:p w:rsidR="003A3EAE" w:rsidRPr="00E62252" w:rsidRDefault="003A3EAE" w:rsidP="003A3EAE">
      <w:pPr>
        <w:autoSpaceDE w:val="0"/>
        <w:autoSpaceDN w:val="0"/>
        <w:adjustRightInd w:val="0"/>
        <w:ind w:firstLine="708"/>
        <w:jc w:val="both"/>
        <w:rPr>
          <w:rFonts w:eastAsiaTheme="minorHAnsi"/>
          <w:lang w:eastAsia="en-US"/>
        </w:rPr>
      </w:pPr>
      <w:r w:rsidRPr="00E62252">
        <w:rPr>
          <w:rFonts w:eastAsiaTheme="minorHAnsi"/>
          <w:lang w:eastAsia="en-US"/>
        </w:rPr>
        <w:t>документ, подтверждающий, что у застройщика отсутствуют обязательства по обеспечению исполнения обязательств третьих лиц.</w:t>
      </w:r>
    </w:p>
    <w:p w:rsidR="00B47986" w:rsidRPr="00802FD2" w:rsidRDefault="00B47986" w:rsidP="00B47986">
      <w:pPr>
        <w:widowControl w:val="0"/>
        <w:tabs>
          <w:tab w:val="left" w:pos="0"/>
          <w:tab w:val="left" w:pos="142"/>
        </w:tabs>
        <w:autoSpaceDE w:val="0"/>
        <w:autoSpaceDN w:val="0"/>
        <w:adjustRightInd w:val="0"/>
        <w:ind w:firstLine="709"/>
        <w:jc w:val="both"/>
        <w:rPr>
          <w:color w:val="000000"/>
        </w:rPr>
      </w:pPr>
      <w:r w:rsidRPr="005601A3">
        <w:t>До</w:t>
      </w:r>
      <w:r>
        <w:t>кументы, указанные в абзацах 3-</w:t>
      </w:r>
      <w:r w:rsidR="003A3EAE">
        <w:t>10</w:t>
      </w:r>
      <w:r w:rsidRPr="005601A3">
        <w:t xml:space="preserve"> настоящего пункта (далее </w:t>
      </w:r>
      <w:r>
        <w:rPr>
          <w:color w:val="000000"/>
        </w:rPr>
        <w:t xml:space="preserve">– документы, необходимые для предоставления государственной услуги) предоставляются заявителем в Комитет </w:t>
      </w:r>
      <w:r>
        <w:rPr>
          <w:color w:val="000000"/>
        </w:rPr>
        <w:br/>
        <w:t xml:space="preserve">по строительству в срок не позднее 5 (пяти) календарных дней с даты направления проектной декларации. </w:t>
      </w:r>
    </w:p>
    <w:p w:rsidR="00B47986" w:rsidRDefault="00B47986" w:rsidP="00B47986">
      <w:pPr>
        <w:autoSpaceDE w:val="0"/>
        <w:autoSpaceDN w:val="0"/>
        <w:adjustRightInd w:val="0"/>
        <w:ind w:firstLine="540"/>
        <w:jc w:val="both"/>
      </w:pPr>
      <w:r w:rsidRPr="00802FD2">
        <w:t>В представляемых документах не допускаются неудостоверенные исправления, повреждения, нечитаемые части текста либо нечитаемые оттиски</w:t>
      </w:r>
      <w:r>
        <w:t>».</w:t>
      </w:r>
    </w:p>
    <w:p w:rsidR="0094284E" w:rsidRPr="00DB04FA" w:rsidRDefault="00D610D5" w:rsidP="00150303">
      <w:pPr>
        <w:pStyle w:val="a4"/>
        <w:spacing w:before="0" w:beforeAutospacing="0" w:after="0" w:afterAutospacing="0"/>
        <w:ind w:firstLine="708"/>
        <w:jc w:val="both"/>
      </w:pPr>
      <w:r>
        <w:t>5</w:t>
      </w:r>
      <w:r w:rsidR="00150303" w:rsidRPr="00DB04FA">
        <w:t xml:space="preserve">. </w:t>
      </w:r>
      <w:r w:rsidR="0094284E" w:rsidRPr="00DB04FA">
        <w:t>В пункте 2.9.1 Административного регламента:</w:t>
      </w:r>
    </w:p>
    <w:p w:rsidR="0094284E" w:rsidRPr="00DB04FA" w:rsidRDefault="0094284E" w:rsidP="00150303">
      <w:pPr>
        <w:pStyle w:val="a4"/>
        <w:spacing w:before="0" w:beforeAutospacing="0" w:after="0" w:afterAutospacing="0"/>
        <w:ind w:firstLine="708"/>
        <w:jc w:val="both"/>
      </w:pPr>
      <w:r w:rsidRPr="00DB04FA">
        <w:t xml:space="preserve">абзац 2 исключить. </w:t>
      </w:r>
    </w:p>
    <w:p w:rsidR="0094284E" w:rsidRPr="00DB04FA" w:rsidRDefault="0094284E" w:rsidP="00150303">
      <w:pPr>
        <w:pStyle w:val="a4"/>
        <w:spacing w:before="0" w:beforeAutospacing="0" w:after="0" w:afterAutospacing="0"/>
        <w:ind w:firstLine="708"/>
        <w:jc w:val="both"/>
      </w:pPr>
      <w:r w:rsidRPr="00DB04FA">
        <w:t>в абзаце 8 слова «размер которых превышает двадцать пять процентов балансовой стоимости активов застройщика, по данным бухгалтерской (финансовой) отчетности за последний отчетный период»</w:t>
      </w:r>
      <w:r w:rsidR="00480FAC">
        <w:t xml:space="preserve"> исключить.</w:t>
      </w:r>
    </w:p>
    <w:p w:rsidR="00150303" w:rsidRPr="00DB04FA" w:rsidRDefault="0094284E" w:rsidP="00150303">
      <w:pPr>
        <w:pStyle w:val="a4"/>
        <w:spacing w:before="0" w:beforeAutospacing="0" w:after="0" w:afterAutospacing="0"/>
        <w:ind w:firstLine="708"/>
        <w:jc w:val="both"/>
      </w:pPr>
      <w:r w:rsidRPr="00DB04FA">
        <w:t>дополнить пункт абзацами 11</w:t>
      </w:r>
      <w:r w:rsidR="00652EC4" w:rsidRPr="00DB04FA">
        <w:t xml:space="preserve"> </w:t>
      </w:r>
      <w:r w:rsidR="00DB04FA" w:rsidRPr="00DB04FA">
        <w:t>–</w:t>
      </w:r>
      <w:r w:rsidR="00652EC4" w:rsidRPr="00DB04FA">
        <w:t xml:space="preserve"> </w:t>
      </w:r>
      <w:r w:rsidR="00DB04FA" w:rsidRPr="00DB04FA">
        <w:t xml:space="preserve">18 </w:t>
      </w:r>
      <w:r w:rsidR="00150303" w:rsidRPr="00DB04FA">
        <w:t>следующего содержания:</w:t>
      </w:r>
    </w:p>
    <w:p w:rsidR="00150303" w:rsidRPr="00DB04FA" w:rsidRDefault="00652EC4" w:rsidP="00150303">
      <w:pPr>
        <w:pStyle w:val="a4"/>
        <w:spacing w:before="0" w:beforeAutospacing="0" w:after="0" w:afterAutospacing="0"/>
        <w:ind w:firstLine="708"/>
        <w:jc w:val="both"/>
      </w:pPr>
      <w:r w:rsidRPr="00DB04FA">
        <w:t>«наличие проектной документации и положительного заключения экспертизы проектной документации;</w:t>
      </w:r>
    </w:p>
    <w:p w:rsidR="00652EC4" w:rsidRPr="00DB04FA" w:rsidRDefault="00652EC4" w:rsidP="00150303">
      <w:pPr>
        <w:pStyle w:val="a4"/>
        <w:spacing w:before="0" w:beforeAutospacing="0" w:after="0" w:afterAutospacing="0"/>
        <w:ind w:firstLine="708"/>
        <w:jc w:val="both"/>
      </w:pPr>
      <w:r w:rsidRPr="00DB04FA">
        <w:t>размер собственных средств застройщика должен составлять не менее чем десять процентов от проектной стоимости строительства</w:t>
      </w:r>
      <w:r w:rsidR="00DB04FA" w:rsidRPr="00DB04FA">
        <w:t>;</w:t>
      </w:r>
      <w:r w:rsidRPr="00DB04FA">
        <w:t xml:space="preserve"> </w:t>
      </w:r>
    </w:p>
    <w:p w:rsidR="00652EC4" w:rsidRPr="00DB04FA" w:rsidRDefault="00652EC4" w:rsidP="00150303">
      <w:pPr>
        <w:pStyle w:val="a4"/>
        <w:spacing w:before="0" w:beforeAutospacing="0" w:after="0" w:afterAutospacing="0"/>
        <w:ind w:firstLine="708"/>
        <w:jc w:val="both"/>
      </w:pPr>
      <w:r w:rsidRPr="00DB04FA">
        <w:t>наличие на дату направления проектной декларации</w:t>
      </w:r>
      <w:r w:rsidR="00DB04FA" w:rsidRPr="00DB04FA">
        <w:t xml:space="preserve"> в Комитет по строительству</w:t>
      </w:r>
      <w:r w:rsidRPr="00DB04FA">
        <w:t xml:space="preserve"> денежных средств в размере не менее десяти процентов от проектной стоимости строительства на банковском счете застройщика, открытом в уполномоченном банке в соответствии с частью 2.3 статьи</w:t>
      </w:r>
      <w:r w:rsidR="00DB04FA" w:rsidRPr="00DB04FA">
        <w:t xml:space="preserve"> 3 Федерального закона № 214-ФЗ;</w:t>
      </w:r>
    </w:p>
    <w:p w:rsidR="00DB04FA" w:rsidRPr="00DB04FA" w:rsidRDefault="00DB04FA" w:rsidP="00150303">
      <w:pPr>
        <w:pStyle w:val="a4"/>
        <w:spacing w:before="0" w:beforeAutospacing="0" w:after="0" w:afterAutospacing="0"/>
        <w:ind w:firstLine="708"/>
        <w:jc w:val="both"/>
      </w:pPr>
      <w:r w:rsidRPr="00DB04FA">
        <w:t xml:space="preserve">отсутствуют обязательства по кредитам, займам, ссудам, за исключением целевых кредитов, связанных с привлечением денежных средств участников долевого строительства </w:t>
      </w:r>
      <w:r w:rsidR="005D35FF">
        <w:br/>
      </w:r>
      <w:r w:rsidRPr="00DB04FA">
        <w:t xml:space="preserve">и со строительством (созданием) многоквартирных домов и (или) иных объектов недвижимости </w:t>
      </w:r>
      <w:r w:rsidR="005D35FF">
        <w:br/>
      </w:r>
      <w:r w:rsidRPr="00DB04FA">
        <w:t>в пределах одного разрешения на строительство;</w:t>
      </w:r>
    </w:p>
    <w:p w:rsidR="00150303" w:rsidRPr="00DB04FA" w:rsidRDefault="00DB04FA" w:rsidP="00B47986">
      <w:pPr>
        <w:autoSpaceDE w:val="0"/>
        <w:autoSpaceDN w:val="0"/>
        <w:adjustRightInd w:val="0"/>
        <w:ind w:firstLine="540"/>
        <w:jc w:val="both"/>
      </w:pPr>
      <w:r w:rsidRPr="00DB04FA">
        <w:t>застройщиком не осуществлены выпуск или выдача ценных бумаг, за исключением акций;</w:t>
      </w:r>
    </w:p>
    <w:p w:rsidR="00DB04FA" w:rsidRPr="00DB04FA" w:rsidRDefault="00DB04FA" w:rsidP="00B47986">
      <w:pPr>
        <w:autoSpaceDE w:val="0"/>
        <w:autoSpaceDN w:val="0"/>
        <w:adjustRightInd w:val="0"/>
        <w:ind w:firstLine="540"/>
        <w:jc w:val="both"/>
      </w:pPr>
      <w:r w:rsidRPr="00DB04FA">
        <w:t>обязательства застройщика,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на дату направления проектной декларации в Комитет по строительству, не превышают один процент от проектной стоимости строительства;</w:t>
      </w:r>
    </w:p>
    <w:p w:rsidR="00DB04FA" w:rsidRPr="00DB04FA" w:rsidRDefault="00DB04FA" w:rsidP="00B47986">
      <w:pPr>
        <w:autoSpaceDE w:val="0"/>
        <w:autoSpaceDN w:val="0"/>
        <w:adjustRightInd w:val="0"/>
        <w:ind w:firstLine="540"/>
        <w:jc w:val="both"/>
      </w:pPr>
      <w:r w:rsidRPr="00DB04FA">
        <w:t xml:space="preserve">имущество, принадлежащее застройщику, не используется для обеспечения исполнения обязательств третьих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w:t>
      </w:r>
      <w:r w:rsidR="005D35FF">
        <w:br/>
      </w:r>
      <w:r w:rsidRPr="00DB04FA">
        <w:t>в пределах одного разрешения на строительство;</w:t>
      </w:r>
    </w:p>
    <w:p w:rsidR="00DB04FA" w:rsidRPr="00DB04FA" w:rsidRDefault="00DB04FA" w:rsidP="00B47986">
      <w:pPr>
        <w:autoSpaceDE w:val="0"/>
        <w:autoSpaceDN w:val="0"/>
        <w:adjustRightInd w:val="0"/>
        <w:ind w:firstLine="540"/>
        <w:jc w:val="both"/>
      </w:pPr>
      <w:r w:rsidRPr="00DB04FA">
        <w:t>отсутствуют обязательства по обеспечению исполнения обязательств третьих лиц».</w:t>
      </w:r>
    </w:p>
    <w:p w:rsidR="00DB04FA" w:rsidRDefault="00D610D5" w:rsidP="00DB04FA">
      <w:pPr>
        <w:pStyle w:val="a4"/>
        <w:spacing w:before="0" w:beforeAutospacing="0" w:after="0" w:afterAutospacing="0"/>
        <w:ind w:firstLine="708"/>
        <w:jc w:val="both"/>
      </w:pPr>
      <w:r>
        <w:t>6</w:t>
      </w:r>
      <w:r w:rsidR="00DB04FA" w:rsidRPr="00DB04FA">
        <w:t>. В пункте 2.9.</w:t>
      </w:r>
      <w:r w:rsidR="00DB04FA">
        <w:t>2</w:t>
      </w:r>
      <w:r w:rsidR="00DB04FA" w:rsidRPr="00DB04FA">
        <w:t xml:space="preserve"> Административного регламента:</w:t>
      </w:r>
    </w:p>
    <w:p w:rsidR="00DB04FA" w:rsidRDefault="00DB04FA" w:rsidP="00DB04FA">
      <w:pPr>
        <w:pStyle w:val="a4"/>
        <w:spacing w:before="0" w:beforeAutospacing="0" w:after="0" w:afterAutospacing="0"/>
        <w:ind w:firstLine="708"/>
        <w:jc w:val="both"/>
      </w:pPr>
      <w:r>
        <w:t>абзац 5 изложить в редакции: «</w:t>
      </w:r>
      <w:r w:rsidRPr="00DB04FA">
        <w:t xml:space="preserve">о проектах строительства многоквартирных домов </w:t>
      </w:r>
      <w:r w:rsidR="005D35FF">
        <w:br/>
      </w:r>
      <w:r w:rsidRPr="00DB04FA">
        <w:t>и (или) иных объектов недвижимости, в которых принимали участие застройщик и (или) его основное общество или дочерние общества такого основного общества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w:t>
      </w:r>
      <w:r w:rsidR="00480FAC">
        <w:t>».</w:t>
      </w:r>
    </w:p>
    <w:p w:rsidR="00480FAC" w:rsidRDefault="00480FAC" w:rsidP="00DB04FA">
      <w:pPr>
        <w:pStyle w:val="a4"/>
        <w:spacing w:before="0" w:beforeAutospacing="0" w:after="0" w:afterAutospacing="0"/>
        <w:ind w:firstLine="708"/>
        <w:jc w:val="both"/>
      </w:pPr>
      <w:r>
        <w:t>абзац 8 изложить  в редакции «</w:t>
      </w:r>
      <w:r w:rsidRPr="00480FAC">
        <w:t>о соответствии застройщика требованиям, у</w:t>
      </w:r>
      <w:r>
        <w:t xml:space="preserve">становленным частью 2 статьи 3 </w:t>
      </w:r>
      <w:r w:rsidRPr="00480FAC">
        <w:t>Федерального закона</w:t>
      </w:r>
      <w:r>
        <w:t xml:space="preserve"> № 214-ФЗ».</w:t>
      </w:r>
    </w:p>
    <w:p w:rsidR="005D35FF" w:rsidRDefault="005D35FF" w:rsidP="005D35FF">
      <w:pPr>
        <w:pStyle w:val="a4"/>
        <w:spacing w:before="0" w:beforeAutospacing="0" w:after="0" w:afterAutospacing="0"/>
        <w:ind w:firstLine="708"/>
        <w:jc w:val="both"/>
        <w:rPr>
          <w:bCs/>
        </w:rPr>
      </w:pPr>
      <w:r>
        <w:t xml:space="preserve">7. </w:t>
      </w:r>
      <w:r w:rsidRPr="00595E36">
        <w:t>Приложени</w:t>
      </w:r>
      <w:r>
        <w:t>е</w:t>
      </w:r>
      <w:r w:rsidRPr="00595E36">
        <w:t xml:space="preserve"> №</w:t>
      </w:r>
      <w:r>
        <w:t xml:space="preserve"> 5</w:t>
      </w:r>
      <w:r w:rsidRPr="00595E36">
        <w:t xml:space="preserve"> к Административному регламенту  </w:t>
      </w:r>
      <w:r w:rsidRPr="00595E36">
        <w:rPr>
          <w:bCs/>
        </w:rPr>
        <w:t>изложит</w:t>
      </w:r>
      <w:r>
        <w:rPr>
          <w:bCs/>
        </w:rPr>
        <w:t>ь в редакции согласно приложению № 1</w:t>
      </w:r>
      <w:r w:rsidRPr="00595E36">
        <w:rPr>
          <w:bCs/>
        </w:rPr>
        <w:t xml:space="preserve"> к настоящему распоряжению.</w:t>
      </w:r>
    </w:p>
    <w:p w:rsidR="00D610D5" w:rsidRDefault="005D35FF" w:rsidP="005D35FF">
      <w:pPr>
        <w:pStyle w:val="a4"/>
        <w:spacing w:before="0" w:beforeAutospacing="0" w:after="0" w:afterAutospacing="0"/>
        <w:ind w:firstLine="708"/>
        <w:jc w:val="both"/>
      </w:pPr>
      <w:r>
        <w:t>8</w:t>
      </w:r>
      <w:r w:rsidR="00480FAC" w:rsidRPr="00DB04FA">
        <w:t>.</w:t>
      </w:r>
      <w:r w:rsidR="00D610D5">
        <w:t xml:space="preserve"> Приложение № 6 к Административному регламенту признать утратившим силу.</w:t>
      </w:r>
    </w:p>
    <w:p w:rsidR="00D610D5" w:rsidRDefault="005D35FF" w:rsidP="00D610D5">
      <w:pPr>
        <w:pStyle w:val="a4"/>
        <w:spacing w:before="0" w:beforeAutospacing="0" w:after="0" w:afterAutospacing="0"/>
        <w:ind w:firstLine="709"/>
        <w:jc w:val="both"/>
      </w:pPr>
      <w:r>
        <w:t>9</w:t>
      </w:r>
      <w:r w:rsidR="00D610D5">
        <w:t>. Настоящее распоряжение вступает в силу с 01.07.2018.</w:t>
      </w:r>
    </w:p>
    <w:p w:rsidR="00D610D5" w:rsidRDefault="005D35FF" w:rsidP="00D610D5">
      <w:pPr>
        <w:pStyle w:val="a4"/>
        <w:spacing w:before="0" w:beforeAutospacing="0" w:after="0" w:afterAutospacing="0"/>
        <w:ind w:firstLine="709"/>
        <w:jc w:val="both"/>
      </w:pPr>
      <w:r>
        <w:t>10</w:t>
      </w:r>
      <w:r w:rsidR="00D610D5">
        <w:t xml:space="preserve">. </w:t>
      </w:r>
      <w:r w:rsidR="00D610D5" w:rsidRPr="00D610D5">
        <w:t>Если разрешение</w:t>
      </w:r>
      <w:r>
        <w:t xml:space="preserve"> на строительство получено до 01.07.</w:t>
      </w:r>
      <w:r w:rsidR="00D610D5" w:rsidRPr="00D610D5">
        <w:t xml:space="preserve">2018 года, положения </w:t>
      </w:r>
      <w:r w:rsidR="00D610D5">
        <w:t xml:space="preserve">Административного регламента применяются </w:t>
      </w:r>
      <w:r w:rsidR="00D610D5" w:rsidRPr="00D610D5">
        <w:t xml:space="preserve">без учета изменений, внесенных настоящим </w:t>
      </w:r>
      <w:r w:rsidR="00D610D5">
        <w:t>распоряжением.</w:t>
      </w:r>
    </w:p>
    <w:p w:rsidR="00D610D5" w:rsidRDefault="00D610D5" w:rsidP="00D610D5">
      <w:pPr>
        <w:pStyle w:val="a4"/>
        <w:spacing w:before="0" w:beforeAutospacing="0" w:after="0" w:afterAutospacing="0"/>
        <w:ind w:firstLine="709"/>
        <w:jc w:val="both"/>
      </w:pPr>
      <w:r>
        <w:t>1</w:t>
      </w:r>
      <w:r w:rsidR="005D35FF">
        <w:t>1</w:t>
      </w:r>
      <w:r w:rsidRPr="00595E36">
        <w:t xml:space="preserve">. Контроль за исполнением распоряжения </w:t>
      </w:r>
      <w:r>
        <w:t>возложить на заместителя председателя Комитета по строительству Барановского Е.П.</w:t>
      </w:r>
    </w:p>
    <w:p w:rsidR="00D610D5" w:rsidRPr="00324DCD" w:rsidRDefault="00D610D5" w:rsidP="00D610D5">
      <w:pPr>
        <w:pStyle w:val="a4"/>
        <w:spacing w:before="0" w:beforeAutospacing="0" w:after="0" w:afterAutospacing="0"/>
        <w:ind w:firstLine="709"/>
        <w:jc w:val="both"/>
      </w:pPr>
    </w:p>
    <w:p w:rsidR="00D610D5" w:rsidRPr="00272A5C" w:rsidRDefault="00D610D5" w:rsidP="00D610D5">
      <w:pPr>
        <w:pStyle w:val="a4"/>
        <w:spacing w:before="0" w:beforeAutospacing="0" w:after="0" w:afterAutospacing="0"/>
        <w:ind w:firstLine="709"/>
        <w:jc w:val="both"/>
      </w:pPr>
    </w:p>
    <w:p w:rsidR="00D610D5" w:rsidRPr="00272A5C" w:rsidRDefault="00D610D5" w:rsidP="00D610D5">
      <w:pPr>
        <w:pStyle w:val="a4"/>
        <w:spacing w:before="0" w:beforeAutospacing="0" w:after="0" w:afterAutospacing="0"/>
        <w:jc w:val="both"/>
        <w:rPr>
          <w:b/>
          <w:bCs/>
        </w:rPr>
      </w:pPr>
      <w:r>
        <w:rPr>
          <w:b/>
          <w:bCs/>
        </w:rPr>
        <w:t>П</w:t>
      </w:r>
      <w:r w:rsidRPr="00272A5C">
        <w:rPr>
          <w:b/>
          <w:bCs/>
        </w:rPr>
        <w:t>редседател</w:t>
      </w:r>
      <w:r>
        <w:rPr>
          <w:b/>
          <w:bCs/>
        </w:rPr>
        <w:t>ь</w:t>
      </w:r>
      <w:r w:rsidRPr="00272A5C">
        <w:rPr>
          <w:b/>
          <w:bCs/>
        </w:rPr>
        <w:t xml:space="preserve"> Комитета                                                      </w:t>
      </w:r>
      <w:r>
        <w:rPr>
          <w:b/>
          <w:bCs/>
        </w:rPr>
        <w:t xml:space="preserve">      </w:t>
      </w:r>
      <w:r w:rsidRPr="00272A5C">
        <w:rPr>
          <w:b/>
          <w:bCs/>
        </w:rPr>
        <w:t xml:space="preserve">                                           </w:t>
      </w:r>
      <w:r>
        <w:rPr>
          <w:b/>
          <w:bCs/>
        </w:rPr>
        <w:t>Л.В.Кулаков</w:t>
      </w:r>
    </w:p>
    <w:p w:rsidR="00480FAC" w:rsidRDefault="00480FAC" w:rsidP="00DB04FA">
      <w:pPr>
        <w:pStyle w:val="a4"/>
        <w:spacing w:before="0" w:beforeAutospacing="0" w:after="0" w:afterAutospacing="0"/>
        <w:ind w:firstLine="708"/>
        <w:jc w:val="both"/>
      </w:pPr>
    </w:p>
    <w:p w:rsidR="00480FAC" w:rsidRDefault="00480FAC" w:rsidP="00DB04FA">
      <w:pPr>
        <w:pStyle w:val="a4"/>
        <w:spacing w:before="0" w:beforeAutospacing="0" w:after="0" w:afterAutospacing="0"/>
        <w:ind w:firstLine="708"/>
        <w:jc w:val="both"/>
      </w:pPr>
    </w:p>
    <w:p w:rsidR="00E62252" w:rsidRPr="00746B15" w:rsidRDefault="00E62252" w:rsidP="00E62252">
      <w:pPr>
        <w:widowControl w:val="0"/>
        <w:autoSpaceDE w:val="0"/>
        <w:autoSpaceDN w:val="0"/>
        <w:adjustRightInd w:val="0"/>
        <w:ind w:left="4536"/>
        <w:jc w:val="right"/>
        <w:outlineLvl w:val="1"/>
        <w:rPr>
          <w:color w:val="000000"/>
          <w:sz w:val="20"/>
          <w:szCs w:val="20"/>
        </w:rPr>
      </w:pPr>
      <w:r>
        <w:rPr>
          <w:color w:val="000000"/>
          <w:sz w:val="20"/>
          <w:szCs w:val="20"/>
        </w:rPr>
        <w:t>П</w:t>
      </w:r>
      <w:r w:rsidRPr="00746B15">
        <w:rPr>
          <w:color w:val="000000"/>
          <w:sz w:val="20"/>
          <w:szCs w:val="20"/>
        </w:rPr>
        <w:t xml:space="preserve">риложение № </w:t>
      </w:r>
      <w:r>
        <w:rPr>
          <w:color w:val="000000"/>
          <w:sz w:val="20"/>
          <w:szCs w:val="20"/>
        </w:rPr>
        <w:t>1</w:t>
      </w:r>
    </w:p>
    <w:p w:rsidR="00E62252" w:rsidRPr="000E2EA0" w:rsidRDefault="00E62252" w:rsidP="00E62252">
      <w:pPr>
        <w:widowControl w:val="0"/>
        <w:autoSpaceDE w:val="0"/>
        <w:autoSpaceDN w:val="0"/>
        <w:adjustRightInd w:val="0"/>
        <w:ind w:left="4536"/>
        <w:jc w:val="right"/>
        <w:rPr>
          <w:color w:val="000000"/>
          <w:sz w:val="20"/>
          <w:szCs w:val="20"/>
        </w:rPr>
      </w:pPr>
      <w:r w:rsidRPr="00746B15">
        <w:rPr>
          <w:color w:val="000000"/>
          <w:sz w:val="20"/>
          <w:szCs w:val="20"/>
        </w:rPr>
        <w:t xml:space="preserve">к </w:t>
      </w:r>
      <w:r>
        <w:rPr>
          <w:color w:val="000000"/>
          <w:sz w:val="20"/>
          <w:szCs w:val="20"/>
        </w:rPr>
        <w:t>распоряжению Комитета по строительству</w:t>
      </w:r>
      <w:r>
        <w:rPr>
          <w:color w:val="000000"/>
          <w:sz w:val="20"/>
          <w:szCs w:val="20"/>
        </w:rPr>
        <w:br/>
        <w:t xml:space="preserve"> от ______________ №___________ </w:t>
      </w:r>
    </w:p>
    <w:p w:rsidR="00E62252" w:rsidRDefault="00E62252" w:rsidP="00E62252">
      <w:pPr>
        <w:jc w:val="right"/>
        <w:rPr>
          <w:color w:val="000000"/>
          <w:sz w:val="20"/>
          <w:szCs w:val="20"/>
        </w:rPr>
      </w:pPr>
    </w:p>
    <w:p w:rsidR="00E62252" w:rsidRDefault="00E62252" w:rsidP="00E62252">
      <w:pPr>
        <w:jc w:val="right"/>
        <w:rPr>
          <w:color w:val="000000"/>
          <w:sz w:val="20"/>
          <w:szCs w:val="20"/>
        </w:rPr>
      </w:pPr>
      <w:r>
        <w:rPr>
          <w:color w:val="000000"/>
          <w:sz w:val="20"/>
          <w:szCs w:val="20"/>
        </w:rPr>
        <w:t>П</w:t>
      </w:r>
      <w:r w:rsidRPr="00746B15">
        <w:rPr>
          <w:color w:val="000000"/>
          <w:sz w:val="20"/>
          <w:szCs w:val="20"/>
        </w:rPr>
        <w:t xml:space="preserve">риложение № </w:t>
      </w:r>
      <w:r>
        <w:rPr>
          <w:color w:val="000000"/>
          <w:sz w:val="20"/>
          <w:szCs w:val="20"/>
        </w:rPr>
        <w:t>5</w:t>
      </w:r>
    </w:p>
    <w:p w:rsidR="00E62252" w:rsidRPr="00746B15" w:rsidRDefault="00E62252" w:rsidP="00E62252">
      <w:pPr>
        <w:jc w:val="right"/>
        <w:rPr>
          <w:color w:val="000000"/>
          <w:sz w:val="20"/>
          <w:szCs w:val="20"/>
        </w:rPr>
      </w:pPr>
      <w:r w:rsidRPr="00746B15">
        <w:rPr>
          <w:color w:val="000000"/>
          <w:sz w:val="20"/>
          <w:szCs w:val="20"/>
        </w:rPr>
        <w:t xml:space="preserve">к Административному регламенту </w:t>
      </w:r>
    </w:p>
    <w:p w:rsidR="00E62252" w:rsidRPr="00746B15" w:rsidRDefault="00E62252" w:rsidP="00E62252">
      <w:pPr>
        <w:widowControl w:val="0"/>
        <w:autoSpaceDE w:val="0"/>
        <w:autoSpaceDN w:val="0"/>
        <w:adjustRightInd w:val="0"/>
        <w:ind w:left="4536"/>
        <w:jc w:val="right"/>
        <w:rPr>
          <w:color w:val="000000"/>
          <w:sz w:val="20"/>
          <w:szCs w:val="20"/>
        </w:rPr>
      </w:pPr>
      <w:r w:rsidRPr="00746B15">
        <w:rPr>
          <w:color w:val="000000"/>
          <w:sz w:val="20"/>
          <w:szCs w:val="20"/>
        </w:rPr>
        <w:t xml:space="preserve">Комитета по строительству </w:t>
      </w:r>
      <w:r w:rsidRPr="00746B15">
        <w:rPr>
          <w:color w:val="000000"/>
          <w:sz w:val="20"/>
          <w:szCs w:val="20"/>
        </w:rPr>
        <w:br/>
      </w:r>
      <w:r w:rsidRPr="00064CD5">
        <w:rPr>
          <w:color w:val="000000"/>
          <w:sz w:val="20"/>
          <w:szCs w:val="20"/>
        </w:rPr>
        <w:t>по предоставлению государственной услуги по выдаче</w:t>
      </w:r>
      <w:r>
        <w:rPr>
          <w:color w:val="000000"/>
          <w:sz w:val="20"/>
          <w:szCs w:val="20"/>
        </w:rPr>
        <w:t xml:space="preserve"> </w:t>
      </w:r>
      <w:r w:rsidRPr="00064CD5">
        <w:rPr>
          <w:color w:val="000000"/>
          <w:sz w:val="20"/>
          <w:szCs w:val="20"/>
        </w:rPr>
        <w:t>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w:t>
      </w:r>
      <w:r>
        <w:rPr>
          <w:color w:val="000000"/>
          <w:sz w:val="20"/>
          <w:szCs w:val="20"/>
        </w:rPr>
        <w:t xml:space="preserve"> </w:t>
      </w:r>
      <w:r>
        <w:rPr>
          <w:color w:val="000000"/>
          <w:sz w:val="20"/>
          <w:szCs w:val="20"/>
        </w:rPr>
        <w:br/>
      </w:r>
      <w:r w:rsidRPr="00064CD5">
        <w:rPr>
          <w:color w:val="000000"/>
          <w:sz w:val="20"/>
          <w:szCs w:val="20"/>
        </w:rPr>
        <w:t>и о внесении изменений в некоторые законодательные акты Российской Федерации», либо мотивированного отказа в выдаче такого заключения</w:t>
      </w:r>
    </w:p>
    <w:p w:rsidR="00E62252" w:rsidRDefault="00E62252" w:rsidP="00E62252">
      <w:pPr>
        <w:jc w:val="center"/>
        <w:rPr>
          <w:b/>
          <w:bCs/>
        </w:rPr>
      </w:pPr>
    </w:p>
    <w:p w:rsidR="00E62252" w:rsidRPr="00BA79AF" w:rsidRDefault="00E62252" w:rsidP="00E62252">
      <w:pPr>
        <w:jc w:val="center"/>
        <w:rPr>
          <w:b/>
          <w:bCs/>
          <w:sz w:val="20"/>
          <w:szCs w:val="20"/>
        </w:rPr>
      </w:pPr>
      <w:r w:rsidRPr="00BA79AF">
        <w:rPr>
          <w:b/>
          <w:bCs/>
          <w:sz w:val="20"/>
          <w:szCs w:val="20"/>
        </w:rPr>
        <w:t>СОГЛАСИЕ</w:t>
      </w:r>
    </w:p>
    <w:p w:rsidR="00E62252" w:rsidRPr="00AE22C9" w:rsidRDefault="00E62252" w:rsidP="00E62252">
      <w:pPr>
        <w:jc w:val="center"/>
        <w:rPr>
          <w:b/>
          <w:bCs/>
          <w:sz w:val="20"/>
          <w:szCs w:val="20"/>
        </w:rPr>
      </w:pPr>
      <w:r w:rsidRPr="00A940F4">
        <w:rPr>
          <w:b/>
          <w:bCs/>
          <w:sz w:val="20"/>
          <w:szCs w:val="20"/>
        </w:rPr>
        <w:t xml:space="preserve">органов управления застройщика </w:t>
      </w:r>
      <w:r>
        <w:rPr>
          <w:b/>
          <w:bCs/>
          <w:sz w:val="20"/>
          <w:szCs w:val="20"/>
        </w:rPr>
        <w:t xml:space="preserve"> </w:t>
      </w:r>
      <w:r w:rsidRPr="00A940F4">
        <w:rPr>
          <w:b/>
          <w:bCs/>
          <w:sz w:val="20"/>
          <w:szCs w:val="20"/>
        </w:rPr>
        <w:t>и его участников</w:t>
      </w:r>
    </w:p>
    <w:p w:rsidR="00E62252" w:rsidRPr="00BA79AF" w:rsidRDefault="00E62252" w:rsidP="00E62252">
      <w:pPr>
        <w:jc w:val="center"/>
        <w:rPr>
          <w:b/>
          <w:bCs/>
          <w:sz w:val="20"/>
          <w:szCs w:val="20"/>
        </w:rPr>
      </w:pPr>
      <w:r w:rsidRPr="00BA79AF">
        <w:rPr>
          <w:b/>
          <w:bCs/>
          <w:sz w:val="20"/>
          <w:szCs w:val="20"/>
        </w:rPr>
        <w:t>_____________________________________________________________________________</w:t>
      </w:r>
    </w:p>
    <w:p w:rsidR="00E62252" w:rsidRPr="00BA79AF" w:rsidRDefault="00E62252" w:rsidP="00E62252">
      <w:pPr>
        <w:jc w:val="center"/>
        <w:rPr>
          <w:b/>
          <w:bCs/>
          <w:sz w:val="20"/>
          <w:szCs w:val="20"/>
        </w:rPr>
      </w:pPr>
      <w:r w:rsidRPr="00BA79AF">
        <w:rPr>
          <w:b/>
          <w:bCs/>
          <w:sz w:val="20"/>
          <w:szCs w:val="20"/>
        </w:rPr>
        <w:t>______________________________________________________________________________</w:t>
      </w:r>
    </w:p>
    <w:p w:rsidR="00E62252" w:rsidRPr="001A1435" w:rsidRDefault="00E62252" w:rsidP="00E62252">
      <w:pPr>
        <w:jc w:val="center"/>
        <w:rPr>
          <w:b/>
          <w:bCs/>
          <w:sz w:val="20"/>
          <w:szCs w:val="20"/>
        </w:rPr>
      </w:pPr>
      <w:r w:rsidRPr="00BA79AF">
        <w:rPr>
          <w:b/>
          <w:bCs/>
          <w:sz w:val="20"/>
          <w:szCs w:val="20"/>
        </w:rPr>
        <w:t>(полное наименование организации, адрес (место нахождения организации-</w:t>
      </w:r>
      <w:r w:rsidRPr="001A1435">
        <w:rPr>
          <w:b/>
          <w:bCs/>
          <w:sz w:val="20"/>
          <w:szCs w:val="20"/>
        </w:rPr>
        <w:t>застройщика)</w:t>
      </w:r>
    </w:p>
    <w:p w:rsidR="00E62252" w:rsidRPr="001A1435" w:rsidRDefault="00E62252" w:rsidP="00E62252">
      <w:pPr>
        <w:jc w:val="both"/>
        <w:rPr>
          <w:b/>
          <w:bCs/>
          <w:sz w:val="20"/>
          <w:szCs w:val="20"/>
        </w:rPr>
      </w:pPr>
    </w:p>
    <w:p w:rsidR="00E62252" w:rsidRPr="001A1435" w:rsidRDefault="00E62252" w:rsidP="00E62252">
      <w:pPr>
        <w:jc w:val="center"/>
        <w:rPr>
          <w:b/>
          <w:bCs/>
          <w:sz w:val="20"/>
          <w:szCs w:val="20"/>
        </w:rPr>
      </w:pPr>
      <w:r w:rsidRPr="001A1435">
        <w:rPr>
          <w:b/>
          <w:bCs/>
          <w:sz w:val="20"/>
          <w:szCs w:val="20"/>
        </w:rPr>
        <w:t>на обработку персональных данных в соответствии</w:t>
      </w:r>
    </w:p>
    <w:p w:rsidR="00E62252" w:rsidRPr="001A1435" w:rsidRDefault="00E62252" w:rsidP="00E62252">
      <w:pPr>
        <w:jc w:val="center"/>
        <w:rPr>
          <w:b/>
          <w:bCs/>
          <w:sz w:val="20"/>
          <w:szCs w:val="20"/>
        </w:rPr>
      </w:pPr>
      <w:r w:rsidRPr="001A1435">
        <w:rPr>
          <w:b/>
          <w:bCs/>
          <w:sz w:val="20"/>
          <w:szCs w:val="20"/>
        </w:rPr>
        <w:t>с Федеральным законом от 27.07.2006 № 152-ФЗ «О персональных данных»</w:t>
      </w:r>
    </w:p>
    <w:p w:rsidR="00E62252" w:rsidRPr="001A1435" w:rsidRDefault="00E62252" w:rsidP="00E62252">
      <w:pPr>
        <w:spacing w:after="240"/>
        <w:jc w:val="both"/>
        <w:rPr>
          <w:sz w:val="20"/>
          <w:szCs w:val="20"/>
        </w:rPr>
      </w:pPr>
    </w:p>
    <w:p w:rsidR="00E62252" w:rsidRPr="001A1435" w:rsidRDefault="00E62252" w:rsidP="00E62252">
      <w:pPr>
        <w:spacing w:before="40"/>
        <w:jc w:val="both"/>
        <w:rPr>
          <w:sz w:val="20"/>
          <w:szCs w:val="20"/>
        </w:rPr>
      </w:pPr>
      <w:r w:rsidRPr="001A1435">
        <w:rPr>
          <w:sz w:val="20"/>
          <w:szCs w:val="20"/>
        </w:rPr>
        <w:t>Настоящим</w:t>
      </w:r>
    </w:p>
    <w:p w:rsidR="00E62252" w:rsidRPr="001A1435" w:rsidRDefault="00E62252" w:rsidP="00E62252">
      <w:pPr>
        <w:jc w:val="both"/>
        <w:rPr>
          <w:sz w:val="20"/>
          <w:szCs w:val="20"/>
        </w:rPr>
      </w:pPr>
    </w:p>
    <w:p w:rsidR="00E62252" w:rsidRPr="00BA79AF" w:rsidRDefault="00E62252" w:rsidP="00E62252">
      <w:pPr>
        <w:jc w:val="both"/>
        <w:rPr>
          <w:sz w:val="20"/>
          <w:szCs w:val="20"/>
        </w:rPr>
      </w:pPr>
      <w:r w:rsidRPr="001A1435">
        <w:rPr>
          <w:b/>
          <w:sz w:val="20"/>
          <w:szCs w:val="20"/>
        </w:rPr>
        <w:sym w:font="Symbol" w:char="F080"/>
      </w:r>
      <w:r w:rsidRPr="001A1435">
        <w:rPr>
          <w:sz w:val="20"/>
          <w:szCs w:val="20"/>
        </w:rPr>
        <w:t xml:space="preserve"> – лицо, осуществляющего функции единоличного исполнительного органа застройщика.</w:t>
      </w:r>
    </w:p>
    <w:p w:rsidR="00E62252" w:rsidRPr="00BA79AF" w:rsidRDefault="00E62252" w:rsidP="00E62252">
      <w:pPr>
        <w:jc w:val="both"/>
        <w:rPr>
          <w:sz w:val="20"/>
          <w:szCs w:val="20"/>
        </w:rPr>
      </w:pPr>
      <w:r w:rsidRPr="00BA79AF">
        <w:rPr>
          <w:b/>
          <w:sz w:val="20"/>
          <w:szCs w:val="20"/>
        </w:rPr>
        <w:sym w:font="Symbol" w:char="F080"/>
      </w:r>
      <w:r w:rsidRPr="00BA79AF">
        <w:rPr>
          <w:sz w:val="20"/>
          <w:szCs w:val="20"/>
        </w:rPr>
        <w:t xml:space="preserve"> – главный бухгалтер организации</w:t>
      </w:r>
      <w:r>
        <w:rPr>
          <w:sz w:val="20"/>
          <w:szCs w:val="20"/>
        </w:rPr>
        <w:t xml:space="preserve"> застройщика.</w:t>
      </w:r>
    </w:p>
    <w:p w:rsidR="00E62252" w:rsidRPr="00BA79AF" w:rsidRDefault="00E62252" w:rsidP="00E62252">
      <w:pPr>
        <w:jc w:val="both"/>
        <w:rPr>
          <w:sz w:val="20"/>
          <w:szCs w:val="20"/>
        </w:rPr>
      </w:pPr>
      <w:r w:rsidRPr="00BA79AF">
        <w:rPr>
          <w:b/>
          <w:sz w:val="20"/>
          <w:szCs w:val="20"/>
        </w:rPr>
        <w:sym w:font="Symbol" w:char="F080"/>
      </w:r>
      <w:r w:rsidRPr="00BA79AF">
        <w:rPr>
          <w:sz w:val="20"/>
          <w:szCs w:val="20"/>
        </w:rPr>
        <w:t xml:space="preserve"> – иное должностное лицо, на которое возложено ведение бухгалтерского учета, либо лицо, с которым заключен договор об оказании услуг по ведению бухгалтерского учета организации</w:t>
      </w:r>
      <w:r>
        <w:rPr>
          <w:sz w:val="20"/>
          <w:szCs w:val="20"/>
        </w:rPr>
        <w:t xml:space="preserve"> застройщика</w:t>
      </w:r>
    </w:p>
    <w:p w:rsidR="00E62252" w:rsidRDefault="00E62252" w:rsidP="00E62252">
      <w:pPr>
        <w:jc w:val="both"/>
        <w:rPr>
          <w:sz w:val="20"/>
          <w:szCs w:val="20"/>
        </w:rPr>
      </w:pPr>
      <w:r w:rsidRPr="00BA79AF">
        <w:rPr>
          <w:b/>
          <w:sz w:val="20"/>
          <w:szCs w:val="20"/>
        </w:rPr>
        <w:sym w:font="Symbol" w:char="F080"/>
      </w:r>
      <w:r w:rsidRPr="00BA79AF">
        <w:rPr>
          <w:sz w:val="20"/>
          <w:szCs w:val="20"/>
        </w:rPr>
        <w:t xml:space="preserve"> – </w:t>
      </w:r>
      <w:r>
        <w:rPr>
          <w:sz w:val="20"/>
          <w:szCs w:val="20"/>
        </w:rPr>
        <w:t xml:space="preserve">член коллегиального исполнительного органа застройщика </w:t>
      </w:r>
    </w:p>
    <w:p w:rsidR="00E62252" w:rsidRDefault="00E62252" w:rsidP="00E62252">
      <w:pPr>
        <w:jc w:val="both"/>
        <w:rPr>
          <w:sz w:val="20"/>
          <w:szCs w:val="20"/>
        </w:rPr>
      </w:pPr>
      <w:r w:rsidRPr="00BA79AF">
        <w:rPr>
          <w:b/>
          <w:sz w:val="20"/>
          <w:szCs w:val="20"/>
        </w:rPr>
        <w:sym w:font="Symbol" w:char="F080"/>
      </w:r>
      <w:r w:rsidRPr="00BA79AF">
        <w:rPr>
          <w:sz w:val="20"/>
          <w:szCs w:val="20"/>
        </w:rPr>
        <w:t xml:space="preserve"> – </w:t>
      </w:r>
      <w:r w:rsidRPr="00AE22C9">
        <w:rPr>
          <w:sz w:val="20"/>
          <w:szCs w:val="20"/>
        </w:rPr>
        <w:t>лицо, осуществляющее функции единоличного исполнительного органа управляющей компании</w:t>
      </w:r>
      <w:r>
        <w:rPr>
          <w:sz w:val="20"/>
          <w:szCs w:val="20"/>
        </w:rPr>
        <w:t xml:space="preserve"> застройщика </w:t>
      </w:r>
    </w:p>
    <w:p w:rsidR="00E62252" w:rsidRDefault="00E62252" w:rsidP="00E62252">
      <w:pPr>
        <w:jc w:val="both"/>
        <w:rPr>
          <w:sz w:val="20"/>
          <w:szCs w:val="20"/>
        </w:rPr>
      </w:pPr>
      <w:r w:rsidRPr="00BA79AF">
        <w:rPr>
          <w:b/>
          <w:sz w:val="20"/>
          <w:szCs w:val="20"/>
        </w:rPr>
        <w:sym w:font="Symbol" w:char="F080"/>
      </w:r>
      <w:r w:rsidRPr="00BA79AF">
        <w:rPr>
          <w:sz w:val="20"/>
          <w:szCs w:val="20"/>
        </w:rPr>
        <w:t xml:space="preserve"> – </w:t>
      </w:r>
      <w:r w:rsidRPr="00AE22C9">
        <w:rPr>
          <w:sz w:val="20"/>
          <w:szCs w:val="20"/>
        </w:rPr>
        <w:t>временный единоличный исполнительный орган застройщика</w:t>
      </w:r>
      <w:r>
        <w:rPr>
          <w:sz w:val="20"/>
          <w:szCs w:val="20"/>
        </w:rPr>
        <w:t xml:space="preserve"> </w:t>
      </w:r>
    </w:p>
    <w:p w:rsidR="00E62252" w:rsidRDefault="00E62252" w:rsidP="00E62252">
      <w:pPr>
        <w:jc w:val="both"/>
        <w:rPr>
          <w:rFonts w:eastAsiaTheme="minorHAnsi"/>
          <w:sz w:val="20"/>
          <w:szCs w:val="20"/>
          <w:lang w:eastAsia="en-US"/>
        </w:rPr>
      </w:pPr>
      <w:r w:rsidRPr="00BA79AF">
        <w:rPr>
          <w:b/>
          <w:sz w:val="20"/>
          <w:szCs w:val="20"/>
        </w:rPr>
        <w:sym w:font="Symbol" w:char="F080"/>
      </w:r>
      <w:r w:rsidRPr="00BA79AF">
        <w:rPr>
          <w:sz w:val="20"/>
          <w:szCs w:val="20"/>
        </w:rPr>
        <w:t xml:space="preserve"> – </w:t>
      </w:r>
      <w:r>
        <w:rPr>
          <w:rFonts w:eastAsiaTheme="minorHAnsi"/>
          <w:sz w:val="20"/>
          <w:szCs w:val="20"/>
          <w:lang w:eastAsia="en-US"/>
        </w:rPr>
        <w:t xml:space="preserve">физическое лицо, которое в конечном счете прямо или косвенно (через третьих лиц) владеет (имеет в капитале преобладающее участие более чем двадцать пять процентов) корпоративным юридическим лицом – застройщиком </w:t>
      </w:r>
    </w:p>
    <w:p w:rsidR="00E62252" w:rsidRPr="00BA79AF" w:rsidRDefault="00E62252" w:rsidP="00E62252">
      <w:pPr>
        <w:jc w:val="both"/>
        <w:rPr>
          <w:sz w:val="20"/>
          <w:szCs w:val="20"/>
        </w:rPr>
      </w:pPr>
    </w:p>
    <w:p w:rsidR="00E62252" w:rsidRDefault="00E62252" w:rsidP="00E62252">
      <w:pPr>
        <w:autoSpaceDE w:val="0"/>
        <w:autoSpaceDN w:val="0"/>
        <w:adjustRightInd w:val="0"/>
        <w:ind w:firstLine="540"/>
        <w:jc w:val="both"/>
        <w:rPr>
          <w:rFonts w:eastAsiaTheme="minorHAnsi"/>
          <w:sz w:val="20"/>
          <w:szCs w:val="20"/>
          <w:lang w:eastAsia="en-US"/>
        </w:rPr>
      </w:pPr>
    </w:p>
    <w:p w:rsidR="00E62252" w:rsidRPr="00BA79AF" w:rsidRDefault="00E62252" w:rsidP="00E62252">
      <w:pPr>
        <w:jc w:val="both"/>
        <w:rPr>
          <w:sz w:val="20"/>
          <w:szCs w:val="20"/>
        </w:rPr>
      </w:pPr>
      <w:r w:rsidRPr="00BA79AF">
        <w:rPr>
          <w:sz w:val="20"/>
          <w:szCs w:val="20"/>
        </w:rPr>
        <w:t>Я,________________________________________________________________________________</w:t>
      </w:r>
      <w:r>
        <w:rPr>
          <w:sz w:val="20"/>
          <w:szCs w:val="20"/>
        </w:rPr>
        <w:t>___________________</w:t>
      </w:r>
      <w:r w:rsidRPr="00BA79AF">
        <w:rPr>
          <w:sz w:val="20"/>
          <w:szCs w:val="20"/>
        </w:rPr>
        <w:t xml:space="preserve">,                                                    </w:t>
      </w:r>
    </w:p>
    <w:p w:rsidR="00E62252" w:rsidRPr="00BA79AF" w:rsidRDefault="00E62252" w:rsidP="00E62252">
      <w:pPr>
        <w:jc w:val="both"/>
        <w:rPr>
          <w:sz w:val="20"/>
          <w:szCs w:val="20"/>
        </w:rPr>
      </w:pPr>
      <w:r w:rsidRPr="00BA79AF">
        <w:rPr>
          <w:sz w:val="20"/>
          <w:szCs w:val="20"/>
        </w:rPr>
        <w:t xml:space="preserve">                        </w:t>
      </w:r>
      <w:r>
        <w:rPr>
          <w:sz w:val="20"/>
          <w:szCs w:val="20"/>
        </w:rPr>
        <w:t xml:space="preserve">                                                      </w:t>
      </w:r>
      <w:r w:rsidRPr="00BA79AF">
        <w:rPr>
          <w:sz w:val="20"/>
          <w:szCs w:val="20"/>
        </w:rPr>
        <w:t>(Фамилия, Имя, Отчество полностью)</w:t>
      </w:r>
    </w:p>
    <w:p w:rsidR="00E62252" w:rsidRPr="00BA79AF" w:rsidRDefault="00E62252" w:rsidP="00E62252">
      <w:pPr>
        <w:jc w:val="both"/>
        <w:rPr>
          <w:sz w:val="20"/>
          <w:szCs w:val="20"/>
        </w:rPr>
      </w:pPr>
      <w:r w:rsidRPr="00BA79AF">
        <w:rPr>
          <w:sz w:val="20"/>
          <w:szCs w:val="20"/>
        </w:rPr>
        <w:t>_________________________________________________________________________________</w:t>
      </w:r>
      <w:r>
        <w:rPr>
          <w:sz w:val="20"/>
          <w:szCs w:val="20"/>
        </w:rPr>
        <w:t>____________________</w:t>
      </w:r>
      <w:r w:rsidRPr="00BA79AF">
        <w:rPr>
          <w:sz w:val="20"/>
          <w:szCs w:val="20"/>
        </w:rPr>
        <w:t>_</w:t>
      </w:r>
    </w:p>
    <w:p w:rsidR="00E62252" w:rsidRPr="00BA79AF" w:rsidRDefault="00E62252" w:rsidP="00E62252">
      <w:pPr>
        <w:ind w:left="1440" w:firstLine="720"/>
        <w:jc w:val="both"/>
        <w:rPr>
          <w:sz w:val="20"/>
          <w:szCs w:val="20"/>
        </w:rPr>
      </w:pPr>
      <w:r>
        <w:rPr>
          <w:sz w:val="20"/>
          <w:szCs w:val="20"/>
        </w:rPr>
        <w:t xml:space="preserve">                           </w:t>
      </w:r>
      <w:r w:rsidRPr="00BA79AF">
        <w:rPr>
          <w:sz w:val="20"/>
          <w:szCs w:val="20"/>
        </w:rPr>
        <w:t>(Число, месяц, год рождения, место рождения</w:t>
      </w:r>
      <w:r>
        <w:rPr>
          <w:sz w:val="20"/>
          <w:szCs w:val="20"/>
        </w:rPr>
        <w:t xml:space="preserve">, </w:t>
      </w:r>
      <w:r w:rsidRPr="00A940F4">
        <w:rPr>
          <w:sz w:val="20"/>
          <w:szCs w:val="20"/>
        </w:rPr>
        <w:t>ИНН (при наличии)</w:t>
      </w:r>
    </w:p>
    <w:p w:rsidR="00E62252" w:rsidRPr="00BA79AF" w:rsidRDefault="00E62252" w:rsidP="00E62252">
      <w:pPr>
        <w:jc w:val="both"/>
        <w:rPr>
          <w:sz w:val="20"/>
          <w:szCs w:val="20"/>
        </w:rPr>
      </w:pPr>
      <w:r w:rsidRPr="00BA79AF">
        <w:rPr>
          <w:sz w:val="20"/>
          <w:szCs w:val="20"/>
        </w:rPr>
        <w:t>_________________________</w:t>
      </w:r>
      <w:r>
        <w:rPr>
          <w:sz w:val="20"/>
          <w:szCs w:val="20"/>
        </w:rPr>
        <w:t>________</w:t>
      </w:r>
      <w:r w:rsidRPr="00BA79AF">
        <w:rPr>
          <w:sz w:val="20"/>
          <w:szCs w:val="20"/>
        </w:rPr>
        <w:t>_____ серия ___</w:t>
      </w:r>
      <w:r>
        <w:rPr>
          <w:sz w:val="20"/>
          <w:szCs w:val="20"/>
        </w:rPr>
        <w:t>__</w:t>
      </w:r>
      <w:r w:rsidRPr="00BA79AF">
        <w:rPr>
          <w:sz w:val="20"/>
          <w:szCs w:val="20"/>
        </w:rPr>
        <w:t>_____ № _____________ выдан ____</w:t>
      </w:r>
      <w:r>
        <w:rPr>
          <w:sz w:val="20"/>
          <w:szCs w:val="20"/>
        </w:rPr>
        <w:t>____________________</w:t>
      </w:r>
      <w:r w:rsidRPr="00BA79AF">
        <w:rPr>
          <w:sz w:val="20"/>
          <w:szCs w:val="20"/>
        </w:rPr>
        <w:t>_</w:t>
      </w:r>
      <w:r>
        <w:rPr>
          <w:sz w:val="20"/>
          <w:szCs w:val="20"/>
        </w:rPr>
        <w:t>,</w:t>
      </w:r>
      <w:r w:rsidRPr="00BA79AF">
        <w:rPr>
          <w:sz w:val="20"/>
          <w:szCs w:val="20"/>
        </w:rPr>
        <w:t xml:space="preserve">                            </w:t>
      </w:r>
      <w:r>
        <w:rPr>
          <w:sz w:val="20"/>
          <w:szCs w:val="20"/>
        </w:rPr>
        <w:t xml:space="preserve">                                  </w:t>
      </w:r>
      <w:r w:rsidRPr="00BA79AF">
        <w:rPr>
          <w:sz w:val="20"/>
          <w:szCs w:val="20"/>
        </w:rPr>
        <w:t xml:space="preserve"> </w:t>
      </w:r>
      <w:r>
        <w:rPr>
          <w:sz w:val="20"/>
          <w:szCs w:val="20"/>
        </w:rPr>
        <w:t xml:space="preserve">          </w:t>
      </w:r>
      <w:r w:rsidRPr="00BA79AF">
        <w:rPr>
          <w:sz w:val="20"/>
          <w:szCs w:val="20"/>
        </w:rPr>
        <w:t>(вид документа, удостоверяющий личность)</w:t>
      </w:r>
      <w:r>
        <w:rPr>
          <w:sz w:val="20"/>
          <w:szCs w:val="20"/>
        </w:rPr>
        <w:t xml:space="preserve">                                                                                    </w:t>
      </w:r>
      <w:r w:rsidRPr="009B714A">
        <w:rPr>
          <w:sz w:val="20"/>
          <w:szCs w:val="20"/>
        </w:rPr>
        <w:t xml:space="preserve"> </w:t>
      </w:r>
      <w:r w:rsidRPr="00BA79AF">
        <w:rPr>
          <w:sz w:val="20"/>
          <w:szCs w:val="20"/>
        </w:rPr>
        <w:t>(кем и когда выдан)</w:t>
      </w:r>
    </w:p>
    <w:p w:rsidR="00E62252" w:rsidRPr="00BA79AF" w:rsidRDefault="00E62252" w:rsidP="00E62252">
      <w:pPr>
        <w:jc w:val="both"/>
        <w:rPr>
          <w:sz w:val="20"/>
          <w:szCs w:val="20"/>
        </w:rPr>
      </w:pPr>
      <w:r w:rsidRPr="00BA79AF">
        <w:rPr>
          <w:sz w:val="20"/>
          <w:szCs w:val="20"/>
        </w:rPr>
        <w:t>проживающий/ая по адресу:__________________________________________________________ (далее – субъект персональных данных), принимаю решение о предоставлении моих персональных данных и даю согласие на их обработку свободно, своей волей</w:t>
      </w:r>
      <w:r>
        <w:rPr>
          <w:sz w:val="20"/>
          <w:szCs w:val="20"/>
        </w:rPr>
        <w:t xml:space="preserve"> и в своем интересе/в интересах </w:t>
      </w:r>
      <w:r w:rsidRPr="00BA79AF">
        <w:rPr>
          <w:sz w:val="20"/>
          <w:szCs w:val="20"/>
        </w:rPr>
        <w:t>__________________</w:t>
      </w:r>
      <w:r>
        <w:rPr>
          <w:sz w:val="20"/>
          <w:szCs w:val="20"/>
        </w:rPr>
        <w:t>_____</w:t>
      </w:r>
      <w:r w:rsidRPr="00BA79AF">
        <w:rPr>
          <w:sz w:val="20"/>
          <w:szCs w:val="20"/>
        </w:rPr>
        <w:t>_______________________</w:t>
      </w:r>
    </w:p>
    <w:p w:rsidR="00E62252" w:rsidRPr="00BA79AF" w:rsidRDefault="00E62252" w:rsidP="00E62252">
      <w:pPr>
        <w:jc w:val="both"/>
        <w:rPr>
          <w:sz w:val="20"/>
          <w:szCs w:val="20"/>
        </w:rPr>
      </w:pPr>
      <w:r>
        <w:rPr>
          <w:sz w:val="20"/>
          <w:szCs w:val="20"/>
        </w:rPr>
        <w:t xml:space="preserve">                     </w:t>
      </w:r>
      <w:r w:rsidRPr="00BA79AF">
        <w:rPr>
          <w:sz w:val="20"/>
          <w:szCs w:val="20"/>
        </w:rPr>
        <w:t xml:space="preserve">            </w:t>
      </w:r>
      <w:r>
        <w:rPr>
          <w:sz w:val="20"/>
          <w:szCs w:val="20"/>
        </w:rPr>
        <w:t xml:space="preserve">                                                                                             </w:t>
      </w:r>
      <w:r w:rsidRPr="00BA79AF">
        <w:rPr>
          <w:sz w:val="20"/>
          <w:szCs w:val="20"/>
        </w:rPr>
        <w:t xml:space="preserve">    (полное наименование застройщика)</w:t>
      </w:r>
    </w:p>
    <w:p w:rsidR="00E62252" w:rsidRPr="00BA79AF" w:rsidRDefault="00E62252" w:rsidP="00E62252">
      <w:pPr>
        <w:jc w:val="both"/>
        <w:rPr>
          <w:sz w:val="20"/>
          <w:szCs w:val="20"/>
        </w:rPr>
      </w:pPr>
      <w:r w:rsidRPr="00BF6ED2">
        <w:rPr>
          <w:sz w:val="20"/>
          <w:szCs w:val="20"/>
        </w:rPr>
        <w:t>для оказания</w:t>
      </w:r>
      <w:r w:rsidRPr="00BA79AF">
        <w:rPr>
          <w:sz w:val="20"/>
          <w:szCs w:val="20"/>
        </w:rPr>
        <w:t xml:space="preserve"> Комитетом по строительству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w:t>
      </w:r>
      <w:r>
        <w:rPr>
          <w:sz w:val="20"/>
          <w:szCs w:val="20"/>
        </w:rPr>
        <w:br/>
      </w:r>
      <w:r w:rsidRPr="00BA79AF">
        <w:rPr>
          <w:sz w:val="20"/>
          <w:szCs w:val="20"/>
        </w:rPr>
        <w:t xml:space="preserve">в некоторые законодательные акты Российской Федерации», либо мотивированного отказа в выдаче такого заключения. </w:t>
      </w:r>
    </w:p>
    <w:p w:rsidR="00E62252" w:rsidRPr="00BA79AF" w:rsidRDefault="00E62252" w:rsidP="00E62252">
      <w:pPr>
        <w:jc w:val="both"/>
        <w:rPr>
          <w:sz w:val="20"/>
          <w:szCs w:val="20"/>
        </w:rPr>
      </w:pPr>
    </w:p>
    <w:p w:rsidR="00E62252" w:rsidRPr="001A1435" w:rsidRDefault="00E62252" w:rsidP="00E62252">
      <w:pPr>
        <w:jc w:val="both"/>
        <w:rPr>
          <w:b/>
          <w:sz w:val="20"/>
          <w:szCs w:val="20"/>
        </w:rPr>
      </w:pPr>
      <w:r w:rsidRPr="001A1435">
        <w:rPr>
          <w:b/>
          <w:sz w:val="20"/>
          <w:szCs w:val="20"/>
        </w:rPr>
        <w:t xml:space="preserve">Наименование и адрес оператора, получающего согласие субъекта персональных данных: </w:t>
      </w:r>
    </w:p>
    <w:p w:rsidR="00E62252" w:rsidRDefault="00E62252" w:rsidP="00E62252">
      <w:pPr>
        <w:adjustRightInd w:val="0"/>
        <w:jc w:val="both"/>
        <w:rPr>
          <w:sz w:val="20"/>
          <w:szCs w:val="20"/>
        </w:rPr>
      </w:pPr>
      <w:r w:rsidRPr="001A1435">
        <w:rPr>
          <w:sz w:val="20"/>
          <w:szCs w:val="20"/>
        </w:rPr>
        <w:t>Комитет по строительству, адрес местонахождения: наб. р. Мойки, д. 76, Санкт-Петербург, 190000</w:t>
      </w:r>
    </w:p>
    <w:p w:rsidR="00E62252" w:rsidRPr="00BA79AF" w:rsidRDefault="00E62252" w:rsidP="00E62252">
      <w:pPr>
        <w:adjustRightInd w:val="0"/>
        <w:jc w:val="both"/>
        <w:rPr>
          <w:sz w:val="20"/>
          <w:szCs w:val="20"/>
        </w:rPr>
      </w:pPr>
      <w:r>
        <w:rPr>
          <w:sz w:val="20"/>
          <w:szCs w:val="20"/>
        </w:rPr>
        <w:t xml:space="preserve">СПб ГБУ «УСП», </w:t>
      </w:r>
      <w:r w:rsidRPr="00BA79AF">
        <w:rPr>
          <w:sz w:val="20"/>
          <w:szCs w:val="20"/>
        </w:rPr>
        <w:t>адрес местонахождения: наб. р. Мойки, д. 76, Санкт-Петербург, 190000</w:t>
      </w:r>
    </w:p>
    <w:p w:rsidR="00E62252" w:rsidRDefault="00E62252" w:rsidP="00E62252">
      <w:pPr>
        <w:adjustRightInd w:val="0"/>
        <w:jc w:val="both"/>
        <w:rPr>
          <w:sz w:val="20"/>
          <w:szCs w:val="20"/>
        </w:rPr>
      </w:pPr>
    </w:p>
    <w:p w:rsidR="00E62252" w:rsidRPr="00BA79AF" w:rsidRDefault="00E62252" w:rsidP="00E62252">
      <w:pPr>
        <w:jc w:val="both"/>
        <w:rPr>
          <w:sz w:val="20"/>
          <w:szCs w:val="20"/>
        </w:rPr>
      </w:pPr>
    </w:p>
    <w:p w:rsidR="00E62252" w:rsidRPr="00BA79AF" w:rsidRDefault="00E62252" w:rsidP="00E62252">
      <w:pPr>
        <w:jc w:val="both"/>
        <w:rPr>
          <w:sz w:val="20"/>
          <w:szCs w:val="20"/>
        </w:rPr>
      </w:pPr>
      <w:r w:rsidRPr="00BA79AF">
        <w:rPr>
          <w:b/>
          <w:sz w:val="20"/>
          <w:szCs w:val="20"/>
        </w:rPr>
        <w:t>Со следующей целью обработки персональных данных:</w:t>
      </w:r>
      <w:r w:rsidRPr="00BA79AF">
        <w:rPr>
          <w:sz w:val="20"/>
          <w:szCs w:val="20"/>
        </w:rPr>
        <w:t xml:space="preserve"> оказание Комитетом по строительству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rsidR="00E62252" w:rsidRPr="00BA79AF" w:rsidRDefault="00E62252" w:rsidP="00E62252">
      <w:pPr>
        <w:jc w:val="both"/>
        <w:rPr>
          <w:sz w:val="20"/>
          <w:szCs w:val="20"/>
        </w:rPr>
      </w:pPr>
    </w:p>
    <w:p w:rsidR="00E62252" w:rsidRPr="00BA79AF" w:rsidRDefault="00E62252" w:rsidP="00E62252">
      <w:pPr>
        <w:jc w:val="both"/>
        <w:rPr>
          <w:sz w:val="20"/>
          <w:szCs w:val="20"/>
        </w:rPr>
      </w:pPr>
      <w:r w:rsidRPr="00BA79AF">
        <w:rPr>
          <w:b/>
          <w:sz w:val="20"/>
          <w:szCs w:val="20"/>
        </w:rPr>
        <w:t>Перечень персональных данных, на обработку которых дается согласие субъекта персональных данных:</w:t>
      </w:r>
      <w:r w:rsidRPr="00BA79AF">
        <w:rPr>
          <w:sz w:val="20"/>
          <w:szCs w:val="20"/>
        </w:rPr>
        <w:t xml:space="preserve"> фамилия, имя, отчество; год, месяц, дата и место рождения;</w:t>
      </w:r>
      <w:r>
        <w:rPr>
          <w:sz w:val="20"/>
          <w:szCs w:val="20"/>
        </w:rPr>
        <w:t xml:space="preserve"> </w:t>
      </w:r>
      <w:r w:rsidRPr="00A940F4">
        <w:rPr>
          <w:sz w:val="20"/>
          <w:szCs w:val="20"/>
        </w:rPr>
        <w:t>ИНН,</w:t>
      </w:r>
      <w:r w:rsidRPr="00BA79AF">
        <w:rPr>
          <w:sz w:val="20"/>
          <w:szCs w:val="20"/>
        </w:rPr>
        <w:t xml:space="preserve"> паспортные данные или данные документа, удостоверяющего личность; адрес места жительства (по регистрации и фактический), о  наличии/отсутствии у меня судимости;</w:t>
      </w:r>
      <w:r>
        <w:rPr>
          <w:sz w:val="20"/>
          <w:szCs w:val="20"/>
        </w:rPr>
        <w:t xml:space="preserve"> </w:t>
      </w:r>
      <w:r w:rsidRPr="00BA79AF">
        <w:rPr>
          <w:sz w:val="20"/>
          <w:szCs w:val="20"/>
        </w:rPr>
        <w:t>о применении в отношении меня административного наказания в виде дисквалификации</w:t>
      </w:r>
      <w:r>
        <w:rPr>
          <w:sz w:val="20"/>
          <w:szCs w:val="20"/>
        </w:rPr>
        <w:t xml:space="preserve">, </w:t>
      </w:r>
      <w:r w:rsidRPr="00BA79AF">
        <w:rPr>
          <w:sz w:val="20"/>
          <w:szCs w:val="20"/>
        </w:rPr>
        <w:t xml:space="preserve"> </w:t>
      </w:r>
      <w:r w:rsidRPr="00A940F4">
        <w:rPr>
          <w:sz w:val="20"/>
          <w:szCs w:val="20"/>
        </w:rPr>
        <w:t xml:space="preserve">привлечении/непривлечении меня в соответствии с Федеральным законом от 26 октября 2002 года N 127-ФЗ </w:t>
      </w:r>
      <w:r>
        <w:rPr>
          <w:sz w:val="20"/>
          <w:szCs w:val="20"/>
        </w:rPr>
        <w:br/>
      </w:r>
      <w:r w:rsidRPr="00A940F4">
        <w:rPr>
          <w:sz w:val="20"/>
          <w:szCs w:val="20"/>
        </w:rPr>
        <w:t xml:space="preserve">«О несостоятельности (банкротстве)» к субсидиарной ответственности по обязательствам юридического лица </w:t>
      </w:r>
      <w:r>
        <w:rPr>
          <w:sz w:val="20"/>
          <w:szCs w:val="20"/>
        </w:rPr>
        <w:br/>
      </w:r>
      <w:r w:rsidRPr="00A940F4">
        <w:rPr>
          <w:sz w:val="20"/>
          <w:szCs w:val="20"/>
        </w:rPr>
        <w:t>и (или) ответственности в виде взыскания убытков с юридического лица, осуществлении мной функции единоличного исполнительного органа юридических лиц,</w:t>
      </w:r>
      <w:r>
        <w:rPr>
          <w:sz w:val="20"/>
          <w:szCs w:val="20"/>
        </w:rPr>
        <w:t xml:space="preserve"> </w:t>
      </w:r>
      <w:r w:rsidRPr="00A940F4">
        <w:rPr>
          <w:sz w:val="20"/>
          <w:szCs w:val="20"/>
        </w:rPr>
        <w:t>осуществлении мной владения прямо или косвенно (через третьих лиц) более двадцатью пятью процентами акций (долей) юридического лица, иная информация</w:t>
      </w:r>
      <w:r w:rsidRPr="00BA79AF">
        <w:rPr>
          <w:sz w:val="20"/>
          <w:szCs w:val="20"/>
        </w:rPr>
        <w:t xml:space="preserve">, относящаяся </w:t>
      </w:r>
      <w:r>
        <w:rPr>
          <w:sz w:val="20"/>
          <w:szCs w:val="20"/>
        </w:rPr>
        <w:br/>
      </w:r>
      <w:r w:rsidRPr="00BA79AF">
        <w:rPr>
          <w:sz w:val="20"/>
          <w:szCs w:val="20"/>
        </w:rPr>
        <w:t>к личности субъекта персональных данных, переданная (полученная) указанным оператором в связи с оказанием государственной услуги по выдаче заключения о соответствии застройщика и проектной декларации требованиям, установленным частью 2 статьи 3, статьями 20 и 21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либо мотивированного отказа в выдаче такого заключения.</w:t>
      </w:r>
    </w:p>
    <w:p w:rsidR="00E62252" w:rsidRPr="00BA79AF" w:rsidRDefault="00E62252" w:rsidP="00E62252">
      <w:pPr>
        <w:jc w:val="both"/>
        <w:rPr>
          <w:b/>
          <w:sz w:val="20"/>
          <w:szCs w:val="20"/>
        </w:rPr>
      </w:pPr>
    </w:p>
    <w:p w:rsidR="00E62252" w:rsidRPr="00BA79AF" w:rsidRDefault="00E62252" w:rsidP="00E62252">
      <w:pPr>
        <w:jc w:val="both"/>
        <w:rPr>
          <w:b/>
          <w:sz w:val="20"/>
          <w:szCs w:val="20"/>
        </w:rPr>
      </w:pPr>
      <w:r w:rsidRPr="00BA79AF">
        <w:rPr>
          <w:b/>
          <w:sz w:val="20"/>
          <w:szCs w:val="20"/>
        </w:rPr>
        <w:t xml:space="preserve">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E62252" w:rsidRPr="00BA79AF" w:rsidRDefault="00E62252" w:rsidP="00E62252">
      <w:pPr>
        <w:jc w:val="both"/>
        <w:rPr>
          <w:sz w:val="20"/>
          <w:szCs w:val="20"/>
        </w:rPr>
      </w:pPr>
      <w:r w:rsidRPr="00BA79AF">
        <w:rPr>
          <w:sz w:val="20"/>
          <w:szCs w:val="20"/>
        </w:rPr>
        <w:t>Обработка вышеуказанных персональных данных может осуществляться путем смешанной обработки персональных данных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E62252" w:rsidRDefault="00E62252" w:rsidP="00E62252">
      <w:pPr>
        <w:jc w:val="both"/>
        <w:rPr>
          <w:sz w:val="20"/>
          <w:szCs w:val="20"/>
        </w:rPr>
      </w:pPr>
      <w:r w:rsidRPr="00BA79AF">
        <w:rPr>
          <w:sz w:val="20"/>
          <w:szCs w:val="20"/>
        </w:rPr>
        <w:t xml:space="preserve"> </w:t>
      </w:r>
    </w:p>
    <w:p w:rsidR="00E62252" w:rsidRPr="00BA79AF" w:rsidRDefault="00E62252" w:rsidP="00E62252">
      <w:pPr>
        <w:jc w:val="both"/>
        <w:rPr>
          <w:b/>
          <w:sz w:val="20"/>
          <w:szCs w:val="20"/>
        </w:rPr>
      </w:pPr>
      <w:r w:rsidRPr="00BA79AF">
        <w:rPr>
          <w:b/>
          <w:sz w:val="20"/>
          <w:szCs w:val="20"/>
        </w:rPr>
        <w:t xml:space="preserve">Срок, в течение которого действует согласие субъекта персональных данных, а также способ его отзыва, </w:t>
      </w:r>
      <w:r>
        <w:rPr>
          <w:b/>
          <w:sz w:val="20"/>
          <w:szCs w:val="20"/>
        </w:rPr>
        <w:br/>
      </w:r>
      <w:r w:rsidRPr="00BA79AF">
        <w:rPr>
          <w:b/>
          <w:sz w:val="20"/>
          <w:szCs w:val="20"/>
        </w:rPr>
        <w:t xml:space="preserve">если иное не установлено федеральным законом: </w:t>
      </w:r>
    </w:p>
    <w:p w:rsidR="00E62252" w:rsidRPr="00BA79AF" w:rsidRDefault="00E62252" w:rsidP="00E62252">
      <w:pPr>
        <w:jc w:val="both"/>
        <w:rPr>
          <w:sz w:val="20"/>
          <w:szCs w:val="20"/>
        </w:rPr>
      </w:pPr>
      <w:r w:rsidRPr="00BA79AF">
        <w:rPr>
          <w:sz w:val="20"/>
          <w:szCs w:val="20"/>
        </w:rPr>
        <w:t>Настоящее согласие не устанавливает предельных сроков обработки данных.</w:t>
      </w:r>
    </w:p>
    <w:p w:rsidR="00E62252" w:rsidRPr="00BA79AF" w:rsidRDefault="00E62252" w:rsidP="00E62252">
      <w:pPr>
        <w:jc w:val="both"/>
        <w:rPr>
          <w:sz w:val="20"/>
          <w:szCs w:val="20"/>
        </w:rPr>
      </w:pPr>
      <w:r w:rsidRPr="00BA79AF">
        <w:rPr>
          <w:sz w:val="20"/>
          <w:szCs w:val="20"/>
        </w:rPr>
        <w:t xml:space="preserve">Порядок отзыва согласия на обработку персональных данных мне известен. </w:t>
      </w:r>
    </w:p>
    <w:p w:rsidR="00E62252" w:rsidRPr="00BA79AF" w:rsidRDefault="00E62252" w:rsidP="00E62252">
      <w:pPr>
        <w:jc w:val="both"/>
        <w:rPr>
          <w:sz w:val="20"/>
          <w:szCs w:val="20"/>
        </w:rPr>
      </w:pPr>
    </w:p>
    <w:p w:rsidR="00E62252" w:rsidRPr="00BA79AF" w:rsidRDefault="00E62252" w:rsidP="00E62252">
      <w:pPr>
        <w:jc w:val="both"/>
        <w:rPr>
          <w:sz w:val="20"/>
          <w:szCs w:val="20"/>
        </w:rPr>
      </w:pPr>
      <w:r w:rsidRPr="00BA79AF">
        <w:rPr>
          <w:sz w:val="20"/>
          <w:szCs w:val="20"/>
        </w:rPr>
        <w:t xml:space="preserve">Подпись субъекта персональных данных: </w:t>
      </w:r>
    </w:p>
    <w:p w:rsidR="00E62252" w:rsidRPr="00BA79AF" w:rsidRDefault="00E62252" w:rsidP="00E62252">
      <w:pPr>
        <w:jc w:val="both"/>
        <w:rPr>
          <w:sz w:val="20"/>
          <w:szCs w:val="20"/>
        </w:rPr>
      </w:pPr>
    </w:p>
    <w:p w:rsidR="00E62252" w:rsidRPr="00BA79AF" w:rsidRDefault="00E62252" w:rsidP="00E62252">
      <w:pPr>
        <w:jc w:val="both"/>
        <w:rPr>
          <w:sz w:val="20"/>
          <w:szCs w:val="20"/>
        </w:rPr>
      </w:pPr>
      <w:r w:rsidRPr="00BA79AF">
        <w:rPr>
          <w:sz w:val="20"/>
          <w:szCs w:val="20"/>
        </w:rPr>
        <w:t>__________________________________________________________________________________</w:t>
      </w:r>
    </w:p>
    <w:p w:rsidR="00E62252" w:rsidRPr="00BA79AF" w:rsidRDefault="00E62252" w:rsidP="00E62252">
      <w:pPr>
        <w:jc w:val="both"/>
        <w:rPr>
          <w:sz w:val="20"/>
          <w:szCs w:val="20"/>
        </w:rPr>
      </w:pPr>
      <w:r w:rsidRPr="00BA79AF">
        <w:rPr>
          <w:sz w:val="20"/>
          <w:szCs w:val="20"/>
        </w:rPr>
        <w:t xml:space="preserve">                               </w:t>
      </w:r>
      <w:r>
        <w:rPr>
          <w:sz w:val="20"/>
          <w:szCs w:val="20"/>
        </w:rPr>
        <w:t xml:space="preserve">                                  </w:t>
      </w:r>
      <w:r w:rsidRPr="00BA79AF">
        <w:rPr>
          <w:sz w:val="20"/>
          <w:szCs w:val="20"/>
        </w:rPr>
        <w:t xml:space="preserve">    (Ф.И.О. полностью, подпись)</w:t>
      </w:r>
    </w:p>
    <w:p w:rsidR="00E62252" w:rsidRPr="00746B15" w:rsidRDefault="00E62252" w:rsidP="00E62252">
      <w:pPr>
        <w:jc w:val="both"/>
        <w:rPr>
          <w:color w:val="000000"/>
          <w:sz w:val="20"/>
          <w:szCs w:val="20"/>
        </w:rPr>
      </w:pPr>
    </w:p>
    <w:p w:rsidR="00E62252" w:rsidRPr="006A2867" w:rsidRDefault="00E62252" w:rsidP="00E62252">
      <w:pPr>
        <w:rPr>
          <w:b/>
          <w:color w:val="000000"/>
          <w:sz w:val="20"/>
          <w:szCs w:val="20"/>
        </w:rPr>
      </w:pPr>
      <w:r w:rsidRPr="00A859B5">
        <w:rPr>
          <w:b/>
          <w:color w:val="000000"/>
          <w:sz w:val="20"/>
          <w:szCs w:val="20"/>
        </w:rPr>
        <w:t>«____» _________20__г.</w:t>
      </w:r>
      <w:r w:rsidRPr="006A2867">
        <w:rPr>
          <w:b/>
          <w:color w:val="000000"/>
          <w:sz w:val="20"/>
          <w:szCs w:val="20"/>
        </w:rPr>
        <w:t xml:space="preserve"> </w:t>
      </w:r>
    </w:p>
    <w:p w:rsidR="00E62252" w:rsidRDefault="00E62252" w:rsidP="00E62252">
      <w:pPr>
        <w:spacing w:after="200" w:line="276" w:lineRule="auto"/>
        <w:rPr>
          <w:b/>
          <w:color w:val="000000"/>
          <w:sz w:val="20"/>
          <w:szCs w:val="20"/>
        </w:rPr>
      </w:pPr>
    </w:p>
    <w:p w:rsidR="00E62252" w:rsidRDefault="00E62252" w:rsidP="00E62252">
      <w:pPr>
        <w:spacing w:after="200" w:line="276" w:lineRule="auto"/>
        <w:rPr>
          <w:b/>
          <w:color w:val="000000"/>
          <w:sz w:val="20"/>
          <w:szCs w:val="20"/>
        </w:rPr>
      </w:pPr>
    </w:p>
    <w:p w:rsidR="00E62252" w:rsidRDefault="00E62252" w:rsidP="00E62252">
      <w:pPr>
        <w:spacing w:after="200" w:line="276" w:lineRule="auto"/>
        <w:rPr>
          <w:b/>
          <w:color w:val="000000"/>
          <w:sz w:val="20"/>
          <w:szCs w:val="20"/>
        </w:rPr>
      </w:pPr>
    </w:p>
    <w:p w:rsidR="00E62252" w:rsidRDefault="00E62252" w:rsidP="00E62252">
      <w:pPr>
        <w:spacing w:after="200" w:line="276" w:lineRule="auto"/>
        <w:rPr>
          <w:b/>
          <w:color w:val="000000"/>
          <w:sz w:val="20"/>
          <w:szCs w:val="20"/>
        </w:rPr>
      </w:pPr>
    </w:p>
    <w:p w:rsidR="00E62252" w:rsidRDefault="00E62252" w:rsidP="00E62252">
      <w:pPr>
        <w:spacing w:after="200" w:line="276" w:lineRule="auto"/>
        <w:rPr>
          <w:b/>
          <w:color w:val="000000"/>
          <w:sz w:val="20"/>
          <w:szCs w:val="20"/>
        </w:rPr>
      </w:pPr>
    </w:p>
    <w:p w:rsidR="00480FAC" w:rsidRPr="00DB04FA" w:rsidRDefault="00480FAC" w:rsidP="00DB04FA">
      <w:pPr>
        <w:pStyle w:val="a4"/>
        <w:spacing w:before="0" w:beforeAutospacing="0" w:after="0" w:afterAutospacing="0"/>
        <w:ind w:firstLine="708"/>
        <w:jc w:val="both"/>
      </w:pPr>
    </w:p>
    <w:sectPr w:rsidR="00480FAC" w:rsidRPr="00DB04FA" w:rsidSect="000F344A">
      <w:headerReference w:type="default" r:id="rId10"/>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354" w:rsidRDefault="002F2354" w:rsidP="000F344A">
      <w:r>
        <w:separator/>
      </w:r>
    </w:p>
  </w:endnote>
  <w:endnote w:type="continuationSeparator" w:id="0">
    <w:p w:rsidR="002F2354" w:rsidRDefault="002F2354" w:rsidP="000F3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354" w:rsidRDefault="002F2354" w:rsidP="000F344A">
      <w:r>
        <w:separator/>
      </w:r>
    </w:p>
  </w:footnote>
  <w:footnote w:type="continuationSeparator" w:id="0">
    <w:p w:rsidR="002F2354" w:rsidRDefault="002F2354" w:rsidP="000F34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50303"/>
      <w:docPartObj>
        <w:docPartGallery w:val="Page Numbers (Top of Page)"/>
        <w:docPartUnique/>
      </w:docPartObj>
    </w:sdtPr>
    <w:sdtEndPr/>
    <w:sdtContent>
      <w:p w:rsidR="000F344A" w:rsidRDefault="000F344A">
        <w:pPr>
          <w:pStyle w:val="a6"/>
          <w:jc w:val="center"/>
        </w:pPr>
        <w:r>
          <w:fldChar w:fldCharType="begin"/>
        </w:r>
        <w:r>
          <w:instrText>PAGE   \* MERGEFORMAT</w:instrText>
        </w:r>
        <w:r>
          <w:fldChar w:fldCharType="separate"/>
        </w:r>
        <w:r w:rsidR="002F2354">
          <w:rPr>
            <w:noProof/>
          </w:rPr>
          <w:t>1</w:t>
        </w:r>
        <w:r>
          <w:fldChar w:fldCharType="end"/>
        </w:r>
      </w:p>
    </w:sdtContent>
  </w:sdt>
  <w:p w:rsidR="000F344A" w:rsidRDefault="000F34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93E"/>
    <w:multiLevelType w:val="hybridMultilevel"/>
    <w:tmpl w:val="500E9B80"/>
    <w:lvl w:ilvl="0" w:tplc="32F43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B604BF"/>
    <w:multiLevelType w:val="hybridMultilevel"/>
    <w:tmpl w:val="6C5EAE5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B655FD"/>
    <w:multiLevelType w:val="hybridMultilevel"/>
    <w:tmpl w:val="0D140316"/>
    <w:lvl w:ilvl="0" w:tplc="04190005">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
    <w:nsid w:val="06022B1E"/>
    <w:multiLevelType w:val="hybridMultilevel"/>
    <w:tmpl w:val="500E9B80"/>
    <w:lvl w:ilvl="0" w:tplc="32F43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B3084E"/>
    <w:multiLevelType w:val="hybridMultilevel"/>
    <w:tmpl w:val="9822FF18"/>
    <w:lvl w:ilvl="0" w:tplc="B8868036">
      <w:start w:val="1"/>
      <w:numFmt w:val="bullet"/>
      <w:lvlText w:val=""/>
      <w:lvlJc w:val="left"/>
      <w:pPr>
        <w:ind w:left="502"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C746786"/>
    <w:multiLevelType w:val="hybridMultilevel"/>
    <w:tmpl w:val="1E88A4FE"/>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0D243D2D"/>
    <w:multiLevelType w:val="hybridMultilevel"/>
    <w:tmpl w:val="6AF6E6A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43D0B99"/>
    <w:multiLevelType w:val="hybridMultilevel"/>
    <w:tmpl w:val="4C782090"/>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4A47BCA"/>
    <w:multiLevelType w:val="hybridMultilevel"/>
    <w:tmpl w:val="876A7DE6"/>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159C458D"/>
    <w:multiLevelType w:val="hybridMultilevel"/>
    <w:tmpl w:val="0DD60D9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5E63F94"/>
    <w:multiLevelType w:val="hybridMultilevel"/>
    <w:tmpl w:val="C0948006"/>
    <w:lvl w:ilvl="0" w:tplc="6CE4E80E">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1">
    <w:nsid w:val="1ED6207E"/>
    <w:multiLevelType w:val="hybridMultilevel"/>
    <w:tmpl w:val="995CCF86"/>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1F7A5254"/>
    <w:multiLevelType w:val="hybridMultilevel"/>
    <w:tmpl w:val="675A87F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0DC5CF4"/>
    <w:multiLevelType w:val="hybridMultilevel"/>
    <w:tmpl w:val="9ACE3FD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21DA689F"/>
    <w:multiLevelType w:val="hybridMultilevel"/>
    <w:tmpl w:val="E6EA5676"/>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9E875F3"/>
    <w:multiLevelType w:val="hybridMultilevel"/>
    <w:tmpl w:val="67A6AF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C9508FA"/>
    <w:multiLevelType w:val="hybridMultilevel"/>
    <w:tmpl w:val="4126D006"/>
    <w:lvl w:ilvl="0" w:tplc="577CA5A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02B16BD"/>
    <w:multiLevelType w:val="hybridMultilevel"/>
    <w:tmpl w:val="00646256"/>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318C79B0"/>
    <w:multiLevelType w:val="hybridMultilevel"/>
    <w:tmpl w:val="823C9C98"/>
    <w:lvl w:ilvl="0" w:tplc="7C14B112">
      <w:start w:val="1"/>
      <w:numFmt w:val="decimal"/>
      <w:lvlText w:val="%1."/>
      <w:lvlJc w:val="left"/>
      <w:pPr>
        <w:ind w:left="3575" w:hanging="1150"/>
      </w:pPr>
      <w:rPr>
        <w:rFonts w:hint="default"/>
      </w:rPr>
    </w:lvl>
    <w:lvl w:ilvl="1" w:tplc="04190019" w:tentative="1">
      <w:start w:val="1"/>
      <w:numFmt w:val="lowerLetter"/>
      <w:lvlText w:val="%2."/>
      <w:lvlJc w:val="left"/>
      <w:pPr>
        <w:ind w:left="3505" w:hanging="360"/>
      </w:pPr>
    </w:lvl>
    <w:lvl w:ilvl="2" w:tplc="0419001B" w:tentative="1">
      <w:start w:val="1"/>
      <w:numFmt w:val="lowerRoman"/>
      <w:lvlText w:val="%3."/>
      <w:lvlJc w:val="right"/>
      <w:pPr>
        <w:ind w:left="4225" w:hanging="180"/>
      </w:pPr>
    </w:lvl>
    <w:lvl w:ilvl="3" w:tplc="0419000F" w:tentative="1">
      <w:start w:val="1"/>
      <w:numFmt w:val="decimal"/>
      <w:lvlText w:val="%4."/>
      <w:lvlJc w:val="left"/>
      <w:pPr>
        <w:ind w:left="4945" w:hanging="360"/>
      </w:pPr>
    </w:lvl>
    <w:lvl w:ilvl="4" w:tplc="04190019" w:tentative="1">
      <w:start w:val="1"/>
      <w:numFmt w:val="lowerLetter"/>
      <w:lvlText w:val="%5."/>
      <w:lvlJc w:val="left"/>
      <w:pPr>
        <w:ind w:left="5665" w:hanging="360"/>
      </w:pPr>
    </w:lvl>
    <w:lvl w:ilvl="5" w:tplc="0419001B" w:tentative="1">
      <w:start w:val="1"/>
      <w:numFmt w:val="lowerRoman"/>
      <w:lvlText w:val="%6."/>
      <w:lvlJc w:val="right"/>
      <w:pPr>
        <w:ind w:left="6385" w:hanging="180"/>
      </w:pPr>
    </w:lvl>
    <w:lvl w:ilvl="6" w:tplc="0419000F" w:tentative="1">
      <w:start w:val="1"/>
      <w:numFmt w:val="decimal"/>
      <w:lvlText w:val="%7."/>
      <w:lvlJc w:val="left"/>
      <w:pPr>
        <w:ind w:left="7105" w:hanging="360"/>
      </w:pPr>
    </w:lvl>
    <w:lvl w:ilvl="7" w:tplc="04190019" w:tentative="1">
      <w:start w:val="1"/>
      <w:numFmt w:val="lowerLetter"/>
      <w:lvlText w:val="%8."/>
      <w:lvlJc w:val="left"/>
      <w:pPr>
        <w:ind w:left="7825" w:hanging="360"/>
      </w:pPr>
    </w:lvl>
    <w:lvl w:ilvl="8" w:tplc="0419001B" w:tentative="1">
      <w:start w:val="1"/>
      <w:numFmt w:val="lowerRoman"/>
      <w:lvlText w:val="%9."/>
      <w:lvlJc w:val="right"/>
      <w:pPr>
        <w:ind w:left="8545" w:hanging="180"/>
      </w:pPr>
    </w:lvl>
  </w:abstractNum>
  <w:abstractNum w:abstractNumId="19">
    <w:nsid w:val="328564C6"/>
    <w:multiLevelType w:val="hybridMultilevel"/>
    <w:tmpl w:val="A6463B5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3676188C"/>
    <w:multiLevelType w:val="hybridMultilevel"/>
    <w:tmpl w:val="D9D67724"/>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1CC51CC"/>
    <w:multiLevelType w:val="hybridMultilevel"/>
    <w:tmpl w:val="920C51BE"/>
    <w:lvl w:ilvl="0" w:tplc="577CA5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2780F3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2044FA"/>
    <w:multiLevelType w:val="hybridMultilevel"/>
    <w:tmpl w:val="CDF248CE"/>
    <w:lvl w:ilvl="0" w:tplc="04190005">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56C62E87"/>
    <w:multiLevelType w:val="hybridMultilevel"/>
    <w:tmpl w:val="7DF6DD4A"/>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594B64C9"/>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862D9E"/>
    <w:multiLevelType w:val="hybridMultilevel"/>
    <w:tmpl w:val="A260B3F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5C2B30C8"/>
    <w:multiLevelType w:val="hybridMultilevel"/>
    <w:tmpl w:val="560EEEC4"/>
    <w:lvl w:ilvl="0" w:tplc="577CA5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EBF7FFD"/>
    <w:multiLevelType w:val="hybridMultilevel"/>
    <w:tmpl w:val="A3F0CC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61B06450"/>
    <w:multiLevelType w:val="hybridMultilevel"/>
    <w:tmpl w:val="2E88A7D6"/>
    <w:lvl w:ilvl="0" w:tplc="32F435E8">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56932AF"/>
    <w:multiLevelType w:val="hybridMultilevel"/>
    <w:tmpl w:val="FEBAC9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7B41F5F"/>
    <w:multiLevelType w:val="hybridMultilevel"/>
    <w:tmpl w:val="75D4ABC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9A640BE"/>
    <w:multiLevelType w:val="hybridMultilevel"/>
    <w:tmpl w:val="6F2C8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DD7997"/>
    <w:multiLevelType w:val="hybridMultilevel"/>
    <w:tmpl w:val="E41203C2"/>
    <w:lvl w:ilvl="0" w:tplc="D31EE76E">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EEC1051"/>
    <w:multiLevelType w:val="hybridMultilevel"/>
    <w:tmpl w:val="2818808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6FEF6E98"/>
    <w:multiLevelType w:val="hybridMultilevel"/>
    <w:tmpl w:val="23F6E7D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6">
    <w:nsid w:val="747213ED"/>
    <w:multiLevelType w:val="hybridMultilevel"/>
    <w:tmpl w:val="199A86AE"/>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7A527B35"/>
    <w:multiLevelType w:val="hybridMultilevel"/>
    <w:tmpl w:val="C4A696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nsid w:val="7B20534E"/>
    <w:multiLevelType w:val="hybridMultilevel"/>
    <w:tmpl w:val="25C8CF8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CD55C8A"/>
    <w:multiLevelType w:val="hybridMultilevel"/>
    <w:tmpl w:val="A6964F2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D394D6D"/>
    <w:multiLevelType w:val="hybridMultilevel"/>
    <w:tmpl w:val="500E9B80"/>
    <w:lvl w:ilvl="0" w:tplc="32F435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7D975C40"/>
    <w:multiLevelType w:val="hybridMultilevel"/>
    <w:tmpl w:val="94A035F2"/>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8"/>
  </w:num>
  <w:num w:numId="2">
    <w:abstractNumId w:val="25"/>
  </w:num>
  <w:num w:numId="3">
    <w:abstractNumId w:val="24"/>
  </w:num>
  <w:num w:numId="4">
    <w:abstractNumId w:val="26"/>
  </w:num>
  <w:num w:numId="5">
    <w:abstractNumId w:val="13"/>
  </w:num>
  <w:num w:numId="6">
    <w:abstractNumId w:val="7"/>
  </w:num>
  <w:num w:numId="7">
    <w:abstractNumId w:val="34"/>
  </w:num>
  <w:num w:numId="8">
    <w:abstractNumId w:val="37"/>
  </w:num>
  <w:num w:numId="9">
    <w:abstractNumId w:val="41"/>
  </w:num>
  <w:num w:numId="10">
    <w:abstractNumId w:val="19"/>
  </w:num>
  <w:num w:numId="11">
    <w:abstractNumId w:val="5"/>
  </w:num>
  <w:num w:numId="12">
    <w:abstractNumId w:val="11"/>
  </w:num>
  <w:num w:numId="13">
    <w:abstractNumId w:val="21"/>
  </w:num>
  <w:num w:numId="14">
    <w:abstractNumId w:val="38"/>
  </w:num>
  <w:num w:numId="15">
    <w:abstractNumId w:val="20"/>
  </w:num>
  <w:num w:numId="16">
    <w:abstractNumId w:val="8"/>
  </w:num>
  <w:num w:numId="17">
    <w:abstractNumId w:val="16"/>
  </w:num>
  <w:num w:numId="18">
    <w:abstractNumId w:val="35"/>
  </w:num>
  <w:num w:numId="19">
    <w:abstractNumId w:val="23"/>
  </w:num>
  <w:num w:numId="20">
    <w:abstractNumId w:val="32"/>
  </w:num>
  <w:num w:numId="21">
    <w:abstractNumId w:val="22"/>
  </w:num>
  <w:num w:numId="22">
    <w:abstractNumId w:val="40"/>
  </w:num>
  <w:num w:numId="23">
    <w:abstractNumId w:val="28"/>
  </w:num>
  <w:num w:numId="24">
    <w:abstractNumId w:val="12"/>
  </w:num>
  <w:num w:numId="25">
    <w:abstractNumId w:val="30"/>
  </w:num>
  <w:num w:numId="26">
    <w:abstractNumId w:val="6"/>
  </w:num>
  <w:num w:numId="27">
    <w:abstractNumId w:val="36"/>
  </w:num>
  <w:num w:numId="28">
    <w:abstractNumId w:val="2"/>
  </w:num>
  <w:num w:numId="29">
    <w:abstractNumId w:val="27"/>
  </w:num>
  <w:num w:numId="30">
    <w:abstractNumId w:val="15"/>
  </w:num>
  <w:num w:numId="31">
    <w:abstractNumId w:val="10"/>
  </w:num>
  <w:num w:numId="32">
    <w:abstractNumId w:val="39"/>
  </w:num>
  <w:num w:numId="33">
    <w:abstractNumId w:val="9"/>
  </w:num>
  <w:num w:numId="34">
    <w:abstractNumId w:val="31"/>
  </w:num>
  <w:num w:numId="35">
    <w:abstractNumId w:val="1"/>
  </w:num>
  <w:num w:numId="36">
    <w:abstractNumId w:val="14"/>
  </w:num>
  <w:num w:numId="37">
    <w:abstractNumId w:val="17"/>
  </w:num>
  <w:num w:numId="38">
    <w:abstractNumId w:val="3"/>
  </w:num>
  <w:num w:numId="39">
    <w:abstractNumId w:val="0"/>
  </w:num>
  <w:num w:numId="40">
    <w:abstractNumId w:val="29"/>
  </w:num>
  <w:num w:numId="41">
    <w:abstractNumId w:val="33"/>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3D7"/>
    <w:rsid w:val="00007959"/>
    <w:rsid w:val="000202EA"/>
    <w:rsid w:val="00023626"/>
    <w:rsid w:val="00052FDE"/>
    <w:rsid w:val="00077824"/>
    <w:rsid w:val="000B5280"/>
    <w:rsid w:val="000C491F"/>
    <w:rsid w:val="000E0DA7"/>
    <w:rsid w:val="000F344A"/>
    <w:rsid w:val="000F4E6C"/>
    <w:rsid w:val="00111850"/>
    <w:rsid w:val="001352A5"/>
    <w:rsid w:val="00150303"/>
    <w:rsid w:val="001B1F37"/>
    <w:rsid w:val="001B2E2A"/>
    <w:rsid w:val="001B4759"/>
    <w:rsid w:val="001E1DAC"/>
    <w:rsid w:val="001E45D6"/>
    <w:rsid w:val="00272A5C"/>
    <w:rsid w:val="00284211"/>
    <w:rsid w:val="002E2646"/>
    <w:rsid w:val="002E399A"/>
    <w:rsid w:val="002F2354"/>
    <w:rsid w:val="002F389E"/>
    <w:rsid w:val="003058DE"/>
    <w:rsid w:val="00316EC7"/>
    <w:rsid w:val="00324DCD"/>
    <w:rsid w:val="003363A6"/>
    <w:rsid w:val="00337BC8"/>
    <w:rsid w:val="00373853"/>
    <w:rsid w:val="003A3EAE"/>
    <w:rsid w:val="003B7B7E"/>
    <w:rsid w:val="003C4C1F"/>
    <w:rsid w:val="003E72F1"/>
    <w:rsid w:val="003F6BB7"/>
    <w:rsid w:val="00404297"/>
    <w:rsid w:val="00451210"/>
    <w:rsid w:val="00456760"/>
    <w:rsid w:val="004704C1"/>
    <w:rsid w:val="00480FAC"/>
    <w:rsid w:val="004A24B5"/>
    <w:rsid w:val="004B1062"/>
    <w:rsid w:val="004D785B"/>
    <w:rsid w:val="004E17E5"/>
    <w:rsid w:val="004E32ED"/>
    <w:rsid w:val="005050A6"/>
    <w:rsid w:val="0051395C"/>
    <w:rsid w:val="00527EC5"/>
    <w:rsid w:val="005450F0"/>
    <w:rsid w:val="00557977"/>
    <w:rsid w:val="005601A3"/>
    <w:rsid w:val="00562BE6"/>
    <w:rsid w:val="005803D7"/>
    <w:rsid w:val="00595E36"/>
    <w:rsid w:val="00596765"/>
    <w:rsid w:val="005B4257"/>
    <w:rsid w:val="005B4FE5"/>
    <w:rsid w:val="005D142A"/>
    <w:rsid w:val="005D35FF"/>
    <w:rsid w:val="0060709F"/>
    <w:rsid w:val="006202B3"/>
    <w:rsid w:val="0062590F"/>
    <w:rsid w:val="00650AE2"/>
    <w:rsid w:val="00652EC4"/>
    <w:rsid w:val="0066248F"/>
    <w:rsid w:val="006625EA"/>
    <w:rsid w:val="00673A99"/>
    <w:rsid w:val="0067435F"/>
    <w:rsid w:val="006876C3"/>
    <w:rsid w:val="006E16F0"/>
    <w:rsid w:val="006F6E50"/>
    <w:rsid w:val="007003A3"/>
    <w:rsid w:val="007061D6"/>
    <w:rsid w:val="00726D3F"/>
    <w:rsid w:val="0073785A"/>
    <w:rsid w:val="0074002D"/>
    <w:rsid w:val="0074225A"/>
    <w:rsid w:val="007635A4"/>
    <w:rsid w:val="007938B3"/>
    <w:rsid w:val="007A1601"/>
    <w:rsid w:val="007A6A6D"/>
    <w:rsid w:val="007D33A7"/>
    <w:rsid w:val="007E5B18"/>
    <w:rsid w:val="007F34CB"/>
    <w:rsid w:val="00826C57"/>
    <w:rsid w:val="0085716C"/>
    <w:rsid w:val="008F657C"/>
    <w:rsid w:val="00902CE6"/>
    <w:rsid w:val="009109D4"/>
    <w:rsid w:val="0094284E"/>
    <w:rsid w:val="009429CD"/>
    <w:rsid w:val="009719CB"/>
    <w:rsid w:val="009A7DCF"/>
    <w:rsid w:val="009D66E8"/>
    <w:rsid w:val="00A21EDC"/>
    <w:rsid w:val="00A309C2"/>
    <w:rsid w:val="00A46C18"/>
    <w:rsid w:val="00A65A54"/>
    <w:rsid w:val="00A93A4B"/>
    <w:rsid w:val="00AA4936"/>
    <w:rsid w:val="00AB1C17"/>
    <w:rsid w:val="00AB62CD"/>
    <w:rsid w:val="00AF03B0"/>
    <w:rsid w:val="00B47986"/>
    <w:rsid w:val="00BA195B"/>
    <w:rsid w:val="00BB2C32"/>
    <w:rsid w:val="00C323D7"/>
    <w:rsid w:val="00C33051"/>
    <w:rsid w:val="00C432C2"/>
    <w:rsid w:val="00C63A78"/>
    <w:rsid w:val="00C81016"/>
    <w:rsid w:val="00C86514"/>
    <w:rsid w:val="00CA7297"/>
    <w:rsid w:val="00CB242D"/>
    <w:rsid w:val="00CC16F7"/>
    <w:rsid w:val="00D03B54"/>
    <w:rsid w:val="00D05071"/>
    <w:rsid w:val="00D059F1"/>
    <w:rsid w:val="00D1057B"/>
    <w:rsid w:val="00D13EF9"/>
    <w:rsid w:val="00D27789"/>
    <w:rsid w:val="00D32AD0"/>
    <w:rsid w:val="00D47A43"/>
    <w:rsid w:val="00D518CB"/>
    <w:rsid w:val="00D5667C"/>
    <w:rsid w:val="00D610D5"/>
    <w:rsid w:val="00D7736E"/>
    <w:rsid w:val="00DB04FA"/>
    <w:rsid w:val="00DC6018"/>
    <w:rsid w:val="00DD27A4"/>
    <w:rsid w:val="00DF4F54"/>
    <w:rsid w:val="00E05030"/>
    <w:rsid w:val="00E06844"/>
    <w:rsid w:val="00E143EE"/>
    <w:rsid w:val="00E327E5"/>
    <w:rsid w:val="00E448D9"/>
    <w:rsid w:val="00E45EAE"/>
    <w:rsid w:val="00E52815"/>
    <w:rsid w:val="00E62252"/>
    <w:rsid w:val="00E72554"/>
    <w:rsid w:val="00E73D5D"/>
    <w:rsid w:val="00E87CA3"/>
    <w:rsid w:val="00E90063"/>
    <w:rsid w:val="00EC04AF"/>
    <w:rsid w:val="00ED1FE1"/>
    <w:rsid w:val="00F029B4"/>
    <w:rsid w:val="00F055C8"/>
    <w:rsid w:val="00F071D1"/>
    <w:rsid w:val="00F151F1"/>
    <w:rsid w:val="00F21823"/>
    <w:rsid w:val="00F25FE9"/>
    <w:rsid w:val="00F52D16"/>
    <w:rsid w:val="00F62D38"/>
    <w:rsid w:val="00F67E1C"/>
    <w:rsid w:val="00F705AD"/>
    <w:rsid w:val="00FA2AB1"/>
    <w:rsid w:val="00FB0802"/>
    <w:rsid w:val="00FD62FB"/>
    <w:rsid w:val="00FE5DA2"/>
    <w:rsid w:val="00FF7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3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1FE1"/>
    <w:pPr>
      <w:keepNext/>
      <w:ind w:firstLine="720"/>
      <w:jc w:val="center"/>
      <w:outlineLvl w:val="0"/>
    </w:pPr>
    <w:rPr>
      <w:b/>
      <w:bCs/>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803D7"/>
    <w:rPr>
      <w:b/>
      <w:bCs/>
    </w:rPr>
  </w:style>
  <w:style w:type="paragraph" w:styleId="a4">
    <w:name w:val="Normal (Web)"/>
    <w:basedOn w:val="a"/>
    <w:rsid w:val="005803D7"/>
    <w:pPr>
      <w:spacing w:before="100" w:beforeAutospacing="1" w:after="100" w:afterAutospacing="1"/>
    </w:pPr>
  </w:style>
  <w:style w:type="character" w:customStyle="1" w:styleId="10">
    <w:name w:val="Заголовок 1 Знак"/>
    <w:basedOn w:val="a0"/>
    <w:link w:val="1"/>
    <w:rsid w:val="00ED1FE1"/>
    <w:rPr>
      <w:rFonts w:ascii="Times New Roman" w:eastAsia="Times New Roman" w:hAnsi="Times New Roman" w:cs="Times New Roman"/>
      <w:b/>
      <w:bCs/>
      <w:sz w:val="26"/>
      <w:szCs w:val="20"/>
      <w:lang w:eastAsia="ru-RU"/>
    </w:rPr>
  </w:style>
  <w:style w:type="paragraph" w:customStyle="1" w:styleId="ConsPlusTitle">
    <w:name w:val="ConsPlusTitle"/>
    <w:rsid w:val="00ED1FE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ED1F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D1F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D1FE1"/>
    <w:pPr>
      <w:spacing w:after="200" w:line="276" w:lineRule="auto"/>
      <w:ind w:left="720"/>
      <w:contextualSpacing/>
    </w:pPr>
    <w:rPr>
      <w:rFonts w:ascii="Calibri" w:eastAsia="Calibri" w:hAnsi="Calibri"/>
      <w:sz w:val="22"/>
      <w:szCs w:val="22"/>
      <w:lang w:eastAsia="en-US"/>
    </w:rPr>
  </w:style>
  <w:style w:type="paragraph" w:styleId="a6">
    <w:name w:val="header"/>
    <w:basedOn w:val="a"/>
    <w:link w:val="a7"/>
    <w:uiPriority w:val="99"/>
    <w:unhideWhenUsed/>
    <w:rsid w:val="00ED1FE1"/>
    <w:pPr>
      <w:tabs>
        <w:tab w:val="center" w:pos="4677"/>
        <w:tab w:val="right" w:pos="9355"/>
      </w:tabs>
    </w:pPr>
  </w:style>
  <w:style w:type="character" w:customStyle="1" w:styleId="a7">
    <w:name w:val="Верхний колонтитул Знак"/>
    <w:basedOn w:val="a0"/>
    <w:link w:val="a6"/>
    <w:uiPriority w:val="99"/>
    <w:rsid w:val="00ED1FE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D1FE1"/>
    <w:pPr>
      <w:tabs>
        <w:tab w:val="center" w:pos="4677"/>
        <w:tab w:val="right" w:pos="9355"/>
      </w:tabs>
    </w:pPr>
  </w:style>
  <w:style w:type="character" w:customStyle="1" w:styleId="a9">
    <w:name w:val="Нижний колонтитул Знак"/>
    <w:basedOn w:val="a0"/>
    <w:link w:val="a8"/>
    <w:uiPriority w:val="99"/>
    <w:rsid w:val="00ED1FE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D1FE1"/>
    <w:rPr>
      <w:rFonts w:ascii="Tahoma" w:hAnsi="Tahoma" w:cs="Tahoma"/>
      <w:sz w:val="16"/>
      <w:szCs w:val="16"/>
    </w:rPr>
  </w:style>
  <w:style w:type="character" w:customStyle="1" w:styleId="ab">
    <w:name w:val="Текст выноски Знак"/>
    <w:basedOn w:val="a0"/>
    <w:link w:val="aa"/>
    <w:uiPriority w:val="99"/>
    <w:semiHidden/>
    <w:rsid w:val="00ED1FE1"/>
    <w:rPr>
      <w:rFonts w:ascii="Tahoma" w:eastAsia="Times New Roman" w:hAnsi="Tahoma" w:cs="Tahoma"/>
      <w:sz w:val="16"/>
      <w:szCs w:val="16"/>
      <w:lang w:eastAsia="ru-RU"/>
    </w:rPr>
  </w:style>
  <w:style w:type="paragraph" w:customStyle="1" w:styleId="ConsPlusNormal">
    <w:name w:val="ConsPlusNormal"/>
    <w:rsid w:val="00ED1FE1"/>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styleId="ac">
    <w:name w:val="Hyperlink"/>
    <w:uiPriority w:val="99"/>
    <w:unhideWhenUsed/>
    <w:rsid w:val="00ED1FE1"/>
    <w:rPr>
      <w:color w:val="0000FF"/>
      <w:u w:val="single"/>
    </w:rPr>
  </w:style>
  <w:style w:type="character" w:customStyle="1" w:styleId="adr">
    <w:name w:val="adr"/>
    <w:rsid w:val="00ED1FE1"/>
  </w:style>
  <w:style w:type="character" w:customStyle="1" w:styleId="nobr">
    <w:name w:val="nobr"/>
    <w:rsid w:val="00ED1FE1"/>
  </w:style>
  <w:style w:type="character" w:customStyle="1" w:styleId="tel">
    <w:name w:val="tel"/>
    <w:rsid w:val="00ED1FE1"/>
  </w:style>
  <w:style w:type="character" w:customStyle="1" w:styleId="value">
    <w:name w:val="value"/>
    <w:rsid w:val="00ED1FE1"/>
  </w:style>
  <w:style w:type="character" w:styleId="ad">
    <w:name w:val="annotation reference"/>
    <w:uiPriority w:val="99"/>
    <w:semiHidden/>
    <w:unhideWhenUsed/>
    <w:rsid w:val="00ED1FE1"/>
    <w:rPr>
      <w:sz w:val="16"/>
      <w:szCs w:val="16"/>
    </w:rPr>
  </w:style>
  <w:style w:type="paragraph" w:styleId="ae">
    <w:name w:val="annotation text"/>
    <w:basedOn w:val="a"/>
    <w:link w:val="af"/>
    <w:uiPriority w:val="99"/>
    <w:semiHidden/>
    <w:unhideWhenUsed/>
    <w:rsid w:val="00ED1FE1"/>
    <w:rPr>
      <w:sz w:val="20"/>
      <w:szCs w:val="20"/>
    </w:rPr>
  </w:style>
  <w:style w:type="character" w:customStyle="1" w:styleId="af">
    <w:name w:val="Текст примечания Знак"/>
    <w:basedOn w:val="a0"/>
    <w:link w:val="ae"/>
    <w:uiPriority w:val="99"/>
    <w:semiHidden/>
    <w:rsid w:val="00ED1FE1"/>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D1FE1"/>
    <w:rPr>
      <w:b/>
      <w:bCs/>
    </w:rPr>
  </w:style>
  <w:style w:type="character" w:customStyle="1" w:styleId="af1">
    <w:name w:val="Тема примечания Знак"/>
    <w:basedOn w:val="af"/>
    <w:link w:val="af0"/>
    <w:uiPriority w:val="99"/>
    <w:semiHidden/>
    <w:rsid w:val="00ED1FE1"/>
    <w:rPr>
      <w:rFonts w:ascii="Times New Roman" w:eastAsia="Times New Roman" w:hAnsi="Times New Roman" w:cs="Times New Roman"/>
      <w:b/>
      <w:bCs/>
      <w:sz w:val="20"/>
      <w:szCs w:val="20"/>
      <w:lang w:eastAsia="ru-RU"/>
    </w:rPr>
  </w:style>
  <w:style w:type="paragraph" w:styleId="af2">
    <w:name w:val="footnote text"/>
    <w:basedOn w:val="a"/>
    <w:link w:val="af3"/>
    <w:uiPriority w:val="99"/>
    <w:unhideWhenUsed/>
    <w:rsid w:val="00ED1FE1"/>
    <w:rPr>
      <w:sz w:val="20"/>
      <w:szCs w:val="20"/>
    </w:rPr>
  </w:style>
  <w:style w:type="character" w:customStyle="1" w:styleId="af3">
    <w:name w:val="Текст сноски Знак"/>
    <w:basedOn w:val="a0"/>
    <w:link w:val="af2"/>
    <w:uiPriority w:val="99"/>
    <w:rsid w:val="00ED1FE1"/>
    <w:rPr>
      <w:rFonts w:ascii="Times New Roman" w:eastAsia="Times New Roman" w:hAnsi="Times New Roman" w:cs="Times New Roman"/>
      <w:sz w:val="20"/>
      <w:szCs w:val="20"/>
      <w:lang w:eastAsia="ru-RU"/>
    </w:rPr>
  </w:style>
  <w:style w:type="character" w:styleId="af4">
    <w:name w:val="footnote reference"/>
    <w:uiPriority w:val="99"/>
    <w:unhideWhenUsed/>
    <w:rsid w:val="00ED1FE1"/>
    <w:rPr>
      <w:vertAlign w:val="superscript"/>
    </w:rPr>
  </w:style>
  <w:style w:type="paragraph" w:styleId="af5">
    <w:name w:val="Body Text"/>
    <w:basedOn w:val="a"/>
    <w:link w:val="af6"/>
    <w:rsid w:val="00ED1FE1"/>
    <w:pPr>
      <w:overflowPunct w:val="0"/>
      <w:autoSpaceDE w:val="0"/>
      <w:autoSpaceDN w:val="0"/>
      <w:adjustRightInd w:val="0"/>
      <w:jc w:val="both"/>
      <w:textAlignment w:val="baseline"/>
    </w:pPr>
    <w:rPr>
      <w:color w:val="000000"/>
      <w:szCs w:val="20"/>
    </w:rPr>
  </w:style>
  <w:style w:type="character" w:customStyle="1" w:styleId="af6">
    <w:name w:val="Основной текст Знак"/>
    <w:basedOn w:val="a0"/>
    <w:link w:val="af5"/>
    <w:rsid w:val="00ED1FE1"/>
    <w:rPr>
      <w:rFonts w:ascii="Times New Roman" w:eastAsia="Times New Roman" w:hAnsi="Times New Roman" w:cs="Times New Roman"/>
      <w:color w:val="000000"/>
      <w:sz w:val="24"/>
      <w:szCs w:val="20"/>
      <w:lang w:eastAsia="ru-RU"/>
    </w:rPr>
  </w:style>
  <w:style w:type="table" w:customStyle="1" w:styleId="11">
    <w:name w:val="Сетка таблицы1"/>
    <w:basedOn w:val="a1"/>
    <w:next w:val="af7"/>
    <w:uiPriority w:val="39"/>
    <w:rsid w:val="003058DE"/>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1"/>
    <w:uiPriority w:val="59"/>
    <w:rsid w:val="00305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3D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1FE1"/>
    <w:pPr>
      <w:keepNext/>
      <w:ind w:firstLine="720"/>
      <w:jc w:val="center"/>
      <w:outlineLvl w:val="0"/>
    </w:pPr>
    <w:rPr>
      <w:b/>
      <w:bCs/>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803D7"/>
    <w:rPr>
      <w:b/>
      <w:bCs/>
    </w:rPr>
  </w:style>
  <w:style w:type="paragraph" w:styleId="a4">
    <w:name w:val="Normal (Web)"/>
    <w:basedOn w:val="a"/>
    <w:rsid w:val="005803D7"/>
    <w:pPr>
      <w:spacing w:before="100" w:beforeAutospacing="1" w:after="100" w:afterAutospacing="1"/>
    </w:pPr>
  </w:style>
  <w:style w:type="character" w:customStyle="1" w:styleId="10">
    <w:name w:val="Заголовок 1 Знак"/>
    <w:basedOn w:val="a0"/>
    <w:link w:val="1"/>
    <w:rsid w:val="00ED1FE1"/>
    <w:rPr>
      <w:rFonts w:ascii="Times New Roman" w:eastAsia="Times New Roman" w:hAnsi="Times New Roman" w:cs="Times New Roman"/>
      <w:b/>
      <w:bCs/>
      <w:sz w:val="26"/>
      <w:szCs w:val="20"/>
      <w:lang w:eastAsia="ru-RU"/>
    </w:rPr>
  </w:style>
  <w:style w:type="paragraph" w:customStyle="1" w:styleId="ConsPlusTitle">
    <w:name w:val="ConsPlusTitle"/>
    <w:rsid w:val="00ED1FE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ED1F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ED1FE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D1FE1"/>
    <w:pPr>
      <w:spacing w:after="200" w:line="276" w:lineRule="auto"/>
      <w:ind w:left="720"/>
      <w:contextualSpacing/>
    </w:pPr>
    <w:rPr>
      <w:rFonts w:ascii="Calibri" w:eastAsia="Calibri" w:hAnsi="Calibri"/>
      <w:sz w:val="22"/>
      <w:szCs w:val="22"/>
      <w:lang w:eastAsia="en-US"/>
    </w:rPr>
  </w:style>
  <w:style w:type="paragraph" w:styleId="a6">
    <w:name w:val="header"/>
    <w:basedOn w:val="a"/>
    <w:link w:val="a7"/>
    <w:uiPriority w:val="99"/>
    <w:unhideWhenUsed/>
    <w:rsid w:val="00ED1FE1"/>
    <w:pPr>
      <w:tabs>
        <w:tab w:val="center" w:pos="4677"/>
        <w:tab w:val="right" w:pos="9355"/>
      </w:tabs>
    </w:pPr>
  </w:style>
  <w:style w:type="character" w:customStyle="1" w:styleId="a7">
    <w:name w:val="Верхний колонтитул Знак"/>
    <w:basedOn w:val="a0"/>
    <w:link w:val="a6"/>
    <w:uiPriority w:val="99"/>
    <w:rsid w:val="00ED1FE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D1FE1"/>
    <w:pPr>
      <w:tabs>
        <w:tab w:val="center" w:pos="4677"/>
        <w:tab w:val="right" w:pos="9355"/>
      </w:tabs>
    </w:pPr>
  </w:style>
  <w:style w:type="character" w:customStyle="1" w:styleId="a9">
    <w:name w:val="Нижний колонтитул Знак"/>
    <w:basedOn w:val="a0"/>
    <w:link w:val="a8"/>
    <w:uiPriority w:val="99"/>
    <w:rsid w:val="00ED1FE1"/>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D1FE1"/>
    <w:rPr>
      <w:rFonts w:ascii="Tahoma" w:hAnsi="Tahoma" w:cs="Tahoma"/>
      <w:sz w:val="16"/>
      <w:szCs w:val="16"/>
    </w:rPr>
  </w:style>
  <w:style w:type="character" w:customStyle="1" w:styleId="ab">
    <w:name w:val="Текст выноски Знак"/>
    <w:basedOn w:val="a0"/>
    <w:link w:val="aa"/>
    <w:uiPriority w:val="99"/>
    <w:semiHidden/>
    <w:rsid w:val="00ED1FE1"/>
    <w:rPr>
      <w:rFonts w:ascii="Tahoma" w:eastAsia="Times New Roman" w:hAnsi="Tahoma" w:cs="Tahoma"/>
      <w:sz w:val="16"/>
      <w:szCs w:val="16"/>
      <w:lang w:eastAsia="ru-RU"/>
    </w:rPr>
  </w:style>
  <w:style w:type="paragraph" w:customStyle="1" w:styleId="ConsPlusNormal">
    <w:name w:val="ConsPlusNormal"/>
    <w:rsid w:val="00ED1FE1"/>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styleId="ac">
    <w:name w:val="Hyperlink"/>
    <w:uiPriority w:val="99"/>
    <w:unhideWhenUsed/>
    <w:rsid w:val="00ED1FE1"/>
    <w:rPr>
      <w:color w:val="0000FF"/>
      <w:u w:val="single"/>
    </w:rPr>
  </w:style>
  <w:style w:type="character" w:customStyle="1" w:styleId="adr">
    <w:name w:val="adr"/>
    <w:rsid w:val="00ED1FE1"/>
  </w:style>
  <w:style w:type="character" w:customStyle="1" w:styleId="nobr">
    <w:name w:val="nobr"/>
    <w:rsid w:val="00ED1FE1"/>
  </w:style>
  <w:style w:type="character" w:customStyle="1" w:styleId="tel">
    <w:name w:val="tel"/>
    <w:rsid w:val="00ED1FE1"/>
  </w:style>
  <w:style w:type="character" w:customStyle="1" w:styleId="value">
    <w:name w:val="value"/>
    <w:rsid w:val="00ED1FE1"/>
  </w:style>
  <w:style w:type="character" w:styleId="ad">
    <w:name w:val="annotation reference"/>
    <w:uiPriority w:val="99"/>
    <w:semiHidden/>
    <w:unhideWhenUsed/>
    <w:rsid w:val="00ED1FE1"/>
    <w:rPr>
      <w:sz w:val="16"/>
      <w:szCs w:val="16"/>
    </w:rPr>
  </w:style>
  <w:style w:type="paragraph" w:styleId="ae">
    <w:name w:val="annotation text"/>
    <w:basedOn w:val="a"/>
    <w:link w:val="af"/>
    <w:uiPriority w:val="99"/>
    <w:semiHidden/>
    <w:unhideWhenUsed/>
    <w:rsid w:val="00ED1FE1"/>
    <w:rPr>
      <w:sz w:val="20"/>
      <w:szCs w:val="20"/>
    </w:rPr>
  </w:style>
  <w:style w:type="character" w:customStyle="1" w:styleId="af">
    <w:name w:val="Текст примечания Знак"/>
    <w:basedOn w:val="a0"/>
    <w:link w:val="ae"/>
    <w:uiPriority w:val="99"/>
    <w:semiHidden/>
    <w:rsid w:val="00ED1FE1"/>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D1FE1"/>
    <w:rPr>
      <w:b/>
      <w:bCs/>
    </w:rPr>
  </w:style>
  <w:style w:type="character" w:customStyle="1" w:styleId="af1">
    <w:name w:val="Тема примечания Знак"/>
    <w:basedOn w:val="af"/>
    <w:link w:val="af0"/>
    <w:uiPriority w:val="99"/>
    <w:semiHidden/>
    <w:rsid w:val="00ED1FE1"/>
    <w:rPr>
      <w:rFonts w:ascii="Times New Roman" w:eastAsia="Times New Roman" w:hAnsi="Times New Roman" w:cs="Times New Roman"/>
      <w:b/>
      <w:bCs/>
      <w:sz w:val="20"/>
      <w:szCs w:val="20"/>
      <w:lang w:eastAsia="ru-RU"/>
    </w:rPr>
  </w:style>
  <w:style w:type="paragraph" w:styleId="af2">
    <w:name w:val="footnote text"/>
    <w:basedOn w:val="a"/>
    <w:link w:val="af3"/>
    <w:uiPriority w:val="99"/>
    <w:unhideWhenUsed/>
    <w:rsid w:val="00ED1FE1"/>
    <w:rPr>
      <w:sz w:val="20"/>
      <w:szCs w:val="20"/>
    </w:rPr>
  </w:style>
  <w:style w:type="character" w:customStyle="1" w:styleId="af3">
    <w:name w:val="Текст сноски Знак"/>
    <w:basedOn w:val="a0"/>
    <w:link w:val="af2"/>
    <w:uiPriority w:val="99"/>
    <w:rsid w:val="00ED1FE1"/>
    <w:rPr>
      <w:rFonts w:ascii="Times New Roman" w:eastAsia="Times New Roman" w:hAnsi="Times New Roman" w:cs="Times New Roman"/>
      <w:sz w:val="20"/>
      <w:szCs w:val="20"/>
      <w:lang w:eastAsia="ru-RU"/>
    </w:rPr>
  </w:style>
  <w:style w:type="character" w:styleId="af4">
    <w:name w:val="footnote reference"/>
    <w:uiPriority w:val="99"/>
    <w:unhideWhenUsed/>
    <w:rsid w:val="00ED1FE1"/>
    <w:rPr>
      <w:vertAlign w:val="superscript"/>
    </w:rPr>
  </w:style>
  <w:style w:type="paragraph" w:styleId="af5">
    <w:name w:val="Body Text"/>
    <w:basedOn w:val="a"/>
    <w:link w:val="af6"/>
    <w:rsid w:val="00ED1FE1"/>
    <w:pPr>
      <w:overflowPunct w:val="0"/>
      <w:autoSpaceDE w:val="0"/>
      <w:autoSpaceDN w:val="0"/>
      <w:adjustRightInd w:val="0"/>
      <w:jc w:val="both"/>
      <w:textAlignment w:val="baseline"/>
    </w:pPr>
    <w:rPr>
      <w:color w:val="000000"/>
      <w:szCs w:val="20"/>
    </w:rPr>
  </w:style>
  <w:style w:type="character" w:customStyle="1" w:styleId="af6">
    <w:name w:val="Основной текст Знак"/>
    <w:basedOn w:val="a0"/>
    <w:link w:val="af5"/>
    <w:rsid w:val="00ED1FE1"/>
    <w:rPr>
      <w:rFonts w:ascii="Times New Roman" w:eastAsia="Times New Roman" w:hAnsi="Times New Roman" w:cs="Times New Roman"/>
      <w:color w:val="000000"/>
      <w:sz w:val="24"/>
      <w:szCs w:val="20"/>
      <w:lang w:eastAsia="ru-RU"/>
    </w:rPr>
  </w:style>
  <w:style w:type="table" w:customStyle="1" w:styleId="11">
    <w:name w:val="Сетка таблицы1"/>
    <w:basedOn w:val="a1"/>
    <w:next w:val="af7"/>
    <w:uiPriority w:val="39"/>
    <w:rsid w:val="003058DE"/>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1"/>
    <w:uiPriority w:val="59"/>
    <w:rsid w:val="00305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8DE4D8EC00D6C30A094E7F3DCEA0B94D924D5562771BC1F4379ADC1C68164260CD94BDBBF28DA22S0Y8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2517</Words>
  <Characters>14351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Дарья Мосягина</cp:lastModifiedBy>
  <cp:revision>2</cp:revision>
  <cp:lastPrinted>2018-04-12T09:56:00Z</cp:lastPrinted>
  <dcterms:created xsi:type="dcterms:W3CDTF">2018-05-30T07:15:00Z</dcterms:created>
  <dcterms:modified xsi:type="dcterms:W3CDTF">2018-05-30T07:15:00Z</dcterms:modified>
</cp:coreProperties>
</file>