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AA" w:rsidRPr="008D78E8" w:rsidRDefault="00096EFD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8E8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096EFD" w:rsidRPr="008D78E8" w:rsidRDefault="00096EFD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EFD" w:rsidRPr="008D78E8" w:rsidRDefault="00096EFD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EFD" w:rsidRPr="008D78E8" w:rsidRDefault="00096EFD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8E8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096EFD" w:rsidRPr="008D78E8" w:rsidRDefault="00096EFD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EFD" w:rsidRPr="008D78E8" w:rsidRDefault="00096EFD" w:rsidP="00096E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78E8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A84963" w:rsidRPr="008D78E8">
        <w:rPr>
          <w:rFonts w:ascii="Times New Roman" w:hAnsi="Times New Roman" w:cs="Times New Roman"/>
          <w:b/>
          <w:bCs/>
          <w:sz w:val="24"/>
          <w:szCs w:val="24"/>
        </w:rPr>
        <w:t xml:space="preserve">_____________                 </w:t>
      </w:r>
      <w:r w:rsidRPr="008D78E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="00A84963" w:rsidRPr="008D78E8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8D78E8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:rsidR="00096EFD" w:rsidRPr="008D78E8" w:rsidRDefault="00096EFD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96C95" w:rsidRPr="008D78E8" w:rsidRDefault="00496C95" w:rsidP="00496C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15F26" w:rsidRDefault="00415F26" w:rsidP="00096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</w:p>
    <w:p w:rsidR="004F7E23" w:rsidRDefault="00415F26" w:rsidP="00096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:rsidR="00415F26" w:rsidRDefault="00415F26" w:rsidP="00096E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12.12.2017 № 1039 </w:t>
      </w:r>
    </w:p>
    <w:p w:rsidR="00096EFD" w:rsidRDefault="00096EFD" w:rsidP="00415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56F" w:rsidRDefault="000F456F" w:rsidP="002F1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 постановляет:</w:t>
      </w:r>
    </w:p>
    <w:p w:rsidR="00096EFD" w:rsidRPr="008D78E8" w:rsidRDefault="00096EFD" w:rsidP="00CE0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F26" w:rsidRDefault="00415F26" w:rsidP="000F456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4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Pr="000F456F">
        <w:rPr>
          <w:rFonts w:ascii="Times New Roman" w:hAnsi="Times New Roman" w:cs="Times New Roman"/>
          <w:bCs/>
          <w:sz w:val="24"/>
          <w:szCs w:val="24"/>
        </w:rPr>
        <w:t>в постановление Правительства Санкт-Петербурга от 12.12.2017 № 1039 «Об утверждении Порядка организации осуществления регионального государственного контроля за соблюдением законодательства об архивном деле в Российской Федерации на территории Санкт-Петербурга»</w:t>
      </w:r>
      <w:r w:rsidR="000F4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456F"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:rsidR="00A502E2" w:rsidRPr="00A502E2" w:rsidRDefault="00673816" w:rsidP="00673816">
      <w:pPr>
        <w:pStyle w:val="a5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Абзац третий</w:t>
      </w:r>
      <w:r w:rsidR="004F7E23">
        <w:rPr>
          <w:rFonts w:ascii="Times New Roman" w:hAnsi="Times New Roman" w:cs="Times New Roman"/>
          <w:bCs/>
          <w:sz w:val="24"/>
          <w:szCs w:val="24"/>
        </w:rPr>
        <w:t xml:space="preserve"> пункта </w:t>
      </w:r>
      <w:r w:rsidR="000F456F">
        <w:rPr>
          <w:rFonts w:ascii="Times New Roman" w:hAnsi="Times New Roman" w:cs="Times New Roman"/>
          <w:bCs/>
          <w:sz w:val="24"/>
          <w:szCs w:val="24"/>
        </w:rPr>
        <w:t>10.2</w:t>
      </w:r>
      <w:r w:rsidR="004F7E23">
        <w:rPr>
          <w:rFonts w:ascii="Times New Roman" w:hAnsi="Times New Roman" w:cs="Times New Roman"/>
          <w:bCs/>
          <w:sz w:val="24"/>
          <w:szCs w:val="24"/>
        </w:rPr>
        <w:t xml:space="preserve"> приложения к постановлению</w:t>
      </w:r>
      <w:r w:rsidR="000F45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19DD">
        <w:rPr>
          <w:rFonts w:ascii="Times New Roman" w:hAnsi="Times New Roman" w:cs="Times New Roman"/>
          <w:bCs/>
          <w:sz w:val="24"/>
          <w:szCs w:val="24"/>
        </w:rPr>
        <w:t>изложить</w:t>
      </w:r>
      <w:r w:rsidR="004F7E2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4F7E23">
        <w:rPr>
          <w:rFonts w:ascii="Times New Roman" w:hAnsi="Times New Roman" w:cs="Times New Roman"/>
          <w:bCs/>
          <w:sz w:val="24"/>
          <w:szCs w:val="24"/>
        </w:rPr>
        <w:t xml:space="preserve">в следующей редакции: </w:t>
      </w:r>
    </w:p>
    <w:p w:rsidR="009530E2" w:rsidRPr="00B44AAE" w:rsidRDefault="004F7E23" w:rsidP="00A502E2">
      <w:pPr>
        <w:pStyle w:val="a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="009530E2">
        <w:rPr>
          <w:rFonts w:ascii="Times New Roman" w:hAnsi="Times New Roman" w:cs="Times New Roman"/>
          <w:bCs/>
          <w:sz w:val="24"/>
          <w:szCs w:val="24"/>
        </w:rPr>
        <w:t>мотивированное представле</w:t>
      </w:r>
      <w:r w:rsidR="00B44AAE">
        <w:rPr>
          <w:rFonts w:ascii="Times New Roman" w:hAnsi="Times New Roman" w:cs="Times New Roman"/>
          <w:bCs/>
          <w:sz w:val="24"/>
          <w:szCs w:val="24"/>
        </w:rPr>
        <w:t xml:space="preserve">ние должностного лица Комитета </w:t>
      </w:r>
      <w:r w:rsidR="00673816">
        <w:rPr>
          <w:rFonts w:ascii="Times New Roman" w:hAnsi="Times New Roman" w:cs="Times New Roman"/>
          <w:bCs/>
          <w:sz w:val="24"/>
          <w:szCs w:val="24"/>
        </w:rPr>
        <w:br/>
      </w:r>
      <w:r w:rsidR="00B44AAE" w:rsidRPr="00B44AAE">
        <w:rPr>
          <w:rFonts w:ascii="Times New Roman" w:hAnsi="Times New Roman" w:cs="Times New Roman"/>
          <w:sz w:val="24"/>
          <w:szCs w:val="24"/>
        </w:rPr>
        <w:t xml:space="preserve">по результатам анализа результатов мероприятий по контролю без взаимодействия </w:t>
      </w:r>
      <w:r w:rsidR="00673816">
        <w:rPr>
          <w:rFonts w:ascii="Times New Roman" w:hAnsi="Times New Roman" w:cs="Times New Roman"/>
          <w:sz w:val="24"/>
          <w:szCs w:val="24"/>
        </w:rPr>
        <w:br/>
      </w:r>
      <w:r w:rsidR="00B44AAE" w:rsidRPr="00B44AAE">
        <w:rPr>
          <w:rFonts w:ascii="Times New Roman" w:hAnsi="Times New Roman" w:cs="Times New Roman"/>
          <w:sz w:val="24"/>
          <w:szCs w:val="24"/>
        </w:rPr>
        <w:t xml:space="preserve">с юридическими лицами, индивидуальными предпринимателями, рассмотрения или предварительной проверки поступивших в </w:t>
      </w:r>
      <w:r w:rsidR="00B44AAE">
        <w:rPr>
          <w:rFonts w:ascii="Times New Roman" w:hAnsi="Times New Roman" w:cs="Times New Roman"/>
          <w:sz w:val="24"/>
          <w:szCs w:val="24"/>
        </w:rPr>
        <w:t>Комитет</w:t>
      </w:r>
      <w:r w:rsidR="00B44AAE" w:rsidRPr="00B44AAE">
        <w:rPr>
          <w:rFonts w:ascii="Times New Roman" w:hAnsi="Times New Roman" w:cs="Times New Roman"/>
          <w:sz w:val="24"/>
          <w:szCs w:val="24"/>
        </w:rPr>
        <w:t xml:space="preserve"> обращений и заявлений граждан, </w:t>
      </w:r>
      <w:r w:rsidR="00917E2B">
        <w:rPr>
          <w:rFonts w:ascii="Times New Roman" w:hAnsi="Times New Roman" w:cs="Times New Roman"/>
          <w:sz w:val="24"/>
          <w:szCs w:val="24"/>
        </w:rPr>
        <w:t xml:space="preserve">        </w:t>
      </w:r>
      <w:r w:rsidR="00B44AAE" w:rsidRPr="00B44AAE">
        <w:rPr>
          <w:rFonts w:ascii="Times New Roman" w:hAnsi="Times New Roman" w:cs="Times New Roman"/>
          <w:sz w:val="24"/>
          <w:szCs w:val="24"/>
        </w:rPr>
        <w:t xml:space="preserve">в том числе индивидуальных предпринимателей, юридических лиц, информации от органов государственной власти, органов местного </w:t>
      </w:r>
      <w:r w:rsidR="00B44AAE" w:rsidRPr="002E2598">
        <w:rPr>
          <w:rFonts w:ascii="Times New Roman" w:hAnsi="Times New Roman" w:cs="Times New Roman"/>
          <w:sz w:val="24"/>
          <w:szCs w:val="24"/>
        </w:rPr>
        <w:t xml:space="preserve">самоуправления, из средств массовой информации о </w:t>
      </w:r>
      <w:r w:rsidR="009530E2" w:rsidRPr="002E2598">
        <w:rPr>
          <w:rFonts w:ascii="Times New Roman" w:hAnsi="Times New Roman" w:cs="Times New Roman"/>
          <w:sz w:val="24"/>
          <w:szCs w:val="24"/>
        </w:rPr>
        <w:t xml:space="preserve">фактах возникновения угрозы причинения вреда </w:t>
      </w:r>
      <w:r w:rsidR="00FF41FC">
        <w:rPr>
          <w:rFonts w:ascii="Times New Roman" w:hAnsi="Times New Roman" w:cs="Times New Roman"/>
          <w:sz w:val="24"/>
          <w:szCs w:val="24"/>
        </w:rPr>
        <w:t xml:space="preserve">особо ценным, в том числе </w:t>
      </w:r>
      <w:r w:rsidR="00BE0CCC" w:rsidRPr="002E2598">
        <w:rPr>
          <w:rFonts w:ascii="Times New Roman" w:hAnsi="Times New Roman" w:cs="Times New Roman"/>
          <w:sz w:val="24"/>
          <w:szCs w:val="24"/>
        </w:rPr>
        <w:t xml:space="preserve">уникальным, </w:t>
      </w:r>
      <w:r w:rsidR="009530E2" w:rsidRPr="002E2598">
        <w:rPr>
          <w:rFonts w:ascii="Times New Roman" w:hAnsi="Times New Roman" w:cs="Times New Roman"/>
          <w:sz w:val="24"/>
          <w:szCs w:val="24"/>
        </w:rPr>
        <w:t xml:space="preserve">документам </w:t>
      </w:r>
      <w:r w:rsidR="00A502E2" w:rsidRPr="002E2598">
        <w:rPr>
          <w:rFonts w:ascii="Times New Roman" w:hAnsi="Times New Roman" w:cs="Times New Roman"/>
          <w:sz w:val="24"/>
          <w:szCs w:val="24"/>
        </w:rPr>
        <w:t xml:space="preserve">Архивного фонда Российской </w:t>
      </w:r>
      <w:r w:rsidR="00A502E2" w:rsidRPr="00FF41FC">
        <w:rPr>
          <w:rFonts w:ascii="Times New Roman" w:hAnsi="Times New Roman" w:cs="Times New Roman"/>
          <w:sz w:val="24"/>
          <w:szCs w:val="24"/>
        </w:rPr>
        <w:t>Федерации</w:t>
      </w:r>
      <w:r w:rsidR="002E2598" w:rsidRPr="00FF41FC">
        <w:rPr>
          <w:rFonts w:ascii="Times New Roman" w:hAnsi="Times New Roman" w:cs="Times New Roman"/>
          <w:sz w:val="24"/>
          <w:szCs w:val="24"/>
        </w:rPr>
        <w:t>,</w:t>
      </w:r>
      <w:r w:rsidR="00A502E2" w:rsidRPr="00FF41FC">
        <w:rPr>
          <w:rFonts w:ascii="Times New Roman" w:hAnsi="Times New Roman" w:cs="Times New Roman"/>
          <w:sz w:val="24"/>
          <w:szCs w:val="24"/>
        </w:rPr>
        <w:t xml:space="preserve"> </w:t>
      </w:r>
      <w:r w:rsidR="009530E2" w:rsidRPr="00FF41FC">
        <w:rPr>
          <w:rFonts w:ascii="Times New Roman" w:hAnsi="Times New Roman" w:cs="Times New Roman"/>
          <w:sz w:val="24"/>
          <w:szCs w:val="24"/>
        </w:rPr>
        <w:t xml:space="preserve">либо причинения вреда </w:t>
      </w:r>
      <w:r w:rsidR="00BE0CCC" w:rsidRPr="00FF41FC">
        <w:rPr>
          <w:rFonts w:ascii="Times New Roman" w:hAnsi="Times New Roman" w:cs="Times New Roman"/>
          <w:sz w:val="24"/>
          <w:szCs w:val="24"/>
        </w:rPr>
        <w:t xml:space="preserve">указанным </w:t>
      </w:r>
      <w:r w:rsidR="009530E2" w:rsidRPr="00FF41FC">
        <w:rPr>
          <w:rFonts w:ascii="Times New Roman" w:hAnsi="Times New Roman" w:cs="Times New Roman"/>
          <w:sz w:val="24"/>
          <w:szCs w:val="24"/>
        </w:rPr>
        <w:t>документам».</w:t>
      </w:r>
    </w:p>
    <w:p w:rsidR="00B44AAE" w:rsidRDefault="002E2598" w:rsidP="00673816">
      <w:pPr>
        <w:pStyle w:val="a5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п</w:t>
      </w:r>
      <w:r w:rsidR="009530E2">
        <w:rPr>
          <w:rFonts w:ascii="Times New Roman" w:hAnsi="Times New Roman" w:cs="Times New Roman"/>
          <w:bCs/>
          <w:sz w:val="24"/>
          <w:szCs w:val="24"/>
        </w:rPr>
        <w:t>ункт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="009530E2">
        <w:rPr>
          <w:rFonts w:ascii="Times New Roman" w:hAnsi="Times New Roman" w:cs="Times New Roman"/>
          <w:bCs/>
          <w:sz w:val="24"/>
          <w:szCs w:val="24"/>
        </w:rPr>
        <w:t xml:space="preserve"> 10.3 </w:t>
      </w:r>
      <w:r>
        <w:rPr>
          <w:rFonts w:ascii="Times New Roman" w:hAnsi="Times New Roman" w:cs="Times New Roman"/>
          <w:bCs/>
          <w:sz w:val="24"/>
          <w:szCs w:val="24"/>
        </w:rPr>
        <w:t>слова «в срок, не превышаю</w:t>
      </w:r>
      <w:r w:rsidR="00917E2B">
        <w:rPr>
          <w:rFonts w:ascii="Times New Roman" w:hAnsi="Times New Roman" w:cs="Times New Roman"/>
          <w:bCs/>
          <w:sz w:val="24"/>
          <w:szCs w:val="24"/>
        </w:rPr>
        <w:t>щий 60 дней» заменить словами          «</w:t>
      </w:r>
      <w:r>
        <w:rPr>
          <w:rFonts w:ascii="Times New Roman" w:hAnsi="Times New Roman" w:cs="Times New Roman"/>
          <w:bCs/>
          <w:sz w:val="24"/>
          <w:szCs w:val="24"/>
        </w:rPr>
        <w:t>в срок, не превышающий 20 дней».</w:t>
      </w:r>
    </w:p>
    <w:p w:rsidR="00BE0CCC" w:rsidRDefault="00F710D5" w:rsidP="00673816">
      <w:pPr>
        <w:pStyle w:val="a5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Абзац первый п</w:t>
      </w:r>
      <w:r w:rsidR="00786E2C" w:rsidRPr="00B44AAE">
        <w:rPr>
          <w:rFonts w:ascii="Times New Roman" w:hAnsi="Times New Roman" w:cs="Times New Roman"/>
          <w:bCs/>
          <w:sz w:val="24"/>
          <w:szCs w:val="24"/>
        </w:rPr>
        <w:t>ункт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786E2C" w:rsidRPr="00B44AAE">
        <w:rPr>
          <w:rFonts w:ascii="Times New Roman" w:hAnsi="Times New Roman" w:cs="Times New Roman"/>
          <w:bCs/>
          <w:sz w:val="24"/>
          <w:szCs w:val="24"/>
        </w:rPr>
        <w:t xml:space="preserve"> 10.4 </w:t>
      </w:r>
      <w:r w:rsidR="004F7E23" w:rsidRPr="00B44AAE">
        <w:rPr>
          <w:rFonts w:ascii="Times New Roman" w:hAnsi="Times New Roman" w:cs="Times New Roman"/>
          <w:bCs/>
          <w:sz w:val="24"/>
          <w:szCs w:val="24"/>
        </w:rPr>
        <w:t>приложения к постановлению</w:t>
      </w:r>
      <w:r w:rsidR="00B44AAE" w:rsidRPr="00B44AAE">
        <w:rPr>
          <w:rFonts w:ascii="Times New Roman" w:hAnsi="Times New Roman" w:cs="Times New Roman"/>
          <w:bCs/>
          <w:sz w:val="24"/>
          <w:szCs w:val="24"/>
        </w:rPr>
        <w:t xml:space="preserve"> изложить </w:t>
      </w:r>
      <w:r w:rsidR="00673816">
        <w:rPr>
          <w:rFonts w:ascii="Times New Roman" w:hAnsi="Times New Roman" w:cs="Times New Roman"/>
          <w:bCs/>
          <w:sz w:val="24"/>
          <w:szCs w:val="24"/>
        </w:rPr>
        <w:br/>
      </w:r>
      <w:r w:rsidR="00B44AAE" w:rsidRPr="00B44AAE">
        <w:rPr>
          <w:rFonts w:ascii="Times New Roman" w:hAnsi="Times New Roman" w:cs="Times New Roman"/>
          <w:bCs/>
          <w:sz w:val="24"/>
          <w:szCs w:val="24"/>
        </w:rPr>
        <w:t xml:space="preserve">в следующей редакции: </w:t>
      </w:r>
    </w:p>
    <w:p w:rsidR="00B44AAE" w:rsidRDefault="00B44AAE" w:rsidP="00BE0CCC">
      <w:pPr>
        <w:pStyle w:val="a5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B44AAE">
        <w:rPr>
          <w:rFonts w:ascii="Times New Roman" w:hAnsi="Times New Roman" w:cs="Times New Roman"/>
          <w:bCs/>
          <w:sz w:val="24"/>
          <w:szCs w:val="24"/>
        </w:rPr>
        <w:t>О проведении внеплановой проверки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44AAE">
        <w:rPr>
          <w:rFonts w:ascii="Times New Roman" w:hAnsi="Times New Roman" w:cs="Times New Roman"/>
          <w:sz w:val="24"/>
          <w:szCs w:val="24"/>
        </w:rPr>
        <w:t>за исключением внеплановой выездной проверки, основания проведения которой указаны в</w:t>
      </w:r>
      <w:r>
        <w:rPr>
          <w:rFonts w:ascii="Times New Roman" w:hAnsi="Times New Roman" w:cs="Times New Roman"/>
          <w:sz w:val="24"/>
          <w:szCs w:val="24"/>
        </w:rPr>
        <w:t xml:space="preserve"> абзаце </w:t>
      </w:r>
      <w:r w:rsidR="00673816">
        <w:rPr>
          <w:rFonts w:ascii="Times New Roman" w:hAnsi="Times New Roman" w:cs="Times New Roman"/>
          <w:sz w:val="24"/>
          <w:szCs w:val="24"/>
        </w:rPr>
        <w:t>третьем</w:t>
      </w:r>
      <w:r>
        <w:rPr>
          <w:rFonts w:ascii="Times New Roman" w:hAnsi="Times New Roman" w:cs="Times New Roman"/>
          <w:sz w:val="24"/>
          <w:szCs w:val="24"/>
        </w:rPr>
        <w:t xml:space="preserve"> пункта 10.2 настоящего Порядка,</w:t>
      </w:r>
      <w:r w:rsidRPr="00B44AAE">
        <w:rPr>
          <w:rFonts w:ascii="Times New Roman" w:hAnsi="Times New Roman" w:cs="Times New Roman"/>
          <w:bCs/>
          <w:sz w:val="24"/>
          <w:szCs w:val="24"/>
        </w:rPr>
        <w:t xml:space="preserve"> Объект проверки уведомляется Комитетом не менее чем за 24 часа до начала ее проведения посредством направления заверенной печатью копии правового акта Комитета о проведении проверки любым доступным способом,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организации,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</w:t>
      </w:r>
      <w:r w:rsidR="00F710D5">
        <w:rPr>
          <w:rFonts w:ascii="Times New Roman" w:hAnsi="Times New Roman" w:cs="Times New Roman"/>
          <w:bCs/>
          <w:sz w:val="24"/>
          <w:szCs w:val="24"/>
        </w:rPr>
        <w:t>дставлен организацией в Комитет».</w:t>
      </w:r>
    </w:p>
    <w:p w:rsidR="002E2598" w:rsidRDefault="001D3D14" w:rsidP="002E2598">
      <w:pPr>
        <w:pStyle w:val="a5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598">
        <w:rPr>
          <w:rFonts w:ascii="Times New Roman" w:hAnsi="Times New Roman" w:cs="Times New Roman"/>
          <w:bCs/>
          <w:sz w:val="24"/>
          <w:szCs w:val="24"/>
        </w:rPr>
        <w:t>В абзаце четырнадцатом пункта 11 приложения к постановлению слова «установленные в пункте 16 настоящего Порядка» заменить словами «установленные Федеральным законом № 294-ФЗ».</w:t>
      </w:r>
    </w:p>
    <w:p w:rsidR="002E2598" w:rsidRPr="002E2598" w:rsidRDefault="002E2598" w:rsidP="002E2598">
      <w:pPr>
        <w:pStyle w:val="a5"/>
        <w:numPr>
          <w:ilvl w:val="1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2598">
        <w:rPr>
          <w:rFonts w:ascii="Times New Roman" w:hAnsi="Times New Roman" w:cs="Times New Roman"/>
          <w:bCs/>
          <w:sz w:val="24"/>
          <w:szCs w:val="24"/>
        </w:rPr>
        <w:t>Пункт 16 приложения к постановлению исключить.</w:t>
      </w:r>
    </w:p>
    <w:p w:rsidR="00CE03AA" w:rsidRPr="00786E2C" w:rsidRDefault="00CE03AA" w:rsidP="00786E2C">
      <w:pPr>
        <w:pStyle w:val="a5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6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7406C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  <w:r w:rsidRPr="00786E2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Маркова О.А.</w:t>
      </w:r>
    </w:p>
    <w:p w:rsidR="00CE03AA" w:rsidRPr="008D78E8" w:rsidRDefault="00CE03AA" w:rsidP="00CE03AA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EFD" w:rsidRPr="008D78E8" w:rsidRDefault="008D78E8" w:rsidP="008D78E8">
      <w:pPr>
        <w:pStyle w:val="a5"/>
        <w:tabs>
          <w:tab w:val="left" w:pos="993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CE03AA"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D71696" w:rsidRPr="00F710D5" w:rsidRDefault="00CE03AA" w:rsidP="00F710D5">
      <w:pPr>
        <w:pStyle w:val="a5"/>
        <w:tabs>
          <w:tab w:val="left" w:pos="993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</w:t>
      </w:r>
      <w:r w:rsidR="00096EFD"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96EFD"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6738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096EFD"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78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Г.С.Полтавченко</w:t>
      </w:r>
    </w:p>
    <w:sectPr w:rsidR="00D71696" w:rsidRPr="00F710D5" w:rsidSect="008D78E8">
      <w:headerReference w:type="default" r:id="rId8"/>
      <w:pgSz w:w="11906" w:h="16838"/>
      <w:pgMar w:top="1134" w:right="851" w:bottom="1134" w:left="1701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837" w:rsidRDefault="00662837" w:rsidP="00DE7CC8">
      <w:pPr>
        <w:spacing w:after="0" w:line="240" w:lineRule="auto"/>
      </w:pPr>
      <w:r>
        <w:separator/>
      </w:r>
    </w:p>
  </w:endnote>
  <w:endnote w:type="continuationSeparator" w:id="0">
    <w:p w:rsidR="00662837" w:rsidRDefault="00662837" w:rsidP="00DE7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837" w:rsidRDefault="00662837" w:rsidP="00DE7CC8">
      <w:pPr>
        <w:spacing w:after="0" w:line="240" w:lineRule="auto"/>
      </w:pPr>
      <w:r>
        <w:separator/>
      </w:r>
    </w:p>
  </w:footnote>
  <w:footnote w:type="continuationSeparator" w:id="0">
    <w:p w:rsidR="00662837" w:rsidRDefault="00662837" w:rsidP="00DE7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7AB" w:rsidRDefault="009927AB" w:rsidP="009927A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B27D6"/>
    <w:multiLevelType w:val="hybridMultilevel"/>
    <w:tmpl w:val="B394A0DE"/>
    <w:lvl w:ilvl="0" w:tplc="5F7EFD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4047075"/>
    <w:multiLevelType w:val="multilevel"/>
    <w:tmpl w:val="741E136C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3F3"/>
    <w:rsid w:val="000066A6"/>
    <w:rsid w:val="0002702B"/>
    <w:rsid w:val="00027E29"/>
    <w:rsid w:val="000576D5"/>
    <w:rsid w:val="00096EFD"/>
    <w:rsid w:val="000C0BF8"/>
    <w:rsid w:val="000D136E"/>
    <w:rsid w:val="000F456F"/>
    <w:rsid w:val="000F62AA"/>
    <w:rsid w:val="00142063"/>
    <w:rsid w:val="0015376A"/>
    <w:rsid w:val="001D3D14"/>
    <w:rsid w:val="00201704"/>
    <w:rsid w:val="0021583B"/>
    <w:rsid w:val="002C3950"/>
    <w:rsid w:val="002E2598"/>
    <w:rsid w:val="002F19DD"/>
    <w:rsid w:val="00330012"/>
    <w:rsid w:val="003844C0"/>
    <w:rsid w:val="00395832"/>
    <w:rsid w:val="003D27BA"/>
    <w:rsid w:val="003F034C"/>
    <w:rsid w:val="00415F26"/>
    <w:rsid w:val="00466FCA"/>
    <w:rsid w:val="00496C95"/>
    <w:rsid w:val="004E1839"/>
    <w:rsid w:val="004F7E23"/>
    <w:rsid w:val="005101D7"/>
    <w:rsid w:val="00532EC3"/>
    <w:rsid w:val="005336EE"/>
    <w:rsid w:val="00575348"/>
    <w:rsid w:val="005C04DB"/>
    <w:rsid w:val="005F6EAA"/>
    <w:rsid w:val="006556BA"/>
    <w:rsid w:val="00662837"/>
    <w:rsid w:val="00662D37"/>
    <w:rsid w:val="00673816"/>
    <w:rsid w:val="00682900"/>
    <w:rsid w:val="006A379C"/>
    <w:rsid w:val="006B35DD"/>
    <w:rsid w:val="006F30B6"/>
    <w:rsid w:val="00736D4D"/>
    <w:rsid w:val="007406CC"/>
    <w:rsid w:val="00786E2C"/>
    <w:rsid w:val="00826711"/>
    <w:rsid w:val="00841D0B"/>
    <w:rsid w:val="0086400D"/>
    <w:rsid w:val="008715EF"/>
    <w:rsid w:val="00892AEB"/>
    <w:rsid w:val="008D5F97"/>
    <w:rsid w:val="008D78E8"/>
    <w:rsid w:val="008F03CF"/>
    <w:rsid w:val="00904C17"/>
    <w:rsid w:val="009061EB"/>
    <w:rsid w:val="00917CF8"/>
    <w:rsid w:val="00917E2B"/>
    <w:rsid w:val="00926563"/>
    <w:rsid w:val="009530E2"/>
    <w:rsid w:val="009927AB"/>
    <w:rsid w:val="009D30DA"/>
    <w:rsid w:val="009E05CB"/>
    <w:rsid w:val="00A502E2"/>
    <w:rsid w:val="00A84963"/>
    <w:rsid w:val="00AC4189"/>
    <w:rsid w:val="00B44AAE"/>
    <w:rsid w:val="00B60BA2"/>
    <w:rsid w:val="00B63683"/>
    <w:rsid w:val="00BE0CCC"/>
    <w:rsid w:val="00C34C4A"/>
    <w:rsid w:val="00C414FA"/>
    <w:rsid w:val="00C93914"/>
    <w:rsid w:val="00CB73F3"/>
    <w:rsid w:val="00CE03AA"/>
    <w:rsid w:val="00D07A56"/>
    <w:rsid w:val="00D25A1F"/>
    <w:rsid w:val="00D6430E"/>
    <w:rsid w:val="00D71696"/>
    <w:rsid w:val="00DE7CC8"/>
    <w:rsid w:val="00E66250"/>
    <w:rsid w:val="00E95FE6"/>
    <w:rsid w:val="00F16EEF"/>
    <w:rsid w:val="00F1702C"/>
    <w:rsid w:val="00F710D5"/>
    <w:rsid w:val="00F72D82"/>
    <w:rsid w:val="00FE784B"/>
    <w:rsid w:val="00FF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349039-2AE4-4556-B0B5-54A6ABE0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29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6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03A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CC8"/>
  </w:style>
  <w:style w:type="paragraph" w:styleId="a8">
    <w:name w:val="footer"/>
    <w:basedOn w:val="a"/>
    <w:link w:val="a9"/>
    <w:uiPriority w:val="99"/>
    <w:unhideWhenUsed/>
    <w:rsid w:val="00DE7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CC8"/>
  </w:style>
  <w:style w:type="character" w:customStyle="1" w:styleId="20">
    <w:name w:val="Заголовок 2 Знак"/>
    <w:basedOn w:val="a0"/>
    <w:link w:val="2"/>
    <w:uiPriority w:val="9"/>
    <w:rsid w:val="00682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1FAE-322A-42A8-AEB0-3DBF7A66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Белавина Ольга Анатольевна</dc:creator>
  <cp:lastModifiedBy>Кузмицкий Сергей Андреевич</cp:lastModifiedBy>
  <cp:revision>12</cp:revision>
  <cp:lastPrinted>2018-04-11T06:53:00Z</cp:lastPrinted>
  <dcterms:created xsi:type="dcterms:W3CDTF">2018-04-18T06:49:00Z</dcterms:created>
  <dcterms:modified xsi:type="dcterms:W3CDTF">2018-05-22T06:58:00Z</dcterms:modified>
</cp:coreProperties>
</file>