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40" w:rsidRPr="00F45E60" w:rsidRDefault="001E3C86" w:rsidP="00A01740">
      <w:pPr>
        <w:jc w:val="center"/>
        <w:rPr>
          <w:b/>
          <w:sz w:val="28"/>
          <w:lang w:val="en-US"/>
        </w:rPr>
      </w:pPr>
      <w:r w:rsidRPr="002508FD">
        <w:rPr>
          <w:sz w:val="20"/>
          <w:szCs w:val="20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.75pt" o:ole="">
            <v:imagedata r:id="rId7" o:title=""/>
          </v:shape>
          <o:OLEObject Type="Embed" ProgID="PBrush" ShapeID="_x0000_i1025" DrawAspect="Content" ObjectID="_1584364036" r:id="rId8"/>
        </w:object>
      </w:r>
    </w:p>
    <w:p w:rsidR="00A01740" w:rsidRPr="00F45E60" w:rsidRDefault="00A01740" w:rsidP="00A01740">
      <w:pPr>
        <w:jc w:val="center"/>
        <w:rPr>
          <w:b/>
          <w:sz w:val="26"/>
          <w:lang w:val="en-US"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ПРАВИТЕЛЬСТВО САНКТ - ПЕТЕРБУРГА</w:t>
      </w:r>
    </w:p>
    <w:p w:rsidR="00A01740" w:rsidRPr="000A1ACA" w:rsidRDefault="00A01740" w:rsidP="00A01740">
      <w:pPr>
        <w:jc w:val="center"/>
        <w:rPr>
          <w:b/>
        </w:rPr>
      </w:pPr>
    </w:p>
    <w:p w:rsidR="00A01740" w:rsidRPr="000A1ACA" w:rsidRDefault="00A01740" w:rsidP="00A01740">
      <w:pPr>
        <w:jc w:val="center"/>
        <w:rPr>
          <w:b/>
        </w:rPr>
      </w:pPr>
      <w:r w:rsidRPr="000A1ACA">
        <w:rPr>
          <w:b/>
        </w:rPr>
        <w:t>П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С</w:t>
      </w:r>
      <w:r w:rsidR="00B206C8">
        <w:rPr>
          <w:b/>
        </w:rPr>
        <w:t xml:space="preserve"> </w:t>
      </w:r>
      <w:r w:rsidRPr="000A1ACA">
        <w:rPr>
          <w:b/>
        </w:rPr>
        <w:t>Т</w:t>
      </w:r>
      <w:r w:rsidR="00B206C8">
        <w:rPr>
          <w:b/>
        </w:rPr>
        <w:t xml:space="preserve"> </w:t>
      </w:r>
      <w:r w:rsidRPr="000A1ACA">
        <w:rPr>
          <w:b/>
        </w:rPr>
        <w:t>А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О</w:t>
      </w:r>
      <w:r w:rsidR="00B206C8">
        <w:rPr>
          <w:b/>
        </w:rPr>
        <w:t xml:space="preserve"> </w:t>
      </w:r>
      <w:r w:rsidRPr="000A1ACA">
        <w:rPr>
          <w:b/>
        </w:rPr>
        <w:t>В</w:t>
      </w:r>
      <w:r w:rsidR="00B206C8">
        <w:rPr>
          <w:b/>
        </w:rPr>
        <w:t xml:space="preserve"> </w:t>
      </w:r>
      <w:r w:rsidRPr="000A1ACA">
        <w:rPr>
          <w:b/>
        </w:rPr>
        <w:t>Л</w:t>
      </w:r>
      <w:r w:rsidR="00B206C8">
        <w:rPr>
          <w:b/>
        </w:rPr>
        <w:t xml:space="preserve"> </w:t>
      </w:r>
      <w:r w:rsidRPr="000A1ACA">
        <w:rPr>
          <w:b/>
        </w:rPr>
        <w:t>Е</w:t>
      </w:r>
      <w:r w:rsidR="00B206C8">
        <w:rPr>
          <w:b/>
        </w:rPr>
        <w:t xml:space="preserve"> </w:t>
      </w:r>
      <w:r w:rsidRPr="000A1ACA">
        <w:rPr>
          <w:b/>
        </w:rPr>
        <w:t>Н</w:t>
      </w:r>
      <w:r w:rsidR="00B206C8">
        <w:rPr>
          <w:b/>
        </w:rPr>
        <w:t xml:space="preserve"> </w:t>
      </w:r>
      <w:r w:rsidRPr="000A1ACA">
        <w:rPr>
          <w:b/>
        </w:rPr>
        <w:t>И</w:t>
      </w:r>
      <w:r w:rsidR="00B206C8">
        <w:rPr>
          <w:b/>
        </w:rPr>
        <w:t xml:space="preserve"> </w:t>
      </w:r>
      <w:r w:rsidRPr="000A1ACA">
        <w:rPr>
          <w:b/>
        </w:rPr>
        <w:t>Е</w:t>
      </w:r>
    </w:p>
    <w:p w:rsidR="00A01740" w:rsidRPr="000A1ACA" w:rsidRDefault="00A01740" w:rsidP="00A01740">
      <w:pPr>
        <w:jc w:val="center"/>
      </w:pPr>
    </w:p>
    <w:p w:rsidR="00A01740" w:rsidRPr="000A1ACA" w:rsidRDefault="00A01740" w:rsidP="00A01740">
      <w:pPr>
        <w:jc w:val="both"/>
      </w:pPr>
      <w:r w:rsidRPr="000A1ACA">
        <w:t>_______________</w:t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</w:r>
      <w:r w:rsidRPr="000A1ACA">
        <w:tab/>
        <w:t>№ _____________</w:t>
      </w:r>
    </w:p>
    <w:p w:rsidR="00A01740" w:rsidRPr="000A1ACA" w:rsidRDefault="00A01740" w:rsidP="00A01740"/>
    <w:p w:rsidR="00A01740" w:rsidRPr="000A1ACA" w:rsidRDefault="00A01740" w:rsidP="00A01740">
      <w:pPr>
        <w:rPr>
          <w:b/>
        </w:rPr>
      </w:pPr>
    </w:p>
    <w:p w:rsidR="00A01740" w:rsidRPr="000A1ACA" w:rsidRDefault="00A01740" w:rsidP="00A01740">
      <w:pPr>
        <w:rPr>
          <w:b/>
        </w:rPr>
      </w:pPr>
      <w:r w:rsidRPr="000A1ACA">
        <w:rPr>
          <w:b/>
        </w:rPr>
        <w:t xml:space="preserve">О </w:t>
      </w:r>
      <w:r w:rsidR="00286DA2">
        <w:rPr>
          <w:b/>
        </w:rPr>
        <w:t xml:space="preserve">внесении изменений в постановление </w:t>
      </w:r>
    </w:p>
    <w:p w:rsidR="00A01740" w:rsidRPr="000A1ACA" w:rsidRDefault="00286DA2" w:rsidP="00A01740">
      <w:pPr>
        <w:rPr>
          <w:b/>
        </w:rPr>
      </w:pPr>
      <w:r>
        <w:rPr>
          <w:b/>
        </w:rPr>
        <w:t>Правительства</w:t>
      </w:r>
      <w:r w:rsidRPr="000A1ACA">
        <w:rPr>
          <w:b/>
        </w:rPr>
        <w:t xml:space="preserve"> </w:t>
      </w:r>
      <w:r w:rsidR="00310BB2">
        <w:rPr>
          <w:b/>
        </w:rPr>
        <w:t>Санкт-Петербурга от 14.11.20</w:t>
      </w:r>
      <w:r>
        <w:rPr>
          <w:b/>
        </w:rPr>
        <w:t xml:space="preserve">17 № </w:t>
      </w:r>
      <w:r w:rsidR="005E6F01">
        <w:rPr>
          <w:b/>
        </w:rPr>
        <w:t>936</w:t>
      </w:r>
    </w:p>
    <w:p w:rsidR="00A01740" w:rsidRPr="000A1ACA" w:rsidRDefault="00A01740" w:rsidP="00A01740">
      <w:pPr>
        <w:autoSpaceDE w:val="0"/>
        <w:autoSpaceDN w:val="0"/>
        <w:adjustRightInd w:val="0"/>
        <w:rPr>
          <w:b/>
          <w:bCs/>
        </w:rPr>
      </w:pPr>
    </w:p>
    <w:p w:rsidR="00286DA2" w:rsidRDefault="00286DA2" w:rsidP="00A01740">
      <w:pPr>
        <w:ind w:firstLine="567"/>
        <w:jc w:val="both"/>
      </w:pPr>
      <w:r w:rsidRPr="000A1ACA">
        <w:t>Правительство Санкт-Петербурга</w:t>
      </w:r>
    </w:p>
    <w:p w:rsidR="00286DA2" w:rsidRDefault="00286DA2" w:rsidP="00A01740">
      <w:pPr>
        <w:ind w:firstLine="567"/>
      </w:pPr>
    </w:p>
    <w:p w:rsidR="00A01740" w:rsidRPr="00794FB9" w:rsidRDefault="00A01740" w:rsidP="00A01740">
      <w:pPr>
        <w:ind w:firstLine="567"/>
        <w:rPr>
          <w:b/>
          <w:spacing w:val="20"/>
        </w:rPr>
      </w:pPr>
      <w:r w:rsidRPr="00794FB9">
        <w:rPr>
          <w:b/>
          <w:spacing w:val="20"/>
        </w:rPr>
        <w:t>ПОСТАНОВЛЯЕТ:</w:t>
      </w:r>
    </w:p>
    <w:p w:rsidR="00A01740" w:rsidRPr="000A1ACA" w:rsidRDefault="00A01740" w:rsidP="00A01740">
      <w:pPr>
        <w:ind w:firstLine="567"/>
        <w:jc w:val="both"/>
      </w:pPr>
    </w:p>
    <w:p w:rsidR="00A01740" w:rsidRDefault="00286DA2" w:rsidP="00AF3886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Внести в </w:t>
      </w:r>
      <w:r w:rsidR="00FA3876">
        <w:t>постановление</w:t>
      </w:r>
      <w:r>
        <w:t xml:space="preserve"> Правительства Санкт-Петербурга </w:t>
      </w:r>
      <w:r w:rsidR="00FA3876">
        <w:br/>
      </w:r>
      <w:r w:rsidR="001E3C86">
        <w:t>от 14.11.2017 № 936</w:t>
      </w:r>
      <w:r w:rsidR="001E3C86">
        <w:t xml:space="preserve"> </w:t>
      </w:r>
      <w:r>
        <w:t>«О государственной программе Санкт-Петербурга «Развитие сферы туризма в Санкт-Петербурге» следующие изменения:</w:t>
      </w:r>
    </w:p>
    <w:p w:rsidR="00595CD1" w:rsidRDefault="00595CD1" w:rsidP="00AF3886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>Дополнить раздел 2.5 приложения к постановлению пунктом 4 в следующей редакции:</w:t>
      </w:r>
    </w:p>
    <w:p w:rsidR="00595CD1" w:rsidRDefault="00595CD1" w:rsidP="00595CD1">
      <w:pPr>
        <w:pStyle w:val="a3"/>
        <w:tabs>
          <w:tab w:val="left" w:pos="1276"/>
        </w:tabs>
        <w:autoSpaceDE w:val="0"/>
        <w:autoSpaceDN w:val="0"/>
        <w:adjustRightInd w:val="0"/>
        <w:ind w:left="709"/>
        <w:jc w:val="both"/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709"/>
        <w:gridCol w:w="1559"/>
        <w:gridCol w:w="567"/>
        <w:gridCol w:w="567"/>
        <w:gridCol w:w="567"/>
        <w:gridCol w:w="567"/>
        <w:gridCol w:w="567"/>
        <w:gridCol w:w="567"/>
        <w:gridCol w:w="567"/>
      </w:tblGrid>
      <w:tr w:rsidR="00525D21" w:rsidRPr="00525D21" w:rsidTr="00525D21">
        <w:trPr>
          <w:trHeight w:val="37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25D21" w:rsidRPr="00432F11" w:rsidRDefault="00525D21" w:rsidP="00FE1778">
            <w:pPr>
              <w:spacing w:line="256" w:lineRule="auto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 xml:space="preserve">Предоставление субъектам малого </w:t>
            </w:r>
            <w:r w:rsidR="00432F11">
              <w:rPr>
                <w:bCs/>
                <w:color w:val="000000"/>
                <w:sz w:val="16"/>
                <w:szCs w:val="20"/>
                <w:lang w:eastAsia="en-US"/>
              </w:rPr>
              <w:t xml:space="preserve">и среднего предпринимательства </w:t>
            </w: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 xml:space="preserve">сооружений </w:t>
            </w:r>
            <w:r w:rsidR="00432F11">
              <w:rPr>
                <w:bCs/>
                <w:color w:val="000000"/>
                <w:sz w:val="16"/>
                <w:szCs w:val="20"/>
                <w:lang w:eastAsia="en-US"/>
              </w:rPr>
              <w:t>специального назначения</w:t>
            </w:r>
            <w:r w:rsidR="00341D56">
              <w:rPr>
                <w:bCs/>
                <w:color w:val="000000"/>
                <w:sz w:val="16"/>
                <w:szCs w:val="20"/>
                <w:lang w:eastAsia="en-US"/>
              </w:rPr>
              <w:t xml:space="preserve">, используемых </w:t>
            </w:r>
            <w:r w:rsidR="00FE1778">
              <w:rPr>
                <w:bCs/>
                <w:color w:val="000000"/>
                <w:sz w:val="16"/>
                <w:szCs w:val="20"/>
                <w:lang w:eastAsia="en-US"/>
              </w:rPr>
              <w:t>при размещении плавучих объектов, используемых для размещения гостиниц</w:t>
            </w:r>
            <w:r w:rsidR="005E2B8B">
              <w:rPr>
                <w:bCs/>
                <w:color w:val="000000"/>
                <w:sz w:val="16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КИО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 xml:space="preserve">Бюджет </w:t>
            </w: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br/>
              <w:t>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525D21" w:rsidRPr="00432F11" w:rsidRDefault="00525D21" w:rsidP="00525D21">
            <w:pPr>
              <w:spacing w:line="256" w:lineRule="auto"/>
              <w:jc w:val="center"/>
              <w:rPr>
                <w:bCs/>
                <w:color w:val="000000"/>
                <w:sz w:val="16"/>
                <w:szCs w:val="20"/>
                <w:lang w:eastAsia="en-US"/>
              </w:rPr>
            </w:pPr>
            <w:r w:rsidRPr="00432F11">
              <w:rPr>
                <w:bCs/>
                <w:color w:val="000000"/>
                <w:sz w:val="16"/>
                <w:szCs w:val="20"/>
                <w:lang w:eastAsia="en-US"/>
              </w:rPr>
              <w:t>0,0</w:t>
            </w:r>
          </w:p>
        </w:tc>
      </w:tr>
    </w:tbl>
    <w:p w:rsidR="00595CD1" w:rsidRPr="00525D21" w:rsidRDefault="00595CD1" w:rsidP="00525D21">
      <w:pPr>
        <w:spacing w:line="256" w:lineRule="auto"/>
        <w:jc w:val="center"/>
        <w:rPr>
          <w:bCs/>
          <w:color w:val="000000"/>
          <w:sz w:val="16"/>
          <w:szCs w:val="20"/>
          <w:lang w:eastAsia="en-US"/>
        </w:rPr>
      </w:pPr>
    </w:p>
    <w:p w:rsidR="00595CD1" w:rsidRDefault="00595CD1" w:rsidP="00595CD1">
      <w:pPr>
        <w:pStyle w:val="a3"/>
        <w:tabs>
          <w:tab w:val="left" w:pos="1276"/>
        </w:tabs>
        <w:autoSpaceDE w:val="0"/>
        <w:autoSpaceDN w:val="0"/>
        <w:adjustRightInd w:val="0"/>
        <w:ind w:left="709"/>
        <w:jc w:val="both"/>
      </w:pPr>
    </w:p>
    <w:p w:rsidR="00595CD1" w:rsidRPr="00525D21" w:rsidRDefault="00595CD1" w:rsidP="00525D21">
      <w:pPr>
        <w:pStyle w:val="a3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>
        <w:t xml:space="preserve">Дополнить раздел 2.6 приложения к постановлению пунктом 4 в следующей </w:t>
      </w:r>
      <w:r w:rsidRPr="00525D21">
        <w:t>редакции:</w:t>
      </w:r>
    </w:p>
    <w:p w:rsidR="00EF0BE3" w:rsidRDefault="00525D21" w:rsidP="00337117">
      <w:pPr>
        <w:autoSpaceDE w:val="0"/>
        <w:autoSpaceDN w:val="0"/>
        <w:adjustRightInd w:val="0"/>
        <w:ind w:firstLine="709"/>
        <w:jc w:val="both"/>
      </w:pPr>
      <w:r w:rsidRPr="00525D21">
        <w:t>«</w:t>
      </w:r>
      <w:r w:rsidR="00EF0BE3">
        <w:t xml:space="preserve">4. В </w:t>
      </w:r>
      <w:r w:rsidR="00405436">
        <w:t>целях</w:t>
      </w:r>
      <w:r w:rsidR="00EF0BE3">
        <w:t xml:space="preserve"> реализации пункта 4 Перечня мероприятий подпрограммы 1, </w:t>
      </w:r>
      <w:r w:rsidR="00405436">
        <w:t>связанных с текущими расходами, п</w:t>
      </w:r>
      <w:r w:rsidR="00EF0BE3">
        <w:t>од</w:t>
      </w:r>
      <w:r w:rsidR="00405436">
        <w:t xml:space="preserve"> </w:t>
      </w:r>
      <w:r w:rsidR="00EF0BE3">
        <w:t>субъектами малого и среднего предпринимательства</w:t>
      </w:r>
      <w:r w:rsidR="00405436">
        <w:t xml:space="preserve"> понимаются субъекты</w:t>
      </w:r>
      <w:r w:rsidR="00405436" w:rsidRPr="00525D21">
        <w:t xml:space="preserve"> малого и среднего предпринимательства</w:t>
      </w:r>
      <w:r w:rsidR="00405436">
        <w:t xml:space="preserve">, заключившие </w:t>
      </w:r>
      <w:r w:rsidR="00405436">
        <w:br/>
        <w:t xml:space="preserve">в порядке, установленном </w:t>
      </w:r>
      <w:r w:rsidR="00405436" w:rsidRPr="00341D56">
        <w:t xml:space="preserve">постановлением Правительства </w:t>
      </w:r>
      <w:r w:rsidR="00405436">
        <w:t xml:space="preserve">Российской Федерации </w:t>
      </w:r>
      <w:r w:rsidR="00405436">
        <w:br/>
      </w:r>
      <w:r w:rsidR="00405436" w:rsidRPr="00341D56">
        <w:t>от 14.04.2007 № 230 «О договоре водопользования, право на заключение которого приобретается на аукционе, и о проведении аукциона»</w:t>
      </w:r>
      <w:r w:rsidR="00405436">
        <w:t xml:space="preserve"> договор водопользования в целях размещения плавучих объектов, используемых для размещения гостиниц</w:t>
      </w:r>
      <w:r w:rsidR="005E2B8B">
        <w:t xml:space="preserve"> </w:t>
      </w:r>
      <w:r w:rsidR="005E2B8B">
        <w:br/>
        <w:t xml:space="preserve">(далее соответственно – субъекты </w:t>
      </w:r>
      <w:proofErr w:type="spellStart"/>
      <w:r w:rsidR="005E2B8B">
        <w:t>МиСП</w:t>
      </w:r>
      <w:proofErr w:type="spellEnd"/>
      <w:r w:rsidR="005E2B8B">
        <w:t>, договор водопользования)</w:t>
      </w:r>
      <w:r w:rsidR="00405436">
        <w:t xml:space="preserve">. </w:t>
      </w:r>
    </w:p>
    <w:p w:rsidR="00337117" w:rsidRDefault="00525D21" w:rsidP="00337117">
      <w:pPr>
        <w:autoSpaceDE w:val="0"/>
        <w:autoSpaceDN w:val="0"/>
        <w:adjustRightInd w:val="0"/>
        <w:ind w:firstLine="709"/>
        <w:jc w:val="both"/>
      </w:pPr>
      <w:r>
        <w:t>Реализация мероприятия, указанного в пункте 4 Перечня мероприятий подпрограммы 1, связанных с текущими расходами, осуществляется КИО</w:t>
      </w:r>
      <w:r w:rsidRPr="00525D21">
        <w:t xml:space="preserve"> путем предоставления </w:t>
      </w:r>
      <w:r w:rsidR="005E2B8B">
        <w:t xml:space="preserve">субъектам </w:t>
      </w:r>
      <w:proofErr w:type="spellStart"/>
      <w:r w:rsidR="005E2B8B">
        <w:t>МиСП</w:t>
      </w:r>
      <w:proofErr w:type="spellEnd"/>
      <w:r w:rsidR="005E2B8B">
        <w:t xml:space="preserve"> </w:t>
      </w:r>
      <w:r w:rsidR="00AD67DD">
        <w:t xml:space="preserve">в </w:t>
      </w:r>
      <w:r w:rsidRPr="00525D21">
        <w:t>аренду</w:t>
      </w:r>
      <w:r w:rsidR="00341D56">
        <w:t xml:space="preserve"> специальных</w:t>
      </w:r>
      <w:r w:rsidRPr="00525D21">
        <w:t xml:space="preserve"> сооружений (участков набережных) </w:t>
      </w:r>
      <w:r w:rsidR="00337117">
        <w:t xml:space="preserve">на срок договора водопользования </w:t>
      </w:r>
      <w:r w:rsidR="005E2B8B">
        <w:t>в целях эксплуатации</w:t>
      </w:r>
      <w:r w:rsidR="00893056" w:rsidRPr="005E2B8B">
        <w:t xml:space="preserve"> плавучего объекта</w:t>
      </w:r>
      <w:r w:rsidR="00893056">
        <w:t xml:space="preserve"> </w:t>
      </w:r>
      <w:r w:rsidR="005E2B8B">
        <w:br/>
      </w:r>
      <w:r w:rsidR="003B517C">
        <w:t xml:space="preserve">в соответствии с требованиями </w:t>
      </w:r>
      <w:r w:rsidR="003B517C" w:rsidRPr="00525D21">
        <w:t xml:space="preserve">Федерального </w:t>
      </w:r>
      <w:hyperlink r:id="rId9" w:history="1">
        <w:r w:rsidR="003B517C" w:rsidRPr="00525D21">
          <w:t>закона</w:t>
        </w:r>
      </w:hyperlink>
      <w:r w:rsidR="003B517C" w:rsidRPr="00525D21">
        <w:t xml:space="preserve"> от 26.07.2006 № 135-ФЗ «О защите конкуренции»</w:t>
      </w:r>
      <w:r w:rsidR="00337117">
        <w:t>.</w:t>
      </w:r>
    </w:p>
    <w:p w:rsidR="00E076E7" w:rsidRPr="006C6966" w:rsidRDefault="001E3C86" w:rsidP="006C6966">
      <w:pPr>
        <w:autoSpaceDE w:val="0"/>
        <w:autoSpaceDN w:val="0"/>
        <w:adjustRightInd w:val="0"/>
        <w:ind w:firstLine="709"/>
        <w:jc w:val="both"/>
      </w:pPr>
      <w:r>
        <w:t>В случае закрепления</w:t>
      </w:r>
      <w:r w:rsidR="00E076E7">
        <w:t xml:space="preserve"> </w:t>
      </w:r>
      <w:r w:rsidR="00E076E7" w:rsidRPr="00525D21">
        <w:t>сооружений (участков набережных)</w:t>
      </w:r>
      <w:r w:rsidR="00E076E7">
        <w:t xml:space="preserve"> на праве оперативного управления за государственным учреждением Санкт-Петербурга</w:t>
      </w:r>
      <w:r w:rsidR="00751373">
        <w:t xml:space="preserve"> </w:t>
      </w:r>
      <w:r w:rsidR="00E076E7">
        <w:t>(далее – Учреждение), реализация мероприятия осуществляется Учреждением</w:t>
      </w:r>
      <w:r w:rsidR="006C6966">
        <w:t xml:space="preserve"> </w:t>
      </w:r>
      <w:r w:rsidR="006C6966" w:rsidRPr="00525D21">
        <w:t xml:space="preserve">путем предоставления </w:t>
      </w:r>
      <w:r w:rsidR="006C6966">
        <w:t xml:space="preserve">субъектам </w:t>
      </w:r>
      <w:proofErr w:type="spellStart"/>
      <w:r w:rsidR="006C6966">
        <w:t>МиСП</w:t>
      </w:r>
      <w:proofErr w:type="spellEnd"/>
      <w:r w:rsidR="006C6966">
        <w:t xml:space="preserve"> в </w:t>
      </w:r>
      <w:r w:rsidR="006C6966" w:rsidRPr="00525D21">
        <w:t>аренду</w:t>
      </w:r>
      <w:r w:rsidR="006C6966">
        <w:t xml:space="preserve"> специальных</w:t>
      </w:r>
      <w:r w:rsidR="006C6966" w:rsidRPr="00525D21">
        <w:t xml:space="preserve"> сооружений (участков набережных) </w:t>
      </w:r>
      <w:r w:rsidR="006C6966">
        <w:t xml:space="preserve">на срок договора </w:t>
      </w:r>
      <w:r w:rsidR="006C6966" w:rsidRPr="006C6966">
        <w:t xml:space="preserve">водопользования в целях эксплуатации плавучего объекта в соответствии с требованиями Федерального </w:t>
      </w:r>
      <w:hyperlink r:id="rId10" w:history="1">
        <w:r w:rsidR="006C6966" w:rsidRPr="006C6966">
          <w:t>закона</w:t>
        </w:r>
      </w:hyperlink>
      <w:r w:rsidR="006C6966" w:rsidRPr="006C6966">
        <w:t xml:space="preserve"> от 26.07.2006 № 135-ФЗ «О защите конкуренции» при условии получения с</w:t>
      </w:r>
      <w:r w:rsidR="003B517C" w:rsidRPr="006C6966">
        <w:t>огласия КИО</w:t>
      </w:r>
      <w:r w:rsidR="006C6966" w:rsidRPr="006C6966">
        <w:t xml:space="preserve"> </w:t>
      </w:r>
      <w:r w:rsidR="003B517C" w:rsidRPr="006C6966">
        <w:t>на заключение сделки в отношении</w:t>
      </w:r>
      <w:r w:rsidR="00893056" w:rsidRPr="006C6966">
        <w:t xml:space="preserve"> специального</w:t>
      </w:r>
      <w:r w:rsidR="003B517C" w:rsidRPr="006C6966">
        <w:t xml:space="preserve"> сооружения (участка набережной)</w:t>
      </w:r>
      <w:r w:rsidR="006C6966" w:rsidRPr="006C6966">
        <w:t xml:space="preserve"> в  порядке, установленном</w:t>
      </w:r>
      <w:r w:rsidR="006C6966">
        <w:t xml:space="preserve"> р</w:t>
      </w:r>
      <w:r w:rsidR="006C6966" w:rsidRPr="006C6966">
        <w:t xml:space="preserve">аспоряжением Комитета по управлению городским имуществом Правительства Санкт-Петербурга от 30.10.2012 № 147-р </w:t>
      </w:r>
      <w:r w:rsidR="006C6966">
        <w:br/>
      </w:r>
      <w:r w:rsidR="006C6966" w:rsidRPr="006C6966">
        <w:t xml:space="preserve">«О порядке принятия решений о даче согласия на передачу в аренду, безвозмездное пользование объектов нежилого фонда, находящихся в государственной собственности Санкт-Петербурга и закрепленных на праве оперативного управления за органами государственной власти Санкт-Петербурга, государственными учреждениями </w:t>
      </w:r>
      <w:r w:rsidR="006C6966">
        <w:br/>
      </w:r>
      <w:r w:rsidR="006C6966" w:rsidRPr="006C6966">
        <w:t>Санкт-Петербурга».</w:t>
      </w:r>
    </w:p>
    <w:p w:rsidR="00595CD1" w:rsidRPr="006C6966" w:rsidRDefault="00595CD1" w:rsidP="00525D21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6966">
        <w:t xml:space="preserve">Комитету имущественных отношений Санкт-Петербурга в месячный срок </w:t>
      </w:r>
      <w:r w:rsidR="00794FB9">
        <w:t xml:space="preserve">привести свои </w:t>
      </w:r>
      <w:r w:rsidR="00525D21" w:rsidRPr="006C6966">
        <w:t>правовые акты в соответствие с настоящим постановлением.</w:t>
      </w:r>
    </w:p>
    <w:p w:rsidR="00A01740" w:rsidRPr="006C6966" w:rsidRDefault="00A01740" w:rsidP="00525D21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C6966">
        <w:t xml:space="preserve">Контроль за выполнением постановления возложить на вице-губернатора </w:t>
      </w:r>
      <w:r w:rsidR="006C5B91" w:rsidRPr="006C6966">
        <w:br/>
      </w:r>
      <w:r w:rsidRPr="006C6966">
        <w:t>Санкт-Петербурга Маркова О.А.</w:t>
      </w:r>
    </w:p>
    <w:p w:rsidR="006C5B91" w:rsidRPr="006C6966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C5B91" w:rsidRPr="006C6966" w:rsidRDefault="006C5B91" w:rsidP="00B206C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DA078E" w:rsidRPr="006C6966" w:rsidRDefault="00DA078E" w:rsidP="00DA078E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6C6966">
        <w:rPr>
          <w:rFonts w:eastAsiaTheme="minorHAnsi"/>
          <w:b/>
          <w:lang w:eastAsia="en-US"/>
        </w:rPr>
        <w:t xml:space="preserve">      </w:t>
      </w:r>
      <w:r w:rsidR="00A01740" w:rsidRPr="006C6966">
        <w:rPr>
          <w:rFonts w:eastAsiaTheme="minorHAnsi"/>
          <w:b/>
          <w:lang w:eastAsia="en-US"/>
        </w:rPr>
        <w:t xml:space="preserve">Губернатор </w:t>
      </w:r>
    </w:p>
    <w:p w:rsidR="00A01740" w:rsidRPr="00DA078E" w:rsidRDefault="00A01740" w:rsidP="00B206C8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DA078E">
        <w:rPr>
          <w:rFonts w:eastAsiaTheme="minorHAnsi"/>
          <w:b/>
          <w:lang w:eastAsia="en-US"/>
        </w:rPr>
        <w:t>Санкт-Петербурга</w:t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</w:r>
      <w:r w:rsidR="00B206C8" w:rsidRPr="00DA078E">
        <w:rPr>
          <w:rFonts w:eastAsiaTheme="minorHAnsi"/>
          <w:b/>
          <w:lang w:eastAsia="en-US"/>
        </w:rPr>
        <w:tab/>
        <w:t xml:space="preserve">        </w:t>
      </w:r>
      <w:r w:rsidR="00DA078E">
        <w:rPr>
          <w:rFonts w:eastAsiaTheme="minorHAnsi"/>
          <w:b/>
          <w:lang w:eastAsia="en-US"/>
        </w:rPr>
        <w:tab/>
      </w:r>
      <w:r w:rsidR="00DA078E">
        <w:rPr>
          <w:rFonts w:eastAsiaTheme="minorHAnsi"/>
          <w:b/>
          <w:lang w:eastAsia="en-US"/>
        </w:rPr>
        <w:tab/>
        <w:t xml:space="preserve">      </w:t>
      </w:r>
      <w:proofErr w:type="spellStart"/>
      <w:r w:rsidRPr="00DA078E">
        <w:rPr>
          <w:rFonts w:eastAsiaTheme="minorHAnsi"/>
          <w:b/>
          <w:lang w:eastAsia="en-US"/>
        </w:rPr>
        <w:t>Г.С.Полтавченко</w:t>
      </w:r>
      <w:proofErr w:type="spellEnd"/>
    </w:p>
    <w:sectPr w:rsidR="00A01740" w:rsidRPr="00DA078E" w:rsidSect="006C5B91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193" w:rsidRDefault="00367193" w:rsidP="006C5B91">
      <w:r>
        <w:separator/>
      </w:r>
    </w:p>
  </w:endnote>
  <w:endnote w:type="continuationSeparator" w:id="0">
    <w:p w:rsidR="00367193" w:rsidRDefault="00367193" w:rsidP="006C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193" w:rsidRDefault="00367193" w:rsidP="006C5B91">
      <w:r>
        <w:separator/>
      </w:r>
    </w:p>
  </w:footnote>
  <w:footnote w:type="continuationSeparator" w:id="0">
    <w:p w:rsidR="00367193" w:rsidRDefault="00367193" w:rsidP="006C5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9AF" w:rsidRDefault="009359AF" w:rsidP="006C5B91">
    <w:pPr>
      <w:pStyle w:val="a7"/>
      <w:tabs>
        <w:tab w:val="left" w:pos="5806"/>
      </w:tabs>
    </w:pPr>
    <w:r>
      <w:tab/>
    </w:r>
    <w:sdt>
      <w:sdtPr>
        <w:id w:val="1636749065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E3C86">
          <w:rPr>
            <w:noProof/>
          </w:rPr>
          <w:t>2</w:t>
        </w:r>
        <w:r>
          <w:fldChar w:fldCharType="end"/>
        </w:r>
      </w:sdtContent>
    </w:sdt>
  </w:p>
  <w:p w:rsidR="009359AF" w:rsidRDefault="009359A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B49A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2A4B4782"/>
    <w:multiLevelType w:val="hybridMultilevel"/>
    <w:tmpl w:val="510CBCB6"/>
    <w:lvl w:ilvl="0" w:tplc="FF1092C6">
      <w:start w:val="2018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8F0343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381A07A2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abstractNum w:abstractNumId="4" w15:restartNumberingAfterBreak="0">
    <w:nsid w:val="3B527D57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 w15:restartNumberingAfterBreak="0">
    <w:nsid w:val="434028E2"/>
    <w:multiLevelType w:val="hybridMultilevel"/>
    <w:tmpl w:val="FC48DBD6"/>
    <w:lvl w:ilvl="0" w:tplc="854AE69E">
      <w:start w:val="2023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A64271"/>
    <w:multiLevelType w:val="hybridMultilevel"/>
    <w:tmpl w:val="F294B838"/>
    <w:lvl w:ilvl="0" w:tplc="361C3AFA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1509D"/>
    <w:multiLevelType w:val="multilevel"/>
    <w:tmpl w:val="D63AE878"/>
    <w:lvl w:ilvl="0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7B2512D3"/>
    <w:multiLevelType w:val="hybridMultilevel"/>
    <w:tmpl w:val="69E4EEEA"/>
    <w:lvl w:ilvl="0" w:tplc="466E6D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546BB"/>
    <w:multiLevelType w:val="multilevel"/>
    <w:tmpl w:val="BABEBF2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205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40"/>
    <w:rsid w:val="00026915"/>
    <w:rsid w:val="00043466"/>
    <w:rsid w:val="000C62A6"/>
    <w:rsid w:val="00100573"/>
    <w:rsid w:val="001255F7"/>
    <w:rsid w:val="00141D86"/>
    <w:rsid w:val="001E3C86"/>
    <w:rsid w:val="001F73EA"/>
    <w:rsid w:val="00286DA2"/>
    <w:rsid w:val="002D3382"/>
    <w:rsid w:val="00310BB2"/>
    <w:rsid w:val="00337117"/>
    <w:rsid w:val="00341D56"/>
    <w:rsid w:val="00367193"/>
    <w:rsid w:val="003B517C"/>
    <w:rsid w:val="00405436"/>
    <w:rsid w:val="004132F2"/>
    <w:rsid w:val="00432F11"/>
    <w:rsid w:val="004E6FBD"/>
    <w:rsid w:val="00513F90"/>
    <w:rsid w:val="00525D21"/>
    <w:rsid w:val="005279A4"/>
    <w:rsid w:val="00590C7C"/>
    <w:rsid w:val="00595CD1"/>
    <w:rsid w:val="005D4A02"/>
    <w:rsid w:val="005E2A5D"/>
    <w:rsid w:val="005E2B8B"/>
    <w:rsid w:val="005E6F01"/>
    <w:rsid w:val="0064106A"/>
    <w:rsid w:val="006C5B91"/>
    <w:rsid w:val="006C6966"/>
    <w:rsid w:val="006C7799"/>
    <w:rsid w:val="006D7D8A"/>
    <w:rsid w:val="00751373"/>
    <w:rsid w:val="00794FB9"/>
    <w:rsid w:val="007B73A3"/>
    <w:rsid w:val="007C7A13"/>
    <w:rsid w:val="007F4A8B"/>
    <w:rsid w:val="0081386D"/>
    <w:rsid w:val="0083242A"/>
    <w:rsid w:val="00872222"/>
    <w:rsid w:val="00893056"/>
    <w:rsid w:val="008A10FC"/>
    <w:rsid w:val="008A1876"/>
    <w:rsid w:val="008E3D95"/>
    <w:rsid w:val="009359AF"/>
    <w:rsid w:val="00951511"/>
    <w:rsid w:val="00970F93"/>
    <w:rsid w:val="009B19E1"/>
    <w:rsid w:val="009F6CAB"/>
    <w:rsid w:val="00A01740"/>
    <w:rsid w:val="00A0277A"/>
    <w:rsid w:val="00A04106"/>
    <w:rsid w:val="00A152B3"/>
    <w:rsid w:val="00A15AED"/>
    <w:rsid w:val="00A914F0"/>
    <w:rsid w:val="00AD67DD"/>
    <w:rsid w:val="00AD6F49"/>
    <w:rsid w:val="00AE4FF0"/>
    <w:rsid w:val="00AF3886"/>
    <w:rsid w:val="00AF3984"/>
    <w:rsid w:val="00B206C8"/>
    <w:rsid w:val="00BC6675"/>
    <w:rsid w:val="00C50D4E"/>
    <w:rsid w:val="00C8489D"/>
    <w:rsid w:val="00D2038A"/>
    <w:rsid w:val="00DA078E"/>
    <w:rsid w:val="00DF5D40"/>
    <w:rsid w:val="00E076E7"/>
    <w:rsid w:val="00E212C6"/>
    <w:rsid w:val="00E91D2E"/>
    <w:rsid w:val="00EA5DBB"/>
    <w:rsid w:val="00EF0BE3"/>
    <w:rsid w:val="00FA3876"/>
    <w:rsid w:val="00FA5399"/>
    <w:rsid w:val="00FE1778"/>
    <w:rsid w:val="00F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7F88-4C26-460C-B11F-879D2143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01740"/>
    <w:pPr>
      <w:ind w:left="720"/>
      <w:contextualSpacing/>
    </w:pPr>
  </w:style>
  <w:style w:type="character" w:customStyle="1" w:styleId="a4">
    <w:name w:val="Абзац списка Знак"/>
    <w:link w:val="a3"/>
    <w:rsid w:val="00A017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7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07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590C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C5B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CA061895D1D83CD79612F39E330779381F8FC0D8D695C74AA34E284CFA96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A061895D1D83CD79612F39E330779381F8FC0D8D695C74AA34E284CFA96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 Татьяна Вадимовна</dc:creator>
  <cp:keywords/>
  <dc:description/>
  <cp:lastModifiedBy>Ахметова Наталья Камильевна</cp:lastModifiedBy>
  <cp:revision>6</cp:revision>
  <cp:lastPrinted>2018-04-04T13:19:00Z</cp:lastPrinted>
  <dcterms:created xsi:type="dcterms:W3CDTF">2018-04-03T14:19:00Z</dcterms:created>
  <dcterms:modified xsi:type="dcterms:W3CDTF">2018-04-03T15:43:00Z</dcterms:modified>
</cp:coreProperties>
</file>