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406" w:rsidRDefault="00E22406" w:rsidP="00E22406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555240"/>
                          <a:chOff x="0" y="0"/>
                          <a:chExt cx="7543800" cy="2555240"/>
                        </a:xfrm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0" y="0"/>
                            <a:ext cx="7543800" cy="255524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52160" y="202882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406" w:rsidRDefault="00E22406" w:rsidP="00E2240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№_________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70585" y="207073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406" w:rsidRDefault="00E22406" w:rsidP="00E2240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-69.85pt;margin-top:-47.75pt;width:594pt;height:201.2pt;z-index:251659264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">
                <v:rect id="Прямоугольник 5" o:spid="_x0000_s1027" style="position:absolute;width:75438;height:25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521;top:20288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E22406" w:rsidRDefault="00E22406" w:rsidP="00E22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№_________</w:t>
                        </w:r>
                      </w:p>
                    </w:txbxContent>
                  </v:textbox>
                </v:shape>
                <v:shape id="Text Box 9" o:spid="_x0000_s1029" type="#_x0000_t202" style="position:absolute;left:8705;top:20707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E22406" w:rsidRDefault="00E22406" w:rsidP="00E22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406" w:rsidRDefault="00E22406" w:rsidP="00E22406">
                            <w:pPr>
                              <w:jc w:val="center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40F9443" wp14:editId="04B7A6AF">
                                  <wp:extent cx="564515" cy="588645"/>
                                  <wp:effectExtent l="0" t="0" r="6985" b="1905"/>
                                  <wp:docPr id="2" name="Рисунок 2" descr="Описание: Описание: 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Описание: Описание: 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4515" cy="58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22406" w:rsidRDefault="00E22406" w:rsidP="00E22406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E22406" w:rsidRDefault="00E22406" w:rsidP="00E22406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E22406" w:rsidRDefault="00E22406" w:rsidP="00E22406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E22406" w:rsidRDefault="00E22406" w:rsidP="00E22406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E22406" w:rsidRDefault="00E22406" w:rsidP="00E22406">
                            <w:pPr>
                              <w:ind w:firstLine="1134"/>
                              <w:jc w:val="both"/>
                            </w:pPr>
                          </w:p>
                          <w:p w:rsidR="00E22406" w:rsidRDefault="00E22406" w:rsidP="00E22406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E22406" w:rsidRDefault="00E22406" w:rsidP="00E224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left:0;text-align:left;margin-left:-69.85pt;margin-top:21.25pt;width:595.3pt;height:1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" o:allowincell="f" filled="f" stroked="f">
                <v:textbox>
                  <w:txbxContent>
                    <w:p w:rsidR="00E22406" w:rsidRDefault="00E22406" w:rsidP="00E22406">
                      <w:pPr>
                        <w:jc w:val="center"/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40F9443" wp14:editId="04B7A6AF">
                            <wp:extent cx="564515" cy="588645"/>
                            <wp:effectExtent l="0" t="0" r="6985" b="1905"/>
                            <wp:docPr id="2" name="Рисунок 2" descr="Описание: Описание: 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Описание: Описание: 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4515" cy="58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22406" w:rsidRDefault="00E22406" w:rsidP="00E22406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E22406" w:rsidRDefault="00E22406" w:rsidP="00E22406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E22406" w:rsidRDefault="00E22406" w:rsidP="00E22406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E22406" w:rsidRDefault="00E22406" w:rsidP="00E22406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vertAlign w:val="superscript"/>
                        </w:rPr>
                        <w:t>ОКУД</w:t>
                      </w:r>
                    </w:p>
                    <w:p w:rsidR="00E22406" w:rsidRDefault="00E22406" w:rsidP="00E22406">
                      <w:pPr>
                        <w:ind w:firstLine="1134"/>
                        <w:jc w:val="both"/>
                      </w:pPr>
                    </w:p>
                    <w:p w:rsidR="00E22406" w:rsidRDefault="00E22406" w:rsidP="00E22406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E22406" w:rsidRDefault="00E22406" w:rsidP="00E22406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50515" cy="842645"/>
                <wp:effectExtent l="0" t="0" r="0" b="0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406" w:rsidRDefault="00E22406" w:rsidP="00E22406">
                            <w:pPr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28"/>
                              </w:rPr>
                              <w:t>О внесении изменений в распоряжение администрации от 01.02.2017 № 336</w:t>
                            </w:r>
                          </w:p>
                          <w:bookmarkEnd w:id="0"/>
                          <w:p w:rsidR="00E22406" w:rsidRDefault="00E22406" w:rsidP="00E22406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" o:spid="_x0000_s1031" type="#_x0000_t202" style="width:224.45pt;height:6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" filled="f" stroked="f">
                <v:textbox>
                  <w:txbxContent>
                    <w:p w:rsidR="00E22406" w:rsidRDefault="00E22406" w:rsidP="00E22406">
                      <w:pPr>
                        <w:jc w:val="both"/>
                        <w:rPr>
                          <w:b/>
                          <w:sz w:val="28"/>
                        </w:rPr>
                      </w:pPr>
                      <w:bookmarkStart w:id="1" w:name="_GoBack"/>
                      <w:r>
                        <w:rPr>
                          <w:b/>
                          <w:sz w:val="28"/>
                        </w:rPr>
                        <w:t>О внесении изменений в распоряжение администрации от 01.02.2017 № 336</w:t>
                      </w:r>
                    </w:p>
                    <w:bookmarkEnd w:id="1"/>
                    <w:p w:rsidR="00E22406" w:rsidRDefault="00E22406" w:rsidP="00E22406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22406" w:rsidRDefault="00F45351" w:rsidP="00E22406">
      <w:pPr>
        <w:ind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Губернатора Санкт-Петербурга от 19.10.2017 № 115-пг «О создании единого регионального интернет-портала для размещения проектов нормативных правовых актов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экспертизы» в</w:t>
      </w:r>
      <w:r w:rsidR="00E22406">
        <w:rPr>
          <w:sz w:val="28"/>
          <w:szCs w:val="28"/>
        </w:rPr>
        <w:t xml:space="preserve">нести </w:t>
      </w:r>
      <w:r w:rsidR="00AD0320">
        <w:rPr>
          <w:sz w:val="28"/>
          <w:szCs w:val="28"/>
        </w:rPr>
        <w:t xml:space="preserve">в </w:t>
      </w:r>
      <w:r w:rsidR="00E22406">
        <w:rPr>
          <w:sz w:val="28"/>
          <w:szCs w:val="28"/>
        </w:rPr>
        <w:t>распоряжение администрации Выборгского района  Санкт-Петербурга от 01.02.2017</w:t>
      </w:r>
      <w:r w:rsidR="00AD0320">
        <w:rPr>
          <w:sz w:val="28"/>
          <w:szCs w:val="28"/>
        </w:rPr>
        <w:t xml:space="preserve"> </w:t>
      </w:r>
      <w:r w:rsidR="00E22406">
        <w:rPr>
          <w:sz w:val="28"/>
          <w:szCs w:val="28"/>
        </w:rPr>
        <w:t>№ 336 «Об утверждении Регламента администрации Выборгского района Санкт-Петербурга» (далее –  Регламент) следующие изменения:</w:t>
      </w:r>
    </w:p>
    <w:p w:rsidR="00F45351" w:rsidRDefault="00F45351" w:rsidP="00E22406">
      <w:pPr>
        <w:ind w:right="170" w:firstLine="709"/>
        <w:jc w:val="both"/>
        <w:rPr>
          <w:sz w:val="28"/>
          <w:szCs w:val="28"/>
        </w:rPr>
      </w:pPr>
    </w:p>
    <w:p w:rsidR="00E22406" w:rsidRDefault="00F45351" w:rsidP="00E22406">
      <w:pPr>
        <w:ind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Изложить абзацы 4-8 пункта 3.33 Регламента </w:t>
      </w:r>
      <w:r w:rsidR="00E22406">
        <w:rPr>
          <w:sz w:val="28"/>
          <w:szCs w:val="28"/>
        </w:rPr>
        <w:t>в следующей редакции:</w:t>
      </w:r>
    </w:p>
    <w:p w:rsidR="00F45351" w:rsidRDefault="00F45351" w:rsidP="00E22406">
      <w:pPr>
        <w:ind w:right="170" w:firstLine="709"/>
        <w:jc w:val="both"/>
        <w:rPr>
          <w:sz w:val="28"/>
          <w:szCs w:val="28"/>
        </w:rPr>
      </w:pPr>
    </w:p>
    <w:p w:rsidR="00AD0320" w:rsidRDefault="00F45351">
      <w:pPr>
        <w:spacing w:after="1" w:line="280" w:lineRule="atLeast"/>
        <w:ind w:firstLine="540"/>
        <w:jc w:val="both"/>
      </w:pPr>
      <w:r>
        <w:rPr>
          <w:sz w:val="28"/>
          <w:szCs w:val="28"/>
        </w:rPr>
        <w:t>«</w:t>
      </w:r>
      <w:r w:rsidR="00AD0320">
        <w:rPr>
          <w:sz w:val="28"/>
          <w:szCs w:val="28"/>
        </w:rPr>
        <w:t>Решение о размещении п</w:t>
      </w:r>
      <w:r>
        <w:rPr>
          <w:sz w:val="28"/>
          <w:szCs w:val="28"/>
        </w:rPr>
        <w:t>роект</w:t>
      </w:r>
      <w:r w:rsidR="00AD0320">
        <w:rPr>
          <w:sz w:val="28"/>
          <w:szCs w:val="28"/>
        </w:rPr>
        <w:t>а</w:t>
      </w:r>
      <w:r>
        <w:rPr>
          <w:sz w:val="28"/>
          <w:szCs w:val="28"/>
        </w:rPr>
        <w:t xml:space="preserve"> нормативного правового акта </w:t>
      </w:r>
      <w:r w:rsidR="00AD0320">
        <w:rPr>
          <w:sz w:val="28"/>
        </w:rPr>
        <w:t>в разделе</w:t>
      </w:r>
      <w:r w:rsidR="00AD0320">
        <w:rPr>
          <w:sz w:val="28"/>
          <w:szCs w:val="28"/>
        </w:rPr>
        <w:t xml:space="preserve"> </w:t>
      </w:r>
      <w:r w:rsidR="00AD0320">
        <w:rPr>
          <w:sz w:val="28"/>
        </w:rPr>
        <w:t>единого регионального интернет-портала</w:t>
      </w:r>
      <w:r w:rsidR="00AD0320">
        <w:rPr>
          <w:sz w:val="28"/>
          <w:szCs w:val="28"/>
        </w:rPr>
        <w:t xml:space="preserve">, </w:t>
      </w:r>
      <w:r w:rsidR="00AD0320">
        <w:rPr>
          <w:sz w:val="28"/>
        </w:rPr>
        <w:t>предназначенного</w:t>
      </w:r>
      <w:r>
        <w:rPr>
          <w:sz w:val="28"/>
        </w:rPr>
        <w:t xml:space="preserve"> для размещения проектов нормативных правовых актов </w:t>
      </w:r>
      <w:r w:rsidR="00AD0320">
        <w:rPr>
          <w:sz w:val="28"/>
        </w:rPr>
        <w:t xml:space="preserve">Правительства Санкт-Петербурга и иных </w:t>
      </w:r>
      <w:r>
        <w:rPr>
          <w:sz w:val="28"/>
        </w:rPr>
        <w:t>исполнительных органов государс</w:t>
      </w:r>
      <w:r w:rsidR="00A03939">
        <w:rPr>
          <w:sz w:val="28"/>
        </w:rPr>
        <w:t>твенной власти</w:t>
      </w:r>
      <w:r w:rsidR="00C95C9F">
        <w:rPr>
          <w:sz w:val="28"/>
        </w:rPr>
        <w:t xml:space="preserve"> </w:t>
      </w:r>
      <w:r w:rsidR="00A03939">
        <w:rPr>
          <w:sz w:val="28"/>
        </w:rPr>
        <w:t xml:space="preserve">Санкт-Петербурга </w:t>
      </w:r>
      <w:r>
        <w:rPr>
          <w:sz w:val="28"/>
        </w:rPr>
        <w:t xml:space="preserve">в целях их общественного обсуждения и проведения независимой антикоррупционной </w:t>
      </w:r>
      <w:r w:rsidR="00AD0320">
        <w:rPr>
          <w:sz w:val="28"/>
        </w:rPr>
        <w:t xml:space="preserve">экспертизы </w:t>
      </w:r>
      <w:bookmarkStart w:id="2" w:name="P0"/>
      <w:bookmarkEnd w:id="2"/>
      <w:r w:rsidR="00AD0320">
        <w:rPr>
          <w:sz w:val="28"/>
        </w:rPr>
        <w:t>на официальном сайте (портале) Администрации Санкт-Петербурга (www.gov.spb.ru) в информационно-те</w:t>
      </w:r>
      <w:r w:rsidR="00AD0320">
        <w:rPr>
          <w:sz w:val="28"/>
        </w:rPr>
        <w:lastRenderedPageBreak/>
        <w:t xml:space="preserve">лекоммуникационной сети «Интернет» (далее – единый региональный интернет-портал) принимается начальником </w:t>
      </w:r>
      <w:r w:rsidR="00C66E38">
        <w:rPr>
          <w:sz w:val="28"/>
        </w:rPr>
        <w:t xml:space="preserve">(специалистом) </w:t>
      </w:r>
      <w:r w:rsidR="00AD0320">
        <w:rPr>
          <w:sz w:val="28"/>
        </w:rPr>
        <w:t>юридического отдела.</w:t>
      </w:r>
    </w:p>
    <w:p w:rsidR="00AD0320" w:rsidRDefault="00C95C9F">
      <w:pPr>
        <w:spacing w:after="1" w:line="280" w:lineRule="atLeast"/>
        <w:ind w:firstLine="540"/>
        <w:jc w:val="both"/>
      </w:pPr>
      <w:r>
        <w:rPr>
          <w:sz w:val="28"/>
        </w:rPr>
        <w:t xml:space="preserve">Размещение проекта </w:t>
      </w:r>
      <w:r w:rsidR="00AD0320">
        <w:rPr>
          <w:sz w:val="28"/>
          <w:szCs w:val="28"/>
        </w:rPr>
        <w:t>нормативного правового акта</w:t>
      </w:r>
      <w:r w:rsidR="00AD0320" w:rsidRPr="00AD0320">
        <w:rPr>
          <w:sz w:val="28"/>
        </w:rPr>
        <w:t xml:space="preserve"> </w:t>
      </w:r>
      <w:r w:rsidR="00AD0320">
        <w:rPr>
          <w:sz w:val="28"/>
        </w:rPr>
        <w:t>на едином региональном интернет-портале осуществляется пресс-службой администрации.</w:t>
      </w:r>
    </w:p>
    <w:p w:rsidR="00C95C9F" w:rsidRDefault="00C95C9F">
      <w:pPr>
        <w:spacing w:after="1" w:line="280" w:lineRule="atLeast"/>
        <w:ind w:firstLine="540"/>
        <w:jc w:val="both"/>
      </w:pPr>
      <w:r>
        <w:rPr>
          <w:sz w:val="28"/>
        </w:rPr>
        <w:t>При размещении проекта нормативного правового акта указыва</w:t>
      </w:r>
      <w:r w:rsidR="001A14EC">
        <w:rPr>
          <w:sz w:val="28"/>
        </w:rPr>
        <w:t>ются даты</w:t>
      </w:r>
      <w:r>
        <w:rPr>
          <w:sz w:val="28"/>
        </w:rPr>
        <w:t xml:space="preserve"> начала и окончания приема заключений по результатам независимой антикоррупционной экспертизы проекта нормативного правового акта.</w:t>
      </w:r>
    </w:p>
    <w:p w:rsidR="00C95C9F" w:rsidRDefault="00C95C9F">
      <w:pPr>
        <w:spacing w:after="1" w:line="280" w:lineRule="atLeast"/>
        <w:ind w:firstLine="540"/>
        <w:jc w:val="both"/>
      </w:pPr>
      <w:r>
        <w:rPr>
          <w:sz w:val="28"/>
        </w:rPr>
        <w:t>Срок проведения независимой антикоррупционной экспертизы проекта нормативного правового акта составляет 14 дней.</w:t>
      </w:r>
    </w:p>
    <w:p w:rsidR="00C95C9F" w:rsidRPr="001A14EC" w:rsidRDefault="00C95C9F">
      <w:pPr>
        <w:spacing w:before="280" w:after="1" w:line="280" w:lineRule="atLeast"/>
        <w:ind w:firstLine="540"/>
        <w:jc w:val="both"/>
        <w:rPr>
          <w:sz w:val="28"/>
        </w:rPr>
      </w:pPr>
      <w:r>
        <w:rPr>
          <w:sz w:val="28"/>
        </w:rPr>
        <w:t>После окончания установленного срока проведения независимой антикоррупционной экспертизы проекта нормативного правового акта</w:t>
      </w:r>
      <w:r w:rsidR="00384405">
        <w:rPr>
          <w:sz w:val="28"/>
        </w:rPr>
        <w:t>,</w:t>
      </w:r>
      <w:r>
        <w:rPr>
          <w:sz w:val="28"/>
        </w:rPr>
        <w:t xml:space="preserve"> проект удаляется </w:t>
      </w:r>
      <w:r w:rsidR="001A14EC">
        <w:rPr>
          <w:sz w:val="28"/>
        </w:rPr>
        <w:t>с единого интернет-портала</w:t>
      </w:r>
      <w:r w:rsidR="004F1D9A">
        <w:rPr>
          <w:sz w:val="28"/>
        </w:rPr>
        <w:t>»</w:t>
      </w:r>
      <w:r w:rsidR="001A14EC">
        <w:rPr>
          <w:sz w:val="28"/>
        </w:rPr>
        <w:t>.</w:t>
      </w:r>
    </w:p>
    <w:p w:rsidR="002A24E0" w:rsidRDefault="001A14EC">
      <w:pPr>
        <w:spacing w:before="240" w:after="1"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A24E0" w:rsidRPr="00F40985">
        <w:rPr>
          <w:sz w:val="28"/>
          <w:szCs w:val="28"/>
        </w:rPr>
        <w:t xml:space="preserve">. Изложить </w:t>
      </w:r>
      <w:r w:rsidR="00C66E38">
        <w:rPr>
          <w:sz w:val="28"/>
          <w:szCs w:val="28"/>
        </w:rPr>
        <w:t>п</w:t>
      </w:r>
      <w:r w:rsidR="00F40985" w:rsidRPr="00F40985">
        <w:rPr>
          <w:sz w:val="28"/>
          <w:szCs w:val="28"/>
        </w:rPr>
        <w:t>ункт 5.5 Приложения № 1 к Регламенту в следующей редакции:</w:t>
      </w:r>
    </w:p>
    <w:p w:rsidR="00C66E38" w:rsidRDefault="00C66E38">
      <w:pPr>
        <w:spacing w:before="240" w:after="1"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«5.5. Отметка начальника юридического отдела о нормативности правового акта и необходимости  отправки в Юридический комитет Администрации Губернатора Санкт-Петербурга:</w:t>
      </w:r>
    </w:p>
    <w:p w:rsidR="002A24E0" w:rsidRPr="00F40985" w:rsidRDefault="002A24E0">
      <w:pPr>
        <w:spacing w:after="1" w:line="240" w:lineRule="atLeas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1020"/>
        <w:gridCol w:w="1020"/>
      </w:tblGrid>
      <w:tr w:rsidR="002A24E0">
        <w:tc>
          <w:tcPr>
            <w:tcW w:w="7030" w:type="dxa"/>
            <w:vMerge w:val="restart"/>
          </w:tcPr>
          <w:p w:rsidR="002A24E0" w:rsidRDefault="002A24E0" w:rsidP="00C66E38">
            <w:pPr>
              <w:spacing w:after="1" w:line="240" w:lineRule="atLeast"/>
              <w:jc w:val="both"/>
            </w:pPr>
            <w:r>
              <w:t xml:space="preserve">Проект имеет нормативный характер, подлежит размещению </w:t>
            </w:r>
            <w:r w:rsidR="00C66E38">
              <w:t xml:space="preserve">в сети </w:t>
            </w:r>
            <w:r w:rsidR="001A14EC">
              <w:t>Инт</w:t>
            </w:r>
            <w:r w:rsidR="00F31B07">
              <w:t>ер</w:t>
            </w:r>
            <w:r w:rsidR="001A14EC">
              <w:t xml:space="preserve">нет </w:t>
            </w:r>
            <w:r>
              <w:t>на срок 14 дней</w:t>
            </w:r>
          </w:p>
        </w:tc>
        <w:tc>
          <w:tcPr>
            <w:tcW w:w="1020" w:type="dxa"/>
          </w:tcPr>
          <w:p w:rsidR="002A24E0" w:rsidRDefault="002A24E0">
            <w:pPr>
              <w:spacing w:after="1" w:line="240" w:lineRule="atLeast"/>
              <w:jc w:val="center"/>
            </w:pPr>
            <w:r>
              <w:t>Да</w:t>
            </w:r>
          </w:p>
        </w:tc>
        <w:tc>
          <w:tcPr>
            <w:tcW w:w="1020" w:type="dxa"/>
          </w:tcPr>
          <w:p w:rsidR="002A24E0" w:rsidRDefault="002A24E0">
            <w:pPr>
              <w:spacing w:after="1" w:line="240" w:lineRule="atLeast"/>
              <w:jc w:val="center"/>
            </w:pPr>
            <w:r>
              <w:t>Нет</w:t>
            </w:r>
          </w:p>
        </w:tc>
      </w:tr>
      <w:tr w:rsidR="002A24E0">
        <w:tc>
          <w:tcPr>
            <w:tcW w:w="7030" w:type="dxa"/>
            <w:vMerge/>
          </w:tcPr>
          <w:p w:rsidR="002A24E0" w:rsidRDefault="002A24E0"/>
        </w:tc>
        <w:tc>
          <w:tcPr>
            <w:tcW w:w="1020" w:type="dxa"/>
          </w:tcPr>
          <w:p w:rsidR="002A24E0" w:rsidRDefault="002A24E0">
            <w:pPr>
              <w:spacing w:after="1" w:line="240" w:lineRule="atLeast"/>
              <w:outlineLvl w:val="0"/>
            </w:pPr>
          </w:p>
        </w:tc>
        <w:tc>
          <w:tcPr>
            <w:tcW w:w="1020" w:type="dxa"/>
          </w:tcPr>
          <w:p w:rsidR="002A24E0" w:rsidRDefault="002A24E0">
            <w:pPr>
              <w:spacing w:after="1" w:line="240" w:lineRule="atLeast"/>
            </w:pPr>
          </w:p>
        </w:tc>
      </w:tr>
      <w:tr w:rsidR="002A24E0">
        <w:tc>
          <w:tcPr>
            <w:tcW w:w="7030" w:type="dxa"/>
          </w:tcPr>
          <w:p w:rsidR="002A24E0" w:rsidRDefault="002A24E0">
            <w:pPr>
              <w:spacing w:after="1" w:line="240" w:lineRule="atLeast"/>
            </w:pPr>
            <w:r>
              <w:t>Правовой акт после издания подлежит размещению в сети Интернет для широкого доступа</w:t>
            </w:r>
          </w:p>
        </w:tc>
        <w:tc>
          <w:tcPr>
            <w:tcW w:w="1020" w:type="dxa"/>
          </w:tcPr>
          <w:p w:rsidR="002A24E0" w:rsidRDefault="002A24E0">
            <w:pPr>
              <w:spacing w:after="1" w:line="240" w:lineRule="atLeast"/>
            </w:pPr>
          </w:p>
        </w:tc>
        <w:tc>
          <w:tcPr>
            <w:tcW w:w="1020" w:type="dxa"/>
          </w:tcPr>
          <w:p w:rsidR="002A24E0" w:rsidRDefault="002A24E0">
            <w:pPr>
              <w:spacing w:after="1" w:line="240" w:lineRule="atLeast"/>
            </w:pPr>
          </w:p>
        </w:tc>
      </w:tr>
    </w:tbl>
    <w:p w:rsidR="00E22406" w:rsidRDefault="00E22406" w:rsidP="00E22406">
      <w:pPr>
        <w:ind w:right="170" w:firstLine="709"/>
        <w:jc w:val="both"/>
        <w:rPr>
          <w:sz w:val="28"/>
          <w:szCs w:val="28"/>
        </w:rPr>
      </w:pPr>
    </w:p>
    <w:p w:rsidR="00E22406" w:rsidRDefault="00C66E38" w:rsidP="00E22406">
      <w:pPr>
        <w:ind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2406">
        <w:rPr>
          <w:sz w:val="28"/>
          <w:szCs w:val="28"/>
        </w:rPr>
        <w:t>. Контроль за выполнением распоряжения остается за главой администрации.</w:t>
      </w:r>
    </w:p>
    <w:p w:rsidR="00E22406" w:rsidRDefault="00E22406" w:rsidP="00E22406">
      <w:pPr>
        <w:ind w:right="170" w:firstLine="709"/>
        <w:jc w:val="both"/>
        <w:rPr>
          <w:sz w:val="28"/>
          <w:szCs w:val="28"/>
        </w:rPr>
      </w:pPr>
    </w:p>
    <w:p w:rsidR="00E22406" w:rsidRDefault="00E22406" w:rsidP="00E22406">
      <w:pPr>
        <w:ind w:right="170" w:firstLine="709"/>
        <w:jc w:val="both"/>
        <w:rPr>
          <w:sz w:val="28"/>
          <w:szCs w:val="28"/>
        </w:rPr>
      </w:pPr>
    </w:p>
    <w:p w:rsidR="00E22406" w:rsidRDefault="00E22406" w:rsidP="00E22406">
      <w:pPr>
        <w:ind w:right="170" w:firstLine="709"/>
        <w:jc w:val="both"/>
        <w:rPr>
          <w:sz w:val="28"/>
          <w:szCs w:val="28"/>
        </w:rPr>
      </w:pPr>
    </w:p>
    <w:p w:rsidR="00E22406" w:rsidRDefault="00C95C9F" w:rsidP="00E22406">
      <w:pPr>
        <w:rPr>
          <w:sz w:val="28"/>
        </w:rPr>
      </w:pPr>
      <w:r>
        <w:rPr>
          <w:sz w:val="28"/>
        </w:rPr>
        <w:t>Г</w:t>
      </w:r>
      <w:r w:rsidR="00E22406">
        <w:rPr>
          <w:sz w:val="28"/>
        </w:rPr>
        <w:t>лава администрации</w:t>
      </w:r>
      <w:r w:rsidR="00E22406">
        <w:rPr>
          <w:sz w:val="28"/>
        </w:rPr>
        <w:tab/>
        <w:t xml:space="preserve">                                                                   </w:t>
      </w:r>
      <w:r>
        <w:rPr>
          <w:sz w:val="28"/>
        </w:rPr>
        <w:t xml:space="preserve">    В.Н. Гарнец</w:t>
      </w:r>
    </w:p>
    <w:p w:rsidR="004417A9" w:rsidRDefault="00623648"/>
    <w:sectPr w:rsidR="0044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F0"/>
    <w:rsid w:val="001A14EC"/>
    <w:rsid w:val="002A24E0"/>
    <w:rsid w:val="00384405"/>
    <w:rsid w:val="004473DD"/>
    <w:rsid w:val="004F1D9A"/>
    <w:rsid w:val="005075E6"/>
    <w:rsid w:val="00623648"/>
    <w:rsid w:val="00797142"/>
    <w:rsid w:val="007F329B"/>
    <w:rsid w:val="008E31C6"/>
    <w:rsid w:val="00A03939"/>
    <w:rsid w:val="00AD0320"/>
    <w:rsid w:val="00B937A4"/>
    <w:rsid w:val="00BB129A"/>
    <w:rsid w:val="00BC41F0"/>
    <w:rsid w:val="00C66E38"/>
    <w:rsid w:val="00C95C9F"/>
    <w:rsid w:val="00E22406"/>
    <w:rsid w:val="00E7367D"/>
    <w:rsid w:val="00F31B07"/>
    <w:rsid w:val="00F40985"/>
    <w:rsid w:val="00F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17F96-A916-47D5-9F71-A38EC234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4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4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535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A14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1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102D3-D085-43A1-A979-8BCF0D39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София Сергеевна</dc:creator>
  <cp:keywords/>
  <dc:description/>
  <cp:lastModifiedBy>Герасимова Вера Сергеевна</cp:lastModifiedBy>
  <cp:revision>2</cp:revision>
  <cp:lastPrinted>2018-01-19T11:28:00Z</cp:lastPrinted>
  <dcterms:created xsi:type="dcterms:W3CDTF">2018-01-19T12:19:00Z</dcterms:created>
  <dcterms:modified xsi:type="dcterms:W3CDTF">2018-01-19T12:19:00Z</dcterms:modified>
</cp:coreProperties>
</file>