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A28" w:rsidRPr="00A14A28" w:rsidRDefault="00A14A28" w:rsidP="00A14A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A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</w:t>
      </w:r>
      <w:r w:rsidRPr="00A14A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 реализации пунктов Плана мероприятий по противодействию коррупции в Санкт-Петербурге на 2016-2017 годы</w:t>
      </w:r>
    </w:p>
    <w:p w:rsidR="00A14A28" w:rsidRPr="00A14A28" w:rsidRDefault="00A14A28" w:rsidP="00A14A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A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2017 году</w:t>
      </w:r>
      <w:r w:rsidRPr="00A14A28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footnoteReference w:id="1"/>
      </w:r>
    </w:p>
    <w:p w:rsidR="00A14A28" w:rsidRPr="00A14A28" w:rsidRDefault="00A14A28" w:rsidP="00A14A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4014"/>
        <w:gridCol w:w="2410"/>
        <w:gridCol w:w="2126"/>
        <w:gridCol w:w="5812"/>
      </w:tblGrid>
      <w:tr w:rsidR="00A14A28" w:rsidRPr="00A14A28" w:rsidTr="00EF735F">
        <w:tc>
          <w:tcPr>
            <w:tcW w:w="80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14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410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212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 мероприятия</w:t>
            </w:r>
          </w:p>
        </w:tc>
        <w:tc>
          <w:tcPr>
            <w:tcW w:w="5812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</w:tbl>
    <w:p w:rsidR="00A14A28" w:rsidRPr="00A14A28" w:rsidRDefault="00A14A28" w:rsidP="00A14A28">
      <w:pPr>
        <w:widowControl w:val="0"/>
        <w:autoSpaceDE w:val="0"/>
        <w:autoSpaceDN w:val="0"/>
        <w:adjustRightInd w:val="0"/>
        <w:spacing w:after="0" w:line="24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4014"/>
        <w:gridCol w:w="2410"/>
        <w:gridCol w:w="2126"/>
        <w:gridCol w:w="5812"/>
      </w:tblGrid>
      <w:tr w:rsidR="00A14A28" w:rsidRPr="00A14A28" w:rsidTr="00EF735F">
        <w:trPr>
          <w:tblHeader/>
        </w:trPr>
        <w:tc>
          <w:tcPr>
            <w:tcW w:w="80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14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2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A14A28" w:rsidRPr="00A14A28" w:rsidTr="00EF735F">
        <w:tc>
          <w:tcPr>
            <w:tcW w:w="15168" w:type="dxa"/>
            <w:gridSpan w:val="5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Организационные мероприятия</w:t>
            </w:r>
          </w:p>
        </w:tc>
      </w:tr>
      <w:tr w:rsidR="00A14A28" w:rsidRPr="00A14A28" w:rsidTr="00EF735F">
        <w:tc>
          <w:tcPr>
            <w:tcW w:w="80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4014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на служебных совещаниях в исполнительных органах вопросов правоприменительной практики </w:t>
            </w:r>
            <w:r w:rsidRPr="00A14A2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вступивших </w:t>
            </w:r>
            <w:r w:rsidRPr="00A14A2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исполнительных органов, организаций и их должностных лиц в целях выработки и принятия мер </w:t>
            </w:r>
            <w:r w:rsidRPr="00A14A2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предупреждению и устранению причин выявленных нарушений</w:t>
            </w:r>
          </w:p>
        </w:tc>
        <w:tc>
          <w:tcPr>
            <w:tcW w:w="2410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Ежеквартально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(в случае поступления решений судов, арбитражных судов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исполнительные органы)</w:t>
            </w:r>
          </w:p>
        </w:tc>
        <w:tc>
          <w:tcPr>
            <w:tcW w:w="212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период с 01.01.2017 по 31.12.2017: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количество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Комитета по культуре Санкт-Петербурга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(далее – Комитет) и его должностных лиц - 1;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принятые меры по предупреждению и устранению причин выявленных нарушений: на аппаратном совещании, состоявшемся 19.06.2017 в Комитете, рассмотрено решение </w:t>
            </w:r>
            <w:proofErr w:type="spellStart"/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Смольнинского</w:t>
            </w:r>
            <w:proofErr w:type="spellEnd"/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районного суда Санкт-Петербурга от 24.01.2017 и определение Санкт-Петербургского городского суда от 25.04.2017 по делу № 2а-5437/2016 о признании незаконным постановления Правительства Санкт-Петербурга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19.02.2015 № 148 «Об установке мемориальной доски </w:t>
            </w:r>
            <w:proofErr w:type="spellStart"/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А.В.Колчаку</w:t>
            </w:r>
            <w:proofErr w:type="spellEnd"/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Государственным гражданским служащим Санкт-Петербурга, замещающим должности государственной гражданской службы Санкт-Петербурга в Комитете (далее – гражданские служащие Комитета), ответственным за подготовку проектов постановлений Правительства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 об установке мемориальных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досок, указано на необходимость обеспечения всесторонней оценки деятельности лица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 рассмотрении на Совете по мемориальным доскам при Правительстве Санкт-Петербурга соответствующего вопроса.</w:t>
            </w:r>
          </w:p>
        </w:tc>
      </w:tr>
      <w:tr w:rsidR="00A14A28" w:rsidRPr="00A14A28" w:rsidTr="00EF735F">
        <w:tc>
          <w:tcPr>
            <w:tcW w:w="80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1.8</w:t>
            </w:r>
          </w:p>
        </w:tc>
        <w:tc>
          <w:tcPr>
            <w:tcW w:w="4014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комплекса дополнительных мер по реализации антикоррупционной политики </w:t>
            </w:r>
            <w:r w:rsidRPr="00A14A2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внесением изменений в планы мероприятий по противодействию коррупции в ИОГВ и планы работы исполнительных органов </w:t>
            </w:r>
            <w:r w:rsidRPr="00A14A2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противодействию коррупции </w:t>
            </w:r>
            <w:r w:rsidRPr="00A14A2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ГУ и ГУП при выявлении органами прокуратуры, правоохранительными и контролирующими органами коррупционных правонарушений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ИОГВ, ГУ и ГУП</w:t>
            </w:r>
          </w:p>
        </w:tc>
        <w:tc>
          <w:tcPr>
            <w:tcW w:w="2410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период с 01.01.2017 по 31.12.2017 информации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выявлении </w:t>
            </w:r>
            <w:r w:rsidRPr="00A14A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органами прокуратуры, правоохранительными и контролирующими органами коррупционных правонарушений в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Комитете</w:t>
            </w:r>
            <w:r w:rsidRPr="00A14A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14A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государственных учреждениях Санкт-Петербурга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государственном унитарном предприятии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Санкт-Петербурга, подведомственных Комитету,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 поступило. </w:t>
            </w:r>
          </w:p>
        </w:tc>
      </w:tr>
      <w:tr w:rsidR="00A14A28" w:rsidRPr="00A14A28" w:rsidTr="00EF735F">
        <w:tc>
          <w:tcPr>
            <w:tcW w:w="80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4014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КГСКП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результатах работы комиссий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противодействию коррупции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ИОГВ</w:t>
            </w:r>
          </w:p>
        </w:tc>
        <w:tc>
          <w:tcPr>
            <w:tcW w:w="2410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Июль, декабрь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2017 г.</w:t>
            </w:r>
          </w:p>
        </w:tc>
        <w:tc>
          <w:tcPr>
            <w:tcW w:w="212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812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комиссии по противодействию коррупции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Комитете в первом полугодии 2017 года состоялось 29.06.2017.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комиссии были рассмотрены следующие вопросы: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 ходе исполнения Плана мероприятий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противодействию коррупции в Комитете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культуре Санкт-Петербурга на 2016-2017 годы, утвержденного распоряжением Комитета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28.12.2015 № 618, в первом полугодии 2017 года.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 ходе исполнения Плана работы Комитета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культуре Санкт-Петербурга по противодействию коррупции в государственных учреждениях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 и государственном унитарном предприятии Санкт-Петербурга, подведомственных Комитету по культуре Санкт-Петербурга, на 2017 год, утвержденного распоряжением Комитета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27.01.2017 № 28, в первом полугодии 2017 года.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Об организации в Комитете работы по выявлению случаев возникновения конфликта интересов, одной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сторон которого являются гражданские служащие,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принятии предусмотренных законодательством Российской Федерации мер по предотвращению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урегулированию конфликта интересов, а также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выявлению и устранению причин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условий, способствующих возникновению конфликта интересов, применении мер ответственности к гражданским служащим,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урегулировавшим конфликт интересов.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 рассмотрении Комитетом в соответствии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действующим законодательством обращений граждан и организаций, содержащих сведения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коррупции (в том числе поступивших из других исполнительных органов, а также на специальную линию «Нет коррупции!») по вопросам, находящимся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компетенции Комитета.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комиссии по противодействию коррупции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Комитете в втором полугодии 2017 года состоялось 22.12.2017.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комиссии были рассмотрены следующие вопросы: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 реализации Плана мероприятий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противодействию коррупции в Комитете и Плана работы Комитета по противодействию коррупции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государственных учреждениях Санкт-Петербурга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государственном унитарном предприятии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Санкт-Петербурга, подведомственных Комитету (далее – подведомственные организации), в 2017 году.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 работе по предотвращению и урегулированию конфликта интересов государственными гражданскими служащими Санкт-Петербурга, замещающими должности государственной гражданской службы Санкт-Петербурга в Комитете,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работниками подведомственных организаций.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Об участии представителей институтов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гражданского общества в реализации антикоррупционной политики в Комитете.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 рассмотрении поступивших в Комитет во втором полугодии 2017 года обращений граждан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организаций, содержащих сведения о коррупции.</w:t>
            </w:r>
          </w:p>
        </w:tc>
      </w:tr>
      <w:tr w:rsidR="00A14A28" w:rsidRPr="00A14A28" w:rsidTr="00EF735F">
        <w:tc>
          <w:tcPr>
            <w:tcW w:w="15168" w:type="dxa"/>
            <w:gridSpan w:val="5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Профилактика коррупционных и иных правонарушений при прохождении гражданской службы</w:t>
            </w:r>
          </w:p>
        </w:tc>
      </w:tr>
      <w:tr w:rsidR="00A14A28" w:rsidRPr="00A14A28" w:rsidTr="00EF735F">
        <w:tc>
          <w:tcPr>
            <w:tcW w:w="80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014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представления гражданскими служащими сведений о своих доходах, расходах,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 имуществе и обязательствах имущественного характера, а также о доходах, расходах, об имуществе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обязательствах имущественного характера своих супруги (супруга)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несовершеннолетних детей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2410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Январь-апрель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2017 г.</w:t>
            </w:r>
          </w:p>
        </w:tc>
        <w:tc>
          <w:tcPr>
            <w:tcW w:w="212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Обязанность по представлению сведений о своих доходах, об имуществе и обязательствах имущественного характера, а также сведений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доходах, об имуществе и обязательствах имущественного характера своих супруги (супруга)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несовершеннолетних детей по состоянию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30.04.2017 установлена в отношении 60 гражданских служащих Комитета. 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Указанные гражданские служащие Комитета в срок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 30.04.2017 представили сведения о доходах,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 имуществе и обязательствах имущественного характера в отношении себя, своих супругов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несовершеннолетних детей за период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 января по 31 декабря 2016 года.</w:t>
            </w:r>
          </w:p>
        </w:tc>
      </w:tr>
      <w:tr w:rsidR="00A14A28" w:rsidRPr="00A14A28" w:rsidTr="00EF735F">
        <w:tc>
          <w:tcPr>
            <w:tcW w:w="80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014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размещения сведений о доходах, расходах, об имуществе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обязательствах имущественного характера гражданских служащих, их супруг (супругов)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несовершеннолетних детей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официальных сайтах исполнительных органов (веб-страницах исполнительных органов на официальном сайте Администрации Санкт-Петербурга) и ГО в сети Интернет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2410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2017 г.</w:t>
            </w:r>
          </w:p>
        </w:tc>
        <w:tc>
          <w:tcPr>
            <w:tcW w:w="212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доходах, расходах, об имуществе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обязательствах имущественного характера гражданских служащих Комитета, их супруг (супругов) и несовершеннолетних детей за период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1 января по 31 декабря 2016 года размещены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официальном сайте Комитета в информационно-телекоммуникационной сети «Интернет» 22.05.2017.</w:t>
            </w:r>
          </w:p>
        </w:tc>
      </w:tr>
      <w:tr w:rsidR="00A14A28" w:rsidRPr="00A14A28" w:rsidTr="00EF735F">
        <w:tc>
          <w:tcPr>
            <w:tcW w:w="80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4014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в соответствии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действующим законодательством проверок достоверности и полноты сведений, представляемых гражданами, претендующими на замещение должностей гражданской службы, и гражданскими служащими, соблюдения гражданскими служащими установленных законодательством запретов и ограничений, требований к служебному поведению</w:t>
            </w:r>
          </w:p>
        </w:tc>
        <w:tc>
          <w:tcPr>
            <w:tcW w:w="2410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основании поступившей информации</w:t>
            </w:r>
          </w:p>
        </w:tc>
        <w:tc>
          <w:tcPr>
            <w:tcW w:w="212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812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 с 01.01.2017 по 31.12.2017</w:t>
            </w:r>
            <w:r w:rsidRPr="00A14A2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Комитетом инициированы 2 (две) проверки достоверности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полноты сведений о доходах, об имуществе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обязательствах имущественного характера, представленных гражданскими служащими Комитета. 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указанных проверок установлен факт представления 2 (двумя) гражданскими служащими Комитета представителю нанимателя недостоверных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неполных сведений (о своих доходах, об имуществе 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обязательствах имущественного характера, а также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доходах, об имуществе и обязательствах имущественного характера супруга). 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данным гражданским служащим Комитета применены меры юридической (дисциплинарной) ответственности за совершение коррупционных правонарушений (объявлен выговор).</w:t>
            </w:r>
          </w:p>
        </w:tc>
      </w:tr>
      <w:tr w:rsidR="00A14A28" w:rsidRPr="00A14A28" w:rsidTr="00EF735F">
        <w:trPr>
          <w:trHeight w:val="1847"/>
        </w:trPr>
        <w:tc>
          <w:tcPr>
            <w:tcW w:w="80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4014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в перечни конкретных должностей гражданской службы,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замещении которых гражданские служащие обязаны представлять сведения о своих доходах, об имуществе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обязательствах имущественного характера, а также сведения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доходах, об имуществе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обязательствах имущественного характера своих супруги (супруга)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несовершеннолетних детей</w:t>
            </w:r>
          </w:p>
        </w:tc>
        <w:tc>
          <w:tcPr>
            <w:tcW w:w="2410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Приказом Комитета от 09.11.2017 № 171 в Перечень должностей государственной гражданской службы Санкт-Петербурга в Комитете по культуре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Санкт-Петербурга, при замещении которых государственные гражданские служащие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 обязаны представлять сведения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своих доходах, об имуществе и обязательствах имущественного характера, а также сведения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доходах, об имуществе и обязательствах имущественного характера своих супруги (супруга)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несовершеннолетних детей, утвержденный приказом Комитета от 03.05.2017 № 70 (далее - Перечень), внесены изменения в части включения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Перечень должностей государственной гражданской службы Санкт-Петербурга в отделе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вопросам государственной службы и кадров Комитета</w:t>
            </w:r>
          </w:p>
        </w:tc>
      </w:tr>
      <w:tr w:rsidR="00A14A28" w:rsidRPr="00A14A28" w:rsidTr="00EF735F">
        <w:trPr>
          <w:trHeight w:val="2579"/>
        </w:trPr>
        <w:tc>
          <w:tcPr>
            <w:tcW w:w="80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2.6</w:t>
            </w:r>
          </w:p>
        </w:tc>
        <w:tc>
          <w:tcPr>
            <w:tcW w:w="4014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уведомлению гражданскими служащими представителя нанимателя о выполнении иной оплачиваемой работы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соответствии с частью 2 статьи 14 Федерального закона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 государственной гражданской службе Российской Федерации»</w:t>
            </w:r>
          </w:p>
        </w:tc>
        <w:tc>
          <w:tcPr>
            <w:tcW w:w="2410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2016-2017 гг.</w:t>
            </w:r>
          </w:p>
        </w:tc>
        <w:tc>
          <w:tcPr>
            <w:tcW w:w="212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с 01.01.2017 по 31.12.2017</w:t>
            </w:r>
            <w:r w:rsidRPr="00A14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поступило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 (четыре) уведомления гражданских служащих Комитета о намерении выполнять иную оплачиваемую работу. Уведомления после рассмотрения председателем Комитета приобщены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личным делам гражданских служащих Комитета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(не усмотрено, что выполнение иной оплачиваемой работы может повлечь за собой конфликт интересов).</w:t>
            </w:r>
          </w:p>
        </w:tc>
      </w:tr>
      <w:tr w:rsidR="00A14A28" w:rsidRPr="00A14A28" w:rsidTr="00EF735F">
        <w:trPr>
          <w:trHeight w:val="2643"/>
        </w:trPr>
        <w:tc>
          <w:tcPr>
            <w:tcW w:w="80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4014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уведомлению гражданскими служащими представителя нанимателя в случае обращения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целях склонения гражданских служащих к совершению коррупционных правонарушений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проверке сведений, содержащихся в указанных уведомлениях</w:t>
            </w:r>
          </w:p>
        </w:tc>
        <w:tc>
          <w:tcPr>
            <w:tcW w:w="2410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2016-2017 гг.</w:t>
            </w:r>
          </w:p>
        </w:tc>
        <w:tc>
          <w:tcPr>
            <w:tcW w:w="212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период с 01.01.2017 по 31.12.2017 уведомления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случаях обращения в целях склонения гражданских служащих Комитета к совершению коррупционных правонарушений представителю нанимателя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поступали.</w:t>
            </w:r>
          </w:p>
        </w:tc>
      </w:tr>
      <w:tr w:rsidR="00A14A28" w:rsidRPr="00A14A28" w:rsidTr="00EF735F">
        <w:trPr>
          <w:trHeight w:val="8279"/>
        </w:trPr>
        <w:tc>
          <w:tcPr>
            <w:tcW w:w="80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2.8</w:t>
            </w:r>
          </w:p>
        </w:tc>
        <w:tc>
          <w:tcPr>
            <w:tcW w:w="4014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410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2016-2017 гг.</w:t>
            </w:r>
          </w:p>
        </w:tc>
        <w:tc>
          <w:tcPr>
            <w:tcW w:w="212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812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сообщения гражданскими служащими Комитета о возникновении личной заинтересованности при исполнении должностных обязанностей, которая приводит или может привести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конфликту интересов, установлен приказом Комитета от 24.02.2016 № 39-л/с «О Порядке сообщения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культуре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Санкт-Петербурга, о возникновении личной заинтересованности при исполнении должностных обязанностей, которая приводит или может привести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конфликту интересов».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Гражданские служащие Комитета ознакомлены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указанным правовым актом под роспись, обеспечен доступ к бланку уведомления в электронной форме. 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период с 01.01.2017 по 31.12.2017 в Комитет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 поступило информации в отношении гражданских служащих Комитета о наличии или возможности возникновения конфликта интересов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государственной гражданской службе в Комитете,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либо уведомлений от указанных лиц о возникшем конфликте интересов или о возможности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его возникновения на государственной гражданской службе в Комитете, в связи с чем необходимость принятия Комитетом предусмотренных законодательством мер по предотвращению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(или) урегулированию конфликта интересов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применению мер ответственности отсутствовала.</w:t>
            </w:r>
          </w:p>
        </w:tc>
      </w:tr>
      <w:tr w:rsidR="00A14A28" w:rsidRPr="00A14A28" w:rsidTr="00EF735F">
        <w:tc>
          <w:tcPr>
            <w:tcW w:w="80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4014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заседаний комиссий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соблюдению требований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служебному поведению гражданских служащих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урегулированию конфликта интересов</w:t>
            </w:r>
          </w:p>
        </w:tc>
        <w:tc>
          <w:tcPr>
            <w:tcW w:w="2410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мере необходимости</w:t>
            </w:r>
          </w:p>
        </w:tc>
        <w:tc>
          <w:tcPr>
            <w:tcW w:w="212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период с 01.01.2017 по 31.12.2017 состоялось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 (восемь) заседаний комиссии по соблюдению требований к служебному поведению государственных гражданских служащих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Санкт-Петербурга Комитета по культуре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 и урегулированию конфликта интересов (далее - Комиссия). 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Основаниями для проведения заседаний Комиссии явились обращения гражданских служащих Комитета, планирующих свое увольнение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государственной гражданской службы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 и граждан, замещавших должности государственной гражданской службы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 в Комитете, должности которых включены в соответствующие перечни должностей,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замещении которых гражданские служащие Комитета обязаны представлять сведения о своих доходах, об имуществе и обязательствах имущественного характера, а также сведения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доходах, об имуществе и обязательствах имущественного характера своих супруги (супруга)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несовершеннолетних детей, о даче согласия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замещение на условиях трудового договора должности в коммерческой или некоммерческой организации и(или) выполнение в данной организации работы (оказании данной организации услуги)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(служебные) обязанности гражданского служащего.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заседаний Комиссии обратившимся гражданам и гражданским служащим Комитета даны согласия на замещение на условиях трудовых договоров должностей в государственных учреждениях Санкт-Петербурга.</w:t>
            </w:r>
          </w:p>
        </w:tc>
      </w:tr>
      <w:tr w:rsidR="00A14A28" w:rsidRPr="00A14A28" w:rsidTr="00EF735F">
        <w:trPr>
          <w:trHeight w:val="2078"/>
        </w:trPr>
        <w:tc>
          <w:tcPr>
            <w:tcW w:w="80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2.11</w:t>
            </w:r>
          </w:p>
        </w:tc>
        <w:tc>
          <w:tcPr>
            <w:tcW w:w="4014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обеспечению сообщения гражданскими служащими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получении ими подарка в связи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410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2016-2017 гг.</w:t>
            </w:r>
          </w:p>
        </w:tc>
        <w:tc>
          <w:tcPr>
            <w:tcW w:w="212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A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 период с 01.01.2017 по 31.12.2017 уведомления </w:t>
            </w:r>
            <w:r w:rsidRPr="00A14A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от гражданских служащих Комитета о получении подарков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(служебных) обязанностей, не поступали.</w:t>
            </w:r>
          </w:p>
        </w:tc>
      </w:tr>
      <w:tr w:rsidR="00A14A28" w:rsidRPr="00A14A28" w:rsidTr="00EF735F">
        <w:trPr>
          <w:trHeight w:val="7233"/>
        </w:trPr>
        <w:tc>
          <w:tcPr>
            <w:tcW w:w="80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4014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реализации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исполнительных органах и ГО требований статьи 12 Федерального закона «О противодействии коррупции»</w:t>
            </w:r>
          </w:p>
        </w:tc>
        <w:tc>
          <w:tcPr>
            <w:tcW w:w="2410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2016-2017 гг.</w:t>
            </w:r>
          </w:p>
        </w:tc>
        <w:tc>
          <w:tcPr>
            <w:tcW w:w="212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Исполнительные органы </w:t>
            </w:r>
          </w:p>
        </w:tc>
        <w:tc>
          <w:tcPr>
            <w:tcW w:w="5812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увольнении из Комитета гражданские служащие Комитета под роспись знакомятся с требованиями статьи 12 Федерального закона «О противодействии коррупции» и другими положениями законодательства, регламентирующими ограничения, налагаемые на гражданина, замещавшего должность государственной или муниципальной службы,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заключении им трудового или гражданско-правового договора. </w:t>
            </w:r>
          </w:p>
          <w:p w:rsidR="00A14A28" w:rsidRPr="00A14A28" w:rsidRDefault="00A14A28" w:rsidP="00A14A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2017 году в Комитет поступило 10 (десять) уведомлений от организаций о заключении трудового договора с гражданином, замещавшим должность государственной гражданской службы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 в Комитете.</w:t>
            </w:r>
          </w:p>
          <w:p w:rsidR="00A14A28" w:rsidRPr="00A14A28" w:rsidRDefault="00A14A28" w:rsidP="00A14A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Комиссией указанные уведомления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рассматривались: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вопрос о даче согласия гражданину на замещение им должности в организации был рассмотрен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заседании Комиссии до поступления уведомления от организации (в отношении семи граждан,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которых поступили уведомления);</w:t>
            </w:r>
          </w:p>
          <w:p w:rsidR="00A14A28" w:rsidRPr="00A14A28" w:rsidRDefault="00A14A28" w:rsidP="00A14A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отдельные функции государственного управления организацией, направившей уведомление, не входили в должностные (служебные) обязанности гражданина в период прохождения им государственной гражданской службы Санкт-Петербурга в Комитете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(три уведомления).</w:t>
            </w:r>
          </w:p>
        </w:tc>
      </w:tr>
      <w:tr w:rsidR="00A14A28" w:rsidRPr="00A14A28" w:rsidTr="00EF735F">
        <w:tc>
          <w:tcPr>
            <w:tcW w:w="80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2.14</w:t>
            </w:r>
          </w:p>
        </w:tc>
        <w:tc>
          <w:tcPr>
            <w:tcW w:w="4014" w:type="dxa"/>
          </w:tcPr>
          <w:p w:rsidR="00A14A28" w:rsidRPr="00A14A28" w:rsidRDefault="00A14A28" w:rsidP="00A14A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доведению до гражданских служащих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(путем проведения методических занятий, совещаний, бесед и т.п.) положений действующего законодательства Российской Федерации и Санкт-Петербурга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противодействии коррупции,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том числе:</w:t>
            </w:r>
          </w:p>
          <w:p w:rsidR="00A14A28" w:rsidRPr="00A14A28" w:rsidRDefault="00A14A28" w:rsidP="00A14A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ответственности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 коррупционные правонарушения;</w:t>
            </w:r>
          </w:p>
          <w:p w:rsidR="00A14A28" w:rsidRPr="00A14A28" w:rsidRDefault="00A14A28" w:rsidP="00A14A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порядке представления гражданскими служащими сведений о своих доходах, расходах,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 имуществе и обязательствах имущественного характера, а также о доходах, расходах, об имуществе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обязательствах имущественного характера своих супруги (супруга)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несовершеннолетних детей;</w:t>
            </w:r>
          </w:p>
          <w:p w:rsidR="00A14A28" w:rsidRPr="00A14A28" w:rsidRDefault="00A14A28" w:rsidP="00A14A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порядке проверки достоверности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полноты сведений, представляемых гражданскими служащими в соответствии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действующим законодательством</w:t>
            </w:r>
          </w:p>
        </w:tc>
        <w:tc>
          <w:tcPr>
            <w:tcW w:w="2410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2017 г.</w:t>
            </w:r>
          </w:p>
        </w:tc>
        <w:tc>
          <w:tcPr>
            <w:tcW w:w="212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феврале 2017 года обеспечено ознакомление гражданских служащих Комитета с Методическими рекомендациями по вопросам представления сведений о доходах, расходах, об имуществе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обязательствах имущественного характера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заполнения соответствующей формы справки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2017 году, разработанными Министерством труда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социальной защиты Российской Федерации; разъяснены положения действующего законодательства Российской Федерации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Санкт-Петербурга о противодействии коррупции,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том числе: об ответственности за коррупционные правонарушения; о порядке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несовершеннолетних детей; о порядке проверки достоверности и полноты сведений, представляемых гражданскими служащими в соответствии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действующим законодательством.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период с 01.01.2017 по 30.04.2017 специалистами отдела по вопросам государственной службы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кадров Комитета также оказывалась консультативная помощь гражданским служащим Комитета по вопросам заполнения справок о доходах, расходах, об имуществе и обязательствах имущественного характера.</w:t>
            </w:r>
          </w:p>
        </w:tc>
      </w:tr>
      <w:tr w:rsidR="00A14A28" w:rsidRPr="00A14A28" w:rsidTr="00EF735F">
        <w:tc>
          <w:tcPr>
            <w:tcW w:w="80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4014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доведению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 граждан, поступающих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гражданскую службу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исполнительные органы и ГО, положений действующего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законодательства Российской Федерации и Санкт-Петербурга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противодействии коррупции,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том числе: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ответственности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 коррупционные правонарушения;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порядке проверки достоверности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полноты сведений, представляемых гражданами, претендующими на замещение должностей гражданской службы,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2410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2016-2017 гг.</w:t>
            </w:r>
          </w:p>
        </w:tc>
        <w:tc>
          <w:tcPr>
            <w:tcW w:w="212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Комитете организована разъяснительная работа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доведение в полном объеме под роспись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граждан, поступающих на гражданскую службу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Комитет, положений законодательства Российской Федерации и Санкт-Петербурга о противодействии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коррупции, в том числе: об ответственности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 коррупционные правонарушения; о порядке проверки достоверности и полноты сведений, представляемых гражданами, претендующими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замещение должностей гражданской службы,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соответствии с действующим законодательством.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период с 01.01.2017 по 31.12.2017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государственную гражданскую службу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 в Комитет поступило 19 (девятнадцать) человек.</w:t>
            </w:r>
          </w:p>
        </w:tc>
      </w:tr>
      <w:tr w:rsidR="00A14A28" w:rsidRPr="00A14A28" w:rsidTr="00EF735F">
        <w:tc>
          <w:tcPr>
            <w:tcW w:w="80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2.17</w:t>
            </w:r>
          </w:p>
        </w:tc>
        <w:tc>
          <w:tcPr>
            <w:tcW w:w="4014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гражданским служащим консультативной помощи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вопросам, связанным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применением законодательства Российской Федерации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противодействии коррупции,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 также с подготовкой сообщений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фактах коррупции</w:t>
            </w:r>
          </w:p>
        </w:tc>
        <w:tc>
          <w:tcPr>
            <w:tcW w:w="2410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Консультативная помощь гражданским служащим Комитета по вопросам, связанным с применением законодательства Российской Федерации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противодействии коррупции, а также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подготовкой сообщений о фактах коррупции, оказывается специалистами отдела по вопросам государственной службы и кадров Комитета по мере обращения гражданских служащих Комитета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 консультацией.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Граждане, поступившие на государственную гражданскую службу Санкт-Петербурга в Комитет,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гражданские служащие Комитета под роспись ознакомлены с положениями действующего законодательства Российской Федерации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Санкт-Петербурга о противодействии коррупции,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том числе об ответственности за коррупционные правонарушения, о порядке проверки достоверности </w:t>
            </w:r>
            <w:r w:rsidR="00075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законодательством. 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Информация о правовых актах и методических рекомендациях по вопросам противодействия коррупции освещается на совещаниях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гражданскими служащими Комитета.</w:t>
            </w:r>
          </w:p>
        </w:tc>
      </w:tr>
      <w:tr w:rsidR="00A14A28" w:rsidRPr="00A14A28" w:rsidTr="000759FF">
        <w:trPr>
          <w:trHeight w:val="8215"/>
        </w:trPr>
        <w:tc>
          <w:tcPr>
            <w:tcW w:w="80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2.18</w:t>
            </w:r>
          </w:p>
        </w:tc>
        <w:tc>
          <w:tcPr>
            <w:tcW w:w="4014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комплекса организационных, разъяснительных и иных мер по соблюдению гражданскими служащими ограничений и запретов,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исполнению ими обязанностей, установленных в целях противодействия коррупции,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также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410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2016-2017 гг.</w:t>
            </w:r>
          </w:p>
        </w:tc>
        <w:tc>
          <w:tcPr>
            <w:tcW w:w="212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Гражданские служащие Комитета под роспись ознакомлены с положениями законодательства Российской Федерации об установлении наказания </w:t>
            </w:r>
            <w:r w:rsidRPr="00A14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за коммерческий подкуп, получение и дачу взятки, посредничество во взяточничестве в виде штрафов, кратных сумме коммерческого подкупа или взятки, </w:t>
            </w:r>
            <w:r w:rsidR="000759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 увольнении в связи с утратой доверия. Проведена разъяснительная работа по недопущению гражданскими служащими Комитета поведения, которое может восприниматься окружающими </w:t>
            </w:r>
            <w:r w:rsidRPr="00A14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как обещание или предложение дачи взятки </w:t>
            </w:r>
            <w:r w:rsidRPr="00A14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либо как согласие принять взятку или как просьба </w:t>
            </w:r>
            <w:r w:rsidRPr="00A14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о даче взятки.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информационных стендах в Комитете размещены мини-плакаты социальной рекламы, направленные,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том числе, на предупреждение коррупционного поведения гражданских служащих Комитета. Отделом по вопросам государственной службы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кадров Комитета проводится разъяснительная работа о необходимости гражданским служащим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исполнении должностных обязанностей руководствоваться положениями должностного регламента, не осуществлять и не предлагать оказание услуг физическим или юридическим лицам, выходящих за пределы их прямых должностных обязанностей, не оказывать помощь физическим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юридическим лицам в их вопросах, при которой последние получат предпочтительное отношение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сравнению с другими.</w:t>
            </w:r>
          </w:p>
        </w:tc>
      </w:tr>
      <w:tr w:rsidR="00A14A28" w:rsidRPr="00A14A28" w:rsidTr="00EF735F">
        <w:tc>
          <w:tcPr>
            <w:tcW w:w="80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2.22</w:t>
            </w:r>
          </w:p>
        </w:tc>
        <w:tc>
          <w:tcPr>
            <w:tcW w:w="4014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контроля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 применением предусмотренных законодательством мер юридической ответственности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каждом случае несоблюдения гражданскими служащими запретов, ограничений и требований, установленных в целях противодействия коррупции, в том числе мер по предотвращению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урегулированию конфликта интересов</w:t>
            </w:r>
          </w:p>
        </w:tc>
        <w:tc>
          <w:tcPr>
            <w:tcW w:w="2410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2016-2017 гг.</w:t>
            </w:r>
          </w:p>
        </w:tc>
        <w:tc>
          <w:tcPr>
            <w:tcW w:w="212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812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период с 01.01.2017 по 31.12.2017 Комитетом инициированы 2 (две) проверки достоверности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полноты сведений о доходах, об имуществе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обязательствах имущественного, представленных гражданскими служащими Комитета. 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указанных проверок установлен факт представления 2 (двумя) гражданскими служащими Комитета представителю нанимателя недостоверных </w:t>
            </w:r>
            <w:r w:rsidR="00075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неполных сведений (о своих доходах, об имуществе 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обязательствах имущественного характера, а также </w:t>
            </w:r>
            <w:r w:rsidR="00075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доходах, об имуществе и обязательствах имущественного характера супруга). 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данным гражданским служащим Комитета применены меры юридической (дисциплинарной) ответственности за совершение коррупционных правонарушений (объявлен выговор).</w:t>
            </w:r>
          </w:p>
        </w:tc>
      </w:tr>
      <w:tr w:rsidR="00A14A28" w:rsidRPr="00A14A28" w:rsidTr="00EF735F">
        <w:tc>
          <w:tcPr>
            <w:tcW w:w="80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2.23</w:t>
            </w:r>
          </w:p>
        </w:tc>
        <w:tc>
          <w:tcPr>
            <w:tcW w:w="4014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анализа соблюдения гражданскими служащими запретов, ограничений и требований, установленных в целях противодействия коррупции,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2410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раз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полугодие</w:t>
            </w:r>
          </w:p>
        </w:tc>
        <w:tc>
          <w:tcPr>
            <w:tcW w:w="212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812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проведенного анализа фактов несоблюдения гражданскими служащими Комитета запретов, ограничений и требований, установленных </w:t>
            </w:r>
            <w:r w:rsidR="00075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целях склонения к совершению коррупционных правонарушений, в период с 01.01.2017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31.12.2017 не установлено.</w:t>
            </w:r>
          </w:p>
        </w:tc>
      </w:tr>
      <w:tr w:rsidR="00A14A28" w:rsidRPr="00A14A28" w:rsidTr="00EF735F">
        <w:tc>
          <w:tcPr>
            <w:tcW w:w="80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2.25</w:t>
            </w:r>
          </w:p>
        </w:tc>
        <w:tc>
          <w:tcPr>
            <w:tcW w:w="4014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на заседании комиссии по противодействию коррупции в ИОГВ вопросов, касающихся предотвращения или урегулирования конфликта интересов гражданскими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служащими и работниками ГУ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ГУП</w:t>
            </w:r>
          </w:p>
        </w:tc>
        <w:tc>
          <w:tcPr>
            <w:tcW w:w="2410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Один раз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полугодие</w:t>
            </w:r>
          </w:p>
        </w:tc>
        <w:tc>
          <w:tcPr>
            <w:tcW w:w="212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812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комиссии по противодействию коррупции </w:t>
            </w:r>
            <w:r w:rsidR="00075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Комитете в первом полугодии 2017 года состоялось 29.06.2017.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указанном заседании, в том числе, был рассмотрен вопрос об организации в Комитете работы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выявлению случаев возникновения конфликта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интересов, одной из сторон которого являются гражданские служащие, принятии предусмотренных законодательством Российской Федерации мер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применении мер ответственности к гражданским служащим,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урегулировавшим конфликт интересов.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комиссии по противодействию коррупции </w:t>
            </w:r>
            <w:r w:rsidR="00075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Комитете во втором полугодии 2017 года состоялось 22.12.2017.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указанном заседании, в том числе, был рассмотрен вопрос о работе по предотвращению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урегулированию конфликта интересов государственными гражданскими служащими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Санкт-Петербурга, замещающими должности государственной гражданской службы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 в Комитете, и работниками подведомственных организаций.</w:t>
            </w:r>
          </w:p>
        </w:tc>
      </w:tr>
      <w:tr w:rsidR="00A14A28" w:rsidRPr="00A14A28" w:rsidTr="00EF735F">
        <w:tc>
          <w:tcPr>
            <w:tcW w:w="15168" w:type="dxa"/>
            <w:gridSpan w:val="5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Организация работы по противодействию коррупции в ГУ и ГУП</w:t>
            </w:r>
          </w:p>
        </w:tc>
      </w:tr>
      <w:tr w:rsidR="00A14A28" w:rsidRPr="00A14A28" w:rsidTr="00EF735F">
        <w:tc>
          <w:tcPr>
            <w:tcW w:w="80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014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правовыми актами исполнительных органов, в ведении которых находятся ГУ и ГУП, ежегодных планов работы исполнительных органов по противодействию коррупции в ГУ и ГУП</w:t>
            </w:r>
          </w:p>
        </w:tc>
        <w:tc>
          <w:tcPr>
            <w:tcW w:w="2410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2017 г.</w:t>
            </w:r>
          </w:p>
        </w:tc>
        <w:tc>
          <w:tcPr>
            <w:tcW w:w="212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работы Комитета по культуре Санкт-Петербурга по противодействию коррупции в государственных учреждениях Санкт-Петербурга и государственном унитарном предприятии Санкт-Петербурга, подведомственных Комитету по культуре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Санкт-Петербурга, на 2017 год утвержден распоряжением Комитета от 27.01.2017 № 28.</w:t>
            </w:r>
          </w:p>
        </w:tc>
      </w:tr>
      <w:tr w:rsidR="00A14A28" w:rsidRPr="00A14A28" w:rsidTr="00EF735F">
        <w:trPr>
          <w:trHeight w:val="1989"/>
        </w:trPr>
        <w:tc>
          <w:tcPr>
            <w:tcW w:w="80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4014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совещаний (обучающих мероприятий)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руководителями (заместителями руководителей) ГУ и ГУП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вопросам организации работы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противодействию коррупции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ГУ и ГУП</w:t>
            </w:r>
          </w:p>
        </w:tc>
        <w:tc>
          <w:tcPr>
            <w:tcW w:w="2410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2017 г.</w:t>
            </w:r>
          </w:p>
        </w:tc>
        <w:tc>
          <w:tcPr>
            <w:tcW w:w="212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01.03.2017 состоялось расширенное заседание коллегии Комитета, в повестку которого был включен вопрос «Об организации работы по противодействию коррупции в государственных учреждениях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государственном унитарном предприятии, подведомственных Комитету по культуре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Санкт-Петербурга».</w:t>
            </w:r>
          </w:p>
        </w:tc>
      </w:tr>
      <w:tr w:rsidR="00A14A28" w:rsidRPr="00A14A28" w:rsidTr="00EF735F">
        <w:tc>
          <w:tcPr>
            <w:tcW w:w="80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014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обучающих мероприятий с должностными лицами ГУ и ГУП, ответственными за профилактику коррупционных </w:t>
            </w:r>
            <w:r w:rsidRPr="00A14A2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иных правонарушений</w:t>
            </w:r>
          </w:p>
        </w:tc>
        <w:tc>
          <w:tcPr>
            <w:tcW w:w="2410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раз </w:t>
            </w:r>
            <w:r w:rsidRPr="00A14A2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полугодие </w:t>
            </w:r>
          </w:p>
        </w:tc>
        <w:tc>
          <w:tcPr>
            <w:tcW w:w="212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2017 году 83 должностных лица ГУ и ГУП, ответственных за профилактику коррупционных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иных правонарушений, прошли повышение квалификации на базе Санкт-Петербургского государственного бюджетного учреждения культуры и дополнительного образования «Институт культурных программ» по теме «Реализация государственной политики Российской Федерации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сфере противодействия коррупции».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12.12.2017 состоялось совещание для должностных лиц государственных учреждений Санкт-Петербурга (государственного унитарного предприятия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Санкт-Петербурга), подведомственных Комитету, ответственных за профилактику коррупционных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иных правонарушений.</w:t>
            </w:r>
          </w:p>
        </w:tc>
      </w:tr>
      <w:tr w:rsidR="00A14A28" w:rsidRPr="00A14A28" w:rsidTr="00EF735F">
        <w:tc>
          <w:tcPr>
            <w:tcW w:w="80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4014" w:type="dxa"/>
          </w:tcPr>
          <w:p w:rsidR="00A14A28" w:rsidRPr="00A14A28" w:rsidRDefault="00A14A28" w:rsidP="00A14A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представления руководителями ГУ сведений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своих доходах, об имуществе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обязательствах имущественного характера, а также о доходах,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 имуществе и обязательствах имущественного характера своих супруги (супруга)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несовершеннолетних детей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2410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Январь-апрель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2017 г.</w:t>
            </w:r>
          </w:p>
        </w:tc>
        <w:tc>
          <w:tcPr>
            <w:tcW w:w="212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127 руководителей ГУ, подведомственных Комитету, в срок до 30.04.2017 представили сведения о доходах, об имуществе и обязательствах имущественного характера в отношении себя,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своих супругов и несовершеннолетних детей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 период с 1 января по 31 декабря 2016 года.</w:t>
            </w:r>
          </w:p>
        </w:tc>
      </w:tr>
      <w:tr w:rsidR="00A14A28" w:rsidRPr="00A14A28" w:rsidTr="00EF735F">
        <w:tc>
          <w:tcPr>
            <w:tcW w:w="80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3.5</w:t>
            </w:r>
          </w:p>
        </w:tc>
        <w:tc>
          <w:tcPr>
            <w:tcW w:w="4014" w:type="dxa"/>
          </w:tcPr>
          <w:p w:rsidR="00A14A28" w:rsidRPr="00A14A28" w:rsidRDefault="00A14A28" w:rsidP="00A14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размещения сведений о доходах, об имуществе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обязательствах имущественного характера руководителей ГУ,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их супруг (супругов)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несовершеннолетних детей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официальных сайтах исполнительных органов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(веб-страницах исполнительных органов на официальном сайте Администрации Санкт-Петербурга) в сети Интернет в соответствии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действующим законодательством</w:t>
            </w:r>
          </w:p>
        </w:tc>
        <w:tc>
          <w:tcPr>
            <w:tcW w:w="2410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2017 г.</w:t>
            </w:r>
          </w:p>
        </w:tc>
        <w:tc>
          <w:tcPr>
            <w:tcW w:w="212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доходах, об имуществе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обязательствах имущественного характера руководителей ГУ, их супруг (супругов)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несовершеннолетних детей за период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1 января по 31 декабря 2016 года размещены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официальном сайте Комитета в информационно-телекоммуникационной сети «Интернет» 22.05.2017.</w:t>
            </w:r>
          </w:p>
        </w:tc>
      </w:tr>
      <w:tr w:rsidR="00A14A28" w:rsidRPr="00A14A28" w:rsidTr="00EF735F">
        <w:tc>
          <w:tcPr>
            <w:tcW w:w="80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4014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проверок достоверности и полноты сведений о доходах, об имуществе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обязательствах имущественного характера, представляемых гражданами, претендующими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замещение должностей руководителей ГУ,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руководителями ГУ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соответствии с законодательством Санкт-Петербурга</w:t>
            </w:r>
          </w:p>
        </w:tc>
        <w:tc>
          <w:tcPr>
            <w:tcW w:w="2410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основании поступившей информации</w:t>
            </w:r>
          </w:p>
        </w:tc>
        <w:tc>
          <w:tcPr>
            <w:tcW w:w="212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A14A28" w:rsidRPr="00A14A28" w:rsidRDefault="00A14A28" w:rsidP="00A14A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период с 01.01.2017 по 31.12.2017 проверки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соответствии с Законом Санкт-Петербурга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29.05.2013 № 343-59 «О проверке достоверности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полноты сведений о доходах, об имуществе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обязательствах имущественного характера, представляемых гражданами, претендующими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замещение должностей руководителей государственных учреждений Санкт-Петербурга,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руководителями государственных учреждений Санкт-Петербурга» Комитетом не проводились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связи с отсутствием оснований для их проведения.</w:t>
            </w:r>
          </w:p>
        </w:tc>
      </w:tr>
      <w:tr w:rsidR="00A14A28" w:rsidRPr="00A14A28" w:rsidTr="00EF735F">
        <w:tc>
          <w:tcPr>
            <w:tcW w:w="80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3.13</w:t>
            </w:r>
          </w:p>
        </w:tc>
        <w:tc>
          <w:tcPr>
            <w:tcW w:w="4014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проверок деятельности ГУ и ГУП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реализации положений статьи 13.3 Федерального закона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 противодействии коррупции»</w:t>
            </w:r>
          </w:p>
        </w:tc>
        <w:tc>
          <w:tcPr>
            <w:tcW w:w="2410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2017 г.</w:t>
            </w:r>
          </w:p>
        </w:tc>
        <w:tc>
          <w:tcPr>
            <w:tcW w:w="212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812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Проверки деятельности подведомственных Комитету государственных учреждений Санкт-Петербурга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государственного унитарного предприятия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 по реализации положений статьи 13.3 Федерального закона «О противодействии коррупции» проводятся в рамках плановых комплексных проверок финансово-хозяйственной деятельности указанных учреждений (предприятия). 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период с 01.01.2017 по 31.12.2017 проведены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 (девять) проверок.</w:t>
            </w:r>
          </w:p>
        </w:tc>
      </w:tr>
      <w:tr w:rsidR="00A14A28" w:rsidRPr="00A14A28" w:rsidTr="0065588B">
        <w:trPr>
          <w:trHeight w:val="629"/>
        </w:trPr>
        <w:tc>
          <w:tcPr>
            <w:tcW w:w="15168" w:type="dxa"/>
            <w:gridSpan w:val="5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A14A28" w:rsidRPr="00A14A28" w:rsidTr="0065588B">
        <w:trPr>
          <w:trHeight w:val="4096"/>
        </w:trPr>
        <w:tc>
          <w:tcPr>
            <w:tcW w:w="80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014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антикоррупционной экспертизы нормативных правовых актов и проектов нормативных правовых актов в соответствии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действующим законодательством</w:t>
            </w:r>
          </w:p>
        </w:tc>
        <w:tc>
          <w:tcPr>
            <w:tcW w:w="2410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2016-2017 гг.</w:t>
            </w:r>
          </w:p>
        </w:tc>
        <w:tc>
          <w:tcPr>
            <w:tcW w:w="212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 с 01.01.2017 по 31.12.2017 отделом правового обеспечения Комитета проведена антикоррупционная экспертиза 79 проектов нормативных правовых актов, подготовленных Комитетом, в том числе 50 проектов постановлений Правительства Санкт-Петербурга, 25 проектов распоряжений Комитета и 4 проектов приказов Комитета.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Антикоррупционная экспертиза нормативных правовых актов Комитетом в период с 01.01.2017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31.12.2017 не проводилась, поскольку Комитет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 является ответственным за осуществление мониторинга </w:t>
            </w:r>
            <w:proofErr w:type="spellStart"/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правоприменения</w:t>
            </w:r>
            <w:proofErr w:type="spellEnd"/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правовых актов.</w:t>
            </w:r>
          </w:p>
        </w:tc>
      </w:tr>
      <w:tr w:rsidR="00A14A28" w:rsidRPr="00A14A28" w:rsidTr="00EF735F">
        <w:trPr>
          <w:trHeight w:val="4651"/>
        </w:trPr>
        <w:tc>
          <w:tcPr>
            <w:tcW w:w="80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014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размещения исполнительными органами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ГО СПб проектов нормативных правовых актов на официальных сайтах (веб-страницах исполнительных органов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официальном сайте Администрации Санкт-Петербурга) в сети Интернет в целях обеспечения возможности проведения независимой антикоррупционной экспертизы проектов нормативных правовых актов в соответствии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действующим законодательством</w:t>
            </w:r>
          </w:p>
        </w:tc>
        <w:tc>
          <w:tcPr>
            <w:tcW w:w="2410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2016-2017 гг.</w:t>
            </w:r>
          </w:p>
        </w:tc>
        <w:tc>
          <w:tcPr>
            <w:tcW w:w="212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период с 01.01.2017 по 31.12.2017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официальном сайте Комитета в информационно-телекоммуникационной сети «Интернет» организовано размещение 79 проектов нормативных правовых актов в целях обеспечения возможности проведения независимой антикоррупционной экспертизы в соответствии с действующим законодательством. 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Заключений (замечаний) к указанным проектам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поступило.</w:t>
            </w:r>
          </w:p>
        </w:tc>
      </w:tr>
      <w:tr w:rsidR="00A14A28" w:rsidRPr="00A14A28" w:rsidTr="0065588B">
        <w:trPr>
          <w:trHeight w:val="771"/>
        </w:trPr>
        <w:tc>
          <w:tcPr>
            <w:tcW w:w="15168" w:type="dxa"/>
            <w:gridSpan w:val="5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5. Реализация антикоррупционной политики в сфере экономики, использования государственного имущества Санкт-Петербурга, 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закупок товаров, работ, услуг для обеспечения государственных нужд</w:t>
            </w:r>
          </w:p>
        </w:tc>
      </w:tr>
      <w:tr w:rsidR="00A14A28" w:rsidRPr="00A14A28" w:rsidTr="00EF735F">
        <w:trPr>
          <w:trHeight w:val="3310"/>
        </w:trPr>
        <w:tc>
          <w:tcPr>
            <w:tcW w:w="80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4014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исполнительными органами прокуратуры </w:t>
            </w:r>
            <w:r w:rsidRPr="00A14A2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Санкт-Петербурга о выявленных нарушениях в сфере экономики </w:t>
            </w:r>
            <w:r w:rsidRPr="00A14A2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Указом Президента Российской Федерации </w:t>
            </w:r>
            <w:r w:rsidRPr="00A14A2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03.03.1998 № 224 </w:t>
            </w:r>
            <w:r w:rsidRPr="00A14A2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«Об обеспечении взаимодействия государственных органов в борьбе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правонарушениями в сфере экономики»</w:t>
            </w:r>
          </w:p>
        </w:tc>
        <w:tc>
          <w:tcPr>
            <w:tcW w:w="2410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период с 01.01.2017 по 31.12.2017 Комитетом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прокуратуру Санкт-Петербурга в целях информирования о выявленных в</w:t>
            </w:r>
            <w:r w:rsidRPr="00A14A2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результате проведения ревизий финансовой-хозяйственной деятельности ГУ и ГУП, подведомственных Комитету (далее - ревизии), нарушениях в сфере экономики направлены 11 копий актов ревизий. </w:t>
            </w:r>
          </w:p>
        </w:tc>
      </w:tr>
      <w:tr w:rsidR="00A14A28" w:rsidRPr="00A14A28" w:rsidTr="0065588B">
        <w:trPr>
          <w:trHeight w:val="503"/>
        </w:trPr>
        <w:tc>
          <w:tcPr>
            <w:tcW w:w="15168" w:type="dxa"/>
            <w:gridSpan w:val="5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A14A28" w:rsidRPr="00A14A28" w:rsidTr="0065588B">
        <w:trPr>
          <w:trHeight w:val="2254"/>
        </w:trPr>
        <w:tc>
          <w:tcPr>
            <w:tcW w:w="80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4014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вопросов реализации антикоррупционной политики </w:t>
            </w:r>
            <w:r w:rsidRPr="00A14A2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Санкт-Петербурге на заседаниях общественных советов </w:t>
            </w:r>
            <w:r w:rsidRPr="00A14A2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исполнительных органах и ГО </w:t>
            </w:r>
            <w:r w:rsidRPr="00A14A2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общественных советов по малому предпринимательству при АР</w:t>
            </w:r>
          </w:p>
        </w:tc>
        <w:tc>
          <w:tcPr>
            <w:tcW w:w="2410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</w:t>
            </w:r>
            <w:r w:rsidRPr="00A14A2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</w:t>
            </w:r>
            <w:r w:rsidRPr="00A14A2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планами работы указанных советов</w:t>
            </w:r>
          </w:p>
        </w:tc>
        <w:tc>
          <w:tcPr>
            <w:tcW w:w="212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Общественного совета при Комитете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культуре Санкт-Петербурга участвовали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заседании комиссии по противодействию коррупции в Комитете по культуре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Санкт-Петербурга, состоявшемся 22.12.2017.</w:t>
            </w:r>
          </w:p>
        </w:tc>
      </w:tr>
      <w:tr w:rsidR="00A14A28" w:rsidRPr="00A14A28" w:rsidTr="00EF735F">
        <w:trPr>
          <w:trHeight w:val="2526"/>
        </w:trPr>
        <w:tc>
          <w:tcPr>
            <w:tcW w:w="80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4014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представителей исполнительных органов и ГО</w:t>
            </w:r>
            <w:r w:rsidRPr="00A14A2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  <w:r w:rsidRPr="00A14A2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научно-представительских мероприятиях по вопросам противодействия коррупции, организованных научными </w:t>
            </w:r>
            <w:r w:rsidRPr="00A14A2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образовательными организациями и институтами гражданского общества</w:t>
            </w:r>
            <w:bookmarkStart w:id="0" w:name="_GoBack"/>
            <w:bookmarkEnd w:id="0"/>
          </w:p>
        </w:tc>
        <w:tc>
          <w:tcPr>
            <w:tcW w:w="2410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Представители Комитета для участия в научно-представительских мероприятиях по вопросам противодействия коррупции, организованных научными и образовательными организациями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институтами гражданского общества, в период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01.01.2017 по 31.12.2017 не приглашались.</w:t>
            </w:r>
          </w:p>
        </w:tc>
      </w:tr>
      <w:tr w:rsidR="00A14A28" w:rsidRPr="00A14A28" w:rsidTr="00EF735F">
        <w:tc>
          <w:tcPr>
            <w:tcW w:w="15168" w:type="dxa"/>
            <w:gridSpan w:val="5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8. Антикоррупционная пропаганда, формирование в обществе нетерпимого отношения к проявлениям коррупции и информационное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обеспечение реализации антикоррупционной политики в Санкт-Петербурге</w:t>
            </w:r>
          </w:p>
        </w:tc>
      </w:tr>
      <w:tr w:rsidR="00A14A28" w:rsidRPr="00A14A28" w:rsidTr="00EF735F">
        <w:trPr>
          <w:trHeight w:val="3981"/>
        </w:trPr>
        <w:tc>
          <w:tcPr>
            <w:tcW w:w="80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4014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в сети Интернет информационных материалов (пресс-релизов, сообщений, новостей и др.) о ходе реализации антикоррупционной политики </w:t>
            </w:r>
            <w:r w:rsidRPr="00A14A2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исполнительных органах и ГО </w:t>
            </w:r>
          </w:p>
        </w:tc>
        <w:tc>
          <w:tcPr>
            <w:tcW w:w="2410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12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период с 01.01.2017 по 31.12.2017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официальном сайте Комитета в информационно-телекоммуникационной сети «Интернет» размещены следующие материалы: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пресс-релизов – 0,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сообщений – 5,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новостей – 0.</w:t>
            </w:r>
          </w:p>
        </w:tc>
      </w:tr>
      <w:tr w:rsidR="00A14A28" w:rsidRPr="00A14A28" w:rsidTr="00EF735F">
        <w:trPr>
          <w:trHeight w:val="415"/>
        </w:trPr>
        <w:tc>
          <w:tcPr>
            <w:tcW w:w="80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4014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в зданиях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помещениях, занимаемых исполнительными органами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ГО: мини-плакатов социальной рекламы, направленных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профилактику коррупционных проявлений со стороны граждан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предупреждение коррупционного поведения гражданских служащих;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информации об адресах, телефонах и электронных адресах государственных органов,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которым граждане могут сообщить о фактах коррупции</w:t>
            </w:r>
          </w:p>
        </w:tc>
        <w:tc>
          <w:tcPr>
            <w:tcW w:w="2410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2016-2017 гг.</w:t>
            </w:r>
          </w:p>
        </w:tc>
        <w:tc>
          <w:tcPr>
            <w:tcW w:w="212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812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Мини-плакаты социальной рекламы, направленные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профилактику коррупционных проявлений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 стороны граждан и предупреждение коррупционного поведения гражданских служащих,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 также сведения об адресах, телефонах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электронных адресах государственных органов,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которым граждане могут сообщить о фактах коррупции, размещены на информационных стендах </w:t>
            </w:r>
            <w:r w:rsidR="00075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здании Комитета по адресу: Невский проспект,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д. 40. Актуальность указанной информации обеспечивается.</w:t>
            </w:r>
          </w:p>
        </w:tc>
      </w:tr>
      <w:tr w:rsidR="00A14A28" w:rsidRPr="00A14A28" w:rsidTr="00EF735F">
        <w:tc>
          <w:tcPr>
            <w:tcW w:w="15168" w:type="dxa"/>
            <w:gridSpan w:val="5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Антикоррупционное образование</w:t>
            </w:r>
          </w:p>
        </w:tc>
      </w:tr>
      <w:tr w:rsidR="00A14A28" w:rsidRPr="00A14A28" w:rsidTr="00EF735F">
        <w:tc>
          <w:tcPr>
            <w:tcW w:w="80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9.6</w:t>
            </w:r>
          </w:p>
        </w:tc>
        <w:tc>
          <w:tcPr>
            <w:tcW w:w="4014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антикоррупционного образования в профессиональных образовательных организациях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части, касающейся содействия включению в образовательные программы, реализуемые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указанных организациях, учебных курсов, предметов, дисциплин (модулей), направленных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решение задач формирования антикоррупционного мировоззрения, повышения уровня антикоррупционного сознания обучающихся, а также подготовку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переподготовку специалистов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данному направлению</w:t>
            </w:r>
          </w:p>
        </w:tc>
        <w:tc>
          <w:tcPr>
            <w:tcW w:w="2410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2016-2017 гг.</w:t>
            </w:r>
          </w:p>
        </w:tc>
        <w:tc>
          <w:tcPr>
            <w:tcW w:w="2126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КО, КНВШ, КК, КСП, КФКС, КЗ</w:t>
            </w:r>
          </w:p>
        </w:tc>
        <w:tc>
          <w:tcPr>
            <w:tcW w:w="5812" w:type="dxa"/>
          </w:tcPr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период с 01.01.2017 по 31.12.2017 во всех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санкт-петербургских государственных бюджетных учреждениях среднего профессионального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образования, подведомственных Комитету, состоялись лекции, уроки, дни правовых знаний, направленные, в том числе, на повышение антикоррупционного мировоззрения и повышение уровня антикоррупционного сознания обучающихся.</w:t>
            </w:r>
          </w:p>
          <w:p w:rsidR="00A14A28" w:rsidRPr="00A14A28" w:rsidRDefault="00A14A28" w:rsidP="00A14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2017 году специалисты 7 (семи) учреждений среднего профессионального образования прошли обучение на базе Санкт-Петербургского государственного бюджетного учреждения культуры </w:t>
            </w:r>
            <w:r w:rsidRPr="00A1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дополнительного образования «Институт культурных программ» по данному направлению.</w:t>
            </w:r>
          </w:p>
        </w:tc>
      </w:tr>
    </w:tbl>
    <w:p w:rsidR="00A14A28" w:rsidRPr="00A14A28" w:rsidRDefault="00A14A28" w:rsidP="00A14A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A14A28" w:rsidRPr="00A14A28" w:rsidRDefault="00A14A28" w:rsidP="00A14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4A28" w:rsidRPr="00A14A28" w:rsidRDefault="00A14A28" w:rsidP="00A14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4A28" w:rsidRPr="00A14A28" w:rsidRDefault="00A14A28" w:rsidP="00A14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4A28" w:rsidRPr="00A14A28" w:rsidRDefault="00A14A28" w:rsidP="00A14A28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A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Принятые сокращения:</w:t>
      </w:r>
    </w:p>
    <w:p w:rsidR="00A14A28" w:rsidRPr="00A14A28" w:rsidRDefault="00A14A28" w:rsidP="00A14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A28">
        <w:rPr>
          <w:rFonts w:ascii="Times New Roman" w:eastAsia="Times New Roman" w:hAnsi="Times New Roman" w:cs="Times New Roman"/>
          <w:sz w:val="24"/>
          <w:szCs w:val="24"/>
          <w:lang w:eastAsia="ru-RU"/>
        </w:rPr>
        <w:t>АР – администрации районов Санкт-Петербурга</w:t>
      </w:r>
    </w:p>
    <w:p w:rsidR="00A14A28" w:rsidRPr="00A14A28" w:rsidRDefault="00A14A28" w:rsidP="00A14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ИОГВ – исполнительные органы государственной власти Санкт-Петербурга, за исключением АГ </w:t>
      </w:r>
    </w:p>
    <w:p w:rsidR="00A14A28" w:rsidRPr="00A14A28" w:rsidRDefault="00A14A28" w:rsidP="00A14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A2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исполнительные органы – исполнительные органы государственной власти Санкт-Петербурга</w:t>
      </w:r>
    </w:p>
    <w:p w:rsidR="00A14A28" w:rsidRPr="00A14A28" w:rsidRDefault="00A14A28" w:rsidP="00A14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A28">
        <w:rPr>
          <w:rFonts w:ascii="Times New Roman" w:eastAsia="Times New Roman" w:hAnsi="Times New Roman" w:cs="Times New Roman"/>
          <w:sz w:val="24"/>
          <w:szCs w:val="24"/>
          <w:lang w:eastAsia="ru-RU"/>
        </w:rPr>
        <w:t>КГСКП - Комитет государственной службы и кадровой политики Администрации Губернатора Санкт-Петербурга</w:t>
      </w:r>
    </w:p>
    <w:p w:rsidR="00B741DF" w:rsidRDefault="00B741DF"/>
    <w:sectPr w:rsidR="00B741DF" w:rsidSect="006C70E3">
      <w:headerReference w:type="even" r:id="rId6"/>
      <w:headerReference w:type="default" r:id="rId7"/>
      <w:pgSz w:w="16838" w:h="11906" w:orient="landscape"/>
      <w:pgMar w:top="613" w:right="459" w:bottom="737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A28" w:rsidRDefault="00A14A28" w:rsidP="00A14A28">
      <w:pPr>
        <w:spacing w:after="0" w:line="240" w:lineRule="auto"/>
      </w:pPr>
      <w:r>
        <w:separator/>
      </w:r>
    </w:p>
  </w:endnote>
  <w:endnote w:type="continuationSeparator" w:id="0">
    <w:p w:rsidR="00A14A28" w:rsidRDefault="00A14A28" w:rsidP="00A14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A28" w:rsidRDefault="00A14A28" w:rsidP="00A14A28">
      <w:pPr>
        <w:spacing w:after="0" w:line="240" w:lineRule="auto"/>
      </w:pPr>
      <w:r>
        <w:separator/>
      </w:r>
    </w:p>
  </w:footnote>
  <w:footnote w:type="continuationSeparator" w:id="0">
    <w:p w:rsidR="00A14A28" w:rsidRDefault="00A14A28" w:rsidP="00A14A28">
      <w:pPr>
        <w:spacing w:after="0" w:line="240" w:lineRule="auto"/>
      </w:pPr>
      <w:r>
        <w:continuationSeparator/>
      </w:r>
    </w:p>
  </w:footnote>
  <w:footnote w:id="1">
    <w:p w:rsidR="00A14A28" w:rsidRPr="00A14A28" w:rsidRDefault="00A14A28" w:rsidP="00A14A28">
      <w:pPr>
        <w:pStyle w:val="a5"/>
        <w:rPr>
          <w:rFonts w:ascii="Times New Roman" w:hAnsi="Times New Roman" w:cs="Times New Roman"/>
        </w:rPr>
      </w:pPr>
      <w:r w:rsidRPr="00A14A28">
        <w:rPr>
          <w:rStyle w:val="a8"/>
          <w:rFonts w:ascii="Times New Roman" w:hAnsi="Times New Roman" w:cs="Times New Roman"/>
        </w:rPr>
        <w:footnoteRef/>
      </w:r>
      <w:r w:rsidRPr="00A14A28">
        <w:rPr>
          <w:rFonts w:ascii="Times New Roman" w:hAnsi="Times New Roman" w:cs="Times New Roman"/>
        </w:rPr>
        <w:t xml:space="preserve"> За период с 01.01.2017 по 31.12.2017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21D" w:rsidRDefault="0065588B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6221D" w:rsidRDefault="0065588B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0E3" w:rsidRDefault="0065588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20</w:t>
    </w:r>
    <w:r>
      <w:fldChar w:fldCharType="end"/>
    </w:r>
  </w:p>
  <w:p w:rsidR="00D6221D" w:rsidRPr="007A6246" w:rsidRDefault="0065588B" w:rsidP="007A624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B4"/>
    <w:rsid w:val="00024CD6"/>
    <w:rsid w:val="000759FF"/>
    <w:rsid w:val="001C7689"/>
    <w:rsid w:val="001E1C33"/>
    <w:rsid w:val="001F1DBC"/>
    <w:rsid w:val="00210B7F"/>
    <w:rsid w:val="00281EDA"/>
    <w:rsid w:val="002B24B3"/>
    <w:rsid w:val="002D7029"/>
    <w:rsid w:val="003333BF"/>
    <w:rsid w:val="00423B0D"/>
    <w:rsid w:val="00440D0D"/>
    <w:rsid w:val="00442E55"/>
    <w:rsid w:val="0047642C"/>
    <w:rsid w:val="0049470A"/>
    <w:rsid w:val="004B7546"/>
    <w:rsid w:val="004C7179"/>
    <w:rsid w:val="005660E4"/>
    <w:rsid w:val="005B6F6C"/>
    <w:rsid w:val="005F6528"/>
    <w:rsid w:val="00654251"/>
    <w:rsid w:val="0065588B"/>
    <w:rsid w:val="006C47A9"/>
    <w:rsid w:val="006C4E8E"/>
    <w:rsid w:val="006D4C4A"/>
    <w:rsid w:val="00742544"/>
    <w:rsid w:val="007677E7"/>
    <w:rsid w:val="007E3D2E"/>
    <w:rsid w:val="00803809"/>
    <w:rsid w:val="00887015"/>
    <w:rsid w:val="008E6F5E"/>
    <w:rsid w:val="00974631"/>
    <w:rsid w:val="009A59A5"/>
    <w:rsid w:val="009D60D7"/>
    <w:rsid w:val="00A14A28"/>
    <w:rsid w:val="00AA24AC"/>
    <w:rsid w:val="00B032BE"/>
    <w:rsid w:val="00B47A3A"/>
    <w:rsid w:val="00B57F28"/>
    <w:rsid w:val="00B741DF"/>
    <w:rsid w:val="00B75BEC"/>
    <w:rsid w:val="00BE4FD9"/>
    <w:rsid w:val="00BF0CDA"/>
    <w:rsid w:val="00C473EF"/>
    <w:rsid w:val="00C50FF0"/>
    <w:rsid w:val="00C56E7E"/>
    <w:rsid w:val="00CD6E1F"/>
    <w:rsid w:val="00CF1C36"/>
    <w:rsid w:val="00D10A79"/>
    <w:rsid w:val="00D25570"/>
    <w:rsid w:val="00D978B6"/>
    <w:rsid w:val="00DE0EDC"/>
    <w:rsid w:val="00E160EE"/>
    <w:rsid w:val="00E2771D"/>
    <w:rsid w:val="00E27CFE"/>
    <w:rsid w:val="00E53AA5"/>
    <w:rsid w:val="00EE5603"/>
    <w:rsid w:val="00F112DB"/>
    <w:rsid w:val="00F330E7"/>
    <w:rsid w:val="00F370C7"/>
    <w:rsid w:val="00F53AB4"/>
    <w:rsid w:val="00F55B50"/>
    <w:rsid w:val="00FC06CF"/>
    <w:rsid w:val="00FD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D2CE68-5D6F-4DEF-A154-A90AA942C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14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14A28"/>
  </w:style>
  <w:style w:type="paragraph" w:styleId="a5">
    <w:name w:val="footnote text"/>
    <w:basedOn w:val="a"/>
    <w:link w:val="a6"/>
    <w:uiPriority w:val="99"/>
    <w:semiHidden/>
    <w:unhideWhenUsed/>
    <w:rsid w:val="00A14A2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A14A28"/>
    <w:rPr>
      <w:sz w:val="20"/>
      <w:szCs w:val="20"/>
    </w:rPr>
  </w:style>
  <w:style w:type="character" w:styleId="a7">
    <w:name w:val="page number"/>
    <w:basedOn w:val="a0"/>
    <w:rsid w:val="00A14A28"/>
  </w:style>
  <w:style w:type="character" w:styleId="a8">
    <w:name w:val="footnote reference"/>
    <w:uiPriority w:val="99"/>
    <w:unhideWhenUsed/>
    <w:rsid w:val="00A14A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5502</Words>
  <Characters>31367</Characters>
  <Application>Microsoft Office Word</Application>
  <DocSecurity>0</DocSecurity>
  <Lines>261</Lines>
  <Paragraphs>73</Paragraphs>
  <ScaleCrop>false</ScaleCrop>
  <Company/>
  <LinksUpToDate>false</LinksUpToDate>
  <CharactersWithSpaces>36796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Дедюлина Ю.А.</dc:creator>
  <cp:keywords/>
  <dc:description/>
  <cp:lastModifiedBy>Дедюлина Ю.А.</cp:lastModifiedBy>
  <cp:revision>4</cp:revision>
  <dcterms:created xsi:type="dcterms:W3CDTF">2018-01-17T15:04:00Z</dcterms:created>
  <dcterms:modified xsi:type="dcterms:W3CDTF">2018-01-17T15:12:00Z</dcterms:modified>
</cp:coreProperties>
</file>