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2" w:rsidRPr="00ED3CBA" w:rsidRDefault="00835CD2" w:rsidP="00835CD2">
      <w:pPr>
        <w:jc w:val="center"/>
        <w:rPr>
          <w:rFonts w:cs="Times New Roman"/>
          <w:b/>
          <w:szCs w:val="24"/>
        </w:rPr>
      </w:pPr>
      <w:r w:rsidRPr="00ED3CBA">
        <w:rPr>
          <w:rFonts w:cs="Times New Roman"/>
          <w:b/>
          <w:szCs w:val="24"/>
        </w:rPr>
        <w:t>Сведения по показателям и информационные материалы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квартал/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месяцев 2016 года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7"/>
        <w:gridCol w:w="10875"/>
        <w:gridCol w:w="27"/>
        <w:gridCol w:w="12"/>
        <w:gridCol w:w="1130"/>
        <w:gridCol w:w="29"/>
        <w:gridCol w:w="1676"/>
      </w:tblGrid>
      <w:tr w:rsidR="00835CD2" w:rsidRPr="00ED3CBA" w:rsidTr="00284332">
        <w:tc>
          <w:tcPr>
            <w:tcW w:w="1118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931" w:type="dxa"/>
            <w:gridSpan w:val="4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0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5" w:type="dxa"/>
            <w:gridSpan w:val="2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35CD2" w:rsidRPr="00ED3CBA" w:rsidTr="00284332">
        <w:tc>
          <w:tcPr>
            <w:tcW w:w="1118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1" w:type="dxa"/>
            <w:gridSpan w:val="4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B34D66" w:rsidRDefault="00835CD2" w:rsidP="000640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4643"/>
            <w:bookmarkStart w:id="1" w:name="P4828"/>
            <w:bookmarkEnd w:id="0"/>
            <w:bookmarkEnd w:id="1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Реализация антикоррупционной политики в сфере закупок товаров, работ, услуг для обесп</w:t>
            </w:r>
            <w:bookmarkStart w:id="2" w:name="_GoBack"/>
            <w:bookmarkEnd w:id="2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ечения государственных нужд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B34D66" w:rsidRDefault="00835CD2" w:rsidP="000640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9.1. Соблюдение требований к участникам закупки</w:t>
            </w:r>
          </w:p>
        </w:tc>
      </w:tr>
      <w:tr w:rsidR="00835CD2" w:rsidRPr="00ED3CBA" w:rsidTr="0028433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9.1.1</w:t>
            </w:r>
          </w:p>
        </w:tc>
        <w:tc>
          <w:tcPr>
            <w:tcW w:w="10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31 Федерального закона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 (П)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Руководитель заказчика: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(имеющим общих отца или мать) братом или сестрой), усыновителем </w:t>
            </w:r>
          </w:p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лиц (П)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Член комиссии по осуществлению закупок: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(имеющим общих отца или мать) братом или сестрой), усыновителем </w:t>
            </w:r>
          </w:p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лиц (П)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 заказчика: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(имеющим общих отца или мать) братом или сестрой), усыновителем </w:t>
            </w:r>
          </w:p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лиц (П)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управляющий: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(имеющим общих отца или мать) братом или сестрой), усыновителем </w:t>
            </w:r>
          </w:p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лиц (П)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9.1.2</w:t>
            </w:r>
          </w:p>
        </w:tc>
        <w:tc>
          <w:tcPr>
            <w:tcW w:w="1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Принятые меры по результатам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установления факта наличия конфликта интересов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между участниками закупок и заказчиками (ИМ)</w:t>
            </w:r>
          </w:p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CD2" w:rsidRPr="00262454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2454">
              <w:rPr>
                <w:rFonts w:ascii="Times New Roman" w:hAnsi="Times New Roman" w:cs="Times New Roman"/>
                <w:i/>
                <w:sz w:val="24"/>
                <w:szCs w:val="24"/>
              </w:rPr>
              <w:t>Случаев конфликта интересов не выявлено</w:t>
            </w:r>
          </w:p>
        </w:tc>
      </w:tr>
      <w:tr w:rsidR="00835CD2" w:rsidRPr="00ED3CBA" w:rsidTr="00F942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9.1.3</w:t>
            </w:r>
          </w:p>
        </w:tc>
        <w:tc>
          <w:tcPr>
            <w:tcW w:w="1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14D3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 Случаи возникновения конфликта интересов не выявлены</w:t>
            </w:r>
          </w:p>
        </w:tc>
      </w:tr>
    </w:tbl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3" w:name="P5136"/>
      <w:bookmarkStart w:id="4" w:name="P5164"/>
      <w:bookmarkEnd w:id="3"/>
      <w:bookmarkEnd w:id="4"/>
    </w:p>
    <w:p w:rsidR="00BB28D4" w:rsidRPr="00176E83" w:rsidRDefault="00BB28D4" w:rsidP="004270B5">
      <w:pPr>
        <w:pStyle w:val="a3"/>
        <w:jc w:val="center"/>
        <w:rPr>
          <w:sz w:val="20"/>
          <w:szCs w:val="20"/>
        </w:rPr>
      </w:pPr>
    </w:p>
    <w:sectPr w:rsidR="00BB28D4" w:rsidRPr="00176E83" w:rsidSect="00945669">
      <w:headerReference w:type="default" r:id="rId9"/>
      <w:footerReference w:type="default" r:id="rId10"/>
      <w:footerReference w:type="first" r:id="rId11"/>
      <w:pgSz w:w="16838" w:h="11905" w:orient="landscape" w:code="9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96" w:rsidRDefault="00064096">
      <w:r>
        <w:separator/>
      </w:r>
    </w:p>
  </w:endnote>
  <w:endnote w:type="continuationSeparator" w:id="0">
    <w:p w:rsidR="00064096" w:rsidRDefault="0006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855394"/>
      <w:docPartObj>
        <w:docPartGallery w:val="Page Numbers (Bottom of Page)"/>
        <w:docPartUnique/>
      </w:docPartObj>
    </w:sdtPr>
    <w:sdtEndPr/>
    <w:sdtContent>
      <w:p w:rsidR="005E7813" w:rsidRDefault="005E78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32">
          <w:rPr>
            <w:noProof/>
          </w:rPr>
          <w:t>2</w:t>
        </w:r>
        <w:r>
          <w:fldChar w:fldCharType="end"/>
        </w:r>
      </w:p>
    </w:sdtContent>
  </w:sdt>
  <w:p w:rsidR="005E7813" w:rsidRDefault="005E781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750218"/>
      <w:docPartObj>
        <w:docPartGallery w:val="Page Numbers (Bottom of Page)"/>
        <w:docPartUnique/>
      </w:docPartObj>
    </w:sdtPr>
    <w:sdtEndPr/>
    <w:sdtContent>
      <w:p w:rsidR="00064096" w:rsidRDefault="0006409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32">
          <w:rPr>
            <w:noProof/>
          </w:rPr>
          <w:t>1</w:t>
        </w:r>
        <w:r>
          <w:fldChar w:fldCharType="end"/>
        </w:r>
      </w:p>
    </w:sdtContent>
  </w:sdt>
  <w:p w:rsidR="00064096" w:rsidRDefault="0006409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96" w:rsidRDefault="00064096">
      <w:r>
        <w:separator/>
      </w:r>
    </w:p>
  </w:footnote>
  <w:footnote w:type="continuationSeparator" w:id="0">
    <w:p w:rsidR="00064096" w:rsidRDefault="00064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2556"/>
      <w:docPartObj>
        <w:docPartGallery w:val="Page Numbers (Top of Page)"/>
        <w:docPartUnique/>
      </w:docPartObj>
    </w:sdtPr>
    <w:sdtEndPr/>
    <w:sdtContent>
      <w:p w:rsidR="00064096" w:rsidRDefault="00064096">
        <w:pPr>
          <w:pStyle w:val="af"/>
          <w:jc w:val="center"/>
        </w:pPr>
      </w:p>
      <w:p w:rsidR="00064096" w:rsidRDefault="00284332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834186F"/>
    <w:multiLevelType w:val="hybridMultilevel"/>
    <w:tmpl w:val="C742A476"/>
    <w:lvl w:ilvl="0" w:tplc="7EA01F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4E98"/>
    <w:rsid w:val="000173F2"/>
    <w:rsid w:val="00054CC9"/>
    <w:rsid w:val="00064096"/>
    <w:rsid w:val="00082C64"/>
    <w:rsid w:val="000B1AAB"/>
    <w:rsid w:val="000E485E"/>
    <w:rsid w:val="00111A16"/>
    <w:rsid w:val="00120EB2"/>
    <w:rsid w:val="00176BD3"/>
    <w:rsid w:val="00176E83"/>
    <w:rsid w:val="001878D4"/>
    <w:rsid w:val="00194CDA"/>
    <w:rsid w:val="00284332"/>
    <w:rsid w:val="002A2BDC"/>
    <w:rsid w:val="00390398"/>
    <w:rsid w:val="003C7141"/>
    <w:rsid w:val="004270B5"/>
    <w:rsid w:val="00440F6D"/>
    <w:rsid w:val="004A08A6"/>
    <w:rsid w:val="005368E5"/>
    <w:rsid w:val="0055683D"/>
    <w:rsid w:val="00577BB9"/>
    <w:rsid w:val="005E7813"/>
    <w:rsid w:val="0063601C"/>
    <w:rsid w:val="00731672"/>
    <w:rsid w:val="00770203"/>
    <w:rsid w:val="0077389E"/>
    <w:rsid w:val="007C3B92"/>
    <w:rsid w:val="007E7EF0"/>
    <w:rsid w:val="00805FC5"/>
    <w:rsid w:val="00813A7A"/>
    <w:rsid w:val="008263B8"/>
    <w:rsid w:val="00835CD2"/>
    <w:rsid w:val="00866762"/>
    <w:rsid w:val="00873E7A"/>
    <w:rsid w:val="008906EC"/>
    <w:rsid w:val="008C7271"/>
    <w:rsid w:val="008D697B"/>
    <w:rsid w:val="00945669"/>
    <w:rsid w:val="00952CCB"/>
    <w:rsid w:val="009752FA"/>
    <w:rsid w:val="009A597A"/>
    <w:rsid w:val="009B4D82"/>
    <w:rsid w:val="009C2700"/>
    <w:rsid w:val="00A3225A"/>
    <w:rsid w:val="00A66C34"/>
    <w:rsid w:val="00BB28D4"/>
    <w:rsid w:val="00C0410D"/>
    <w:rsid w:val="00C96E31"/>
    <w:rsid w:val="00D4609A"/>
    <w:rsid w:val="00D73F4F"/>
    <w:rsid w:val="00DA407A"/>
    <w:rsid w:val="00DF353F"/>
    <w:rsid w:val="00E408D3"/>
    <w:rsid w:val="00E82BEA"/>
    <w:rsid w:val="00ED1979"/>
    <w:rsid w:val="00EE38F6"/>
    <w:rsid w:val="00F26A89"/>
    <w:rsid w:val="00F83877"/>
    <w:rsid w:val="00F942FA"/>
    <w:rsid w:val="00FC2318"/>
    <w:rsid w:val="00FD19D1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5042-6AA5-4DEA-8364-FC8CC508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4</cp:revision>
  <cp:lastPrinted>2015-03-12T09:10:00Z</cp:lastPrinted>
  <dcterms:created xsi:type="dcterms:W3CDTF">2017-01-10T12:13:00Z</dcterms:created>
  <dcterms:modified xsi:type="dcterms:W3CDTF">2017-01-10T12:23:00Z</dcterms:modified>
</cp:coreProperties>
</file>