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B5" w:rsidRDefault="00E676B5" w:rsidP="00E676B5">
      <w:pPr>
        <w:pStyle w:val="a4"/>
      </w:pPr>
      <w:r>
        <w:t>В четвертом квартале 2016 года в Комитет поступило 309 письменных обращений граждан, в 2015 году за аналогичный период в Комитет поступило 289 обращений.</w:t>
      </w:r>
    </w:p>
    <w:p w:rsidR="00E676B5" w:rsidRDefault="00E676B5" w:rsidP="00E676B5">
      <w:pPr>
        <w:pStyle w:val="a4"/>
      </w:pPr>
      <w:r>
        <w:t>273 обращения рассмотрено в срок, установленный Федеральным законом от 02.05.2006 №59-ФЗ «О порядке рассмотрения обращений граждан Российской Федерации». Часть обращений находится на рассмотрении у специалистов Комитета.</w:t>
      </w:r>
    </w:p>
    <w:p w:rsidR="00E676B5" w:rsidRDefault="00E676B5" w:rsidP="00E676B5">
      <w:pPr>
        <w:pStyle w:val="a4"/>
      </w:pPr>
      <w:r>
        <w:t xml:space="preserve">Наибольшее количество обращений поступило от жителей Кировского, Красногвардейского, Красносельского, Невского, Пушкинского, Центрального районов Санкт-Петербурга. Основные вопросы, содержащиеся в обращениях, касаются вопросов реализации проекта развития территории квартала, ограниченного Лиговским пр., </w:t>
      </w:r>
      <w:proofErr w:type="spellStart"/>
      <w:r>
        <w:t>Расстанной</w:t>
      </w:r>
      <w:proofErr w:type="spellEnd"/>
      <w:r>
        <w:t xml:space="preserve"> ул., </w:t>
      </w:r>
      <w:proofErr w:type="spellStart"/>
      <w:r>
        <w:t>Прилукской</w:t>
      </w:r>
      <w:proofErr w:type="spellEnd"/>
      <w:r>
        <w:t xml:space="preserve"> ул. и Тамбовской ул.; развития застроенной территории в квартале 2А района «</w:t>
      </w:r>
      <w:proofErr w:type="spellStart"/>
      <w:r>
        <w:t>Ульянка</w:t>
      </w:r>
      <w:proofErr w:type="spellEnd"/>
      <w:r>
        <w:t xml:space="preserve">»; строительства храма-памятника жертвам авиакатастрофы рейса 9268 на </w:t>
      </w:r>
      <w:proofErr w:type="spellStart"/>
      <w:r>
        <w:t>Матисовом</w:t>
      </w:r>
      <w:proofErr w:type="spellEnd"/>
      <w:r>
        <w:t xml:space="preserve"> канале в микрорайоне «Балтийская жемчужина»; жилищного строительства на территории Мытного двора.</w:t>
      </w:r>
    </w:p>
    <w:p w:rsidR="00E676B5" w:rsidRDefault="00E676B5" w:rsidP="00E676B5">
      <w:pPr>
        <w:pStyle w:val="a4"/>
      </w:pPr>
      <w:r>
        <w:t>На приеме в Комитете специалистами и руководителями подразделений принято 11210 граждан и представителей юридических лиц.</w:t>
      </w:r>
    </w:p>
    <w:p w:rsidR="00E676B5" w:rsidRDefault="00E676B5" w:rsidP="00E676B5">
      <w:pPr>
        <w:pStyle w:val="a4"/>
      </w:pPr>
      <w:r>
        <w:t>Прием граждан председателем Комитета – главным архитектором Санкт-Петербурга в административных районах города в указанный период не осуществлялся.</w:t>
      </w:r>
    </w:p>
    <w:p w:rsidR="00A9300C" w:rsidRPr="00E676B5" w:rsidRDefault="00A9300C" w:rsidP="00E676B5">
      <w:bookmarkStart w:id="0" w:name="_GoBack"/>
      <w:bookmarkEnd w:id="0"/>
    </w:p>
    <w:sectPr w:rsidR="00A9300C" w:rsidRPr="00E6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30"/>
    <w:rsid w:val="004A5D00"/>
    <w:rsid w:val="00751630"/>
    <w:rsid w:val="00A9300C"/>
    <w:rsid w:val="00E6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D00"/>
    <w:rPr>
      <w:b/>
      <w:bCs/>
    </w:rPr>
  </w:style>
  <w:style w:type="paragraph" w:styleId="a4">
    <w:name w:val="Normal (Web)"/>
    <w:basedOn w:val="a"/>
    <w:uiPriority w:val="99"/>
    <w:semiHidden/>
    <w:unhideWhenUsed/>
    <w:rsid w:val="004A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D00"/>
    <w:rPr>
      <w:b/>
      <w:bCs/>
    </w:rPr>
  </w:style>
  <w:style w:type="paragraph" w:styleId="a4">
    <w:name w:val="Normal (Web)"/>
    <w:basedOn w:val="a"/>
    <w:uiPriority w:val="99"/>
    <w:semiHidden/>
    <w:unhideWhenUsed/>
    <w:rsid w:val="004A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Вайгандт Николай Юрьевич</dc:creator>
  <cp:lastModifiedBy>Вайгандт Николай Юрьевич</cp:lastModifiedBy>
  <cp:revision>2</cp:revision>
  <dcterms:created xsi:type="dcterms:W3CDTF">2017-07-11T09:12:00Z</dcterms:created>
  <dcterms:modified xsi:type="dcterms:W3CDTF">2017-07-11T09:12:00Z</dcterms:modified>
</cp:coreProperties>
</file>