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24" w:rsidRPr="002E471C" w:rsidRDefault="00E57624" w:rsidP="00E57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7624" w:rsidRPr="002E471C" w:rsidRDefault="005224D9" w:rsidP="00E576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471C">
        <w:rPr>
          <w:rFonts w:ascii="Times New Roman" w:hAnsi="Times New Roman" w:cs="Times New Roman"/>
          <w:sz w:val="24"/>
          <w:szCs w:val="24"/>
        </w:rPr>
        <w:t xml:space="preserve">Информация об исполнении </w:t>
      </w:r>
      <w:r w:rsidR="00E57624" w:rsidRPr="002E471C">
        <w:rPr>
          <w:rFonts w:ascii="Times New Roman" w:hAnsi="Times New Roman" w:cs="Times New Roman"/>
          <w:sz w:val="24"/>
          <w:szCs w:val="24"/>
        </w:rPr>
        <w:t>П</w:t>
      </w:r>
      <w:r w:rsidRPr="002E471C">
        <w:rPr>
          <w:rFonts w:ascii="Times New Roman" w:hAnsi="Times New Roman" w:cs="Times New Roman"/>
          <w:sz w:val="24"/>
          <w:szCs w:val="24"/>
        </w:rPr>
        <w:t xml:space="preserve">лана </w:t>
      </w:r>
    </w:p>
    <w:p w:rsidR="00E57624" w:rsidRDefault="005224D9" w:rsidP="00E576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471C">
        <w:rPr>
          <w:rFonts w:ascii="Times New Roman" w:hAnsi="Times New Roman" w:cs="Times New Roman"/>
          <w:sz w:val="24"/>
          <w:szCs w:val="24"/>
        </w:rPr>
        <w:t>мероприятий по противодействию коррупции в</w:t>
      </w:r>
      <w:r w:rsidR="00E57624" w:rsidRPr="002E471C">
        <w:rPr>
          <w:rFonts w:ascii="Times New Roman" w:hAnsi="Times New Roman" w:cs="Times New Roman"/>
          <w:sz w:val="24"/>
          <w:szCs w:val="24"/>
        </w:rPr>
        <w:t xml:space="preserve"> С</w:t>
      </w:r>
      <w:r w:rsidRPr="002E471C">
        <w:rPr>
          <w:rFonts w:ascii="Times New Roman" w:hAnsi="Times New Roman" w:cs="Times New Roman"/>
          <w:sz w:val="24"/>
          <w:szCs w:val="24"/>
        </w:rPr>
        <w:t>анкт</w:t>
      </w:r>
      <w:r w:rsidR="00E57624" w:rsidRPr="002E471C">
        <w:rPr>
          <w:rFonts w:ascii="Times New Roman" w:hAnsi="Times New Roman" w:cs="Times New Roman"/>
          <w:sz w:val="24"/>
          <w:szCs w:val="24"/>
        </w:rPr>
        <w:t>-П</w:t>
      </w:r>
      <w:r w:rsidRPr="002E471C">
        <w:rPr>
          <w:rFonts w:ascii="Times New Roman" w:hAnsi="Times New Roman" w:cs="Times New Roman"/>
          <w:sz w:val="24"/>
          <w:szCs w:val="24"/>
        </w:rPr>
        <w:t xml:space="preserve">етербурге на </w:t>
      </w:r>
      <w:r w:rsidR="00E57624" w:rsidRPr="002E471C">
        <w:rPr>
          <w:rFonts w:ascii="Times New Roman" w:hAnsi="Times New Roman" w:cs="Times New Roman"/>
          <w:sz w:val="24"/>
          <w:szCs w:val="24"/>
        </w:rPr>
        <w:t xml:space="preserve"> 2016-2017 </w:t>
      </w:r>
      <w:r w:rsidRPr="002E471C">
        <w:rPr>
          <w:rFonts w:ascii="Times New Roman" w:hAnsi="Times New Roman" w:cs="Times New Roman"/>
          <w:sz w:val="24"/>
          <w:szCs w:val="24"/>
        </w:rPr>
        <w:t xml:space="preserve">годы </w:t>
      </w:r>
      <w:r w:rsidR="00357212" w:rsidRPr="002E471C">
        <w:rPr>
          <w:rFonts w:ascii="Times New Roman" w:hAnsi="Times New Roman" w:cs="Times New Roman"/>
          <w:sz w:val="24"/>
          <w:szCs w:val="24"/>
        </w:rPr>
        <w:t>администрацией Красногвардейского района</w:t>
      </w:r>
      <w:r w:rsidR="007615AD">
        <w:rPr>
          <w:rFonts w:ascii="Times New Roman" w:hAnsi="Times New Roman" w:cs="Times New Roman"/>
          <w:sz w:val="24"/>
          <w:szCs w:val="24"/>
        </w:rPr>
        <w:t xml:space="preserve"> за 12 месяцев 2016 года.</w:t>
      </w:r>
    </w:p>
    <w:p w:rsidR="007615AD" w:rsidRPr="002E471C" w:rsidRDefault="007615AD" w:rsidP="00E576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02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1343"/>
        <w:gridCol w:w="1843"/>
        <w:gridCol w:w="7654"/>
      </w:tblGrid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 w:rsidP="00836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 w:rsidP="00304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 w:rsidP="00304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71C" w:rsidRPr="002E471C" w:rsidTr="0015088F">
        <w:tc>
          <w:tcPr>
            <w:tcW w:w="1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Коллегий АР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Первое полугодие 2016 г.,</w:t>
            </w:r>
          </w:p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первое полугодие 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C2663B" w:rsidP="006967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21.04.2016 на заседании Коллегии администрации Красногвардейского района</w:t>
            </w:r>
            <w:r w:rsidR="00761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по вопросу «О мероприятиях по реализации  Красногвардейском районе Санкт-Петербурга антикоррупционной политики в 2015 году и задачах на 2016 год» заслушаны руководители подведомственных учреждений Отдела образования и Отдела здравоохранения об исполнении мероприятий планов работы по противодействию коррупции в подведомственных учреждениях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Комиссий по противодействию коррупции в АР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7615AD" w:rsidP="002E41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63B" w:rsidRPr="002E471C">
              <w:rPr>
                <w:rFonts w:ascii="Times New Roman" w:hAnsi="Times New Roman" w:cs="Times New Roman"/>
                <w:sz w:val="24"/>
                <w:szCs w:val="24"/>
              </w:rPr>
              <w:t>26.02.2016 на Комиссии  по противодействию коррупции  администрации</w:t>
            </w:r>
            <w:r w:rsidR="00C2663B" w:rsidRPr="002E4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заслушан вопрос</w:t>
            </w:r>
            <w:r w:rsidR="002E41A6" w:rsidRPr="002E4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2663B" w:rsidRPr="002E471C">
              <w:rPr>
                <w:rFonts w:ascii="Times New Roman" w:hAnsi="Times New Roman" w:cs="Times New Roman"/>
                <w:sz w:val="24"/>
                <w:szCs w:val="24"/>
              </w:rPr>
              <w:t>«О работе УМВД России по Красногвардейскому району по противодействию коррупции».</w:t>
            </w:r>
          </w:p>
          <w:p w:rsidR="00E575FF" w:rsidRPr="002E471C" w:rsidRDefault="00E575FF" w:rsidP="00761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06.10.2016 на заседании комиссии по противодействию коррупции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br/>
              <w:t>в администрации Красногвардейского района заслушан вопрос «О работе по предупреждению нарушений в сфере оплаты труда руководителей и работников государственных учреждений, находящихся в ведении администрации района»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исполнительных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3" w:rsidRPr="002E471C" w:rsidRDefault="00536D63" w:rsidP="00355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11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 01.01.2016 по 01.07.2016 года в администрации Красногвардейского района  Санкт-Петербурга поступило </w:t>
            </w:r>
            <w:r w:rsidR="00577DBA" w:rsidRPr="002E47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511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7DBA" w:rsidRPr="002E471C">
              <w:rPr>
                <w:rFonts w:ascii="Times New Roman" w:hAnsi="Times New Roman" w:cs="Times New Roman"/>
                <w:sz w:val="24"/>
                <w:szCs w:val="24"/>
              </w:rPr>
              <w:t>двенадцать</w:t>
            </w:r>
            <w:r w:rsidR="0035511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) вступивших в законную силу решений судов, арбитражных судов о признании </w:t>
            </w:r>
            <w:proofErr w:type="gramStart"/>
            <w:r w:rsidR="00355113" w:rsidRPr="002E471C">
              <w:rPr>
                <w:rFonts w:ascii="Times New Roman" w:hAnsi="Times New Roman" w:cs="Times New Roman"/>
                <w:sz w:val="24"/>
                <w:szCs w:val="24"/>
              </w:rPr>
              <w:t>недействительными</w:t>
            </w:r>
            <w:proofErr w:type="gramEnd"/>
            <w:r w:rsidR="0035511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ненормативных правовых актов, незаконными решений и действий (бездействия) исполнительных органов, организаций и их должностных лиц.</w:t>
            </w:r>
          </w:p>
          <w:p w:rsidR="00355113" w:rsidRPr="002E471C" w:rsidRDefault="00536D63" w:rsidP="003551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113" w:rsidRPr="002E471C">
              <w:rPr>
                <w:rFonts w:ascii="Times New Roman" w:hAnsi="Times New Roman" w:cs="Times New Roman"/>
                <w:sz w:val="24"/>
                <w:szCs w:val="24"/>
              </w:rPr>
              <w:t>На служебных совещаниях состоявшихся 21.03.2016, 04.07.2016</w:t>
            </w:r>
            <w:r w:rsidR="002B35B5" w:rsidRPr="002E4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35B5" w:rsidRPr="002E471C">
              <w:t xml:space="preserve"> </w:t>
            </w:r>
            <w:r w:rsidR="002B35B5" w:rsidRPr="00AD334A">
              <w:rPr>
                <w:rFonts w:ascii="Times New Roman" w:hAnsi="Times New Roman" w:cs="Times New Roman"/>
                <w:sz w:val="22"/>
                <w:szCs w:val="22"/>
              </w:rPr>
              <w:t>14.10.2016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06.12.2016</w:t>
            </w:r>
            <w:r w:rsidR="0035511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результаты вступивших в законную силу решений судов, арбитражных судов о признании </w:t>
            </w:r>
            <w:proofErr w:type="gramStart"/>
            <w:r w:rsidR="00355113" w:rsidRPr="002E471C">
              <w:rPr>
                <w:rFonts w:ascii="Times New Roman" w:hAnsi="Times New Roman" w:cs="Times New Roman"/>
                <w:sz w:val="24"/>
                <w:szCs w:val="24"/>
              </w:rPr>
              <w:t>недействительными</w:t>
            </w:r>
            <w:proofErr w:type="gramEnd"/>
            <w:r w:rsidR="0035511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ненормативных правовых актов, незаконными решений и действий (бездействия) исполнительных органов, организаций и их должностных лиц. </w:t>
            </w:r>
          </w:p>
          <w:p w:rsidR="00D038BC" w:rsidRPr="002E471C" w:rsidRDefault="00536D63" w:rsidP="007B3B8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11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Все вступившие в законную силу решения судов, администрацией Красногвардейского района  Санкт-Петербурга исполнены. 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дополнительных мер по реализации антикоррупционной политики с внесением изменений в планы мероприятий по противодействию коррупции в ИОГВ и планы работы исполнительных органов по противодействию коррупции в ГУ и ГУП при выявлении органами прокуратуры, правоохранительными и контролирующими органами коррупционных правонарушений в ИОГВ, ГУ и ГУП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13" w:rsidRPr="002E471C" w:rsidRDefault="00536D63" w:rsidP="001478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2016 г.</w:t>
            </w:r>
            <w:r w:rsidR="00C8355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выявленных коррупционных правонарушен</w:t>
            </w:r>
            <w:r w:rsidR="00357212" w:rsidRPr="002E471C">
              <w:rPr>
                <w:rFonts w:ascii="Times New Roman" w:hAnsi="Times New Roman" w:cs="Times New Roman"/>
                <w:sz w:val="24"/>
                <w:szCs w:val="24"/>
              </w:rPr>
              <w:t>иях</w:t>
            </w:r>
            <w:r w:rsidR="00C8355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в ГУ</w:t>
            </w:r>
            <w:r w:rsidR="00F60EC6" w:rsidRPr="002E471C">
              <w:rPr>
                <w:rFonts w:ascii="Times New Roman" w:hAnsi="Times New Roman" w:cs="Times New Roman"/>
                <w:sz w:val="24"/>
                <w:szCs w:val="24"/>
              </w:rPr>
              <w:t>, подведомственных администрации, из</w:t>
            </w:r>
            <w:r w:rsidR="00C8355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прокуратуры, правоохранительны</w:t>
            </w:r>
            <w:r w:rsidR="00F60EC6" w:rsidRPr="002E47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8355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 и контролирующи</w:t>
            </w:r>
            <w:r w:rsidR="00F60EC6" w:rsidRPr="002E47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8355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 орган</w:t>
            </w:r>
            <w:r w:rsidR="00F60EC6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ов в администрацию </w:t>
            </w:r>
            <w:r w:rsidR="00C8355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F60EC6" w:rsidRPr="002E471C">
              <w:rPr>
                <w:rFonts w:ascii="Times New Roman" w:hAnsi="Times New Roman" w:cs="Times New Roman"/>
                <w:sz w:val="24"/>
                <w:szCs w:val="24"/>
              </w:rPr>
              <w:t>поступал</w:t>
            </w:r>
            <w:r w:rsidR="00AD33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355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C633F" w:rsidRPr="002E471C" w:rsidRDefault="004C633F" w:rsidP="004C63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3F" w:rsidRPr="002E471C" w:rsidRDefault="004C633F" w:rsidP="00E030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0E" w:rsidRPr="002E471C" w:rsidRDefault="001D4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0E" w:rsidRPr="002E471C" w:rsidRDefault="001D4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Информирование КГСКП о результатах работы комиссий по противодействию коррупции в ИОГВ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0E" w:rsidRPr="002E471C" w:rsidRDefault="001D4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Июль, декабрь 2016г.,</w:t>
            </w:r>
          </w:p>
          <w:p w:rsidR="001D4C0E" w:rsidRPr="002E471C" w:rsidRDefault="001D4C0E" w:rsidP="001D4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Июль, декабрь 2017г.,</w:t>
            </w:r>
          </w:p>
          <w:p w:rsidR="001D4C0E" w:rsidRPr="002E471C" w:rsidRDefault="001D4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C0E" w:rsidRPr="002E471C" w:rsidRDefault="001D4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0E" w:rsidRPr="002E471C" w:rsidRDefault="003D6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56" w:rsidRPr="002E471C" w:rsidRDefault="00536D63" w:rsidP="00536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256" w:rsidRPr="002E471C">
              <w:rPr>
                <w:rFonts w:ascii="Times New Roman" w:hAnsi="Times New Roman" w:cs="Times New Roman"/>
                <w:sz w:val="24"/>
                <w:szCs w:val="24"/>
              </w:rPr>
              <w:t>26.02.2016 на Комиссии по противодействию коррупции  администрации</w:t>
            </w:r>
            <w:r w:rsidR="003D6256" w:rsidRPr="002E4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заслушан вопрос </w:t>
            </w:r>
            <w:r w:rsidR="003D6256" w:rsidRPr="002E471C">
              <w:rPr>
                <w:rFonts w:ascii="Times New Roman" w:hAnsi="Times New Roman" w:cs="Times New Roman"/>
                <w:sz w:val="24"/>
                <w:szCs w:val="24"/>
              </w:rPr>
              <w:t>«О работе УМВД России по Красногвардейскому району по противодействию коррупции».</w:t>
            </w:r>
          </w:p>
          <w:p w:rsidR="001D4C0E" w:rsidRPr="002E471C" w:rsidRDefault="003D6256" w:rsidP="00536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06.10.2016 на заседании комиссии по противодействию коррупции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администрации Красногвардейского района заслушан вопрос </w:t>
            </w:r>
            <w:r w:rsidR="00536D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«О работе по предупреждению нарушений в сфере оплаты труда руководителей и работников государственных учреждений, находящихся в ведении администрации района»</w:t>
            </w:r>
          </w:p>
        </w:tc>
      </w:tr>
      <w:tr w:rsidR="002E471C" w:rsidRPr="002E471C" w:rsidTr="0015088F">
        <w:tc>
          <w:tcPr>
            <w:tcW w:w="1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CB" w:rsidRPr="002E471C" w:rsidRDefault="001859CB" w:rsidP="001478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b/>
                <w:sz w:val="24"/>
                <w:szCs w:val="24"/>
              </w:rPr>
              <w:t>2. Противодействие коррупции при прохождении государственной гражданской службы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3D62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E471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3D6256" w:rsidRPr="002E47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E47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Январь-апрель 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7B3B8B" w:rsidP="00914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536D6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103 государственных служащих, замещающих должности государственной гражданской службы Санкт-Петербурга в администрации Красногвардейского района представили сведения</w:t>
            </w:r>
            <w:r w:rsidR="00A3649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</w:t>
            </w:r>
            <w:r w:rsidR="0049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 обязательствах</w:t>
            </w:r>
            <w:r w:rsidR="00AD3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</w:t>
            </w:r>
            <w:r w:rsidR="00A3649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соответствии с  законодательством Санкт-Петербурга.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471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в сети Интернет в соответствии с действующим законодательством</w:t>
            </w:r>
          </w:p>
          <w:p w:rsidR="00914749" w:rsidRPr="002E471C" w:rsidRDefault="00914749" w:rsidP="009147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Май 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7B3B8B" w:rsidP="00914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536D63" w:rsidP="00536D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размещены на официальном портале исполнительных органов государственной  власти Санкт-Петербурга в сети Интернет. 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471C">
              <w:rPr>
                <w:rFonts w:ascii="Times New Roman" w:hAnsi="Times New Roman" w:cs="Times New Roman"/>
                <w:b w:val="0"/>
                <w:sz w:val="22"/>
                <w:szCs w:val="22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Осуществление в соответствии с действующим законодательством проверок достоверности и полноты сведений, представляемых гражданами, претендующими на замещение должностей гражданской службы, и гражданскими служащими, соблюдения гражданскими служащими установленных законодательством запретов и ограничений, требований к служебному поведению, в том числе касающихся порядка сдачи подарков</w:t>
            </w:r>
            <w:proofErr w:type="gramEnd"/>
          </w:p>
          <w:p w:rsidR="00914749" w:rsidRPr="002E471C" w:rsidRDefault="00914749" w:rsidP="00914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7B3B8B" w:rsidP="00914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Обращений не поступало.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471C">
              <w:rPr>
                <w:rFonts w:ascii="Times New Roman" w:hAnsi="Times New Roman" w:cs="Times New Roman"/>
                <w:b w:val="0"/>
                <w:sz w:val="22"/>
                <w:szCs w:val="22"/>
              </w:rPr>
              <w:t>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расходами гражданских служащих, а также за расходами их супруг (супругов) и несовершеннолетних детей в порядке, установленном действующим законодательством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7B3B8B" w:rsidP="00914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Обращений не поступало.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471C">
              <w:rPr>
                <w:rFonts w:ascii="Times New Roman" w:hAnsi="Times New Roman" w:cs="Times New Roman"/>
                <w:b w:val="0"/>
                <w:sz w:val="22"/>
                <w:szCs w:val="22"/>
              </w:rPr>
              <w:t>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536D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перечни конкретных должностей гражданской службы, при назначении на которые граждане и при замещении которых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7B3B8B" w:rsidP="00914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536D63">
            <w:pPr>
              <w:autoSpaceDE w:val="0"/>
              <w:autoSpaceDN w:val="0"/>
              <w:adjustRightInd w:val="0"/>
              <w:spacing w:line="240" w:lineRule="auto"/>
              <w:ind w:firstLine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Приказом администрации Красногвардейского района Санкт-Петербурга от 11.01.2016 № 2-п были внесены изменения в Перечень должностей государственной гражданской службы</w:t>
            </w:r>
            <w:r w:rsidR="00A3649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Санкт-Петербурга в администрации Красногвардейского района  Санкт-Петербурга, при  назначении на которые граждане и при замещении которых государственные  гражданские  служащие Санкт-Петербурга администрации Красногвардейского района Санкт-Петербурга обязаны представлять сведения о  своих доходах, об имуществе  и обязательствах имущественного характера, а также сведения</w:t>
            </w:r>
            <w:r w:rsidR="0049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 доходах, об имуществе и</w:t>
            </w:r>
            <w:proofErr w:type="gramEnd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proofErr w:type="gramEnd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имущественного характера своих супруги (супруга) и несовершеннолетних детей.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471C">
              <w:rPr>
                <w:rFonts w:ascii="Times New Roman" w:hAnsi="Times New Roman" w:cs="Times New Roman"/>
                <w:b w:val="0"/>
                <w:sz w:val="22"/>
                <w:szCs w:val="22"/>
              </w:rPr>
              <w:t>2.6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hyperlink r:id="rId9" w:history="1">
              <w:r w:rsidRPr="002E471C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14</w:t>
              </w:r>
            </w:hyperlink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течение 2016-2017г.г.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7B3B8B" w:rsidP="00914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CA0847" w:rsidP="0091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>Уведомлений не поступало.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471C">
              <w:rPr>
                <w:rFonts w:ascii="Times New Roman" w:hAnsi="Times New Roman" w:cs="Times New Roman"/>
                <w:b w:val="0"/>
                <w:sz w:val="22"/>
                <w:szCs w:val="22"/>
              </w:rPr>
              <w:t>2.7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течение 2016-2017г.г.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7B3B8B" w:rsidP="00914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A3649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Уведомлений не поступало.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471C">
              <w:rPr>
                <w:rFonts w:ascii="Times New Roman" w:hAnsi="Times New Roman" w:cs="Times New Roman"/>
                <w:b w:val="0"/>
                <w:sz w:val="22"/>
                <w:szCs w:val="22"/>
              </w:rPr>
              <w:t>2.8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7B3B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служащим, не урегулировавшим конфликт интересов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течение 2016-2017г.г.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7B3B8B" w:rsidP="00914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8063DD" w:rsidP="00536D63">
            <w:pPr>
              <w:spacing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2016 г.</w:t>
            </w:r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возникновения конфликта интересов, одной из сторон которого являются гражданские служащие, не выявлено.</w:t>
            </w:r>
          </w:p>
        </w:tc>
      </w:tr>
      <w:tr w:rsidR="002E471C" w:rsidRPr="002E471C" w:rsidTr="0015088F">
        <w:trPr>
          <w:trHeight w:val="1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471C">
              <w:rPr>
                <w:rFonts w:ascii="Times New Roman" w:hAnsi="Times New Roman" w:cs="Times New Roman"/>
                <w:b w:val="0"/>
                <w:sz w:val="22"/>
                <w:szCs w:val="22"/>
              </w:rPr>
              <w:t>2.9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7B3B8B" w:rsidP="00914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8063DD" w:rsidP="008063DD">
            <w:pPr>
              <w:spacing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2016 г</w:t>
            </w:r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</w:t>
            </w:r>
            <w:r w:rsidR="00A3649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</w:t>
            </w:r>
            <w:r w:rsidR="00A3649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>Санкт-Петербурга администрации Красногвардейского района Санкт-Петербурга</w:t>
            </w:r>
            <w:r w:rsidR="00A3649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  <w:r w:rsidR="00A3649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>не проводились.</w:t>
            </w:r>
          </w:p>
        </w:tc>
      </w:tr>
      <w:tr w:rsidR="002E471C" w:rsidRPr="002E471C" w:rsidTr="0015088F">
        <w:trPr>
          <w:trHeight w:val="1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471C">
              <w:rPr>
                <w:rFonts w:ascii="Times New Roman" w:hAnsi="Times New Roman" w:cs="Times New Roman"/>
                <w:b w:val="0"/>
                <w:sz w:val="22"/>
                <w:szCs w:val="22"/>
              </w:rPr>
              <w:t>2.11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течение 2016-2017г.г.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7B3B8B" w:rsidP="00914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A36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Сообщений не поступало.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471C">
              <w:rPr>
                <w:rFonts w:ascii="Times New Roman" w:hAnsi="Times New Roman" w:cs="Times New Roman"/>
                <w:b w:val="0"/>
                <w:sz w:val="22"/>
                <w:szCs w:val="22"/>
              </w:rPr>
              <w:t>2.13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реализации в ИОГВ требований статьи 12 Федерального закона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течение 2016-2017г.г.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7B3B8B" w:rsidP="00914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8063DD" w:rsidP="0080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>Под роспись проведено изучение положений действующего законодательства  Российской Федерации и Санкт-Петербурга о противодействии коррупции, в том числе ст.12 Федерального закона от 25.12.2008 № 273-ФЗ «О противодействии коррупции»</w:t>
            </w:r>
            <w:r w:rsidR="007B3B8B" w:rsidRPr="002E4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749" w:rsidRPr="002E471C" w:rsidRDefault="008063DD" w:rsidP="0080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>Поступило 4 сообщения от  работодателей</w:t>
            </w:r>
            <w:r w:rsidR="00A3649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договоров с </w:t>
            </w:r>
            <w:proofErr w:type="gramStart"/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proofErr w:type="gramEnd"/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замещавши</w:t>
            </w:r>
            <w:r w:rsidR="002E0EE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914749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государственной гражданской службы</w:t>
            </w:r>
            <w:r w:rsidR="007B3B8B" w:rsidRPr="002E4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471C">
              <w:rPr>
                <w:rFonts w:ascii="Times New Roman" w:hAnsi="Times New Roman" w:cs="Times New Roman"/>
                <w:b w:val="0"/>
                <w:sz w:val="22"/>
                <w:szCs w:val="22"/>
              </w:rPr>
              <w:t>2.15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до граждан, поступающих на гражданскую службу в ИОГВ, положений действующего законодательства Российской Федерации и Санкт-Петербурга о противодействии коррупции, в том числе:</w:t>
            </w:r>
          </w:p>
          <w:p w:rsidR="00914749" w:rsidRPr="002E471C" w:rsidRDefault="00914749" w:rsidP="009147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об ответственности за коррупционные правонарушения;</w:t>
            </w:r>
          </w:p>
          <w:p w:rsidR="00914749" w:rsidRPr="002E471C" w:rsidRDefault="00914749" w:rsidP="009147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 порядке проверки достоверности и полноты сведений, представляемых гражданами, претендующими на замещение должностей гражданской службы, в соответствии с действующим законодательством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течение 2016-2017г.г.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7B3B8B" w:rsidP="00914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a8"/>
              <w:spacing w:after="0"/>
              <w:ind w:left="0" w:firstLine="186"/>
              <w:jc w:val="both"/>
            </w:pPr>
            <w:r w:rsidRPr="002E471C">
              <w:t>На 01.12.2016 администрацией района принято на гражданскую службу 24 граждан</w:t>
            </w:r>
            <w:r w:rsidR="002E0EE5">
              <w:t>ина</w:t>
            </w:r>
            <w:r w:rsidRPr="002E471C">
              <w:t xml:space="preserve">. </w:t>
            </w:r>
          </w:p>
          <w:p w:rsidR="00914749" w:rsidRPr="002E471C" w:rsidRDefault="00914749" w:rsidP="00914749">
            <w:pPr>
              <w:pStyle w:val="a8"/>
              <w:spacing w:after="0"/>
              <w:ind w:left="0" w:firstLine="186"/>
              <w:jc w:val="both"/>
            </w:pPr>
            <w:r w:rsidRPr="002E471C">
              <w:t>Положения действующего законодательства Российской Федерации и Санкт-Петербурга о противодействии коррупции доведены до всех принятых на службу граждан.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471C">
              <w:rPr>
                <w:rFonts w:ascii="Times New Roman" w:hAnsi="Times New Roman" w:cs="Times New Roman"/>
                <w:b w:val="0"/>
                <w:sz w:val="22"/>
                <w:szCs w:val="22"/>
              </w:rPr>
              <w:t>2.17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7B3B8B" w:rsidP="00914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CA0847">
            <w:pPr>
              <w:pStyle w:val="a8"/>
              <w:spacing w:after="0"/>
              <w:ind w:left="80"/>
              <w:jc w:val="both"/>
            </w:pPr>
            <w:r w:rsidRPr="002E471C">
              <w:t>Консультации не проводились в связи</w:t>
            </w:r>
            <w:r w:rsidR="00A36493" w:rsidRPr="002E471C">
              <w:t xml:space="preserve"> </w:t>
            </w:r>
            <w:r w:rsidRPr="002E471C">
              <w:t>с отсутствием обращений.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471C">
              <w:rPr>
                <w:rFonts w:ascii="Times New Roman" w:hAnsi="Times New Roman" w:cs="Times New Roman"/>
                <w:b w:val="0"/>
                <w:sz w:val="22"/>
                <w:szCs w:val="22"/>
              </w:rPr>
              <w:t>2.18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по исполнению ими обязанностей, установленных в целях противодействия коррупции, а также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91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течение 2016-2017г.г.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7B3B8B" w:rsidP="00914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9" w:rsidRPr="002E471C" w:rsidRDefault="00914749" w:rsidP="00B74715">
            <w:pPr>
              <w:pStyle w:val="a8"/>
              <w:spacing w:after="0"/>
              <w:ind w:left="0" w:firstLine="186"/>
              <w:jc w:val="both"/>
            </w:pPr>
            <w:r w:rsidRPr="002E471C">
              <w:t>В 1 квартале 2016 года проведено 1 занятие</w:t>
            </w:r>
            <w:r w:rsidR="00A36493" w:rsidRPr="002E471C">
              <w:t xml:space="preserve"> </w:t>
            </w:r>
            <w:r w:rsidRPr="002E471C">
              <w:t>с гражданскими  служащими об ответственности за коррупционные правонарушения, в том числе</w:t>
            </w:r>
            <w:r w:rsidR="00B74715" w:rsidRPr="002E471C">
              <w:t xml:space="preserve"> </w:t>
            </w:r>
            <w:r w:rsidRPr="002E471C">
              <w:t xml:space="preserve">разъяснено </w:t>
            </w:r>
            <w:r w:rsidR="002E0EE5">
              <w:t xml:space="preserve">положение </w:t>
            </w:r>
            <w:r w:rsidRPr="002E471C">
              <w:t>о недопустимости 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</w:tr>
      <w:tr w:rsidR="002E471C" w:rsidRPr="002E471C" w:rsidTr="0015088F">
        <w:tc>
          <w:tcPr>
            <w:tcW w:w="1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C7" w:rsidRPr="002E471C" w:rsidRDefault="00F23EC7" w:rsidP="00F23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3. Организация работы по противодействию коррупции в ГУ и ГУП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88" w:rsidRDefault="00355113" w:rsidP="004979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С 15.01.2016 по 29.04.2016  Отделом по вопросам законности, правопорядка и безопасности в соответствии с согласованным графиком (еженедельно, по понедельникам) были проведены обучающие занятия с руководителями структурных подразделений администрации района, руководителями ГУ, ответственными специалистами  ГУ за проведение мероприятий  по противодействию коррупции по вопросам приведения локальных актов государственных учреждений, подведомственных администрации района, направленных на противодействие коррупции, в соответствие с действующим антикоррупционным и</w:t>
            </w:r>
            <w:proofErr w:type="gramEnd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трудовым законодательством.</w:t>
            </w:r>
          </w:p>
          <w:p w:rsidR="00525CD4" w:rsidRPr="002E471C" w:rsidRDefault="00304366" w:rsidP="00CA0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E2F43" w:rsidRPr="002E471C">
              <w:rPr>
                <w:rFonts w:ascii="Times New Roman" w:hAnsi="Times New Roman" w:cs="Times New Roman"/>
                <w:sz w:val="24"/>
                <w:szCs w:val="24"/>
              </w:rPr>
              <w:t>Руководителями отделов администрации, в ведении которых</w:t>
            </w:r>
            <w:r w:rsidR="000952AD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F43" w:rsidRPr="002E471C">
              <w:rPr>
                <w:rFonts w:ascii="Times New Roman" w:hAnsi="Times New Roman" w:cs="Times New Roman"/>
                <w:sz w:val="24"/>
                <w:szCs w:val="24"/>
              </w:rPr>
              <w:t>находятся ГУ,</w:t>
            </w:r>
            <w:r w:rsidR="003A7690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F4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в 3 квартале 2016 года проведены обучающие занятия по </w:t>
            </w:r>
            <w:r w:rsidR="00CE2F43" w:rsidRPr="002E471C">
              <w:rPr>
                <w:rFonts w:ascii="Times New Roman" w:hAnsi="Times New Roman"/>
                <w:sz w:val="24"/>
                <w:szCs w:val="24"/>
              </w:rPr>
              <w:t>вопросу «О мерах по предупреждению нарушений в сфере оплаты руководителей и работников государственных учреждений</w:t>
            </w:r>
            <w:r w:rsidRPr="002E471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34" w:rsidRPr="002E471C" w:rsidRDefault="00AF1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34" w:rsidRPr="002E471C" w:rsidRDefault="00AF1334" w:rsidP="00AF1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законодательством Санкт-Петербурга</w:t>
            </w:r>
          </w:p>
          <w:p w:rsidR="00AF1334" w:rsidRPr="002E471C" w:rsidRDefault="00AF1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34" w:rsidRPr="002E471C" w:rsidRDefault="00AF1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34" w:rsidRPr="002E471C" w:rsidRDefault="00AF1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34" w:rsidRPr="002E471C" w:rsidRDefault="00AF1334" w:rsidP="002405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Информация не поступала.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правовыми актами исполнительных органов, в ведении которых находятся ГУ и ГУП, перечней </w:t>
            </w:r>
            <w:proofErr w:type="spell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коррупционн</w:t>
            </w: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F12F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12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опасных функций, выполняемых ГУ и ГУП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Первое полугодие 2016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CA0847" w:rsidP="00CA0847">
            <w:pPr>
              <w:tabs>
                <w:tab w:val="left" w:pos="-62"/>
                <w:tab w:val="left" w:pos="208"/>
              </w:tabs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5511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уставами ГУ администрацией издано распоряжение «Об </w:t>
            </w:r>
            <w:proofErr w:type="spellStart"/>
            <w:r w:rsidR="00355113" w:rsidRPr="002E471C">
              <w:rPr>
                <w:rFonts w:ascii="Times New Roman" w:hAnsi="Times New Roman" w:cs="Times New Roman"/>
                <w:sz w:val="24"/>
                <w:szCs w:val="24"/>
              </w:rPr>
              <w:t>коррупционн</w:t>
            </w:r>
            <w:proofErr w:type="gramStart"/>
            <w:r w:rsidR="00355113" w:rsidRPr="002E47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3A004C" w:rsidRPr="002E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A004C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11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опасных функциях, выполняемых государственными учреждениями, находящихся в ведении администрации Красногвардейского района» от 16.03.2016 № 616-р. Руководителями  ГУ вносятся  изменения и дополнения в перечень должностей сотрудников, подверженных коррупции, утвержденных приказами ГУ. </w:t>
            </w:r>
          </w:p>
        </w:tc>
      </w:tr>
      <w:tr w:rsidR="00FF053B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B" w:rsidRPr="002E471C" w:rsidRDefault="00FF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B" w:rsidRPr="002E471C" w:rsidRDefault="00FF053B" w:rsidP="00FF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проверок деятельности ГУ по реализации положений ст. 13.3 ФЗ «О противодействии коррупции»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B" w:rsidRPr="00E23C4B" w:rsidRDefault="00FF053B" w:rsidP="00E2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="00E23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  <w:r w:rsidR="00E23C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B" w:rsidRPr="002E471C" w:rsidRDefault="00FF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B" w:rsidRPr="002466C1" w:rsidRDefault="00FF053B" w:rsidP="00CA0847">
            <w:pPr>
              <w:tabs>
                <w:tab w:val="left" w:pos="993"/>
              </w:tabs>
              <w:spacing w:after="0" w:line="240" w:lineRule="auto"/>
              <w:ind w:left="8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66C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 2016 году проверок в подведомственных учреждениях по вопросам оплаты труда и расходования средств, полученных от оказания платных услуг населению – 32</w:t>
            </w:r>
            <w:r w:rsidRPr="00246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66C1">
              <w:rPr>
                <w:rFonts w:ascii="Times New Roman" w:hAnsi="Times New Roman" w:cs="Times New Roman"/>
                <w:sz w:val="24"/>
                <w:szCs w:val="24"/>
              </w:rPr>
              <w:t>проверки, финансовых проверок-2 (Контрольно-ревизионным управлением Территориального фонда обязательного медицинского страхования (ОМС);</w:t>
            </w:r>
          </w:p>
          <w:p w:rsidR="00FF053B" w:rsidRPr="002466C1" w:rsidRDefault="00FF053B" w:rsidP="00CA0847">
            <w:pPr>
              <w:tabs>
                <w:tab w:val="left" w:pos="993"/>
              </w:tabs>
              <w:spacing w:after="0" w:line="240" w:lineRule="auto"/>
              <w:ind w:left="80" w:firstLine="14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66C1">
              <w:rPr>
                <w:rFonts w:ascii="Times New Roman" w:hAnsi="Times New Roman" w:cs="Times New Roman"/>
                <w:sz w:val="24"/>
                <w:szCs w:val="24"/>
              </w:rPr>
              <w:t>Количество дисциплинарных взысканий, наложенных по результатам проведенных проверок в 2016 году – 0;</w:t>
            </w:r>
          </w:p>
          <w:p w:rsidR="00FF053B" w:rsidRPr="002466C1" w:rsidRDefault="00FF053B" w:rsidP="00FF053B">
            <w:pPr>
              <w:tabs>
                <w:tab w:val="left" w:pos="993"/>
              </w:tabs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466C1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локальных правовых актов (далее - ЛПА), регулирующих сферу оплаты труда в подведомственных учреждениях- 164;</w:t>
            </w:r>
          </w:p>
          <w:p w:rsidR="00FF053B" w:rsidRPr="002466C1" w:rsidRDefault="00FF053B" w:rsidP="00FF053B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084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66C1">
              <w:rPr>
                <w:rFonts w:ascii="Times New Roman" w:hAnsi="Times New Roman" w:cs="Times New Roman"/>
                <w:sz w:val="24"/>
                <w:szCs w:val="24"/>
              </w:rPr>
              <w:t xml:space="preserve">В 4 квартале 2016 года проведен анализ применения нормативных документов Санкт-Петербурга, регламентирующих системы оплаты труда в учреждениях культуры, на предмет установления повышающих коэффициентов и дополнительных ежемесячных выплат к должностным окладам. </w:t>
            </w:r>
          </w:p>
          <w:p w:rsidR="00FF053B" w:rsidRPr="002E471C" w:rsidRDefault="00FF053B" w:rsidP="00CA0847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466C1">
              <w:rPr>
                <w:rFonts w:ascii="Times New Roman" w:hAnsi="Times New Roman"/>
                <w:sz w:val="24"/>
                <w:szCs w:val="24"/>
              </w:rPr>
              <w:t xml:space="preserve">Осуществляется постоянная координация и контроль деятельности государственных учреждений, находящихся в ведении администрации района. </w:t>
            </w:r>
          </w:p>
        </w:tc>
      </w:tr>
      <w:tr w:rsidR="002E471C" w:rsidRPr="002E471C" w:rsidTr="0015088F">
        <w:tc>
          <w:tcPr>
            <w:tcW w:w="1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34" w:rsidRPr="002E471C" w:rsidRDefault="00AF1334" w:rsidP="003A004C">
            <w:pPr>
              <w:tabs>
                <w:tab w:val="left" w:pos="0"/>
                <w:tab w:val="left" w:pos="20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05FF" w:rsidRPr="002E471C">
              <w:rPr>
                <w:rFonts w:ascii="Times New Roman" w:hAnsi="Times New Roman" w:cs="Times New Roman"/>
                <w:sz w:val="24"/>
                <w:szCs w:val="24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34" w:rsidRPr="002E471C" w:rsidRDefault="009C0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34" w:rsidRPr="002E471C" w:rsidRDefault="00AF1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34" w:rsidRPr="002E471C" w:rsidRDefault="009C0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течение 2016-2017г.г.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34" w:rsidRPr="002E471C" w:rsidRDefault="007B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FF" w:rsidRPr="002E471C" w:rsidRDefault="00CA0847" w:rsidP="008063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C05FF" w:rsidRPr="002E471C">
              <w:rPr>
                <w:rFonts w:ascii="Times New Roman" w:hAnsi="Times New Roman" w:cs="Times New Roman"/>
                <w:sz w:val="24"/>
                <w:szCs w:val="24"/>
              </w:rPr>
              <w:t>За период с 01.01.2016 по 30.11.2016 Юридическим отделом проведена антикоррупционная экспертиза 18 проектов нормативных правовых актов администрации района. Все проекты нормативных правовых актов были направлены Юридическим отделом пресс-секретарю администрации района для размещения на веб-странице администрации района на официальном сайте Администрации Санкт-Петербурга в целях обеспечения возможности проведения их независимой антикоррупционной экспертизы. Экспертные заключения  в администрацию района не поступали.</w:t>
            </w:r>
          </w:p>
          <w:p w:rsidR="00AF1334" w:rsidRPr="002E471C" w:rsidRDefault="00AF1334" w:rsidP="003A004C">
            <w:pPr>
              <w:tabs>
                <w:tab w:val="left" w:pos="0"/>
                <w:tab w:val="left" w:pos="20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34" w:rsidRPr="002E471C" w:rsidRDefault="009C0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34" w:rsidRPr="002E471C" w:rsidRDefault="00AF1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исполнительными органами и ГО СПб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Интернет в целях </w:t>
            </w: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действующим законодательством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34" w:rsidRPr="002E471C" w:rsidRDefault="009C0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течение 2016-2017г.г.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34" w:rsidRPr="002E471C" w:rsidRDefault="007B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C7" w:rsidRPr="002E471C" w:rsidRDefault="00CA0847" w:rsidP="008063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03EC7" w:rsidRPr="002E471C">
              <w:rPr>
                <w:rFonts w:ascii="Times New Roman" w:hAnsi="Times New Roman" w:cs="Times New Roman"/>
                <w:sz w:val="24"/>
                <w:szCs w:val="24"/>
              </w:rPr>
              <w:t>Все проекты нормативных правовых актов были направлены Юридическим отделом пресс-секретарю администрации района для размещения на веб-странице администрации района на официальном сайте Администрации Санкт-Петербурга в целях обеспечения возможности проведения их независимой антикоррупционной экспертизы. Экспертные заключения  в администрацию района не поступали.</w:t>
            </w:r>
          </w:p>
          <w:p w:rsidR="00AF1334" w:rsidRPr="002E471C" w:rsidRDefault="00AF1334" w:rsidP="003A004C">
            <w:pPr>
              <w:tabs>
                <w:tab w:val="left" w:pos="0"/>
                <w:tab w:val="left" w:pos="20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1C" w:rsidRPr="002E471C" w:rsidTr="0015088F">
        <w:tc>
          <w:tcPr>
            <w:tcW w:w="1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3" w:rsidRPr="002E471C" w:rsidRDefault="00340A03" w:rsidP="00340A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5. Реализация антикоррупционной политики в сфере экономики, использования государственного имущества Санкт-Петербурга,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br/>
              <w:t>закупок товаров, работ, услуг для обеспечения государственных нужд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исполнительными органами прокуратуры Санкт-Петербурга о выявленных нарушениях в сфере экономики в соответствии с </w:t>
            </w:r>
            <w:hyperlink r:id="rId10" w:history="1">
              <w:r w:rsidRPr="002E471C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03.03.1998 N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E4" w:rsidRPr="002E471C" w:rsidRDefault="006C093B" w:rsidP="00776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212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C4B">
              <w:rPr>
                <w:rFonts w:ascii="Times New Roman" w:hAnsi="Times New Roman" w:cs="Times New Roman"/>
                <w:sz w:val="24"/>
                <w:szCs w:val="24"/>
              </w:rPr>
              <w:t>В 2016 г.</w:t>
            </w:r>
            <w:r w:rsidR="002C0979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</w:t>
            </w:r>
            <w:r w:rsidR="00357212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администрацию района </w:t>
            </w:r>
            <w:r w:rsidR="002C0979" w:rsidRPr="002E471C">
              <w:rPr>
                <w:rFonts w:ascii="Times New Roman" w:hAnsi="Times New Roman" w:cs="Times New Roman"/>
                <w:sz w:val="24"/>
                <w:szCs w:val="24"/>
              </w:rPr>
              <w:t>не поступала.</w:t>
            </w:r>
          </w:p>
          <w:p w:rsidR="00D8010E" w:rsidRPr="002E471C" w:rsidRDefault="00D8010E" w:rsidP="002405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1C" w:rsidRPr="002E471C" w:rsidTr="0015088F">
        <w:tc>
          <w:tcPr>
            <w:tcW w:w="1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61" w:rsidRPr="002E471C" w:rsidRDefault="00355661" w:rsidP="0035566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7.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реализации антикоррупционной политики в Санкт-Петербурге на заседаниях общественных советов при исполнительных органах и ГО и общественных советов по малому предпринимательству </w:t>
            </w: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АР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Ежегодно в соответствии с планами работы указанных советов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 w:rsidP="003C4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C" w:rsidRPr="002E471C" w:rsidRDefault="00B362EC" w:rsidP="00B36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 24</w:t>
            </w:r>
            <w:r w:rsidR="00A26577">
              <w:rPr>
                <w:rFonts w:ascii="Times New Roman" w:hAnsi="Times New Roman" w:cs="Times New Roman"/>
                <w:sz w:val="24"/>
                <w:szCs w:val="24"/>
              </w:rPr>
              <w:t xml:space="preserve">.03.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2016 в Красногвардейском районе прошел семинар для представителей малого и среднего бизнеса.</w:t>
            </w:r>
            <w:r w:rsidRPr="002E4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362EC" w:rsidRPr="002E471C" w:rsidRDefault="00B362EC" w:rsidP="00B36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 Семинар проходил при поддержке Общественного Совета по развитию малого предпринимательства при Губернаторе Санкт-П</w:t>
            </w:r>
            <w:r w:rsidR="002E0EE5">
              <w:rPr>
                <w:rFonts w:ascii="Times New Roman" w:hAnsi="Times New Roman" w:cs="Times New Roman"/>
                <w:sz w:val="24"/>
                <w:szCs w:val="24"/>
              </w:rPr>
              <w:t>етербурга</w:t>
            </w:r>
            <w:r w:rsidRPr="002E4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 по малому</w:t>
            </w:r>
            <w:r w:rsidR="00A2657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редпринимательству при администрации Красногвардейского района и администрации района.</w:t>
            </w:r>
          </w:p>
          <w:p w:rsidR="00B362EC" w:rsidRPr="002E471C" w:rsidRDefault="00B362EC" w:rsidP="00B362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 Рассмотрены вопросы о противодействии коррупции, проблемы развития малого и среднего предпринимательства и пути их решения в сложившейся экономической ситуации.</w:t>
            </w:r>
          </w:p>
          <w:p w:rsidR="001D6728" w:rsidRPr="002E471C" w:rsidRDefault="001D6728" w:rsidP="00355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28" w:rsidRPr="002E471C" w:rsidRDefault="001D6728" w:rsidP="00355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28" w:rsidRPr="002E471C" w:rsidRDefault="001D6728" w:rsidP="00355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28" w:rsidRPr="002E471C" w:rsidRDefault="001D6728" w:rsidP="00355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28" w:rsidRPr="002E471C" w:rsidRDefault="001D6728" w:rsidP="00355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28" w:rsidRPr="002E471C" w:rsidRDefault="001D6728" w:rsidP="00355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исполнительных органов и ГО в научно-представительских мероприятиях по вопросам противодействия коррупции, организованных научными и образовательными организациями и институтами гражданского общества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0E" w:rsidRPr="002E471C" w:rsidRDefault="00D8010E" w:rsidP="003C4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728" w:rsidRPr="002E471C" w:rsidRDefault="00AF304C" w:rsidP="002840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3DB" w:rsidRPr="002E47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риглашений об участии в научных конференциях  антикоррупционной направленности в администрацию </w:t>
            </w:r>
            <w:r w:rsidR="00B979B4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района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  <w:r w:rsidR="00B979B4" w:rsidRPr="002E471C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2840BB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научно-представительских мероприятиях </w:t>
            </w:r>
            <w:r w:rsidR="00B979B4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администрации  участие </w:t>
            </w:r>
            <w:r w:rsidR="00912FDD" w:rsidRPr="002E471C">
              <w:rPr>
                <w:rFonts w:ascii="Times New Roman" w:hAnsi="Times New Roman" w:cs="Times New Roman"/>
                <w:sz w:val="24"/>
                <w:szCs w:val="24"/>
              </w:rPr>
              <w:t>не принимал</w:t>
            </w:r>
            <w:r w:rsidR="00B979B4" w:rsidRPr="002E471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912FDD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6728" w:rsidRPr="002E471C" w:rsidRDefault="001D6728" w:rsidP="002840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28" w:rsidRPr="002E471C" w:rsidRDefault="001D6728" w:rsidP="002840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28" w:rsidRPr="002E471C" w:rsidRDefault="001D6728" w:rsidP="002840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28" w:rsidRPr="002E471C" w:rsidRDefault="001D6728" w:rsidP="002840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28" w:rsidRPr="002E471C" w:rsidRDefault="001D6728" w:rsidP="002840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1C" w:rsidRPr="002E471C" w:rsidTr="0015088F">
        <w:tc>
          <w:tcPr>
            <w:tcW w:w="1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18" w:rsidRPr="002E471C" w:rsidRDefault="000E7E18" w:rsidP="000E7E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8.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в сети Интернет информационных материалов (пресс-релизов, сообщений, новостей и др.) о ходе реализации антикоррупционной политики в исполнительных органах и 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E8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</w:t>
            </w:r>
          </w:p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8B" w:rsidRPr="002E471C" w:rsidRDefault="002D0FCA" w:rsidP="002366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23C4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3668B" w:rsidRPr="002E471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E23C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3668B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администрации  Красногвардейского района  на официальном сайте Администрации  Санкт-Петербурга по  адресу: </w:t>
            </w:r>
          </w:p>
          <w:p w:rsidR="0023668B" w:rsidRPr="002E471C" w:rsidRDefault="00C96DC4" w:rsidP="002366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3668B" w:rsidRPr="002E471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http://gov.spb.ru/gov/terr/krasnogvard/realizaciya-antikorrupcionnoj-politiki/</w:t>
              </w:r>
            </w:hyperlink>
            <w:r w:rsidR="0023668B" w:rsidRPr="002E471C">
              <w:rPr>
                <w:rFonts w:ascii="Times New Roman" w:hAnsi="Times New Roman" w:cs="Times New Roman"/>
                <w:sz w:val="24"/>
                <w:szCs w:val="24"/>
              </w:rPr>
              <w:t>  размещались материалы, отражающие ход   реализации антикоррупционной  политики.  Среди них:</w:t>
            </w:r>
          </w:p>
          <w:p w:rsidR="0023668B" w:rsidRPr="002E471C" w:rsidRDefault="0023668B" w:rsidP="002D0FCA">
            <w:pPr>
              <w:pStyle w:val="consplustitle0"/>
              <w:tabs>
                <w:tab w:val="left" w:pos="222"/>
                <w:tab w:val="left" w:pos="363"/>
                <w:tab w:val="left" w:pos="546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2E47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1.</w:t>
            </w:r>
            <w:r w:rsidR="002D0F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2E47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Правовые акты, направленные на  реализацию антикоррупционной политики.</w:t>
            </w:r>
          </w:p>
          <w:p w:rsidR="0023668B" w:rsidRPr="002E471C" w:rsidRDefault="0023668B" w:rsidP="0023668B">
            <w:pPr>
              <w:pStyle w:val="consplustitle0"/>
              <w:spacing w:line="252" w:lineRule="auto"/>
              <w:jc w:val="both"/>
              <w:rPr>
                <w:rStyle w:val="a6"/>
                <w:rFonts w:ascii="Times New Roman" w:hAnsi="Times New Roman" w:cs="Times New Roman"/>
              </w:rPr>
            </w:pPr>
            <w:r w:rsidRPr="002E471C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</w:t>
            </w:r>
            <w:r w:rsidRPr="002E47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размещении в районе государственного заказа.</w:t>
            </w:r>
          </w:p>
          <w:p w:rsidR="0023668B" w:rsidRPr="002E471C" w:rsidRDefault="0023668B" w:rsidP="0023668B">
            <w:pPr>
              <w:pStyle w:val="4"/>
              <w:spacing w:before="0" w:line="240" w:lineRule="auto"/>
              <w:jc w:val="both"/>
              <w:rPr>
                <w:rStyle w:val="a6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2E471C">
              <w:rPr>
                <w:rStyle w:val="a6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3. План  противодействия коррупции в администрации Красногвардейского района Санкт-Петербурга  на  2016-2017 годы.</w:t>
            </w:r>
          </w:p>
          <w:p w:rsidR="0023668B" w:rsidRPr="002E471C" w:rsidRDefault="0023668B" w:rsidP="0023668B">
            <w:pPr>
              <w:pStyle w:val="1"/>
              <w:spacing w:before="0"/>
              <w:jc w:val="both"/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E471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4.План работы по реализации антикоррупционной политики в государственных учреждениях, </w:t>
            </w:r>
            <w:r w:rsidRPr="002E471C"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2E471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подведомственных администрации Красногвардейского района </w:t>
            </w:r>
            <w:r w:rsidRPr="002E471C">
              <w:rPr>
                <w:rStyle w:val="nobr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Санкт-Петербурга.</w:t>
            </w:r>
          </w:p>
          <w:p w:rsidR="0023668B" w:rsidRPr="002E471C" w:rsidRDefault="0023668B" w:rsidP="002366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5. Отчет Администрации Красногвардейского района Санкт-Петербурга о выполнении мероприятий Плана противодействия коррупции в Санкт-Петербурге на 2014-2015 годы за 6 месяцев 2016 года. Также на сайте </w:t>
            </w:r>
            <w:r w:rsidR="00A0595C">
              <w:rPr>
                <w:rFonts w:ascii="Times New Roman" w:hAnsi="Times New Roman" w:cs="Times New Roman"/>
                <w:sz w:val="24"/>
                <w:szCs w:val="24"/>
              </w:rPr>
              <w:t>опу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бликова</w:t>
            </w:r>
            <w:r w:rsidR="00A0595C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объявления о проведении публичных слушаний и их результаты;  пресс-релизы мероприятий (акций), антикоррупционной направленности;</w:t>
            </w:r>
            <w:r w:rsidR="00A0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перечень государственных услуг, предоставляемых администрацией района;</w:t>
            </w:r>
          </w:p>
          <w:p w:rsidR="0023668B" w:rsidRPr="002E471C" w:rsidRDefault="0023668B" w:rsidP="002366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6. В прошедшем квартале в данном разделе был создан и заполнен  подраздел «Меры юридической ответственности».</w:t>
            </w:r>
          </w:p>
          <w:p w:rsidR="0023668B" w:rsidRPr="002E471C" w:rsidRDefault="0023668B" w:rsidP="002366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7. Также было размещено:</w:t>
            </w:r>
          </w:p>
          <w:p w:rsidR="0023668B" w:rsidRPr="002E471C" w:rsidRDefault="0023668B" w:rsidP="002366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- пресс-релизов - 4</w:t>
            </w:r>
          </w:p>
          <w:p w:rsidR="0023668B" w:rsidRPr="002E471C" w:rsidRDefault="0023668B" w:rsidP="002366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- сообщений - 11</w:t>
            </w:r>
          </w:p>
          <w:p w:rsidR="001C1823" w:rsidRPr="002E471C" w:rsidRDefault="0023668B" w:rsidP="00E70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- новостей - 15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C7" w:rsidRPr="002E471C" w:rsidRDefault="00577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C7" w:rsidRPr="002E471C" w:rsidRDefault="00703EC7" w:rsidP="00703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Размещение в зданиях и помещениях, занимаемых исполнительными органами и ГО:</w:t>
            </w:r>
          </w:p>
          <w:p w:rsidR="00703EC7" w:rsidRPr="002E471C" w:rsidRDefault="00703EC7" w:rsidP="00703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703EC7" w:rsidRPr="002E471C" w:rsidRDefault="00703EC7" w:rsidP="00F92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C7" w:rsidRPr="002E471C" w:rsidRDefault="00EB5B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течение 2016-2017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C7" w:rsidRPr="002E471C" w:rsidRDefault="00703E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1B" w:rsidRPr="002E471C" w:rsidRDefault="006F321B" w:rsidP="00A26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Во всех зданиях администрации района  размещена информация  об адресах, телефонах и электронных адресах государственных органов, по которым граждане могут сообщить о фактах коррупции</w:t>
            </w:r>
          </w:p>
          <w:p w:rsidR="00703EC7" w:rsidRPr="002E471C" w:rsidRDefault="00703EC7" w:rsidP="002366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1C" w:rsidRPr="002E471C" w:rsidTr="0015088F">
        <w:tc>
          <w:tcPr>
            <w:tcW w:w="1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D" w:rsidRPr="002E471C" w:rsidRDefault="002B3F2D" w:rsidP="002B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9. Антикоррупционное образование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D" w:rsidRPr="002E471C" w:rsidRDefault="00A51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D" w:rsidRPr="002E471C" w:rsidRDefault="00A518D0" w:rsidP="00A5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антикоррупционному образованию в подведомственных КО и АР образовательных организациях в части, касающейся содействия включению в программы, реализуемые в указанных организациях, учебных курсов, предметов, дисциплин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D" w:rsidRPr="002E471C" w:rsidRDefault="00EB5B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течение 2016-2017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D" w:rsidRPr="002E471C" w:rsidRDefault="002B3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D" w:rsidRPr="002E471C" w:rsidRDefault="0015088F" w:rsidP="0015088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4517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образовательную программу всех ОУ включены учебные курсы, дисциплины (модули), направленные на решение задач формирования антикоррупционного мировоззрения, повышения уровня правосознания и правовой </w:t>
            </w:r>
            <w:proofErr w:type="gramStart"/>
            <w:r w:rsidR="00C45173" w:rsidRPr="002E471C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="00C45173"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государственных образовательных учреждениях через обучение, мониторинг, выполнение творческих заданий, участие в акциях и проектах; организация тренингов. В 38 (без учета 4 коррекционных) общеобразовательных учреждениях для учащихся 9-11 классов ведётся обучение по учебной программе, разработанной Академией постдипломного педагогического образования «Противодействие коррупции: исторический опыт, проблемы и пути реализации» в количестве 35 учебных часов.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1C" w:rsidRPr="002E471C" w:rsidRDefault="00EB5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1C" w:rsidRPr="002E471C" w:rsidRDefault="00EB5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 педагогических работников подведомственных </w:t>
            </w: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gramEnd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по формированию антикоррупционных установок личности обучающихся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1C" w:rsidRPr="002E471C" w:rsidRDefault="00EB5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течение 2016-2017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1C" w:rsidRPr="002E471C" w:rsidRDefault="00EB5B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1C" w:rsidRPr="002E471C" w:rsidRDefault="00C45173" w:rsidP="00497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На базе  ИМЦ района проводятся семинарские занятия для резерва и начинающих руководителей ОУ  по следующим модулям антикоррупционной направленности: «Нормативно-правовое обеспечение ОУ», «Юридическая ответственность руководителей ОУ», «Внешний и внутренний контроль деятельности ОУ», «Финансово-экономическая деятельность ОУ», «Информационное пространство ОУ». На курсы  в СПб Межрегиональный ресурсный центр по программе «Противодействие коррупции в государственных учреждениях и на предприятиях СПб» записались  руководители ГУ и ответственные за противодействие коррупции.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1C" w:rsidRPr="002E471C" w:rsidRDefault="00EB5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1C" w:rsidRPr="002E471C" w:rsidRDefault="00EB5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Внедрение в деятельность подведомственных КО и АР образовательных организаций методик анализа эффективности антикоррупционного образования и повышения уровня антикоррупционного сознания обучающихся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1C" w:rsidRPr="002E471C" w:rsidRDefault="00EB5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течение 2016-2017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1C" w:rsidRPr="002E471C" w:rsidRDefault="00EB5B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1C" w:rsidRPr="002E471C" w:rsidRDefault="00C45173" w:rsidP="00C45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воспитательной работы осуществляется в соответствии с методическими рекомендациями Комитета по образованию и Академии постдипломного педагогического образования  «Антикоррупционное воспитание. Система воспитательной работы по формированию у учащихся антикоррупционного мировоззрения в образовательном учреждении» под редакцией кандидата педагогических наук, заведующего кафедрой Социально-педагогического образования СПб АППО </w:t>
            </w:r>
            <w:proofErr w:type="spell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Е.Н.Барышникова</w:t>
            </w:r>
            <w:proofErr w:type="spellEnd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Используемые формы: тематические классные часы, беседы, ролевые игры, диспуты, дискуссии, коллективные творческие дела, конкурсы творческих работ (плакатов, рефератов, театрализованных постановок) антикоррупционной направленности.</w:t>
            </w:r>
            <w:proofErr w:type="gramEnd"/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месячников, декад и дней правовых знаний. Встречи с сотрудниками прокуратуры и правоохранительных органов. Тематические родительские собрания.  </w:t>
            </w:r>
          </w:p>
        </w:tc>
      </w:tr>
      <w:tr w:rsidR="002E471C" w:rsidRPr="002E471C" w:rsidTr="0015088F">
        <w:tc>
          <w:tcPr>
            <w:tcW w:w="1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1B" w:rsidRPr="002E471C" w:rsidRDefault="006F321B" w:rsidP="002405E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b/>
                <w:sz w:val="24"/>
                <w:szCs w:val="24"/>
              </w:rPr>
              <w:t>10. Оказание содействия ОМСУ в реализации антикоррупционной политики</w:t>
            </w:r>
          </w:p>
        </w:tc>
      </w:tr>
      <w:tr w:rsidR="002E471C" w:rsidRPr="002E471C" w:rsidTr="001508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Проведение АР методических совещаний с представителями ОМСУ по вопросам реализации антикоррупционной политики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0E" w:rsidRPr="002E471C" w:rsidRDefault="00D8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BE" w:rsidRPr="002E471C" w:rsidRDefault="00E259EE" w:rsidP="00E068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82A7A">
              <w:rPr>
                <w:rFonts w:ascii="Times New Roman" w:hAnsi="Times New Roman" w:cs="Times New Roman"/>
                <w:sz w:val="24"/>
                <w:szCs w:val="24"/>
              </w:rPr>
              <w:t>. 12.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  <w:p w:rsidR="00DF75BE" w:rsidRPr="002E471C" w:rsidRDefault="00DF75BE" w:rsidP="00DF75BE">
            <w:pPr>
              <w:keepNext/>
              <w:numPr>
                <w:ilvl w:val="0"/>
                <w:numId w:val="1"/>
              </w:numPr>
              <w:tabs>
                <w:tab w:val="num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сведений по показателям и информационных </w:t>
            </w:r>
            <w:r w:rsidR="0039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материалов антикоррупционного мониторинга за 1-е полугодие 2016 года</w:t>
            </w:r>
            <w:r w:rsidR="0039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в Санкт-Петербурге.</w:t>
            </w:r>
          </w:p>
          <w:p w:rsidR="00DF75BE" w:rsidRPr="002E471C" w:rsidRDefault="00DF75BE" w:rsidP="00DF75BE">
            <w:pPr>
              <w:keepNext/>
              <w:numPr>
                <w:ilvl w:val="0"/>
                <w:numId w:val="1"/>
              </w:numPr>
              <w:tabs>
                <w:tab w:val="num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 предоставлении информации по скорректированному перечню вопросов о ходе реализации мероприятий по противодействию коррупции в ОМСУ за 1-е полугодие 2016 года.</w:t>
            </w:r>
          </w:p>
          <w:p w:rsidR="00DF75BE" w:rsidRDefault="00DF75BE" w:rsidP="00DF75BE">
            <w:pPr>
              <w:keepNext/>
              <w:numPr>
                <w:ilvl w:val="0"/>
                <w:numId w:val="1"/>
              </w:numPr>
              <w:tabs>
                <w:tab w:val="num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О мерах по повышению уровня антикоррупционной пропаганды, формированию в обществе нетерпимого отношения к проявлениям коррупции</w:t>
            </w:r>
            <w:r w:rsidR="0039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71C">
              <w:rPr>
                <w:rFonts w:ascii="Times New Roman" w:hAnsi="Times New Roman" w:cs="Times New Roman"/>
                <w:sz w:val="24"/>
                <w:szCs w:val="24"/>
              </w:rPr>
              <w:t>и информационное обеспечение реализации антикоррупционной политики.</w:t>
            </w:r>
          </w:p>
          <w:p w:rsidR="00C82A7A" w:rsidRPr="002E471C" w:rsidRDefault="00C82A7A" w:rsidP="00C82A7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07. 12.2016 </w:t>
            </w:r>
          </w:p>
          <w:p w:rsidR="00DF75BE" w:rsidRPr="00C82A7A" w:rsidRDefault="00C82A7A" w:rsidP="00C82A7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F75BE" w:rsidRPr="00C82A7A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в 2016 году профессиональной подготовки </w:t>
            </w:r>
            <w:r w:rsidR="00DF75BE" w:rsidRPr="00C82A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служащих, в должностные обязанности которых входит участие в противодействии коррупции </w:t>
            </w:r>
          </w:p>
          <w:p w:rsidR="00D8010E" w:rsidRPr="00C82A7A" w:rsidRDefault="00DF75BE" w:rsidP="00A26577">
            <w:pPr>
              <w:pStyle w:val="ae"/>
              <w:keepNext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ind w:left="-6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7A">
              <w:rPr>
                <w:rFonts w:ascii="Times New Roman" w:hAnsi="Times New Roman" w:cs="Times New Roman"/>
                <w:sz w:val="24"/>
                <w:szCs w:val="24"/>
              </w:rPr>
              <w:t>О рассмотрении на Коллегии администрации Красногвардейского района вопроса «О мероприятиях по реализации в Красногвардейском районе Санкт</w:t>
            </w:r>
            <w:r w:rsidRPr="00C82A7A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антикоррупционной политики в 2015 году и задачах на 2016 год», а также о реализации Плана мероприятий по противодействию коррупции в Санкт-Петербурге на 2016-2017 годы,  утвержденного постановлением Правительства Санкт</w:t>
            </w:r>
            <w:r w:rsidRPr="00C82A7A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от 26.11.2015 N1097.</w:t>
            </w:r>
          </w:p>
          <w:p w:rsidR="00396B96" w:rsidRPr="00C82A7A" w:rsidRDefault="00396B96" w:rsidP="00A26577">
            <w:pPr>
              <w:pStyle w:val="ae"/>
              <w:keepNext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ind w:left="0"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7A">
              <w:rPr>
                <w:rFonts w:ascii="Times New Roman" w:hAnsi="Times New Roman" w:cs="Times New Roman"/>
                <w:sz w:val="24"/>
                <w:szCs w:val="24"/>
              </w:rPr>
              <w:t>О предоставлении сведений по показателям и информационных материалов антикоррупционного мониторинга в Санкт-Петербурге за 2016 год.</w:t>
            </w:r>
          </w:p>
          <w:p w:rsidR="00396B96" w:rsidRPr="00396B96" w:rsidRDefault="00396B96" w:rsidP="00C82A7A">
            <w:pPr>
              <w:keepNext/>
              <w:widowControl w:val="0"/>
              <w:numPr>
                <w:ilvl w:val="0"/>
                <w:numId w:val="3"/>
              </w:numPr>
              <w:tabs>
                <w:tab w:val="num" w:pos="375"/>
              </w:tabs>
              <w:spacing w:after="0" w:line="240" w:lineRule="auto"/>
              <w:ind w:left="0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96">
              <w:rPr>
                <w:rFonts w:ascii="Times New Roman" w:hAnsi="Times New Roman" w:cs="Times New Roman"/>
                <w:sz w:val="24"/>
                <w:szCs w:val="24"/>
              </w:rPr>
              <w:t>Об оказании содействия органам местного самоуправления внутригородских муниципальных образований во внедрении принципов и механизмов открытого правительства в деятельность органов местного самоуправления.</w:t>
            </w:r>
          </w:p>
          <w:p w:rsidR="00396B96" w:rsidRPr="00396B96" w:rsidRDefault="00396B96" w:rsidP="00A26577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96">
              <w:rPr>
                <w:rFonts w:ascii="Times New Roman" w:hAnsi="Times New Roman" w:cs="Times New Roman"/>
                <w:sz w:val="24"/>
                <w:szCs w:val="24"/>
              </w:rPr>
              <w:t>О предоставлении информации о деятельности комиссий по соблюдению требований к служебному поведению муниципальных служащих Санкт-Петербурга и урегулированию конфликта интересов в органах местного самоуправления внутригородских муниципальных образований, расположенных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B96">
              <w:rPr>
                <w:rFonts w:ascii="Times New Roman" w:hAnsi="Times New Roman" w:cs="Times New Roman"/>
                <w:sz w:val="24"/>
                <w:szCs w:val="24"/>
              </w:rPr>
              <w:t>в границах Красногвардейского района.</w:t>
            </w:r>
          </w:p>
          <w:p w:rsidR="00396B96" w:rsidRPr="00396B96" w:rsidRDefault="00396B96" w:rsidP="00C82A7A">
            <w:pPr>
              <w:keepNext/>
              <w:numPr>
                <w:ilvl w:val="0"/>
                <w:numId w:val="3"/>
              </w:numPr>
              <w:tabs>
                <w:tab w:val="num" w:pos="3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96">
              <w:rPr>
                <w:rFonts w:ascii="Times New Roman" w:hAnsi="Times New Roman" w:cs="Times New Roman"/>
                <w:sz w:val="24"/>
                <w:szCs w:val="24"/>
              </w:rPr>
              <w:t>О предоставлении сведений по показателям и информационных материалов антикоррупционного мониторинга в Санкт-Петербурге за 2016 год.</w:t>
            </w:r>
          </w:p>
          <w:p w:rsidR="00396B96" w:rsidRPr="00396B96" w:rsidRDefault="00396B96" w:rsidP="00C82A7A">
            <w:pPr>
              <w:keepNext/>
              <w:widowControl w:val="0"/>
              <w:numPr>
                <w:ilvl w:val="0"/>
                <w:numId w:val="3"/>
              </w:numPr>
              <w:tabs>
                <w:tab w:val="num" w:pos="375"/>
              </w:tabs>
              <w:spacing w:after="0" w:line="240" w:lineRule="auto"/>
              <w:ind w:left="0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96">
              <w:rPr>
                <w:rFonts w:ascii="Times New Roman" w:hAnsi="Times New Roman" w:cs="Times New Roman"/>
                <w:sz w:val="24"/>
                <w:szCs w:val="24"/>
              </w:rPr>
              <w:t>Об оказании содействия органам местного самоуправления внутригородских муниципальных образований во внедрении принципов и механизмов открытого правительства в деятельность органов местного самоуправления.</w:t>
            </w:r>
          </w:p>
          <w:p w:rsidR="00544016" w:rsidRPr="002E471C" w:rsidRDefault="00396B96" w:rsidP="00A26577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7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96">
              <w:rPr>
                <w:rFonts w:ascii="Times New Roman" w:hAnsi="Times New Roman" w:cs="Times New Roman"/>
                <w:sz w:val="24"/>
                <w:szCs w:val="24"/>
              </w:rPr>
              <w:t>О предоставлении информации о деятельности комиссий по соблюдению требований к служебному поведению муниципальных служащих Санкт-Петербурга и урегулированию конфликта интересов в органах местного самоуправления внутригородских муниципальных образований, расположенных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B96">
              <w:rPr>
                <w:rFonts w:ascii="Times New Roman" w:hAnsi="Times New Roman" w:cs="Times New Roman"/>
                <w:sz w:val="24"/>
                <w:szCs w:val="24"/>
              </w:rPr>
              <w:t>в границах Красногвардейского района.</w:t>
            </w:r>
          </w:p>
        </w:tc>
      </w:tr>
    </w:tbl>
    <w:p w:rsidR="00E57624" w:rsidRPr="002E471C" w:rsidRDefault="00E57624" w:rsidP="00E57624">
      <w:pPr>
        <w:pStyle w:val="ConsPlusNormal"/>
        <w:ind w:firstLine="540"/>
        <w:jc w:val="both"/>
      </w:pPr>
    </w:p>
    <w:sectPr w:rsidR="00E57624" w:rsidRPr="002E471C" w:rsidSect="00195F9E">
      <w:footerReference w:type="default" r:id="rId12"/>
      <w:pgSz w:w="16838" w:h="11906" w:orient="landscape"/>
      <w:pgMar w:top="426" w:right="1440" w:bottom="566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C4" w:rsidRDefault="00C96DC4" w:rsidP="00AD334A">
      <w:pPr>
        <w:spacing w:after="0" w:line="240" w:lineRule="auto"/>
      </w:pPr>
      <w:r>
        <w:separator/>
      </w:r>
    </w:p>
  </w:endnote>
  <w:endnote w:type="continuationSeparator" w:id="0">
    <w:p w:rsidR="00C96DC4" w:rsidRDefault="00C96DC4" w:rsidP="00AD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724829"/>
      <w:docPartObj>
        <w:docPartGallery w:val="Page Numbers (Bottom of Page)"/>
        <w:docPartUnique/>
      </w:docPartObj>
    </w:sdtPr>
    <w:sdtEndPr/>
    <w:sdtContent>
      <w:p w:rsidR="00F12FE7" w:rsidRDefault="00F12FE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F9B">
          <w:rPr>
            <w:noProof/>
          </w:rPr>
          <w:t>1</w:t>
        </w:r>
        <w:r>
          <w:fldChar w:fldCharType="end"/>
        </w:r>
      </w:p>
    </w:sdtContent>
  </w:sdt>
  <w:p w:rsidR="00AD334A" w:rsidRDefault="00AD334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C4" w:rsidRDefault="00C96DC4" w:rsidP="00AD334A">
      <w:pPr>
        <w:spacing w:after="0" w:line="240" w:lineRule="auto"/>
      </w:pPr>
      <w:r>
        <w:separator/>
      </w:r>
    </w:p>
  </w:footnote>
  <w:footnote w:type="continuationSeparator" w:id="0">
    <w:p w:rsidR="00C96DC4" w:rsidRDefault="00C96DC4" w:rsidP="00AD3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5E2"/>
    <w:multiLevelType w:val="hybridMultilevel"/>
    <w:tmpl w:val="7F8A3C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9157E"/>
    <w:multiLevelType w:val="hybridMultilevel"/>
    <w:tmpl w:val="72B6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D59E6"/>
    <w:multiLevelType w:val="hybridMultilevel"/>
    <w:tmpl w:val="D990ED06"/>
    <w:lvl w:ilvl="0" w:tplc="F810217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24"/>
    <w:rsid w:val="00001E39"/>
    <w:rsid w:val="00032694"/>
    <w:rsid w:val="000705ED"/>
    <w:rsid w:val="000833DB"/>
    <w:rsid w:val="00090A47"/>
    <w:rsid w:val="000952AD"/>
    <w:rsid w:val="000B476B"/>
    <w:rsid w:val="000B7DE4"/>
    <w:rsid w:val="000C2984"/>
    <w:rsid w:val="000D5654"/>
    <w:rsid w:val="000E61EF"/>
    <w:rsid w:val="000E7E18"/>
    <w:rsid w:val="00100C7B"/>
    <w:rsid w:val="00122F6E"/>
    <w:rsid w:val="00147813"/>
    <w:rsid w:val="0015088F"/>
    <w:rsid w:val="00152A2B"/>
    <w:rsid w:val="00174436"/>
    <w:rsid w:val="00181810"/>
    <w:rsid w:val="001859CB"/>
    <w:rsid w:val="00194BA8"/>
    <w:rsid w:val="00195F9E"/>
    <w:rsid w:val="001C1823"/>
    <w:rsid w:val="001C36B1"/>
    <w:rsid w:val="001D08A6"/>
    <w:rsid w:val="001D4C0E"/>
    <w:rsid w:val="001D4C5C"/>
    <w:rsid w:val="001D6728"/>
    <w:rsid w:val="001E29E9"/>
    <w:rsid w:val="00200D40"/>
    <w:rsid w:val="0023668B"/>
    <w:rsid w:val="002405EA"/>
    <w:rsid w:val="0025702F"/>
    <w:rsid w:val="002840BB"/>
    <w:rsid w:val="00287F9B"/>
    <w:rsid w:val="002A5AFA"/>
    <w:rsid w:val="002B35B5"/>
    <w:rsid w:val="002B3F2D"/>
    <w:rsid w:val="002B7C11"/>
    <w:rsid w:val="002C0979"/>
    <w:rsid w:val="002D0FCA"/>
    <w:rsid w:val="002E0EE5"/>
    <w:rsid w:val="002E41A6"/>
    <w:rsid w:val="002E471C"/>
    <w:rsid w:val="00304366"/>
    <w:rsid w:val="00331D76"/>
    <w:rsid w:val="00340A03"/>
    <w:rsid w:val="00355113"/>
    <w:rsid w:val="00355661"/>
    <w:rsid w:val="00357212"/>
    <w:rsid w:val="00387735"/>
    <w:rsid w:val="003914E1"/>
    <w:rsid w:val="00396B96"/>
    <w:rsid w:val="003A004C"/>
    <w:rsid w:val="003A7690"/>
    <w:rsid w:val="003C4EB4"/>
    <w:rsid w:val="003D5F2C"/>
    <w:rsid w:val="003D6256"/>
    <w:rsid w:val="00417393"/>
    <w:rsid w:val="00497988"/>
    <w:rsid w:val="004A2990"/>
    <w:rsid w:val="004C633F"/>
    <w:rsid w:val="004F7D8B"/>
    <w:rsid w:val="005224D9"/>
    <w:rsid w:val="00525CD4"/>
    <w:rsid w:val="00536D63"/>
    <w:rsid w:val="00544016"/>
    <w:rsid w:val="00556063"/>
    <w:rsid w:val="005728D5"/>
    <w:rsid w:val="00577DBA"/>
    <w:rsid w:val="005A1B3C"/>
    <w:rsid w:val="005A290C"/>
    <w:rsid w:val="005B071E"/>
    <w:rsid w:val="005E20AE"/>
    <w:rsid w:val="00665577"/>
    <w:rsid w:val="006708B2"/>
    <w:rsid w:val="00693C55"/>
    <w:rsid w:val="006967CB"/>
    <w:rsid w:val="006C093B"/>
    <w:rsid w:val="006D4BC3"/>
    <w:rsid w:val="006F321B"/>
    <w:rsid w:val="00703EC7"/>
    <w:rsid w:val="00755435"/>
    <w:rsid w:val="007556EA"/>
    <w:rsid w:val="007615AD"/>
    <w:rsid w:val="00776BE4"/>
    <w:rsid w:val="00777880"/>
    <w:rsid w:val="007A10B9"/>
    <w:rsid w:val="007A5B36"/>
    <w:rsid w:val="007B09D2"/>
    <w:rsid w:val="007B191E"/>
    <w:rsid w:val="007B3664"/>
    <w:rsid w:val="007B3B8B"/>
    <w:rsid w:val="007C0814"/>
    <w:rsid w:val="007D2C38"/>
    <w:rsid w:val="007F087E"/>
    <w:rsid w:val="008052EF"/>
    <w:rsid w:val="008063DD"/>
    <w:rsid w:val="00836478"/>
    <w:rsid w:val="008E6484"/>
    <w:rsid w:val="00903DD9"/>
    <w:rsid w:val="00912FDD"/>
    <w:rsid w:val="00914749"/>
    <w:rsid w:val="00921D33"/>
    <w:rsid w:val="0092648E"/>
    <w:rsid w:val="00930094"/>
    <w:rsid w:val="00946942"/>
    <w:rsid w:val="00951F37"/>
    <w:rsid w:val="00952C44"/>
    <w:rsid w:val="00991A3F"/>
    <w:rsid w:val="009B31DB"/>
    <w:rsid w:val="009C05FF"/>
    <w:rsid w:val="009D3D64"/>
    <w:rsid w:val="009F2B6A"/>
    <w:rsid w:val="00A0595C"/>
    <w:rsid w:val="00A220D3"/>
    <w:rsid w:val="00A26577"/>
    <w:rsid w:val="00A36493"/>
    <w:rsid w:val="00A518D0"/>
    <w:rsid w:val="00A61317"/>
    <w:rsid w:val="00A94D90"/>
    <w:rsid w:val="00AD334A"/>
    <w:rsid w:val="00AF1334"/>
    <w:rsid w:val="00AF304C"/>
    <w:rsid w:val="00B008C9"/>
    <w:rsid w:val="00B362EC"/>
    <w:rsid w:val="00B517FE"/>
    <w:rsid w:val="00B74715"/>
    <w:rsid w:val="00B82AC7"/>
    <w:rsid w:val="00B84E5A"/>
    <w:rsid w:val="00B979B4"/>
    <w:rsid w:val="00BB0970"/>
    <w:rsid w:val="00BD2693"/>
    <w:rsid w:val="00BE1747"/>
    <w:rsid w:val="00C24512"/>
    <w:rsid w:val="00C2663B"/>
    <w:rsid w:val="00C405A0"/>
    <w:rsid w:val="00C45173"/>
    <w:rsid w:val="00C57690"/>
    <w:rsid w:val="00C82A7A"/>
    <w:rsid w:val="00C83553"/>
    <w:rsid w:val="00C96DC4"/>
    <w:rsid w:val="00CA0847"/>
    <w:rsid w:val="00CB1795"/>
    <w:rsid w:val="00CB5171"/>
    <w:rsid w:val="00CC2C8A"/>
    <w:rsid w:val="00CD7103"/>
    <w:rsid w:val="00CE1BFC"/>
    <w:rsid w:val="00CE2F43"/>
    <w:rsid w:val="00D038BC"/>
    <w:rsid w:val="00D24B7E"/>
    <w:rsid w:val="00D554E3"/>
    <w:rsid w:val="00D8010E"/>
    <w:rsid w:val="00D83C99"/>
    <w:rsid w:val="00DF75BE"/>
    <w:rsid w:val="00E03039"/>
    <w:rsid w:val="00E0689A"/>
    <w:rsid w:val="00E06FDA"/>
    <w:rsid w:val="00E1719C"/>
    <w:rsid w:val="00E23C4B"/>
    <w:rsid w:val="00E259EE"/>
    <w:rsid w:val="00E41F30"/>
    <w:rsid w:val="00E47CA4"/>
    <w:rsid w:val="00E575FF"/>
    <w:rsid w:val="00E57624"/>
    <w:rsid w:val="00E70AB7"/>
    <w:rsid w:val="00EA1483"/>
    <w:rsid w:val="00EA2A89"/>
    <w:rsid w:val="00EB5B1C"/>
    <w:rsid w:val="00ED7960"/>
    <w:rsid w:val="00F12FE7"/>
    <w:rsid w:val="00F23EC7"/>
    <w:rsid w:val="00F60EC6"/>
    <w:rsid w:val="00F77C4E"/>
    <w:rsid w:val="00F923F3"/>
    <w:rsid w:val="00FB1890"/>
    <w:rsid w:val="00FB62CD"/>
    <w:rsid w:val="00FF053B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44"/>
  </w:style>
  <w:style w:type="paragraph" w:styleId="1">
    <w:name w:val="heading 1"/>
    <w:basedOn w:val="a"/>
    <w:next w:val="a"/>
    <w:link w:val="10"/>
    <w:uiPriority w:val="9"/>
    <w:qFormat/>
    <w:rsid w:val="00912F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554E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F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6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5762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D554E3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wbformattributevalue">
    <w:name w:val="wbform_attributevalue"/>
    <w:basedOn w:val="a0"/>
    <w:rsid w:val="00D554E3"/>
  </w:style>
  <w:style w:type="character" w:styleId="a3">
    <w:name w:val="Hyperlink"/>
    <w:uiPriority w:val="99"/>
    <w:rsid w:val="001D08A6"/>
    <w:rPr>
      <w:color w:val="0000FF"/>
      <w:u w:val="single"/>
    </w:rPr>
  </w:style>
  <w:style w:type="paragraph" w:customStyle="1" w:styleId="headertext">
    <w:name w:val="headertext"/>
    <w:basedOn w:val="a"/>
    <w:rsid w:val="007554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EB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C266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2F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FD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onsplustitle0">
    <w:name w:val="consplustitle"/>
    <w:basedOn w:val="a"/>
    <w:rsid w:val="00912FDD"/>
    <w:pPr>
      <w:autoSpaceDE w:val="0"/>
      <w:autoSpaceDN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nobr">
    <w:name w:val="nobr"/>
    <w:basedOn w:val="a0"/>
    <w:rsid w:val="00912FDD"/>
  </w:style>
  <w:style w:type="character" w:styleId="a6">
    <w:name w:val="Strong"/>
    <w:basedOn w:val="a0"/>
    <w:uiPriority w:val="22"/>
    <w:qFormat/>
    <w:rsid w:val="00912FDD"/>
    <w:rPr>
      <w:b/>
      <w:bCs/>
    </w:rPr>
  </w:style>
  <w:style w:type="paragraph" w:customStyle="1" w:styleId="ConsPlusCell">
    <w:name w:val="ConsPlusCell"/>
    <w:rsid w:val="00D83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D8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9147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14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D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334A"/>
  </w:style>
  <w:style w:type="paragraph" w:styleId="ac">
    <w:name w:val="footer"/>
    <w:basedOn w:val="a"/>
    <w:link w:val="ad"/>
    <w:uiPriority w:val="99"/>
    <w:unhideWhenUsed/>
    <w:rsid w:val="00AD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334A"/>
  </w:style>
  <w:style w:type="paragraph" w:styleId="ae">
    <w:name w:val="List Paragraph"/>
    <w:basedOn w:val="a"/>
    <w:uiPriority w:val="34"/>
    <w:qFormat/>
    <w:rsid w:val="00C82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44"/>
  </w:style>
  <w:style w:type="paragraph" w:styleId="1">
    <w:name w:val="heading 1"/>
    <w:basedOn w:val="a"/>
    <w:next w:val="a"/>
    <w:link w:val="10"/>
    <w:uiPriority w:val="9"/>
    <w:qFormat/>
    <w:rsid w:val="00912F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554E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F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6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5762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D554E3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wbformattributevalue">
    <w:name w:val="wbform_attributevalue"/>
    <w:basedOn w:val="a0"/>
    <w:rsid w:val="00D554E3"/>
  </w:style>
  <w:style w:type="character" w:styleId="a3">
    <w:name w:val="Hyperlink"/>
    <w:uiPriority w:val="99"/>
    <w:rsid w:val="001D08A6"/>
    <w:rPr>
      <w:color w:val="0000FF"/>
      <w:u w:val="single"/>
    </w:rPr>
  </w:style>
  <w:style w:type="paragraph" w:customStyle="1" w:styleId="headertext">
    <w:name w:val="headertext"/>
    <w:basedOn w:val="a"/>
    <w:rsid w:val="007554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EB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C266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2F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FD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onsplustitle0">
    <w:name w:val="consplustitle"/>
    <w:basedOn w:val="a"/>
    <w:rsid w:val="00912FDD"/>
    <w:pPr>
      <w:autoSpaceDE w:val="0"/>
      <w:autoSpaceDN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nobr">
    <w:name w:val="nobr"/>
    <w:basedOn w:val="a0"/>
    <w:rsid w:val="00912FDD"/>
  </w:style>
  <w:style w:type="character" w:styleId="a6">
    <w:name w:val="Strong"/>
    <w:basedOn w:val="a0"/>
    <w:uiPriority w:val="22"/>
    <w:qFormat/>
    <w:rsid w:val="00912FDD"/>
    <w:rPr>
      <w:b/>
      <w:bCs/>
    </w:rPr>
  </w:style>
  <w:style w:type="paragraph" w:customStyle="1" w:styleId="ConsPlusCell">
    <w:name w:val="ConsPlusCell"/>
    <w:rsid w:val="00D83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D8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9147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14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D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334A"/>
  </w:style>
  <w:style w:type="paragraph" w:styleId="ac">
    <w:name w:val="footer"/>
    <w:basedOn w:val="a"/>
    <w:link w:val="ad"/>
    <w:uiPriority w:val="99"/>
    <w:unhideWhenUsed/>
    <w:rsid w:val="00AD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334A"/>
  </w:style>
  <w:style w:type="paragraph" w:styleId="ae">
    <w:name w:val="List Paragraph"/>
    <w:basedOn w:val="a"/>
    <w:uiPriority w:val="34"/>
    <w:qFormat/>
    <w:rsid w:val="00C82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v.spb.ru/gov/terr/krasnogvard/realizaciya-antikorrupcionnoj-politiki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BF6A3EA01F8C07F78701EB237F1570E0E313D513FCE9CDCB4CD3127sDT1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4CC6A0E236EBEA23127036138A561B8239752F467DF59C9933BEDF1A4DF2A11F572F0EEE18690DO33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6C7A-9D7F-461F-86FB-C4F28913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3956</Words>
  <Characters>22551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Ирина Алексеевна</dc:creator>
  <cp:lastModifiedBy>Никитина Светлана Павловна (52-318-2W7 - nsp)</cp:lastModifiedBy>
  <cp:revision>2</cp:revision>
  <cp:lastPrinted>2016-12-27T13:38:00Z</cp:lastPrinted>
  <dcterms:created xsi:type="dcterms:W3CDTF">2017-02-13T08:59:00Z</dcterms:created>
  <dcterms:modified xsi:type="dcterms:W3CDTF">2017-02-13T08:59:00Z</dcterms:modified>
</cp:coreProperties>
</file>