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"/>
        <w:gridCol w:w="5698"/>
        <w:gridCol w:w="1769"/>
        <w:gridCol w:w="2058"/>
      </w:tblGrid>
      <w:tr w:rsidR="00EE798E" w:rsidRPr="00EE798E" w:rsidTr="00EE798E">
        <w:trPr>
          <w:trHeight w:val="322"/>
        </w:trPr>
        <w:tc>
          <w:tcPr>
            <w:tcW w:w="1050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798E">
              <w:rPr>
                <w:b/>
                <w:bCs/>
                <w:color w:val="000000"/>
                <w:sz w:val="28"/>
                <w:szCs w:val="28"/>
              </w:rPr>
              <w:t>ОТЧЕТ                                                                                                                                                                                                                  о работе с письменными и устными обращениями граждан                                                                                                                                        Комитета по строительству за 4 квартал 2016 года</w:t>
            </w:r>
          </w:p>
        </w:tc>
      </w:tr>
      <w:tr w:rsidR="00EE798E" w:rsidRPr="00EE798E" w:rsidTr="00EE798E">
        <w:trPr>
          <w:trHeight w:val="322"/>
        </w:trPr>
        <w:tc>
          <w:tcPr>
            <w:tcW w:w="105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E798E" w:rsidRPr="00EE798E" w:rsidTr="00EE798E">
        <w:trPr>
          <w:trHeight w:val="322"/>
        </w:trPr>
        <w:tc>
          <w:tcPr>
            <w:tcW w:w="105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E798E" w:rsidRPr="00EE798E" w:rsidTr="00EE798E">
        <w:trPr>
          <w:trHeight w:val="322"/>
        </w:trPr>
        <w:tc>
          <w:tcPr>
            <w:tcW w:w="105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E798E" w:rsidRPr="00EE798E" w:rsidTr="00EE798E">
        <w:trPr>
          <w:trHeight w:val="330"/>
        </w:trPr>
        <w:tc>
          <w:tcPr>
            <w:tcW w:w="1050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E798E" w:rsidRPr="00EE798E" w:rsidTr="00EE798E">
        <w:trPr>
          <w:trHeight w:val="1260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E798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E798E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КОНТРОЛЬНЫЕ (ОТЧЕТНЫЕ) ПОЗИЦИИ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Количество вопросов (отчетный период)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Количество вопросов (аналогичный период предыдущего года)</w:t>
            </w:r>
          </w:p>
        </w:tc>
      </w:tr>
      <w:tr w:rsidR="00EE798E" w:rsidRPr="00EE798E" w:rsidTr="00EE798E">
        <w:trPr>
          <w:trHeight w:val="300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E798E" w:rsidRPr="00EE798E" w:rsidTr="00EE798E">
        <w:trPr>
          <w:trHeight w:val="7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ВСЕГО ПОСТУПИЛО ЗА ОТЧЕТНЫЙ ПЕРИОД (обращений/вопросов)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754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1399</w:t>
            </w:r>
          </w:p>
        </w:tc>
      </w:tr>
      <w:tr w:rsidR="00EE798E" w:rsidRPr="00EE798E" w:rsidTr="00EE798E">
        <w:trPr>
          <w:trHeight w:val="48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 xml:space="preserve">ИСТОЧНИКИ ПОСТУПЛЕНИЯ </w:t>
            </w:r>
            <w:proofErr w:type="gramStart"/>
            <w:r w:rsidRPr="00EE798E">
              <w:rPr>
                <w:b/>
                <w:bCs/>
                <w:sz w:val="24"/>
                <w:szCs w:val="24"/>
              </w:rPr>
              <w:t>ОБРАЩЕНИИ</w:t>
            </w:r>
            <w:proofErr w:type="gramEnd"/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Обращения граждан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203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350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Администрация Губернатора Санкт-Петербурга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641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798E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E798E">
              <w:rPr>
                <w:color w:val="000000"/>
                <w:sz w:val="24"/>
                <w:szCs w:val="24"/>
              </w:rPr>
              <w:t>323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Федеральные органы государственной власти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Законодательное Собрание Санкт-Петербурга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5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Прокуратура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16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39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7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2.8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Иные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28</w:t>
            </w:r>
          </w:p>
        </w:tc>
      </w:tr>
      <w:tr w:rsidR="00EE798E" w:rsidRPr="00EE798E" w:rsidTr="00EE798E">
        <w:trPr>
          <w:trHeight w:val="52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 xml:space="preserve">ПО ВИДАМ </w:t>
            </w:r>
            <w:proofErr w:type="gramStart"/>
            <w:r w:rsidRPr="00EE798E">
              <w:rPr>
                <w:b/>
                <w:bCs/>
                <w:sz w:val="24"/>
                <w:szCs w:val="24"/>
              </w:rPr>
              <w:t>ОБРАЩЕНИИ</w:t>
            </w:r>
            <w:proofErr w:type="gramEnd"/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Жалоба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Заявление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740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1399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Предложение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57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 xml:space="preserve">ПО ФОРМЕ </w:t>
            </w:r>
            <w:proofErr w:type="gramStart"/>
            <w:r w:rsidRPr="00EE798E">
              <w:rPr>
                <w:b/>
                <w:bCs/>
                <w:sz w:val="24"/>
                <w:szCs w:val="24"/>
              </w:rPr>
              <w:t>ОБРАЩЕНИИ</w:t>
            </w:r>
            <w:proofErr w:type="gramEnd"/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Письменные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152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158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Устные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577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1194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25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47</w:t>
            </w:r>
          </w:p>
        </w:tc>
      </w:tr>
      <w:tr w:rsidR="00EE798E" w:rsidRPr="00EE798E" w:rsidTr="00EE798E">
        <w:trPr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ПО СРОКУ РАССМОТРЕНИЯ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5.1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Рассмотрено в срок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754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1399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5.2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Рассмотрено с нарушением сроков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ПО КАТЕГОРИИ ЗАЯВИТЕЛЯ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Беженец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Ветеран труда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Житель блокадного Ленинграда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lastRenderedPageBreak/>
              <w:t>6.4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Инвалид Великой Отечественной Войны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Инвалид (все группы)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Многодетная семья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Несовершеннолетний узник фашистского концлагеря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Участник Великой Отечественной Войны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6.9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Иные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740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1390</w:t>
            </w:r>
          </w:p>
        </w:tc>
      </w:tr>
      <w:tr w:rsidR="00EE798E" w:rsidRPr="00EE798E" w:rsidTr="00EE798E">
        <w:trPr>
          <w:trHeight w:val="510"/>
        </w:trPr>
        <w:tc>
          <w:tcPr>
            <w:tcW w:w="10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 xml:space="preserve">                                            ТЕМАТИКИ </w:t>
            </w:r>
            <w:proofErr w:type="gramStart"/>
            <w:r w:rsidRPr="00EE798E">
              <w:rPr>
                <w:b/>
                <w:bCs/>
                <w:sz w:val="24"/>
                <w:szCs w:val="24"/>
              </w:rPr>
              <w:t>ОБРАЩЕНИИ</w:t>
            </w:r>
            <w:proofErr w:type="gramEnd"/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СТРОИТЕЛЬСТВО: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559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915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Архитектура и проектирование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15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Долевое строительство (проблемы дольщиков)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273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24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Строительство объектов социального назначения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23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44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1.4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Другие вопросы строительства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262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832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СВЯЗЬ (телефония, интернет)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ПРОМЫШЛЕННОСТЬ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ТРАНСПОРТ: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Городской наземный пассажирский транспорт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Метрополитен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Грузовой транспорт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Нарушение правил парковки автотранспорта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4.5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Другие вопросы транспорта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ВОПРОСЫ ТРУДА И ЗАРАБОТНОЙ ПЛАТЫ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9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ЗЕМЛЕПОЛЬЗОВАНИЕ</w:t>
            </w:r>
            <w:r w:rsidRPr="00EE798E">
              <w:rPr>
                <w:sz w:val="24"/>
                <w:szCs w:val="24"/>
              </w:rPr>
              <w:t xml:space="preserve">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94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EE798E">
              <w:rPr>
                <w:b/>
                <w:bCs/>
                <w:sz w:val="24"/>
                <w:szCs w:val="24"/>
              </w:rPr>
              <w:t>ГОСУДАРСТВО, ОБЩЕСТВО, ПОЛИТИКА</w:t>
            </w:r>
            <w:r w:rsidRPr="00EE798E">
              <w:rPr>
                <w:sz w:val="24"/>
                <w:szCs w:val="24"/>
              </w:rPr>
              <w:t xml:space="preserve">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НАУКА, КУЛЬТУРА, ИНФОРМАЦИЯ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ОБРАЗОВАНИЕ: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9.1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Вопросы работы образовательных учреждений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9.2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О физическом воспитании и спорте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9.3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Другие вопросы образования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ТОРГОВЛЯ</w:t>
            </w:r>
            <w:r w:rsidRPr="00EE798E">
              <w:rPr>
                <w:sz w:val="24"/>
                <w:szCs w:val="24"/>
              </w:rPr>
              <w:t xml:space="preserve"> (вопросы работы предприятий торговли, защита прав потребителей, незаконная торговля)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ЖИЛИЩНЫЕ ВОПРОСЫ</w:t>
            </w:r>
            <w:r w:rsidRPr="00EE798E">
              <w:rPr>
                <w:sz w:val="24"/>
                <w:szCs w:val="24"/>
              </w:rPr>
              <w:t xml:space="preserve"> (улучшение жилищных условий, расселение, льготное получение жилья)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КОММУНАЛЬНО-БЫТОВОЕ ОБСЛУЖИВАНИЕ: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Водоснабжение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Отопление газо- и электроснабжение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Оплата коммунальных услуг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Эксплуатация жилищного фонда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lastRenderedPageBreak/>
              <w:t>12.5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Вопросы работы управляющих компаний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Благоустройство дороги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Ритуальные услуги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12.9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Другие вопросы коммунально-бытового обслуживания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12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СОЦИАЛЬНОЕ ОБЕСПЕЧЕНИЕ</w:t>
            </w:r>
            <w:r w:rsidRPr="00EE798E">
              <w:rPr>
                <w:sz w:val="24"/>
                <w:szCs w:val="24"/>
              </w:rPr>
              <w:t xml:space="preserve">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ФИНАНСОВЫЕ ВОПРОСЫ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ЗДРАВООХРАНЕНИЕ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СЛУЖБА В АРМИИ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ОРАНЫ ЮСТИЦИИ</w:t>
            </w:r>
            <w:r w:rsidRPr="00EE798E">
              <w:rPr>
                <w:sz w:val="24"/>
                <w:szCs w:val="24"/>
              </w:rPr>
              <w:t xml:space="preserve"> (в т. ч. работа архивов, судов, отделений ЗАГС)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18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О РАБОТЕ С ОБРАЩЕНИЯМИ ГРАЖДАН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19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ЭКОЛОГИЯ И ПРИРОДОПОЛЬЗОВАНИЕ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20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РАБОТА ОРГАНОВ ВНУТРЕННИХ ДЕЛ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6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ВОПРОСЫ ЭКОНОМИКИ</w:t>
            </w:r>
            <w:r w:rsidRPr="00EE798E">
              <w:rPr>
                <w:sz w:val="24"/>
                <w:szCs w:val="24"/>
              </w:rPr>
              <w:t xml:space="preserve"> (экономическая ситуация, реформы, государственный заказ)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БЛАГОДАРНОСТИ И ПОЗДРАВЛЕНИЯ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E798E">
              <w:rPr>
                <w:sz w:val="24"/>
                <w:szCs w:val="24"/>
              </w:rPr>
              <w:t>0</w:t>
            </w:r>
          </w:p>
        </w:tc>
      </w:tr>
      <w:tr w:rsidR="00EE798E" w:rsidRPr="00EE798E" w:rsidTr="00EE798E">
        <w:trPr>
          <w:trHeight w:val="3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23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EE798E">
              <w:rPr>
                <w:b/>
                <w:bCs/>
                <w:sz w:val="24"/>
                <w:szCs w:val="24"/>
              </w:rPr>
              <w:t>ВОПРОСЫ, НЕ ВОШЕДШИЕ В КЛАСИФИКАТОР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187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798E" w:rsidRPr="00EE798E" w:rsidRDefault="00EE798E" w:rsidP="00EE79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798E">
              <w:rPr>
                <w:sz w:val="24"/>
                <w:szCs w:val="24"/>
              </w:rPr>
              <w:t>484</w:t>
            </w:r>
          </w:p>
        </w:tc>
      </w:tr>
    </w:tbl>
    <w:p w:rsidR="00C141E8" w:rsidRPr="00EE798E" w:rsidRDefault="00C141E8" w:rsidP="00EE798E"/>
    <w:sectPr w:rsidR="00C141E8" w:rsidRPr="00EE798E">
      <w:headerReference w:type="default" r:id="rId8"/>
      <w:pgSz w:w="12240" w:h="15840"/>
      <w:pgMar w:top="720" w:right="720" w:bottom="72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727" w:rsidRDefault="00B65727">
      <w:pPr>
        <w:spacing w:after="0" w:line="240" w:lineRule="auto"/>
      </w:pPr>
      <w:r>
        <w:separator/>
      </w:r>
    </w:p>
  </w:endnote>
  <w:endnote w:type="continuationSeparator" w:id="0">
    <w:p w:rsidR="00B65727" w:rsidRDefault="00B65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727" w:rsidRDefault="00B65727">
      <w:pPr>
        <w:spacing w:after="0" w:line="240" w:lineRule="auto"/>
      </w:pPr>
      <w:r>
        <w:separator/>
      </w:r>
    </w:p>
  </w:footnote>
  <w:footnote w:type="continuationSeparator" w:id="0">
    <w:p w:rsidR="00B65727" w:rsidRDefault="00B65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2448"/>
    </w:tblGrid>
    <w:tr w:rsidR="00C141E8">
      <w:tc>
        <w:tcPr>
          <w:tcW w:w="6804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C141E8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141E8" w:rsidRDefault="00C141E8" w:rsidP="00644FF3">
                <w:pPr>
                  <w:spacing w:after="0" w:line="240" w:lineRule="auto"/>
                  <w:jc w:val="center"/>
                </w:pPr>
              </w:p>
            </w:tc>
          </w:tr>
        </w:tbl>
        <w:p w:rsidR="00C141E8" w:rsidRDefault="00C141E8">
          <w:pPr>
            <w:spacing w:after="0" w:line="240" w:lineRule="auto"/>
          </w:pPr>
        </w:p>
      </w:tc>
    </w:tr>
    <w:tr w:rsidR="00C141E8">
      <w:tc>
        <w:tcPr>
          <w:tcW w:w="6804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</w:tr>
    <w:tr w:rsidR="00C141E8">
      <w:tc>
        <w:tcPr>
          <w:tcW w:w="6804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C141E8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141E8" w:rsidRDefault="00C141E8" w:rsidP="00644FF3">
                <w:pPr>
                  <w:spacing w:after="0" w:line="240" w:lineRule="auto"/>
                  <w:jc w:val="center"/>
                </w:pPr>
              </w:p>
            </w:tc>
          </w:tr>
        </w:tbl>
        <w:p w:rsidR="00C141E8" w:rsidRDefault="00C141E8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E8"/>
    <w:rsid w:val="002E078F"/>
    <w:rsid w:val="00310977"/>
    <w:rsid w:val="00635226"/>
    <w:rsid w:val="00644FF3"/>
    <w:rsid w:val="00650091"/>
    <w:rsid w:val="006B66BD"/>
    <w:rsid w:val="009655A7"/>
    <w:rsid w:val="00AE02B0"/>
    <w:rsid w:val="00B65727"/>
    <w:rsid w:val="00C141E8"/>
    <w:rsid w:val="00EE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64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F3"/>
  </w:style>
  <w:style w:type="paragraph" w:styleId="a5">
    <w:name w:val="footer"/>
    <w:basedOn w:val="a"/>
    <w:link w:val="a6"/>
    <w:uiPriority w:val="99"/>
    <w:unhideWhenUsed/>
    <w:rsid w:val="0064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64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F3"/>
  </w:style>
  <w:style w:type="paragraph" w:styleId="a5">
    <w:name w:val="footer"/>
    <w:basedOn w:val="a"/>
    <w:link w:val="a6"/>
    <w:uiPriority w:val="99"/>
    <w:unhideWhenUsed/>
    <w:rsid w:val="0064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Дарья Мосягина</dc:creator>
  <dc:description>05. Информация о работе с письменными и устными обращениями граждан (типовой отчет)</dc:description>
  <cp:lastModifiedBy>Дарья Мосягина</cp:lastModifiedBy>
  <cp:revision>2</cp:revision>
  <dcterms:created xsi:type="dcterms:W3CDTF">2017-01-19T12:42:00Z</dcterms:created>
  <dcterms:modified xsi:type="dcterms:W3CDTF">2017-01-19T12:42:00Z</dcterms:modified>
</cp:coreProperties>
</file>