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ECB" w:rsidRDefault="00BC7EFC" w:rsidP="002B0788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B04519">
        <w:rPr>
          <w:rFonts w:ascii="Times New Roman" w:hAnsi="Times New Roman" w:cs="Times New Roman"/>
          <w:sz w:val="22"/>
          <w:szCs w:val="22"/>
        </w:rPr>
        <w:t xml:space="preserve">Информация </w:t>
      </w:r>
      <w:r w:rsidRPr="00B04519">
        <w:rPr>
          <w:rFonts w:ascii="Times New Roman" w:hAnsi="Times New Roman" w:cs="Times New Roman"/>
          <w:sz w:val="22"/>
          <w:szCs w:val="22"/>
        </w:rPr>
        <w:br/>
        <w:t xml:space="preserve">о реализации пунктов Плана мероприятий по противодействию коррупции в Санкт-Петербурге на 2016-2017 годы </w:t>
      </w:r>
    </w:p>
    <w:p w:rsidR="00970DC1" w:rsidRPr="00523CF7" w:rsidRDefault="00505ECB" w:rsidP="002B0788">
      <w:pPr>
        <w:pStyle w:val="ConsPlusTitle"/>
        <w:jc w:val="center"/>
        <w:rPr>
          <w:rFonts w:ascii="Times New Roman" w:hAnsi="Times New Roman" w:cs="Times New Roman"/>
          <w:bCs w:val="0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2016 году</w:t>
      </w:r>
      <w:r w:rsidR="00BC7EFC" w:rsidRPr="00B04519">
        <w:rPr>
          <w:rFonts w:ascii="Times New Roman" w:hAnsi="Times New Roman" w:cs="Times New Roman"/>
          <w:sz w:val="22"/>
          <w:szCs w:val="22"/>
        </w:rPr>
        <w:br/>
      </w:r>
      <w:r w:rsidR="00523CF7" w:rsidRPr="00523CF7">
        <w:rPr>
          <w:rFonts w:ascii="Times New Roman" w:hAnsi="Times New Roman" w:cs="Times New Roman"/>
          <w:bCs w:val="0"/>
          <w:iCs/>
          <w:sz w:val="22"/>
          <w:szCs w:val="22"/>
          <w:u w:val="single"/>
        </w:rPr>
        <w:t>в Управлении по развитию садоводства и огородничества Санкт-Петербурга</w:t>
      </w:r>
      <w:bookmarkStart w:id="0" w:name="_GoBack"/>
      <w:bookmarkEnd w:id="0"/>
    </w:p>
    <w:p w:rsidR="00C7059D" w:rsidRPr="00B04519" w:rsidRDefault="00C7059D" w:rsidP="00C7059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i w:val="0"/>
          <w:sz w:val="22"/>
          <w:szCs w:val="22"/>
        </w:rPr>
      </w:pPr>
    </w:p>
    <w:tbl>
      <w:tblPr>
        <w:tblW w:w="168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341"/>
        <w:gridCol w:w="1134"/>
        <w:gridCol w:w="992"/>
        <w:gridCol w:w="6237"/>
        <w:gridCol w:w="1511"/>
      </w:tblGrid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N п/п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 w:rsidP="00F94FD5">
            <w:pPr>
              <w:pStyle w:val="ConsPlusNormal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Исполнитель мероприятия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 w:rsidP="009F0A7E">
            <w:pPr>
              <w:pStyle w:val="ConsPlusNormal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Результат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1. Организационные мероприятия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1.7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4876F2" w:rsidRDefault="004876F2" w:rsidP="007E48E1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876F2">
              <w:rPr>
                <w:rFonts w:ascii="Times New Roman" w:hAnsi="Times New Roman" w:cs="Times New Roman"/>
                <w:i w:val="0"/>
                <w:sz w:val="22"/>
                <w:szCs w:val="22"/>
              </w:rPr>
              <w:t>В связи с отсутствием решений судов, вступивших в законную силу, о признании недействительными ненормативных правовых актов, незаконными решений и действий (бездействий) Управления и подведомственного ГУП, их должностных лиц, вопросы правоприменительной практики на служебных совещаниях не рассматривались.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1.8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AC2596" w:rsidRDefault="00AC2596" w:rsidP="00AD5A5A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AC2596">
              <w:rPr>
                <w:rFonts w:ascii="Times New Roman" w:hAnsi="Times New Roman" w:cs="Times New Roman"/>
                <w:i w:val="0"/>
                <w:sz w:val="22"/>
                <w:szCs w:val="22"/>
              </w:rPr>
              <w:t>В связи с отсутствием выявленных органами прокуратуры, правоохранительными и контролирующими органами коррупционных правонарушений   изменения в планы мероприятий по противодействию коррупции в Управлении и план работы Управления по противодействию коррупции в ГУП ДО «Пригородное» не вносились.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1.9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Информирование КГСКП о результатах работы комиссий по противодействию коррупции в ИОГВ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Июль, декабрь 2016 г.;</w:t>
            </w:r>
          </w:p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июль, декабрь 2017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Заседания проведены:</w:t>
            </w:r>
          </w:p>
          <w:p w:rsidR="00852C3C" w:rsidRP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t>28.06.2016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с повесткой дня</w:t>
            </w: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t>:</w:t>
            </w:r>
          </w:p>
          <w:p w:rsidR="00852C3C" w:rsidRP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1. Об организации работы по предотвращению или урегулированию конфликта интересов работниками ГУП ДО «Пригородное». </w:t>
            </w:r>
          </w:p>
          <w:p w:rsidR="00852C3C" w:rsidRP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 О перечне коррупционно опасных функций, выполняемых работниками ГУП ДО «Пригородное».</w:t>
            </w:r>
          </w:p>
          <w:p w:rsidR="00852C3C" w:rsidRP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t>23.12.2016 с повесткой дня:</w:t>
            </w:r>
          </w:p>
          <w:p w:rsidR="00AD165D" w:rsidRPr="00852C3C" w:rsidRDefault="00852C3C" w:rsidP="00852C3C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52C3C">
              <w:rPr>
                <w:rFonts w:ascii="Times New Roman" w:hAnsi="Times New Roman" w:cs="Times New Roman"/>
                <w:i w:val="0"/>
                <w:sz w:val="22"/>
                <w:szCs w:val="22"/>
              </w:rPr>
              <w:t>«О мерах по предотвращению или урегулированию конфликта интересов в Управлении по развитию садоводства и огородничества Санкт-Петербурга»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A3" w:rsidRPr="00B04519" w:rsidRDefault="005253A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 w:rsidP="000A5E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ИОГВ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8358C9" w:rsidRDefault="008358C9" w:rsidP="003F4DE2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358C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связи с отсутствием информации проверки не проводились.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 w:rsidP="009B45D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BB75B1" w:rsidP="003C43A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5B1">
              <w:rPr>
                <w:rFonts w:ascii="Times New Roman" w:hAnsi="Times New Roman" w:cs="Times New Roman"/>
                <w:i w:val="0"/>
                <w:sz w:val="22"/>
                <w:szCs w:val="22"/>
              </w:rPr>
              <w:t>Издан приказ Управления по развитию садоводства и огородничества Санкт-Петербурга от 07.09.2016 № 60-к            «О внесении изменений в приказ Управления по развитию садоводства и огородничества Санкт-Петербурга от 27.08.2009  № 34-к».</w:t>
            </w:r>
          </w:p>
        </w:tc>
      </w:tr>
      <w:tr w:rsidR="00BB75B1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B04519">
                <w:rPr>
                  <w:rFonts w:ascii="Times New Roman" w:hAnsi="Times New Roman" w:cs="Times New Roman"/>
                  <w:i w:val="0"/>
                  <w:sz w:val="22"/>
                  <w:szCs w:val="22"/>
                </w:rPr>
                <w:t>частью 2 статьи 14</w:t>
              </w:r>
            </w:hyperlink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DB5FAF" w:rsidRDefault="00BB75B1" w:rsidP="00BB75B1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Один гражданский служащий.</w:t>
            </w:r>
          </w:p>
        </w:tc>
      </w:tr>
      <w:tr w:rsidR="00BB75B1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B04519" w:rsidRDefault="00BB75B1" w:rsidP="00BB75B1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B1" w:rsidRPr="00DB5FAF" w:rsidRDefault="00BB75B1" w:rsidP="00BB75B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B5FA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Гражданские служащие с уведомлениями о фактах склонения их к совершению коррупционных правонарушений не обращались.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2.8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</w:t>
            </w: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714" w:rsidRPr="00891714" w:rsidRDefault="00891714" w:rsidP="00891714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91714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Издан и доведен гражданским служащим приказ   Управления по развитию садоводства и огородничества                              Санкт-Петербурга от 24.02.2016      № 17 «О Порядке сообщения государственными гражданскими служащими                             </w:t>
            </w:r>
            <w:r w:rsidRPr="00891714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Санкт-Петербурга, замещающими должности государственной гражданской службы Санкт-Петербурга Управления по развитию садоводства и огородничества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891714" w:rsidRPr="00891714" w:rsidRDefault="00891714" w:rsidP="00891714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91714">
              <w:rPr>
                <w:rFonts w:ascii="Times New Roman" w:hAnsi="Times New Roman" w:cs="Times New Roman"/>
                <w:i w:val="0"/>
                <w:sz w:val="22"/>
                <w:szCs w:val="22"/>
              </w:rPr>
              <w:t>Члены Единой комиссии Управления по развитию садоводства и огородничества Санкт-Петербурга ознакомлены с обзором типовых случаев конфликта интересов на государственной службе Российской Федерации и порядке их урегулирования (письмом Минтруда России от 15.10.2012 № 18-2/10/1-2088), обзором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утвержденным Президиумом Верховного Суда Российской Федерации 30.06.2014, а также требованиями пункта 9 части 1 статьи 31 Федерального закона «О контрактной системе в сфере закупок товаров, работ, услуг для обеспечения государстве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нных и муниципальных нужд».</w:t>
            </w:r>
          </w:p>
          <w:p w:rsidR="00BA3EED" w:rsidRPr="00891714" w:rsidRDefault="00891714" w:rsidP="00891714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91714">
              <w:rPr>
                <w:rFonts w:ascii="Times New Roman" w:hAnsi="Times New Roman" w:cs="Times New Roman"/>
                <w:i w:val="0"/>
                <w:sz w:val="22"/>
                <w:szCs w:val="22"/>
              </w:rPr>
              <w:t>Случаев возникновения конфликта интересов, одной из сторон которой являются гражданские служащие, не выявлено.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2.9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 w:rsidP="005165E6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042701" w:rsidRDefault="00042701" w:rsidP="00BE6F87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42701">
              <w:rPr>
                <w:rFonts w:ascii="Times New Roman" w:hAnsi="Times New Roman" w:cs="Times New Roman"/>
                <w:i w:val="0"/>
                <w:sz w:val="22"/>
                <w:szCs w:val="22"/>
              </w:rPr>
              <w:t>Проведено одно заседание.</w:t>
            </w:r>
          </w:p>
        </w:tc>
      </w:tr>
      <w:tr w:rsidR="00B04519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2.11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B04519" w:rsidRDefault="00AD165D" w:rsidP="00BF71F6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5D" w:rsidRPr="008C1330" w:rsidRDefault="008C1330" w:rsidP="00382A3B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C1330">
              <w:rPr>
                <w:rFonts w:ascii="Times New Roman" w:hAnsi="Times New Roman" w:cs="Times New Roman"/>
                <w:i w:val="0"/>
                <w:sz w:val="22"/>
                <w:szCs w:val="22"/>
              </w:rPr>
              <w:t>Гражданские служащие подарки не сдавали.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2.13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Организация работы по реализации в исполнительных органах и ГО требований </w:t>
            </w:r>
            <w:hyperlink r:id="rId7" w:history="1">
              <w:r w:rsidRPr="00B04519">
                <w:rPr>
                  <w:rFonts w:ascii="Times New Roman" w:hAnsi="Times New Roman" w:cs="Times New Roman"/>
                  <w:i w:val="0"/>
                  <w:sz w:val="22"/>
                  <w:szCs w:val="22"/>
                </w:rPr>
                <w:t>статьи 12</w:t>
              </w:r>
            </w:hyperlink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Федерального закона "О противодействии коррупции"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DB5FAF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09.09.2016 п</w:t>
            </w: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оступило одно уведомление из государственного казенного учреждения Ленинградской области. На заседании комиссии по соблюдению требований  к служебному поведению гражданских служащих и урегулированию конфликта интересов уведомление не рассматривалось.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2.15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в исполнительные органы и ГО, положений </w:t>
            </w: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действующего законодательства Российской Федерации и Санкт-Петербурга о противодействии коррупции, в том числе:</w:t>
            </w:r>
          </w:p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об ответственности за коррупционные правонарушения;</w:t>
            </w:r>
          </w:p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121961" w:rsidRDefault="00121961" w:rsidP="00121961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121961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В 2016 году на гражданскую службу в Управление приняты два гражданина, которые ознакомлены с порядком проверки достоверности и полноты сведений, представляемых </w:t>
            </w:r>
            <w:r w:rsidRPr="00121961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гражданами, претендующими на замещение должностей гражданской службы. Планами прохождения испытания                      и Индивидуальной программой наставничества определен порядок изучения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2.17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0F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В период прохождения испытательного срока гражданскими служащими, поступившими на гражданскую службу в Управление, проводилось их консультирование,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 </w:t>
            </w:r>
          </w:p>
          <w:p w:rsidR="003F160F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>Проведено пятнадцать консультаций по вопросам предоставления гражданскими служащими и гражданами,  поступающих на гражданскую службу в Управление, сведений о доходах, расходах, об имуществе и обязательствах имущественного характера.</w:t>
            </w:r>
          </w:p>
          <w:p w:rsidR="008C1330" w:rsidRPr="00B04519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>Разъяснен порядок реализации требований статьи 12 Федерального закона «О противодействии коррупции» гражданскому служащему, уволенному с гражданской службы.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2.18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60F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>В соответствии с приказом Управления от 29.01.2015                      № 11 проводится оценка уровня знания граждан Российской Федерации (государственных гражданских служащих), претендующих на замещение вакантных должностей по вопросам противодействии коррупции.</w:t>
            </w:r>
          </w:p>
          <w:p w:rsidR="003F160F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>Изучение нормативных правовых и иных актов в сфере противодействия коррупции в обязательном порядке предусматриваются Планами прохождения испытания и Индивидуальными программа наставничества при назначении гражданских служащих и граждан на должность гражданской службы Санкт-Петербурга в Управлении.</w:t>
            </w:r>
          </w:p>
          <w:p w:rsidR="003F160F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t>Гражданским служащим разъясняется порядок соблюдения ограничений и запретов, исполнения ими обязанностей, установленных в целях противодействия коррупции, а также недопущения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8C1330" w:rsidRPr="003F160F" w:rsidRDefault="003F160F" w:rsidP="003F160F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F160F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Изданы и доведены гражданским служащим 11 правовых актов Управления,  закрепляющих процедуры и формы соблюдения гражданскими служащими ограничений, запретов и обязанностей, установленных законодательством о противодействии коррупции.</w:t>
            </w:r>
          </w:p>
        </w:tc>
      </w:tr>
      <w:tr w:rsidR="00DE2292" w:rsidRPr="00B04519" w:rsidTr="00EC067B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2.22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DB5FAF" w:rsidRDefault="00DE2292" w:rsidP="00DE2292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Случаев несоблюдения гражданскими служащими запретов, ограничений и требований, установленных в целях противодействия коррупции не выявлено.</w:t>
            </w:r>
          </w:p>
        </w:tc>
        <w:tc>
          <w:tcPr>
            <w:tcW w:w="1511" w:type="dxa"/>
          </w:tcPr>
          <w:p w:rsidR="00DE2292" w:rsidRPr="00B04519" w:rsidRDefault="00DE2292" w:rsidP="00DE2292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DE2292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2.23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Один раз в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DB5FAF" w:rsidRDefault="00DE2292" w:rsidP="00DE229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B5FA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Случаев несоблюдения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не выявлено.</w:t>
            </w:r>
          </w:p>
        </w:tc>
      </w:tr>
      <w:tr w:rsidR="00DE2292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2.25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Один раз в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B04519" w:rsidRDefault="00DE2292" w:rsidP="00DE2292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92" w:rsidRPr="00DB5FAF" w:rsidRDefault="00DE2292" w:rsidP="00DE2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 xml:space="preserve">28.06.2016 проведено заседание </w:t>
            </w:r>
            <w:r w:rsidRPr="00DB5F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комиссии по противодействию коррупции в </w:t>
            </w:r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>Управлении по развитию садоводства и огородничества Санкт-Петербурга с повесткой дня:</w:t>
            </w:r>
          </w:p>
          <w:p w:rsidR="00DE2292" w:rsidRPr="00DB5FAF" w:rsidRDefault="00DE2292" w:rsidP="00DE2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 xml:space="preserve">1. Об организации работы по предотвращению или урегулированию конфликта интересов работниками ГУП ДО «Пригородное». </w:t>
            </w:r>
          </w:p>
          <w:p w:rsidR="00DE2292" w:rsidRPr="00DB5FAF" w:rsidRDefault="00DE2292" w:rsidP="00DE2292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DB5FAF">
              <w:rPr>
                <w:rFonts w:ascii="Times New Roman" w:eastAsia="Times New Roman" w:hAnsi="Times New Roman" w:cs="Times New Roman"/>
              </w:rPr>
              <w:t>2. О перечне коррупционно опасных функций, выполняемых работниками ГУП ДО «Пригородное».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144B5B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3.3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Один раз в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DB5FAF" w:rsidRDefault="00144B5B" w:rsidP="00144B5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28.06.2016 проведено методическое занятие с заместителем генерального директора СПб ГУП ДО</w:t>
            </w:r>
            <w:r w:rsidRPr="00DB5FAF">
              <w:rPr>
                <w:rFonts w:ascii="Times New Roman" w:hAnsi="Times New Roman" w:cs="Times New Roman"/>
                <w:bCs/>
                <w:i w:val="0"/>
                <w:sz w:val="22"/>
                <w:szCs w:val="22"/>
              </w:rPr>
              <w:t xml:space="preserve"> «Пригородное»,</w:t>
            </w: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ответственным за профилактику коррупционных правонарушений и иных правонарушений, по вопросам определения перечня должностей Предприятия, замещение которых связано с коррупционными рисками и организации мониторинга исполнения трудовых обязанностей работниками, деятельность которых связана с коррупционными рисками.</w:t>
            </w:r>
          </w:p>
        </w:tc>
      </w:tr>
      <w:tr w:rsidR="00144B5B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3.6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B04519" w:rsidRDefault="00144B5B" w:rsidP="00144B5B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5B" w:rsidRPr="00DB5FAF" w:rsidRDefault="00144B5B" w:rsidP="00144B5B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В ведении Управления ГУ нет.</w:t>
            </w:r>
          </w:p>
        </w:tc>
      </w:tr>
      <w:tr w:rsidR="007207CA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3.9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Организация формирования и утверждения перечней должностей ГУ и ГУП, замещение которых связано с коррупционными рисками, и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Второе полугодие 2016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CA" w:rsidRPr="007207CA" w:rsidRDefault="007207CA" w:rsidP="007207CA">
            <w:pPr>
              <w:rPr>
                <w:rFonts w:ascii="Times New Roman" w:hAnsi="Times New Roman" w:cs="Times New Roman"/>
              </w:rPr>
            </w:pPr>
            <w:r w:rsidRPr="007207CA">
              <w:rPr>
                <w:rFonts w:ascii="Times New Roman" w:hAnsi="Times New Roman" w:cs="Times New Roman"/>
              </w:rPr>
              <w:t>Приказ Санкт-Петербургского государственного унитарного предприятия дачного обслуживания «Пригородное» от 01.09.2016 № 44 «Об утверждении перечня должностей с коррупционными рисками».</w:t>
            </w:r>
          </w:p>
        </w:tc>
      </w:tr>
      <w:tr w:rsidR="007207CA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3.13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Осуществление проверок деятельности ГУ и ГУП по реализации положений </w:t>
            </w:r>
            <w:hyperlink r:id="rId8" w:history="1">
              <w:r w:rsidRPr="00B04519">
                <w:rPr>
                  <w:rFonts w:ascii="Times New Roman" w:hAnsi="Times New Roman" w:cs="Times New Roman"/>
                  <w:i w:val="0"/>
                  <w:sz w:val="22"/>
                  <w:szCs w:val="22"/>
                </w:rPr>
                <w:t>статьи 13.3</w:t>
              </w:r>
            </w:hyperlink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III квартал</w:t>
            </w:r>
          </w:p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2016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7CA" w:rsidRPr="00B04519" w:rsidRDefault="007207CA" w:rsidP="007207CA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ИОГВ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7CA" w:rsidRPr="007207CA" w:rsidRDefault="007207CA" w:rsidP="007207CA">
            <w:pPr>
              <w:rPr>
                <w:rFonts w:ascii="Times New Roman" w:hAnsi="Times New Roman" w:cs="Times New Roman"/>
              </w:rPr>
            </w:pPr>
            <w:r w:rsidRPr="007207CA">
              <w:rPr>
                <w:rFonts w:ascii="Times New Roman" w:hAnsi="Times New Roman" w:cs="Times New Roman"/>
              </w:rPr>
              <w:t>Проверка ГУП ДО «Пригородное» проведена в период с 19 по 21 сентября 2016 года.</w:t>
            </w:r>
          </w:p>
        </w:tc>
      </w:tr>
      <w:tr w:rsidR="00CE0714" w:rsidRPr="00CE0714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CE0714" w:rsidRDefault="008C1330" w:rsidP="008C13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E0714">
              <w:rPr>
                <w:rFonts w:ascii="Times New Roman" w:hAnsi="Times New Roman" w:cs="Times New Roman"/>
                <w:i w:val="0"/>
                <w:sz w:val="22"/>
                <w:szCs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4.1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CE0714" w:rsidRDefault="00CE0714" w:rsidP="00CE0714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7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4.2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CE0714" w:rsidRDefault="00CE0714" w:rsidP="00CE0714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5.3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B04519">
                <w:rPr>
                  <w:rFonts w:ascii="Times New Roman" w:hAnsi="Times New Roman" w:cs="Times New Roman"/>
                  <w:i w:val="0"/>
                  <w:sz w:val="22"/>
                  <w:szCs w:val="22"/>
                </w:rPr>
                <w:t>Указом</w:t>
              </w:r>
            </w:hyperlink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3A209C" w:rsidRDefault="003A209C" w:rsidP="008C1330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A209C">
              <w:rPr>
                <w:rFonts w:ascii="Times New Roman" w:hAnsi="Times New Roman" w:cs="Times New Roman"/>
                <w:i w:val="0"/>
                <w:sz w:val="22"/>
                <w:szCs w:val="22"/>
              </w:rPr>
              <w:t>Нарушения не выявлены.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13389E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7.6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при 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Ежегодно в соответствии с планами работы указанных советов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Заседание 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проведено</w:t>
            </w: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21.12.2016. </w:t>
            </w:r>
          </w:p>
          <w:p w:rsidR="0013389E" w:rsidRPr="00DB5FAF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Рассматриваемый вопрос: «О проводимой работе по противодействию коррупции в Управлении по развитию садоводства и огородничества Санкт-Петербурга».</w:t>
            </w:r>
          </w:p>
          <w:p w:rsidR="0013389E" w:rsidRPr="00DB5FAF" w:rsidRDefault="0013389E" w:rsidP="0013389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389E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7.7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9E" w:rsidRPr="00DB5FAF" w:rsidRDefault="0013389E" w:rsidP="0013389E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Участие не принимали.</w:t>
            </w:r>
          </w:p>
        </w:tc>
      </w:tr>
      <w:tr w:rsidR="008C1330" w:rsidRPr="00B04519" w:rsidTr="00EC067B">
        <w:trPr>
          <w:gridAfter w:val="1"/>
          <w:wAfter w:w="1511" w:type="dxa"/>
        </w:trPr>
        <w:tc>
          <w:tcPr>
            <w:tcW w:w="1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0" w:rsidRPr="00B04519" w:rsidRDefault="008C1330" w:rsidP="008C133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13389E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8.1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Ежеквартально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DB5FAF" w:rsidRDefault="0013389E" w:rsidP="001338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размещена на веб-странице Управления по развитию садоводства и огородничества Санкт-Петербурга на официальном сайте Администрации Санкт-Петербурга                1 квартал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B5FAF">
                <w:rPr>
                  <w:rFonts w:ascii="Times New Roman" w:eastAsia="Times New Roman" w:hAnsi="Times New Roman" w:cs="Times New Roman"/>
                  <w:lang w:eastAsia="ru-RU"/>
                </w:rPr>
                <w:t>2016 г</w:t>
              </w:r>
            </w:smartTag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 xml:space="preserve">. - 31.03.2016, 2 квартал - 2016 01.07.2016, </w:t>
            </w:r>
          </w:p>
          <w:p w:rsidR="0013389E" w:rsidRPr="00DB5FAF" w:rsidRDefault="0013389E" w:rsidP="0013389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B5FAF">
              <w:rPr>
                <w:rFonts w:ascii="Times New Roman" w:eastAsia="Times New Roman" w:hAnsi="Times New Roman" w:cs="Times New Roman"/>
                <w:lang w:eastAsia="ru-RU"/>
              </w:rPr>
              <w:t>3 квартал – 03.10.2016.</w:t>
            </w:r>
          </w:p>
          <w:p w:rsidR="0013389E" w:rsidRPr="00DB5FAF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13389E" w:rsidRPr="00B04519" w:rsidTr="00EC067B">
        <w:trPr>
          <w:gridAfter w:val="1"/>
          <w:wAfter w:w="1511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8.6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Размещение в зданиях и помещениях, занимаемых исполнительными органами и ГО:</w:t>
            </w:r>
          </w:p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13389E" w:rsidRPr="00B04519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В течение 2016-2017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B04519" w:rsidRDefault="0013389E" w:rsidP="0013389E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04519">
              <w:rPr>
                <w:rFonts w:ascii="Times New Roman" w:hAnsi="Times New Roman" w:cs="Times New Roman"/>
                <w:i w:val="0"/>
                <w:sz w:val="22"/>
                <w:szCs w:val="22"/>
              </w:rPr>
              <w:t>Исполнительные органы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9E" w:rsidRPr="00DB5FAF" w:rsidRDefault="0013389E" w:rsidP="0013389E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В помещении Управления плакаты размещены.</w:t>
            </w:r>
          </w:p>
          <w:p w:rsidR="0013389E" w:rsidRPr="00DB5FAF" w:rsidRDefault="0013389E" w:rsidP="0013389E">
            <w:pPr>
              <w:pStyle w:val="ConsPlusNormal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13389E" w:rsidRPr="00DB5FAF" w:rsidRDefault="0013389E" w:rsidP="0013389E">
            <w:pPr>
              <w:pStyle w:val="ConsPlusNormal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B5FA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На официальном сайте Администрации Санкт-Петербурга размещена страница Управления по развитию садоводства и огородничества Санкт-Петербурга, на которой в разделе «Реализация антикоррупционной политики» имеется ссылка на электронный почтовый ящик для приема сообщений о фактах коррупции. </w:t>
            </w:r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Электронный почтовый ящик для приема сообщений о фактах коррупции (</w:t>
            </w:r>
            <w:hyperlink r:id="rId10" w:tgtFrame="_blank" w:history="1">
              <w:r w:rsidRPr="00DB5FAF">
                <w:rPr>
                  <w:rStyle w:val="a8"/>
                  <w:rFonts w:ascii="Times New Roman" w:hAnsi="Times New Roman" w:cs="Times New Roman"/>
                  <w:i w:val="0"/>
                  <w:sz w:val="22"/>
                  <w:szCs w:val="22"/>
                </w:rPr>
                <w:t>www.zakon.gov.spb.ru/hot_line</w:t>
              </w:r>
            </w:hyperlink>
            <w:r w:rsidRPr="00DB5FAF">
              <w:rPr>
                <w:rFonts w:ascii="Times New Roman" w:hAnsi="Times New Roman" w:cs="Times New Roman"/>
                <w:i w:val="0"/>
                <w:sz w:val="22"/>
                <w:szCs w:val="22"/>
              </w:rPr>
              <w:t>).</w:t>
            </w:r>
          </w:p>
        </w:tc>
      </w:tr>
    </w:tbl>
    <w:p w:rsidR="00A51097" w:rsidRPr="00B04519" w:rsidRDefault="00A51097">
      <w:pPr>
        <w:rPr>
          <w:rFonts w:ascii="Times New Roman" w:hAnsi="Times New Roman" w:cs="Times New Roman"/>
        </w:rPr>
      </w:pPr>
    </w:p>
    <w:sectPr w:rsidR="00A51097" w:rsidRPr="00B04519" w:rsidSect="002B0788">
      <w:pgSz w:w="16838" w:h="11905" w:orient="landscape"/>
      <w:pgMar w:top="720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A30" w:rsidRDefault="00B45A30" w:rsidP="00AD165D">
      <w:pPr>
        <w:spacing w:after="0" w:line="240" w:lineRule="auto"/>
      </w:pPr>
      <w:r>
        <w:separator/>
      </w:r>
    </w:p>
  </w:endnote>
  <w:endnote w:type="continuationSeparator" w:id="0">
    <w:p w:rsidR="00B45A30" w:rsidRDefault="00B45A30" w:rsidP="00AD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A30" w:rsidRDefault="00B45A30" w:rsidP="00AD165D">
      <w:pPr>
        <w:spacing w:after="0" w:line="240" w:lineRule="auto"/>
      </w:pPr>
      <w:r>
        <w:separator/>
      </w:r>
    </w:p>
  </w:footnote>
  <w:footnote w:type="continuationSeparator" w:id="0">
    <w:p w:rsidR="00B45A30" w:rsidRDefault="00B45A30" w:rsidP="00AD1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9D"/>
    <w:rsid w:val="00011283"/>
    <w:rsid w:val="00020713"/>
    <w:rsid w:val="00042701"/>
    <w:rsid w:val="00044CF7"/>
    <w:rsid w:val="00046396"/>
    <w:rsid w:val="00072334"/>
    <w:rsid w:val="00087CA2"/>
    <w:rsid w:val="000A5E9E"/>
    <w:rsid w:val="000B7F20"/>
    <w:rsid w:val="000E1CD6"/>
    <w:rsid w:val="000F328B"/>
    <w:rsid w:val="000F7495"/>
    <w:rsid w:val="0010621A"/>
    <w:rsid w:val="00106453"/>
    <w:rsid w:val="00121961"/>
    <w:rsid w:val="00130E31"/>
    <w:rsid w:val="0013389E"/>
    <w:rsid w:val="00144B5B"/>
    <w:rsid w:val="00157904"/>
    <w:rsid w:val="001804B4"/>
    <w:rsid w:val="0018568C"/>
    <w:rsid w:val="00195C36"/>
    <w:rsid w:val="00197ADE"/>
    <w:rsid w:val="001A1D16"/>
    <w:rsid w:val="001A3C66"/>
    <w:rsid w:val="001B3086"/>
    <w:rsid w:val="001D2811"/>
    <w:rsid w:val="001D2B99"/>
    <w:rsid w:val="001E1015"/>
    <w:rsid w:val="001E2491"/>
    <w:rsid w:val="00216E9B"/>
    <w:rsid w:val="00237EEE"/>
    <w:rsid w:val="0024695D"/>
    <w:rsid w:val="00272BCD"/>
    <w:rsid w:val="00281BDE"/>
    <w:rsid w:val="00286CC0"/>
    <w:rsid w:val="00293389"/>
    <w:rsid w:val="002A5A85"/>
    <w:rsid w:val="002B0788"/>
    <w:rsid w:val="002B4809"/>
    <w:rsid w:val="003025C0"/>
    <w:rsid w:val="00305861"/>
    <w:rsid w:val="00306820"/>
    <w:rsid w:val="00326594"/>
    <w:rsid w:val="00346A71"/>
    <w:rsid w:val="00357B32"/>
    <w:rsid w:val="00382A3B"/>
    <w:rsid w:val="0039417E"/>
    <w:rsid w:val="003A209C"/>
    <w:rsid w:val="003A3B65"/>
    <w:rsid w:val="003C43A8"/>
    <w:rsid w:val="003E52D5"/>
    <w:rsid w:val="003F160F"/>
    <w:rsid w:val="003F4DE2"/>
    <w:rsid w:val="00402FBE"/>
    <w:rsid w:val="004271D2"/>
    <w:rsid w:val="00436FC2"/>
    <w:rsid w:val="004509C0"/>
    <w:rsid w:val="00475818"/>
    <w:rsid w:val="00484913"/>
    <w:rsid w:val="004876F2"/>
    <w:rsid w:val="00496442"/>
    <w:rsid w:val="004C0230"/>
    <w:rsid w:val="004D00AD"/>
    <w:rsid w:val="004D440F"/>
    <w:rsid w:val="004D6D43"/>
    <w:rsid w:val="004F7688"/>
    <w:rsid w:val="00505ECB"/>
    <w:rsid w:val="005074EC"/>
    <w:rsid w:val="00513302"/>
    <w:rsid w:val="005165E6"/>
    <w:rsid w:val="00523CF7"/>
    <w:rsid w:val="005253A3"/>
    <w:rsid w:val="005609AF"/>
    <w:rsid w:val="00565860"/>
    <w:rsid w:val="00582A1F"/>
    <w:rsid w:val="005846A8"/>
    <w:rsid w:val="005A65FC"/>
    <w:rsid w:val="005B484E"/>
    <w:rsid w:val="005D43D0"/>
    <w:rsid w:val="005E190B"/>
    <w:rsid w:val="005F0A8C"/>
    <w:rsid w:val="006329F0"/>
    <w:rsid w:val="006343A2"/>
    <w:rsid w:val="00636AB0"/>
    <w:rsid w:val="006462BA"/>
    <w:rsid w:val="0065699F"/>
    <w:rsid w:val="00661637"/>
    <w:rsid w:val="006649A6"/>
    <w:rsid w:val="00691BDB"/>
    <w:rsid w:val="006A51B4"/>
    <w:rsid w:val="006E4CEA"/>
    <w:rsid w:val="006F2076"/>
    <w:rsid w:val="00711674"/>
    <w:rsid w:val="007207CA"/>
    <w:rsid w:val="007214F1"/>
    <w:rsid w:val="00777F3E"/>
    <w:rsid w:val="00791E3F"/>
    <w:rsid w:val="007929C2"/>
    <w:rsid w:val="007A00FD"/>
    <w:rsid w:val="007E48E1"/>
    <w:rsid w:val="007F58BA"/>
    <w:rsid w:val="008306F1"/>
    <w:rsid w:val="008358C9"/>
    <w:rsid w:val="00836815"/>
    <w:rsid w:val="0084521F"/>
    <w:rsid w:val="00852C3C"/>
    <w:rsid w:val="00863405"/>
    <w:rsid w:val="00863B97"/>
    <w:rsid w:val="00891714"/>
    <w:rsid w:val="008C1330"/>
    <w:rsid w:val="008E50BC"/>
    <w:rsid w:val="008E644E"/>
    <w:rsid w:val="0091700B"/>
    <w:rsid w:val="00922636"/>
    <w:rsid w:val="0095171E"/>
    <w:rsid w:val="00970DC1"/>
    <w:rsid w:val="00974A28"/>
    <w:rsid w:val="009833F8"/>
    <w:rsid w:val="009B45DC"/>
    <w:rsid w:val="009F0A7E"/>
    <w:rsid w:val="00A000BD"/>
    <w:rsid w:val="00A23D10"/>
    <w:rsid w:val="00A40316"/>
    <w:rsid w:val="00A40A22"/>
    <w:rsid w:val="00A51097"/>
    <w:rsid w:val="00A5116C"/>
    <w:rsid w:val="00A54043"/>
    <w:rsid w:val="00A57AF7"/>
    <w:rsid w:val="00A604BD"/>
    <w:rsid w:val="00A730FE"/>
    <w:rsid w:val="00A906D4"/>
    <w:rsid w:val="00AC2596"/>
    <w:rsid w:val="00AC6B90"/>
    <w:rsid w:val="00AD165D"/>
    <w:rsid w:val="00AD5A5A"/>
    <w:rsid w:val="00AE15DC"/>
    <w:rsid w:val="00AE6F10"/>
    <w:rsid w:val="00B04519"/>
    <w:rsid w:val="00B07371"/>
    <w:rsid w:val="00B30CB1"/>
    <w:rsid w:val="00B45A30"/>
    <w:rsid w:val="00B50BA8"/>
    <w:rsid w:val="00B60B7E"/>
    <w:rsid w:val="00B626EA"/>
    <w:rsid w:val="00B6299E"/>
    <w:rsid w:val="00B75267"/>
    <w:rsid w:val="00B919F8"/>
    <w:rsid w:val="00B954E8"/>
    <w:rsid w:val="00BA3EED"/>
    <w:rsid w:val="00BB75B1"/>
    <w:rsid w:val="00BC7EFC"/>
    <w:rsid w:val="00BD61ED"/>
    <w:rsid w:val="00BE6F87"/>
    <w:rsid w:val="00BF424D"/>
    <w:rsid w:val="00BF71F6"/>
    <w:rsid w:val="00C2278E"/>
    <w:rsid w:val="00C24813"/>
    <w:rsid w:val="00C261CC"/>
    <w:rsid w:val="00C41D3E"/>
    <w:rsid w:val="00C4621F"/>
    <w:rsid w:val="00C7059D"/>
    <w:rsid w:val="00C903EF"/>
    <w:rsid w:val="00CB2F1A"/>
    <w:rsid w:val="00CD409F"/>
    <w:rsid w:val="00CE0714"/>
    <w:rsid w:val="00CF5434"/>
    <w:rsid w:val="00D12468"/>
    <w:rsid w:val="00D24C0B"/>
    <w:rsid w:val="00D265DB"/>
    <w:rsid w:val="00D45D31"/>
    <w:rsid w:val="00D66DE2"/>
    <w:rsid w:val="00D8228F"/>
    <w:rsid w:val="00DA7F24"/>
    <w:rsid w:val="00DB1B85"/>
    <w:rsid w:val="00DC1020"/>
    <w:rsid w:val="00DC5441"/>
    <w:rsid w:val="00DE2292"/>
    <w:rsid w:val="00DF51B5"/>
    <w:rsid w:val="00E033C6"/>
    <w:rsid w:val="00E41789"/>
    <w:rsid w:val="00E735FB"/>
    <w:rsid w:val="00EB774B"/>
    <w:rsid w:val="00EC067B"/>
    <w:rsid w:val="00EC7A60"/>
    <w:rsid w:val="00ED13F3"/>
    <w:rsid w:val="00ED1C62"/>
    <w:rsid w:val="00ED33B0"/>
    <w:rsid w:val="00F13160"/>
    <w:rsid w:val="00F17B4A"/>
    <w:rsid w:val="00F52C35"/>
    <w:rsid w:val="00F654D1"/>
    <w:rsid w:val="00F70294"/>
    <w:rsid w:val="00F72B59"/>
    <w:rsid w:val="00F7693D"/>
    <w:rsid w:val="00F92A23"/>
    <w:rsid w:val="00F94FD5"/>
    <w:rsid w:val="00FB5B25"/>
    <w:rsid w:val="00FC41C7"/>
    <w:rsid w:val="00FD3081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C4ACA-DFDB-4B5C-9A66-3AF11E16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i/>
      <w:iCs/>
      <w:sz w:val="20"/>
      <w:szCs w:val="20"/>
    </w:rPr>
  </w:style>
  <w:style w:type="paragraph" w:customStyle="1" w:styleId="ConsPlusTitle">
    <w:name w:val="ConsPlusTitle"/>
    <w:uiPriority w:val="99"/>
    <w:rsid w:val="00970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AD16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D16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D165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0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788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33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038F8AD96128928B3FBDB83F710156348AC2A4F9E4D545B5FEB76655C2BEA6F47547EBu3q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038F8AD96128928B3FBDB83F710156348AC2A4F9E4D545B5FEB76655C2BEA6F47547E0u3q8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038F8AD96128928B3FBDB83F7101563783CAA8FEEED545B5FEB76655C2BEA6F47547E3303FB2F0u3q9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zakon.gov.spb.ru/hot_lin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8038F8AD96128928B3FBDB83F7101563482C2A2FAE6884FBDA7BB64u5q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Ирина Алексеевна</dc:creator>
  <cp:keywords/>
  <dc:description/>
  <cp:lastModifiedBy>Vasiliy Manetov</cp:lastModifiedBy>
  <cp:revision>22</cp:revision>
  <cp:lastPrinted>2016-11-16T16:37:00Z</cp:lastPrinted>
  <dcterms:created xsi:type="dcterms:W3CDTF">2016-12-28T10:24:00Z</dcterms:created>
  <dcterms:modified xsi:type="dcterms:W3CDTF">2017-01-09T07:26:00Z</dcterms:modified>
</cp:coreProperties>
</file>