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D3" w:rsidRDefault="00E755D3" w:rsidP="00E755D3">
      <w:pPr>
        <w:jc w:val="center"/>
        <w:rPr>
          <w:b/>
        </w:rPr>
      </w:pPr>
      <w:r>
        <w:rPr>
          <w:b/>
        </w:rPr>
        <w:t xml:space="preserve">ОТЧЕТ </w:t>
      </w:r>
    </w:p>
    <w:p w:rsidR="00E755D3" w:rsidRDefault="00E755D3" w:rsidP="00E755D3">
      <w:pPr>
        <w:jc w:val="center"/>
        <w:rPr>
          <w:b/>
        </w:rPr>
      </w:pPr>
      <w:r>
        <w:rPr>
          <w:b/>
        </w:rPr>
        <w:t xml:space="preserve">о работе с письменными и устными обращениями граждан </w:t>
      </w:r>
    </w:p>
    <w:p w:rsidR="00E755D3" w:rsidRDefault="00E755D3" w:rsidP="00E755D3">
      <w:pPr>
        <w:jc w:val="center"/>
        <w:rPr>
          <w:b/>
        </w:rPr>
      </w:pPr>
      <w:r>
        <w:rPr>
          <w:b/>
        </w:rPr>
        <w:t>в Комитете по образованию</w:t>
      </w:r>
    </w:p>
    <w:p w:rsidR="00E755D3" w:rsidRPr="00E755D3" w:rsidRDefault="00E755D3" w:rsidP="00E755D3">
      <w:pPr>
        <w:jc w:val="center"/>
        <w:rPr>
          <w:b/>
        </w:rPr>
      </w:pPr>
      <w:r>
        <w:rPr>
          <w:b/>
        </w:rPr>
        <w:t xml:space="preserve">за </w:t>
      </w:r>
      <w:r>
        <w:rPr>
          <w:b/>
          <w:lang w:val="en-US"/>
        </w:rPr>
        <w:t>III</w:t>
      </w:r>
      <w:r w:rsidRPr="00E755D3">
        <w:rPr>
          <w:b/>
        </w:rPr>
        <w:t xml:space="preserve"> </w:t>
      </w:r>
      <w:r>
        <w:rPr>
          <w:b/>
        </w:rPr>
        <w:t>квартал 2016 года</w:t>
      </w:r>
    </w:p>
    <w:p w:rsidR="00E755D3" w:rsidRPr="00E755D3" w:rsidRDefault="00E755D3" w:rsidP="00E755D3">
      <w:pPr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5270"/>
        <w:gridCol w:w="1918"/>
        <w:gridCol w:w="1919"/>
      </w:tblGrid>
      <w:tr w:rsidR="00E755D3" w:rsidTr="001A32A1">
        <w:tc>
          <w:tcPr>
            <w:tcW w:w="601" w:type="dxa"/>
            <w:shd w:val="clear" w:color="auto" w:fill="auto"/>
            <w:vAlign w:val="center"/>
          </w:tcPr>
          <w:p w:rsidR="00E755D3" w:rsidRPr="00DC5C1A" w:rsidRDefault="00E755D3" w:rsidP="001A32A1">
            <w:pPr>
              <w:jc w:val="center"/>
              <w:rPr>
                <w:lang w:val="en-US"/>
              </w:rPr>
            </w:pPr>
            <w:r w:rsidRPr="00F647D7">
              <w:t>№</w:t>
            </w:r>
          </w:p>
        </w:tc>
        <w:tc>
          <w:tcPr>
            <w:tcW w:w="5270" w:type="dxa"/>
            <w:shd w:val="clear" w:color="auto" w:fill="auto"/>
            <w:vAlign w:val="center"/>
          </w:tcPr>
          <w:p w:rsidR="00E755D3" w:rsidRPr="00F647D7" w:rsidRDefault="00E755D3" w:rsidP="001A32A1">
            <w:pPr>
              <w:jc w:val="center"/>
            </w:pPr>
            <w:r w:rsidRPr="00F647D7">
              <w:t>Контрольные (отчетные) позиции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Количество вопросов (отчетный период)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Количество вопросов (аналогичный период предыдущего года)</w:t>
            </w:r>
          </w:p>
        </w:tc>
      </w:tr>
      <w:tr w:rsidR="00E755D3" w:rsidRPr="00DC5C1A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</w:rPr>
            </w:pPr>
            <w:r w:rsidRPr="00DC5C1A">
              <w:rPr>
                <w:b/>
              </w:rPr>
              <w:t>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</w:rPr>
            </w:pPr>
            <w:r w:rsidRPr="00DC5C1A">
              <w:rPr>
                <w:b/>
              </w:rPr>
              <w:t>2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</w:rPr>
            </w:pPr>
            <w:r w:rsidRPr="00DC5C1A">
              <w:rPr>
                <w:b/>
              </w:rPr>
              <w:t>3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</w:rPr>
            </w:pPr>
            <w:r w:rsidRPr="00DC5C1A">
              <w:rPr>
                <w:b/>
              </w:rPr>
              <w:t>4</w:t>
            </w:r>
          </w:p>
        </w:tc>
      </w:tr>
      <w:tr w:rsidR="00E755D3" w:rsidRPr="00DC5C1A" w:rsidTr="001A32A1">
        <w:tc>
          <w:tcPr>
            <w:tcW w:w="601" w:type="dxa"/>
            <w:vMerge w:val="restart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</w:rPr>
            </w:pPr>
            <w:r w:rsidRPr="00DC5C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70" w:type="dxa"/>
            <w:vMerge w:val="restart"/>
            <w:shd w:val="clear" w:color="auto" w:fill="auto"/>
          </w:tcPr>
          <w:p w:rsidR="00E755D3" w:rsidRPr="00DC5C1A" w:rsidRDefault="00E755D3" w:rsidP="001A32A1">
            <w:pPr>
              <w:rPr>
                <w:b/>
              </w:rPr>
            </w:pPr>
            <w:r w:rsidRPr="00DC5C1A">
              <w:rPr>
                <w:b/>
                <w:sz w:val="22"/>
                <w:szCs w:val="22"/>
              </w:rPr>
              <w:t>ВСЕГО ПОСТУПИЛО ЗА ОТЧЕТНЫЙ ПЕРИОД</w:t>
            </w:r>
            <w:r>
              <w:t xml:space="preserve"> </w:t>
            </w:r>
            <w:r w:rsidRPr="00DC5C1A">
              <w:rPr>
                <w:sz w:val="20"/>
                <w:szCs w:val="20"/>
              </w:rPr>
              <w:t>(обращений/вопросов)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</w:rPr>
            </w:pPr>
            <w:r w:rsidRPr="00DC5C1A">
              <w:rPr>
                <w:b/>
              </w:rPr>
              <w:t>2016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</w:rPr>
            </w:pPr>
            <w:r w:rsidRPr="00DC5C1A">
              <w:rPr>
                <w:b/>
              </w:rPr>
              <w:t>2015</w:t>
            </w:r>
          </w:p>
        </w:tc>
      </w:tr>
      <w:tr w:rsidR="00E755D3" w:rsidTr="001A32A1">
        <w:tc>
          <w:tcPr>
            <w:tcW w:w="601" w:type="dxa"/>
            <w:vMerge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shd w:val="clear" w:color="auto" w:fill="auto"/>
          </w:tcPr>
          <w:p w:rsidR="00E755D3" w:rsidRDefault="00E755D3" w:rsidP="001A32A1"/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1354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0"/>
                <w:szCs w:val="20"/>
              </w:rPr>
            </w:pPr>
            <w:r w:rsidRPr="00DC5C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ИСТОЧНИКИ ПОСТУПЛЕНИЯ ОБРАЩЕНИЙ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rPr>
          <w:trHeight w:val="255"/>
        </w:trPr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0"/>
                <w:szCs w:val="20"/>
              </w:rPr>
            </w:pPr>
            <w:r w:rsidRPr="00DC5C1A">
              <w:rPr>
                <w:sz w:val="20"/>
                <w:szCs w:val="20"/>
              </w:rPr>
              <w:t>2.1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Обращения граждан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tabs>
                <w:tab w:val="left" w:pos="540"/>
                <w:tab w:val="center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0"/>
                <w:szCs w:val="20"/>
              </w:rPr>
            </w:pPr>
            <w:r w:rsidRPr="00DC5C1A">
              <w:rPr>
                <w:sz w:val="20"/>
                <w:szCs w:val="20"/>
              </w:rPr>
              <w:t>2.2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Администрация Губернатора Санкт-Петербурга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Исполнительные органы государственной власти Санкт-Петербурга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2.4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Федеральные органы государственной власти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2.5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Законодательное Собрание Санкт-Петербурга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2.6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 xml:space="preserve">Прокуратура 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2.7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Муниципальные образования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2.8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Иные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ПО ВИДАМ ОБРАЩЕНИЙ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3.1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Жалоба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0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3.2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Заявление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1175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1165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3.3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Предложение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ПО ФОРМЕ ОБРАЩЕНИЙ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Письменные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Устные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ПО СРОКУ РАССМОТРЕНИЯ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5.1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Рассмотрено в срок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1147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1354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5.2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Рассмотрено с нарушением срока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0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ПО КАТЕГОРИЯМ ЗАЯВИТЕЛЯ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Беженец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Ветеран труда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 xml:space="preserve">Житель Блокадного Ленинграда 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6.4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Инвалид Великой Отечественной Войны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6.5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Инвалид (все группы)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6.6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Многодетная семья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6.7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Несовершеннолетний узник фашистского концлагеря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6.8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6.9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Иные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E755D3" w:rsidTr="001A32A1">
        <w:tc>
          <w:tcPr>
            <w:tcW w:w="9708" w:type="dxa"/>
            <w:gridSpan w:val="4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ТЕМАТИКИ ОБРАЩЕНИЙ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СТРОИТЕЛЬСТВО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1.1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Архитектура и проектирование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1.2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Долевое строительство (проблемы дольщиков)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1.3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Строительство объектов социального назначения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1.4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Другие вопросы строительства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 xml:space="preserve">СВЯЗЬ </w:t>
            </w:r>
            <w:r w:rsidRPr="00DC5C1A">
              <w:rPr>
                <w:sz w:val="22"/>
                <w:szCs w:val="22"/>
              </w:rPr>
              <w:t>(телефон, интернет)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ПРОМЫШЛЕННОСТЬ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ТРАНСПОРТ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Городской наземный пассажирский транспорт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Метрополитен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Грузовой транспорт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4.4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Нарушение правил парковки автотранспорта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4.5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Другие вопросы транспорта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ВОПРОСЫ ТРУДА И ЗАРАБОТНОЙ ПЛАТЫ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 xml:space="preserve">ЗЕМЛЕПОЛЬЗОВАНИЕ </w:t>
            </w:r>
            <w:r w:rsidRPr="00DC5C1A">
              <w:rPr>
                <w:sz w:val="22"/>
                <w:szCs w:val="22"/>
              </w:rPr>
              <w:t>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proofErr w:type="gramStart"/>
            <w:r w:rsidRPr="00DC5C1A">
              <w:rPr>
                <w:b/>
                <w:sz w:val="22"/>
                <w:szCs w:val="22"/>
              </w:rPr>
              <w:t xml:space="preserve">ГОСУДАРСТВО, ОБЩЕСТВО, ПОЛИТИКА </w:t>
            </w:r>
            <w:r w:rsidRPr="00DC5C1A">
              <w:rPr>
                <w:sz w:val="22"/>
                <w:szCs w:val="22"/>
              </w:rPr>
              <w:t>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НАУКА, КУЛЬТУРА, ИНФОРМАЦИЯ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1128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1202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9.1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Вопросы работы образовательных учреждений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9.2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О внешкольных учреждениях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9.3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Другие вопросы образования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ТОРГОВЛЯ</w:t>
            </w:r>
            <w:r w:rsidRPr="00DC5C1A">
              <w:rPr>
                <w:sz w:val="22"/>
                <w:szCs w:val="22"/>
              </w:rPr>
              <w:t xml:space="preserve"> (вопросы работы предприятий торговли, защита прав потребителей, незаконная торговля)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ЖИЛИЩНЫЕ ВОПРОСЫ</w:t>
            </w:r>
            <w:r w:rsidRPr="00DC5C1A">
              <w:rPr>
                <w:sz w:val="22"/>
                <w:szCs w:val="22"/>
              </w:rPr>
              <w:t xml:space="preserve"> (улучшение жилищных условий, расселение,  льготное получение жилья)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КОММУНАЛЬНО-БЫТОВОЕ ОБСЛУЖИВАНИЕ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Водоснабжение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Отопление газо- и электроснабжение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Оплата коммунальных услуг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12.4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Эксплуатация жилищного фонда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12.5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12.6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Вопросы работы управляющих компаний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12.7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Благоустройство, дороги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12.8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Ритуальные услуги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12.9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Другие вопросы коммунально-бытового обслуживания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СОЦИАЛЬНОЕ ОБЕСПЕЧЕНИЕ</w:t>
            </w:r>
            <w:r w:rsidRPr="00DC5C1A">
              <w:rPr>
                <w:sz w:val="22"/>
                <w:szCs w:val="22"/>
              </w:rPr>
              <w:t xml:space="preserve"> (представление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ФИНАНСОВЫЕ ВОПРОСЫ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 xml:space="preserve">ЗДРАВООХРАНЕНИЕ 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СЛУЖБА В АРМИИ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ОРГАНЫ ЮСТИЦИИ (</w:t>
            </w:r>
            <w:r w:rsidRPr="00DC5C1A">
              <w:rPr>
                <w:sz w:val="22"/>
                <w:szCs w:val="22"/>
              </w:rPr>
              <w:t>в том числе работа архивов, судов, отделений ЗАГС)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О РАБОТЕ С ОБРАЩЕНИЯМИ ГРАЖДАН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ЭКОЛОГИЯ И ПРИРОДОПОЛЬЗОВАНИЕ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РАБОТА ОРГАНОВ ВНУТРЕННИХ ДЕЛ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ВОПРОСЫ ЭКОНОМИКИ</w:t>
            </w:r>
            <w:r w:rsidRPr="00DC5C1A">
              <w:rPr>
                <w:sz w:val="22"/>
                <w:szCs w:val="22"/>
              </w:rPr>
              <w:t xml:space="preserve"> (экономическая ситуация, реформы, государственный заказ)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БЛАГОДАРНОСТИ И ПОЗДРАВЛЕНИЯ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ВОПРОСЫ, НЕ ВОШЕДШИЕ В КЛАССИФИКАТОР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9107" w:type="dxa"/>
            <w:gridSpan w:val="3"/>
            <w:shd w:val="clear" w:color="auto" w:fill="auto"/>
          </w:tcPr>
          <w:p w:rsidR="00E755D3" w:rsidRPr="00DC5C1A" w:rsidRDefault="00E755D3" w:rsidP="001A32A1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РЕЗУЛЬТАТЫ РАССМОТРЕНИЯ ОБРАЩЕНИЙ (ВОПРОСОВ)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lastRenderedPageBreak/>
              <w:t>24.1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Поддержано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24.2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 том числе «меры приняты»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 xml:space="preserve">24.3 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Разъяснено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1031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1321</w:t>
            </w:r>
          </w:p>
        </w:tc>
      </w:tr>
      <w:tr w:rsidR="00E755D3" w:rsidTr="001A32A1">
        <w:tc>
          <w:tcPr>
            <w:tcW w:w="601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24.4</w:t>
            </w:r>
          </w:p>
        </w:tc>
        <w:tc>
          <w:tcPr>
            <w:tcW w:w="5270" w:type="dxa"/>
            <w:shd w:val="clear" w:color="auto" w:fill="auto"/>
          </w:tcPr>
          <w:p w:rsidR="00E755D3" w:rsidRPr="00DC5C1A" w:rsidRDefault="00E755D3" w:rsidP="001A32A1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Не поддержано</w:t>
            </w:r>
          </w:p>
        </w:tc>
        <w:tc>
          <w:tcPr>
            <w:tcW w:w="1918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E755D3" w:rsidRPr="00DC5C1A" w:rsidRDefault="00E755D3" w:rsidP="001A32A1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0</w:t>
            </w:r>
          </w:p>
        </w:tc>
      </w:tr>
    </w:tbl>
    <w:p w:rsidR="00883C48" w:rsidRDefault="00883C48">
      <w:bookmarkStart w:id="0" w:name="_GoBack"/>
      <w:bookmarkEnd w:id="0"/>
    </w:p>
    <w:sectPr w:rsidR="00883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D3"/>
    <w:rsid w:val="00007700"/>
    <w:rsid w:val="000838BC"/>
    <w:rsid w:val="00101935"/>
    <w:rsid w:val="00182A30"/>
    <w:rsid w:val="00196098"/>
    <w:rsid w:val="002B7C53"/>
    <w:rsid w:val="002F38B6"/>
    <w:rsid w:val="003E0EF7"/>
    <w:rsid w:val="003E6F20"/>
    <w:rsid w:val="00442513"/>
    <w:rsid w:val="00462D26"/>
    <w:rsid w:val="004C08CD"/>
    <w:rsid w:val="004C15A8"/>
    <w:rsid w:val="004F4EFC"/>
    <w:rsid w:val="00551992"/>
    <w:rsid w:val="005D0FE8"/>
    <w:rsid w:val="005E19B7"/>
    <w:rsid w:val="00661D7E"/>
    <w:rsid w:val="006E198C"/>
    <w:rsid w:val="0080377A"/>
    <w:rsid w:val="008039A2"/>
    <w:rsid w:val="008300EB"/>
    <w:rsid w:val="0085796C"/>
    <w:rsid w:val="00867AFF"/>
    <w:rsid w:val="00883C48"/>
    <w:rsid w:val="008D1949"/>
    <w:rsid w:val="008F3A47"/>
    <w:rsid w:val="0091525B"/>
    <w:rsid w:val="00966DA7"/>
    <w:rsid w:val="009A5944"/>
    <w:rsid w:val="009A70C9"/>
    <w:rsid w:val="009F5E30"/>
    <w:rsid w:val="00A00FD7"/>
    <w:rsid w:val="00B73768"/>
    <w:rsid w:val="00B9371F"/>
    <w:rsid w:val="00BB291F"/>
    <w:rsid w:val="00BE3620"/>
    <w:rsid w:val="00BF6998"/>
    <w:rsid w:val="00CA34FA"/>
    <w:rsid w:val="00CC1FEE"/>
    <w:rsid w:val="00D43D10"/>
    <w:rsid w:val="00DA6A8F"/>
    <w:rsid w:val="00E755D3"/>
    <w:rsid w:val="00E75DD0"/>
    <w:rsid w:val="00E94DE9"/>
    <w:rsid w:val="00EB19AA"/>
    <w:rsid w:val="00EB6CB0"/>
    <w:rsid w:val="00F166BB"/>
    <w:rsid w:val="00F254B0"/>
    <w:rsid w:val="00F263A2"/>
    <w:rsid w:val="00F44410"/>
    <w:rsid w:val="00F51E99"/>
    <w:rsid w:val="00F745D5"/>
    <w:rsid w:val="00FA383F"/>
    <w:rsid w:val="00FC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1</cp:revision>
  <dcterms:created xsi:type="dcterms:W3CDTF">2016-10-10T13:14:00Z</dcterms:created>
  <dcterms:modified xsi:type="dcterms:W3CDTF">2016-10-10T13:14:00Z</dcterms:modified>
</cp:coreProperties>
</file>