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F92" w:rsidRPr="00CD37D4" w:rsidRDefault="00D84F92" w:rsidP="00D84F92">
      <w:pPr>
        <w:jc w:val="center"/>
        <w:rPr>
          <w:b/>
          <w:sz w:val="24"/>
          <w:szCs w:val="24"/>
        </w:rPr>
      </w:pPr>
      <w:r w:rsidRPr="00702A30">
        <w:rPr>
          <w:b/>
          <w:sz w:val="24"/>
          <w:szCs w:val="24"/>
        </w:rPr>
        <w:t>СПРАВКА</w:t>
      </w:r>
    </w:p>
    <w:p w:rsidR="00D84F92" w:rsidRPr="00CD37D4" w:rsidRDefault="00D84F92" w:rsidP="00D84F92">
      <w:pPr>
        <w:jc w:val="center"/>
        <w:rPr>
          <w:b/>
          <w:sz w:val="24"/>
          <w:szCs w:val="24"/>
        </w:rPr>
      </w:pPr>
      <w:r w:rsidRPr="00CD37D4">
        <w:rPr>
          <w:b/>
          <w:sz w:val="24"/>
          <w:szCs w:val="24"/>
        </w:rPr>
        <w:t xml:space="preserve">о работе с обращениями (жалобами) граждан, поступившими </w:t>
      </w:r>
    </w:p>
    <w:p w:rsidR="00D84F92" w:rsidRPr="00CD37D4" w:rsidRDefault="00D84F92" w:rsidP="00D84F92">
      <w:pPr>
        <w:jc w:val="center"/>
        <w:rPr>
          <w:b/>
          <w:sz w:val="24"/>
          <w:szCs w:val="24"/>
        </w:rPr>
      </w:pPr>
      <w:r w:rsidRPr="00CD37D4">
        <w:rPr>
          <w:b/>
          <w:sz w:val="24"/>
          <w:szCs w:val="24"/>
        </w:rPr>
        <w:t xml:space="preserve">в Комитет по печати и взаимодействию со средствами массовой информации </w:t>
      </w:r>
    </w:p>
    <w:p w:rsidR="00D84F92" w:rsidRPr="00CD37D4" w:rsidRDefault="00D84F92" w:rsidP="00D84F92">
      <w:pPr>
        <w:jc w:val="center"/>
        <w:rPr>
          <w:b/>
          <w:sz w:val="24"/>
          <w:szCs w:val="24"/>
        </w:rPr>
      </w:pPr>
      <w:r w:rsidRPr="00CD37D4">
        <w:rPr>
          <w:b/>
          <w:sz w:val="24"/>
          <w:szCs w:val="24"/>
        </w:rPr>
        <w:t>за 2015 год</w:t>
      </w:r>
    </w:p>
    <w:p w:rsidR="00D84F92" w:rsidRPr="00CD37D4" w:rsidRDefault="00D84F92" w:rsidP="00D84F92">
      <w:pPr>
        <w:rPr>
          <w:sz w:val="24"/>
          <w:szCs w:val="24"/>
        </w:rPr>
      </w:pPr>
    </w:p>
    <w:p w:rsidR="00D84F92" w:rsidRPr="00CD37D4" w:rsidRDefault="003C18B9" w:rsidP="00D84F9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 12</w:t>
      </w:r>
      <w:r w:rsidR="00D84F92">
        <w:rPr>
          <w:sz w:val="24"/>
          <w:szCs w:val="24"/>
        </w:rPr>
        <w:t xml:space="preserve"> месяцев</w:t>
      </w:r>
      <w:r w:rsidR="00D84F92" w:rsidRPr="00CD37D4">
        <w:rPr>
          <w:sz w:val="24"/>
          <w:szCs w:val="24"/>
        </w:rPr>
        <w:t xml:space="preserve"> 2015 года в Комитет по печати и взаимодействию со средствами массовой информации (далее – Комитет) поступило </w:t>
      </w:r>
      <w:r w:rsidR="005061F4">
        <w:rPr>
          <w:sz w:val="24"/>
          <w:szCs w:val="24"/>
        </w:rPr>
        <w:t>1224</w:t>
      </w:r>
      <w:r w:rsidR="00D84F92" w:rsidRPr="00CD37D4">
        <w:rPr>
          <w:sz w:val="24"/>
          <w:szCs w:val="24"/>
        </w:rPr>
        <w:t xml:space="preserve"> обращений граждан. </w:t>
      </w:r>
    </w:p>
    <w:p w:rsidR="00D84F92" w:rsidRPr="00CD37D4" w:rsidRDefault="00D84F92" w:rsidP="00D84F92">
      <w:pPr>
        <w:ind w:firstLine="567"/>
        <w:jc w:val="both"/>
        <w:rPr>
          <w:sz w:val="24"/>
          <w:szCs w:val="24"/>
        </w:rPr>
      </w:pPr>
      <w:r w:rsidRPr="00CD37D4">
        <w:rPr>
          <w:sz w:val="24"/>
          <w:szCs w:val="24"/>
        </w:rPr>
        <w:t>Исходя из тематики обращений</w:t>
      </w:r>
      <w:r w:rsidR="005061F4">
        <w:rPr>
          <w:sz w:val="24"/>
          <w:szCs w:val="24"/>
        </w:rPr>
        <w:t>,</w:t>
      </w:r>
      <w:r w:rsidRPr="00CD37D4">
        <w:rPr>
          <w:sz w:val="24"/>
          <w:szCs w:val="24"/>
        </w:rPr>
        <w:t xml:space="preserve"> жалобы направлены для рассмотрения и направления ответа заявителю в следующие структурные подразделения Комитета:</w:t>
      </w:r>
    </w:p>
    <w:p w:rsidR="00A94779" w:rsidRDefault="00A94779"/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992"/>
        <w:gridCol w:w="992"/>
        <w:gridCol w:w="993"/>
        <w:gridCol w:w="850"/>
        <w:gridCol w:w="1418"/>
      </w:tblGrid>
      <w:tr w:rsidR="00D84F92" w:rsidTr="003C18B9">
        <w:tc>
          <w:tcPr>
            <w:tcW w:w="675" w:type="dxa"/>
            <w:vMerge w:val="restart"/>
          </w:tcPr>
          <w:p w:rsidR="00D84F92" w:rsidRPr="003C18B9" w:rsidRDefault="00D84F92">
            <w:pPr>
              <w:rPr>
                <w:b/>
                <w:sz w:val="24"/>
                <w:szCs w:val="24"/>
              </w:rPr>
            </w:pPr>
            <w:r w:rsidRPr="003C18B9">
              <w:rPr>
                <w:b/>
                <w:sz w:val="24"/>
                <w:szCs w:val="24"/>
              </w:rPr>
              <w:t>№</w:t>
            </w:r>
          </w:p>
          <w:p w:rsidR="00D84F92" w:rsidRPr="003C18B9" w:rsidRDefault="00D84F92" w:rsidP="003C18B9">
            <w:pPr>
              <w:rPr>
                <w:b/>
                <w:sz w:val="24"/>
                <w:szCs w:val="24"/>
              </w:rPr>
            </w:pPr>
            <w:proofErr w:type="gramStart"/>
            <w:r w:rsidRPr="003C18B9">
              <w:rPr>
                <w:b/>
                <w:sz w:val="24"/>
                <w:szCs w:val="24"/>
              </w:rPr>
              <w:t>п</w:t>
            </w:r>
            <w:proofErr w:type="gramEnd"/>
            <w:r w:rsidRPr="003C18B9">
              <w:rPr>
                <w:b/>
                <w:sz w:val="24"/>
                <w:szCs w:val="24"/>
              </w:rPr>
              <w:t>/</w:t>
            </w:r>
            <w:r w:rsidR="003C18B9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3686" w:type="dxa"/>
            <w:vMerge w:val="restart"/>
          </w:tcPr>
          <w:p w:rsidR="00D84F92" w:rsidRPr="003C18B9" w:rsidRDefault="00D84F92">
            <w:pPr>
              <w:rPr>
                <w:b/>
                <w:sz w:val="24"/>
                <w:szCs w:val="24"/>
              </w:rPr>
            </w:pPr>
            <w:r w:rsidRPr="003C18B9">
              <w:rPr>
                <w:b/>
                <w:sz w:val="24"/>
                <w:szCs w:val="24"/>
              </w:rPr>
              <w:t>Структурное подразделение Комитета</w:t>
            </w:r>
          </w:p>
        </w:tc>
        <w:tc>
          <w:tcPr>
            <w:tcW w:w="5245" w:type="dxa"/>
            <w:gridSpan w:val="5"/>
          </w:tcPr>
          <w:p w:rsidR="00D84F92" w:rsidRPr="003C18B9" w:rsidRDefault="00D84F92" w:rsidP="003C18B9">
            <w:pPr>
              <w:jc w:val="center"/>
              <w:rPr>
                <w:b/>
                <w:sz w:val="24"/>
                <w:szCs w:val="24"/>
              </w:rPr>
            </w:pPr>
            <w:r w:rsidRPr="003C18B9">
              <w:rPr>
                <w:b/>
                <w:sz w:val="24"/>
                <w:szCs w:val="24"/>
              </w:rPr>
              <w:t>Кол-во обращений</w:t>
            </w:r>
          </w:p>
        </w:tc>
      </w:tr>
      <w:tr w:rsidR="00D84F92" w:rsidTr="003C18B9">
        <w:tc>
          <w:tcPr>
            <w:tcW w:w="675" w:type="dxa"/>
            <w:vMerge/>
          </w:tcPr>
          <w:p w:rsidR="00D84F92" w:rsidRPr="003C18B9" w:rsidRDefault="00D84F92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D84F92" w:rsidRPr="003C18B9" w:rsidRDefault="00D84F92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84F92" w:rsidRPr="003C18B9" w:rsidRDefault="00D84F92">
            <w:pPr>
              <w:rPr>
                <w:b/>
                <w:sz w:val="24"/>
                <w:szCs w:val="24"/>
              </w:rPr>
            </w:pPr>
            <w:r w:rsidRPr="003C18B9">
              <w:rPr>
                <w:b/>
                <w:sz w:val="24"/>
                <w:szCs w:val="24"/>
              </w:rPr>
              <w:t>1 кв. 2015</w:t>
            </w:r>
          </w:p>
        </w:tc>
        <w:tc>
          <w:tcPr>
            <w:tcW w:w="992" w:type="dxa"/>
          </w:tcPr>
          <w:p w:rsidR="00D84F92" w:rsidRPr="003C18B9" w:rsidRDefault="00D84F92">
            <w:pPr>
              <w:rPr>
                <w:b/>
                <w:sz w:val="24"/>
                <w:szCs w:val="24"/>
              </w:rPr>
            </w:pPr>
            <w:r w:rsidRPr="003C18B9">
              <w:rPr>
                <w:b/>
                <w:sz w:val="24"/>
                <w:szCs w:val="24"/>
              </w:rPr>
              <w:t>2 кв. 2015</w:t>
            </w:r>
          </w:p>
        </w:tc>
        <w:tc>
          <w:tcPr>
            <w:tcW w:w="993" w:type="dxa"/>
          </w:tcPr>
          <w:p w:rsidR="00D84F92" w:rsidRPr="003C18B9" w:rsidRDefault="00D84F92">
            <w:pPr>
              <w:rPr>
                <w:b/>
                <w:sz w:val="24"/>
                <w:szCs w:val="24"/>
              </w:rPr>
            </w:pPr>
            <w:r w:rsidRPr="003C18B9">
              <w:rPr>
                <w:b/>
                <w:sz w:val="24"/>
                <w:szCs w:val="24"/>
              </w:rPr>
              <w:t>3 кв. 2015</w:t>
            </w:r>
          </w:p>
        </w:tc>
        <w:tc>
          <w:tcPr>
            <w:tcW w:w="850" w:type="dxa"/>
          </w:tcPr>
          <w:p w:rsidR="00D84F92" w:rsidRPr="003C18B9" w:rsidRDefault="00D84F92">
            <w:pPr>
              <w:rPr>
                <w:b/>
                <w:sz w:val="24"/>
                <w:szCs w:val="24"/>
              </w:rPr>
            </w:pPr>
            <w:r w:rsidRPr="003C18B9">
              <w:rPr>
                <w:b/>
                <w:sz w:val="24"/>
                <w:szCs w:val="24"/>
              </w:rPr>
              <w:t>4 кв. 2015</w:t>
            </w:r>
          </w:p>
        </w:tc>
        <w:tc>
          <w:tcPr>
            <w:tcW w:w="1418" w:type="dxa"/>
          </w:tcPr>
          <w:p w:rsidR="00D84F92" w:rsidRPr="003C18B9" w:rsidRDefault="00D84F92">
            <w:pPr>
              <w:rPr>
                <w:b/>
                <w:sz w:val="24"/>
                <w:szCs w:val="24"/>
              </w:rPr>
            </w:pPr>
            <w:r w:rsidRPr="003C18B9">
              <w:rPr>
                <w:b/>
                <w:sz w:val="24"/>
                <w:szCs w:val="24"/>
              </w:rPr>
              <w:t xml:space="preserve">Всего за 12 </w:t>
            </w:r>
            <w:proofErr w:type="spellStart"/>
            <w:proofErr w:type="gramStart"/>
            <w:r w:rsidRPr="003C18B9">
              <w:rPr>
                <w:b/>
                <w:sz w:val="24"/>
                <w:szCs w:val="24"/>
              </w:rPr>
              <w:t>мес</w:t>
            </w:r>
            <w:proofErr w:type="spellEnd"/>
            <w:proofErr w:type="gramEnd"/>
            <w:r w:rsidRPr="003C18B9">
              <w:rPr>
                <w:b/>
                <w:sz w:val="24"/>
                <w:szCs w:val="24"/>
              </w:rPr>
              <w:t xml:space="preserve"> 2015</w:t>
            </w:r>
          </w:p>
        </w:tc>
      </w:tr>
      <w:tr w:rsidR="003C18B9" w:rsidTr="003C18B9">
        <w:tc>
          <w:tcPr>
            <w:tcW w:w="675" w:type="dxa"/>
          </w:tcPr>
          <w:p w:rsidR="003C18B9" w:rsidRDefault="003C18B9">
            <w:r>
              <w:t>1.</w:t>
            </w:r>
          </w:p>
        </w:tc>
        <w:tc>
          <w:tcPr>
            <w:tcW w:w="3686" w:type="dxa"/>
          </w:tcPr>
          <w:p w:rsidR="003C18B9" w:rsidRPr="00CD37D4" w:rsidRDefault="003C18B9" w:rsidP="003C18B9">
            <w:pPr>
              <w:rPr>
                <w:sz w:val="24"/>
                <w:szCs w:val="24"/>
              </w:rPr>
            </w:pPr>
            <w:r w:rsidRPr="00CD37D4">
              <w:rPr>
                <w:sz w:val="24"/>
                <w:szCs w:val="24"/>
              </w:rPr>
              <w:t>Отдел городской рекламы и информации</w:t>
            </w:r>
          </w:p>
        </w:tc>
        <w:tc>
          <w:tcPr>
            <w:tcW w:w="992" w:type="dxa"/>
          </w:tcPr>
          <w:p w:rsidR="003C18B9" w:rsidRPr="00CD37D4" w:rsidRDefault="003C18B9" w:rsidP="0096335F">
            <w:pPr>
              <w:jc w:val="center"/>
              <w:rPr>
                <w:sz w:val="24"/>
                <w:szCs w:val="24"/>
              </w:rPr>
            </w:pPr>
            <w:r w:rsidRPr="00CD37D4">
              <w:rPr>
                <w:sz w:val="24"/>
                <w:szCs w:val="24"/>
              </w:rPr>
              <w:t>137</w:t>
            </w:r>
          </w:p>
        </w:tc>
        <w:tc>
          <w:tcPr>
            <w:tcW w:w="992" w:type="dxa"/>
          </w:tcPr>
          <w:p w:rsidR="003C18B9" w:rsidRPr="00CD37D4" w:rsidRDefault="003C18B9" w:rsidP="0096335F">
            <w:pPr>
              <w:jc w:val="center"/>
              <w:rPr>
                <w:sz w:val="24"/>
                <w:szCs w:val="24"/>
              </w:rPr>
            </w:pPr>
            <w:r w:rsidRPr="00CD37D4">
              <w:rPr>
                <w:sz w:val="24"/>
                <w:szCs w:val="24"/>
              </w:rPr>
              <w:t>183</w:t>
            </w:r>
          </w:p>
        </w:tc>
        <w:tc>
          <w:tcPr>
            <w:tcW w:w="993" w:type="dxa"/>
          </w:tcPr>
          <w:p w:rsidR="003C18B9" w:rsidRPr="00702A30" w:rsidRDefault="003C18B9" w:rsidP="0096335F">
            <w:pPr>
              <w:jc w:val="center"/>
              <w:rPr>
                <w:sz w:val="24"/>
                <w:szCs w:val="24"/>
              </w:rPr>
            </w:pPr>
            <w:r w:rsidRPr="00702A30">
              <w:rPr>
                <w:sz w:val="24"/>
                <w:szCs w:val="24"/>
              </w:rPr>
              <w:t>176</w:t>
            </w:r>
          </w:p>
        </w:tc>
        <w:tc>
          <w:tcPr>
            <w:tcW w:w="850" w:type="dxa"/>
          </w:tcPr>
          <w:p w:rsidR="003C18B9" w:rsidRPr="009C6273" w:rsidRDefault="00F768E1" w:rsidP="0096335F">
            <w:pPr>
              <w:jc w:val="center"/>
              <w:rPr>
                <w:sz w:val="24"/>
                <w:szCs w:val="24"/>
              </w:rPr>
            </w:pPr>
            <w:r w:rsidRPr="009C6273">
              <w:rPr>
                <w:sz w:val="24"/>
                <w:szCs w:val="24"/>
              </w:rPr>
              <w:t>465</w:t>
            </w:r>
          </w:p>
        </w:tc>
        <w:tc>
          <w:tcPr>
            <w:tcW w:w="1418" w:type="dxa"/>
          </w:tcPr>
          <w:p w:rsidR="003C18B9" w:rsidRPr="009C6273" w:rsidRDefault="009C6273" w:rsidP="0096335F">
            <w:pPr>
              <w:jc w:val="center"/>
              <w:rPr>
                <w:sz w:val="24"/>
                <w:szCs w:val="24"/>
              </w:rPr>
            </w:pPr>
            <w:r w:rsidRPr="009C6273">
              <w:rPr>
                <w:sz w:val="24"/>
                <w:szCs w:val="24"/>
              </w:rPr>
              <w:t>961</w:t>
            </w:r>
          </w:p>
        </w:tc>
      </w:tr>
      <w:tr w:rsidR="003C18B9" w:rsidTr="003C18B9">
        <w:tc>
          <w:tcPr>
            <w:tcW w:w="675" w:type="dxa"/>
          </w:tcPr>
          <w:p w:rsidR="003C18B9" w:rsidRDefault="003C18B9">
            <w:r>
              <w:t>2.</w:t>
            </w:r>
          </w:p>
        </w:tc>
        <w:tc>
          <w:tcPr>
            <w:tcW w:w="3686" w:type="dxa"/>
          </w:tcPr>
          <w:p w:rsidR="003C18B9" w:rsidRPr="00CD37D4" w:rsidRDefault="003C18B9" w:rsidP="003C18B9">
            <w:pPr>
              <w:ind w:right="-550"/>
              <w:rPr>
                <w:sz w:val="24"/>
                <w:szCs w:val="24"/>
              </w:rPr>
            </w:pPr>
            <w:r w:rsidRPr="00CD37D4">
              <w:rPr>
                <w:sz w:val="24"/>
                <w:szCs w:val="24"/>
              </w:rPr>
              <w:t>Сектор праздничного оформления города</w:t>
            </w:r>
          </w:p>
        </w:tc>
        <w:tc>
          <w:tcPr>
            <w:tcW w:w="992" w:type="dxa"/>
          </w:tcPr>
          <w:p w:rsidR="003C18B9" w:rsidRPr="00CD37D4" w:rsidRDefault="003C18B9" w:rsidP="0096335F">
            <w:pPr>
              <w:jc w:val="center"/>
              <w:rPr>
                <w:sz w:val="24"/>
                <w:szCs w:val="24"/>
              </w:rPr>
            </w:pPr>
            <w:r w:rsidRPr="00CD37D4"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3C18B9" w:rsidRPr="00CD37D4" w:rsidRDefault="003C18B9" w:rsidP="0096335F">
            <w:pPr>
              <w:jc w:val="center"/>
              <w:rPr>
                <w:sz w:val="24"/>
                <w:szCs w:val="24"/>
              </w:rPr>
            </w:pPr>
            <w:r w:rsidRPr="00CD37D4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3C18B9" w:rsidRPr="00702A30" w:rsidRDefault="003C18B9" w:rsidP="0096335F">
            <w:pPr>
              <w:jc w:val="center"/>
              <w:rPr>
                <w:sz w:val="24"/>
                <w:szCs w:val="24"/>
              </w:rPr>
            </w:pPr>
            <w:r w:rsidRPr="00702A3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C18B9" w:rsidRPr="009C6273" w:rsidRDefault="00F768E1" w:rsidP="0096335F">
            <w:pPr>
              <w:jc w:val="center"/>
              <w:rPr>
                <w:sz w:val="24"/>
                <w:szCs w:val="24"/>
              </w:rPr>
            </w:pPr>
            <w:r w:rsidRPr="009C6273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3C18B9" w:rsidRPr="009C6273" w:rsidRDefault="009C6273" w:rsidP="0096335F">
            <w:pPr>
              <w:jc w:val="center"/>
              <w:rPr>
                <w:sz w:val="24"/>
                <w:szCs w:val="24"/>
              </w:rPr>
            </w:pPr>
            <w:r w:rsidRPr="009C6273">
              <w:rPr>
                <w:sz w:val="24"/>
                <w:szCs w:val="24"/>
              </w:rPr>
              <w:t>36</w:t>
            </w:r>
          </w:p>
        </w:tc>
      </w:tr>
      <w:tr w:rsidR="003C18B9" w:rsidTr="003C18B9">
        <w:tc>
          <w:tcPr>
            <w:tcW w:w="675" w:type="dxa"/>
          </w:tcPr>
          <w:p w:rsidR="003C18B9" w:rsidRDefault="003C18B9">
            <w:r>
              <w:t>3.</w:t>
            </w:r>
          </w:p>
        </w:tc>
        <w:tc>
          <w:tcPr>
            <w:tcW w:w="3686" w:type="dxa"/>
          </w:tcPr>
          <w:p w:rsidR="003C18B9" w:rsidRPr="00CD37D4" w:rsidRDefault="003C18B9" w:rsidP="003C18B9">
            <w:pPr>
              <w:rPr>
                <w:sz w:val="24"/>
                <w:szCs w:val="24"/>
              </w:rPr>
            </w:pPr>
            <w:r w:rsidRPr="00CD37D4">
              <w:rPr>
                <w:sz w:val="24"/>
                <w:szCs w:val="24"/>
              </w:rPr>
              <w:t>Отдел медиа-планирования и СМИ</w:t>
            </w:r>
          </w:p>
        </w:tc>
        <w:tc>
          <w:tcPr>
            <w:tcW w:w="992" w:type="dxa"/>
          </w:tcPr>
          <w:p w:rsidR="003C18B9" w:rsidRPr="00CD37D4" w:rsidRDefault="003C18B9" w:rsidP="0096335F">
            <w:pPr>
              <w:jc w:val="center"/>
              <w:rPr>
                <w:sz w:val="24"/>
                <w:szCs w:val="24"/>
              </w:rPr>
            </w:pPr>
            <w:r w:rsidRPr="00CD37D4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3C18B9" w:rsidRPr="00CD37D4" w:rsidRDefault="003C18B9" w:rsidP="0096335F">
            <w:pPr>
              <w:jc w:val="center"/>
              <w:rPr>
                <w:sz w:val="24"/>
                <w:szCs w:val="24"/>
              </w:rPr>
            </w:pPr>
            <w:r w:rsidRPr="00CD37D4"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3C18B9" w:rsidRPr="00702A30" w:rsidRDefault="003C18B9" w:rsidP="0096335F">
            <w:pPr>
              <w:jc w:val="center"/>
              <w:rPr>
                <w:sz w:val="24"/>
                <w:szCs w:val="24"/>
              </w:rPr>
            </w:pPr>
            <w:r w:rsidRPr="00702A30"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3C18B9" w:rsidRPr="009C6273" w:rsidRDefault="00F768E1" w:rsidP="0096335F">
            <w:pPr>
              <w:jc w:val="center"/>
              <w:rPr>
                <w:sz w:val="24"/>
                <w:szCs w:val="24"/>
              </w:rPr>
            </w:pPr>
            <w:r w:rsidRPr="009C6273">
              <w:rPr>
                <w:sz w:val="24"/>
                <w:szCs w:val="24"/>
              </w:rPr>
              <w:t>47</w:t>
            </w:r>
          </w:p>
        </w:tc>
        <w:tc>
          <w:tcPr>
            <w:tcW w:w="1418" w:type="dxa"/>
          </w:tcPr>
          <w:p w:rsidR="003C18B9" w:rsidRPr="009C6273" w:rsidRDefault="009C6273" w:rsidP="0096335F">
            <w:pPr>
              <w:jc w:val="center"/>
              <w:rPr>
                <w:sz w:val="24"/>
                <w:szCs w:val="24"/>
              </w:rPr>
            </w:pPr>
            <w:r w:rsidRPr="009C6273">
              <w:rPr>
                <w:sz w:val="24"/>
                <w:szCs w:val="24"/>
              </w:rPr>
              <w:t>123</w:t>
            </w:r>
          </w:p>
        </w:tc>
      </w:tr>
      <w:tr w:rsidR="003C18B9" w:rsidTr="003C18B9">
        <w:tc>
          <w:tcPr>
            <w:tcW w:w="675" w:type="dxa"/>
          </w:tcPr>
          <w:p w:rsidR="003C18B9" w:rsidRDefault="003C18B9">
            <w:r>
              <w:t>4.</w:t>
            </w:r>
          </w:p>
        </w:tc>
        <w:tc>
          <w:tcPr>
            <w:tcW w:w="3686" w:type="dxa"/>
          </w:tcPr>
          <w:p w:rsidR="003C18B9" w:rsidRPr="00CD37D4" w:rsidRDefault="003C18B9" w:rsidP="003C18B9">
            <w:pPr>
              <w:rPr>
                <w:sz w:val="24"/>
                <w:szCs w:val="24"/>
              </w:rPr>
            </w:pPr>
            <w:r w:rsidRPr="00CD37D4">
              <w:rPr>
                <w:sz w:val="24"/>
                <w:szCs w:val="24"/>
              </w:rPr>
              <w:t>Отдел распространения печатной продукции, издательской и выставочной деятельности</w:t>
            </w:r>
          </w:p>
        </w:tc>
        <w:tc>
          <w:tcPr>
            <w:tcW w:w="992" w:type="dxa"/>
          </w:tcPr>
          <w:p w:rsidR="003C18B9" w:rsidRPr="00CD37D4" w:rsidRDefault="003C18B9" w:rsidP="0096335F">
            <w:pPr>
              <w:jc w:val="center"/>
              <w:rPr>
                <w:sz w:val="24"/>
                <w:szCs w:val="24"/>
              </w:rPr>
            </w:pPr>
            <w:r w:rsidRPr="00CD37D4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3C18B9" w:rsidRPr="00CD37D4" w:rsidRDefault="003C18B9" w:rsidP="0096335F">
            <w:pPr>
              <w:jc w:val="center"/>
              <w:rPr>
                <w:sz w:val="24"/>
                <w:szCs w:val="24"/>
              </w:rPr>
            </w:pPr>
            <w:r w:rsidRPr="00CD37D4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3C18B9" w:rsidRPr="00702A30" w:rsidRDefault="003C18B9" w:rsidP="0096335F">
            <w:pPr>
              <w:jc w:val="center"/>
              <w:rPr>
                <w:sz w:val="24"/>
                <w:szCs w:val="24"/>
              </w:rPr>
            </w:pPr>
            <w:r w:rsidRPr="00702A30"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3C18B9" w:rsidRPr="009C6273" w:rsidRDefault="00F768E1" w:rsidP="0096335F">
            <w:pPr>
              <w:jc w:val="center"/>
              <w:rPr>
                <w:sz w:val="24"/>
                <w:szCs w:val="24"/>
              </w:rPr>
            </w:pPr>
            <w:r w:rsidRPr="009C6273"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3C18B9" w:rsidRPr="009C6273" w:rsidRDefault="009C6273" w:rsidP="0096335F">
            <w:pPr>
              <w:jc w:val="center"/>
              <w:rPr>
                <w:sz w:val="24"/>
                <w:szCs w:val="24"/>
              </w:rPr>
            </w:pPr>
            <w:r w:rsidRPr="009C6273">
              <w:rPr>
                <w:sz w:val="24"/>
                <w:szCs w:val="24"/>
              </w:rPr>
              <w:t>78</w:t>
            </w:r>
          </w:p>
        </w:tc>
      </w:tr>
      <w:tr w:rsidR="003C18B9" w:rsidTr="003C18B9">
        <w:tc>
          <w:tcPr>
            <w:tcW w:w="675" w:type="dxa"/>
          </w:tcPr>
          <w:p w:rsidR="003C18B9" w:rsidRDefault="003C18B9">
            <w:r>
              <w:t>5.</w:t>
            </w:r>
          </w:p>
        </w:tc>
        <w:tc>
          <w:tcPr>
            <w:tcW w:w="3686" w:type="dxa"/>
          </w:tcPr>
          <w:p w:rsidR="003C18B9" w:rsidRPr="00CD37D4" w:rsidRDefault="003C18B9" w:rsidP="003C18B9">
            <w:pPr>
              <w:rPr>
                <w:sz w:val="24"/>
                <w:szCs w:val="24"/>
              </w:rPr>
            </w:pPr>
            <w:r w:rsidRPr="00CD37D4">
              <w:rPr>
                <w:sz w:val="24"/>
                <w:szCs w:val="24"/>
              </w:rPr>
              <w:t>Юридический отдел</w:t>
            </w:r>
          </w:p>
        </w:tc>
        <w:tc>
          <w:tcPr>
            <w:tcW w:w="992" w:type="dxa"/>
          </w:tcPr>
          <w:p w:rsidR="003C18B9" w:rsidRPr="00CD37D4" w:rsidRDefault="003C18B9" w:rsidP="0096335F">
            <w:pPr>
              <w:jc w:val="center"/>
              <w:rPr>
                <w:sz w:val="24"/>
                <w:szCs w:val="24"/>
              </w:rPr>
            </w:pPr>
            <w:r w:rsidRPr="00CD37D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C18B9" w:rsidRPr="00CD37D4" w:rsidRDefault="003C18B9" w:rsidP="0096335F">
            <w:pPr>
              <w:jc w:val="center"/>
              <w:rPr>
                <w:sz w:val="24"/>
                <w:szCs w:val="24"/>
              </w:rPr>
            </w:pPr>
            <w:r w:rsidRPr="00CD37D4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C18B9" w:rsidRPr="00702A30" w:rsidRDefault="003C18B9" w:rsidP="0096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C18B9" w:rsidRPr="009C6273" w:rsidRDefault="00F768E1" w:rsidP="0096335F">
            <w:pPr>
              <w:jc w:val="center"/>
              <w:rPr>
                <w:sz w:val="24"/>
                <w:szCs w:val="24"/>
              </w:rPr>
            </w:pPr>
            <w:r w:rsidRPr="009C6273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C18B9" w:rsidRPr="009C6273" w:rsidRDefault="009C6273" w:rsidP="0096335F">
            <w:pPr>
              <w:jc w:val="center"/>
              <w:rPr>
                <w:sz w:val="24"/>
                <w:szCs w:val="24"/>
              </w:rPr>
            </w:pPr>
            <w:r w:rsidRPr="009C6273">
              <w:rPr>
                <w:sz w:val="24"/>
                <w:szCs w:val="24"/>
              </w:rPr>
              <w:t>5</w:t>
            </w:r>
          </w:p>
        </w:tc>
      </w:tr>
      <w:tr w:rsidR="003C18B9" w:rsidTr="003C18B9">
        <w:tc>
          <w:tcPr>
            <w:tcW w:w="675" w:type="dxa"/>
          </w:tcPr>
          <w:p w:rsidR="003C18B9" w:rsidRDefault="003C18B9">
            <w:r>
              <w:t>6.</w:t>
            </w:r>
          </w:p>
        </w:tc>
        <w:tc>
          <w:tcPr>
            <w:tcW w:w="3686" w:type="dxa"/>
          </w:tcPr>
          <w:p w:rsidR="003C18B9" w:rsidRPr="00CD37D4" w:rsidRDefault="003C18B9" w:rsidP="003C18B9">
            <w:pPr>
              <w:rPr>
                <w:sz w:val="24"/>
                <w:szCs w:val="24"/>
              </w:rPr>
            </w:pPr>
            <w:r w:rsidRPr="00CD37D4">
              <w:rPr>
                <w:sz w:val="24"/>
                <w:szCs w:val="24"/>
              </w:rPr>
              <w:t>Отдел планирования, организационно-финансовой работы, государственной службы и кадров</w:t>
            </w:r>
          </w:p>
        </w:tc>
        <w:tc>
          <w:tcPr>
            <w:tcW w:w="992" w:type="dxa"/>
          </w:tcPr>
          <w:p w:rsidR="003C18B9" w:rsidRPr="00CD37D4" w:rsidRDefault="003C18B9" w:rsidP="0096335F">
            <w:pPr>
              <w:jc w:val="center"/>
              <w:rPr>
                <w:sz w:val="24"/>
                <w:szCs w:val="24"/>
              </w:rPr>
            </w:pPr>
            <w:r w:rsidRPr="00CD37D4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C18B9" w:rsidRPr="00CD37D4" w:rsidRDefault="003C18B9" w:rsidP="0096335F">
            <w:pPr>
              <w:jc w:val="center"/>
              <w:rPr>
                <w:sz w:val="24"/>
                <w:szCs w:val="24"/>
              </w:rPr>
            </w:pPr>
            <w:r w:rsidRPr="00CD37D4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</w:tcPr>
          <w:p w:rsidR="003C18B9" w:rsidRPr="00702A30" w:rsidRDefault="003C18B9" w:rsidP="0096335F">
            <w:pPr>
              <w:jc w:val="center"/>
              <w:rPr>
                <w:sz w:val="24"/>
                <w:szCs w:val="24"/>
              </w:rPr>
            </w:pPr>
            <w:r w:rsidRPr="00702A30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3C18B9" w:rsidRPr="009C6273" w:rsidRDefault="00F768E1" w:rsidP="0096335F">
            <w:pPr>
              <w:jc w:val="center"/>
              <w:rPr>
                <w:sz w:val="24"/>
                <w:szCs w:val="24"/>
              </w:rPr>
            </w:pPr>
            <w:r w:rsidRPr="009C6273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C18B9" w:rsidRPr="009C6273" w:rsidRDefault="009C6273" w:rsidP="0096335F">
            <w:pPr>
              <w:jc w:val="center"/>
              <w:rPr>
                <w:sz w:val="24"/>
                <w:szCs w:val="24"/>
              </w:rPr>
            </w:pPr>
            <w:r w:rsidRPr="009C6273">
              <w:rPr>
                <w:sz w:val="24"/>
                <w:szCs w:val="24"/>
              </w:rPr>
              <w:t>21</w:t>
            </w:r>
          </w:p>
        </w:tc>
      </w:tr>
      <w:tr w:rsidR="003C18B9" w:rsidTr="003C18B9">
        <w:tc>
          <w:tcPr>
            <w:tcW w:w="675" w:type="dxa"/>
          </w:tcPr>
          <w:p w:rsidR="003C18B9" w:rsidRDefault="003C18B9"/>
        </w:tc>
        <w:tc>
          <w:tcPr>
            <w:tcW w:w="3686" w:type="dxa"/>
          </w:tcPr>
          <w:p w:rsidR="003C18B9" w:rsidRPr="00CD37D4" w:rsidRDefault="003C18B9" w:rsidP="003C18B9">
            <w:pPr>
              <w:rPr>
                <w:b/>
                <w:sz w:val="24"/>
                <w:szCs w:val="24"/>
              </w:rPr>
            </w:pPr>
            <w:r w:rsidRPr="00CD37D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3C18B9" w:rsidRPr="00CD37D4" w:rsidRDefault="003C18B9" w:rsidP="0096335F">
            <w:pPr>
              <w:jc w:val="center"/>
              <w:rPr>
                <w:b/>
                <w:sz w:val="24"/>
                <w:szCs w:val="24"/>
              </w:rPr>
            </w:pPr>
            <w:r w:rsidRPr="00CD37D4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3C18B9" w:rsidRPr="00CD37D4" w:rsidRDefault="003C18B9" w:rsidP="0096335F">
            <w:pPr>
              <w:jc w:val="center"/>
              <w:rPr>
                <w:b/>
                <w:sz w:val="24"/>
                <w:szCs w:val="24"/>
              </w:rPr>
            </w:pPr>
            <w:r w:rsidRPr="00CD37D4">
              <w:rPr>
                <w:b/>
                <w:sz w:val="24"/>
                <w:szCs w:val="24"/>
              </w:rPr>
              <w:t>267</w:t>
            </w:r>
          </w:p>
        </w:tc>
        <w:tc>
          <w:tcPr>
            <w:tcW w:w="993" w:type="dxa"/>
          </w:tcPr>
          <w:p w:rsidR="003C18B9" w:rsidRPr="00702A30" w:rsidRDefault="003C18B9" w:rsidP="0096335F">
            <w:pPr>
              <w:jc w:val="center"/>
              <w:rPr>
                <w:b/>
                <w:bCs/>
                <w:sz w:val="24"/>
                <w:szCs w:val="24"/>
              </w:rPr>
            </w:pPr>
            <w:r w:rsidRPr="00702A30">
              <w:rPr>
                <w:b/>
                <w:bCs/>
                <w:sz w:val="24"/>
                <w:szCs w:val="24"/>
              </w:rPr>
              <w:t>223</w:t>
            </w:r>
          </w:p>
        </w:tc>
        <w:tc>
          <w:tcPr>
            <w:tcW w:w="850" w:type="dxa"/>
          </w:tcPr>
          <w:p w:rsidR="003C18B9" w:rsidRPr="009C6273" w:rsidRDefault="009C6273" w:rsidP="0096335F">
            <w:pPr>
              <w:jc w:val="center"/>
              <w:rPr>
                <w:b/>
                <w:sz w:val="24"/>
                <w:szCs w:val="24"/>
              </w:rPr>
            </w:pPr>
            <w:r w:rsidRPr="009C6273">
              <w:rPr>
                <w:b/>
                <w:sz w:val="24"/>
                <w:szCs w:val="24"/>
              </w:rPr>
              <w:t>534</w:t>
            </w:r>
          </w:p>
        </w:tc>
        <w:tc>
          <w:tcPr>
            <w:tcW w:w="1418" w:type="dxa"/>
          </w:tcPr>
          <w:p w:rsidR="003C18B9" w:rsidRPr="009C6273" w:rsidRDefault="009C6273" w:rsidP="0096335F">
            <w:pPr>
              <w:jc w:val="center"/>
              <w:rPr>
                <w:b/>
                <w:sz w:val="24"/>
                <w:szCs w:val="24"/>
              </w:rPr>
            </w:pPr>
            <w:r w:rsidRPr="009C6273">
              <w:rPr>
                <w:b/>
                <w:sz w:val="24"/>
                <w:szCs w:val="24"/>
              </w:rPr>
              <w:t>1224</w:t>
            </w:r>
          </w:p>
        </w:tc>
      </w:tr>
    </w:tbl>
    <w:p w:rsidR="00D84F92" w:rsidRDefault="00D84F92"/>
    <w:p w:rsidR="003C18B9" w:rsidRPr="00CD37D4" w:rsidRDefault="003C18B9" w:rsidP="003C18B9">
      <w:pPr>
        <w:ind w:firstLine="567"/>
        <w:jc w:val="both"/>
        <w:rPr>
          <w:sz w:val="24"/>
          <w:szCs w:val="24"/>
        </w:rPr>
      </w:pPr>
      <w:r w:rsidRPr="00CD37D4">
        <w:rPr>
          <w:sz w:val="24"/>
          <w:szCs w:val="24"/>
        </w:rPr>
        <w:t>Тематика обращений определяется полномочиями Комитета, осуществляющего государственную политику в сфере полиграфии, книгоиздания, распространения книжной и периодической печатной продукции, средств массовой информации, социальной рекламы.</w:t>
      </w:r>
    </w:p>
    <w:p w:rsidR="003C18B9" w:rsidRPr="00CD37D4" w:rsidRDefault="003C18B9" w:rsidP="003C18B9">
      <w:pPr>
        <w:ind w:firstLine="567"/>
        <w:jc w:val="both"/>
        <w:rPr>
          <w:sz w:val="24"/>
          <w:szCs w:val="24"/>
        </w:rPr>
      </w:pPr>
      <w:r w:rsidRPr="00CD37D4">
        <w:rPr>
          <w:sz w:val="24"/>
          <w:szCs w:val="24"/>
        </w:rPr>
        <w:t>Кроме того, Комитет наделен:</w:t>
      </w:r>
    </w:p>
    <w:p w:rsidR="003C18B9" w:rsidRPr="00CD37D4" w:rsidRDefault="003C18B9" w:rsidP="003C18B9">
      <w:pPr>
        <w:ind w:firstLine="567"/>
        <w:jc w:val="both"/>
        <w:rPr>
          <w:sz w:val="24"/>
          <w:szCs w:val="24"/>
        </w:rPr>
      </w:pPr>
      <w:r w:rsidRPr="00CD37D4">
        <w:rPr>
          <w:sz w:val="24"/>
          <w:szCs w:val="24"/>
        </w:rPr>
        <w:t>– правом осуществлять полномочия органа местного самоуправления, установленного в статье 19 Федерального закона «О рекламе», заключающиеся в выдаче разрешений (отказов) на установку рекламных конструкций;</w:t>
      </w:r>
    </w:p>
    <w:p w:rsidR="003C18B9" w:rsidRPr="00CD37D4" w:rsidRDefault="003C18B9" w:rsidP="003C18B9">
      <w:pPr>
        <w:ind w:firstLine="567"/>
        <w:jc w:val="both"/>
        <w:rPr>
          <w:sz w:val="24"/>
          <w:szCs w:val="24"/>
        </w:rPr>
      </w:pPr>
      <w:r w:rsidRPr="00CD37D4">
        <w:rPr>
          <w:sz w:val="24"/>
          <w:szCs w:val="24"/>
        </w:rPr>
        <w:t>– правом выдавать разрешения на установку (перемещение) объектов для размещения информации в Санкт-Петербурге;</w:t>
      </w:r>
    </w:p>
    <w:p w:rsidR="003C18B9" w:rsidRPr="00CD37D4" w:rsidRDefault="003C18B9" w:rsidP="003C18B9">
      <w:pPr>
        <w:ind w:firstLine="567"/>
        <w:jc w:val="both"/>
        <w:rPr>
          <w:sz w:val="24"/>
          <w:szCs w:val="24"/>
        </w:rPr>
      </w:pPr>
      <w:r w:rsidRPr="00CD37D4">
        <w:rPr>
          <w:sz w:val="24"/>
          <w:szCs w:val="24"/>
        </w:rPr>
        <w:t xml:space="preserve">Комитетом также осуществляется государственная функция: «Организовывать подготовку и проведение в пределах своей компетенции на территории Санкт-Петербурга мероприятий, связанных с праздниками и памятными датами в рамках реализации закона Санкт-Петербурга от 12.10.2005 №555-78 «О праздниках и памятных датах в </w:t>
      </w:r>
      <w:r w:rsidR="005061F4">
        <w:rPr>
          <w:sz w:val="24"/>
          <w:szCs w:val="24"/>
        </w:rPr>
        <w:br/>
      </w:r>
      <w:r w:rsidRPr="00CD37D4">
        <w:rPr>
          <w:sz w:val="24"/>
          <w:szCs w:val="24"/>
        </w:rPr>
        <w:t>Санкт-Петербурге».</w:t>
      </w:r>
    </w:p>
    <w:p w:rsidR="003C18B9" w:rsidRDefault="003C18B9" w:rsidP="003C18B9">
      <w:pPr>
        <w:ind w:firstLine="567"/>
        <w:jc w:val="both"/>
        <w:rPr>
          <w:sz w:val="24"/>
          <w:szCs w:val="24"/>
        </w:rPr>
      </w:pPr>
      <w:r w:rsidRPr="00CD37D4">
        <w:rPr>
          <w:sz w:val="24"/>
          <w:szCs w:val="24"/>
        </w:rPr>
        <w:t>Сводные данные о тематике обращений представлены в таблице: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992"/>
        <w:gridCol w:w="850"/>
        <w:gridCol w:w="993"/>
        <w:gridCol w:w="1134"/>
        <w:gridCol w:w="1099"/>
      </w:tblGrid>
      <w:tr w:rsidR="003C18B9" w:rsidTr="00387C93">
        <w:tc>
          <w:tcPr>
            <w:tcW w:w="4503" w:type="dxa"/>
            <w:vMerge w:val="restart"/>
          </w:tcPr>
          <w:p w:rsidR="003C18B9" w:rsidRPr="00385E1E" w:rsidRDefault="003C18B9">
            <w:pPr>
              <w:rPr>
                <w:b/>
                <w:sz w:val="24"/>
                <w:szCs w:val="24"/>
              </w:rPr>
            </w:pPr>
            <w:r w:rsidRPr="00385E1E">
              <w:rPr>
                <w:b/>
                <w:sz w:val="24"/>
                <w:szCs w:val="24"/>
              </w:rPr>
              <w:t>Тематика обращения</w:t>
            </w:r>
          </w:p>
        </w:tc>
        <w:tc>
          <w:tcPr>
            <w:tcW w:w="5068" w:type="dxa"/>
            <w:gridSpan w:val="5"/>
          </w:tcPr>
          <w:p w:rsidR="003C18B9" w:rsidRPr="00385E1E" w:rsidRDefault="003C18B9" w:rsidP="003C18B9">
            <w:pPr>
              <w:jc w:val="center"/>
              <w:rPr>
                <w:b/>
                <w:sz w:val="24"/>
                <w:szCs w:val="24"/>
              </w:rPr>
            </w:pPr>
            <w:r w:rsidRPr="00385E1E">
              <w:rPr>
                <w:b/>
                <w:sz w:val="24"/>
                <w:szCs w:val="24"/>
              </w:rPr>
              <w:t>Кол-во обращений</w:t>
            </w:r>
          </w:p>
        </w:tc>
      </w:tr>
      <w:tr w:rsidR="003C18B9" w:rsidTr="00387C93">
        <w:tc>
          <w:tcPr>
            <w:tcW w:w="4503" w:type="dxa"/>
            <w:vMerge/>
          </w:tcPr>
          <w:p w:rsidR="003C18B9" w:rsidRPr="00385E1E" w:rsidRDefault="003C18B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C18B9" w:rsidRPr="00385E1E" w:rsidRDefault="003C18B9" w:rsidP="0096335F">
            <w:pPr>
              <w:jc w:val="center"/>
              <w:rPr>
                <w:b/>
                <w:sz w:val="24"/>
                <w:szCs w:val="24"/>
              </w:rPr>
            </w:pPr>
            <w:r w:rsidRPr="00385E1E">
              <w:rPr>
                <w:b/>
                <w:sz w:val="24"/>
                <w:szCs w:val="24"/>
              </w:rPr>
              <w:t>1 кв. 2015</w:t>
            </w:r>
          </w:p>
        </w:tc>
        <w:tc>
          <w:tcPr>
            <w:tcW w:w="850" w:type="dxa"/>
          </w:tcPr>
          <w:p w:rsidR="003C18B9" w:rsidRPr="00385E1E" w:rsidRDefault="003C18B9" w:rsidP="0096335F">
            <w:pPr>
              <w:jc w:val="center"/>
              <w:rPr>
                <w:b/>
                <w:sz w:val="24"/>
                <w:szCs w:val="24"/>
              </w:rPr>
            </w:pPr>
            <w:r w:rsidRPr="00385E1E">
              <w:rPr>
                <w:b/>
                <w:sz w:val="24"/>
                <w:szCs w:val="24"/>
              </w:rPr>
              <w:t>2 кв. 2015</w:t>
            </w:r>
          </w:p>
        </w:tc>
        <w:tc>
          <w:tcPr>
            <w:tcW w:w="993" w:type="dxa"/>
          </w:tcPr>
          <w:p w:rsidR="003C18B9" w:rsidRPr="00385E1E" w:rsidRDefault="003C18B9" w:rsidP="0096335F">
            <w:pPr>
              <w:jc w:val="center"/>
              <w:rPr>
                <w:b/>
                <w:sz w:val="24"/>
                <w:szCs w:val="24"/>
              </w:rPr>
            </w:pPr>
            <w:r w:rsidRPr="00385E1E">
              <w:rPr>
                <w:b/>
                <w:sz w:val="24"/>
                <w:szCs w:val="24"/>
              </w:rPr>
              <w:t>3 кв. 2015</w:t>
            </w:r>
          </w:p>
        </w:tc>
        <w:tc>
          <w:tcPr>
            <w:tcW w:w="1134" w:type="dxa"/>
          </w:tcPr>
          <w:p w:rsidR="003C18B9" w:rsidRPr="00385E1E" w:rsidRDefault="003C18B9" w:rsidP="0096335F">
            <w:pPr>
              <w:jc w:val="center"/>
              <w:rPr>
                <w:b/>
                <w:sz w:val="24"/>
                <w:szCs w:val="24"/>
              </w:rPr>
            </w:pPr>
            <w:r w:rsidRPr="00385E1E">
              <w:rPr>
                <w:b/>
                <w:sz w:val="24"/>
                <w:szCs w:val="24"/>
              </w:rPr>
              <w:t>4 кв. 2015</w:t>
            </w:r>
          </w:p>
        </w:tc>
        <w:tc>
          <w:tcPr>
            <w:tcW w:w="1099" w:type="dxa"/>
          </w:tcPr>
          <w:p w:rsidR="003C18B9" w:rsidRPr="00385E1E" w:rsidRDefault="003C18B9" w:rsidP="0096335F">
            <w:pPr>
              <w:ind w:right="-143"/>
              <w:jc w:val="center"/>
              <w:rPr>
                <w:b/>
                <w:sz w:val="24"/>
                <w:szCs w:val="24"/>
              </w:rPr>
            </w:pPr>
            <w:r w:rsidRPr="00385E1E">
              <w:rPr>
                <w:b/>
                <w:sz w:val="24"/>
                <w:szCs w:val="24"/>
              </w:rPr>
              <w:t xml:space="preserve">Всего </w:t>
            </w:r>
            <w:r w:rsidR="000931EF" w:rsidRPr="00385E1E">
              <w:rPr>
                <w:b/>
                <w:sz w:val="24"/>
                <w:szCs w:val="24"/>
              </w:rPr>
              <w:t xml:space="preserve">за </w:t>
            </w:r>
            <w:r w:rsidRPr="00385E1E">
              <w:rPr>
                <w:b/>
                <w:sz w:val="24"/>
                <w:szCs w:val="24"/>
              </w:rPr>
              <w:t>12 мес. 2015</w:t>
            </w:r>
          </w:p>
        </w:tc>
      </w:tr>
      <w:tr w:rsidR="000931EF" w:rsidTr="00387C93">
        <w:tc>
          <w:tcPr>
            <w:tcW w:w="4503" w:type="dxa"/>
            <w:vAlign w:val="bottom"/>
          </w:tcPr>
          <w:p w:rsidR="000931EF" w:rsidRPr="00385E1E" w:rsidRDefault="000931EF" w:rsidP="00AD5F4B">
            <w:pPr>
              <w:rPr>
                <w:sz w:val="24"/>
                <w:szCs w:val="24"/>
              </w:rPr>
            </w:pPr>
            <w:r w:rsidRPr="00385E1E">
              <w:rPr>
                <w:sz w:val="24"/>
                <w:szCs w:val="24"/>
              </w:rPr>
              <w:t>по вопросам размещения рекламных конструкций и объектов для размещения информации</w:t>
            </w:r>
          </w:p>
        </w:tc>
        <w:tc>
          <w:tcPr>
            <w:tcW w:w="992" w:type="dxa"/>
          </w:tcPr>
          <w:p w:rsidR="00387C93" w:rsidRDefault="00387C93" w:rsidP="0096335F">
            <w:pPr>
              <w:jc w:val="center"/>
              <w:rPr>
                <w:sz w:val="24"/>
                <w:szCs w:val="24"/>
              </w:rPr>
            </w:pPr>
          </w:p>
          <w:p w:rsidR="00387C93" w:rsidRDefault="00387C93" w:rsidP="0096335F">
            <w:pPr>
              <w:jc w:val="center"/>
              <w:rPr>
                <w:sz w:val="24"/>
                <w:szCs w:val="24"/>
              </w:rPr>
            </w:pPr>
          </w:p>
          <w:p w:rsidR="000931EF" w:rsidRPr="00385E1E" w:rsidRDefault="00385E1E" w:rsidP="0096335F">
            <w:pPr>
              <w:jc w:val="center"/>
              <w:rPr>
                <w:sz w:val="24"/>
                <w:szCs w:val="24"/>
              </w:rPr>
            </w:pPr>
            <w:r w:rsidRPr="00385E1E">
              <w:rPr>
                <w:sz w:val="24"/>
                <w:szCs w:val="24"/>
              </w:rPr>
              <w:t>120</w:t>
            </w:r>
          </w:p>
        </w:tc>
        <w:tc>
          <w:tcPr>
            <w:tcW w:w="850" w:type="dxa"/>
          </w:tcPr>
          <w:p w:rsidR="00387C93" w:rsidRDefault="00387C93" w:rsidP="0096335F">
            <w:pPr>
              <w:jc w:val="center"/>
              <w:rPr>
                <w:sz w:val="24"/>
                <w:szCs w:val="24"/>
              </w:rPr>
            </w:pPr>
          </w:p>
          <w:p w:rsidR="00387C93" w:rsidRDefault="00387C93" w:rsidP="0096335F">
            <w:pPr>
              <w:jc w:val="center"/>
              <w:rPr>
                <w:sz w:val="24"/>
                <w:szCs w:val="24"/>
              </w:rPr>
            </w:pPr>
          </w:p>
          <w:p w:rsidR="000931EF" w:rsidRPr="00385E1E" w:rsidRDefault="000931EF" w:rsidP="0096335F">
            <w:pPr>
              <w:jc w:val="center"/>
              <w:rPr>
                <w:sz w:val="24"/>
                <w:szCs w:val="24"/>
              </w:rPr>
            </w:pPr>
            <w:r w:rsidRPr="00385E1E">
              <w:rPr>
                <w:sz w:val="24"/>
                <w:szCs w:val="24"/>
              </w:rPr>
              <w:t>161</w:t>
            </w:r>
          </w:p>
        </w:tc>
        <w:tc>
          <w:tcPr>
            <w:tcW w:w="993" w:type="dxa"/>
          </w:tcPr>
          <w:p w:rsidR="00387C93" w:rsidRDefault="00387C93" w:rsidP="0096335F">
            <w:pPr>
              <w:jc w:val="center"/>
              <w:rPr>
                <w:sz w:val="24"/>
                <w:szCs w:val="24"/>
              </w:rPr>
            </w:pPr>
          </w:p>
          <w:p w:rsidR="00387C93" w:rsidRDefault="00387C93" w:rsidP="0096335F">
            <w:pPr>
              <w:jc w:val="center"/>
              <w:rPr>
                <w:sz w:val="24"/>
                <w:szCs w:val="24"/>
              </w:rPr>
            </w:pPr>
          </w:p>
          <w:p w:rsidR="000931EF" w:rsidRPr="00385E1E" w:rsidRDefault="000931EF" w:rsidP="0096335F">
            <w:pPr>
              <w:jc w:val="center"/>
              <w:rPr>
                <w:sz w:val="24"/>
                <w:szCs w:val="24"/>
              </w:rPr>
            </w:pPr>
            <w:r w:rsidRPr="00385E1E">
              <w:rPr>
                <w:sz w:val="24"/>
                <w:szCs w:val="24"/>
              </w:rPr>
              <w:t>148</w:t>
            </w:r>
          </w:p>
        </w:tc>
        <w:tc>
          <w:tcPr>
            <w:tcW w:w="1134" w:type="dxa"/>
          </w:tcPr>
          <w:p w:rsidR="00387C93" w:rsidRDefault="00387C93" w:rsidP="0096335F">
            <w:pPr>
              <w:jc w:val="center"/>
              <w:rPr>
                <w:sz w:val="24"/>
                <w:szCs w:val="24"/>
              </w:rPr>
            </w:pPr>
          </w:p>
          <w:p w:rsidR="00387C93" w:rsidRDefault="00387C93" w:rsidP="0096335F">
            <w:pPr>
              <w:jc w:val="center"/>
              <w:rPr>
                <w:sz w:val="24"/>
                <w:szCs w:val="24"/>
              </w:rPr>
            </w:pPr>
          </w:p>
          <w:p w:rsidR="000931EF" w:rsidRPr="00385E1E" w:rsidRDefault="00600392" w:rsidP="0096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</w:t>
            </w:r>
          </w:p>
        </w:tc>
        <w:tc>
          <w:tcPr>
            <w:tcW w:w="1099" w:type="dxa"/>
          </w:tcPr>
          <w:p w:rsidR="00387C93" w:rsidRDefault="00387C93" w:rsidP="0096335F">
            <w:pPr>
              <w:jc w:val="center"/>
              <w:rPr>
                <w:sz w:val="24"/>
                <w:szCs w:val="24"/>
              </w:rPr>
            </w:pPr>
          </w:p>
          <w:p w:rsidR="00387C93" w:rsidRDefault="00387C93" w:rsidP="0096335F">
            <w:pPr>
              <w:jc w:val="center"/>
              <w:rPr>
                <w:sz w:val="24"/>
                <w:szCs w:val="24"/>
              </w:rPr>
            </w:pPr>
          </w:p>
          <w:p w:rsidR="000931EF" w:rsidRPr="00385E1E" w:rsidRDefault="00387C93" w:rsidP="0096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</w:t>
            </w:r>
          </w:p>
        </w:tc>
      </w:tr>
      <w:tr w:rsidR="000931EF" w:rsidTr="00387C93">
        <w:tc>
          <w:tcPr>
            <w:tcW w:w="4503" w:type="dxa"/>
            <w:vAlign w:val="bottom"/>
          </w:tcPr>
          <w:p w:rsidR="000931EF" w:rsidRPr="00385E1E" w:rsidRDefault="000931EF" w:rsidP="000931EF">
            <w:pPr>
              <w:rPr>
                <w:b/>
                <w:sz w:val="24"/>
                <w:szCs w:val="24"/>
              </w:rPr>
            </w:pPr>
            <w:r w:rsidRPr="00385E1E">
              <w:rPr>
                <w:b/>
                <w:sz w:val="24"/>
                <w:szCs w:val="24"/>
              </w:rPr>
              <w:t xml:space="preserve">Тематика обращения </w:t>
            </w:r>
          </w:p>
        </w:tc>
        <w:tc>
          <w:tcPr>
            <w:tcW w:w="5068" w:type="dxa"/>
            <w:gridSpan w:val="5"/>
          </w:tcPr>
          <w:p w:rsidR="000931EF" w:rsidRPr="00385E1E" w:rsidRDefault="000931EF" w:rsidP="0096335F">
            <w:pPr>
              <w:jc w:val="center"/>
              <w:rPr>
                <w:b/>
                <w:sz w:val="24"/>
                <w:szCs w:val="24"/>
              </w:rPr>
            </w:pPr>
            <w:r w:rsidRPr="00385E1E">
              <w:rPr>
                <w:b/>
                <w:sz w:val="24"/>
                <w:szCs w:val="24"/>
              </w:rPr>
              <w:t>Кол-во обращений</w:t>
            </w:r>
          </w:p>
        </w:tc>
      </w:tr>
      <w:tr w:rsidR="003C18B9" w:rsidTr="00A30E8C">
        <w:tc>
          <w:tcPr>
            <w:tcW w:w="4503" w:type="dxa"/>
          </w:tcPr>
          <w:p w:rsidR="003C18B9" w:rsidRPr="00385E1E" w:rsidRDefault="003C18B9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C18B9" w:rsidRPr="00385E1E" w:rsidRDefault="000931EF" w:rsidP="0096335F">
            <w:pPr>
              <w:jc w:val="center"/>
              <w:rPr>
                <w:b/>
                <w:sz w:val="24"/>
                <w:szCs w:val="24"/>
              </w:rPr>
            </w:pPr>
            <w:r w:rsidRPr="00385E1E">
              <w:rPr>
                <w:b/>
                <w:sz w:val="24"/>
                <w:szCs w:val="24"/>
              </w:rPr>
              <w:t xml:space="preserve">1 </w:t>
            </w:r>
            <w:proofErr w:type="spellStart"/>
            <w:r w:rsidRPr="00385E1E">
              <w:rPr>
                <w:b/>
                <w:sz w:val="24"/>
                <w:szCs w:val="24"/>
              </w:rPr>
              <w:t>кв</w:t>
            </w:r>
            <w:proofErr w:type="spellEnd"/>
            <w:r w:rsidRPr="00385E1E">
              <w:rPr>
                <w:b/>
                <w:sz w:val="24"/>
                <w:szCs w:val="24"/>
              </w:rPr>
              <w:t xml:space="preserve"> 2015</w:t>
            </w:r>
          </w:p>
        </w:tc>
        <w:tc>
          <w:tcPr>
            <w:tcW w:w="850" w:type="dxa"/>
          </w:tcPr>
          <w:p w:rsidR="003C18B9" w:rsidRPr="00385E1E" w:rsidRDefault="000931EF" w:rsidP="0096335F">
            <w:pPr>
              <w:jc w:val="center"/>
              <w:rPr>
                <w:b/>
                <w:sz w:val="24"/>
                <w:szCs w:val="24"/>
              </w:rPr>
            </w:pPr>
            <w:r w:rsidRPr="00385E1E">
              <w:rPr>
                <w:b/>
                <w:sz w:val="24"/>
                <w:szCs w:val="24"/>
              </w:rPr>
              <w:t>2 кв. 2015</w:t>
            </w:r>
          </w:p>
        </w:tc>
        <w:tc>
          <w:tcPr>
            <w:tcW w:w="993" w:type="dxa"/>
          </w:tcPr>
          <w:p w:rsidR="003C18B9" w:rsidRPr="00385E1E" w:rsidRDefault="000931EF" w:rsidP="0096335F">
            <w:pPr>
              <w:jc w:val="center"/>
              <w:rPr>
                <w:b/>
                <w:sz w:val="24"/>
                <w:szCs w:val="24"/>
              </w:rPr>
            </w:pPr>
            <w:r w:rsidRPr="00385E1E">
              <w:rPr>
                <w:b/>
                <w:sz w:val="24"/>
                <w:szCs w:val="24"/>
              </w:rPr>
              <w:t xml:space="preserve">3 </w:t>
            </w:r>
            <w:proofErr w:type="spellStart"/>
            <w:r w:rsidRPr="00385E1E">
              <w:rPr>
                <w:b/>
                <w:sz w:val="24"/>
                <w:szCs w:val="24"/>
              </w:rPr>
              <w:t>кв</w:t>
            </w:r>
            <w:proofErr w:type="spellEnd"/>
            <w:r w:rsidRPr="00385E1E">
              <w:rPr>
                <w:b/>
                <w:sz w:val="24"/>
                <w:szCs w:val="24"/>
              </w:rPr>
              <w:t xml:space="preserve"> 2015</w:t>
            </w:r>
          </w:p>
        </w:tc>
        <w:tc>
          <w:tcPr>
            <w:tcW w:w="1134" w:type="dxa"/>
          </w:tcPr>
          <w:p w:rsidR="003C18B9" w:rsidRPr="00385E1E" w:rsidRDefault="000931EF" w:rsidP="0096335F">
            <w:pPr>
              <w:jc w:val="center"/>
              <w:rPr>
                <w:b/>
                <w:sz w:val="24"/>
                <w:szCs w:val="24"/>
              </w:rPr>
            </w:pPr>
            <w:r w:rsidRPr="00385E1E">
              <w:rPr>
                <w:b/>
                <w:sz w:val="24"/>
                <w:szCs w:val="24"/>
              </w:rPr>
              <w:t>4 кв. 2015</w:t>
            </w:r>
          </w:p>
        </w:tc>
        <w:tc>
          <w:tcPr>
            <w:tcW w:w="1099" w:type="dxa"/>
          </w:tcPr>
          <w:p w:rsidR="003C18B9" w:rsidRPr="00385E1E" w:rsidRDefault="000931EF" w:rsidP="0096335F">
            <w:pPr>
              <w:jc w:val="center"/>
              <w:rPr>
                <w:b/>
                <w:sz w:val="24"/>
                <w:szCs w:val="24"/>
              </w:rPr>
            </w:pPr>
            <w:r w:rsidRPr="00385E1E">
              <w:rPr>
                <w:b/>
                <w:sz w:val="24"/>
                <w:szCs w:val="24"/>
              </w:rPr>
              <w:t xml:space="preserve">Всего за 12 </w:t>
            </w:r>
            <w:proofErr w:type="spellStart"/>
            <w:proofErr w:type="gramStart"/>
            <w:r w:rsidRPr="00385E1E">
              <w:rPr>
                <w:b/>
                <w:sz w:val="24"/>
                <w:szCs w:val="24"/>
              </w:rPr>
              <w:t>мес</w:t>
            </w:r>
            <w:proofErr w:type="spellEnd"/>
            <w:proofErr w:type="gramEnd"/>
            <w:r w:rsidRPr="00385E1E">
              <w:rPr>
                <w:b/>
                <w:sz w:val="24"/>
                <w:szCs w:val="24"/>
              </w:rPr>
              <w:t xml:space="preserve"> 2015</w:t>
            </w:r>
          </w:p>
        </w:tc>
      </w:tr>
      <w:tr w:rsidR="00385E1E" w:rsidTr="00A30E8C">
        <w:tc>
          <w:tcPr>
            <w:tcW w:w="4503" w:type="dxa"/>
          </w:tcPr>
          <w:p w:rsidR="00385E1E" w:rsidRPr="000931EF" w:rsidRDefault="00385E1E" w:rsidP="000931EF">
            <w:pPr>
              <w:rPr>
                <w:sz w:val="24"/>
                <w:szCs w:val="24"/>
              </w:rPr>
            </w:pPr>
            <w:r w:rsidRPr="000931EF">
              <w:rPr>
                <w:sz w:val="24"/>
                <w:szCs w:val="24"/>
              </w:rPr>
              <w:t>по вопросам предоставления Комитетом государственных услуг</w:t>
            </w:r>
          </w:p>
          <w:p w:rsidR="00385E1E" w:rsidRPr="00385E1E" w:rsidRDefault="00385E1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385E1E" w:rsidRPr="00385E1E" w:rsidRDefault="00385E1E" w:rsidP="0096335F">
            <w:pPr>
              <w:jc w:val="center"/>
              <w:rPr>
                <w:sz w:val="24"/>
                <w:szCs w:val="24"/>
              </w:rPr>
            </w:pPr>
            <w:r w:rsidRPr="00385E1E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bottom"/>
          </w:tcPr>
          <w:p w:rsidR="00385E1E" w:rsidRPr="00385E1E" w:rsidRDefault="00385E1E" w:rsidP="0096335F">
            <w:pPr>
              <w:jc w:val="center"/>
              <w:rPr>
                <w:sz w:val="24"/>
                <w:szCs w:val="24"/>
              </w:rPr>
            </w:pPr>
            <w:r w:rsidRPr="00385E1E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bottom"/>
          </w:tcPr>
          <w:p w:rsidR="00385E1E" w:rsidRPr="00385E1E" w:rsidRDefault="00385E1E" w:rsidP="0096335F">
            <w:pPr>
              <w:jc w:val="center"/>
              <w:rPr>
                <w:sz w:val="24"/>
                <w:szCs w:val="24"/>
              </w:rPr>
            </w:pPr>
            <w:r w:rsidRPr="00385E1E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600392" w:rsidRDefault="00600392" w:rsidP="0096335F">
            <w:pPr>
              <w:jc w:val="center"/>
              <w:rPr>
                <w:sz w:val="24"/>
                <w:szCs w:val="24"/>
              </w:rPr>
            </w:pPr>
          </w:p>
          <w:p w:rsidR="00600392" w:rsidRDefault="00600392" w:rsidP="0096335F">
            <w:pPr>
              <w:jc w:val="center"/>
              <w:rPr>
                <w:sz w:val="24"/>
                <w:szCs w:val="24"/>
              </w:rPr>
            </w:pPr>
          </w:p>
          <w:p w:rsidR="00385E1E" w:rsidRPr="00385E1E" w:rsidRDefault="00600392" w:rsidP="0096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387C93" w:rsidRDefault="00387C93" w:rsidP="0096335F">
            <w:pPr>
              <w:jc w:val="center"/>
              <w:rPr>
                <w:sz w:val="24"/>
                <w:szCs w:val="24"/>
              </w:rPr>
            </w:pPr>
          </w:p>
          <w:p w:rsidR="00387C93" w:rsidRDefault="00387C93" w:rsidP="0096335F">
            <w:pPr>
              <w:jc w:val="center"/>
              <w:rPr>
                <w:sz w:val="24"/>
                <w:szCs w:val="24"/>
              </w:rPr>
            </w:pPr>
          </w:p>
          <w:p w:rsidR="00385E1E" w:rsidRPr="00385E1E" w:rsidRDefault="00A81F29" w:rsidP="0096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385E1E" w:rsidTr="00A30E8C">
        <w:tc>
          <w:tcPr>
            <w:tcW w:w="4503" w:type="dxa"/>
            <w:vAlign w:val="bottom"/>
          </w:tcPr>
          <w:p w:rsidR="00385E1E" w:rsidRPr="00385E1E" w:rsidRDefault="00385E1E" w:rsidP="00AD5F4B">
            <w:pPr>
              <w:rPr>
                <w:sz w:val="24"/>
                <w:szCs w:val="24"/>
              </w:rPr>
            </w:pPr>
            <w:r w:rsidRPr="00385E1E">
              <w:rPr>
                <w:sz w:val="24"/>
                <w:szCs w:val="24"/>
              </w:rPr>
              <w:t>по вопросам централизованного праздничного оформления Санкт-Петербурга</w:t>
            </w:r>
          </w:p>
        </w:tc>
        <w:tc>
          <w:tcPr>
            <w:tcW w:w="992" w:type="dxa"/>
            <w:vAlign w:val="bottom"/>
          </w:tcPr>
          <w:p w:rsidR="00385E1E" w:rsidRPr="00385E1E" w:rsidRDefault="00385E1E" w:rsidP="0096335F">
            <w:pPr>
              <w:jc w:val="center"/>
              <w:rPr>
                <w:sz w:val="24"/>
                <w:szCs w:val="24"/>
              </w:rPr>
            </w:pPr>
            <w:r w:rsidRPr="00385E1E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bottom"/>
          </w:tcPr>
          <w:p w:rsidR="00385E1E" w:rsidRPr="00385E1E" w:rsidRDefault="00385E1E" w:rsidP="0096335F">
            <w:pPr>
              <w:jc w:val="center"/>
              <w:rPr>
                <w:sz w:val="24"/>
                <w:szCs w:val="24"/>
              </w:rPr>
            </w:pPr>
            <w:r w:rsidRPr="00385E1E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bottom"/>
          </w:tcPr>
          <w:p w:rsidR="00385E1E" w:rsidRPr="00385E1E" w:rsidRDefault="00385E1E" w:rsidP="0096335F">
            <w:pPr>
              <w:jc w:val="center"/>
              <w:rPr>
                <w:sz w:val="24"/>
                <w:szCs w:val="24"/>
              </w:rPr>
            </w:pPr>
            <w:r w:rsidRPr="00385E1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bottom"/>
          </w:tcPr>
          <w:p w:rsidR="00385E1E" w:rsidRPr="00385E1E" w:rsidRDefault="0074069E" w:rsidP="0096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387C93" w:rsidRDefault="00387C93" w:rsidP="0096335F">
            <w:pPr>
              <w:jc w:val="center"/>
              <w:rPr>
                <w:sz w:val="24"/>
                <w:szCs w:val="24"/>
              </w:rPr>
            </w:pPr>
          </w:p>
          <w:p w:rsidR="00387C93" w:rsidRDefault="00387C93" w:rsidP="0096335F">
            <w:pPr>
              <w:jc w:val="center"/>
              <w:rPr>
                <w:sz w:val="24"/>
                <w:szCs w:val="24"/>
              </w:rPr>
            </w:pPr>
          </w:p>
          <w:p w:rsidR="00385E1E" w:rsidRPr="00385E1E" w:rsidRDefault="00A81F29" w:rsidP="0096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 w:rsidR="00385E1E" w:rsidTr="00A30E8C">
        <w:tc>
          <w:tcPr>
            <w:tcW w:w="4503" w:type="dxa"/>
            <w:vAlign w:val="bottom"/>
          </w:tcPr>
          <w:p w:rsidR="00385E1E" w:rsidRPr="00385E1E" w:rsidRDefault="00385E1E" w:rsidP="00AD5F4B">
            <w:pPr>
              <w:rPr>
                <w:sz w:val="24"/>
                <w:szCs w:val="24"/>
              </w:rPr>
            </w:pPr>
            <w:r w:rsidRPr="00385E1E">
              <w:rPr>
                <w:sz w:val="24"/>
                <w:szCs w:val="24"/>
              </w:rPr>
              <w:t xml:space="preserve">по вопросам СМИ, печатных, радио- и телевизионных проектов </w:t>
            </w:r>
          </w:p>
        </w:tc>
        <w:tc>
          <w:tcPr>
            <w:tcW w:w="992" w:type="dxa"/>
            <w:vAlign w:val="bottom"/>
          </w:tcPr>
          <w:p w:rsidR="00385E1E" w:rsidRPr="00385E1E" w:rsidRDefault="00385E1E" w:rsidP="0096335F">
            <w:pPr>
              <w:jc w:val="center"/>
              <w:rPr>
                <w:sz w:val="24"/>
                <w:szCs w:val="24"/>
              </w:rPr>
            </w:pPr>
            <w:r w:rsidRPr="00385E1E">
              <w:rPr>
                <w:sz w:val="24"/>
                <w:szCs w:val="24"/>
              </w:rPr>
              <w:t>23</w:t>
            </w:r>
          </w:p>
        </w:tc>
        <w:tc>
          <w:tcPr>
            <w:tcW w:w="850" w:type="dxa"/>
            <w:vAlign w:val="bottom"/>
          </w:tcPr>
          <w:p w:rsidR="00385E1E" w:rsidRPr="00385E1E" w:rsidRDefault="00385E1E" w:rsidP="0096335F">
            <w:pPr>
              <w:jc w:val="center"/>
              <w:rPr>
                <w:sz w:val="24"/>
                <w:szCs w:val="24"/>
              </w:rPr>
            </w:pPr>
            <w:r w:rsidRPr="00385E1E"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  <w:vAlign w:val="bottom"/>
          </w:tcPr>
          <w:p w:rsidR="00385E1E" w:rsidRPr="00385E1E" w:rsidRDefault="00385E1E" w:rsidP="0096335F">
            <w:pPr>
              <w:jc w:val="center"/>
              <w:rPr>
                <w:sz w:val="24"/>
                <w:szCs w:val="24"/>
              </w:rPr>
            </w:pPr>
            <w:r w:rsidRPr="00385E1E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bottom"/>
          </w:tcPr>
          <w:p w:rsidR="00385E1E" w:rsidRPr="00385E1E" w:rsidRDefault="00A81F29" w:rsidP="0096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099" w:type="dxa"/>
          </w:tcPr>
          <w:p w:rsidR="00387C93" w:rsidRDefault="00387C93" w:rsidP="0096335F">
            <w:pPr>
              <w:jc w:val="center"/>
              <w:rPr>
                <w:sz w:val="24"/>
                <w:szCs w:val="24"/>
              </w:rPr>
            </w:pPr>
          </w:p>
          <w:p w:rsidR="00385E1E" w:rsidRPr="00385E1E" w:rsidRDefault="00387C93" w:rsidP="0096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</w:tr>
      <w:tr w:rsidR="00385E1E" w:rsidTr="00A30E8C">
        <w:tc>
          <w:tcPr>
            <w:tcW w:w="4503" w:type="dxa"/>
            <w:vAlign w:val="bottom"/>
          </w:tcPr>
          <w:p w:rsidR="00385E1E" w:rsidRPr="00385E1E" w:rsidRDefault="00385E1E" w:rsidP="00AD5F4B">
            <w:pPr>
              <w:rPr>
                <w:sz w:val="24"/>
                <w:szCs w:val="24"/>
              </w:rPr>
            </w:pPr>
            <w:r w:rsidRPr="00385E1E">
              <w:rPr>
                <w:sz w:val="24"/>
                <w:szCs w:val="24"/>
              </w:rPr>
              <w:t>по вопросам финансовой поддержки в издании книг</w:t>
            </w:r>
          </w:p>
        </w:tc>
        <w:tc>
          <w:tcPr>
            <w:tcW w:w="992" w:type="dxa"/>
            <w:vAlign w:val="bottom"/>
          </w:tcPr>
          <w:p w:rsidR="00385E1E" w:rsidRPr="00385E1E" w:rsidRDefault="00385E1E" w:rsidP="0096335F">
            <w:pPr>
              <w:jc w:val="center"/>
              <w:rPr>
                <w:sz w:val="24"/>
                <w:szCs w:val="24"/>
              </w:rPr>
            </w:pPr>
            <w:r w:rsidRPr="00385E1E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bottom"/>
          </w:tcPr>
          <w:p w:rsidR="00385E1E" w:rsidRPr="00385E1E" w:rsidRDefault="00385E1E" w:rsidP="0096335F">
            <w:pPr>
              <w:jc w:val="center"/>
              <w:rPr>
                <w:sz w:val="24"/>
                <w:szCs w:val="24"/>
              </w:rPr>
            </w:pPr>
            <w:r w:rsidRPr="00385E1E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bottom"/>
          </w:tcPr>
          <w:p w:rsidR="00385E1E" w:rsidRPr="00385E1E" w:rsidRDefault="00385E1E" w:rsidP="0096335F">
            <w:pPr>
              <w:jc w:val="center"/>
              <w:rPr>
                <w:sz w:val="24"/>
                <w:szCs w:val="24"/>
              </w:rPr>
            </w:pPr>
            <w:r w:rsidRPr="00385E1E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bottom"/>
          </w:tcPr>
          <w:p w:rsidR="00385E1E" w:rsidRPr="00385E1E" w:rsidRDefault="0074069E" w:rsidP="0096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387C93" w:rsidRDefault="00387C93" w:rsidP="0096335F">
            <w:pPr>
              <w:jc w:val="center"/>
              <w:rPr>
                <w:sz w:val="24"/>
                <w:szCs w:val="24"/>
              </w:rPr>
            </w:pPr>
          </w:p>
          <w:p w:rsidR="00385E1E" w:rsidRPr="00385E1E" w:rsidRDefault="00387C93" w:rsidP="0096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385E1E" w:rsidTr="00A30E8C">
        <w:tc>
          <w:tcPr>
            <w:tcW w:w="4503" w:type="dxa"/>
            <w:vAlign w:val="bottom"/>
          </w:tcPr>
          <w:p w:rsidR="00385E1E" w:rsidRPr="00385E1E" w:rsidRDefault="00385E1E" w:rsidP="00AD5F4B">
            <w:pPr>
              <w:rPr>
                <w:sz w:val="24"/>
                <w:szCs w:val="24"/>
              </w:rPr>
            </w:pPr>
            <w:r w:rsidRPr="00385E1E">
              <w:rPr>
                <w:sz w:val="24"/>
                <w:szCs w:val="24"/>
              </w:rPr>
              <w:t>по вопросам организации и проведения праздника выпускников петербургских школ «Алые паруса»</w:t>
            </w:r>
          </w:p>
        </w:tc>
        <w:tc>
          <w:tcPr>
            <w:tcW w:w="992" w:type="dxa"/>
            <w:vAlign w:val="bottom"/>
          </w:tcPr>
          <w:p w:rsidR="00385E1E" w:rsidRPr="00385E1E" w:rsidRDefault="00385E1E" w:rsidP="009633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bottom"/>
          </w:tcPr>
          <w:p w:rsidR="00385E1E" w:rsidRPr="00385E1E" w:rsidRDefault="00385E1E" w:rsidP="0096335F">
            <w:pPr>
              <w:jc w:val="center"/>
              <w:rPr>
                <w:sz w:val="24"/>
                <w:szCs w:val="24"/>
              </w:rPr>
            </w:pPr>
            <w:r w:rsidRPr="00385E1E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vAlign w:val="bottom"/>
          </w:tcPr>
          <w:p w:rsidR="00385E1E" w:rsidRPr="00385E1E" w:rsidRDefault="00385E1E" w:rsidP="0096335F">
            <w:pPr>
              <w:jc w:val="center"/>
              <w:rPr>
                <w:sz w:val="24"/>
                <w:szCs w:val="24"/>
              </w:rPr>
            </w:pPr>
            <w:r w:rsidRPr="00385E1E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bottom"/>
          </w:tcPr>
          <w:p w:rsidR="00385E1E" w:rsidRPr="00385E1E" w:rsidRDefault="0074069E" w:rsidP="0096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387C93" w:rsidRDefault="00387C93" w:rsidP="0096335F">
            <w:pPr>
              <w:jc w:val="center"/>
              <w:rPr>
                <w:sz w:val="24"/>
                <w:szCs w:val="24"/>
              </w:rPr>
            </w:pPr>
          </w:p>
          <w:p w:rsidR="00387C93" w:rsidRDefault="00387C93" w:rsidP="0096335F">
            <w:pPr>
              <w:jc w:val="center"/>
              <w:rPr>
                <w:sz w:val="24"/>
                <w:szCs w:val="24"/>
              </w:rPr>
            </w:pPr>
          </w:p>
          <w:p w:rsidR="00385E1E" w:rsidRPr="00385E1E" w:rsidRDefault="00387C93" w:rsidP="0096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385E1E" w:rsidTr="00A30E8C">
        <w:tc>
          <w:tcPr>
            <w:tcW w:w="4503" w:type="dxa"/>
            <w:vAlign w:val="bottom"/>
          </w:tcPr>
          <w:p w:rsidR="00385E1E" w:rsidRPr="00385E1E" w:rsidRDefault="00385E1E" w:rsidP="00AD5F4B">
            <w:pPr>
              <w:rPr>
                <w:sz w:val="24"/>
                <w:szCs w:val="24"/>
              </w:rPr>
            </w:pPr>
            <w:r w:rsidRPr="00385E1E">
              <w:rPr>
                <w:sz w:val="24"/>
                <w:szCs w:val="24"/>
              </w:rPr>
              <w:t>прочие вопросы</w:t>
            </w:r>
          </w:p>
        </w:tc>
        <w:tc>
          <w:tcPr>
            <w:tcW w:w="992" w:type="dxa"/>
            <w:vAlign w:val="bottom"/>
          </w:tcPr>
          <w:p w:rsidR="00385E1E" w:rsidRPr="00385E1E" w:rsidRDefault="00385E1E" w:rsidP="0096335F">
            <w:pPr>
              <w:jc w:val="center"/>
              <w:rPr>
                <w:sz w:val="24"/>
                <w:szCs w:val="24"/>
              </w:rPr>
            </w:pPr>
            <w:r w:rsidRPr="00385E1E">
              <w:rPr>
                <w:sz w:val="24"/>
                <w:szCs w:val="24"/>
              </w:rPr>
              <w:t>37</w:t>
            </w:r>
          </w:p>
        </w:tc>
        <w:tc>
          <w:tcPr>
            <w:tcW w:w="850" w:type="dxa"/>
            <w:vAlign w:val="bottom"/>
          </w:tcPr>
          <w:p w:rsidR="00385E1E" w:rsidRPr="00385E1E" w:rsidRDefault="00385E1E" w:rsidP="0096335F">
            <w:pPr>
              <w:jc w:val="center"/>
              <w:rPr>
                <w:sz w:val="24"/>
                <w:szCs w:val="24"/>
              </w:rPr>
            </w:pPr>
            <w:r w:rsidRPr="00385E1E">
              <w:rPr>
                <w:sz w:val="24"/>
                <w:szCs w:val="24"/>
              </w:rPr>
              <w:t>37</w:t>
            </w:r>
          </w:p>
        </w:tc>
        <w:tc>
          <w:tcPr>
            <w:tcW w:w="993" w:type="dxa"/>
            <w:vAlign w:val="bottom"/>
          </w:tcPr>
          <w:p w:rsidR="00385E1E" w:rsidRPr="00385E1E" w:rsidRDefault="00385E1E" w:rsidP="0096335F">
            <w:pPr>
              <w:jc w:val="center"/>
              <w:rPr>
                <w:sz w:val="24"/>
                <w:szCs w:val="24"/>
              </w:rPr>
            </w:pPr>
            <w:r w:rsidRPr="00385E1E"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  <w:vAlign w:val="bottom"/>
          </w:tcPr>
          <w:p w:rsidR="00385E1E" w:rsidRPr="00385E1E" w:rsidRDefault="00A81F29" w:rsidP="0096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099" w:type="dxa"/>
          </w:tcPr>
          <w:p w:rsidR="00385E1E" w:rsidRPr="00385E1E" w:rsidRDefault="00387C93" w:rsidP="009633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</w:tr>
      <w:tr w:rsidR="00385E1E" w:rsidTr="00A30E8C">
        <w:tc>
          <w:tcPr>
            <w:tcW w:w="4503" w:type="dxa"/>
            <w:vAlign w:val="bottom"/>
          </w:tcPr>
          <w:p w:rsidR="00385E1E" w:rsidRPr="00385E1E" w:rsidRDefault="00385E1E" w:rsidP="00AD5F4B">
            <w:pPr>
              <w:rPr>
                <w:b/>
                <w:bCs/>
                <w:sz w:val="24"/>
                <w:szCs w:val="24"/>
              </w:rPr>
            </w:pPr>
            <w:r w:rsidRPr="00385E1E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bottom"/>
          </w:tcPr>
          <w:p w:rsidR="00385E1E" w:rsidRPr="00385E1E" w:rsidRDefault="00385E1E" w:rsidP="0096335F">
            <w:pPr>
              <w:jc w:val="center"/>
              <w:rPr>
                <w:b/>
                <w:bCs/>
                <w:sz w:val="24"/>
                <w:szCs w:val="24"/>
              </w:rPr>
            </w:pPr>
            <w:r w:rsidRPr="00385E1E">
              <w:rPr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850" w:type="dxa"/>
            <w:vAlign w:val="bottom"/>
          </w:tcPr>
          <w:p w:rsidR="00385E1E" w:rsidRPr="00385E1E" w:rsidRDefault="00385E1E" w:rsidP="0096335F">
            <w:pPr>
              <w:jc w:val="center"/>
              <w:rPr>
                <w:b/>
                <w:bCs/>
                <w:sz w:val="24"/>
                <w:szCs w:val="24"/>
              </w:rPr>
            </w:pPr>
            <w:r w:rsidRPr="00385E1E">
              <w:rPr>
                <w:b/>
                <w:bCs/>
                <w:sz w:val="24"/>
                <w:szCs w:val="24"/>
              </w:rPr>
              <w:t>267</w:t>
            </w:r>
          </w:p>
        </w:tc>
        <w:tc>
          <w:tcPr>
            <w:tcW w:w="993" w:type="dxa"/>
            <w:vAlign w:val="bottom"/>
          </w:tcPr>
          <w:p w:rsidR="00385E1E" w:rsidRPr="00385E1E" w:rsidRDefault="00385E1E" w:rsidP="0096335F">
            <w:pPr>
              <w:jc w:val="center"/>
              <w:rPr>
                <w:b/>
                <w:bCs/>
                <w:sz w:val="24"/>
                <w:szCs w:val="24"/>
              </w:rPr>
            </w:pPr>
            <w:r w:rsidRPr="00385E1E">
              <w:rPr>
                <w:b/>
                <w:bCs/>
                <w:sz w:val="24"/>
                <w:szCs w:val="24"/>
              </w:rPr>
              <w:t>223</w:t>
            </w:r>
          </w:p>
        </w:tc>
        <w:tc>
          <w:tcPr>
            <w:tcW w:w="1134" w:type="dxa"/>
            <w:vAlign w:val="bottom"/>
          </w:tcPr>
          <w:p w:rsidR="00385E1E" w:rsidRPr="00385E1E" w:rsidRDefault="00387C93" w:rsidP="0096335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534</w:t>
            </w:r>
          </w:p>
        </w:tc>
        <w:tc>
          <w:tcPr>
            <w:tcW w:w="1099" w:type="dxa"/>
          </w:tcPr>
          <w:p w:rsidR="00385E1E" w:rsidRPr="00387C93" w:rsidRDefault="00387C93" w:rsidP="0096335F">
            <w:pPr>
              <w:jc w:val="center"/>
              <w:rPr>
                <w:b/>
                <w:sz w:val="24"/>
                <w:szCs w:val="24"/>
              </w:rPr>
            </w:pPr>
            <w:r w:rsidRPr="00387C93">
              <w:rPr>
                <w:b/>
                <w:sz w:val="24"/>
                <w:szCs w:val="24"/>
              </w:rPr>
              <w:t>1224</w:t>
            </w:r>
          </w:p>
        </w:tc>
      </w:tr>
    </w:tbl>
    <w:p w:rsidR="003C18B9" w:rsidRDefault="003C18B9"/>
    <w:p w:rsidR="00385E1E" w:rsidRPr="00385E1E" w:rsidRDefault="00385E1E" w:rsidP="00385E1E">
      <w:pPr>
        <w:ind w:firstLine="567"/>
        <w:jc w:val="both"/>
        <w:rPr>
          <w:sz w:val="24"/>
          <w:szCs w:val="24"/>
        </w:rPr>
      </w:pPr>
      <w:r w:rsidRPr="00385E1E">
        <w:rPr>
          <w:sz w:val="24"/>
          <w:szCs w:val="24"/>
        </w:rPr>
        <w:t xml:space="preserve">Случаев обращений, содержащих сведения о нарушении прав и свобод человека и гражданина, о фактах совершения незаконных действий государственными гражданскими служащими Санкт-Петербурга, замещающими должности государственной гражданской службы в Комитете, а также сотрудниками подведомственных Комитету государственных учреждений, не имелось. </w:t>
      </w:r>
    </w:p>
    <w:p w:rsidR="005061F4" w:rsidRPr="005061F4" w:rsidRDefault="005061F4" w:rsidP="005061F4">
      <w:pPr>
        <w:ind w:firstLine="567"/>
        <w:jc w:val="both"/>
        <w:rPr>
          <w:sz w:val="24"/>
          <w:szCs w:val="24"/>
        </w:rPr>
      </w:pPr>
      <w:r w:rsidRPr="005061F4">
        <w:rPr>
          <w:sz w:val="24"/>
          <w:szCs w:val="24"/>
        </w:rPr>
        <w:t xml:space="preserve">Кроме того, с 19.01.2015 введена в действие новая версия портала </w:t>
      </w:r>
      <w:r w:rsidRPr="005061F4">
        <w:rPr>
          <w:sz w:val="24"/>
          <w:szCs w:val="24"/>
        </w:rPr>
        <w:br/>
        <w:t>«Наш Санкт-Петербург», который реализован по инициативе Губернатора Санкт-Петербурга Г.С. Полтавченко. Посредством данного портала в период с 19.01.2015 по 31.12.2015 в Комитет поступило 2 391 сообщение граждан, которые содержат замечания к ненадлежащему состоянию рекламных конструкций и павильонов ожидания городского пассажирского транспорта. По данным замечаниям владельцам направляются уведомления с требованиями привести  конструкции в удовлетворительное состояние. В случае неисполнения уведомлений сообщения направляются в Санкт-Петербургскую государственную административно-техническую инспекцию для принятия мер административного воздействия.</w:t>
      </w:r>
    </w:p>
    <w:p w:rsidR="005061F4" w:rsidRPr="005061F4" w:rsidRDefault="005061F4" w:rsidP="005061F4">
      <w:pPr>
        <w:ind w:firstLine="567"/>
        <w:jc w:val="both"/>
        <w:rPr>
          <w:sz w:val="24"/>
          <w:szCs w:val="24"/>
        </w:rPr>
      </w:pPr>
      <w:r w:rsidRPr="005061F4">
        <w:rPr>
          <w:sz w:val="24"/>
          <w:szCs w:val="24"/>
        </w:rPr>
        <w:t>Также поступают обращения по вопросу законности размещения рекламных конструкций и объектов для размещения информации. В данном случае Комитетом совместно с подведомственными организациями проводятся проверки и принимаются соответствующие меры.</w:t>
      </w:r>
    </w:p>
    <w:p w:rsidR="00385E1E" w:rsidRPr="00385E1E" w:rsidRDefault="00385E1E" w:rsidP="00385E1E">
      <w:pPr>
        <w:ind w:firstLine="567"/>
        <w:jc w:val="both"/>
        <w:rPr>
          <w:sz w:val="24"/>
          <w:szCs w:val="24"/>
        </w:rPr>
      </w:pPr>
      <w:r w:rsidRPr="00385E1E">
        <w:rPr>
          <w:sz w:val="24"/>
          <w:szCs w:val="24"/>
        </w:rPr>
        <w:t>При наличии в обращениях дополнительной информации по вопросам, не входящим в компетенцию Комитета (касающимся содержания рекламы, публикаций в СМИ и т.п.), во всех необходимых случаях предоставлена подробная контактная информация об организациях, осуществляющих контроль в сфере средств массовой информации, полиграфии, торговли печатной продукцией, рекламы.</w:t>
      </w:r>
    </w:p>
    <w:p w:rsidR="00385E1E" w:rsidRPr="00385E1E" w:rsidRDefault="00385E1E" w:rsidP="00385E1E">
      <w:pPr>
        <w:ind w:firstLine="567"/>
        <w:jc w:val="both"/>
        <w:rPr>
          <w:sz w:val="24"/>
          <w:szCs w:val="24"/>
        </w:rPr>
      </w:pPr>
      <w:r w:rsidRPr="00385E1E">
        <w:rPr>
          <w:sz w:val="24"/>
          <w:szCs w:val="24"/>
        </w:rPr>
        <w:t>С апреля 2013 года в Комитете введена практика проведения встреч</w:t>
      </w:r>
      <w:r w:rsidR="00A30E8C">
        <w:rPr>
          <w:sz w:val="24"/>
          <w:szCs w:val="24"/>
        </w:rPr>
        <w:t xml:space="preserve">                         </w:t>
      </w:r>
      <w:r w:rsidRPr="00385E1E">
        <w:rPr>
          <w:sz w:val="24"/>
          <w:szCs w:val="24"/>
        </w:rPr>
        <w:t xml:space="preserve"> (личных приемов) руководителей исполнительных органов государственной власти Санкт-Петербурга с населением. </w:t>
      </w:r>
    </w:p>
    <w:p w:rsidR="00385E1E" w:rsidRPr="00385E1E" w:rsidRDefault="00385E1E" w:rsidP="00385E1E">
      <w:pPr>
        <w:ind w:firstLine="567"/>
        <w:jc w:val="both"/>
        <w:rPr>
          <w:rFonts w:ascii="Calibri" w:hAnsi="Calibri"/>
          <w:sz w:val="24"/>
          <w:szCs w:val="24"/>
        </w:rPr>
      </w:pPr>
      <w:r w:rsidRPr="00385E1E">
        <w:rPr>
          <w:sz w:val="24"/>
          <w:szCs w:val="24"/>
        </w:rPr>
        <w:t>В отчетном периоде руководством Комитета проведены встречи с населением Выборгского, Приморского, Красносельского</w:t>
      </w:r>
      <w:r w:rsidR="00A30E8C">
        <w:rPr>
          <w:sz w:val="24"/>
          <w:szCs w:val="24"/>
        </w:rPr>
        <w:t>,</w:t>
      </w:r>
      <w:r w:rsidRPr="00385E1E">
        <w:rPr>
          <w:sz w:val="24"/>
          <w:szCs w:val="24"/>
        </w:rPr>
        <w:t xml:space="preserve"> Кировского</w:t>
      </w:r>
      <w:r w:rsidR="00A30E8C">
        <w:rPr>
          <w:sz w:val="24"/>
          <w:szCs w:val="24"/>
        </w:rPr>
        <w:t xml:space="preserve">, </w:t>
      </w:r>
      <w:proofErr w:type="spellStart"/>
      <w:r w:rsidR="00A30E8C">
        <w:rPr>
          <w:sz w:val="24"/>
          <w:szCs w:val="24"/>
        </w:rPr>
        <w:t>Петродворцового</w:t>
      </w:r>
      <w:proofErr w:type="spellEnd"/>
      <w:r w:rsidR="00A30E8C">
        <w:rPr>
          <w:sz w:val="24"/>
          <w:szCs w:val="24"/>
        </w:rPr>
        <w:t xml:space="preserve">                               и Пушкинского</w:t>
      </w:r>
      <w:r w:rsidRPr="00385E1E">
        <w:rPr>
          <w:sz w:val="24"/>
          <w:szCs w:val="24"/>
        </w:rPr>
        <w:t xml:space="preserve"> районов города.</w:t>
      </w:r>
      <w:r w:rsidRPr="00385E1E">
        <w:rPr>
          <w:rFonts w:ascii="Calibri" w:hAnsi="Calibri"/>
          <w:sz w:val="24"/>
          <w:szCs w:val="24"/>
        </w:rPr>
        <w:t xml:space="preserve"> </w:t>
      </w:r>
      <w:r w:rsidRPr="00385E1E">
        <w:rPr>
          <w:sz w:val="24"/>
          <w:szCs w:val="24"/>
        </w:rPr>
        <w:t>В ходе встреч обращений граждан о нарушении их законных прав и интересов действиями Комитета и его должностных лиц не поступило.</w:t>
      </w:r>
    </w:p>
    <w:p w:rsidR="00385E1E" w:rsidRDefault="00385E1E"/>
    <w:sectPr w:rsidR="00385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F92"/>
    <w:rsid w:val="00000E62"/>
    <w:rsid w:val="00001AE9"/>
    <w:rsid w:val="000127BB"/>
    <w:rsid w:val="00020951"/>
    <w:rsid w:val="00021027"/>
    <w:rsid w:val="00024107"/>
    <w:rsid w:val="000245B8"/>
    <w:rsid w:val="00027A67"/>
    <w:rsid w:val="00031700"/>
    <w:rsid w:val="00033546"/>
    <w:rsid w:val="000349E3"/>
    <w:rsid w:val="0004050C"/>
    <w:rsid w:val="00041C16"/>
    <w:rsid w:val="00043200"/>
    <w:rsid w:val="00050182"/>
    <w:rsid w:val="00054C21"/>
    <w:rsid w:val="00057095"/>
    <w:rsid w:val="00064AB4"/>
    <w:rsid w:val="00067336"/>
    <w:rsid w:val="00080C02"/>
    <w:rsid w:val="00081110"/>
    <w:rsid w:val="00087A20"/>
    <w:rsid w:val="00090771"/>
    <w:rsid w:val="000930E9"/>
    <w:rsid w:val="000931EF"/>
    <w:rsid w:val="000A03BF"/>
    <w:rsid w:val="000A3F75"/>
    <w:rsid w:val="000A5576"/>
    <w:rsid w:val="000B4698"/>
    <w:rsid w:val="000B5439"/>
    <w:rsid w:val="000C2CAE"/>
    <w:rsid w:val="000C2FE9"/>
    <w:rsid w:val="000C6161"/>
    <w:rsid w:val="000D00BE"/>
    <w:rsid w:val="000D4134"/>
    <w:rsid w:val="000E2154"/>
    <w:rsid w:val="000E2695"/>
    <w:rsid w:val="000E3EA2"/>
    <w:rsid w:val="000F565A"/>
    <w:rsid w:val="000F74BF"/>
    <w:rsid w:val="00101336"/>
    <w:rsid w:val="0010275B"/>
    <w:rsid w:val="00105558"/>
    <w:rsid w:val="00105BD2"/>
    <w:rsid w:val="00106DCC"/>
    <w:rsid w:val="00110C98"/>
    <w:rsid w:val="0011563B"/>
    <w:rsid w:val="00121209"/>
    <w:rsid w:val="00121663"/>
    <w:rsid w:val="00122BAD"/>
    <w:rsid w:val="00124AA1"/>
    <w:rsid w:val="00143C6C"/>
    <w:rsid w:val="00151325"/>
    <w:rsid w:val="00153283"/>
    <w:rsid w:val="001536B4"/>
    <w:rsid w:val="001549E4"/>
    <w:rsid w:val="00157952"/>
    <w:rsid w:val="00170361"/>
    <w:rsid w:val="0018560A"/>
    <w:rsid w:val="0019161C"/>
    <w:rsid w:val="00194E25"/>
    <w:rsid w:val="001979AC"/>
    <w:rsid w:val="001A00C4"/>
    <w:rsid w:val="001A3C01"/>
    <w:rsid w:val="001A57A3"/>
    <w:rsid w:val="001C5D49"/>
    <w:rsid w:val="001C6D08"/>
    <w:rsid w:val="001E32D0"/>
    <w:rsid w:val="001F2719"/>
    <w:rsid w:val="0020003F"/>
    <w:rsid w:val="00202789"/>
    <w:rsid w:val="002050B6"/>
    <w:rsid w:val="00210D15"/>
    <w:rsid w:val="00211AE8"/>
    <w:rsid w:val="0021623E"/>
    <w:rsid w:val="00217238"/>
    <w:rsid w:val="00224855"/>
    <w:rsid w:val="00226FB7"/>
    <w:rsid w:val="00227FD1"/>
    <w:rsid w:val="002348A9"/>
    <w:rsid w:val="002426F1"/>
    <w:rsid w:val="0024554E"/>
    <w:rsid w:val="0025529F"/>
    <w:rsid w:val="00282279"/>
    <w:rsid w:val="002947E4"/>
    <w:rsid w:val="00294C35"/>
    <w:rsid w:val="00296BB9"/>
    <w:rsid w:val="00296D61"/>
    <w:rsid w:val="002A1749"/>
    <w:rsid w:val="002A2953"/>
    <w:rsid w:val="002B2714"/>
    <w:rsid w:val="002B3E5E"/>
    <w:rsid w:val="002B6C23"/>
    <w:rsid w:val="002C1037"/>
    <w:rsid w:val="002D0B7A"/>
    <w:rsid w:val="002D0FC5"/>
    <w:rsid w:val="002D5FA8"/>
    <w:rsid w:val="002E3966"/>
    <w:rsid w:val="002E5C63"/>
    <w:rsid w:val="002E7B96"/>
    <w:rsid w:val="002F4D62"/>
    <w:rsid w:val="00300197"/>
    <w:rsid w:val="00301A02"/>
    <w:rsid w:val="00302596"/>
    <w:rsid w:val="0030684B"/>
    <w:rsid w:val="003101B9"/>
    <w:rsid w:val="00314C0B"/>
    <w:rsid w:val="003165BA"/>
    <w:rsid w:val="00317385"/>
    <w:rsid w:val="00323AE3"/>
    <w:rsid w:val="00324362"/>
    <w:rsid w:val="00330508"/>
    <w:rsid w:val="003316D1"/>
    <w:rsid w:val="00332109"/>
    <w:rsid w:val="00335DBD"/>
    <w:rsid w:val="00340BBE"/>
    <w:rsid w:val="00342F65"/>
    <w:rsid w:val="00347A6C"/>
    <w:rsid w:val="00347DEA"/>
    <w:rsid w:val="00361C3B"/>
    <w:rsid w:val="00364D2B"/>
    <w:rsid w:val="00371D56"/>
    <w:rsid w:val="003743E3"/>
    <w:rsid w:val="00374673"/>
    <w:rsid w:val="003767C5"/>
    <w:rsid w:val="00385E1E"/>
    <w:rsid w:val="00387C93"/>
    <w:rsid w:val="003A15B1"/>
    <w:rsid w:val="003A6452"/>
    <w:rsid w:val="003A69D6"/>
    <w:rsid w:val="003B2D7F"/>
    <w:rsid w:val="003B798F"/>
    <w:rsid w:val="003C18B9"/>
    <w:rsid w:val="003C2C75"/>
    <w:rsid w:val="003C350F"/>
    <w:rsid w:val="003C53E5"/>
    <w:rsid w:val="003C7621"/>
    <w:rsid w:val="003D05E5"/>
    <w:rsid w:val="003D6637"/>
    <w:rsid w:val="003D67F3"/>
    <w:rsid w:val="003E454A"/>
    <w:rsid w:val="003E6647"/>
    <w:rsid w:val="003F554C"/>
    <w:rsid w:val="003F66F0"/>
    <w:rsid w:val="00401066"/>
    <w:rsid w:val="00415116"/>
    <w:rsid w:val="00424623"/>
    <w:rsid w:val="00427EF9"/>
    <w:rsid w:val="00430182"/>
    <w:rsid w:val="004437FA"/>
    <w:rsid w:val="00445377"/>
    <w:rsid w:val="00456E7D"/>
    <w:rsid w:val="00465C09"/>
    <w:rsid w:val="00470E28"/>
    <w:rsid w:val="00472748"/>
    <w:rsid w:val="00473312"/>
    <w:rsid w:val="00474ED7"/>
    <w:rsid w:val="00475CBF"/>
    <w:rsid w:val="00477D42"/>
    <w:rsid w:val="00480B4A"/>
    <w:rsid w:val="0048555D"/>
    <w:rsid w:val="00491933"/>
    <w:rsid w:val="00491F7B"/>
    <w:rsid w:val="004A3F2E"/>
    <w:rsid w:val="004B429B"/>
    <w:rsid w:val="004C28DA"/>
    <w:rsid w:val="004D7BB6"/>
    <w:rsid w:val="004E27AE"/>
    <w:rsid w:val="004E4A17"/>
    <w:rsid w:val="004E5012"/>
    <w:rsid w:val="004E6BB3"/>
    <w:rsid w:val="004E7A90"/>
    <w:rsid w:val="004F4980"/>
    <w:rsid w:val="004F5A12"/>
    <w:rsid w:val="0050444A"/>
    <w:rsid w:val="00504D2A"/>
    <w:rsid w:val="005061F4"/>
    <w:rsid w:val="00513151"/>
    <w:rsid w:val="005134C0"/>
    <w:rsid w:val="00517727"/>
    <w:rsid w:val="005338C9"/>
    <w:rsid w:val="00533E71"/>
    <w:rsid w:val="00537E23"/>
    <w:rsid w:val="00551215"/>
    <w:rsid w:val="005524DB"/>
    <w:rsid w:val="00552909"/>
    <w:rsid w:val="00553CE2"/>
    <w:rsid w:val="00556B9B"/>
    <w:rsid w:val="005574D6"/>
    <w:rsid w:val="005625B6"/>
    <w:rsid w:val="0056353D"/>
    <w:rsid w:val="00564AA8"/>
    <w:rsid w:val="00564AF2"/>
    <w:rsid w:val="00571066"/>
    <w:rsid w:val="00571440"/>
    <w:rsid w:val="00576BBA"/>
    <w:rsid w:val="00576F17"/>
    <w:rsid w:val="005920F7"/>
    <w:rsid w:val="005942C7"/>
    <w:rsid w:val="005A5A1F"/>
    <w:rsid w:val="005A6104"/>
    <w:rsid w:val="005A7586"/>
    <w:rsid w:val="005B200A"/>
    <w:rsid w:val="005B20BF"/>
    <w:rsid w:val="005B34BD"/>
    <w:rsid w:val="005C5D1B"/>
    <w:rsid w:val="005C7DF4"/>
    <w:rsid w:val="005E4B83"/>
    <w:rsid w:val="005F0C9C"/>
    <w:rsid w:val="005F0CB1"/>
    <w:rsid w:val="005F1420"/>
    <w:rsid w:val="005F79F6"/>
    <w:rsid w:val="00600392"/>
    <w:rsid w:val="00603D59"/>
    <w:rsid w:val="00605CB6"/>
    <w:rsid w:val="00610137"/>
    <w:rsid w:val="006140BF"/>
    <w:rsid w:val="00615672"/>
    <w:rsid w:val="00623917"/>
    <w:rsid w:val="00626F5D"/>
    <w:rsid w:val="00633930"/>
    <w:rsid w:val="00635B32"/>
    <w:rsid w:val="00645FC7"/>
    <w:rsid w:val="00647BA1"/>
    <w:rsid w:val="00652366"/>
    <w:rsid w:val="00665DA7"/>
    <w:rsid w:val="0067047A"/>
    <w:rsid w:val="006735EB"/>
    <w:rsid w:val="006768DC"/>
    <w:rsid w:val="00680C72"/>
    <w:rsid w:val="00683358"/>
    <w:rsid w:val="006957B5"/>
    <w:rsid w:val="00696A3C"/>
    <w:rsid w:val="006A5072"/>
    <w:rsid w:val="006B5E57"/>
    <w:rsid w:val="006B75F1"/>
    <w:rsid w:val="006B7676"/>
    <w:rsid w:val="006C2658"/>
    <w:rsid w:val="006D1BF9"/>
    <w:rsid w:val="006D1C4B"/>
    <w:rsid w:val="006D34C4"/>
    <w:rsid w:val="006E305B"/>
    <w:rsid w:val="006E3514"/>
    <w:rsid w:val="006E41BA"/>
    <w:rsid w:val="006E62C3"/>
    <w:rsid w:val="006F1BBD"/>
    <w:rsid w:val="006F2EB4"/>
    <w:rsid w:val="006F3F98"/>
    <w:rsid w:val="006F576E"/>
    <w:rsid w:val="00700862"/>
    <w:rsid w:val="00702997"/>
    <w:rsid w:val="007108C4"/>
    <w:rsid w:val="00711136"/>
    <w:rsid w:val="007124CD"/>
    <w:rsid w:val="0072487A"/>
    <w:rsid w:val="0073040B"/>
    <w:rsid w:val="0074045C"/>
    <w:rsid w:val="0074069E"/>
    <w:rsid w:val="00742F9A"/>
    <w:rsid w:val="007515A8"/>
    <w:rsid w:val="007612E0"/>
    <w:rsid w:val="00761C40"/>
    <w:rsid w:val="0076540F"/>
    <w:rsid w:val="007663BC"/>
    <w:rsid w:val="007670F5"/>
    <w:rsid w:val="0078527D"/>
    <w:rsid w:val="007864D5"/>
    <w:rsid w:val="00787815"/>
    <w:rsid w:val="0079054A"/>
    <w:rsid w:val="00791151"/>
    <w:rsid w:val="007A31C9"/>
    <w:rsid w:val="007A3DB0"/>
    <w:rsid w:val="007A4F75"/>
    <w:rsid w:val="007C3498"/>
    <w:rsid w:val="007C365C"/>
    <w:rsid w:val="007D4ED0"/>
    <w:rsid w:val="007E02E2"/>
    <w:rsid w:val="007E0ACA"/>
    <w:rsid w:val="007E2120"/>
    <w:rsid w:val="007E3729"/>
    <w:rsid w:val="007E4355"/>
    <w:rsid w:val="00800DA2"/>
    <w:rsid w:val="008013D4"/>
    <w:rsid w:val="00806652"/>
    <w:rsid w:val="0081461D"/>
    <w:rsid w:val="0081659C"/>
    <w:rsid w:val="00822CB3"/>
    <w:rsid w:val="0082498C"/>
    <w:rsid w:val="00826A68"/>
    <w:rsid w:val="00843C41"/>
    <w:rsid w:val="008522CF"/>
    <w:rsid w:val="00853341"/>
    <w:rsid w:val="008548CF"/>
    <w:rsid w:val="0086287C"/>
    <w:rsid w:val="00871776"/>
    <w:rsid w:val="00871C64"/>
    <w:rsid w:val="00875784"/>
    <w:rsid w:val="0087599E"/>
    <w:rsid w:val="008810EE"/>
    <w:rsid w:val="0089070F"/>
    <w:rsid w:val="0089237A"/>
    <w:rsid w:val="00897B37"/>
    <w:rsid w:val="008A1263"/>
    <w:rsid w:val="008B0F71"/>
    <w:rsid w:val="008B1601"/>
    <w:rsid w:val="008B6552"/>
    <w:rsid w:val="008C1206"/>
    <w:rsid w:val="008C1377"/>
    <w:rsid w:val="008D3591"/>
    <w:rsid w:val="008D5D99"/>
    <w:rsid w:val="008E1909"/>
    <w:rsid w:val="008E2263"/>
    <w:rsid w:val="008F25B0"/>
    <w:rsid w:val="008F378E"/>
    <w:rsid w:val="008F3A85"/>
    <w:rsid w:val="008F48B5"/>
    <w:rsid w:val="008F5D4C"/>
    <w:rsid w:val="009048B0"/>
    <w:rsid w:val="0091306E"/>
    <w:rsid w:val="009135DE"/>
    <w:rsid w:val="009172CF"/>
    <w:rsid w:val="00924490"/>
    <w:rsid w:val="00930C10"/>
    <w:rsid w:val="00930C11"/>
    <w:rsid w:val="0093118F"/>
    <w:rsid w:val="00931655"/>
    <w:rsid w:val="00936A63"/>
    <w:rsid w:val="009401C0"/>
    <w:rsid w:val="00941799"/>
    <w:rsid w:val="00943C10"/>
    <w:rsid w:val="0094455C"/>
    <w:rsid w:val="00947A96"/>
    <w:rsid w:val="009523D1"/>
    <w:rsid w:val="0096074B"/>
    <w:rsid w:val="0096335F"/>
    <w:rsid w:val="00965E25"/>
    <w:rsid w:val="00970DCB"/>
    <w:rsid w:val="00973E1C"/>
    <w:rsid w:val="00975A54"/>
    <w:rsid w:val="00977633"/>
    <w:rsid w:val="00980EEC"/>
    <w:rsid w:val="009810DD"/>
    <w:rsid w:val="00981A56"/>
    <w:rsid w:val="00986A2B"/>
    <w:rsid w:val="00986C62"/>
    <w:rsid w:val="00987B8A"/>
    <w:rsid w:val="00990CC3"/>
    <w:rsid w:val="009911E3"/>
    <w:rsid w:val="009A0AA6"/>
    <w:rsid w:val="009A31C8"/>
    <w:rsid w:val="009A4991"/>
    <w:rsid w:val="009A79A0"/>
    <w:rsid w:val="009B29D2"/>
    <w:rsid w:val="009B6ADB"/>
    <w:rsid w:val="009B7396"/>
    <w:rsid w:val="009C1C24"/>
    <w:rsid w:val="009C6273"/>
    <w:rsid w:val="009C7AC0"/>
    <w:rsid w:val="009C7BA4"/>
    <w:rsid w:val="009D68AD"/>
    <w:rsid w:val="009D7C4D"/>
    <w:rsid w:val="009E370C"/>
    <w:rsid w:val="009F0722"/>
    <w:rsid w:val="009F3089"/>
    <w:rsid w:val="009F5F56"/>
    <w:rsid w:val="009F744B"/>
    <w:rsid w:val="00A00369"/>
    <w:rsid w:val="00A06BD5"/>
    <w:rsid w:val="00A10F9E"/>
    <w:rsid w:val="00A12286"/>
    <w:rsid w:val="00A1462E"/>
    <w:rsid w:val="00A14951"/>
    <w:rsid w:val="00A21BA8"/>
    <w:rsid w:val="00A30A31"/>
    <w:rsid w:val="00A30E8C"/>
    <w:rsid w:val="00A31B9E"/>
    <w:rsid w:val="00A35687"/>
    <w:rsid w:val="00A35854"/>
    <w:rsid w:val="00A35FDB"/>
    <w:rsid w:val="00A6644A"/>
    <w:rsid w:val="00A72D0A"/>
    <w:rsid w:val="00A7561B"/>
    <w:rsid w:val="00A81817"/>
    <w:rsid w:val="00A81F29"/>
    <w:rsid w:val="00A828A4"/>
    <w:rsid w:val="00A90DC3"/>
    <w:rsid w:val="00A94779"/>
    <w:rsid w:val="00A949A5"/>
    <w:rsid w:val="00AA7C38"/>
    <w:rsid w:val="00AB15F0"/>
    <w:rsid w:val="00AB4BFB"/>
    <w:rsid w:val="00AC78FA"/>
    <w:rsid w:val="00AD05C8"/>
    <w:rsid w:val="00AE1CF8"/>
    <w:rsid w:val="00AF62D4"/>
    <w:rsid w:val="00AF7669"/>
    <w:rsid w:val="00B04F17"/>
    <w:rsid w:val="00B0653E"/>
    <w:rsid w:val="00B06BFA"/>
    <w:rsid w:val="00B10797"/>
    <w:rsid w:val="00B111EE"/>
    <w:rsid w:val="00B113CA"/>
    <w:rsid w:val="00B12883"/>
    <w:rsid w:val="00B16973"/>
    <w:rsid w:val="00B231E1"/>
    <w:rsid w:val="00B30D79"/>
    <w:rsid w:val="00B32825"/>
    <w:rsid w:val="00B33A85"/>
    <w:rsid w:val="00B374D6"/>
    <w:rsid w:val="00B40DBF"/>
    <w:rsid w:val="00B4118C"/>
    <w:rsid w:val="00B44E8A"/>
    <w:rsid w:val="00B52EDD"/>
    <w:rsid w:val="00B6414C"/>
    <w:rsid w:val="00B644A6"/>
    <w:rsid w:val="00B64A08"/>
    <w:rsid w:val="00B65DBF"/>
    <w:rsid w:val="00B660DC"/>
    <w:rsid w:val="00B67470"/>
    <w:rsid w:val="00B727A8"/>
    <w:rsid w:val="00B733E0"/>
    <w:rsid w:val="00B7575B"/>
    <w:rsid w:val="00B75A5B"/>
    <w:rsid w:val="00B82814"/>
    <w:rsid w:val="00B830CF"/>
    <w:rsid w:val="00B86F9E"/>
    <w:rsid w:val="00B95744"/>
    <w:rsid w:val="00BA3A23"/>
    <w:rsid w:val="00BA4B10"/>
    <w:rsid w:val="00BA733E"/>
    <w:rsid w:val="00BA7456"/>
    <w:rsid w:val="00BB0685"/>
    <w:rsid w:val="00BB3C1C"/>
    <w:rsid w:val="00BB7D4E"/>
    <w:rsid w:val="00BC1E31"/>
    <w:rsid w:val="00BC29C7"/>
    <w:rsid w:val="00BC5714"/>
    <w:rsid w:val="00BD6BE0"/>
    <w:rsid w:val="00BE0070"/>
    <w:rsid w:val="00BE1942"/>
    <w:rsid w:val="00BF29B7"/>
    <w:rsid w:val="00BF2E35"/>
    <w:rsid w:val="00C0137B"/>
    <w:rsid w:val="00C0264E"/>
    <w:rsid w:val="00C0408D"/>
    <w:rsid w:val="00C126D7"/>
    <w:rsid w:val="00C1341C"/>
    <w:rsid w:val="00C20DC2"/>
    <w:rsid w:val="00C24AF1"/>
    <w:rsid w:val="00C324BB"/>
    <w:rsid w:val="00C40F26"/>
    <w:rsid w:val="00C5065D"/>
    <w:rsid w:val="00C56F86"/>
    <w:rsid w:val="00C57433"/>
    <w:rsid w:val="00C60DF4"/>
    <w:rsid w:val="00C62023"/>
    <w:rsid w:val="00C6327B"/>
    <w:rsid w:val="00C64D9B"/>
    <w:rsid w:val="00C72749"/>
    <w:rsid w:val="00C7280A"/>
    <w:rsid w:val="00C75CBE"/>
    <w:rsid w:val="00C774C1"/>
    <w:rsid w:val="00C80A8B"/>
    <w:rsid w:val="00C819B4"/>
    <w:rsid w:val="00C91D34"/>
    <w:rsid w:val="00C9388D"/>
    <w:rsid w:val="00C97021"/>
    <w:rsid w:val="00CA02DE"/>
    <w:rsid w:val="00CA0C31"/>
    <w:rsid w:val="00CA4DDB"/>
    <w:rsid w:val="00CA4ECA"/>
    <w:rsid w:val="00CA6268"/>
    <w:rsid w:val="00CA6809"/>
    <w:rsid w:val="00CC2D31"/>
    <w:rsid w:val="00CC3EF8"/>
    <w:rsid w:val="00CC6256"/>
    <w:rsid w:val="00CC6557"/>
    <w:rsid w:val="00CC704D"/>
    <w:rsid w:val="00CD46C9"/>
    <w:rsid w:val="00CE43A2"/>
    <w:rsid w:val="00CE4EE4"/>
    <w:rsid w:val="00CE7614"/>
    <w:rsid w:val="00CF4F9B"/>
    <w:rsid w:val="00CF5FB0"/>
    <w:rsid w:val="00D017D3"/>
    <w:rsid w:val="00D01A32"/>
    <w:rsid w:val="00D02F9E"/>
    <w:rsid w:val="00D05E5D"/>
    <w:rsid w:val="00D068A4"/>
    <w:rsid w:val="00D0708B"/>
    <w:rsid w:val="00D173BC"/>
    <w:rsid w:val="00D20774"/>
    <w:rsid w:val="00D23BC1"/>
    <w:rsid w:val="00D27CE4"/>
    <w:rsid w:val="00D27D31"/>
    <w:rsid w:val="00D315E1"/>
    <w:rsid w:val="00D3374F"/>
    <w:rsid w:val="00D40E0B"/>
    <w:rsid w:val="00D41B72"/>
    <w:rsid w:val="00D444AE"/>
    <w:rsid w:val="00D548F8"/>
    <w:rsid w:val="00D57388"/>
    <w:rsid w:val="00D57A0A"/>
    <w:rsid w:val="00D6008C"/>
    <w:rsid w:val="00D6038A"/>
    <w:rsid w:val="00D614DD"/>
    <w:rsid w:val="00D6349F"/>
    <w:rsid w:val="00D64796"/>
    <w:rsid w:val="00D65A52"/>
    <w:rsid w:val="00D70B10"/>
    <w:rsid w:val="00D73882"/>
    <w:rsid w:val="00D81F08"/>
    <w:rsid w:val="00D844A4"/>
    <w:rsid w:val="00D84F92"/>
    <w:rsid w:val="00DA1DCE"/>
    <w:rsid w:val="00DA2186"/>
    <w:rsid w:val="00DA5DE9"/>
    <w:rsid w:val="00DB1D58"/>
    <w:rsid w:val="00DB22BF"/>
    <w:rsid w:val="00DB42DB"/>
    <w:rsid w:val="00DB6A1C"/>
    <w:rsid w:val="00DB7C1C"/>
    <w:rsid w:val="00DC2AF5"/>
    <w:rsid w:val="00DD2AF7"/>
    <w:rsid w:val="00DD4864"/>
    <w:rsid w:val="00DD718C"/>
    <w:rsid w:val="00DE1AB5"/>
    <w:rsid w:val="00DE3D7E"/>
    <w:rsid w:val="00DE7D03"/>
    <w:rsid w:val="00DF0D40"/>
    <w:rsid w:val="00E02487"/>
    <w:rsid w:val="00E069ED"/>
    <w:rsid w:val="00E10C1B"/>
    <w:rsid w:val="00E15EBC"/>
    <w:rsid w:val="00E2107C"/>
    <w:rsid w:val="00E25A96"/>
    <w:rsid w:val="00E26AD9"/>
    <w:rsid w:val="00E30790"/>
    <w:rsid w:val="00E352DF"/>
    <w:rsid w:val="00E35C8F"/>
    <w:rsid w:val="00E50656"/>
    <w:rsid w:val="00E630B2"/>
    <w:rsid w:val="00E645D9"/>
    <w:rsid w:val="00E70BA2"/>
    <w:rsid w:val="00E914DF"/>
    <w:rsid w:val="00E958FA"/>
    <w:rsid w:val="00E97783"/>
    <w:rsid w:val="00EA015A"/>
    <w:rsid w:val="00EA15B0"/>
    <w:rsid w:val="00EA1CD6"/>
    <w:rsid w:val="00EA5642"/>
    <w:rsid w:val="00EB2E7D"/>
    <w:rsid w:val="00EB56C8"/>
    <w:rsid w:val="00EC0D8B"/>
    <w:rsid w:val="00EC277A"/>
    <w:rsid w:val="00EC7370"/>
    <w:rsid w:val="00ED112B"/>
    <w:rsid w:val="00ED1749"/>
    <w:rsid w:val="00ED5B2D"/>
    <w:rsid w:val="00ED5BC9"/>
    <w:rsid w:val="00EE500B"/>
    <w:rsid w:val="00EE6551"/>
    <w:rsid w:val="00EF256B"/>
    <w:rsid w:val="00EF7334"/>
    <w:rsid w:val="00EF7A57"/>
    <w:rsid w:val="00F06FA4"/>
    <w:rsid w:val="00F12E13"/>
    <w:rsid w:val="00F131D4"/>
    <w:rsid w:val="00F1325F"/>
    <w:rsid w:val="00F22F31"/>
    <w:rsid w:val="00F263E4"/>
    <w:rsid w:val="00F34673"/>
    <w:rsid w:val="00F41193"/>
    <w:rsid w:val="00F42AE0"/>
    <w:rsid w:val="00F507FD"/>
    <w:rsid w:val="00F53932"/>
    <w:rsid w:val="00F61379"/>
    <w:rsid w:val="00F62913"/>
    <w:rsid w:val="00F700F0"/>
    <w:rsid w:val="00F71DA6"/>
    <w:rsid w:val="00F7365C"/>
    <w:rsid w:val="00F7390B"/>
    <w:rsid w:val="00F768E1"/>
    <w:rsid w:val="00F776B6"/>
    <w:rsid w:val="00F8473D"/>
    <w:rsid w:val="00F90F36"/>
    <w:rsid w:val="00F91D29"/>
    <w:rsid w:val="00F92D43"/>
    <w:rsid w:val="00F952A8"/>
    <w:rsid w:val="00F97647"/>
    <w:rsid w:val="00FA5F73"/>
    <w:rsid w:val="00FC08E7"/>
    <w:rsid w:val="00FC16C3"/>
    <w:rsid w:val="00FC2483"/>
    <w:rsid w:val="00FD07E2"/>
    <w:rsid w:val="00FD31E8"/>
    <w:rsid w:val="00FD5595"/>
    <w:rsid w:val="00FD62D1"/>
    <w:rsid w:val="00FD7596"/>
    <w:rsid w:val="00FD7F1A"/>
    <w:rsid w:val="00FE1D30"/>
    <w:rsid w:val="00FE2292"/>
    <w:rsid w:val="00FE325C"/>
    <w:rsid w:val="00FE39D9"/>
    <w:rsid w:val="00FE602F"/>
    <w:rsid w:val="00FF2B9E"/>
    <w:rsid w:val="00FF2BEA"/>
    <w:rsid w:val="00FF4FDC"/>
    <w:rsid w:val="00FF5880"/>
    <w:rsid w:val="00FF6384"/>
    <w:rsid w:val="00FF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0931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0931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Брэниган Полина Александровна</dc:creator>
  <cp:keywords/>
  <dc:description/>
  <cp:lastModifiedBy>Брэниган Полина Александровна</cp:lastModifiedBy>
  <cp:revision>10</cp:revision>
  <dcterms:created xsi:type="dcterms:W3CDTF">2016-01-11T11:29:00Z</dcterms:created>
  <dcterms:modified xsi:type="dcterms:W3CDTF">2016-01-12T13:21:00Z</dcterms:modified>
</cp:coreProperties>
</file>