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5D" w:rsidRPr="00FB79EC" w:rsidRDefault="0073795D" w:rsidP="0073795D">
      <w:pPr>
        <w:jc w:val="center"/>
        <w:rPr>
          <w:b/>
          <w:sz w:val="30"/>
        </w:rPr>
      </w:pPr>
      <w:r>
        <w:rPr>
          <w:b/>
          <w:sz w:val="30"/>
        </w:rPr>
        <w:t xml:space="preserve">А Н А Л И </w:t>
      </w:r>
      <w:proofErr w:type="gramStart"/>
      <w:r>
        <w:rPr>
          <w:b/>
          <w:sz w:val="30"/>
        </w:rPr>
        <w:t>З</w:t>
      </w:r>
      <w:proofErr w:type="gramEnd"/>
    </w:p>
    <w:p w:rsidR="0073795D" w:rsidRPr="00FB79EC" w:rsidRDefault="0073795D" w:rsidP="0073795D">
      <w:pPr>
        <w:jc w:val="center"/>
        <w:rPr>
          <w:sz w:val="28"/>
        </w:rPr>
      </w:pPr>
      <w:r w:rsidRPr="00FB79EC">
        <w:rPr>
          <w:sz w:val="28"/>
        </w:rPr>
        <w:t>письменных и устных обращений граждан</w:t>
      </w:r>
    </w:p>
    <w:p w:rsidR="0073795D" w:rsidRPr="00FB79EC" w:rsidRDefault="0073795D" w:rsidP="0073795D">
      <w:pPr>
        <w:jc w:val="center"/>
        <w:rPr>
          <w:sz w:val="28"/>
        </w:rPr>
      </w:pPr>
      <w:r w:rsidRPr="00FB79EC">
        <w:rPr>
          <w:sz w:val="28"/>
        </w:rPr>
        <w:t xml:space="preserve">в администрацию Невского района в </w:t>
      </w:r>
      <w:r>
        <w:rPr>
          <w:sz w:val="28"/>
        </w:rPr>
        <w:t>четвертом квартале 2014 года</w:t>
      </w:r>
    </w:p>
    <w:p w:rsidR="0073795D" w:rsidRPr="00FB79EC" w:rsidRDefault="0073795D" w:rsidP="0073795D">
      <w:pPr>
        <w:rPr>
          <w:sz w:val="26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1"/>
        <w:gridCol w:w="1361"/>
        <w:gridCol w:w="1361"/>
      </w:tblGrid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vAlign w:val="center"/>
          </w:tcPr>
          <w:p w:rsidR="0073795D" w:rsidRPr="00FB79EC" w:rsidRDefault="0073795D" w:rsidP="00E53468">
            <w:pPr>
              <w:jc w:val="center"/>
            </w:pPr>
            <w:r w:rsidRPr="00FB79EC">
              <w:t>Обращения поступ</w:t>
            </w:r>
            <w:r w:rsidRPr="00FB79EC">
              <w:t>а</w:t>
            </w:r>
            <w:r w:rsidRPr="00FB79EC">
              <w:t>ли:</w:t>
            </w:r>
          </w:p>
        </w:tc>
        <w:tc>
          <w:tcPr>
            <w:tcW w:w="711" w:type="pct"/>
            <w:tcBorders>
              <w:top w:val="double" w:sz="6" w:space="0" w:color="auto"/>
              <w:bottom w:val="double" w:sz="4" w:space="0" w:color="auto"/>
            </w:tcBorders>
            <w:vAlign w:val="center"/>
          </w:tcPr>
          <w:p w:rsidR="0073795D" w:rsidRDefault="0073795D" w:rsidP="00E53468">
            <w:pPr>
              <w:jc w:val="center"/>
            </w:pPr>
          </w:p>
          <w:p w:rsidR="0073795D" w:rsidRDefault="0073795D" w:rsidP="00E53468">
            <w:pPr>
              <w:jc w:val="center"/>
            </w:pPr>
            <w:r>
              <w:t>4-й квартал 2013 года</w:t>
            </w:r>
          </w:p>
          <w:p w:rsidR="0073795D" w:rsidRPr="00FB79EC" w:rsidRDefault="0073795D" w:rsidP="00E53468"/>
        </w:tc>
        <w:tc>
          <w:tcPr>
            <w:tcW w:w="711" w:type="pct"/>
            <w:tcBorders>
              <w:top w:val="double" w:sz="6" w:space="0" w:color="auto"/>
              <w:bottom w:val="double" w:sz="4" w:space="0" w:color="auto"/>
            </w:tcBorders>
            <w:vAlign w:val="center"/>
          </w:tcPr>
          <w:p w:rsidR="0073795D" w:rsidRDefault="0073795D" w:rsidP="00E53468">
            <w:pPr>
              <w:jc w:val="center"/>
            </w:pPr>
          </w:p>
          <w:p w:rsidR="0073795D" w:rsidRDefault="0073795D" w:rsidP="00E53468">
            <w:pPr>
              <w:jc w:val="center"/>
            </w:pPr>
            <w:r>
              <w:t>4-й квартал 2014 года</w:t>
            </w:r>
          </w:p>
          <w:p w:rsidR="0073795D" w:rsidRPr="00FB79EC" w:rsidRDefault="0073795D" w:rsidP="00E53468"/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 Президента Российской Федерации, </w:t>
            </w:r>
            <w:r w:rsidRPr="00FB79EC">
              <w:rPr>
                <w:sz w:val="26"/>
              </w:rPr>
              <w:t>Представительство Пр</w:t>
            </w:r>
            <w:r w:rsidRPr="00FB79EC">
              <w:rPr>
                <w:sz w:val="26"/>
              </w:rPr>
              <w:t>е</w:t>
            </w:r>
            <w:r w:rsidRPr="00FB79EC">
              <w:rPr>
                <w:sz w:val="26"/>
              </w:rPr>
              <w:t>зидента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 w:rsidRPr="00FB79EC">
              <w:rPr>
                <w:sz w:val="26"/>
              </w:rPr>
              <w:t>Депутаты Законодательного Собрания Санкт-Петербурга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 Губернатора Санкт-Петербурга, Комитеты и др.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877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1439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 w:line="228" w:lineRule="auto"/>
              <w:rPr>
                <w:sz w:val="26"/>
              </w:rPr>
            </w:pPr>
            <w:r w:rsidRPr="00FB79EC">
              <w:rPr>
                <w:sz w:val="26"/>
              </w:rPr>
              <w:t xml:space="preserve"> </w:t>
            </w:r>
            <w:r>
              <w:rPr>
                <w:sz w:val="26"/>
              </w:rPr>
              <w:t>Прокуратура города и района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145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246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  <w:bottom w:val="single" w:sz="4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sz w:val="26"/>
              </w:rPr>
              <w:t>Муниципальные образования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sz w:val="26"/>
              </w:rPr>
              <w:t>Прием граждан руководителями администрации</w:t>
            </w:r>
            <w:r w:rsidRPr="00FB79EC">
              <w:rPr>
                <w:sz w:val="26"/>
              </w:rPr>
              <w:t xml:space="preserve"> 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76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noProof/>
                <w:sz w:val="26"/>
              </w:rPr>
              <w:t>От граждан</w:t>
            </w:r>
            <w:r w:rsidRPr="00FB79EC">
              <w:rPr>
                <w:noProof/>
                <w:sz w:val="26"/>
              </w:rPr>
              <w:t xml:space="preserve"> 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851</w:t>
            </w:r>
          </w:p>
        </w:tc>
        <w:tc>
          <w:tcPr>
            <w:tcW w:w="711" w:type="pct"/>
          </w:tcPr>
          <w:p w:rsidR="0073795D" w:rsidRPr="00FB79EC" w:rsidRDefault="0073795D" w:rsidP="00E53468">
            <w:pPr>
              <w:spacing w:before="80" w:after="80"/>
              <w:ind w:left="57" w:right="57"/>
              <w:jc w:val="center"/>
              <w:rPr>
                <w:sz w:val="26"/>
              </w:rPr>
            </w:pPr>
            <w:r>
              <w:rPr>
                <w:sz w:val="26"/>
              </w:rPr>
              <w:t>819</w:t>
            </w:r>
          </w:p>
        </w:tc>
      </w:tr>
      <w:tr w:rsidR="0073795D" w:rsidRPr="00FB79EC" w:rsidTr="00E534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78" w:type="pct"/>
            <w:tcBorders>
              <w:left w:val="double" w:sz="6" w:space="0" w:color="auto"/>
              <w:bottom w:val="double" w:sz="6" w:space="0" w:color="auto"/>
            </w:tcBorders>
          </w:tcPr>
          <w:p w:rsidR="0073795D" w:rsidRPr="00FB79EC" w:rsidRDefault="0073795D" w:rsidP="00E53468">
            <w:pPr>
              <w:spacing w:before="80" w:after="80"/>
              <w:jc w:val="both"/>
              <w:rPr>
                <w:sz w:val="26"/>
              </w:rPr>
            </w:pPr>
            <w:r>
              <w:rPr>
                <w:sz w:val="26"/>
              </w:rPr>
              <w:t>Всего</w:t>
            </w:r>
          </w:p>
        </w:tc>
        <w:tc>
          <w:tcPr>
            <w:tcW w:w="711" w:type="pct"/>
            <w:tcBorders>
              <w:bottom w:val="double" w:sz="6" w:space="0" w:color="auto"/>
            </w:tcBorders>
          </w:tcPr>
          <w:p w:rsidR="0073795D" w:rsidRDefault="0073795D" w:rsidP="00E53468">
            <w:pPr>
              <w:spacing w:before="80" w:after="80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2188</w:t>
            </w:r>
          </w:p>
        </w:tc>
        <w:tc>
          <w:tcPr>
            <w:tcW w:w="711" w:type="pct"/>
            <w:tcBorders>
              <w:bottom w:val="double" w:sz="6" w:space="0" w:color="auto"/>
            </w:tcBorders>
          </w:tcPr>
          <w:p w:rsidR="0073795D" w:rsidRDefault="0073795D" w:rsidP="00E53468">
            <w:pPr>
              <w:spacing w:before="80" w:after="80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2655</w:t>
            </w:r>
          </w:p>
        </w:tc>
      </w:tr>
    </w:tbl>
    <w:p w:rsidR="0073795D" w:rsidRPr="00FB79EC" w:rsidRDefault="0073795D" w:rsidP="0073795D">
      <w:pPr>
        <w:rPr>
          <w:sz w:val="26"/>
        </w:rPr>
      </w:pP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>На личном приеме руководителями администрации принято 60 граждан   -  в том чи</w:t>
      </w:r>
      <w:r>
        <w:rPr>
          <w:sz w:val="26"/>
        </w:rPr>
        <w:t>с</w:t>
      </w:r>
      <w:r>
        <w:rPr>
          <w:sz w:val="26"/>
        </w:rPr>
        <w:t xml:space="preserve">ле: </w:t>
      </w: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>главой администрации Серовым К.Н.</w:t>
      </w:r>
      <w:r>
        <w:rPr>
          <w:sz w:val="26"/>
        </w:rPr>
        <w:tab/>
      </w:r>
      <w:r>
        <w:rPr>
          <w:sz w:val="26"/>
        </w:rPr>
        <w:tab/>
        <w:t>-</w:t>
      </w:r>
      <w:r>
        <w:rPr>
          <w:sz w:val="26"/>
        </w:rPr>
        <w:tab/>
        <w:t xml:space="preserve">17, </w:t>
      </w: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 xml:space="preserve">первым заместителем главы </w:t>
      </w:r>
      <w:proofErr w:type="spellStart"/>
      <w:r>
        <w:rPr>
          <w:sz w:val="26"/>
        </w:rPr>
        <w:t>Оверчуком</w:t>
      </w:r>
      <w:proofErr w:type="spellEnd"/>
      <w:r>
        <w:rPr>
          <w:sz w:val="26"/>
        </w:rPr>
        <w:t xml:space="preserve"> С.И. -</w:t>
      </w:r>
      <w:r>
        <w:rPr>
          <w:sz w:val="26"/>
        </w:rPr>
        <w:tab/>
        <w:t xml:space="preserve"> 2, </w:t>
      </w: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 xml:space="preserve">заместителем главы </w:t>
      </w:r>
      <w:proofErr w:type="spellStart"/>
      <w:r>
        <w:rPr>
          <w:sz w:val="26"/>
        </w:rPr>
        <w:t>Гайдеем</w:t>
      </w:r>
      <w:proofErr w:type="spellEnd"/>
      <w:r>
        <w:rPr>
          <w:sz w:val="26"/>
        </w:rPr>
        <w:t xml:space="preserve"> В.Т.</w:t>
      </w:r>
      <w:r>
        <w:rPr>
          <w:sz w:val="26"/>
        </w:rPr>
        <w:tab/>
      </w:r>
      <w:r>
        <w:rPr>
          <w:sz w:val="26"/>
        </w:rPr>
        <w:tab/>
        <w:t xml:space="preserve"> - </w:t>
      </w:r>
      <w:r>
        <w:rPr>
          <w:sz w:val="26"/>
        </w:rPr>
        <w:tab/>
        <w:t>39,</w:t>
      </w:r>
      <w:r w:rsidRPr="00EE7D14">
        <w:rPr>
          <w:sz w:val="26"/>
        </w:rPr>
        <w:t xml:space="preserve"> </w:t>
      </w: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 xml:space="preserve">заместителем главы  </w:t>
      </w:r>
      <w:proofErr w:type="spellStart"/>
      <w:r>
        <w:rPr>
          <w:sz w:val="26"/>
        </w:rPr>
        <w:t>Фощаном</w:t>
      </w:r>
      <w:proofErr w:type="spellEnd"/>
      <w:r>
        <w:rPr>
          <w:sz w:val="26"/>
        </w:rPr>
        <w:t xml:space="preserve"> А.В.</w:t>
      </w:r>
      <w:r>
        <w:rPr>
          <w:sz w:val="26"/>
        </w:rPr>
        <w:tab/>
      </w:r>
      <w:r>
        <w:rPr>
          <w:sz w:val="26"/>
        </w:rPr>
        <w:tab/>
        <w:t xml:space="preserve"> -</w:t>
      </w:r>
      <w:r>
        <w:rPr>
          <w:sz w:val="26"/>
        </w:rPr>
        <w:tab/>
        <w:t xml:space="preserve"> 1,</w:t>
      </w:r>
      <w:r w:rsidRPr="00EE7D14">
        <w:rPr>
          <w:sz w:val="26"/>
        </w:rPr>
        <w:t xml:space="preserve"> </w:t>
      </w:r>
    </w:p>
    <w:p w:rsidR="0073795D" w:rsidRDefault="0073795D" w:rsidP="0073795D">
      <w:pPr>
        <w:spacing w:after="120"/>
        <w:ind w:firstLine="709"/>
        <w:jc w:val="both"/>
        <w:rPr>
          <w:sz w:val="26"/>
        </w:rPr>
      </w:pPr>
      <w:r>
        <w:rPr>
          <w:sz w:val="26"/>
        </w:rPr>
        <w:t xml:space="preserve">заместителем главы </w:t>
      </w:r>
      <w:proofErr w:type="spellStart"/>
      <w:r>
        <w:rPr>
          <w:sz w:val="26"/>
        </w:rPr>
        <w:t>Гульчуком</w:t>
      </w:r>
      <w:proofErr w:type="spellEnd"/>
      <w:r>
        <w:rPr>
          <w:sz w:val="26"/>
        </w:rPr>
        <w:t xml:space="preserve"> А.В. </w:t>
      </w:r>
      <w:r>
        <w:rPr>
          <w:sz w:val="26"/>
        </w:rPr>
        <w:tab/>
      </w:r>
      <w:r>
        <w:rPr>
          <w:sz w:val="26"/>
        </w:rPr>
        <w:tab/>
        <w:t>-</w:t>
      </w:r>
      <w:r>
        <w:rPr>
          <w:sz w:val="26"/>
        </w:rPr>
        <w:tab/>
        <w:t xml:space="preserve"> 1.</w:t>
      </w:r>
    </w:p>
    <w:p w:rsidR="0073795D" w:rsidRDefault="0073795D" w:rsidP="0073795D"/>
    <w:p w:rsidR="0073795D" w:rsidRDefault="0073795D" w:rsidP="0073795D">
      <w:pPr>
        <w:jc w:val="both"/>
        <w:rPr>
          <w:sz w:val="28"/>
          <w:szCs w:val="28"/>
        </w:rPr>
      </w:pPr>
      <w:r>
        <w:tab/>
      </w:r>
      <w:r w:rsidRPr="0027715F">
        <w:rPr>
          <w:sz w:val="28"/>
          <w:szCs w:val="28"/>
        </w:rPr>
        <w:t>По тематике обращений граждан лидирует тема благоустройства и дорожного хозяйства. За четвертый квартал 2014 год</w:t>
      </w:r>
      <w:r>
        <w:rPr>
          <w:sz w:val="28"/>
          <w:szCs w:val="28"/>
        </w:rPr>
        <w:t>а</w:t>
      </w:r>
      <w:r w:rsidRPr="0027715F">
        <w:rPr>
          <w:sz w:val="28"/>
          <w:szCs w:val="28"/>
        </w:rPr>
        <w:t xml:space="preserve"> по этим вопросам поступило 675 обращений граждан. Основные вопросы, затронутые в обращениях – это благоустройство внутриквартальных территорий, самовольно установленные конструкции на дворовой территории, размещение автотранспорта на газонах, расширение мест на внутриквартальных территориях для парковки личного автотранспорта.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Многие из перечисленных вопросов обсуждались на заседаниях районного штаба по благоустройству.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решения проблем, изложенных в обращениях граждан, проведено 515 выездных совещаний с представителями организаций (ТСЖ, ЖСК, муниципальных образований).</w:t>
      </w:r>
    </w:p>
    <w:p w:rsidR="0073795D" w:rsidRDefault="0073795D" w:rsidP="0073795D">
      <w:pPr>
        <w:jc w:val="both"/>
        <w:rPr>
          <w:sz w:val="28"/>
          <w:szCs w:val="28"/>
        </w:rPr>
      </w:pP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Значительное количество обращений граждан уделено проблемам районного хозяйства – 390. В них присутствуют: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>- вопросы горячего, холодного водоснабжения и электроснабжения жилых и нежилых помещений (60 обращений),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проблемы качества теплоснабжения (53 обращения),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вопросам начисления платы за коммунальные услуги (35 обращений),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освещения детских площадок (28 обращений),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перепланировки помещений, устройства отдельных входов в здания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>(23 обращения).</w:t>
      </w:r>
    </w:p>
    <w:p w:rsidR="0073795D" w:rsidRDefault="0073795D" w:rsidP="0073795D">
      <w:pPr>
        <w:jc w:val="both"/>
        <w:rPr>
          <w:sz w:val="28"/>
          <w:szCs w:val="28"/>
        </w:rPr>
      </w:pP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вопросам соблюдения законности, правопорядка и безопасности от граждан поступило 164 обращения.</w:t>
      </w:r>
    </w:p>
    <w:p w:rsidR="0073795D" w:rsidRDefault="0073795D" w:rsidP="007379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Можно выделить основные темы – ухудшение дорожно-транспортной обстановки в связи с отсутствием светофоров, дорожных знаков, дорожной разметки, неудовлетворительным состоянием асфальтового покрытия; организации дорожного движения (сквозной проезд через дворы, несанкционированная установка блокираторов для парковочных мест, машины на газонах, тротуарах, разукомплектованный транспорт и др.); сообщения о нарушении тишины и покоя граждан в ночное время;</w:t>
      </w:r>
      <w:proofErr w:type="gramEnd"/>
      <w:r>
        <w:rPr>
          <w:sz w:val="28"/>
          <w:szCs w:val="28"/>
        </w:rPr>
        <w:t xml:space="preserve"> ссоры и конфликты граждан на бытовой почве в коммунальных квартирах.</w:t>
      </w:r>
    </w:p>
    <w:p w:rsidR="0073795D" w:rsidRDefault="0073795D" w:rsidP="0073795D">
      <w:pPr>
        <w:jc w:val="both"/>
        <w:rPr>
          <w:sz w:val="28"/>
          <w:szCs w:val="28"/>
        </w:rPr>
      </w:pP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вопросам, связанным с работой объектов потребительского рынка за четвертый квартал 2014 года поступило 41 обращение от граждан района. </w:t>
      </w:r>
      <w:proofErr w:type="gramStart"/>
      <w:r>
        <w:rPr>
          <w:sz w:val="28"/>
          <w:szCs w:val="28"/>
        </w:rPr>
        <w:t>Основная тема обращений связана с деятельностью стационарных магазинов, ресторанов, кафе, расположенных в как в отдельно-стоящих зданиях, так и на первых этажах многоквартирных жилых домов; несанкционированной торговле, киосках, автолавках.</w:t>
      </w:r>
      <w:proofErr w:type="gramEnd"/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Жилищные вопросы, здравоохранения, образования, строительства и землепользования, социальной защиты населения, также присутствуют в тематике обращений, но не в большом количестве.</w:t>
      </w:r>
    </w:p>
    <w:p w:rsidR="0073795D" w:rsidRDefault="0073795D" w:rsidP="0073795D">
      <w:pPr>
        <w:jc w:val="both"/>
        <w:rPr>
          <w:sz w:val="28"/>
          <w:szCs w:val="28"/>
        </w:rPr>
      </w:pP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администрации Невского района Санкт-Петербурга 12 декабря 2014 года был организован и проведен Общероссийский день приема граждан. На протяжении всего приема обратившиеся граждане получили исчерпывающие ответы на поставленные вопросы. Там, где решение проблемы невозможно мгновенно, были даны разъяснения и рекомендации по возможным вариантам решения вопросов.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четвертом квартале 2014 года в соответствии с графиком были проведены выездные приемы граждан, жителей района, председателями или заместителями председателей шести комитетов: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>- 09 октября – комитет по печати и взаимодействию со средствами массовой информации,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- 16 октября – комитет по труду и занятости населения Санкт-Петербурга,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- 22 октября – комитет по промышленной политике и инновациям Санкт-Петербурга,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- 19 ноября – комитет по внешним связям Санкт-Петербурга, 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- 3 декабря – комитет по физической культуре и спорту,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- 16 декабря – комитет по культуре Санкт-Петербурга.</w:t>
      </w:r>
    </w:p>
    <w:p w:rsidR="0073795D" w:rsidRDefault="0073795D" w:rsidP="0073795D">
      <w:pPr>
        <w:jc w:val="both"/>
        <w:rPr>
          <w:sz w:val="28"/>
          <w:szCs w:val="28"/>
        </w:rPr>
      </w:pP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Заметно увеличилось количество обращений граждан, поступающих по электронной почте с различных порталов и сайтов:</w:t>
      </w:r>
    </w:p>
    <w:p w:rsidR="0073795D" w:rsidRDefault="0073795D" w:rsidP="00737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@scoutapp.org – сайт о парковке на газонах, </w:t>
      </w:r>
    </w:p>
    <w:p w:rsidR="0073795D" w:rsidRDefault="0073795D" w:rsidP="0073795D">
      <w:pPr>
        <w:jc w:val="both"/>
        <w:rPr>
          <w:sz w:val="28"/>
          <w:szCs w:val="28"/>
        </w:rPr>
      </w:pPr>
      <w:hyperlink r:id="rId5" w:history="1">
        <w:r w:rsidRPr="00594AFD">
          <w:rPr>
            <w:rStyle w:val="a3"/>
            <w:sz w:val="28"/>
            <w:szCs w:val="28"/>
          </w:rPr>
          <w:t>noreply@formsend.gov.spb.ru</w:t>
        </w:r>
      </w:hyperlink>
      <w:r>
        <w:rPr>
          <w:sz w:val="28"/>
          <w:szCs w:val="28"/>
        </w:rPr>
        <w:t xml:space="preserve"> – обращения граждан в администрацию Санкт-Петербурга, портал «Наш Санкт-Петербург», портал «Красивый Петербург», портал «Сердитый гражданин» и другие.</w:t>
      </w:r>
    </w:p>
    <w:p w:rsidR="008B1621" w:rsidRDefault="008B1621">
      <w:bookmarkStart w:id="0" w:name="_GoBack"/>
      <w:bookmarkEnd w:id="0"/>
    </w:p>
    <w:sectPr w:rsidR="008B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5D"/>
    <w:rsid w:val="00002EB1"/>
    <w:rsid w:val="00005CD0"/>
    <w:rsid w:val="0000731C"/>
    <w:rsid w:val="00010017"/>
    <w:rsid w:val="00015F02"/>
    <w:rsid w:val="00016DAD"/>
    <w:rsid w:val="000239DD"/>
    <w:rsid w:val="000479B8"/>
    <w:rsid w:val="00055E88"/>
    <w:rsid w:val="00061A07"/>
    <w:rsid w:val="000625FA"/>
    <w:rsid w:val="00067E9D"/>
    <w:rsid w:val="0007413D"/>
    <w:rsid w:val="00080B6B"/>
    <w:rsid w:val="00086ED2"/>
    <w:rsid w:val="000870DE"/>
    <w:rsid w:val="000878A8"/>
    <w:rsid w:val="00087C02"/>
    <w:rsid w:val="00090790"/>
    <w:rsid w:val="0009406C"/>
    <w:rsid w:val="000940C8"/>
    <w:rsid w:val="00096D0E"/>
    <w:rsid w:val="000A204A"/>
    <w:rsid w:val="000C56DD"/>
    <w:rsid w:val="000E2DF1"/>
    <w:rsid w:val="000E3931"/>
    <w:rsid w:val="000E5C14"/>
    <w:rsid w:val="00107896"/>
    <w:rsid w:val="0011514C"/>
    <w:rsid w:val="001162BA"/>
    <w:rsid w:val="0012014A"/>
    <w:rsid w:val="001335CA"/>
    <w:rsid w:val="00133DAE"/>
    <w:rsid w:val="00133EAD"/>
    <w:rsid w:val="00140898"/>
    <w:rsid w:val="00143104"/>
    <w:rsid w:val="00145FCE"/>
    <w:rsid w:val="001533BC"/>
    <w:rsid w:val="00153A2F"/>
    <w:rsid w:val="00162E96"/>
    <w:rsid w:val="00170A25"/>
    <w:rsid w:val="0018311B"/>
    <w:rsid w:val="0019063B"/>
    <w:rsid w:val="00195656"/>
    <w:rsid w:val="001A571C"/>
    <w:rsid w:val="001A599D"/>
    <w:rsid w:val="001B0B64"/>
    <w:rsid w:val="001B2F50"/>
    <w:rsid w:val="001D7F35"/>
    <w:rsid w:val="001F7D74"/>
    <w:rsid w:val="00205C56"/>
    <w:rsid w:val="00215BAB"/>
    <w:rsid w:val="00215FF1"/>
    <w:rsid w:val="0022473E"/>
    <w:rsid w:val="002273CD"/>
    <w:rsid w:val="00233E2C"/>
    <w:rsid w:val="00240365"/>
    <w:rsid w:val="002425A6"/>
    <w:rsid w:val="00246715"/>
    <w:rsid w:val="0025707A"/>
    <w:rsid w:val="002605D3"/>
    <w:rsid w:val="00261708"/>
    <w:rsid w:val="00264EB3"/>
    <w:rsid w:val="00274884"/>
    <w:rsid w:val="00274A45"/>
    <w:rsid w:val="00276BD1"/>
    <w:rsid w:val="00291B68"/>
    <w:rsid w:val="002A016D"/>
    <w:rsid w:val="002B2636"/>
    <w:rsid w:val="002B3E6B"/>
    <w:rsid w:val="002B5D78"/>
    <w:rsid w:val="002D334D"/>
    <w:rsid w:val="002D346D"/>
    <w:rsid w:val="002F1B13"/>
    <w:rsid w:val="002F523D"/>
    <w:rsid w:val="003026F5"/>
    <w:rsid w:val="0030573B"/>
    <w:rsid w:val="003100C7"/>
    <w:rsid w:val="00311872"/>
    <w:rsid w:val="00320EBC"/>
    <w:rsid w:val="00323547"/>
    <w:rsid w:val="0032766B"/>
    <w:rsid w:val="00334FAA"/>
    <w:rsid w:val="00336149"/>
    <w:rsid w:val="00336264"/>
    <w:rsid w:val="00340256"/>
    <w:rsid w:val="00347312"/>
    <w:rsid w:val="00347A48"/>
    <w:rsid w:val="00380450"/>
    <w:rsid w:val="00381A2F"/>
    <w:rsid w:val="00384CCF"/>
    <w:rsid w:val="00385072"/>
    <w:rsid w:val="00393B82"/>
    <w:rsid w:val="003A2339"/>
    <w:rsid w:val="003B6BEF"/>
    <w:rsid w:val="003C0F93"/>
    <w:rsid w:val="003C1B01"/>
    <w:rsid w:val="003D000D"/>
    <w:rsid w:val="003D1965"/>
    <w:rsid w:val="003D360A"/>
    <w:rsid w:val="003E0F54"/>
    <w:rsid w:val="003E1598"/>
    <w:rsid w:val="003E3400"/>
    <w:rsid w:val="003E3C44"/>
    <w:rsid w:val="003E75F8"/>
    <w:rsid w:val="003F2D85"/>
    <w:rsid w:val="00400765"/>
    <w:rsid w:val="00421C4B"/>
    <w:rsid w:val="004250AC"/>
    <w:rsid w:val="004251C2"/>
    <w:rsid w:val="00440CCB"/>
    <w:rsid w:val="00443A8B"/>
    <w:rsid w:val="0047453F"/>
    <w:rsid w:val="00477728"/>
    <w:rsid w:val="0048127C"/>
    <w:rsid w:val="00483082"/>
    <w:rsid w:val="004858C0"/>
    <w:rsid w:val="00486792"/>
    <w:rsid w:val="00496CF3"/>
    <w:rsid w:val="004A249D"/>
    <w:rsid w:val="004A7ACC"/>
    <w:rsid w:val="004B0AF9"/>
    <w:rsid w:val="004B67F5"/>
    <w:rsid w:val="004D5DB8"/>
    <w:rsid w:val="004E3090"/>
    <w:rsid w:val="004F2EC4"/>
    <w:rsid w:val="005119C3"/>
    <w:rsid w:val="00511ACE"/>
    <w:rsid w:val="00512B9F"/>
    <w:rsid w:val="00514C65"/>
    <w:rsid w:val="00527D9B"/>
    <w:rsid w:val="0053613B"/>
    <w:rsid w:val="00537FDB"/>
    <w:rsid w:val="00544E15"/>
    <w:rsid w:val="005510CD"/>
    <w:rsid w:val="00552158"/>
    <w:rsid w:val="005548D5"/>
    <w:rsid w:val="005574EF"/>
    <w:rsid w:val="005574F9"/>
    <w:rsid w:val="0057139A"/>
    <w:rsid w:val="00576A92"/>
    <w:rsid w:val="005A5335"/>
    <w:rsid w:val="005A60B7"/>
    <w:rsid w:val="005B2C33"/>
    <w:rsid w:val="005B357C"/>
    <w:rsid w:val="005B70B9"/>
    <w:rsid w:val="005C01C7"/>
    <w:rsid w:val="005C2A9B"/>
    <w:rsid w:val="005D5ACD"/>
    <w:rsid w:val="005D636E"/>
    <w:rsid w:val="005D64A8"/>
    <w:rsid w:val="005E0542"/>
    <w:rsid w:val="005E3999"/>
    <w:rsid w:val="005F5467"/>
    <w:rsid w:val="006000EC"/>
    <w:rsid w:val="00601308"/>
    <w:rsid w:val="0060392D"/>
    <w:rsid w:val="00611CBA"/>
    <w:rsid w:val="006138AE"/>
    <w:rsid w:val="006267DD"/>
    <w:rsid w:val="006423E4"/>
    <w:rsid w:val="00651411"/>
    <w:rsid w:val="0065235A"/>
    <w:rsid w:val="0066138B"/>
    <w:rsid w:val="00667A93"/>
    <w:rsid w:val="00690C27"/>
    <w:rsid w:val="0069741C"/>
    <w:rsid w:val="00697FAE"/>
    <w:rsid w:val="006A3515"/>
    <w:rsid w:val="006B01EC"/>
    <w:rsid w:val="006B078B"/>
    <w:rsid w:val="006B27AE"/>
    <w:rsid w:val="006C5160"/>
    <w:rsid w:val="006E374F"/>
    <w:rsid w:val="006E72C9"/>
    <w:rsid w:val="006F1C43"/>
    <w:rsid w:val="006F34ED"/>
    <w:rsid w:val="006F5FD8"/>
    <w:rsid w:val="0070197B"/>
    <w:rsid w:val="00705769"/>
    <w:rsid w:val="00722504"/>
    <w:rsid w:val="007301F5"/>
    <w:rsid w:val="00732A1F"/>
    <w:rsid w:val="0073480B"/>
    <w:rsid w:val="007361AD"/>
    <w:rsid w:val="0073795D"/>
    <w:rsid w:val="00754580"/>
    <w:rsid w:val="007564CB"/>
    <w:rsid w:val="007614CA"/>
    <w:rsid w:val="0076202C"/>
    <w:rsid w:val="007701F5"/>
    <w:rsid w:val="00782F83"/>
    <w:rsid w:val="0078679C"/>
    <w:rsid w:val="007A2EAE"/>
    <w:rsid w:val="007A6C28"/>
    <w:rsid w:val="007C1B29"/>
    <w:rsid w:val="007C6CF1"/>
    <w:rsid w:val="007C772B"/>
    <w:rsid w:val="007D39EB"/>
    <w:rsid w:val="007D5C7D"/>
    <w:rsid w:val="007E0ABA"/>
    <w:rsid w:val="007E720E"/>
    <w:rsid w:val="00823FBE"/>
    <w:rsid w:val="00846880"/>
    <w:rsid w:val="00847CE2"/>
    <w:rsid w:val="00852AAC"/>
    <w:rsid w:val="008631BB"/>
    <w:rsid w:val="0086404C"/>
    <w:rsid w:val="0086484E"/>
    <w:rsid w:val="008654F0"/>
    <w:rsid w:val="00865A4A"/>
    <w:rsid w:val="008678B2"/>
    <w:rsid w:val="00877704"/>
    <w:rsid w:val="008A0344"/>
    <w:rsid w:val="008A5B85"/>
    <w:rsid w:val="008B1621"/>
    <w:rsid w:val="008B175E"/>
    <w:rsid w:val="008B2E4E"/>
    <w:rsid w:val="008C02DA"/>
    <w:rsid w:val="008D1E37"/>
    <w:rsid w:val="008E549A"/>
    <w:rsid w:val="008E60EB"/>
    <w:rsid w:val="008F3EB3"/>
    <w:rsid w:val="008F6844"/>
    <w:rsid w:val="0091052C"/>
    <w:rsid w:val="00913899"/>
    <w:rsid w:val="00926383"/>
    <w:rsid w:val="009325D8"/>
    <w:rsid w:val="00936124"/>
    <w:rsid w:val="0093737A"/>
    <w:rsid w:val="00942A59"/>
    <w:rsid w:val="00942C9D"/>
    <w:rsid w:val="00944A2C"/>
    <w:rsid w:val="00955EFB"/>
    <w:rsid w:val="0097029E"/>
    <w:rsid w:val="009720EC"/>
    <w:rsid w:val="00977C81"/>
    <w:rsid w:val="00982DAF"/>
    <w:rsid w:val="00985998"/>
    <w:rsid w:val="0099178E"/>
    <w:rsid w:val="00993CC6"/>
    <w:rsid w:val="00995E6D"/>
    <w:rsid w:val="009A1297"/>
    <w:rsid w:val="009A2423"/>
    <w:rsid w:val="009B3F88"/>
    <w:rsid w:val="009C3952"/>
    <w:rsid w:val="009C6092"/>
    <w:rsid w:val="009D3013"/>
    <w:rsid w:val="009D41BA"/>
    <w:rsid w:val="009E5CAE"/>
    <w:rsid w:val="009F5EAA"/>
    <w:rsid w:val="009F76DB"/>
    <w:rsid w:val="00A00B20"/>
    <w:rsid w:val="00A016F6"/>
    <w:rsid w:val="00A01F8D"/>
    <w:rsid w:val="00A050EE"/>
    <w:rsid w:val="00A140AB"/>
    <w:rsid w:val="00A24F63"/>
    <w:rsid w:val="00A26FE4"/>
    <w:rsid w:val="00A27B78"/>
    <w:rsid w:val="00A36C79"/>
    <w:rsid w:val="00A4074F"/>
    <w:rsid w:val="00A41654"/>
    <w:rsid w:val="00A60052"/>
    <w:rsid w:val="00A64FAD"/>
    <w:rsid w:val="00A6670C"/>
    <w:rsid w:val="00A71F3A"/>
    <w:rsid w:val="00A7400F"/>
    <w:rsid w:val="00A75E6E"/>
    <w:rsid w:val="00A774BE"/>
    <w:rsid w:val="00A77516"/>
    <w:rsid w:val="00A87EAE"/>
    <w:rsid w:val="00AA2804"/>
    <w:rsid w:val="00AB0CAF"/>
    <w:rsid w:val="00AC27BB"/>
    <w:rsid w:val="00AD0C58"/>
    <w:rsid w:val="00AD40FB"/>
    <w:rsid w:val="00AE3FEB"/>
    <w:rsid w:val="00AE44BB"/>
    <w:rsid w:val="00AF6937"/>
    <w:rsid w:val="00B07125"/>
    <w:rsid w:val="00B07294"/>
    <w:rsid w:val="00B14783"/>
    <w:rsid w:val="00B21C8A"/>
    <w:rsid w:val="00B3352B"/>
    <w:rsid w:val="00B43BC6"/>
    <w:rsid w:val="00B474BF"/>
    <w:rsid w:val="00B474DB"/>
    <w:rsid w:val="00B52778"/>
    <w:rsid w:val="00B53D24"/>
    <w:rsid w:val="00B55693"/>
    <w:rsid w:val="00B60482"/>
    <w:rsid w:val="00B736A4"/>
    <w:rsid w:val="00B76B94"/>
    <w:rsid w:val="00B80E8C"/>
    <w:rsid w:val="00B82793"/>
    <w:rsid w:val="00B83418"/>
    <w:rsid w:val="00B93187"/>
    <w:rsid w:val="00B96766"/>
    <w:rsid w:val="00BA1080"/>
    <w:rsid w:val="00BB274C"/>
    <w:rsid w:val="00BB34D9"/>
    <w:rsid w:val="00BB62FF"/>
    <w:rsid w:val="00BC110B"/>
    <w:rsid w:val="00BC4886"/>
    <w:rsid w:val="00BC5EDC"/>
    <w:rsid w:val="00BD0078"/>
    <w:rsid w:val="00BE4553"/>
    <w:rsid w:val="00C00921"/>
    <w:rsid w:val="00C04718"/>
    <w:rsid w:val="00C12572"/>
    <w:rsid w:val="00C13D72"/>
    <w:rsid w:val="00C35995"/>
    <w:rsid w:val="00C401AD"/>
    <w:rsid w:val="00C447F0"/>
    <w:rsid w:val="00C47538"/>
    <w:rsid w:val="00C568D4"/>
    <w:rsid w:val="00C613D0"/>
    <w:rsid w:val="00C65920"/>
    <w:rsid w:val="00C71C2B"/>
    <w:rsid w:val="00C7685E"/>
    <w:rsid w:val="00C80E65"/>
    <w:rsid w:val="00C84B2C"/>
    <w:rsid w:val="00C95DB5"/>
    <w:rsid w:val="00CA4EBA"/>
    <w:rsid w:val="00CA7DD2"/>
    <w:rsid w:val="00CB63E5"/>
    <w:rsid w:val="00CC249A"/>
    <w:rsid w:val="00CC788B"/>
    <w:rsid w:val="00CD58F4"/>
    <w:rsid w:val="00CF342B"/>
    <w:rsid w:val="00D0073A"/>
    <w:rsid w:val="00D075E5"/>
    <w:rsid w:val="00D118D1"/>
    <w:rsid w:val="00D214A4"/>
    <w:rsid w:val="00D335E8"/>
    <w:rsid w:val="00D36D6C"/>
    <w:rsid w:val="00D454E7"/>
    <w:rsid w:val="00D557B2"/>
    <w:rsid w:val="00D66C1C"/>
    <w:rsid w:val="00D812D5"/>
    <w:rsid w:val="00D82789"/>
    <w:rsid w:val="00D854C1"/>
    <w:rsid w:val="00D917AE"/>
    <w:rsid w:val="00D928FA"/>
    <w:rsid w:val="00DA6D39"/>
    <w:rsid w:val="00DB1A26"/>
    <w:rsid w:val="00DB29E1"/>
    <w:rsid w:val="00DB69EF"/>
    <w:rsid w:val="00DC54B9"/>
    <w:rsid w:val="00DC5E95"/>
    <w:rsid w:val="00DD3D06"/>
    <w:rsid w:val="00DD5086"/>
    <w:rsid w:val="00DE35F2"/>
    <w:rsid w:val="00DE3796"/>
    <w:rsid w:val="00DF1E3B"/>
    <w:rsid w:val="00DF3C98"/>
    <w:rsid w:val="00DF481E"/>
    <w:rsid w:val="00DF609A"/>
    <w:rsid w:val="00DF63FB"/>
    <w:rsid w:val="00E15535"/>
    <w:rsid w:val="00E1583B"/>
    <w:rsid w:val="00E16417"/>
    <w:rsid w:val="00E32616"/>
    <w:rsid w:val="00E34958"/>
    <w:rsid w:val="00E35A2A"/>
    <w:rsid w:val="00E476C5"/>
    <w:rsid w:val="00E55450"/>
    <w:rsid w:val="00E77D83"/>
    <w:rsid w:val="00E80E08"/>
    <w:rsid w:val="00E825FF"/>
    <w:rsid w:val="00E879DA"/>
    <w:rsid w:val="00E940A0"/>
    <w:rsid w:val="00E9444B"/>
    <w:rsid w:val="00EA45D4"/>
    <w:rsid w:val="00EA5348"/>
    <w:rsid w:val="00ED2DC6"/>
    <w:rsid w:val="00ED3F01"/>
    <w:rsid w:val="00EF0385"/>
    <w:rsid w:val="00EF3EA3"/>
    <w:rsid w:val="00EF600D"/>
    <w:rsid w:val="00F00D6B"/>
    <w:rsid w:val="00F019D8"/>
    <w:rsid w:val="00F064E6"/>
    <w:rsid w:val="00F07ED5"/>
    <w:rsid w:val="00F125C5"/>
    <w:rsid w:val="00F12A6B"/>
    <w:rsid w:val="00F264EF"/>
    <w:rsid w:val="00F34D60"/>
    <w:rsid w:val="00F41C5F"/>
    <w:rsid w:val="00F4768F"/>
    <w:rsid w:val="00F63DDC"/>
    <w:rsid w:val="00F8411A"/>
    <w:rsid w:val="00F87E18"/>
    <w:rsid w:val="00F940F9"/>
    <w:rsid w:val="00FA43E9"/>
    <w:rsid w:val="00FA4ED1"/>
    <w:rsid w:val="00FA7CB7"/>
    <w:rsid w:val="00FB29FD"/>
    <w:rsid w:val="00FB54F9"/>
    <w:rsid w:val="00FB6D1A"/>
    <w:rsid w:val="00FC5577"/>
    <w:rsid w:val="00FC72AE"/>
    <w:rsid w:val="00FC7FD7"/>
    <w:rsid w:val="00FD4C14"/>
    <w:rsid w:val="00FD5244"/>
    <w:rsid w:val="00FD6EF7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9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eply@formsend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Букина Мария Андреевна</dc:creator>
  <cp:lastModifiedBy>Букина Мария Андреевна</cp:lastModifiedBy>
  <cp:revision>1</cp:revision>
  <dcterms:created xsi:type="dcterms:W3CDTF">2015-10-15T14:01:00Z</dcterms:created>
  <dcterms:modified xsi:type="dcterms:W3CDTF">2015-10-15T14:02:00Z</dcterms:modified>
</cp:coreProperties>
</file>