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"/>
        <w:gridCol w:w="4492"/>
        <w:gridCol w:w="4751"/>
      </w:tblGrid>
      <w:tr w:rsidR="00D16129" w:rsidTr="00F624F2">
        <w:trPr>
          <w:trHeight w:val="1127"/>
        </w:trPr>
        <w:tc>
          <w:tcPr>
            <w:tcW w:w="9256" w:type="dxa"/>
            <w:gridSpan w:val="4"/>
          </w:tcPr>
          <w:p w:rsidR="002F6472" w:rsidRPr="002F6472" w:rsidRDefault="002F6472" w:rsidP="002F647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6472">
              <w:rPr>
                <w:b/>
                <w:sz w:val="28"/>
              </w:rPr>
              <w:t>Отчет о работе с письменными и устными обращениями граждан</w:t>
            </w:r>
          </w:p>
          <w:p w:rsidR="002F6472" w:rsidRPr="002F6472" w:rsidRDefault="002F6472" w:rsidP="002F6472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F6472">
              <w:rPr>
                <w:b/>
                <w:sz w:val="28"/>
              </w:rPr>
              <w:t>в Комитете по благоустройству Санкт-Петербурга</w:t>
            </w:r>
          </w:p>
          <w:p w:rsidR="00FB4324" w:rsidRDefault="002F6472" w:rsidP="002F6472">
            <w:pPr>
              <w:spacing w:after="0" w:line="240" w:lineRule="auto"/>
              <w:jc w:val="center"/>
            </w:pPr>
            <w:r w:rsidRPr="002F6472">
              <w:rPr>
                <w:b/>
                <w:sz w:val="28"/>
              </w:rPr>
              <w:t>в II</w:t>
            </w:r>
            <w:r>
              <w:rPr>
                <w:b/>
                <w:sz w:val="28"/>
                <w:lang w:val="en-US"/>
              </w:rPr>
              <w:t>I</w:t>
            </w:r>
            <w:r w:rsidRPr="002F6472">
              <w:rPr>
                <w:b/>
                <w:sz w:val="28"/>
              </w:rPr>
              <w:t xml:space="preserve"> квартале 2015 года</w:t>
            </w:r>
          </w:p>
        </w:tc>
      </w:tr>
      <w:tr w:rsidR="00FB4324" w:rsidTr="00F624F2">
        <w:trPr>
          <w:trHeight w:val="360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 w:rsidP="002F6472">
            <w:pPr>
              <w:spacing w:after="0" w:line="240" w:lineRule="auto"/>
              <w:ind w:left="-4505"/>
            </w:pPr>
          </w:p>
        </w:tc>
      </w:tr>
      <w:tr w:rsidR="00FB4324" w:rsidTr="00F624F2">
        <w:trPr>
          <w:trHeight w:val="278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319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FB4324" w:rsidRPr="00087E6C">
              <w:trPr>
                <w:trHeight w:val="241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rPr>
                      <w:rFonts w:eastAsia="Calibri"/>
                      <w:b/>
                      <w:color w:val="000000"/>
                      <w:sz w:val="28"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8"/>
                    </w:rPr>
                    <w:t>Общее количество поступивших обращений:</w:t>
                  </w:r>
                </w:p>
                <w:p w:rsidR="002F6472" w:rsidRPr="00087E6C" w:rsidRDefault="002F6472">
                  <w:pPr>
                    <w:spacing w:after="0" w:line="240" w:lineRule="auto"/>
                  </w:pP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D16129" w:rsidTr="00F624F2"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1"/>
              <w:gridCol w:w="3079"/>
              <w:gridCol w:w="3078"/>
            </w:tblGrid>
            <w:tr w:rsidR="00FB4324" w:rsidRPr="00087E6C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Предыдущий год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Текущий год</w:t>
                  </w:r>
                </w:p>
              </w:tc>
            </w:tr>
            <w:tr w:rsidR="00FB4324" w:rsidRPr="00087E6C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Всего: обращений/вопросов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1811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Arial"/>
                      <w:color w:val="000000"/>
                    </w:rPr>
                    <w:t>1845</w:t>
                  </w:r>
                </w:p>
              </w:tc>
            </w:tr>
            <w:tr w:rsidR="00FB4324" w:rsidRPr="00087E6C">
              <w:trPr>
                <w:trHeight w:val="282"/>
              </w:trPr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Из них повторных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278</w:t>
                  </w:r>
                </w:p>
              </w:tc>
              <w:tc>
                <w:tcPr>
                  <w:tcW w:w="308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372</w:t>
                  </w: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FB4324" w:rsidTr="00F624F2">
        <w:trPr>
          <w:trHeight w:val="39"/>
        </w:trPr>
        <w:tc>
          <w:tcPr>
            <w:tcW w:w="6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319"/>
        </w:trPr>
        <w:tc>
          <w:tcPr>
            <w:tcW w:w="925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2"/>
            </w:tblGrid>
            <w:tr w:rsidR="00FB4324" w:rsidRPr="00087E6C">
              <w:trPr>
                <w:trHeight w:val="241"/>
              </w:trPr>
              <w:tc>
                <w:tcPr>
                  <w:tcW w:w="9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Default="00044613">
                  <w:pPr>
                    <w:spacing w:after="0" w:line="240" w:lineRule="auto"/>
                    <w:rPr>
                      <w:rFonts w:eastAsia="Calibri"/>
                      <w:b/>
                      <w:color w:val="000000"/>
                      <w:sz w:val="28"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8"/>
                    </w:rPr>
                    <w:t>В том числе:</w:t>
                  </w:r>
                </w:p>
                <w:p w:rsidR="00BC23D2" w:rsidRPr="00087E6C" w:rsidRDefault="00BC23D2">
                  <w:pPr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FB4324" w:rsidTr="00F624F2">
        <w:trPr>
          <w:trHeight w:val="19"/>
        </w:trPr>
        <w:tc>
          <w:tcPr>
            <w:tcW w:w="6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Pr="00087E6C" w:rsidRDefault="00FB4324">
            <w:pPr>
              <w:pStyle w:val="EmptyCellLayoutStyle"/>
              <w:spacing w:after="0" w:line="240" w:lineRule="auto"/>
            </w:pPr>
          </w:p>
        </w:tc>
      </w:tr>
      <w:tr w:rsidR="00D16129" w:rsidTr="00F624F2">
        <w:trPr>
          <w:trHeight w:val="4354"/>
        </w:trPr>
        <w:tc>
          <w:tcPr>
            <w:tcW w:w="925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0"/>
              <w:gridCol w:w="3079"/>
              <w:gridCol w:w="3079"/>
            </w:tblGrid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7878EA" w:rsidRDefault="00044613">
                  <w:pPr>
                    <w:spacing w:after="0" w:line="240" w:lineRule="auto"/>
                    <w:rPr>
                      <w:b/>
                    </w:rPr>
                  </w:pPr>
                  <w:r w:rsidRPr="007878EA">
                    <w:rPr>
                      <w:rFonts w:eastAsia="Calibri"/>
                      <w:b/>
                      <w:color w:val="000000"/>
                      <w:sz w:val="24"/>
                    </w:rPr>
                    <w:t xml:space="preserve">По видам обращений: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жалоб</w:t>
                  </w:r>
                  <w:bookmarkStart w:id="0" w:name="_GoBack"/>
                  <w:bookmarkEnd w:id="0"/>
                  <w:r w:rsidRPr="00087E6C">
                    <w:rPr>
                      <w:rFonts w:eastAsia="Calibri"/>
                      <w:color w:val="000000"/>
                      <w:sz w:val="22"/>
                    </w:rPr>
                    <w:t>а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907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1839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заявление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896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3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предложение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3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rPr>
                      <w:b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4"/>
                    </w:rPr>
                    <w:t xml:space="preserve">По признаку обращения: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Коллективные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58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9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Не коллективные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1753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1836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rPr>
                      <w:b/>
                    </w:rPr>
                  </w:pPr>
                  <w:r w:rsidRPr="00087E6C">
                    <w:rPr>
                      <w:rFonts w:eastAsia="Calibri"/>
                      <w:b/>
                      <w:color w:val="000000"/>
                      <w:sz w:val="24"/>
                    </w:rPr>
                    <w:t xml:space="preserve">По формам обращения: 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FB4324">
                  <w:pPr>
                    <w:spacing w:after="0" w:line="240" w:lineRule="auto"/>
                  </w:pP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 w:rsidP="002F6472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Личный прием руковод</w:t>
                  </w:r>
                  <w:r w:rsidR="002F6472" w:rsidRPr="00087E6C">
                    <w:rPr>
                      <w:rFonts w:eastAsia="Calibri"/>
                      <w:color w:val="000000"/>
                      <w:sz w:val="22"/>
                    </w:rPr>
                    <w:t>ителей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2F6472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087E6C">
                    <w:rPr>
                      <w:rFonts w:eastAsia="Calibri"/>
                      <w:color w:val="000000"/>
                      <w:sz w:val="22"/>
                      <w:lang w:val="en-US"/>
                    </w:rPr>
                    <w:t>7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Письмо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1573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1488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Телефакс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2</w:t>
                  </w:r>
                </w:p>
              </w:tc>
            </w:tr>
            <w:tr w:rsidR="00FB4324" w:rsidRPr="00087E6C" w:rsidTr="002F6472">
              <w:trPr>
                <w:trHeight w:val="282"/>
              </w:trPr>
              <w:tc>
                <w:tcPr>
                  <w:tcW w:w="3080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Электронная почта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226</w:t>
                  </w:r>
                </w:p>
              </w:tc>
              <w:tc>
                <w:tcPr>
                  <w:tcW w:w="307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B4324" w:rsidRPr="00087E6C" w:rsidRDefault="00044613">
                  <w:pPr>
                    <w:spacing w:after="0" w:line="240" w:lineRule="auto"/>
                    <w:jc w:val="center"/>
                  </w:pPr>
                  <w:r w:rsidRPr="00087E6C">
                    <w:rPr>
                      <w:rFonts w:eastAsia="Calibri"/>
                      <w:color w:val="000000"/>
                      <w:sz w:val="22"/>
                    </w:rPr>
                    <w:t>348</w:t>
                  </w:r>
                </w:p>
              </w:tc>
            </w:tr>
          </w:tbl>
          <w:p w:rsidR="00FB4324" w:rsidRPr="00087E6C" w:rsidRDefault="00FB4324">
            <w:pPr>
              <w:spacing w:after="0" w:line="240" w:lineRule="auto"/>
            </w:pPr>
          </w:p>
        </w:tc>
      </w:tr>
      <w:tr w:rsidR="00FB4324" w:rsidTr="00F624F2">
        <w:trPr>
          <w:trHeight w:val="292"/>
        </w:trPr>
        <w:tc>
          <w:tcPr>
            <w:tcW w:w="6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492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  <w:tc>
          <w:tcPr>
            <w:tcW w:w="4751" w:type="dxa"/>
          </w:tcPr>
          <w:p w:rsidR="00FB4324" w:rsidRDefault="00FB4324">
            <w:pPr>
              <w:pStyle w:val="EmptyCellLayoutStyle"/>
              <w:spacing w:after="0" w:line="240" w:lineRule="auto"/>
            </w:pPr>
          </w:p>
        </w:tc>
      </w:tr>
    </w:tbl>
    <w:p w:rsidR="00ED18B8" w:rsidRDefault="00ED18B8" w:rsidP="00F624F2">
      <w:pPr>
        <w:spacing w:before="100" w:beforeAutospacing="1" w:after="100" w:afterAutospacing="1" w:line="240" w:lineRule="auto"/>
        <w:ind w:firstLine="567"/>
        <w:jc w:val="both"/>
        <w:rPr>
          <w:sz w:val="28"/>
          <w:szCs w:val="28"/>
        </w:rPr>
      </w:pPr>
    </w:p>
    <w:p w:rsidR="00F624F2" w:rsidRPr="002F6472" w:rsidRDefault="00F624F2" w:rsidP="00F624F2">
      <w:pPr>
        <w:spacing w:before="100" w:beforeAutospacing="1" w:after="100" w:afterAutospacing="1" w:line="240" w:lineRule="auto"/>
        <w:ind w:firstLine="567"/>
        <w:jc w:val="both"/>
        <w:rPr>
          <w:sz w:val="28"/>
          <w:szCs w:val="28"/>
        </w:rPr>
      </w:pPr>
      <w:r w:rsidRPr="002F6472">
        <w:rPr>
          <w:sz w:val="28"/>
          <w:szCs w:val="28"/>
        </w:rPr>
        <w:t xml:space="preserve">В </w:t>
      </w:r>
      <w:r w:rsidRPr="002F6472">
        <w:rPr>
          <w:sz w:val="28"/>
          <w:szCs w:val="28"/>
          <w:lang w:val="en-US"/>
        </w:rPr>
        <w:t>II</w:t>
      </w:r>
      <w:r w:rsidRPr="00087E6C">
        <w:rPr>
          <w:sz w:val="28"/>
          <w:szCs w:val="28"/>
          <w:lang w:val="en-US"/>
        </w:rPr>
        <w:t>I</w:t>
      </w:r>
      <w:r w:rsidRPr="002F6472">
        <w:rPr>
          <w:sz w:val="28"/>
          <w:szCs w:val="28"/>
        </w:rPr>
        <w:t xml:space="preserve"> квартале 2015 го</w:t>
      </w:r>
      <w:r>
        <w:rPr>
          <w:sz w:val="28"/>
          <w:szCs w:val="28"/>
        </w:rPr>
        <w:t>да в Комитете по благоустройству</w:t>
      </w:r>
      <w:r w:rsidRPr="002F6472">
        <w:rPr>
          <w:sz w:val="28"/>
          <w:szCs w:val="28"/>
        </w:rPr>
        <w:t xml:space="preserve"> </w:t>
      </w:r>
      <w:r w:rsidRPr="00087E6C">
        <w:rPr>
          <w:sz w:val="28"/>
          <w:szCs w:val="28"/>
        </w:rPr>
        <w:br/>
      </w:r>
      <w:r w:rsidRPr="002F6472">
        <w:rPr>
          <w:sz w:val="28"/>
          <w:szCs w:val="28"/>
        </w:rPr>
        <w:t>Санкт-Петербурга</w:t>
      </w:r>
      <w:r w:rsidR="00ED18B8">
        <w:rPr>
          <w:sz w:val="28"/>
          <w:szCs w:val="28"/>
        </w:rPr>
        <w:t xml:space="preserve"> (далее – Комитет)</w:t>
      </w:r>
      <w:r w:rsidRPr="002F6472">
        <w:rPr>
          <w:sz w:val="28"/>
          <w:szCs w:val="28"/>
        </w:rPr>
        <w:t xml:space="preserve"> зарегистрировано</w:t>
      </w:r>
      <w:r w:rsidRPr="00087E6C">
        <w:rPr>
          <w:sz w:val="28"/>
          <w:szCs w:val="28"/>
        </w:rPr>
        <w:t xml:space="preserve"> 1845</w:t>
      </w:r>
      <w:r w:rsidRPr="002F6472">
        <w:rPr>
          <w:sz w:val="28"/>
          <w:szCs w:val="28"/>
        </w:rPr>
        <w:t xml:space="preserve"> письменных обращени</w:t>
      </w:r>
      <w:r>
        <w:rPr>
          <w:sz w:val="28"/>
          <w:szCs w:val="28"/>
        </w:rPr>
        <w:t>й</w:t>
      </w:r>
      <w:r w:rsidRPr="002F6472">
        <w:rPr>
          <w:sz w:val="28"/>
          <w:szCs w:val="28"/>
        </w:rPr>
        <w:t xml:space="preserve"> граждан.</w:t>
      </w:r>
    </w:p>
    <w:p w:rsidR="00F624F2" w:rsidRPr="002F6472" w:rsidRDefault="00F624F2" w:rsidP="00F624F2">
      <w:pPr>
        <w:spacing w:before="100" w:beforeAutospacing="1" w:after="100" w:afterAutospacing="1" w:line="240" w:lineRule="auto"/>
        <w:ind w:firstLine="567"/>
        <w:jc w:val="both"/>
        <w:rPr>
          <w:color w:val="000000"/>
          <w:sz w:val="28"/>
          <w:szCs w:val="28"/>
        </w:rPr>
      </w:pPr>
      <w:r w:rsidRPr="00087E6C">
        <w:rPr>
          <w:bCs/>
          <w:color w:val="000000"/>
          <w:sz w:val="28"/>
          <w:szCs w:val="28"/>
        </w:rPr>
        <w:t>348</w:t>
      </w:r>
      <w:r w:rsidRPr="002F6472">
        <w:rPr>
          <w:bCs/>
          <w:color w:val="000000"/>
          <w:sz w:val="28"/>
          <w:szCs w:val="28"/>
        </w:rPr>
        <w:t xml:space="preserve"> </w:t>
      </w:r>
      <w:r w:rsidRPr="002F6472">
        <w:rPr>
          <w:color w:val="000000"/>
          <w:sz w:val="28"/>
          <w:szCs w:val="28"/>
        </w:rPr>
        <w:t xml:space="preserve">обращений </w:t>
      </w:r>
      <w:r w:rsidRPr="002F6472">
        <w:rPr>
          <w:bCs/>
          <w:color w:val="000000"/>
          <w:sz w:val="28"/>
          <w:szCs w:val="28"/>
        </w:rPr>
        <w:t>(</w:t>
      </w:r>
      <w:r w:rsidRPr="00087E6C">
        <w:rPr>
          <w:bCs/>
          <w:color w:val="000000"/>
          <w:sz w:val="28"/>
          <w:szCs w:val="28"/>
        </w:rPr>
        <w:t>19%</w:t>
      </w:r>
      <w:r w:rsidRPr="002F6472">
        <w:rPr>
          <w:color w:val="000000"/>
          <w:sz w:val="28"/>
          <w:szCs w:val="28"/>
        </w:rPr>
        <w:t xml:space="preserve">) получены в виде электронных документов, </w:t>
      </w:r>
      <w:r w:rsidRPr="002F6472">
        <w:rPr>
          <w:color w:val="000000"/>
          <w:sz w:val="28"/>
          <w:szCs w:val="28"/>
        </w:rPr>
        <w:br/>
        <w:t>с использованием почтовых серверов.</w:t>
      </w:r>
    </w:p>
    <w:p w:rsidR="00F624F2" w:rsidRPr="002F6472" w:rsidRDefault="00F624F2" w:rsidP="00F624F2">
      <w:p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2F6472">
        <w:rPr>
          <w:color w:val="000000"/>
          <w:sz w:val="28"/>
          <w:szCs w:val="28"/>
        </w:rPr>
        <w:t xml:space="preserve">В тематике обращений преобладали: </w:t>
      </w:r>
    </w:p>
    <w:p w:rsidR="00F624F2" w:rsidRPr="002F6472" w:rsidRDefault="00F624F2" w:rsidP="00F624F2">
      <w:p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2F6472">
        <w:rPr>
          <w:color w:val="000000"/>
          <w:sz w:val="28"/>
          <w:szCs w:val="28"/>
        </w:rPr>
        <w:t>- содержание, ремонт улично-дорожной сети – 4</w:t>
      </w:r>
      <w:r w:rsidRPr="005325BF">
        <w:rPr>
          <w:color w:val="000000"/>
          <w:sz w:val="28"/>
          <w:szCs w:val="28"/>
        </w:rPr>
        <w:t>0</w:t>
      </w:r>
      <w:r w:rsidRPr="002F6472">
        <w:rPr>
          <w:color w:val="000000"/>
          <w:sz w:val="28"/>
          <w:szCs w:val="28"/>
        </w:rPr>
        <w:t>%;</w:t>
      </w:r>
    </w:p>
    <w:p w:rsidR="00F624F2" w:rsidRDefault="00F624F2" w:rsidP="00F624F2">
      <w:pPr>
        <w:spacing w:before="100" w:beforeAutospacing="1" w:after="100" w:afterAutospacing="1" w:line="240" w:lineRule="auto"/>
        <w:jc w:val="both"/>
        <w:rPr>
          <w:color w:val="000000"/>
          <w:sz w:val="28"/>
          <w:szCs w:val="28"/>
        </w:rPr>
      </w:pPr>
      <w:r w:rsidRPr="002F6472">
        <w:rPr>
          <w:color w:val="000000"/>
          <w:sz w:val="28"/>
          <w:szCs w:val="28"/>
        </w:rPr>
        <w:t>- содержание, ремонт зеленых насаждений – 2</w:t>
      </w:r>
      <w:r w:rsidRPr="00F624F2">
        <w:rPr>
          <w:color w:val="000000"/>
          <w:sz w:val="28"/>
          <w:szCs w:val="28"/>
        </w:rPr>
        <w:t>2</w:t>
      </w:r>
      <w:r w:rsidRPr="002F6472">
        <w:rPr>
          <w:color w:val="000000"/>
          <w:sz w:val="28"/>
          <w:szCs w:val="28"/>
        </w:rPr>
        <w:t>%;</w:t>
      </w:r>
    </w:p>
    <w:p w:rsidR="00FF596B" w:rsidRDefault="00FF596B" w:rsidP="00FF596B">
      <w:pPr>
        <w:spacing w:before="100" w:beforeAutospacing="1" w:after="100" w:afterAutospacing="1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связи с ростом случаев несанкционированной парковки на газонах </w:t>
      </w:r>
      <w:r w:rsidR="005C53E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Комитет поступает большое количество обращений по вопросу установки газонных ограждений и восстановления газонов.</w:t>
      </w:r>
    </w:p>
    <w:p w:rsidR="00396E7A" w:rsidRPr="002F6472" w:rsidRDefault="00ED18B8" w:rsidP="00ED18B8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</w:t>
      </w:r>
      <w:r w:rsidR="00396E7A">
        <w:rPr>
          <w:color w:val="000000"/>
          <w:sz w:val="28"/>
          <w:szCs w:val="28"/>
        </w:rPr>
        <w:t xml:space="preserve"> в </w:t>
      </w:r>
      <w:r w:rsidR="00396E7A">
        <w:rPr>
          <w:color w:val="000000"/>
          <w:sz w:val="28"/>
          <w:szCs w:val="28"/>
          <w:lang w:val="en-US"/>
        </w:rPr>
        <w:t>III</w:t>
      </w:r>
      <w:r w:rsidR="00396E7A">
        <w:rPr>
          <w:color w:val="000000"/>
          <w:sz w:val="28"/>
          <w:szCs w:val="28"/>
        </w:rPr>
        <w:t xml:space="preserve"> квартале увеличилось количество обращений граждан </w:t>
      </w:r>
      <w:r w:rsidR="00396E7A">
        <w:rPr>
          <w:color w:val="000000"/>
          <w:sz w:val="28"/>
          <w:szCs w:val="28"/>
        </w:rPr>
        <w:br/>
        <w:t>по вопросам с</w:t>
      </w:r>
      <w:r w:rsidR="00396E7A" w:rsidRPr="00396E7A">
        <w:rPr>
          <w:color w:val="000000"/>
          <w:sz w:val="28"/>
          <w:szCs w:val="28"/>
        </w:rPr>
        <w:t>троительства мусоро</w:t>
      </w:r>
      <w:r w:rsidR="00396E7A">
        <w:rPr>
          <w:color w:val="000000"/>
          <w:sz w:val="28"/>
          <w:szCs w:val="28"/>
        </w:rPr>
        <w:t>п</w:t>
      </w:r>
      <w:r w:rsidR="00396E7A" w:rsidRPr="00396E7A">
        <w:rPr>
          <w:color w:val="000000"/>
          <w:sz w:val="28"/>
          <w:szCs w:val="28"/>
        </w:rPr>
        <w:t>ерерабатывающ</w:t>
      </w:r>
      <w:r w:rsidR="00396E7A">
        <w:rPr>
          <w:color w:val="000000"/>
          <w:sz w:val="28"/>
          <w:szCs w:val="28"/>
        </w:rPr>
        <w:t>их</w:t>
      </w:r>
      <w:r w:rsidR="00396E7A" w:rsidRPr="00396E7A">
        <w:rPr>
          <w:color w:val="000000"/>
          <w:sz w:val="28"/>
          <w:szCs w:val="28"/>
        </w:rPr>
        <w:t xml:space="preserve"> завод</w:t>
      </w:r>
      <w:r w:rsidR="00396E7A">
        <w:rPr>
          <w:color w:val="000000"/>
          <w:sz w:val="28"/>
          <w:szCs w:val="28"/>
        </w:rPr>
        <w:t>ов</w:t>
      </w:r>
      <w:r w:rsidR="00396E7A" w:rsidRPr="00396E7A">
        <w:rPr>
          <w:color w:val="000000"/>
          <w:sz w:val="28"/>
          <w:szCs w:val="28"/>
        </w:rPr>
        <w:t xml:space="preserve"> и внедрения</w:t>
      </w:r>
      <w:r w:rsidR="00396E7A">
        <w:rPr>
          <w:color w:val="000000"/>
          <w:sz w:val="28"/>
          <w:szCs w:val="28"/>
        </w:rPr>
        <w:t xml:space="preserve"> </w:t>
      </w:r>
      <w:r w:rsidR="00396E7A" w:rsidRPr="00396E7A">
        <w:rPr>
          <w:color w:val="000000"/>
          <w:sz w:val="28"/>
          <w:szCs w:val="28"/>
        </w:rPr>
        <w:t>раздельного сбора твердых коммунальных отходов в Санкт-Петербурге</w:t>
      </w:r>
      <w:r w:rsidR="00396E7A">
        <w:rPr>
          <w:color w:val="000000"/>
          <w:sz w:val="28"/>
          <w:szCs w:val="28"/>
        </w:rPr>
        <w:t>.</w:t>
      </w:r>
    </w:p>
    <w:p w:rsidR="00F624F2" w:rsidRPr="002F6472" w:rsidRDefault="00F624F2" w:rsidP="00F624F2">
      <w:pPr>
        <w:spacing w:before="100" w:beforeAutospacing="1" w:after="100" w:afterAutospacing="1" w:line="240" w:lineRule="auto"/>
        <w:ind w:firstLine="567"/>
        <w:jc w:val="both"/>
        <w:rPr>
          <w:color w:val="000000"/>
          <w:sz w:val="28"/>
          <w:szCs w:val="28"/>
        </w:rPr>
      </w:pPr>
      <w:r w:rsidRPr="002F6472">
        <w:rPr>
          <w:color w:val="000000"/>
          <w:sz w:val="28"/>
          <w:szCs w:val="28"/>
        </w:rPr>
        <w:t xml:space="preserve">В минувшем квартале для консультаций и записи на личный прием </w:t>
      </w:r>
      <w:r w:rsidRPr="002F6472">
        <w:rPr>
          <w:color w:val="000000"/>
          <w:sz w:val="28"/>
          <w:szCs w:val="28"/>
        </w:rPr>
        <w:br/>
        <w:t xml:space="preserve">к руководителям Комитета по благоустройству Санкт-Петербурга обратилось </w:t>
      </w:r>
      <w:r w:rsidRPr="002F6472">
        <w:rPr>
          <w:color w:val="000000"/>
          <w:sz w:val="28"/>
          <w:szCs w:val="28"/>
        </w:rPr>
        <w:br/>
      </w:r>
      <w:r w:rsidRPr="00087E6C">
        <w:rPr>
          <w:color w:val="000000"/>
          <w:sz w:val="28"/>
          <w:szCs w:val="28"/>
        </w:rPr>
        <w:t>7</w:t>
      </w:r>
      <w:r w:rsidRPr="002F6472">
        <w:rPr>
          <w:color w:val="000000"/>
          <w:sz w:val="28"/>
          <w:szCs w:val="28"/>
        </w:rPr>
        <w:t xml:space="preserve"> человек.</w:t>
      </w:r>
    </w:p>
    <w:p w:rsidR="00FB4324" w:rsidRDefault="00FB4324">
      <w:pPr>
        <w:spacing w:after="0" w:line="240" w:lineRule="auto"/>
      </w:pPr>
    </w:p>
    <w:sectPr w:rsidR="00FB4324" w:rsidSect="00F624F2">
      <w:headerReference w:type="default" r:id="rId7"/>
      <w:pgSz w:w="12240" w:h="15840"/>
      <w:pgMar w:top="851" w:right="1440" w:bottom="851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86A" w:rsidRDefault="00B9586A">
      <w:pPr>
        <w:spacing w:after="0" w:line="240" w:lineRule="auto"/>
      </w:pPr>
      <w:r>
        <w:separator/>
      </w:r>
    </w:p>
  </w:endnote>
  <w:endnote w:type="continuationSeparator" w:id="0">
    <w:p w:rsidR="00B9586A" w:rsidRDefault="00B9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86A" w:rsidRDefault="00B9586A">
      <w:pPr>
        <w:spacing w:after="0" w:line="240" w:lineRule="auto"/>
      </w:pPr>
      <w:r>
        <w:separator/>
      </w:r>
    </w:p>
  </w:footnote>
  <w:footnote w:type="continuationSeparator" w:id="0">
    <w:p w:rsidR="00B9586A" w:rsidRDefault="00B95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  <w:tr w:rsidR="002F6472">
      <w:tc>
        <w:tcPr>
          <w:tcW w:w="6804" w:type="dxa"/>
        </w:tcPr>
        <w:p w:rsidR="002F6472" w:rsidRDefault="002F64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24"/>
    <w:rsid w:val="00044613"/>
    <w:rsid w:val="00087E6C"/>
    <w:rsid w:val="002F6472"/>
    <w:rsid w:val="00396E7A"/>
    <w:rsid w:val="004E6F9C"/>
    <w:rsid w:val="005325BF"/>
    <w:rsid w:val="005C53E6"/>
    <w:rsid w:val="007878EA"/>
    <w:rsid w:val="00AB51AD"/>
    <w:rsid w:val="00B9586A"/>
    <w:rsid w:val="00BC23D2"/>
    <w:rsid w:val="00D16129"/>
    <w:rsid w:val="00E36CBC"/>
    <w:rsid w:val="00ED18B8"/>
    <w:rsid w:val="00F624F2"/>
    <w:rsid w:val="00FB4324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74BDE-0FE9-4D3C-9206-C0C96477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2F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472"/>
  </w:style>
  <w:style w:type="paragraph" w:styleId="a5">
    <w:name w:val="footer"/>
    <w:basedOn w:val="a"/>
    <w:link w:val="a6"/>
    <w:uiPriority w:val="99"/>
    <w:unhideWhenUsed/>
    <w:rsid w:val="002F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472"/>
  </w:style>
  <w:style w:type="paragraph" w:styleId="a7">
    <w:name w:val="Balloon Text"/>
    <w:basedOn w:val="a"/>
    <w:link w:val="a8"/>
    <w:uiPriority w:val="99"/>
    <w:semiHidden/>
    <w:unhideWhenUsed/>
    <w:rsid w:val="00AB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5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ApproachQuarter</vt:lpstr>
    </vt:vector>
  </TitlesOfParts>
  <Company>Hewlett-Packard Company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ApproachQuarter</dc:title>
  <dc:creator>Фомичева Наталья Александровна</dc:creator>
  <dc:description>О работе с письменными и устными обращениями граждан</dc:description>
  <cp:lastModifiedBy>Фомичева Наталья Александровна</cp:lastModifiedBy>
  <cp:revision>7</cp:revision>
  <cp:lastPrinted>2015-10-01T12:41:00Z</cp:lastPrinted>
  <dcterms:created xsi:type="dcterms:W3CDTF">2015-10-01T11:33:00Z</dcterms:created>
  <dcterms:modified xsi:type="dcterms:W3CDTF">2015-10-01T13:00:00Z</dcterms:modified>
</cp:coreProperties>
</file>