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0"/>
        <w:gridCol w:w="4893"/>
        <w:gridCol w:w="4751"/>
      </w:tblGrid>
      <w:tr w:rsidR="00B73B26" w:rsidTr="00830AD6">
        <w:trPr>
          <w:trHeight w:val="1127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2021B8">
              <w:trPr>
                <w:trHeight w:val="1049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7CF" w:rsidRPr="00B52CBB" w:rsidRDefault="005867CF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 xml:space="preserve">Отчет о работе с письменными и устными обращениями граждан </w:t>
                  </w:r>
                </w:p>
                <w:p w:rsidR="005867CF" w:rsidRPr="00B52CBB" w:rsidRDefault="005867CF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 xml:space="preserve">в Комитете по благоустройству Санкт-Петербурга </w:t>
                  </w:r>
                </w:p>
                <w:p w:rsidR="002021B8" w:rsidRDefault="005867CF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</w:pPr>
                  <w:r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 xml:space="preserve">в </w:t>
                  </w:r>
                  <w:r w:rsidR="000A100C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  <w:lang w:val="en-US"/>
                    </w:rPr>
                    <w:t>I</w:t>
                  </w:r>
                  <w:r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>I квартале 201</w:t>
                  </w:r>
                  <w:r w:rsidR="007C02A0"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>5</w:t>
                  </w:r>
                  <w:r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 xml:space="preserve"> года</w:t>
                  </w:r>
                </w:p>
              </w:tc>
            </w:tr>
          </w:tbl>
          <w:p w:rsidR="002021B8" w:rsidRDefault="002021B8" w:rsidP="00830AD6">
            <w:pPr>
              <w:spacing w:after="0" w:line="240" w:lineRule="auto"/>
            </w:pPr>
          </w:p>
        </w:tc>
      </w:tr>
      <w:tr w:rsidR="002021B8" w:rsidTr="00830AD6">
        <w:trPr>
          <w:trHeight w:val="360"/>
        </w:trPr>
        <w:tc>
          <w:tcPr>
            <w:tcW w:w="6" w:type="dxa"/>
          </w:tcPr>
          <w:p w:rsidR="002021B8" w:rsidRDefault="002021B8" w:rsidP="00830AD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021B8" w:rsidRDefault="002021B8" w:rsidP="00830AD6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5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1"/>
            </w:tblGrid>
            <w:tr w:rsidR="002021B8">
              <w:trPr>
                <w:trHeight w:val="282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Default="002021B8" w:rsidP="000A100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</w:p>
              </w:tc>
            </w:tr>
          </w:tbl>
          <w:p w:rsidR="002021B8" w:rsidRDefault="002021B8" w:rsidP="00830AD6">
            <w:pPr>
              <w:spacing w:after="0" w:line="240" w:lineRule="auto"/>
            </w:pPr>
          </w:p>
        </w:tc>
      </w:tr>
      <w:tr w:rsidR="002021B8" w:rsidTr="00830AD6">
        <w:trPr>
          <w:trHeight w:val="201"/>
        </w:trPr>
        <w:tc>
          <w:tcPr>
            <w:tcW w:w="6" w:type="dxa"/>
          </w:tcPr>
          <w:p w:rsidR="002021B8" w:rsidRDefault="002021B8" w:rsidP="00830AD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021B8" w:rsidRDefault="002021B8" w:rsidP="00830AD6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51" w:type="dxa"/>
          </w:tcPr>
          <w:p w:rsidR="002021B8" w:rsidRDefault="002021B8" w:rsidP="00830AD6">
            <w:pPr>
              <w:pStyle w:val="EmptyCellLayoutStyle"/>
              <w:spacing w:after="0" w:line="240" w:lineRule="auto"/>
            </w:pPr>
          </w:p>
        </w:tc>
      </w:tr>
      <w:tr w:rsidR="00B73B26" w:rsidRPr="00B52CBB" w:rsidTr="00830AD6"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0"/>
              <w:gridCol w:w="2616"/>
              <w:gridCol w:w="2616"/>
            </w:tblGrid>
            <w:tr w:rsidR="00B73B26" w:rsidRPr="00B52CBB" w:rsidTr="000A100C">
              <w:trPr>
                <w:trHeight w:val="282"/>
              </w:trPr>
              <w:tc>
                <w:tcPr>
                  <w:tcW w:w="9252" w:type="dxa"/>
                  <w:gridSpan w:val="3"/>
                  <w:tcBorders>
                    <w:top w:val="nil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>Общее количество поступивших обращений:</w:t>
                  </w:r>
                </w:p>
                <w:p w:rsidR="00B52CBB" w:rsidRPr="00B52CBB" w:rsidRDefault="00B52CBB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0A100C" w:rsidRPr="00B52CBB" w:rsidTr="00563C78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100C" w:rsidRDefault="000A100C" w:rsidP="000A100C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100C" w:rsidRDefault="000A100C" w:rsidP="000A100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Предыдущий год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100C" w:rsidRDefault="000A100C" w:rsidP="000A100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Текущий год</w:t>
                  </w:r>
                </w:p>
              </w:tc>
            </w:tr>
            <w:tr w:rsidR="000A100C" w:rsidRPr="00B52CBB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100C" w:rsidRDefault="000A100C" w:rsidP="000A100C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Всего: обращений/вопросов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100C" w:rsidRDefault="000A100C" w:rsidP="000A100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1859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100C" w:rsidRDefault="000A100C" w:rsidP="000A100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2812</w:t>
                  </w:r>
                </w:p>
              </w:tc>
            </w:tr>
            <w:tr w:rsidR="000A100C" w:rsidRPr="00B52CBB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100C" w:rsidRDefault="000A100C" w:rsidP="000A100C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Из них повторных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100C" w:rsidRDefault="000A100C" w:rsidP="000A100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267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100C" w:rsidRDefault="000A100C" w:rsidP="000A100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415</w:t>
                  </w:r>
                </w:p>
              </w:tc>
            </w:tr>
          </w:tbl>
          <w:p w:rsidR="002021B8" w:rsidRPr="00B52CBB" w:rsidRDefault="002021B8" w:rsidP="00830AD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021B8" w:rsidRPr="00B52CBB" w:rsidTr="00830AD6">
        <w:trPr>
          <w:trHeight w:val="55"/>
        </w:trPr>
        <w:tc>
          <w:tcPr>
            <w:tcW w:w="6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92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73B26" w:rsidRPr="00B52CBB" w:rsidTr="00830AD6"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2"/>
            </w:tblGrid>
            <w:tr w:rsidR="00B73B26" w:rsidRPr="00B52CBB" w:rsidTr="00226E47">
              <w:trPr>
                <w:trHeight w:val="282"/>
              </w:trPr>
              <w:tc>
                <w:tcPr>
                  <w:tcW w:w="9252" w:type="dxa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>В том числе:</w:t>
                  </w:r>
                </w:p>
                <w:p w:rsidR="000A100C" w:rsidRPr="00B52CBB" w:rsidRDefault="000A100C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9246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90"/>
                    <w:gridCol w:w="3078"/>
                    <w:gridCol w:w="3078"/>
                  </w:tblGrid>
                  <w:tr w:rsidR="000A100C" w:rsidTr="000A100C">
                    <w:trPr>
                      <w:trHeight w:val="286"/>
                    </w:trPr>
                    <w:tc>
                      <w:tcPr>
                        <w:tcW w:w="309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P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b/>
                          </w:rPr>
                        </w:pPr>
                        <w:r w:rsidRPr="000A100C">
                          <w:rPr>
                            <w:rFonts w:ascii="Calibri" w:eastAsia="Calibri" w:hAnsi="Calibri"/>
                            <w:b/>
                            <w:color w:val="000000"/>
                            <w:sz w:val="24"/>
                          </w:rPr>
                          <w:t xml:space="preserve">По видам обращений: 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nil"/>
                          <w:bottom w:val="single" w:sz="7" w:space="0" w:color="80808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nil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</w:p>
                    </w:tc>
                  </w:tr>
                  <w:tr w:rsidR="000A100C" w:rsidTr="000A100C">
                    <w:trPr>
                      <w:trHeight w:val="286"/>
                    </w:trPr>
                    <w:tc>
                      <w:tcPr>
                        <w:tcW w:w="309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жалоба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218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2781</w:t>
                        </w:r>
                      </w:p>
                    </w:tc>
                  </w:tr>
                  <w:tr w:rsidR="000A100C" w:rsidTr="000A100C">
                    <w:trPr>
                      <w:trHeight w:val="286"/>
                    </w:trPr>
                    <w:tc>
                      <w:tcPr>
                        <w:tcW w:w="309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заявление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1641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25</w:t>
                        </w:r>
                      </w:p>
                    </w:tc>
                  </w:tr>
                  <w:tr w:rsidR="000A100C" w:rsidTr="000A100C">
                    <w:trPr>
                      <w:trHeight w:val="286"/>
                    </w:trPr>
                    <w:tc>
                      <w:tcPr>
                        <w:tcW w:w="309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предложение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6</w:t>
                        </w:r>
                      </w:p>
                    </w:tc>
                  </w:tr>
                  <w:tr w:rsidR="000A100C" w:rsidTr="000A100C">
                    <w:trPr>
                      <w:trHeight w:val="286"/>
                    </w:trPr>
                    <w:tc>
                      <w:tcPr>
                        <w:tcW w:w="309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P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b/>
                          </w:rPr>
                        </w:pPr>
                        <w:r w:rsidRPr="000A100C">
                          <w:rPr>
                            <w:rFonts w:ascii="Calibri" w:eastAsia="Calibri" w:hAnsi="Calibri"/>
                            <w:b/>
                            <w:color w:val="000000"/>
                            <w:sz w:val="24"/>
                          </w:rPr>
                          <w:t xml:space="preserve">По признаку обращения: 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nil"/>
                          <w:bottom w:val="single" w:sz="7" w:space="0" w:color="80808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nil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</w:p>
                    </w:tc>
                  </w:tr>
                  <w:tr w:rsidR="000A100C" w:rsidTr="000A100C">
                    <w:trPr>
                      <w:trHeight w:val="286"/>
                    </w:trPr>
                    <w:tc>
                      <w:tcPr>
                        <w:tcW w:w="309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Коллективные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55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16</w:t>
                        </w:r>
                      </w:p>
                    </w:tc>
                  </w:tr>
                  <w:tr w:rsidR="000A100C" w:rsidTr="000A100C">
                    <w:trPr>
                      <w:trHeight w:val="286"/>
                    </w:trPr>
                    <w:tc>
                      <w:tcPr>
                        <w:tcW w:w="309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Не коллективные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1804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2796</w:t>
                        </w:r>
                      </w:p>
                    </w:tc>
                  </w:tr>
                  <w:tr w:rsidR="000A100C" w:rsidTr="000A100C">
                    <w:trPr>
                      <w:trHeight w:val="286"/>
                    </w:trPr>
                    <w:tc>
                      <w:tcPr>
                        <w:tcW w:w="309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P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b/>
                          </w:rPr>
                        </w:pPr>
                        <w:r w:rsidRPr="000A100C">
                          <w:rPr>
                            <w:rFonts w:ascii="Calibri" w:eastAsia="Calibri" w:hAnsi="Calibri"/>
                            <w:b/>
                            <w:color w:val="000000"/>
                            <w:sz w:val="24"/>
                          </w:rPr>
                          <w:t xml:space="preserve">По формам обращения: 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nil"/>
                          <w:bottom w:val="single" w:sz="7" w:space="0" w:color="80808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nil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</w:p>
                    </w:tc>
                  </w:tr>
                  <w:tr w:rsidR="000A100C" w:rsidTr="000A100C">
                    <w:trPr>
                      <w:trHeight w:val="286"/>
                    </w:trPr>
                    <w:tc>
                      <w:tcPr>
                        <w:tcW w:w="309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P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Личный прием руковод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ителей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8</w:t>
                        </w:r>
                      </w:p>
                    </w:tc>
                  </w:tr>
                  <w:tr w:rsidR="000A100C" w:rsidTr="000A100C">
                    <w:trPr>
                      <w:trHeight w:val="286"/>
                    </w:trPr>
                    <w:tc>
                      <w:tcPr>
                        <w:tcW w:w="309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Письмо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1415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2337</w:t>
                        </w:r>
                      </w:p>
                    </w:tc>
                  </w:tr>
                  <w:tr w:rsidR="000A100C" w:rsidTr="000A100C">
                    <w:trPr>
                      <w:trHeight w:val="286"/>
                    </w:trPr>
                    <w:tc>
                      <w:tcPr>
                        <w:tcW w:w="309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Телефакс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0</w:t>
                        </w:r>
                      </w:p>
                    </w:tc>
                  </w:tr>
                  <w:tr w:rsidR="000A100C" w:rsidTr="000A100C">
                    <w:trPr>
                      <w:trHeight w:val="286"/>
                    </w:trPr>
                    <w:tc>
                      <w:tcPr>
                        <w:tcW w:w="309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Электронная почта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434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A100C" w:rsidRDefault="000A100C" w:rsidP="000A100C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467</w:t>
                        </w:r>
                      </w:p>
                    </w:tc>
                  </w:tr>
                </w:tbl>
                <w:p w:rsidR="00B52CBB" w:rsidRPr="00B52CBB" w:rsidRDefault="00B52CBB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2021B8" w:rsidRPr="00B52CBB" w:rsidRDefault="002021B8" w:rsidP="00830AD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021B8" w:rsidRPr="00B52CBB" w:rsidTr="00830AD6">
        <w:trPr>
          <w:trHeight w:val="91"/>
        </w:trPr>
        <w:tc>
          <w:tcPr>
            <w:tcW w:w="6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92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A6A5F" w:rsidRPr="00B52CBB" w:rsidTr="00830AD6">
        <w:trPr>
          <w:gridAfter w:val="3"/>
          <w:wAfter w:w="9250" w:type="dxa"/>
        </w:trPr>
        <w:tc>
          <w:tcPr>
            <w:tcW w:w="6" w:type="dxa"/>
          </w:tcPr>
          <w:p w:rsidR="008A6A5F" w:rsidRPr="00B52CBB" w:rsidRDefault="008A6A5F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A6A5F" w:rsidRPr="00B52CBB" w:rsidTr="00830AD6">
        <w:trPr>
          <w:gridAfter w:val="3"/>
          <w:wAfter w:w="9250" w:type="dxa"/>
          <w:trHeight w:val="102"/>
        </w:trPr>
        <w:tc>
          <w:tcPr>
            <w:tcW w:w="6" w:type="dxa"/>
          </w:tcPr>
          <w:p w:rsidR="008A6A5F" w:rsidRPr="00B52CBB" w:rsidRDefault="008A6A5F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A6A5F" w:rsidTr="00830AD6">
        <w:trPr>
          <w:gridAfter w:val="3"/>
          <w:wAfter w:w="9250" w:type="dxa"/>
        </w:trPr>
        <w:tc>
          <w:tcPr>
            <w:tcW w:w="6" w:type="dxa"/>
          </w:tcPr>
          <w:p w:rsidR="008A6A5F" w:rsidRDefault="008A6A5F" w:rsidP="00830AD6">
            <w:pPr>
              <w:pStyle w:val="EmptyCellLayoutStyle"/>
              <w:spacing w:after="0" w:line="240" w:lineRule="auto"/>
            </w:pPr>
          </w:p>
        </w:tc>
      </w:tr>
      <w:tr w:rsidR="008A6A5F" w:rsidTr="00830AD6">
        <w:trPr>
          <w:gridAfter w:val="3"/>
          <w:wAfter w:w="9250" w:type="dxa"/>
          <w:trHeight w:val="88"/>
        </w:trPr>
        <w:tc>
          <w:tcPr>
            <w:tcW w:w="6" w:type="dxa"/>
          </w:tcPr>
          <w:p w:rsidR="008A6A5F" w:rsidRDefault="008A6A5F" w:rsidP="00830AD6">
            <w:pPr>
              <w:pStyle w:val="EmptyCellLayoutStyle"/>
              <w:spacing w:after="0" w:line="240" w:lineRule="auto"/>
            </w:pPr>
          </w:p>
        </w:tc>
      </w:tr>
      <w:tr w:rsidR="008A6A5F" w:rsidTr="00830AD6">
        <w:trPr>
          <w:gridAfter w:val="3"/>
          <w:wAfter w:w="9250" w:type="dxa"/>
        </w:trPr>
        <w:tc>
          <w:tcPr>
            <w:tcW w:w="6" w:type="dxa"/>
          </w:tcPr>
          <w:p w:rsidR="008A6A5F" w:rsidRDefault="008A6A5F" w:rsidP="00830AD6">
            <w:pPr>
              <w:pStyle w:val="EmptyCellLayoutStyle"/>
              <w:spacing w:after="0" w:line="240" w:lineRule="auto"/>
            </w:pPr>
          </w:p>
        </w:tc>
      </w:tr>
      <w:tr w:rsidR="008A6A5F" w:rsidTr="00830AD6">
        <w:trPr>
          <w:gridAfter w:val="3"/>
          <w:wAfter w:w="9250" w:type="dxa"/>
          <w:trHeight w:val="88"/>
        </w:trPr>
        <w:tc>
          <w:tcPr>
            <w:tcW w:w="6" w:type="dxa"/>
          </w:tcPr>
          <w:p w:rsidR="008A6A5F" w:rsidRDefault="008A6A5F" w:rsidP="00830AD6">
            <w:pPr>
              <w:pStyle w:val="EmptyCellLayoutStyle"/>
              <w:spacing w:after="0" w:line="240" w:lineRule="auto"/>
            </w:pPr>
          </w:p>
        </w:tc>
      </w:tr>
      <w:tr w:rsidR="008A6A5F" w:rsidTr="00830AD6">
        <w:trPr>
          <w:gridAfter w:val="3"/>
          <w:wAfter w:w="9250" w:type="dxa"/>
        </w:trPr>
        <w:tc>
          <w:tcPr>
            <w:tcW w:w="6" w:type="dxa"/>
          </w:tcPr>
          <w:p w:rsidR="008A6A5F" w:rsidRDefault="008A6A5F" w:rsidP="00830AD6">
            <w:pPr>
              <w:pStyle w:val="EmptyCellLayoutStyle"/>
              <w:spacing w:after="0" w:line="240" w:lineRule="auto"/>
            </w:pPr>
          </w:p>
        </w:tc>
      </w:tr>
      <w:tr w:rsidR="008A6A5F" w:rsidTr="00830AD6">
        <w:trPr>
          <w:gridAfter w:val="3"/>
          <w:wAfter w:w="9250" w:type="dxa"/>
          <w:trHeight w:val="70"/>
        </w:trPr>
        <w:tc>
          <w:tcPr>
            <w:tcW w:w="6" w:type="dxa"/>
          </w:tcPr>
          <w:p w:rsidR="008A6A5F" w:rsidRDefault="008A6A5F" w:rsidP="00830AD6">
            <w:pPr>
              <w:pStyle w:val="EmptyCellLayoutStyle"/>
              <w:spacing w:after="0" w:line="240" w:lineRule="auto"/>
            </w:pPr>
          </w:p>
        </w:tc>
      </w:tr>
      <w:tr w:rsidR="008A6A5F" w:rsidTr="00830AD6">
        <w:trPr>
          <w:gridAfter w:val="3"/>
          <w:wAfter w:w="9250" w:type="dxa"/>
          <w:trHeight w:val="60"/>
        </w:trPr>
        <w:tc>
          <w:tcPr>
            <w:tcW w:w="6" w:type="dxa"/>
          </w:tcPr>
          <w:p w:rsidR="008A6A5F" w:rsidRDefault="008A6A5F" w:rsidP="00830AD6">
            <w:pPr>
              <w:pStyle w:val="EmptyCellLayoutStyle"/>
              <w:spacing w:after="0" w:line="240" w:lineRule="auto"/>
            </w:pPr>
          </w:p>
        </w:tc>
      </w:tr>
      <w:tr w:rsidR="008A6A5F" w:rsidTr="00830AD6">
        <w:trPr>
          <w:gridAfter w:val="3"/>
          <w:wAfter w:w="9250" w:type="dxa"/>
          <w:trHeight w:val="80"/>
        </w:trPr>
        <w:tc>
          <w:tcPr>
            <w:tcW w:w="6" w:type="dxa"/>
          </w:tcPr>
          <w:p w:rsidR="008A6A5F" w:rsidRDefault="008A6A5F" w:rsidP="00830AD6">
            <w:pPr>
              <w:pStyle w:val="EmptyCellLayoutStyle"/>
              <w:spacing w:after="0" w:line="240" w:lineRule="auto"/>
            </w:pPr>
          </w:p>
        </w:tc>
      </w:tr>
    </w:tbl>
    <w:p w:rsidR="002021B8" w:rsidRDefault="00830AD6">
      <w:pPr>
        <w:spacing w:after="0" w:line="240" w:lineRule="auto"/>
      </w:pPr>
      <w:r>
        <w:br w:type="textWrapping" w:clear="all"/>
      </w:r>
    </w:p>
    <w:p w:rsidR="008A6A5F" w:rsidRDefault="008A6A5F" w:rsidP="00B52CBB">
      <w:pPr>
        <w:spacing w:before="100" w:beforeAutospacing="1" w:after="100" w:afterAutospacing="1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="000A100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2015 года в Комитете по благоустройства Санкт-Петербурга зарегистрировано </w:t>
      </w:r>
      <w:r w:rsidR="000A100C" w:rsidRPr="000A100C">
        <w:rPr>
          <w:b/>
          <w:bCs/>
          <w:sz w:val="28"/>
          <w:szCs w:val="28"/>
        </w:rPr>
        <w:t>2812</w:t>
      </w:r>
      <w:r>
        <w:rPr>
          <w:sz w:val="28"/>
          <w:szCs w:val="28"/>
        </w:rPr>
        <w:t xml:space="preserve"> письменных обращения граждан.</w:t>
      </w:r>
    </w:p>
    <w:p w:rsidR="008A6A5F" w:rsidRPr="00E15B17" w:rsidRDefault="000A100C" w:rsidP="00B52CBB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E15B17">
        <w:rPr>
          <w:b/>
          <w:bCs/>
          <w:color w:val="000000" w:themeColor="text1"/>
          <w:sz w:val="28"/>
          <w:szCs w:val="28"/>
        </w:rPr>
        <w:t>467</w:t>
      </w:r>
      <w:r w:rsidR="008A6A5F" w:rsidRPr="00E15B17">
        <w:rPr>
          <w:b/>
          <w:bCs/>
          <w:color w:val="000000" w:themeColor="text1"/>
          <w:sz w:val="28"/>
          <w:szCs w:val="28"/>
        </w:rPr>
        <w:t xml:space="preserve"> </w:t>
      </w:r>
      <w:r w:rsidR="008A6A5F" w:rsidRPr="00E15B17">
        <w:rPr>
          <w:color w:val="000000" w:themeColor="text1"/>
          <w:sz w:val="28"/>
          <w:szCs w:val="28"/>
        </w:rPr>
        <w:t xml:space="preserve">обращений </w:t>
      </w:r>
      <w:r w:rsidR="008A6A5F" w:rsidRPr="00E15B17">
        <w:rPr>
          <w:b/>
          <w:bCs/>
          <w:color w:val="000000" w:themeColor="text1"/>
          <w:sz w:val="28"/>
          <w:szCs w:val="28"/>
        </w:rPr>
        <w:t>(</w:t>
      </w:r>
      <w:r w:rsidR="00E15B17" w:rsidRPr="00E15B17">
        <w:rPr>
          <w:b/>
          <w:bCs/>
          <w:color w:val="000000" w:themeColor="text1"/>
          <w:sz w:val="28"/>
          <w:szCs w:val="28"/>
        </w:rPr>
        <w:t>17</w:t>
      </w:r>
      <w:r w:rsidR="008A6A5F" w:rsidRPr="00E15B17">
        <w:rPr>
          <w:b/>
          <w:bCs/>
          <w:color w:val="000000" w:themeColor="text1"/>
          <w:sz w:val="28"/>
          <w:szCs w:val="28"/>
        </w:rPr>
        <w:t>%</w:t>
      </w:r>
      <w:r w:rsidR="008A6A5F" w:rsidRPr="00E15B17">
        <w:rPr>
          <w:color w:val="000000" w:themeColor="text1"/>
          <w:sz w:val="28"/>
          <w:szCs w:val="28"/>
        </w:rPr>
        <w:t xml:space="preserve">) получены в виде электронных документов, </w:t>
      </w:r>
      <w:r w:rsidR="00B52CBB" w:rsidRPr="00E15B17">
        <w:rPr>
          <w:color w:val="000000" w:themeColor="text1"/>
          <w:sz w:val="28"/>
          <w:szCs w:val="28"/>
        </w:rPr>
        <w:br/>
      </w:r>
      <w:r w:rsidR="008A6A5F" w:rsidRPr="00E15B17">
        <w:rPr>
          <w:color w:val="000000" w:themeColor="text1"/>
          <w:sz w:val="28"/>
          <w:szCs w:val="28"/>
        </w:rPr>
        <w:t>с использованием почтовых серверов.</w:t>
      </w:r>
    </w:p>
    <w:p w:rsidR="008A6A5F" w:rsidRPr="000A100C" w:rsidRDefault="008A6A5F" w:rsidP="00B52CBB">
      <w:pPr>
        <w:spacing w:before="100" w:beforeAutospacing="1" w:after="100" w:afterAutospacing="1" w:line="240" w:lineRule="auto"/>
        <w:ind w:firstLine="567"/>
        <w:jc w:val="both"/>
        <w:rPr>
          <w:color w:val="FF0000"/>
          <w:sz w:val="28"/>
          <w:szCs w:val="28"/>
        </w:rPr>
      </w:pPr>
      <w:r w:rsidRPr="00E15B17">
        <w:rPr>
          <w:color w:val="000000" w:themeColor="text1"/>
          <w:sz w:val="28"/>
          <w:szCs w:val="28"/>
        </w:rPr>
        <w:t xml:space="preserve">В сравнении с </w:t>
      </w:r>
      <w:r w:rsidR="00E15B17" w:rsidRPr="00E15B17">
        <w:rPr>
          <w:color w:val="000000" w:themeColor="text1"/>
          <w:sz w:val="28"/>
          <w:szCs w:val="28"/>
          <w:lang w:val="en-US"/>
        </w:rPr>
        <w:t>I</w:t>
      </w:r>
      <w:r w:rsidRPr="00E15B17">
        <w:rPr>
          <w:color w:val="000000" w:themeColor="text1"/>
          <w:sz w:val="28"/>
          <w:szCs w:val="28"/>
        </w:rPr>
        <w:t xml:space="preserve">I кварталом 2014 года общее количество обращений возросло </w:t>
      </w:r>
      <w:r w:rsidR="00B52CBB" w:rsidRPr="00E15B17">
        <w:rPr>
          <w:color w:val="000000" w:themeColor="text1"/>
          <w:sz w:val="28"/>
          <w:szCs w:val="28"/>
        </w:rPr>
        <w:br/>
      </w:r>
      <w:r w:rsidRPr="00E15B17">
        <w:rPr>
          <w:color w:val="000000" w:themeColor="text1"/>
          <w:sz w:val="28"/>
          <w:szCs w:val="28"/>
        </w:rPr>
        <w:t>на</w:t>
      </w:r>
      <w:r w:rsidRPr="000A100C">
        <w:rPr>
          <w:color w:val="FF0000"/>
          <w:sz w:val="28"/>
          <w:szCs w:val="28"/>
        </w:rPr>
        <w:t xml:space="preserve"> </w:t>
      </w:r>
      <w:r w:rsidR="002D2EE3" w:rsidRPr="002D2EE3">
        <w:rPr>
          <w:b/>
          <w:color w:val="000000" w:themeColor="text1"/>
          <w:sz w:val="28"/>
          <w:szCs w:val="28"/>
        </w:rPr>
        <w:t>34</w:t>
      </w:r>
      <w:r w:rsidRPr="00E15B17">
        <w:rPr>
          <w:b/>
          <w:bCs/>
          <w:color w:val="000000" w:themeColor="text1"/>
          <w:sz w:val="28"/>
          <w:szCs w:val="28"/>
        </w:rPr>
        <w:t xml:space="preserve">%, </w:t>
      </w:r>
      <w:r w:rsidR="00226E47" w:rsidRPr="00E15B17">
        <w:rPr>
          <w:color w:val="000000" w:themeColor="text1"/>
          <w:sz w:val="28"/>
          <w:szCs w:val="28"/>
        </w:rPr>
        <w:t xml:space="preserve">что </w:t>
      </w:r>
      <w:r w:rsidRPr="00E15B17">
        <w:rPr>
          <w:color w:val="000000" w:themeColor="text1"/>
          <w:sz w:val="28"/>
          <w:szCs w:val="28"/>
        </w:rPr>
        <w:t xml:space="preserve">в значительной степени объясняется прежде всего, количеством обращений, поступающих с сайтов в информационной сети Интернет: «Красивый </w:t>
      </w:r>
      <w:r w:rsidRPr="00E15B17">
        <w:rPr>
          <w:color w:val="000000" w:themeColor="text1"/>
          <w:sz w:val="28"/>
          <w:szCs w:val="28"/>
        </w:rPr>
        <w:lastRenderedPageBreak/>
        <w:t>Петербург», «Сердитый гражданин», «</w:t>
      </w:r>
      <w:proofErr w:type="spellStart"/>
      <w:r w:rsidRPr="00E15B17">
        <w:rPr>
          <w:color w:val="000000" w:themeColor="text1"/>
          <w:sz w:val="28"/>
          <w:szCs w:val="28"/>
        </w:rPr>
        <w:t>РосЯма</w:t>
      </w:r>
      <w:proofErr w:type="spellEnd"/>
      <w:r w:rsidRPr="00E15B17">
        <w:rPr>
          <w:color w:val="000000" w:themeColor="text1"/>
          <w:sz w:val="28"/>
          <w:szCs w:val="28"/>
        </w:rPr>
        <w:t>», «autochmo.ru», «Агентство инициатив по развитию Санкт-Петербурга» и т д.</w:t>
      </w:r>
    </w:p>
    <w:p w:rsidR="00FA02CF" w:rsidRDefault="008A6A5F" w:rsidP="00FA02CF">
      <w:pPr>
        <w:spacing w:before="100" w:beforeAutospacing="1" w:after="100" w:afterAutospacing="1" w:line="240" w:lineRule="auto"/>
        <w:jc w:val="both"/>
        <w:rPr>
          <w:color w:val="000000" w:themeColor="text1"/>
          <w:sz w:val="28"/>
          <w:szCs w:val="28"/>
        </w:rPr>
      </w:pPr>
      <w:r w:rsidRPr="002D2EE3">
        <w:rPr>
          <w:color w:val="000000" w:themeColor="text1"/>
          <w:sz w:val="28"/>
          <w:szCs w:val="28"/>
        </w:rPr>
        <w:t>В тематике обращений преобладали:</w:t>
      </w:r>
      <w:r w:rsidR="00FA02CF">
        <w:rPr>
          <w:color w:val="000000" w:themeColor="text1"/>
          <w:sz w:val="28"/>
          <w:szCs w:val="28"/>
        </w:rPr>
        <w:t xml:space="preserve"> </w:t>
      </w:r>
    </w:p>
    <w:p w:rsidR="008A6A5F" w:rsidRPr="002D2EE3" w:rsidRDefault="00FA02CF" w:rsidP="008A6A5F">
      <w:pPr>
        <w:spacing w:before="100" w:beforeAutospacing="1" w:after="100" w:afterAutospacing="1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30A2F">
        <w:rPr>
          <w:color w:val="000000" w:themeColor="text1"/>
          <w:sz w:val="28"/>
          <w:szCs w:val="28"/>
        </w:rPr>
        <w:t xml:space="preserve">содержание, ремонт </w:t>
      </w:r>
      <w:r>
        <w:rPr>
          <w:color w:val="000000" w:themeColor="text1"/>
          <w:sz w:val="28"/>
          <w:szCs w:val="28"/>
        </w:rPr>
        <w:t>улично-дорожной сети</w:t>
      </w:r>
      <w:r w:rsidRPr="00230A2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–</w:t>
      </w:r>
      <w:r w:rsidRPr="00230A2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45%</w:t>
      </w:r>
      <w:r>
        <w:rPr>
          <w:color w:val="000000" w:themeColor="text1"/>
          <w:sz w:val="28"/>
          <w:szCs w:val="28"/>
        </w:rPr>
        <w:t>;</w:t>
      </w:r>
    </w:p>
    <w:p w:rsidR="00230A2F" w:rsidRPr="00230A2F" w:rsidRDefault="008A6A5F" w:rsidP="008A6A5F">
      <w:pPr>
        <w:spacing w:before="100" w:beforeAutospacing="1" w:after="100" w:afterAutospacing="1" w:line="240" w:lineRule="auto"/>
        <w:jc w:val="both"/>
        <w:rPr>
          <w:color w:val="000000" w:themeColor="text1"/>
          <w:sz w:val="28"/>
          <w:szCs w:val="28"/>
        </w:rPr>
      </w:pPr>
      <w:r w:rsidRPr="00230A2F">
        <w:rPr>
          <w:color w:val="000000" w:themeColor="text1"/>
          <w:sz w:val="28"/>
          <w:szCs w:val="28"/>
        </w:rPr>
        <w:t xml:space="preserve">- </w:t>
      </w:r>
      <w:r w:rsidR="00230A2F" w:rsidRPr="00230A2F">
        <w:rPr>
          <w:color w:val="000000" w:themeColor="text1"/>
          <w:sz w:val="28"/>
          <w:szCs w:val="28"/>
        </w:rPr>
        <w:t xml:space="preserve">содержание, ремонт зеленых насаждений </w:t>
      </w:r>
      <w:r w:rsidR="00230A2F">
        <w:rPr>
          <w:color w:val="000000" w:themeColor="text1"/>
          <w:sz w:val="28"/>
          <w:szCs w:val="28"/>
        </w:rPr>
        <w:t>–</w:t>
      </w:r>
      <w:r w:rsidR="00230A2F" w:rsidRPr="00FA02CF">
        <w:rPr>
          <w:color w:val="000000" w:themeColor="text1"/>
          <w:sz w:val="28"/>
          <w:szCs w:val="28"/>
        </w:rPr>
        <w:t xml:space="preserve"> 23%</w:t>
      </w:r>
      <w:r w:rsidR="00FA02CF">
        <w:rPr>
          <w:color w:val="000000" w:themeColor="text1"/>
          <w:sz w:val="28"/>
          <w:szCs w:val="28"/>
        </w:rPr>
        <w:t>;</w:t>
      </w:r>
    </w:p>
    <w:p w:rsidR="008A6A5F" w:rsidRPr="00FA02CF" w:rsidRDefault="008A6A5F" w:rsidP="00B52CBB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FA02CF">
        <w:rPr>
          <w:color w:val="000000" w:themeColor="text1"/>
          <w:sz w:val="28"/>
          <w:szCs w:val="28"/>
        </w:rPr>
        <w:t xml:space="preserve">В минувшем квартале для консультаций и записи на личный прием </w:t>
      </w:r>
      <w:r w:rsidR="00B52CBB" w:rsidRPr="00FA02CF">
        <w:rPr>
          <w:color w:val="000000" w:themeColor="text1"/>
          <w:sz w:val="28"/>
          <w:szCs w:val="28"/>
        </w:rPr>
        <w:br/>
      </w:r>
      <w:r w:rsidRPr="00FA02CF">
        <w:rPr>
          <w:color w:val="000000" w:themeColor="text1"/>
          <w:sz w:val="28"/>
          <w:szCs w:val="28"/>
        </w:rPr>
        <w:t xml:space="preserve">к руководителям Комитета по благоустройству Санкт-Петербурга обратилось </w:t>
      </w:r>
      <w:r w:rsidR="00B52CBB" w:rsidRPr="00FA02CF">
        <w:rPr>
          <w:color w:val="000000" w:themeColor="text1"/>
          <w:sz w:val="28"/>
          <w:szCs w:val="28"/>
        </w:rPr>
        <w:br/>
      </w:r>
      <w:r w:rsidR="00FA02CF" w:rsidRPr="00621FF2">
        <w:rPr>
          <w:b/>
          <w:color w:val="000000" w:themeColor="text1"/>
          <w:sz w:val="28"/>
          <w:szCs w:val="28"/>
        </w:rPr>
        <w:t>8</w:t>
      </w:r>
      <w:r w:rsidRPr="00FA02CF">
        <w:rPr>
          <w:color w:val="000000" w:themeColor="text1"/>
          <w:sz w:val="28"/>
          <w:szCs w:val="28"/>
        </w:rPr>
        <w:t xml:space="preserve"> человек.</w:t>
      </w:r>
    </w:p>
    <w:p w:rsidR="008A6A5F" w:rsidRPr="000A100C" w:rsidRDefault="008A6A5F">
      <w:pPr>
        <w:spacing w:after="0" w:line="240" w:lineRule="auto"/>
        <w:rPr>
          <w:color w:val="FF0000"/>
        </w:rPr>
      </w:pPr>
      <w:bookmarkStart w:id="0" w:name="_GoBack"/>
      <w:bookmarkEnd w:id="0"/>
    </w:p>
    <w:sectPr w:rsidR="008A6A5F" w:rsidRPr="000A100C">
      <w:headerReference w:type="default" r:id="rId7"/>
      <w:footerReference w:type="default" r:id="rId8"/>
      <w:pgSz w:w="12240" w:h="15840"/>
      <w:pgMar w:top="720" w:right="720" w:bottom="72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A35" w:rsidRDefault="00A84A35">
      <w:pPr>
        <w:spacing w:after="0" w:line="240" w:lineRule="auto"/>
      </w:pPr>
      <w:r>
        <w:separator/>
      </w:r>
    </w:p>
  </w:endnote>
  <w:endnote w:type="continuationSeparator" w:id="0">
    <w:p w:rsidR="00A84A35" w:rsidRDefault="00A8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5F" w:rsidRDefault="008A6A5F">
    <w:pPr>
      <w:pStyle w:val="a5"/>
    </w:pPr>
  </w:p>
  <w:p w:rsidR="008A6A5F" w:rsidRDefault="008A6A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A35" w:rsidRDefault="00A84A35">
      <w:pPr>
        <w:spacing w:after="0" w:line="240" w:lineRule="auto"/>
      </w:pPr>
      <w:r>
        <w:separator/>
      </w:r>
    </w:p>
  </w:footnote>
  <w:footnote w:type="continuationSeparator" w:id="0">
    <w:p w:rsidR="00A84A35" w:rsidRDefault="00A84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B52CBB">
      <w:tc>
        <w:tcPr>
          <w:tcW w:w="6804" w:type="dxa"/>
        </w:tcPr>
        <w:p w:rsidR="00B52CBB" w:rsidRDefault="00B52CBB">
          <w:pPr>
            <w:pStyle w:val="EmptyCellLayoutStyle"/>
            <w:spacing w:after="0" w:line="240" w:lineRule="auto"/>
          </w:pPr>
        </w:p>
      </w:tc>
    </w:tr>
    <w:tr w:rsidR="00B52CBB">
      <w:tc>
        <w:tcPr>
          <w:tcW w:w="6804" w:type="dxa"/>
        </w:tcPr>
        <w:p w:rsidR="00B52CBB" w:rsidRDefault="00B52CBB">
          <w:pPr>
            <w:pStyle w:val="EmptyCellLayoutStyle"/>
            <w:spacing w:after="0" w:line="240" w:lineRule="auto"/>
          </w:pPr>
        </w:p>
      </w:tc>
    </w:tr>
    <w:tr w:rsidR="00B52CBB">
      <w:tc>
        <w:tcPr>
          <w:tcW w:w="6804" w:type="dxa"/>
        </w:tcPr>
        <w:p w:rsidR="00B52CBB" w:rsidRDefault="00B52C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B8"/>
    <w:rsid w:val="000A100C"/>
    <w:rsid w:val="002021B8"/>
    <w:rsid w:val="00226E47"/>
    <w:rsid w:val="00230A2F"/>
    <w:rsid w:val="002D2EE3"/>
    <w:rsid w:val="003834F8"/>
    <w:rsid w:val="005176BC"/>
    <w:rsid w:val="005867CF"/>
    <w:rsid w:val="00621FF2"/>
    <w:rsid w:val="007C02A0"/>
    <w:rsid w:val="00830AD6"/>
    <w:rsid w:val="008A6A5F"/>
    <w:rsid w:val="009C7ABD"/>
    <w:rsid w:val="00A84A35"/>
    <w:rsid w:val="00AE0736"/>
    <w:rsid w:val="00B52CBB"/>
    <w:rsid w:val="00B73B26"/>
    <w:rsid w:val="00E15B17"/>
    <w:rsid w:val="00FA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21A52-C6D2-4785-A4F5-33530CB0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8A6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6A5F"/>
  </w:style>
  <w:style w:type="paragraph" w:styleId="a5">
    <w:name w:val="footer"/>
    <w:basedOn w:val="a"/>
    <w:link w:val="a6"/>
    <w:uiPriority w:val="99"/>
    <w:unhideWhenUsed/>
    <w:rsid w:val="008A6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6A5F"/>
  </w:style>
  <w:style w:type="paragraph" w:styleId="a7">
    <w:name w:val="Balloon Text"/>
    <w:basedOn w:val="a"/>
    <w:link w:val="a8"/>
    <w:uiPriority w:val="99"/>
    <w:semiHidden/>
    <w:unhideWhenUsed/>
    <w:rsid w:val="0058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6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ApproachQuarter</vt:lpstr>
    </vt:vector>
  </TitlesOfParts>
  <Company>Hewlett-Packard Company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>Фомичева Наталья Александровна</dc:creator>
  <dc:description>+ Квартальный отчет по обращениям граждан</dc:description>
  <cp:lastModifiedBy>Фомичева Наталья Александровна</cp:lastModifiedBy>
  <cp:revision>2</cp:revision>
  <cp:lastPrinted>2015-07-03T11:22:00Z</cp:lastPrinted>
  <dcterms:created xsi:type="dcterms:W3CDTF">2015-07-03T11:26:00Z</dcterms:created>
  <dcterms:modified xsi:type="dcterms:W3CDTF">2015-07-03T11:26:00Z</dcterms:modified>
</cp:coreProperties>
</file>