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FF" w:rsidRDefault="00B70956" w:rsidP="007A49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942">
        <w:rPr>
          <w:rFonts w:ascii="Times New Roman" w:hAnsi="Times New Roman" w:cs="Times New Roman"/>
          <w:b/>
          <w:sz w:val="28"/>
          <w:szCs w:val="28"/>
        </w:rPr>
        <w:t xml:space="preserve">Отчет о работе с письменными и устными обращениями граждан в администрации Пушкинского района Санкт-Петербурга </w:t>
      </w:r>
    </w:p>
    <w:p w:rsidR="002F19F8" w:rsidRPr="007A4942" w:rsidRDefault="00B70956" w:rsidP="007A49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942">
        <w:rPr>
          <w:rFonts w:ascii="Times New Roman" w:hAnsi="Times New Roman" w:cs="Times New Roman"/>
          <w:b/>
          <w:sz w:val="28"/>
          <w:szCs w:val="28"/>
        </w:rPr>
        <w:t>в IV квартале 2014 года.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IV квартале 2014 года в администрации зарегистрировано 1072 письменных обращения граждан. Каждое четвертое обращение-255 получены с сайтов администрации</w:t>
      </w:r>
      <w:r w:rsidR="007078A8">
        <w:rPr>
          <w:rFonts w:ascii="Times New Roman" w:hAnsi="Times New Roman" w:cs="Times New Roman"/>
        </w:rPr>
        <w:t xml:space="preserve"> района</w:t>
      </w:r>
      <w:r w:rsidRPr="007A4942">
        <w:rPr>
          <w:rFonts w:ascii="Times New Roman" w:hAnsi="Times New Roman" w:cs="Times New Roman"/>
        </w:rPr>
        <w:t xml:space="preserve"> и из администрации Губернатора Санкт-Петербурга, которые позволяют гражданам практически в автоматическом режиме формировать и направлять стандартизованные обращения в адрес Губернатора Санкт-Петербурга и администрации Пушкинского района.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В сравнении с IV кварталом 2013 года общее количество обращений возросло на 12%, что в значительной степени объясняется возможностью жителей направлять письма в электронном виде, увеличением числа обращений жителей по вопросам проведения в 2014 году слушаний по внесению изменений в генеральный план Санкт- Петербурга и слушаний по жилищному строительству в </w:t>
      </w:r>
      <w:proofErr w:type="spellStart"/>
      <w:r w:rsidRPr="007A4942">
        <w:rPr>
          <w:rFonts w:ascii="Times New Roman" w:hAnsi="Times New Roman" w:cs="Times New Roman"/>
        </w:rPr>
        <w:t>п</w:t>
      </w:r>
      <w:proofErr w:type="gramStart"/>
      <w:r w:rsidRPr="007A4942">
        <w:rPr>
          <w:rFonts w:ascii="Times New Roman" w:hAnsi="Times New Roman" w:cs="Times New Roman"/>
        </w:rPr>
        <w:t>.Ш</w:t>
      </w:r>
      <w:proofErr w:type="gramEnd"/>
      <w:r w:rsidRPr="007A4942">
        <w:rPr>
          <w:rFonts w:ascii="Times New Roman" w:hAnsi="Times New Roman" w:cs="Times New Roman"/>
        </w:rPr>
        <w:t>ушары</w:t>
      </w:r>
      <w:proofErr w:type="spellEnd"/>
      <w:r w:rsidRPr="007A4942">
        <w:rPr>
          <w:rFonts w:ascii="Times New Roman" w:hAnsi="Times New Roman" w:cs="Times New Roman"/>
        </w:rPr>
        <w:t>, количество обращений по этой тематике возросло в два раза.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Большинство электронных обращений связаны с вопросами благоустройства территорий. В результате этого количество </w:t>
      </w:r>
      <w:r w:rsidR="007078A8">
        <w:rPr>
          <w:rFonts w:ascii="Times New Roman" w:hAnsi="Times New Roman" w:cs="Times New Roman"/>
        </w:rPr>
        <w:t xml:space="preserve"> таких </w:t>
      </w:r>
      <w:r w:rsidRPr="007A4942">
        <w:rPr>
          <w:rFonts w:ascii="Times New Roman" w:hAnsi="Times New Roman" w:cs="Times New Roman"/>
        </w:rPr>
        <w:t xml:space="preserve">обращений </w:t>
      </w:r>
      <w:proofErr w:type="gramStart"/>
      <w:r w:rsidRPr="007A4942">
        <w:rPr>
          <w:rFonts w:ascii="Times New Roman" w:hAnsi="Times New Roman" w:cs="Times New Roman"/>
        </w:rPr>
        <w:t>у</w:t>
      </w:r>
      <w:proofErr w:type="gramEnd"/>
      <w:r w:rsidRPr="007A4942">
        <w:rPr>
          <w:rFonts w:ascii="Times New Roman" w:hAnsi="Times New Roman" w:cs="Times New Roman"/>
        </w:rPr>
        <w:t xml:space="preserve"> увеличилось на 9%.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Традиционно, 50% обращений поступает по вопросам коммунально-бытового обслуживания, доля обращений по данной тематике ежегодно остается основной, но в 2014 увеличения обращений по этой тематике не было. Хочется отметить, что снизилось число обращений жителей по вопросам водоснабжения, отопления, ремонта лестничных клеток, протечкам кровли, затоплению подвальных помещений.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тематике обращений так же преобладали:</w:t>
      </w:r>
    </w:p>
    <w:p w:rsidR="002F19F8" w:rsidRPr="007A4942" w:rsidRDefault="00B70956" w:rsidP="007A4942">
      <w:pPr>
        <w:tabs>
          <w:tab w:val="left" w:pos="193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жилищные вопросы -7,7%;</w:t>
      </w:r>
    </w:p>
    <w:p w:rsidR="002F19F8" w:rsidRPr="007A4942" w:rsidRDefault="00B70956" w:rsidP="007A4942">
      <w:pPr>
        <w:tabs>
          <w:tab w:val="left" w:pos="188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вопросы строительства- 12%;</w:t>
      </w:r>
    </w:p>
    <w:p w:rsidR="002F19F8" w:rsidRPr="007A4942" w:rsidRDefault="00B70956" w:rsidP="007A4942">
      <w:pPr>
        <w:tabs>
          <w:tab w:val="left" w:pos="188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вопросы транспорта - 4%;</w:t>
      </w:r>
    </w:p>
    <w:p w:rsidR="002F19F8" w:rsidRPr="007A4942" w:rsidRDefault="00B70956" w:rsidP="007A494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вопросы образования-3,5%;</w:t>
      </w:r>
    </w:p>
    <w:p w:rsidR="002F19F8" w:rsidRPr="007A4942" w:rsidRDefault="00B70956" w:rsidP="007A494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вопросы землепользования-4,8%;</w:t>
      </w:r>
    </w:p>
    <w:p w:rsidR="002F19F8" w:rsidRPr="007A4942" w:rsidRDefault="00B70956" w:rsidP="007A4942">
      <w:pPr>
        <w:tabs>
          <w:tab w:val="left" w:pos="159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 xml:space="preserve">вопросы </w:t>
      </w:r>
      <w:proofErr w:type="gramStart"/>
      <w:r w:rsidRPr="007A4942">
        <w:rPr>
          <w:rFonts w:ascii="Times New Roman" w:hAnsi="Times New Roman" w:cs="Times New Roman"/>
        </w:rPr>
        <w:t>социального</w:t>
      </w:r>
      <w:proofErr w:type="gramEnd"/>
      <w:r w:rsidRPr="007A4942">
        <w:rPr>
          <w:rFonts w:ascii="Times New Roman" w:hAnsi="Times New Roman" w:cs="Times New Roman"/>
        </w:rPr>
        <w:t xml:space="preserve"> обеспечения-2%.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Среди проблем коммунально-бытового обслуживания можно выделить обращения, связанные с капитальным ремонтом домов. Прежде всего, заявители недовольны сроками проведения работ и просили включить работы по ремонту жилого фонда в адресные программы 2015 года.</w:t>
      </w:r>
    </w:p>
    <w:p w:rsidR="002F19F8" w:rsidRPr="007A4942" w:rsidRDefault="00B70956" w:rsidP="007078A8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Постановлением Правительства Санкт-Петербурга от 18.02.2014 № 86 утвержден Порядок взаимодействия исполнительных органов государственной власти</w:t>
      </w:r>
      <w:proofErr w:type="gramStart"/>
      <w:r w:rsidRPr="007A4942">
        <w:rPr>
          <w:rFonts w:ascii="Times New Roman" w:hAnsi="Times New Roman" w:cs="Times New Roman"/>
        </w:rPr>
        <w:t xml:space="preserve"> С</w:t>
      </w:r>
      <w:proofErr w:type="gramEnd"/>
      <w:r w:rsidRPr="007A4942">
        <w:rPr>
          <w:rFonts w:ascii="Times New Roman" w:hAnsi="Times New Roman" w:cs="Times New Roman"/>
        </w:rPr>
        <w:t>анкт- Петербурга при актуализации региональной программы капитального ремонта общего имущества в многоквартирных домах в Санкт-Петербурге (далее - Порядок).</w:t>
      </w:r>
    </w:p>
    <w:p w:rsidR="002F19F8" w:rsidRPr="007A4942" w:rsidRDefault="00B70956" w:rsidP="007078A8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соответствии с указанным Порядком администрации районов Санкт-Петербурга ежегодно до первого апреля представляют сведения в Жилищный комитет для актуализации Региональной программы, в том числе сведения об изменении (увеличении) физического износа общего имущества в многоквартирном доме, влияющего на изменение очередности проведения капитального ремонта в таком доме и требующего внесения изменений в Региональную программу.</w:t>
      </w:r>
    </w:p>
    <w:p w:rsidR="007078A8" w:rsidRPr="007A4942" w:rsidRDefault="00B70956" w:rsidP="007078A8">
      <w:pPr>
        <w:ind w:firstLine="360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Большинство обращений от ветеранов Великой Отечественной войны по жилищным вопросам поступило от граждан, желающих улучшить жилищные условия в соответствии с Указом Президента Российской Федерации от 7 мая 2008 года №714 «Об обеспечении жильем ветеранов Великой Отечественной войны 1941-1945 годов».</w:t>
      </w:r>
    </w:p>
    <w:p w:rsidR="002F19F8" w:rsidRPr="007A4942" w:rsidRDefault="00B70956" w:rsidP="007078A8">
      <w:pPr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Почти все заявители не имеют законных оснований для постановки на учет нуждающихся в жилых помещениях и получения жилых помещений.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По вопросам строительства значительная часть обращений поступила </w:t>
      </w:r>
      <w:r w:rsidR="007078A8">
        <w:rPr>
          <w:rFonts w:ascii="Times New Roman" w:hAnsi="Times New Roman" w:cs="Times New Roman"/>
        </w:rPr>
        <w:t xml:space="preserve">от </w:t>
      </w:r>
      <w:r w:rsidRPr="007A4942">
        <w:rPr>
          <w:rFonts w:ascii="Times New Roman" w:hAnsi="Times New Roman" w:cs="Times New Roman"/>
        </w:rPr>
        <w:t xml:space="preserve">жителей </w:t>
      </w:r>
      <w:r w:rsidRPr="007A4942">
        <w:rPr>
          <w:rFonts w:ascii="Times New Roman" w:hAnsi="Times New Roman" w:cs="Times New Roman"/>
        </w:rPr>
        <w:lastRenderedPageBreak/>
        <w:t xml:space="preserve">по вопросам проведения слушаний по вопросу внесения поправок в генеральный план развития Санкт-Петербурга и строительства в </w:t>
      </w:r>
      <w:proofErr w:type="spellStart"/>
      <w:r w:rsidRPr="007A4942">
        <w:rPr>
          <w:rFonts w:ascii="Times New Roman" w:hAnsi="Times New Roman" w:cs="Times New Roman"/>
        </w:rPr>
        <w:t>п</w:t>
      </w:r>
      <w:proofErr w:type="gramStart"/>
      <w:r w:rsidRPr="007A4942">
        <w:rPr>
          <w:rFonts w:ascii="Times New Roman" w:hAnsi="Times New Roman" w:cs="Times New Roman"/>
        </w:rPr>
        <w:t>.Ш</w:t>
      </w:r>
      <w:proofErr w:type="gramEnd"/>
      <w:r w:rsidRPr="007A4942">
        <w:rPr>
          <w:rFonts w:ascii="Times New Roman" w:hAnsi="Times New Roman" w:cs="Times New Roman"/>
        </w:rPr>
        <w:t>ушары</w:t>
      </w:r>
      <w:proofErr w:type="spellEnd"/>
      <w:r w:rsidRPr="007A4942">
        <w:rPr>
          <w:rFonts w:ascii="Times New Roman" w:hAnsi="Times New Roman" w:cs="Times New Roman"/>
        </w:rPr>
        <w:t>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четвертом квартале поступали обращения жителей, по вопросам экологической обстановки в районе, по организации несанкционированных свалок в районе. Администрацией Пушкинского района Санкт-Петербурга осуществляется еженедельный мониторинг несанкционированных свалок на территории Пушкинского района Санкт-Петербурга с целью пресечения деятельности завоза и складирования отходов на земельные участки, находящиеся в частной собственности физических или юридических лиц.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7A4942">
        <w:rPr>
          <w:rFonts w:ascii="Times New Roman" w:hAnsi="Times New Roman" w:cs="Times New Roman"/>
        </w:rPr>
        <w:t>При установлении фактов завоза и складирования отходов, об этом незамедлительно сообщается в дежурную службу ОМВД по Пушкинскому району г. Санкт-Петербурга и составляются протоколы об административном правонарушении в отношении водителей грузовых автомобилей, производивших сброс отходов вне специально отведенных для этого мест по статье 28 Закона Санкт-Петербурга от 31.05.2010 № 273-70 «Об административных правонарушениях».</w:t>
      </w:r>
      <w:proofErr w:type="gramEnd"/>
      <w:r w:rsidRPr="007A4942">
        <w:rPr>
          <w:rFonts w:ascii="Times New Roman" w:hAnsi="Times New Roman" w:cs="Times New Roman"/>
        </w:rPr>
        <w:t xml:space="preserve"> Протоколы об административном правонарушении направляются в Комитет по природопользованию, охране окружающей среды и обеспечению экологической безопасности.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По мере обнаружения несанкционированных свалок на земельных участках, находящихся в частной собственности физических или юридических лиц, на территории Пушкинского района администрацией Пушкинского района</w:t>
      </w:r>
      <w:proofErr w:type="gramStart"/>
      <w:r w:rsidRPr="007A4942">
        <w:rPr>
          <w:rFonts w:ascii="Times New Roman" w:hAnsi="Times New Roman" w:cs="Times New Roman"/>
        </w:rPr>
        <w:t xml:space="preserve"> С</w:t>
      </w:r>
      <w:proofErr w:type="gramEnd"/>
      <w:r w:rsidRPr="007A4942">
        <w:rPr>
          <w:rFonts w:ascii="Times New Roman" w:hAnsi="Times New Roman" w:cs="Times New Roman"/>
        </w:rPr>
        <w:t>анкт- Петербурга направляются обращения в департамент Федеральной службы по надзору в сфере природопользования (</w:t>
      </w:r>
      <w:proofErr w:type="spellStart"/>
      <w:r w:rsidRPr="007A4942">
        <w:rPr>
          <w:rFonts w:ascii="Times New Roman" w:hAnsi="Times New Roman" w:cs="Times New Roman"/>
        </w:rPr>
        <w:t>Росприроднадзора</w:t>
      </w:r>
      <w:proofErr w:type="spellEnd"/>
      <w:r w:rsidRPr="007A4942">
        <w:rPr>
          <w:rFonts w:ascii="Times New Roman" w:hAnsi="Times New Roman" w:cs="Times New Roman"/>
        </w:rPr>
        <w:t>) по Северо-Западному федеральному округу, Прокуратуру Пушкинского района Санкт-Петербурга, ОМВД РФ по Пушкинскому району, Комитет по природопользованию, охране окружающей среды и обеспечению экологической безопасности с просьбами принять меры административного воздействия к собственникам участков, на которые складируются различные виды отходов. Этот вопрос находится на постоянном контроле в администрации</w:t>
      </w:r>
      <w:r w:rsidR="007078A8">
        <w:rPr>
          <w:rFonts w:ascii="Times New Roman" w:hAnsi="Times New Roman" w:cs="Times New Roman"/>
        </w:rPr>
        <w:t xml:space="preserve"> района</w:t>
      </w:r>
      <w:r w:rsidRPr="007A4942">
        <w:rPr>
          <w:rFonts w:ascii="Times New Roman" w:hAnsi="Times New Roman" w:cs="Times New Roman"/>
        </w:rPr>
        <w:t>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Обращения жителей по вопросам нового строительства в </w:t>
      </w:r>
      <w:proofErr w:type="spellStart"/>
      <w:r w:rsidRPr="007A4942">
        <w:rPr>
          <w:rFonts w:ascii="Times New Roman" w:hAnsi="Times New Roman" w:cs="Times New Roman"/>
        </w:rPr>
        <w:t>п</w:t>
      </w:r>
      <w:proofErr w:type="gramStart"/>
      <w:r w:rsidRPr="007A4942">
        <w:rPr>
          <w:rFonts w:ascii="Times New Roman" w:hAnsi="Times New Roman" w:cs="Times New Roman"/>
        </w:rPr>
        <w:t>.Ш</w:t>
      </w:r>
      <w:proofErr w:type="gramEnd"/>
      <w:r w:rsidRPr="007A4942">
        <w:rPr>
          <w:rFonts w:ascii="Times New Roman" w:hAnsi="Times New Roman" w:cs="Times New Roman"/>
        </w:rPr>
        <w:t>ушары</w:t>
      </w:r>
      <w:proofErr w:type="spellEnd"/>
      <w:r w:rsidRPr="007A4942">
        <w:rPr>
          <w:rFonts w:ascii="Times New Roman" w:hAnsi="Times New Roman" w:cs="Times New Roman"/>
        </w:rPr>
        <w:t xml:space="preserve">, жилого района Славянка содержат требования в кратчайшие сроки обустроить </w:t>
      </w:r>
      <w:proofErr w:type="spellStart"/>
      <w:r w:rsidRPr="007A4942">
        <w:rPr>
          <w:rFonts w:ascii="Times New Roman" w:hAnsi="Times New Roman" w:cs="Times New Roman"/>
        </w:rPr>
        <w:t>внутридворовые</w:t>
      </w:r>
      <w:proofErr w:type="spellEnd"/>
      <w:r w:rsidRPr="007A4942">
        <w:rPr>
          <w:rFonts w:ascii="Times New Roman" w:hAnsi="Times New Roman" w:cs="Times New Roman"/>
        </w:rPr>
        <w:t xml:space="preserve"> проезды и тротуары, по строительству объектов социальной сферы, медицинского обслуживания, обеспечению детскими учреждениями. Как правило, эти работы должны выполняться застройщиками, которые, зачастую, не торопятся возводить объекты инфраструктуры, что вызывает обоснованные жалобы граждан.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По мере заселения жилых комплексов возрастает потребность в транспортном обслуживании населения, </w:t>
      </w:r>
      <w:proofErr w:type="gramStart"/>
      <w:r w:rsidRPr="007A4942">
        <w:rPr>
          <w:rFonts w:ascii="Times New Roman" w:hAnsi="Times New Roman" w:cs="Times New Roman"/>
        </w:rPr>
        <w:t>а</w:t>
      </w:r>
      <w:proofErr w:type="gramEnd"/>
      <w:r w:rsidRPr="007A4942">
        <w:rPr>
          <w:rFonts w:ascii="Times New Roman" w:hAnsi="Times New Roman" w:cs="Times New Roman"/>
        </w:rPr>
        <w:t xml:space="preserve"> следовательно в строительстве пешеходных переходов, светофорных постов, павильонов ожидания пассажирского транспорта. Эти вопросы находятся в полномочии Комитета по транспорту</w:t>
      </w:r>
      <w:r w:rsidR="007A4942">
        <w:rPr>
          <w:rFonts w:ascii="Times New Roman" w:hAnsi="Times New Roman" w:cs="Times New Roman"/>
        </w:rPr>
        <w:t xml:space="preserve"> Санкт-Петербурга, Комитета по развитию транспортной инфраструктуры </w:t>
      </w:r>
      <w:r w:rsidRPr="007A4942">
        <w:rPr>
          <w:rFonts w:ascii="Times New Roman" w:hAnsi="Times New Roman" w:cs="Times New Roman"/>
        </w:rPr>
        <w:t>и Дирекции по организации доро</w:t>
      </w:r>
      <w:r w:rsidR="007078A8">
        <w:rPr>
          <w:rFonts w:ascii="Times New Roman" w:hAnsi="Times New Roman" w:cs="Times New Roman"/>
        </w:rPr>
        <w:t>жного движения Санкт-Петербурга.</w:t>
      </w:r>
      <w:r w:rsidRPr="007A4942">
        <w:rPr>
          <w:rFonts w:ascii="Times New Roman" w:hAnsi="Times New Roman" w:cs="Times New Roman"/>
        </w:rPr>
        <w:t xml:space="preserve"> </w:t>
      </w:r>
      <w:r w:rsidR="007078A8">
        <w:rPr>
          <w:rFonts w:ascii="Times New Roman" w:hAnsi="Times New Roman" w:cs="Times New Roman"/>
        </w:rPr>
        <w:t>А</w:t>
      </w:r>
      <w:r w:rsidR="00DA2EFF">
        <w:rPr>
          <w:rFonts w:ascii="Times New Roman" w:hAnsi="Times New Roman" w:cs="Times New Roman"/>
        </w:rPr>
        <w:t>дминистрацией Пушкинского района совместно</w:t>
      </w:r>
      <w:r w:rsidRPr="007A4942">
        <w:rPr>
          <w:rFonts w:ascii="Times New Roman" w:hAnsi="Times New Roman" w:cs="Times New Roman"/>
        </w:rPr>
        <w:t xml:space="preserve"> </w:t>
      </w:r>
      <w:r w:rsidR="007078A8">
        <w:rPr>
          <w:rFonts w:ascii="Times New Roman" w:hAnsi="Times New Roman" w:cs="Times New Roman"/>
        </w:rPr>
        <w:t xml:space="preserve">с Комитетами администрации </w:t>
      </w:r>
      <w:r w:rsidR="00400B11">
        <w:rPr>
          <w:rFonts w:ascii="Times New Roman" w:hAnsi="Times New Roman" w:cs="Times New Roman"/>
        </w:rPr>
        <w:t xml:space="preserve">Губернатора </w:t>
      </w:r>
      <w:r w:rsidR="007078A8">
        <w:rPr>
          <w:rFonts w:ascii="Times New Roman" w:hAnsi="Times New Roman" w:cs="Times New Roman"/>
        </w:rPr>
        <w:t xml:space="preserve">Санкт-Петербурга </w:t>
      </w:r>
      <w:r w:rsidR="00400B11">
        <w:rPr>
          <w:rFonts w:ascii="Times New Roman" w:hAnsi="Times New Roman" w:cs="Times New Roman"/>
        </w:rPr>
        <w:t xml:space="preserve"> и Дирекцией по организации дорожного движения Санкт-Петербурга </w:t>
      </w:r>
      <w:r w:rsidRPr="007A4942">
        <w:rPr>
          <w:rFonts w:ascii="Times New Roman" w:hAnsi="Times New Roman" w:cs="Times New Roman"/>
        </w:rPr>
        <w:t>проводится работа по оперативному решению проблем транспортного обеспечения и безопасности</w:t>
      </w:r>
      <w:r w:rsidR="00DA2EFF">
        <w:rPr>
          <w:rFonts w:ascii="Times New Roman" w:hAnsi="Times New Roman" w:cs="Times New Roman"/>
        </w:rPr>
        <w:t xml:space="preserve"> </w:t>
      </w:r>
      <w:r w:rsidR="00C54C63">
        <w:rPr>
          <w:rFonts w:ascii="Times New Roman" w:hAnsi="Times New Roman" w:cs="Times New Roman"/>
        </w:rPr>
        <w:t xml:space="preserve">движения </w:t>
      </w:r>
      <w:bookmarkStart w:id="0" w:name="_GoBack"/>
      <w:bookmarkEnd w:id="0"/>
      <w:r w:rsidR="00DA2EFF">
        <w:rPr>
          <w:rFonts w:ascii="Times New Roman" w:hAnsi="Times New Roman" w:cs="Times New Roman"/>
        </w:rPr>
        <w:t xml:space="preserve">жителей </w:t>
      </w:r>
      <w:proofErr w:type="spellStart"/>
      <w:r w:rsidR="00DA2EFF">
        <w:rPr>
          <w:rFonts w:ascii="Times New Roman" w:hAnsi="Times New Roman" w:cs="Times New Roman"/>
        </w:rPr>
        <w:t>п</w:t>
      </w:r>
      <w:proofErr w:type="gramStart"/>
      <w:r w:rsidR="00DA2EFF">
        <w:rPr>
          <w:rFonts w:ascii="Times New Roman" w:hAnsi="Times New Roman" w:cs="Times New Roman"/>
        </w:rPr>
        <w:t>.Ш</w:t>
      </w:r>
      <w:proofErr w:type="gramEnd"/>
      <w:r w:rsidR="00DA2EFF">
        <w:rPr>
          <w:rFonts w:ascii="Times New Roman" w:hAnsi="Times New Roman" w:cs="Times New Roman"/>
        </w:rPr>
        <w:t>ушары</w:t>
      </w:r>
      <w:proofErr w:type="spellEnd"/>
      <w:r w:rsidR="00DA2EFF">
        <w:rPr>
          <w:rFonts w:ascii="Times New Roman" w:hAnsi="Times New Roman" w:cs="Times New Roman"/>
        </w:rPr>
        <w:t xml:space="preserve">, жилого района </w:t>
      </w:r>
      <w:proofErr w:type="spellStart"/>
      <w:r w:rsidR="00DA2EFF">
        <w:rPr>
          <w:rFonts w:ascii="Times New Roman" w:hAnsi="Times New Roman" w:cs="Times New Roman"/>
        </w:rPr>
        <w:t>Савянка</w:t>
      </w:r>
      <w:proofErr w:type="spellEnd"/>
      <w:r w:rsidR="00DA2EFF">
        <w:rPr>
          <w:rFonts w:ascii="Times New Roman" w:hAnsi="Times New Roman" w:cs="Times New Roman"/>
        </w:rPr>
        <w:t xml:space="preserve">, </w:t>
      </w:r>
      <w:proofErr w:type="spellStart"/>
      <w:r w:rsidR="00DA2EFF">
        <w:rPr>
          <w:rFonts w:ascii="Times New Roman" w:hAnsi="Times New Roman" w:cs="Times New Roman"/>
        </w:rPr>
        <w:t>п.Ленсоветовский</w:t>
      </w:r>
      <w:proofErr w:type="spellEnd"/>
      <w:r w:rsidR="00DA2EFF">
        <w:rPr>
          <w:rFonts w:ascii="Times New Roman" w:hAnsi="Times New Roman" w:cs="Times New Roman"/>
        </w:rPr>
        <w:t>.</w:t>
      </w:r>
    </w:p>
    <w:p w:rsidR="002F19F8" w:rsidRPr="007A4942" w:rsidRDefault="00B70956" w:rsidP="007A4942">
      <w:pPr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дорожного движения жителей.</w:t>
      </w:r>
    </w:p>
    <w:p w:rsidR="002F19F8" w:rsidRPr="007A4942" w:rsidRDefault="00B70956" w:rsidP="007A4942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7A4942">
        <w:rPr>
          <w:rFonts w:ascii="Times New Roman" w:hAnsi="Times New Roman" w:cs="Times New Roman"/>
          <w:b/>
          <w:sz w:val="28"/>
          <w:szCs w:val="28"/>
        </w:rPr>
        <w:t>Устный прием гра</w:t>
      </w:r>
      <w:r w:rsidR="007A4942" w:rsidRPr="007A4942">
        <w:rPr>
          <w:rFonts w:ascii="Times New Roman" w:hAnsi="Times New Roman" w:cs="Times New Roman"/>
          <w:b/>
          <w:sz w:val="28"/>
          <w:szCs w:val="28"/>
        </w:rPr>
        <w:t>ж</w:t>
      </w:r>
      <w:r w:rsidRPr="007A4942">
        <w:rPr>
          <w:rFonts w:ascii="Times New Roman" w:hAnsi="Times New Roman" w:cs="Times New Roman"/>
          <w:b/>
          <w:sz w:val="28"/>
          <w:szCs w:val="28"/>
        </w:rPr>
        <w:t>дан.</w:t>
      </w:r>
      <w:bookmarkEnd w:id="1"/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минувшем квартале для консультаций и записи на личный прием в администрацию Пушкинского района обратилось-208 человек.</w:t>
      </w:r>
    </w:p>
    <w:p w:rsidR="002F19F8" w:rsidRPr="007A4942" w:rsidRDefault="007A4942" w:rsidP="007A49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сравнении с I</w:t>
      </w:r>
      <w:r>
        <w:rPr>
          <w:rFonts w:ascii="Times New Roman" w:hAnsi="Times New Roman" w:cs="Times New Roman"/>
          <w:lang w:val="en-US"/>
        </w:rPr>
        <w:t>V</w:t>
      </w:r>
      <w:r w:rsidR="00B70956" w:rsidRPr="007A4942">
        <w:rPr>
          <w:rFonts w:ascii="Times New Roman" w:hAnsi="Times New Roman" w:cs="Times New Roman"/>
        </w:rPr>
        <w:t xml:space="preserve"> кварталом 2013 года количество </w:t>
      </w:r>
      <w:proofErr w:type="gramStart"/>
      <w:r w:rsidR="00B70956" w:rsidRPr="007A4942">
        <w:rPr>
          <w:rFonts w:ascii="Times New Roman" w:hAnsi="Times New Roman" w:cs="Times New Roman"/>
        </w:rPr>
        <w:t>обратившихся</w:t>
      </w:r>
      <w:proofErr w:type="gramEnd"/>
      <w:r w:rsidR="00B70956" w:rsidRPr="007A4942">
        <w:rPr>
          <w:rFonts w:ascii="Times New Roman" w:hAnsi="Times New Roman" w:cs="Times New Roman"/>
        </w:rPr>
        <w:t xml:space="preserve"> на устный прием возросло на 7,7%.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lastRenderedPageBreak/>
        <w:t>В приемной граждан администрации Пушкинского района подготовлено и обеспечено проведение 20 личных приемов граждан главой администрации и заместителями главы</w:t>
      </w:r>
      <w:proofErr w:type="gramStart"/>
      <w:r w:rsidRPr="007A4942">
        <w:rPr>
          <w:rFonts w:ascii="Times New Roman" w:hAnsi="Times New Roman" w:cs="Times New Roman"/>
        </w:rPr>
        <w:t xml:space="preserve"> ,</w:t>
      </w:r>
      <w:proofErr w:type="gramEnd"/>
      <w:r w:rsidRPr="007A4942">
        <w:rPr>
          <w:rFonts w:ascii="Times New Roman" w:hAnsi="Times New Roman" w:cs="Times New Roman"/>
        </w:rPr>
        <w:t xml:space="preserve"> на которых был принят 67 человек, в том числе:</w:t>
      </w:r>
    </w:p>
    <w:p w:rsidR="002F19F8" w:rsidRPr="007A4942" w:rsidRDefault="00B70956" w:rsidP="007A4942">
      <w:pPr>
        <w:tabs>
          <w:tab w:val="left" w:pos="6020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Бондаренко Н.Л.</w:t>
      </w:r>
      <w:r w:rsidRPr="007A4942">
        <w:rPr>
          <w:rFonts w:ascii="Times New Roman" w:hAnsi="Times New Roman" w:cs="Times New Roman"/>
        </w:rPr>
        <w:tab/>
        <w:t>28</w:t>
      </w:r>
    </w:p>
    <w:p w:rsidR="002F19F8" w:rsidRPr="007A4942" w:rsidRDefault="00B70956" w:rsidP="007A4942">
      <w:pPr>
        <w:tabs>
          <w:tab w:val="left" w:pos="6049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Берестов Д.В.</w:t>
      </w:r>
      <w:r w:rsidRPr="007A4942">
        <w:rPr>
          <w:rFonts w:ascii="Times New Roman" w:hAnsi="Times New Roman" w:cs="Times New Roman"/>
        </w:rPr>
        <w:tab/>
        <w:t>7</w:t>
      </w:r>
    </w:p>
    <w:p w:rsidR="002F19F8" w:rsidRPr="007A4942" w:rsidRDefault="00B70956" w:rsidP="007A4942">
      <w:pPr>
        <w:tabs>
          <w:tab w:val="left" w:pos="6020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Боголюбова Т.В.</w:t>
      </w:r>
      <w:r w:rsidRPr="007A4942">
        <w:rPr>
          <w:rFonts w:ascii="Times New Roman" w:hAnsi="Times New Roman" w:cs="Times New Roman"/>
        </w:rPr>
        <w:tab/>
        <w:t>2</w:t>
      </w:r>
    </w:p>
    <w:p w:rsidR="002F19F8" w:rsidRPr="007A4942" w:rsidRDefault="00B70956" w:rsidP="007A4942">
      <w:pPr>
        <w:tabs>
          <w:tab w:val="left" w:pos="6049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Матвеев Д.Г.</w:t>
      </w:r>
      <w:r w:rsidRPr="007A4942">
        <w:rPr>
          <w:rFonts w:ascii="Times New Roman" w:hAnsi="Times New Roman" w:cs="Times New Roman"/>
        </w:rPr>
        <w:tab/>
        <w:t>30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тематике обращений преобладали проблемы коммунально-бытового обслуживания, вопросы жилищные и земельные.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В четвертом квартале 2014 года было проведено 2 встречи с жителями МО </w:t>
      </w:r>
      <w:proofErr w:type="spellStart"/>
      <w:r w:rsidRPr="007A4942">
        <w:rPr>
          <w:rFonts w:ascii="Times New Roman" w:hAnsi="Times New Roman" w:cs="Times New Roman"/>
        </w:rPr>
        <w:t>Шушары</w:t>
      </w:r>
      <w:proofErr w:type="spellEnd"/>
      <w:r w:rsidRPr="007A4942">
        <w:rPr>
          <w:rFonts w:ascii="Times New Roman" w:hAnsi="Times New Roman" w:cs="Times New Roman"/>
        </w:rPr>
        <w:t xml:space="preserve">. В поселке </w:t>
      </w:r>
      <w:proofErr w:type="spellStart"/>
      <w:r w:rsidRPr="007A4942">
        <w:rPr>
          <w:rFonts w:ascii="Times New Roman" w:hAnsi="Times New Roman" w:cs="Times New Roman"/>
        </w:rPr>
        <w:t>Шушары</w:t>
      </w:r>
      <w:proofErr w:type="spellEnd"/>
      <w:r w:rsidRPr="007A4942">
        <w:rPr>
          <w:rFonts w:ascii="Times New Roman" w:hAnsi="Times New Roman" w:cs="Times New Roman"/>
        </w:rPr>
        <w:t xml:space="preserve"> и в жилом районе Славянка. На встречах присутствовали глава администрации, заместители главы, начальники структурных подразделений.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прямом диалоге жителям были даны разъяснения по мерам, предпринимаемым администрацией по улучшению качества жизни, транспортным проблемам, строительству объектов социальной сферы, по коммунальному обслуживанию жилого фонда.</w:t>
      </w:r>
    </w:p>
    <w:sectPr w:rsidR="002F19F8" w:rsidRPr="007A4942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56" w:rsidRDefault="00B70956">
      <w:r>
        <w:separator/>
      </w:r>
    </w:p>
  </w:endnote>
  <w:endnote w:type="continuationSeparator" w:id="0">
    <w:p w:rsidR="00B70956" w:rsidRDefault="00B7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56" w:rsidRDefault="00B70956"/>
  </w:footnote>
  <w:footnote w:type="continuationSeparator" w:id="0">
    <w:p w:rsidR="00B70956" w:rsidRDefault="00B709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F8"/>
    <w:rsid w:val="002F19F8"/>
    <w:rsid w:val="00400B11"/>
    <w:rsid w:val="007078A8"/>
    <w:rsid w:val="007A4942"/>
    <w:rsid w:val="009841C8"/>
    <w:rsid w:val="00B70956"/>
    <w:rsid w:val="00C54C63"/>
    <w:rsid w:val="00D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4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4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4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107</cp:lastModifiedBy>
  <cp:revision>2</cp:revision>
  <cp:lastPrinted>2015-01-22T12:43:00Z</cp:lastPrinted>
  <dcterms:created xsi:type="dcterms:W3CDTF">2015-01-23T14:45:00Z</dcterms:created>
  <dcterms:modified xsi:type="dcterms:W3CDTF">2015-01-23T14:45:00Z</dcterms:modified>
</cp:coreProperties>
</file>