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2551"/>
      </w:tblGrid>
      <w:tr w:rsidR="001F1105" w:rsidRPr="001F1105" w:rsidTr="005B6EA2">
        <w:trPr>
          <w:trHeight w:val="540"/>
        </w:trPr>
        <w:tc>
          <w:tcPr>
            <w:tcW w:w="8755" w:type="dxa"/>
            <w:gridSpan w:val="2"/>
          </w:tcPr>
          <w:p w:rsidR="001F1105" w:rsidRPr="001F1105" w:rsidRDefault="001F1105" w:rsidP="001F1105">
            <w:pPr>
              <w:rPr>
                <w:b/>
                <w:bCs/>
              </w:rPr>
            </w:pPr>
            <w:bookmarkStart w:id="0" w:name="_GoBack" w:colFirst="0" w:colLast="2"/>
            <w:r w:rsidRPr="001F1105">
              <w:rPr>
                <w:b/>
                <w:bCs/>
              </w:rPr>
              <w:t>Отчет по обращениям граждан за I</w:t>
            </w:r>
            <w:r>
              <w:rPr>
                <w:b/>
                <w:bCs/>
                <w:lang w:val="en-US"/>
              </w:rPr>
              <w:t>I</w:t>
            </w:r>
            <w:r w:rsidRPr="001F1105">
              <w:rPr>
                <w:b/>
                <w:bCs/>
              </w:rPr>
              <w:t xml:space="preserve"> квартал 2014 года</w:t>
            </w:r>
          </w:p>
        </w:tc>
      </w:tr>
      <w:tr w:rsidR="001F1105" w:rsidRPr="001F1105" w:rsidTr="001F1105">
        <w:trPr>
          <w:trHeight w:val="540"/>
        </w:trPr>
        <w:tc>
          <w:tcPr>
            <w:tcW w:w="6204" w:type="dxa"/>
            <w:hideMark/>
          </w:tcPr>
          <w:p w:rsidR="001F1105" w:rsidRPr="001F1105" w:rsidRDefault="001F1105" w:rsidP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Всего: обращений/вопросов</w:t>
            </w:r>
          </w:p>
          <w:p w:rsidR="001F1105" w:rsidRPr="001F1105" w:rsidRDefault="001F1105">
            <w:r w:rsidRPr="001F1105">
              <w:t> 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866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hideMark/>
          </w:tcPr>
          <w:p w:rsidR="001F1105" w:rsidRPr="001F1105" w:rsidRDefault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Из них повторных, поступивших из др. организаций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95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Поступило писем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866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По факсу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65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По электронной почте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52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С сайта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25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Результативность рассмотрения вопросов в обращениях граждан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/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Результативность рассмотрения вопросов всего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787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-отказано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3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</w:t>
            </w:r>
            <w:proofErr w:type="spellStart"/>
            <w:proofErr w:type="gramStart"/>
            <w:r w:rsidRPr="001F1105">
              <w:t>p</w:t>
            </w:r>
            <w:proofErr w:type="gramEnd"/>
            <w:r w:rsidRPr="001F1105">
              <w:t>азъяснено</w:t>
            </w:r>
            <w:proofErr w:type="spellEnd"/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391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-запрос выполнен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31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-меры приняты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38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-вне компетенции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10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-направить по принадлежности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30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-факты подтвердились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11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r w:rsidRPr="001F1105">
              <w:t>-виновные наказаны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r w:rsidRPr="001F1105">
              <w:t>9</w:t>
            </w:r>
          </w:p>
        </w:tc>
      </w:tr>
      <w:tr w:rsidR="001F1105" w:rsidRPr="001F1105" w:rsidTr="001F1105">
        <w:trPr>
          <w:trHeight w:val="338"/>
        </w:trPr>
        <w:tc>
          <w:tcPr>
            <w:tcW w:w="6204" w:type="dxa"/>
            <w:noWrap/>
            <w:hideMark/>
          </w:tcPr>
          <w:p w:rsidR="001F1105" w:rsidRPr="001F1105" w:rsidRDefault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Строительство</w:t>
            </w:r>
          </w:p>
        </w:tc>
        <w:tc>
          <w:tcPr>
            <w:tcW w:w="2551" w:type="dxa"/>
            <w:noWrap/>
            <w:hideMark/>
          </w:tcPr>
          <w:p w:rsidR="001F1105" w:rsidRPr="001F1105" w:rsidRDefault="001F1105" w:rsidP="001F1105">
            <w:pPr>
              <w:rPr>
                <w:b/>
                <w:bCs/>
              </w:rPr>
            </w:pPr>
            <w:r w:rsidRPr="001F1105">
              <w:rPr>
                <w:b/>
                <w:bCs/>
              </w:rPr>
              <w:t>100 %</w:t>
            </w:r>
          </w:p>
        </w:tc>
      </w:tr>
      <w:tr w:rsidR="001F1105" w:rsidRPr="001F1105" w:rsidTr="001F1105">
        <w:trPr>
          <w:trHeight w:val="252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СТРОИТЕЛЬСТВО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38,53 %</w:t>
            </w:r>
          </w:p>
        </w:tc>
      </w:tr>
      <w:tr w:rsidR="001F1105" w:rsidRPr="001F1105" w:rsidTr="001F1105">
        <w:trPr>
          <w:trHeight w:val="278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НЕГАТИВНОМ ВЛИЯНИИ СТРОИТЕЛЬСТВА НА ОКРУЖАЮЩУЮ ЗАСТРОЙКУ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11,6 %</w:t>
            </w:r>
          </w:p>
        </w:tc>
      </w:tr>
      <w:tr w:rsidR="001F1105" w:rsidRPr="001F1105" w:rsidTr="001F1105">
        <w:trPr>
          <w:trHeight w:val="263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КАЧЕСТВЕ СДАННЫХ В ЭКСПЛУАТАЦИЮ ДОМОВ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9,48 %</w:t>
            </w:r>
          </w:p>
        </w:tc>
      </w:tr>
      <w:tr w:rsidR="001F1105" w:rsidRPr="001F1105" w:rsidTr="001F1105">
        <w:trPr>
          <w:trHeight w:val="492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НАРУШЕНИИ ГРАДОСТРОИТЕЛЬНОГО ЗАКОНОДАТЕЛЬСТВА ПРИ СТРОИТЕЛЬСТВЕ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4,24 %</w:t>
            </w:r>
          </w:p>
        </w:tc>
      </w:tr>
      <w:tr w:rsidR="001F1105" w:rsidRPr="001F1105" w:rsidTr="001F1105">
        <w:trPr>
          <w:trHeight w:val="263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 СТРОИТЕЛЬНЫХ РАБОТАХ В  НОЧНОЕ ВРЕМЯ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4,11 %</w:t>
            </w:r>
          </w:p>
        </w:tc>
      </w:tr>
      <w:tr w:rsidR="001F1105" w:rsidRPr="001F1105" w:rsidTr="001F1105">
        <w:trPr>
          <w:trHeight w:val="240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ОБ УПЛОТНИТЕЛЬНОЙ ЗАСТРОЙКЕ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4,11 %</w:t>
            </w:r>
          </w:p>
        </w:tc>
      </w:tr>
      <w:tr w:rsidR="001F1105" w:rsidRPr="001F1105" w:rsidTr="001F1105">
        <w:trPr>
          <w:trHeight w:val="289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ПРЕДОСТАВЛЕНИИ ИНФОРМАЦИИ ПО СТРОЯЩИМСЯ ОБЪЕКТАМ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3,74 %</w:t>
            </w:r>
          </w:p>
        </w:tc>
      </w:tr>
      <w:tr w:rsidR="001F1105" w:rsidRPr="001F1105" w:rsidTr="001F1105">
        <w:trPr>
          <w:trHeight w:val="263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НАРУШЕНИЯХ НА СТРОИТЕЛЬНЫХ ПЛОЩАДКАХ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2,62 %</w:t>
            </w:r>
          </w:p>
        </w:tc>
      </w:tr>
      <w:tr w:rsidR="001F1105" w:rsidRPr="001F1105" w:rsidTr="001F1105">
        <w:trPr>
          <w:trHeight w:val="278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СРОКАХ СДАЧИ ДОМОВ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1,75 %</w:t>
            </w:r>
          </w:p>
        </w:tc>
      </w:tr>
      <w:tr w:rsidR="001F1105" w:rsidRPr="001F1105" w:rsidTr="001F1105">
        <w:trPr>
          <w:trHeight w:val="289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ОБ ОБМАНУТЫХ ДОЛЬЩИКАХ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1,25 %</w:t>
            </w:r>
          </w:p>
        </w:tc>
      </w:tr>
      <w:tr w:rsidR="001F1105" w:rsidRPr="001F1105" w:rsidTr="001F1105">
        <w:trPr>
          <w:trHeight w:val="240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О ПРОВЕДЕНИИ СТРОИТЕЛЬНЫХ РАБОТ НА ЭКСПЛУАТИРУЕМЫХ ОБЪЕКТАХ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0,5 %</w:t>
            </w:r>
          </w:p>
        </w:tc>
      </w:tr>
      <w:tr w:rsidR="001F1105" w:rsidRPr="001F1105" w:rsidTr="001F1105">
        <w:trPr>
          <w:trHeight w:val="289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БЛАГОУСТРОЙСТВО ГОРОДОВ И ПОСЕЛКОВ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0,5 %</w:t>
            </w:r>
          </w:p>
        </w:tc>
      </w:tr>
      <w:tr w:rsidR="001F1105" w:rsidRPr="001F1105" w:rsidTr="001F1105">
        <w:trPr>
          <w:trHeight w:val="278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СТРОИТЕЛЬСТВО ОБЪЕКТОВ СОЦНАЗНАЧЕНИЯ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0,25 %</w:t>
            </w:r>
          </w:p>
        </w:tc>
      </w:tr>
      <w:tr w:rsidR="001F1105" w:rsidRPr="001F1105" w:rsidTr="001F1105">
        <w:trPr>
          <w:trHeight w:val="263"/>
        </w:trPr>
        <w:tc>
          <w:tcPr>
            <w:tcW w:w="6204" w:type="dxa"/>
            <w:hideMark/>
          </w:tcPr>
          <w:p w:rsidR="001F1105" w:rsidRPr="001F1105" w:rsidRDefault="001F1105">
            <w:r w:rsidRPr="001F1105">
              <w:t>АРХИТЕКТУРА И ПРОЕКТИРОВАНИЕ</w:t>
            </w:r>
          </w:p>
        </w:tc>
        <w:tc>
          <w:tcPr>
            <w:tcW w:w="2551" w:type="dxa"/>
            <w:hideMark/>
          </w:tcPr>
          <w:p w:rsidR="001F1105" w:rsidRPr="001F1105" w:rsidRDefault="001F1105" w:rsidP="001F1105">
            <w:r w:rsidRPr="001F1105">
              <w:t>0,12 %</w:t>
            </w:r>
          </w:p>
        </w:tc>
      </w:tr>
      <w:bookmarkEnd w:id="0"/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105"/>
    <w:rsid w:val="00002352"/>
    <w:rsid w:val="0000368F"/>
    <w:rsid w:val="00004A99"/>
    <w:rsid w:val="0001216D"/>
    <w:rsid w:val="000126FC"/>
    <w:rsid w:val="00013B79"/>
    <w:rsid w:val="0003185C"/>
    <w:rsid w:val="00040AD6"/>
    <w:rsid w:val="00047307"/>
    <w:rsid w:val="00050807"/>
    <w:rsid w:val="00053773"/>
    <w:rsid w:val="00053A61"/>
    <w:rsid w:val="00062273"/>
    <w:rsid w:val="00066F21"/>
    <w:rsid w:val="00071BDC"/>
    <w:rsid w:val="00081C8F"/>
    <w:rsid w:val="00094AA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5CD6"/>
    <w:rsid w:val="00180C64"/>
    <w:rsid w:val="00183217"/>
    <w:rsid w:val="00183722"/>
    <w:rsid w:val="0019522E"/>
    <w:rsid w:val="00195403"/>
    <w:rsid w:val="001B43B1"/>
    <w:rsid w:val="001C0D5A"/>
    <w:rsid w:val="001C1524"/>
    <w:rsid w:val="001C3EF0"/>
    <w:rsid w:val="001C43C7"/>
    <w:rsid w:val="001C694F"/>
    <w:rsid w:val="001D0302"/>
    <w:rsid w:val="001D0976"/>
    <w:rsid w:val="001D49E7"/>
    <w:rsid w:val="001F1105"/>
    <w:rsid w:val="001F6955"/>
    <w:rsid w:val="002002AA"/>
    <w:rsid w:val="002025CE"/>
    <w:rsid w:val="002032F4"/>
    <w:rsid w:val="0021353C"/>
    <w:rsid w:val="00221BC6"/>
    <w:rsid w:val="0022447A"/>
    <w:rsid w:val="00233140"/>
    <w:rsid w:val="00235AED"/>
    <w:rsid w:val="00245CEA"/>
    <w:rsid w:val="00254845"/>
    <w:rsid w:val="00263C11"/>
    <w:rsid w:val="00267455"/>
    <w:rsid w:val="00275674"/>
    <w:rsid w:val="00284E6A"/>
    <w:rsid w:val="002945CD"/>
    <w:rsid w:val="00294966"/>
    <w:rsid w:val="00294C26"/>
    <w:rsid w:val="00295E30"/>
    <w:rsid w:val="002A7005"/>
    <w:rsid w:val="002B744B"/>
    <w:rsid w:val="002E2169"/>
    <w:rsid w:val="002E2BF8"/>
    <w:rsid w:val="002E69DC"/>
    <w:rsid w:val="002F4201"/>
    <w:rsid w:val="002F6C25"/>
    <w:rsid w:val="0030279A"/>
    <w:rsid w:val="003037B6"/>
    <w:rsid w:val="0031205C"/>
    <w:rsid w:val="00323B93"/>
    <w:rsid w:val="0034232A"/>
    <w:rsid w:val="00350337"/>
    <w:rsid w:val="00350FB8"/>
    <w:rsid w:val="003546DC"/>
    <w:rsid w:val="00356BBA"/>
    <w:rsid w:val="00356C97"/>
    <w:rsid w:val="00356D8D"/>
    <w:rsid w:val="003625F2"/>
    <w:rsid w:val="00363623"/>
    <w:rsid w:val="00371F57"/>
    <w:rsid w:val="00397401"/>
    <w:rsid w:val="003A2AFD"/>
    <w:rsid w:val="003A3B06"/>
    <w:rsid w:val="003A4CF8"/>
    <w:rsid w:val="003B1826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45A5C"/>
    <w:rsid w:val="004671DD"/>
    <w:rsid w:val="004777DE"/>
    <w:rsid w:val="0048099B"/>
    <w:rsid w:val="004901E7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9140F"/>
    <w:rsid w:val="00595360"/>
    <w:rsid w:val="005A24DC"/>
    <w:rsid w:val="005A2C72"/>
    <w:rsid w:val="005A7FDF"/>
    <w:rsid w:val="005B3F2C"/>
    <w:rsid w:val="005B5190"/>
    <w:rsid w:val="005C4320"/>
    <w:rsid w:val="005D55FC"/>
    <w:rsid w:val="005E5C64"/>
    <w:rsid w:val="0060078F"/>
    <w:rsid w:val="00607262"/>
    <w:rsid w:val="00627A5A"/>
    <w:rsid w:val="00632C9B"/>
    <w:rsid w:val="00635597"/>
    <w:rsid w:val="00650809"/>
    <w:rsid w:val="00651EA8"/>
    <w:rsid w:val="00652257"/>
    <w:rsid w:val="006566D1"/>
    <w:rsid w:val="00657D04"/>
    <w:rsid w:val="00666FB8"/>
    <w:rsid w:val="00677A9C"/>
    <w:rsid w:val="006845D9"/>
    <w:rsid w:val="00695F02"/>
    <w:rsid w:val="00697C0E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E050A"/>
    <w:rsid w:val="006E1655"/>
    <w:rsid w:val="006E43C9"/>
    <w:rsid w:val="0070101A"/>
    <w:rsid w:val="00712F95"/>
    <w:rsid w:val="00720485"/>
    <w:rsid w:val="00724665"/>
    <w:rsid w:val="00731C6C"/>
    <w:rsid w:val="007349F7"/>
    <w:rsid w:val="007367B5"/>
    <w:rsid w:val="00756F7F"/>
    <w:rsid w:val="00757FB5"/>
    <w:rsid w:val="00761B59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106C2"/>
    <w:rsid w:val="008313EA"/>
    <w:rsid w:val="00832768"/>
    <w:rsid w:val="00837B8C"/>
    <w:rsid w:val="00852560"/>
    <w:rsid w:val="00860117"/>
    <w:rsid w:val="0086357C"/>
    <w:rsid w:val="00863995"/>
    <w:rsid w:val="0088365B"/>
    <w:rsid w:val="00890278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12590"/>
    <w:rsid w:val="00931854"/>
    <w:rsid w:val="0093446D"/>
    <w:rsid w:val="00963BCE"/>
    <w:rsid w:val="00964E92"/>
    <w:rsid w:val="00977193"/>
    <w:rsid w:val="00980CF2"/>
    <w:rsid w:val="009822F7"/>
    <w:rsid w:val="009906E9"/>
    <w:rsid w:val="009A18E9"/>
    <w:rsid w:val="009B0E7E"/>
    <w:rsid w:val="009B22BB"/>
    <w:rsid w:val="009B6BD9"/>
    <w:rsid w:val="009D7E56"/>
    <w:rsid w:val="009E7B7B"/>
    <w:rsid w:val="009E7FF6"/>
    <w:rsid w:val="009F7DD4"/>
    <w:rsid w:val="00A0558A"/>
    <w:rsid w:val="00A15FBE"/>
    <w:rsid w:val="00A24C80"/>
    <w:rsid w:val="00A25594"/>
    <w:rsid w:val="00A27CB1"/>
    <w:rsid w:val="00A31206"/>
    <w:rsid w:val="00A33095"/>
    <w:rsid w:val="00A35EE0"/>
    <w:rsid w:val="00A36913"/>
    <w:rsid w:val="00A43932"/>
    <w:rsid w:val="00A4478E"/>
    <w:rsid w:val="00A46437"/>
    <w:rsid w:val="00A506E4"/>
    <w:rsid w:val="00A55A31"/>
    <w:rsid w:val="00A7209A"/>
    <w:rsid w:val="00A7535D"/>
    <w:rsid w:val="00A76BF2"/>
    <w:rsid w:val="00A97BD5"/>
    <w:rsid w:val="00AA22FF"/>
    <w:rsid w:val="00AA274F"/>
    <w:rsid w:val="00AA6180"/>
    <w:rsid w:val="00AB3551"/>
    <w:rsid w:val="00AB5DF2"/>
    <w:rsid w:val="00AC62FC"/>
    <w:rsid w:val="00AD03B6"/>
    <w:rsid w:val="00AD0E27"/>
    <w:rsid w:val="00AE5691"/>
    <w:rsid w:val="00AE663C"/>
    <w:rsid w:val="00AE7EA7"/>
    <w:rsid w:val="00AF52FA"/>
    <w:rsid w:val="00B117FC"/>
    <w:rsid w:val="00B13AB6"/>
    <w:rsid w:val="00B16704"/>
    <w:rsid w:val="00B23372"/>
    <w:rsid w:val="00B23973"/>
    <w:rsid w:val="00B24612"/>
    <w:rsid w:val="00B25336"/>
    <w:rsid w:val="00B370AE"/>
    <w:rsid w:val="00B505B8"/>
    <w:rsid w:val="00B51DEB"/>
    <w:rsid w:val="00B5203E"/>
    <w:rsid w:val="00B61C40"/>
    <w:rsid w:val="00B74F0E"/>
    <w:rsid w:val="00B76EE4"/>
    <w:rsid w:val="00B77C95"/>
    <w:rsid w:val="00B825D1"/>
    <w:rsid w:val="00B86DC3"/>
    <w:rsid w:val="00B95294"/>
    <w:rsid w:val="00BA17B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2422"/>
    <w:rsid w:val="00C07A56"/>
    <w:rsid w:val="00C24A31"/>
    <w:rsid w:val="00C26A50"/>
    <w:rsid w:val="00C31BDC"/>
    <w:rsid w:val="00C31CEE"/>
    <w:rsid w:val="00C373BD"/>
    <w:rsid w:val="00C454DC"/>
    <w:rsid w:val="00C514D9"/>
    <w:rsid w:val="00C70466"/>
    <w:rsid w:val="00C86DE9"/>
    <w:rsid w:val="00CA3F0E"/>
    <w:rsid w:val="00CB2E60"/>
    <w:rsid w:val="00CB7B0F"/>
    <w:rsid w:val="00CD0118"/>
    <w:rsid w:val="00CD381C"/>
    <w:rsid w:val="00CD5099"/>
    <w:rsid w:val="00CD5841"/>
    <w:rsid w:val="00CE2093"/>
    <w:rsid w:val="00CE351E"/>
    <w:rsid w:val="00CF2C2D"/>
    <w:rsid w:val="00CF31BF"/>
    <w:rsid w:val="00CF390C"/>
    <w:rsid w:val="00CF3C5C"/>
    <w:rsid w:val="00D23095"/>
    <w:rsid w:val="00D277A4"/>
    <w:rsid w:val="00D27B61"/>
    <w:rsid w:val="00D30112"/>
    <w:rsid w:val="00D32A3F"/>
    <w:rsid w:val="00D35628"/>
    <w:rsid w:val="00D53C0A"/>
    <w:rsid w:val="00D53E46"/>
    <w:rsid w:val="00D56A70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5850"/>
    <w:rsid w:val="00DC0D61"/>
    <w:rsid w:val="00DE0A84"/>
    <w:rsid w:val="00DF271F"/>
    <w:rsid w:val="00DF48C2"/>
    <w:rsid w:val="00E04645"/>
    <w:rsid w:val="00E07A04"/>
    <w:rsid w:val="00E11797"/>
    <w:rsid w:val="00E13723"/>
    <w:rsid w:val="00E14F45"/>
    <w:rsid w:val="00E413EB"/>
    <w:rsid w:val="00E45DEA"/>
    <w:rsid w:val="00E74C90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D1C4F"/>
    <w:rsid w:val="00EE1B7B"/>
    <w:rsid w:val="00EE1E37"/>
    <w:rsid w:val="00EF0C43"/>
    <w:rsid w:val="00F0293B"/>
    <w:rsid w:val="00F12433"/>
    <w:rsid w:val="00F137D1"/>
    <w:rsid w:val="00F219D1"/>
    <w:rsid w:val="00F277C1"/>
    <w:rsid w:val="00F32966"/>
    <w:rsid w:val="00F403A8"/>
    <w:rsid w:val="00F5344F"/>
    <w:rsid w:val="00F548A7"/>
    <w:rsid w:val="00F62C99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2014-12-15T13:57:00Z</dcterms:created>
  <dcterms:modified xsi:type="dcterms:W3CDTF">2014-12-15T13:57:00Z</dcterms:modified>
</cp:coreProperties>
</file>