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2B8" w:rsidRPr="007D05D6" w:rsidRDefault="00C61820" w:rsidP="007D05D6">
      <w:pPr>
        <w:ind w:firstLine="567"/>
        <w:jc w:val="right"/>
        <w:rPr>
          <w:rFonts w:ascii="Times New Roman" w:eastAsiaTheme="minorHAnsi" w:hAnsi="Times New Roman" w:cs="Times New Roman"/>
        </w:rPr>
      </w:pPr>
      <w:r w:rsidRPr="007D05D6">
        <w:rPr>
          <w:rFonts w:ascii="Times New Roman" w:eastAsiaTheme="minorHAnsi" w:hAnsi="Times New Roman" w:cs="Times New Roman"/>
        </w:rPr>
        <w:t>Приложение № 1</w:t>
      </w:r>
    </w:p>
    <w:p w:rsidR="00C61820" w:rsidRPr="007D05D6" w:rsidRDefault="007D05D6" w:rsidP="007D05D6">
      <w:pPr>
        <w:ind w:left="6372" w:firstLine="708"/>
        <w:jc w:val="center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</w:rPr>
        <w:t xml:space="preserve">   </w:t>
      </w:r>
      <w:r w:rsidR="00C61820" w:rsidRPr="007D05D6">
        <w:rPr>
          <w:rFonts w:ascii="Times New Roman" w:eastAsiaTheme="minorHAnsi" w:hAnsi="Times New Roman" w:cs="Times New Roman"/>
        </w:rPr>
        <w:t>к объявлению</w:t>
      </w:r>
    </w:p>
    <w:p w:rsidR="00C61820" w:rsidRDefault="00C61820" w:rsidP="000C02B8">
      <w:pPr>
        <w:spacing w:before="60" w:after="60"/>
        <w:ind w:left="32" w:firstLine="567"/>
        <w:jc w:val="right"/>
        <w:rPr>
          <w:rFonts w:eastAsiaTheme="minorHAnsi"/>
        </w:rPr>
      </w:pPr>
    </w:p>
    <w:p w:rsidR="00B602A1" w:rsidRDefault="00B602A1" w:rsidP="00B602A1">
      <w:pPr>
        <w:spacing w:before="60" w:after="60"/>
        <w:ind w:left="32" w:firstLine="567"/>
        <w:jc w:val="both"/>
        <w:rPr>
          <w:rFonts w:hint="eastAsia"/>
        </w:rPr>
      </w:pPr>
      <w:r>
        <w:rPr>
          <w:rFonts w:eastAsiaTheme="minorHAnsi"/>
        </w:rPr>
        <w:t xml:space="preserve">ВЫПИСКА из </w:t>
      </w:r>
      <w:r>
        <w:t xml:space="preserve">постановления Правительства Санкт-Петербурга </w:t>
      </w:r>
      <w:r>
        <w:br/>
        <w:t xml:space="preserve">от </w:t>
      </w:r>
      <w:r w:rsidR="00FF3CBA">
        <w:t>28</w:t>
      </w:r>
      <w:r w:rsidR="00373366" w:rsidRPr="00373366">
        <w:t>.03.202</w:t>
      </w:r>
      <w:r w:rsidR="00FF3CBA">
        <w:t>4</w:t>
      </w:r>
      <w:r>
        <w:t xml:space="preserve"> № </w:t>
      </w:r>
      <w:r w:rsidR="00FF3CBA">
        <w:t>197</w:t>
      </w:r>
      <w:r>
        <w:t xml:space="preserve"> «О Порядке предоставления в 202</w:t>
      </w:r>
      <w:r w:rsidR="00FF3CBA">
        <w:t>4</w:t>
      </w:r>
      <w:r>
        <w:t xml:space="preserve"> году субсидий социально ориентированным некоммерческим организациям на реализацию мероприятий, направленных на бытовую, языковую и социокультурную адаптацию мигрантов, профилактику экстремизма, укрепление межнационального согласия и гражданского единства» </w:t>
      </w:r>
      <w:r w:rsidR="00484649">
        <w:t xml:space="preserve"> (далее – Порядок)</w:t>
      </w:r>
    </w:p>
    <w:p w:rsidR="00B602A1" w:rsidRDefault="00B602A1" w:rsidP="00B602A1">
      <w:pPr>
        <w:pStyle w:val="3"/>
        <w:shd w:val="clear" w:color="auto" w:fill="auto"/>
        <w:tabs>
          <w:tab w:val="right" w:pos="4431"/>
        </w:tabs>
        <w:spacing w:before="0" w:after="0" w:line="240" w:lineRule="auto"/>
        <w:ind w:left="20" w:right="3" w:firstLine="660"/>
        <w:rPr>
          <w:rFonts w:eastAsiaTheme="minorHAnsi"/>
          <w:sz w:val="24"/>
          <w:szCs w:val="24"/>
        </w:rPr>
      </w:pPr>
    </w:p>
    <w:p w:rsidR="00252CD3" w:rsidRPr="002A210A" w:rsidRDefault="00BF1646" w:rsidP="00252CD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lang w:eastAsia="ru-RU" w:bidi="ar-SA"/>
        </w:rPr>
        <w:t>6</w:t>
      </w:r>
      <w:r w:rsidR="00252CD3" w:rsidRPr="003C5346">
        <w:rPr>
          <w:rFonts w:ascii="Times New Roman" w:eastAsia="Times New Roman" w:hAnsi="Times New Roman" w:cs="Times New Roman"/>
          <w:color w:val="auto"/>
          <w:lang w:eastAsia="ru-RU" w:bidi="ar-SA"/>
        </w:rPr>
        <w:t xml:space="preserve">.1. Условиями </w:t>
      </w:r>
      <w:r w:rsidR="00252CD3" w:rsidRPr="002A210A">
        <w:rPr>
          <w:rFonts w:ascii="Times New Roman" w:eastAsia="Times New Roman" w:hAnsi="Times New Roman" w:cs="Times New Roman"/>
          <w:color w:val="auto"/>
          <w:lang w:eastAsia="ru-RU" w:bidi="ar-SA"/>
        </w:rPr>
        <w:t>предоставления субсидий являются:</w:t>
      </w:r>
    </w:p>
    <w:p w:rsidR="0092749E" w:rsidRPr="0092749E" w:rsidRDefault="0092749E" w:rsidP="0092749E">
      <w:pPr>
        <w:pStyle w:val="FORMATTEXT"/>
        <w:ind w:firstLine="568"/>
        <w:jc w:val="both"/>
        <w:rPr>
          <w:rFonts w:ascii="Times New Roman" w:eastAsia="Times New Roman" w:hAnsi="Times New Roman" w:cs="Times New Roman" w:hint="eastAsia"/>
          <w:sz w:val="24"/>
          <w:szCs w:val="24"/>
        </w:rPr>
      </w:pPr>
      <w:r w:rsidRPr="0092749E">
        <w:rPr>
          <w:rFonts w:ascii="Times New Roman" w:eastAsia="Times New Roman" w:hAnsi="Times New Roman" w:cs="Times New Roman" w:hint="eastAsia"/>
          <w:sz w:val="24"/>
          <w:szCs w:val="24"/>
        </w:rPr>
        <w:t>наличие обязательства о достижении значений результата предоставления субсидий (далее - результат) и значений характеристик результата (далее - характеристики), в срок не позднее 30.11.2024;</w:t>
      </w:r>
    </w:p>
    <w:p w:rsidR="0092749E" w:rsidRPr="0092749E" w:rsidRDefault="0092749E" w:rsidP="0092749E">
      <w:pPr>
        <w:pStyle w:val="FORMATTEXT"/>
        <w:ind w:firstLine="568"/>
        <w:jc w:val="both"/>
        <w:rPr>
          <w:rFonts w:ascii="Times New Roman" w:eastAsia="Times New Roman" w:hAnsi="Times New Roman" w:cs="Times New Roman" w:hint="eastAsia"/>
          <w:sz w:val="24"/>
          <w:szCs w:val="24"/>
        </w:rPr>
      </w:pPr>
      <w:r w:rsidRPr="0092749E">
        <w:rPr>
          <w:rFonts w:ascii="Times New Roman" w:eastAsia="Times New Roman" w:hAnsi="Times New Roman" w:cs="Times New Roman" w:hint="eastAsia"/>
          <w:sz w:val="24"/>
          <w:szCs w:val="24"/>
        </w:rPr>
        <w:t>наличие детализированного обоснования планируемых затрат, финансовое обеспечение которых осуществляется за счет субсидий;</w:t>
      </w:r>
    </w:p>
    <w:p w:rsidR="0092749E" w:rsidRPr="0092749E" w:rsidRDefault="0092749E" w:rsidP="0092749E">
      <w:pPr>
        <w:pStyle w:val="FORMATTEXT"/>
        <w:ind w:firstLine="568"/>
        <w:jc w:val="both"/>
        <w:rPr>
          <w:rFonts w:ascii="Times New Roman" w:eastAsia="Times New Roman" w:hAnsi="Times New Roman" w:cs="Times New Roman" w:hint="eastAsia"/>
          <w:sz w:val="24"/>
          <w:szCs w:val="24"/>
        </w:rPr>
      </w:pPr>
      <w:r w:rsidRPr="0092749E">
        <w:rPr>
          <w:rFonts w:ascii="Times New Roman" w:eastAsia="Times New Roman" w:hAnsi="Times New Roman" w:cs="Times New Roman" w:hint="eastAsia"/>
          <w:sz w:val="24"/>
          <w:szCs w:val="24"/>
        </w:rPr>
        <w:t>отсутствие иных средств из бюджета Санкт-Петербурга на финансовое обеспечение (возмещение) затрат;</w:t>
      </w:r>
    </w:p>
    <w:p w:rsidR="0092749E" w:rsidRPr="0092749E" w:rsidRDefault="0092749E" w:rsidP="0092749E">
      <w:pPr>
        <w:pStyle w:val="FORMATTEXT"/>
        <w:ind w:firstLine="568"/>
        <w:jc w:val="both"/>
        <w:rPr>
          <w:rFonts w:ascii="Times New Roman" w:eastAsia="Times New Roman" w:hAnsi="Times New Roman" w:cs="Times New Roman" w:hint="eastAsia"/>
          <w:sz w:val="24"/>
          <w:szCs w:val="24"/>
        </w:rPr>
      </w:pPr>
      <w:r w:rsidRPr="0092749E">
        <w:rPr>
          <w:rFonts w:ascii="Times New Roman" w:eastAsia="Times New Roman" w:hAnsi="Times New Roman" w:cs="Times New Roman" w:hint="eastAsia"/>
          <w:sz w:val="24"/>
          <w:szCs w:val="24"/>
        </w:rPr>
        <w:t>наличие согласия получателя субсидий, лиц, получающих средства за счет субсидий на основании соглашений, заключенных с получателями субсидий (далее - контрагенты)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Комитетом проверок соблюдения получателем субсидий и контрагентами порядка и условий предоставления субсидий, в том числе в части достижения результата (далее - проверка), а также на осуществление проверок органами государственного финансового контроля в соответствии со статьями 268.1 и 269.2 Бюджетного кодекса Российской Федерации;</w:t>
      </w:r>
    </w:p>
    <w:p w:rsidR="0092749E" w:rsidRPr="0092749E" w:rsidRDefault="0092749E" w:rsidP="0092749E">
      <w:pPr>
        <w:pStyle w:val="FORMATTEXT"/>
        <w:ind w:firstLine="568"/>
        <w:jc w:val="both"/>
        <w:rPr>
          <w:rFonts w:ascii="Times New Roman" w:eastAsia="Times New Roman" w:hAnsi="Times New Roman" w:cs="Times New Roman" w:hint="eastAsia"/>
          <w:sz w:val="24"/>
          <w:szCs w:val="24"/>
        </w:rPr>
      </w:pPr>
      <w:r w:rsidRPr="0092749E">
        <w:rPr>
          <w:rFonts w:ascii="Times New Roman" w:eastAsia="Times New Roman" w:hAnsi="Times New Roman" w:cs="Times New Roman" w:hint="eastAsia"/>
          <w:sz w:val="24"/>
          <w:szCs w:val="24"/>
        </w:rPr>
        <w:t>наличие обязательства о возврате получателем субсидий в бюджет Санкт-Петербурга в срок, определенный Комитетом, остатков субсидий, не использованных в отчетном финансовом году;</w:t>
      </w:r>
    </w:p>
    <w:p w:rsidR="0092749E" w:rsidRPr="0092749E" w:rsidRDefault="0092749E" w:rsidP="0092749E">
      <w:pPr>
        <w:pStyle w:val="FORMATTEXT"/>
        <w:ind w:firstLine="568"/>
        <w:jc w:val="both"/>
        <w:rPr>
          <w:rFonts w:ascii="Times New Roman" w:eastAsia="Times New Roman" w:hAnsi="Times New Roman" w:cs="Times New Roman" w:hint="eastAsia"/>
          <w:sz w:val="24"/>
          <w:szCs w:val="24"/>
        </w:rPr>
      </w:pPr>
      <w:r w:rsidRPr="0092749E">
        <w:rPr>
          <w:rFonts w:ascii="Times New Roman" w:eastAsia="Times New Roman" w:hAnsi="Times New Roman" w:cs="Times New Roman" w:hint="eastAsia"/>
          <w:sz w:val="24"/>
          <w:szCs w:val="24"/>
        </w:rPr>
        <w:t>наличие согласия участника конкурсного отбора на публикацию (размещение) на веб-странице Комитета на официальном сайте Администрации Санкт-Петербурга (www.gov.spb.ru) в сети "Интернет" в разделе "Сведения о бюджете" информации об участнике конкурсного отбора, о подаваемом получателем субсидий заявлении и иной информации, связанной с конкурсным отбором;</w:t>
      </w:r>
    </w:p>
    <w:p w:rsidR="0092749E" w:rsidRPr="0092749E" w:rsidRDefault="0092749E" w:rsidP="0092749E">
      <w:pPr>
        <w:pStyle w:val="FORMATTEXT"/>
        <w:ind w:firstLine="568"/>
        <w:jc w:val="both"/>
        <w:rPr>
          <w:rFonts w:ascii="Times New Roman" w:eastAsia="Times New Roman" w:hAnsi="Times New Roman" w:cs="Times New Roman" w:hint="eastAsia"/>
          <w:sz w:val="24"/>
          <w:szCs w:val="24"/>
        </w:rPr>
      </w:pPr>
      <w:proofErr w:type="spellStart"/>
      <w:r w:rsidRPr="0092749E">
        <w:rPr>
          <w:rFonts w:ascii="Times New Roman" w:eastAsia="Times New Roman" w:hAnsi="Times New Roman" w:cs="Times New Roman" w:hint="eastAsia"/>
          <w:sz w:val="24"/>
          <w:szCs w:val="24"/>
        </w:rPr>
        <w:t>неприобретение</w:t>
      </w:r>
      <w:proofErr w:type="spellEnd"/>
      <w:r w:rsidRPr="0092749E">
        <w:rPr>
          <w:rFonts w:ascii="Times New Roman" w:eastAsia="Times New Roman" w:hAnsi="Times New Roman" w:cs="Times New Roman" w:hint="eastAsia"/>
          <w:sz w:val="24"/>
          <w:szCs w:val="24"/>
        </w:rPr>
        <w:t xml:space="preserve"> получателем субсидий и контрагентами - юридическими лицами за счет средств субсидий, а также средств, полученных контрагентами за счет субсидий по соглашениям с получателем субсидий (далее - полученные средства),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товаров, работ, услуг, приобретаемых получателем субсидий в целях проведения мероприятий у поставщиков (исполнителей), являющихся нерезидентами в соответствии с Федеральным законом "О валютном регулировании и валютном контроле";</w:t>
      </w:r>
    </w:p>
    <w:p w:rsidR="0092749E" w:rsidRPr="0092749E" w:rsidRDefault="0092749E" w:rsidP="0092749E">
      <w:pPr>
        <w:pStyle w:val="FORMATTEXT"/>
        <w:ind w:firstLine="568"/>
        <w:jc w:val="both"/>
        <w:rPr>
          <w:rFonts w:ascii="Times New Roman" w:eastAsia="Times New Roman" w:hAnsi="Times New Roman" w:cs="Times New Roman" w:hint="eastAsia"/>
          <w:sz w:val="24"/>
          <w:szCs w:val="24"/>
        </w:rPr>
      </w:pPr>
      <w:r w:rsidRPr="0092749E">
        <w:rPr>
          <w:rFonts w:ascii="Times New Roman" w:eastAsia="Times New Roman" w:hAnsi="Times New Roman" w:cs="Times New Roman" w:hint="eastAsia"/>
          <w:sz w:val="24"/>
          <w:szCs w:val="24"/>
        </w:rPr>
        <w:t>среднемесячный доход от трудовой деятельности работников организации (включая обособленные подразделения, находящиеся на территории Санкт-Петербурга), рассчитываемый на основании данных о фонде оплаты труда и среднесписочной численности работников организации за соответствующий период должен быть не ниже минимальной заработной платы в Санкт-Петербурге, установленной региональным соглашением о минимальной заработной плате в Санкт-Петербурге на соответствующий год, а при условии отсутствия такого соглашения - минимальной заработной платы в Санкт-</w:t>
      </w:r>
      <w:r w:rsidRPr="0092749E">
        <w:rPr>
          <w:rFonts w:ascii="Times New Roman" w:eastAsia="Times New Roman" w:hAnsi="Times New Roman" w:cs="Times New Roman" w:hint="eastAsia"/>
          <w:sz w:val="24"/>
          <w:szCs w:val="24"/>
        </w:rPr>
        <w:lastRenderedPageBreak/>
        <w:t>Петербурге, установленной соглашением, действовавшим на 31 декабря предшествовавшего календарного года:</w:t>
      </w:r>
    </w:p>
    <w:p w:rsidR="0092749E" w:rsidRPr="0092749E" w:rsidRDefault="0092749E" w:rsidP="0092749E">
      <w:pPr>
        <w:pStyle w:val="FORMATTEXT"/>
        <w:ind w:firstLine="568"/>
        <w:jc w:val="both"/>
        <w:rPr>
          <w:rFonts w:ascii="Times New Roman" w:eastAsia="Times New Roman" w:hAnsi="Times New Roman" w:cs="Times New Roman" w:hint="eastAsia"/>
          <w:sz w:val="24"/>
          <w:szCs w:val="24"/>
        </w:rPr>
      </w:pPr>
      <w:r w:rsidRPr="0092749E">
        <w:rPr>
          <w:rFonts w:ascii="Times New Roman" w:eastAsia="Times New Roman" w:hAnsi="Times New Roman" w:cs="Times New Roman" w:hint="eastAsia"/>
          <w:sz w:val="24"/>
          <w:szCs w:val="24"/>
        </w:rPr>
        <w:t>в течение периода со дня принятия решения о предоставлении субсидии до даты, по состоянию на которую получателем субсидии формируется отчетность о достижении значений результата, а также характеристик (для организации - получателя субсидии);</w:t>
      </w:r>
    </w:p>
    <w:p w:rsidR="0092749E" w:rsidRPr="0092749E" w:rsidRDefault="0092749E" w:rsidP="0092749E">
      <w:pPr>
        <w:pStyle w:val="FORMATTEXT"/>
        <w:ind w:firstLine="568"/>
        <w:jc w:val="both"/>
        <w:rPr>
          <w:rFonts w:ascii="Times New Roman" w:eastAsia="Times New Roman" w:hAnsi="Times New Roman" w:cs="Times New Roman" w:hint="eastAsia"/>
          <w:sz w:val="24"/>
          <w:szCs w:val="24"/>
        </w:rPr>
      </w:pPr>
      <w:r w:rsidRPr="0092749E">
        <w:rPr>
          <w:rFonts w:ascii="Times New Roman" w:eastAsia="Times New Roman" w:hAnsi="Times New Roman" w:cs="Times New Roman" w:hint="eastAsia"/>
          <w:sz w:val="24"/>
          <w:szCs w:val="24"/>
        </w:rPr>
        <w:t>в течение календарного года, предшествующего году, в котором объявлен конкурсный отбор (для организации - участника конкурсного отбора);</w:t>
      </w:r>
    </w:p>
    <w:p w:rsidR="00B00BE4" w:rsidRDefault="0092749E" w:rsidP="0092749E">
      <w:pPr>
        <w:pStyle w:val="FORMATTEXT"/>
        <w:ind w:firstLine="568"/>
        <w:jc w:val="both"/>
      </w:pPr>
      <w:r w:rsidRPr="0092749E">
        <w:rPr>
          <w:rFonts w:ascii="Times New Roman" w:eastAsia="Times New Roman" w:hAnsi="Times New Roman" w:cs="Times New Roman" w:hint="eastAsia"/>
          <w:sz w:val="24"/>
          <w:szCs w:val="24"/>
        </w:rPr>
        <w:t>соответствие требованиям, указанным в пункте 6.2 настоящего Порядка.</w:t>
      </w:r>
      <w:bookmarkStart w:id="0" w:name="_GoBack"/>
      <w:bookmarkEnd w:id="0"/>
    </w:p>
    <w:sectPr w:rsidR="00B00BE4" w:rsidSect="000B1EC6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DB1" w:rsidRDefault="00ED7DB1" w:rsidP="000B1EC6">
      <w:pPr>
        <w:rPr>
          <w:rFonts w:hint="eastAsia"/>
        </w:rPr>
      </w:pPr>
      <w:r>
        <w:separator/>
      </w:r>
    </w:p>
  </w:endnote>
  <w:endnote w:type="continuationSeparator" w:id="0">
    <w:p w:rsidR="00ED7DB1" w:rsidRDefault="00ED7DB1" w:rsidP="000B1EC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DB1" w:rsidRDefault="00ED7DB1" w:rsidP="000B1EC6">
      <w:pPr>
        <w:rPr>
          <w:rFonts w:hint="eastAsia"/>
        </w:rPr>
      </w:pPr>
      <w:r>
        <w:separator/>
      </w:r>
    </w:p>
  </w:footnote>
  <w:footnote w:type="continuationSeparator" w:id="0">
    <w:p w:rsidR="00ED7DB1" w:rsidRDefault="00ED7DB1" w:rsidP="000B1EC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692700"/>
      <w:docPartObj>
        <w:docPartGallery w:val="Page Numbers (Top of Page)"/>
        <w:docPartUnique/>
      </w:docPartObj>
    </w:sdtPr>
    <w:sdtEndPr/>
    <w:sdtContent>
      <w:p w:rsidR="000B1EC6" w:rsidRDefault="000B1EC6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749E">
          <w:rPr>
            <w:rFonts w:hint="eastAsia"/>
            <w:noProof/>
          </w:rPr>
          <w:t>2</w:t>
        </w:r>
        <w:r>
          <w:fldChar w:fldCharType="end"/>
        </w:r>
      </w:p>
    </w:sdtContent>
  </w:sdt>
  <w:p w:rsidR="000B1EC6" w:rsidRDefault="000B1EC6">
    <w:pPr>
      <w:pStyle w:val="a5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D6F"/>
    <w:rsid w:val="000B1EC6"/>
    <w:rsid w:val="000C02B8"/>
    <w:rsid w:val="001E7F25"/>
    <w:rsid w:val="00252CD3"/>
    <w:rsid w:val="00373366"/>
    <w:rsid w:val="00484649"/>
    <w:rsid w:val="006C544B"/>
    <w:rsid w:val="007D05D6"/>
    <w:rsid w:val="0092749E"/>
    <w:rsid w:val="00B00BE4"/>
    <w:rsid w:val="00B602A1"/>
    <w:rsid w:val="00BF1646"/>
    <w:rsid w:val="00C61820"/>
    <w:rsid w:val="00E15D6F"/>
    <w:rsid w:val="00ED7DB1"/>
    <w:rsid w:val="00FF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FD48B7-E83F-4580-AE99-AC5753A5C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2A1"/>
    <w:pPr>
      <w:widowControl w:val="0"/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3"/>
    <w:rsid w:val="00B602A1"/>
    <w:rPr>
      <w:rFonts w:ascii="Times New Roman" w:eastAsia="Times New Roman" w:hAnsi="Times New Roman" w:cs="Times New Roman"/>
      <w:szCs w:val="20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B602A1"/>
    <w:pPr>
      <w:shd w:val="clear" w:color="auto" w:fill="FFFFFF"/>
      <w:spacing w:before="540" w:after="120" w:line="259" w:lineRule="exact"/>
      <w:jc w:val="both"/>
    </w:pPr>
    <w:rPr>
      <w:rFonts w:ascii="Times New Roman" w:eastAsia="Times New Roman" w:hAnsi="Times New Roman" w:cs="Times New Roman"/>
      <w:color w:val="auto"/>
      <w:sz w:val="22"/>
      <w:szCs w:val="20"/>
      <w:lang w:eastAsia="en-US" w:bidi="ar-SA"/>
    </w:rPr>
  </w:style>
  <w:style w:type="paragraph" w:customStyle="1" w:styleId="FORMATTEXT">
    <w:name w:val=".FORMATTEXT"/>
    <w:uiPriority w:val="99"/>
    <w:rsid w:val="001E7F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D05D6"/>
    <w:rPr>
      <w:rFonts w:ascii="Segoe UI" w:hAnsi="Segoe UI"/>
      <w:sz w:val="18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5D6"/>
    <w:rPr>
      <w:rFonts w:ascii="Segoe UI" w:eastAsia="SimSun" w:hAnsi="Segoe UI" w:cs="Mangal"/>
      <w:color w:val="00000A"/>
      <w:sz w:val="18"/>
      <w:szCs w:val="16"/>
      <w:lang w:eastAsia="zh-CN" w:bidi="hi-IN"/>
    </w:rPr>
  </w:style>
  <w:style w:type="paragraph" w:styleId="a5">
    <w:name w:val="header"/>
    <w:basedOn w:val="a"/>
    <w:link w:val="a6"/>
    <w:uiPriority w:val="99"/>
    <w:unhideWhenUsed/>
    <w:rsid w:val="000B1EC6"/>
    <w:pPr>
      <w:tabs>
        <w:tab w:val="center" w:pos="4677"/>
        <w:tab w:val="right" w:pos="9355"/>
      </w:tabs>
    </w:pPr>
    <w:rPr>
      <w:szCs w:val="21"/>
    </w:rPr>
  </w:style>
  <w:style w:type="character" w:customStyle="1" w:styleId="a6">
    <w:name w:val="Верхний колонтитул Знак"/>
    <w:basedOn w:val="a0"/>
    <w:link w:val="a5"/>
    <w:uiPriority w:val="99"/>
    <w:rsid w:val="000B1EC6"/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  <w:style w:type="paragraph" w:styleId="a7">
    <w:name w:val="footer"/>
    <w:basedOn w:val="a"/>
    <w:link w:val="a8"/>
    <w:uiPriority w:val="99"/>
    <w:unhideWhenUsed/>
    <w:rsid w:val="000B1EC6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Нижний колонтитул Знак"/>
    <w:basedOn w:val="a0"/>
    <w:link w:val="a7"/>
    <w:uiPriority w:val="99"/>
    <w:rsid w:val="000B1EC6"/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Евгеньевна Шмелева</dc:creator>
  <cp:keywords/>
  <dc:description/>
  <cp:lastModifiedBy>Кристинга Олеговна Паламарчук</cp:lastModifiedBy>
  <cp:revision>12</cp:revision>
  <cp:lastPrinted>2023-04-11T07:44:00Z</cp:lastPrinted>
  <dcterms:created xsi:type="dcterms:W3CDTF">2021-08-10T13:31:00Z</dcterms:created>
  <dcterms:modified xsi:type="dcterms:W3CDTF">2024-04-12T15:15:00Z</dcterms:modified>
</cp:coreProperties>
</file>