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28" w:rsidRDefault="00A33228" w:rsidP="00A33228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bookmarkStart w:id="0" w:name="_GoBack"/>
      <w:r w:rsidRPr="00A33228">
        <w:rPr>
          <w:rFonts w:ascii="Times New Roman" w:hAnsi="Times New Roman" w:cs="Times New Roman"/>
          <w:b/>
          <w:sz w:val="28"/>
          <w:lang w:eastAsia="ru-RU"/>
        </w:rPr>
        <w:t xml:space="preserve">В Комитете обсудили реализацию мероприятий </w:t>
      </w:r>
    </w:p>
    <w:p w:rsidR="00A33228" w:rsidRDefault="00A33228" w:rsidP="00A33228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33228">
        <w:rPr>
          <w:rFonts w:ascii="Times New Roman" w:hAnsi="Times New Roman" w:cs="Times New Roman"/>
          <w:b/>
          <w:sz w:val="28"/>
          <w:lang w:eastAsia="ru-RU"/>
        </w:rPr>
        <w:t>в рамках программы «Эффективный регион»</w:t>
      </w:r>
    </w:p>
    <w:bookmarkEnd w:id="0"/>
    <w:p w:rsidR="00A33228" w:rsidRPr="00A33228" w:rsidRDefault="00A33228" w:rsidP="00A33228">
      <w:pPr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A33228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9F9F9"/>
        </w:rPr>
        <w:t>9 ноября 2023</w:t>
      </w:r>
    </w:p>
    <w:p w:rsidR="00A33228" w:rsidRP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>На площадке Комитета по межнациональным отношениям и реализации миграционной политики в Санкт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noBreakHyphen/>
        <w:t xml:space="preserve">Петербурге состоялось заседание рабочей группы по вопросам сопровождения и реализации комплекса мероприятий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 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>по реинжинирингу процессов и внедрению технологий бережливого управления в деятельности исполнительного органа власти.</w:t>
      </w:r>
    </w:p>
    <w:p w:rsid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>Участие в мероприятии принял главный аналитик СПб ГУП «Санкт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noBreakHyphen/>
        <w:t>Петербургский информационно-аналитический центр».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 </w:t>
      </w:r>
    </w:p>
    <w:p w:rsid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>В ходе заседания члены рабочей группы обсудили текущий статус проектов, находящихся в Комитете на завершающем этапе:</w:t>
      </w:r>
    </w:p>
    <w:p w:rsid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- по информированию иностранных граждан в местах пребывания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                    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>и проживания;</w:t>
      </w:r>
    </w:p>
    <w:p w:rsid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 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>- по реализации полномочий по утверждению (согласованию) уставов казачьих обществ.</w:t>
      </w:r>
    </w:p>
    <w:p w:rsid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Сотрудники подведомственного Комитету СПб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                                         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>ГКУ «Санкт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noBreakHyphen/>
        <w:t>Петербургский Дом национальностей» представили предложения по планируемому для оптимизации процессу контроля исполнения контрактных обязательств в учреждении.</w:t>
      </w:r>
    </w:p>
    <w:p w:rsid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>Также на заседании были проанализированы отдельные мероприятия плана по внедрению бережливого управления, утвержденного председателем Комитета </w:t>
      </w:r>
      <w:r w:rsidRPr="00A33228">
        <w:rPr>
          <w:rStyle w:val="a4"/>
          <w:rFonts w:ascii="Times New Roman" w:hAnsi="Times New Roman" w:cs="Times New Roman"/>
          <w:color w:val="383838"/>
          <w:sz w:val="28"/>
          <w:szCs w:val="28"/>
        </w:rPr>
        <w:t xml:space="preserve">Олегом </w:t>
      </w:r>
      <w:proofErr w:type="spellStart"/>
      <w:r w:rsidRPr="00A33228">
        <w:rPr>
          <w:rStyle w:val="a4"/>
          <w:rFonts w:ascii="Times New Roman" w:hAnsi="Times New Roman" w:cs="Times New Roman"/>
          <w:color w:val="383838"/>
          <w:sz w:val="28"/>
          <w:szCs w:val="28"/>
        </w:rPr>
        <w:t>Капитановым</w:t>
      </w:r>
      <w:proofErr w:type="spellEnd"/>
      <w:r w:rsidRPr="00A33228">
        <w:rPr>
          <w:rFonts w:ascii="Times New Roman" w:hAnsi="Times New Roman" w:cs="Times New Roman"/>
          <w:color w:val="383838"/>
          <w:sz w:val="28"/>
          <w:szCs w:val="28"/>
        </w:rPr>
        <w:t> на 2023-2025 годы.</w:t>
      </w:r>
    </w:p>
    <w:p w:rsidR="00A33228" w:rsidRP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Отметим, что программа «Эффективный регион» направлена на внедрение принципов и инструментов бережливого производства в деятельность исполнительных органов государственной власти Санкт Петербурга, а также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>на создание условий для системного повышения качества государственных услуг, повышения эффективности управленческих процессов с минимальными затратами времени и ресурсов.</w:t>
      </w:r>
    </w:p>
    <w:p w:rsidR="00A33228" w:rsidRPr="00A33228" w:rsidRDefault="00A33228" w:rsidP="00A33228">
      <w:pPr>
        <w:ind w:firstLine="709"/>
        <w:jc w:val="both"/>
        <w:rPr>
          <w:rFonts w:ascii="Times New Roman" w:hAnsi="Times New Roman" w:cs="Times New Roman"/>
          <w:color w:val="383838"/>
          <w:sz w:val="28"/>
          <w:szCs w:val="28"/>
        </w:rPr>
      </w:pP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Программа «Эффективный регион» реализуется Правительством </w:t>
      </w:r>
      <w:r>
        <w:rPr>
          <w:rFonts w:ascii="Times New Roman" w:hAnsi="Times New Roman" w:cs="Times New Roman"/>
          <w:color w:val="383838"/>
          <w:sz w:val="28"/>
          <w:szCs w:val="28"/>
        </w:rPr>
        <w:t xml:space="preserve">                                 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>Санкт</w:t>
      </w:r>
      <w:r>
        <w:rPr>
          <w:rFonts w:ascii="Times New Roman" w:hAnsi="Times New Roman" w:cs="Times New Roman"/>
          <w:color w:val="383838"/>
          <w:sz w:val="28"/>
          <w:szCs w:val="28"/>
        </w:rPr>
        <w:t>-</w:t>
      </w:r>
      <w:r w:rsidRPr="00A33228">
        <w:rPr>
          <w:rFonts w:ascii="Times New Roman" w:hAnsi="Times New Roman" w:cs="Times New Roman"/>
          <w:color w:val="383838"/>
          <w:sz w:val="28"/>
          <w:szCs w:val="28"/>
        </w:rPr>
        <w:t xml:space="preserve"> Петербурга при экспертной поддержке представителей Государственной корпорации по атомной энергии «</w:t>
      </w:r>
      <w:proofErr w:type="spellStart"/>
      <w:r w:rsidRPr="00A33228">
        <w:rPr>
          <w:rFonts w:ascii="Times New Roman" w:hAnsi="Times New Roman" w:cs="Times New Roman"/>
          <w:color w:val="383838"/>
          <w:sz w:val="28"/>
          <w:szCs w:val="28"/>
        </w:rPr>
        <w:t>Росатом</w:t>
      </w:r>
      <w:proofErr w:type="spellEnd"/>
      <w:r w:rsidRPr="00A33228">
        <w:rPr>
          <w:rFonts w:ascii="Times New Roman" w:hAnsi="Times New Roman" w:cs="Times New Roman"/>
          <w:color w:val="383838"/>
          <w:sz w:val="28"/>
          <w:szCs w:val="28"/>
        </w:rPr>
        <w:t>».</w:t>
      </w:r>
    </w:p>
    <w:p w:rsidR="008A2329" w:rsidRDefault="008A2329"/>
    <w:sectPr w:rsidR="008A2329" w:rsidSect="00511081">
      <w:type w:val="continuous"/>
      <w:pgSz w:w="11907" w:h="16840" w:code="9"/>
      <w:pgMar w:top="709" w:right="851" w:bottom="1135" w:left="1418" w:header="567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28"/>
    <w:rsid w:val="00511081"/>
    <w:rsid w:val="008A2329"/>
    <w:rsid w:val="00A3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6684"/>
  <w15:chartTrackingRefBased/>
  <w15:docId w15:val="{79D6DFBC-0DA2-45FD-B3D7-25E9ECF9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3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32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Владимирович Шефер</dc:creator>
  <cp:keywords/>
  <dc:description/>
  <cp:lastModifiedBy>Михаил Владимирович Шефер</cp:lastModifiedBy>
  <cp:revision>1</cp:revision>
  <dcterms:created xsi:type="dcterms:W3CDTF">2024-02-09T09:54:00Z</dcterms:created>
  <dcterms:modified xsi:type="dcterms:W3CDTF">2024-02-09T10:00:00Z</dcterms:modified>
</cp:coreProperties>
</file>