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27" w:rsidRPr="00631E2E" w:rsidRDefault="00313727" w:rsidP="00631E2E">
      <w:pPr>
        <w:pStyle w:val="a7"/>
        <w:ind w:left="0" w:firstLine="709"/>
        <w:jc w:val="center"/>
        <w:rPr>
          <w:i/>
          <w:color w:val="000000" w:themeColor="text1"/>
          <w:sz w:val="28"/>
          <w:szCs w:val="28"/>
        </w:rPr>
      </w:pPr>
      <w:r w:rsidRPr="00631E2E">
        <w:rPr>
          <w:b/>
          <w:color w:val="000000" w:themeColor="text1"/>
          <w:sz w:val="28"/>
          <w:szCs w:val="28"/>
        </w:rPr>
        <w:t>Осуществление контрольно-надзорной деятельности</w:t>
      </w:r>
      <w:r w:rsidRPr="00631E2E">
        <w:rPr>
          <w:b/>
          <w:color w:val="000000" w:themeColor="text1"/>
          <w:sz w:val="28"/>
          <w:szCs w:val="28"/>
        </w:rPr>
        <w:br/>
        <w:t xml:space="preserve"> Комитета по тарифам Санкт-Петербурга за 2022 год </w:t>
      </w:r>
      <w:r w:rsidRPr="00631E2E">
        <w:rPr>
          <w:b/>
          <w:i/>
          <w:color w:val="000000" w:themeColor="text1"/>
          <w:sz w:val="28"/>
          <w:szCs w:val="28"/>
        </w:rPr>
        <w:t>(Слайд № 1)</w:t>
      </w:r>
    </w:p>
    <w:p w:rsidR="00313727" w:rsidRPr="00631E2E" w:rsidRDefault="00313727" w:rsidP="00631E2E">
      <w:pPr>
        <w:pStyle w:val="a3"/>
        <w:ind w:firstLine="709"/>
        <w:jc w:val="both"/>
        <w:rPr>
          <w:b w:val="0"/>
          <w:bCs w:val="0"/>
          <w:sz w:val="28"/>
          <w:szCs w:val="28"/>
        </w:rPr>
      </w:pPr>
      <w:r w:rsidRPr="00631E2E">
        <w:rPr>
          <w:b w:val="0"/>
          <w:bCs w:val="0"/>
          <w:sz w:val="28"/>
          <w:szCs w:val="28"/>
        </w:rPr>
        <w:t xml:space="preserve"> </w:t>
      </w:r>
    </w:p>
    <w:p w:rsidR="00313727" w:rsidRPr="00631E2E" w:rsidRDefault="00313727" w:rsidP="00631E2E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>Слайд № 2. Общая информация о контрольно-надзорной деятельности Комитета</w:t>
      </w:r>
    </w:p>
    <w:p w:rsidR="00313727" w:rsidRPr="00631E2E" w:rsidRDefault="00313727" w:rsidP="00631E2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</w:p>
    <w:p w:rsidR="00313727" w:rsidRPr="00631E2E" w:rsidRDefault="00313727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 xml:space="preserve">Исполнительным органом государственной власти Санкт-Петербурга, уполномоченным осуществлять региональный государственный контроль (надзор) </w:t>
      </w:r>
      <w:r w:rsidR="004315E8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 xml:space="preserve">в области регулируемых государством цен (тарифов) на территории </w:t>
      </w:r>
      <w:r w:rsidR="004315E8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 xml:space="preserve">Санкт-Петербурга, является Комитет по тарифам Санкт-Петербурга </w:t>
      </w:r>
      <w:r w:rsidR="004315E8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>(далее - Комитет).</w:t>
      </w:r>
    </w:p>
    <w:p w:rsidR="00313727" w:rsidRPr="00631E2E" w:rsidRDefault="00313727" w:rsidP="00631E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В 2022 году государственный контроль (надзор) осуществлялся Комитетом посредством: </w:t>
      </w:r>
    </w:p>
    <w:p w:rsidR="00313727" w:rsidRPr="00631E2E" w:rsidRDefault="00313727" w:rsidP="00631E2E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проверок (плановых/внеплановых, документарных/выездных) юридических лиц; </w:t>
      </w:r>
    </w:p>
    <w:p w:rsidR="00313727" w:rsidRPr="00631E2E" w:rsidRDefault="00313727" w:rsidP="00631E2E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систематического наблюдения за исполнением обязательных требований, в том числе, в части соблюдения стандартов раскрытия информации подконтрольными субъектами; </w:t>
      </w:r>
    </w:p>
    <w:p w:rsidR="00313727" w:rsidRPr="00631E2E" w:rsidRDefault="00313727" w:rsidP="00631E2E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проведения обязательных профилактических визитов; </w:t>
      </w:r>
    </w:p>
    <w:p w:rsidR="00313727" w:rsidRPr="00631E2E" w:rsidRDefault="00313727" w:rsidP="00631E2E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принятия предусмотренных законодательством Российской Федерации мер </w:t>
      </w:r>
      <w:r w:rsidRPr="00631E2E">
        <w:rPr>
          <w:sz w:val="28"/>
          <w:szCs w:val="28"/>
        </w:rPr>
        <w:br/>
        <w:t>по пресечению и (или) устранению последствий выявленных нарушений;</w:t>
      </w:r>
    </w:p>
    <w:p w:rsidR="00313727" w:rsidRPr="00631E2E" w:rsidRDefault="00313727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Задачами регионального государственного контроля (н</w:t>
      </w:r>
      <w:r w:rsidR="003F6278">
        <w:rPr>
          <w:bCs/>
          <w:sz w:val="28"/>
          <w:szCs w:val="28"/>
        </w:rPr>
        <w:t xml:space="preserve">адзора), проводимого Комитетом </w:t>
      </w:r>
      <w:r w:rsidRPr="00631E2E">
        <w:rPr>
          <w:bCs/>
          <w:sz w:val="28"/>
          <w:szCs w:val="28"/>
        </w:rPr>
        <w:t>за 202</w:t>
      </w:r>
      <w:r w:rsidR="00427A84" w:rsidRPr="00631E2E">
        <w:rPr>
          <w:bCs/>
          <w:sz w:val="28"/>
          <w:szCs w:val="28"/>
        </w:rPr>
        <w:t>2</w:t>
      </w:r>
      <w:r w:rsidRPr="00631E2E">
        <w:rPr>
          <w:bCs/>
          <w:sz w:val="28"/>
          <w:szCs w:val="28"/>
        </w:rPr>
        <w:t xml:space="preserve"> год, являлись мероприятия по профилакт</w:t>
      </w:r>
      <w:r w:rsidR="003F6278">
        <w:rPr>
          <w:bCs/>
          <w:sz w:val="28"/>
          <w:szCs w:val="28"/>
        </w:rPr>
        <w:t xml:space="preserve">ике, предупреждению, выявлению </w:t>
      </w:r>
      <w:r w:rsidRPr="00631E2E">
        <w:rPr>
          <w:bCs/>
          <w:sz w:val="28"/>
          <w:szCs w:val="28"/>
        </w:rPr>
        <w:t>и пресечению нарушений юридическими лицами требований, установленных федеральными законами и иными нормативными правовыми актами Российской Федерации, а также законодательством Санкт-Петербурга в области регулируемых государством цен (тарифов), проверка соблюдения которых в соответствии с указанными нормативными правовыми актами осуществляется в рамках регионального государственного контроля (надзора) в области регулируемых цен (тарифов).</w:t>
      </w:r>
    </w:p>
    <w:p w:rsidR="00313727" w:rsidRPr="00631E2E" w:rsidRDefault="00313727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ab/>
      </w:r>
    </w:p>
    <w:p w:rsidR="00313727" w:rsidRPr="00631E2E" w:rsidRDefault="00313727" w:rsidP="00631E2E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 xml:space="preserve">Слайды № 3,4. </w:t>
      </w:r>
      <w:r w:rsidR="006336E1" w:rsidRPr="00631E2E">
        <w:rPr>
          <w:b/>
          <w:bCs/>
          <w:i/>
          <w:sz w:val="28"/>
          <w:szCs w:val="28"/>
        </w:rPr>
        <w:t>Виды регионального государственного контроля(надзора), осуществляемого Комитетом по тарифам Санкт-Петербурга</w:t>
      </w:r>
    </w:p>
    <w:p w:rsidR="00313727" w:rsidRPr="00631E2E" w:rsidRDefault="00313727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13727" w:rsidRPr="00631E2E" w:rsidRDefault="00313727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Виды регионального государственного контроля (надзора), о</w:t>
      </w:r>
      <w:r w:rsidR="00631E2E">
        <w:rPr>
          <w:bCs/>
          <w:sz w:val="28"/>
          <w:szCs w:val="28"/>
        </w:rPr>
        <w:t xml:space="preserve">существляемого Комитетом </w:t>
      </w:r>
      <w:r w:rsidR="00A04C75" w:rsidRPr="00631E2E">
        <w:rPr>
          <w:bCs/>
          <w:sz w:val="28"/>
          <w:szCs w:val="28"/>
        </w:rPr>
        <w:t>в 2022 году, закреплённые в соответствии с требованиями Федерального закона от 31.07.2020 № 248-ФЗ «О государственном контроле (надзоре) и муниципальном контроле в Российской Федерации»</w:t>
      </w:r>
      <w:r w:rsidRPr="00631E2E">
        <w:rPr>
          <w:bCs/>
          <w:sz w:val="28"/>
          <w:szCs w:val="28"/>
        </w:rPr>
        <w:t xml:space="preserve"> отражены на слайде.</w:t>
      </w:r>
    </w:p>
    <w:p w:rsidR="000553E6" w:rsidRPr="00631E2E" w:rsidRDefault="000553E6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F3780" w:rsidRPr="00631E2E" w:rsidRDefault="001F3780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</w:p>
    <w:p w:rsidR="001F3780" w:rsidRPr="00631E2E" w:rsidRDefault="001F3780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i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 xml:space="preserve">Слайд № </w:t>
      </w:r>
      <w:r w:rsidR="00CC2A92">
        <w:rPr>
          <w:b/>
          <w:bCs/>
          <w:i/>
          <w:sz w:val="28"/>
          <w:szCs w:val="28"/>
        </w:rPr>
        <w:t>5</w:t>
      </w:r>
      <w:r w:rsidRPr="00631E2E">
        <w:rPr>
          <w:b/>
          <w:bCs/>
          <w:i/>
          <w:sz w:val="28"/>
          <w:szCs w:val="28"/>
        </w:rPr>
        <w:t xml:space="preserve">. Критерии отнесения подконтрольных субъектов </w:t>
      </w:r>
      <w:r w:rsidR="004315E8">
        <w:rPr>
          <w:b/>
          <w:bCs/>
          <w:i/>
          <w:sz w:val="28"/>
          <w:szCs w:val="28"/>
        </w:rPr>
        <w:br/>
      </w:r>
      <w:r w:rsidRPr="00631E2E">
        <w:rPr>
          <w:b/>
          <w:bCs/>
          <w:i/>
          <w:sz w:val="28"/>
          <w:szCs w:val="28"/>
        </w:rPr>
        <w:t>к определенным категориям риска</w:t>
      </w:r>
    </w:p>
    <w:p w:rsidR="001F3780" w:rsidRPr="00631E2E" w:rsidRDefault="001F3780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</w:p>
    <w:p w:rsidR="001F3780" w:rsidRPr="00631E2E" w:rsidRDefault="001F3780" w:rsidP="00631E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631E2E">
        <w:rPr>
          <w:rFonts w:eastAsiaTheme="minorHAnsi"/>
          <w:bCs/>
          <w:iCs/>
          <w:sz w:val="28"/>
          <w:szCs w:val="28"/>
          <w:lang w:eastAsia="en-US"/>
        </w:rPr>
        <w:lastRenderedPageBreak/>
        <w:t>Региональный государственный контроль (надзор) осуществляется Комитетом на основе управления рисками причинения вреда (ущерба) охраняемым законом ценностям.</w:t>
      </w:r>
    </w:p>
    <w:p w:rsidR="001F3780" w:rsidRPr="00631E2E" w:rsidRDefault="001F3780" w:rsidP="00631E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631E2E">
        <w:rPr>
          <w:rFonts w:eastAsiaTheme="minorHAnsi"/>
          <w:bCs/>
          <w:iCs/>
          <w:sz w:val="28"/>
          <w:szCs w:val="28"/>
          <w:lang w:eastAsia="en-US"/>
        </w:rPr>
        <w:t>Комитет относит объекты регионального государственного контроля (надзора) к одной из следующих категорий риска причинения вреда (ущерба) охраняемым законом ценностям:</w:t>
      </w:r>
    </w:p>
    <w:p w:rsidR="001F3780" w:rsidRPr="00631E2E" w:rsidRDefault="004315E8" w:rsidP="00631E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 xml:space="preserve">- </w:t>
      </w:r>
      <w:r w:rsidR="001F3780" w:rsidRPr="00631E2E">
        <w:rPr>
          <w:rFonts w:eastAsiaTheme="minorHAnsi"/>
          <w:bCs/>
          <w:iCs/>
          <w:sz w:val="28"/>
          <w:szCs w:val="28"/>
          <w:lang w:eastAsia="en-US"/>
        </w:rPr>
        <w:t>средний риск;</w:t>
      </w:r>
    </w:p>
    <w:p w:rsidR="001F3780" w:rsidRPr="00631E2E" w:rsidRDefault="004315E8" w:rsidP="00631E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 xml:space="preserve">- </w:t>
      </w:r>
      <w:r w:rsidR="001F3780" w:rsidRPr="00631E2E">
        <w:rPr>
          <w:rFonts w:eastAsiaTheme="minorHAnsi"/>
          <w:bCs/>
          <w:iCs/>
          <w:sz w:val="28"/>
          <w:szCs w:val="28"/>
          <w:lang w:eastAsia="en-US"/>
        </w:rPr>
        <w:t>умеренный риск;</w:t>
      </w:r>
    </w:p>
    <w:p w:rsidR="001F3780" w:rsidRPr="00631E2E" w:rsidRDefault="004315E8" w:rsidP="00631E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 xml:space="preserve">- </w:t>
      </w:r>
      <w:r w:rsidR="001F3780" w:rsidRPr="00631E2E">
        <w:rPr>
          <w:rFonts w:eastAsiaTheme="minorHAnsi"/>
          <w:bCs/>
          <w:iCs/>
          <w:sz w:val="28"/>
          <w:szCs w:val="28"/>
          <w:lang w:eastAsia="en-US"/>
        </w:rPr>
        <w:t>низкий риск.</w:t>
      </w:r>
    </w:p>
    <w:p w:rsidR="001F3780" w:rsidRPr="00631E2E" w:rsidRDefault="001F3780" w:rsidP="00631E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631E2E">
        <w:rPr>
          <w:rFonts w:eastAsiaTheme="minorHAnsi"/>
          <w:bCs/>
          <w:iCs/>
          <w:sz w:val="28"/>
          <w:szCs w:val="28"/>
          <w:lang w:eastAsia="en-US"/>
        </w:rPr>
        <w:t xml:space="preserve">Перечень критериев отнесения объектов регионального государственного контроля (надзора) к категориям риска причинения вреда (ущерба) охраняемым законом ценностям представлены на слайде. </w:t>
      </w:r>
    </w:p>
    <w:p w:rsidR="006D714F" w:rsidRPr="00631E2E" w:rsidRDefault="006D714F" w:rsidP="00631E2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8"/>
          <w:szCs w:val="28"/>
          <w:lang w:eastAsia="en-US"/>
        </w:rPr>
      </w:pPr>
    </w:p>
    <w:p w:rsidR="006D714F" w:rsidRPr="00631E2E" w:rsidRDefault="006D714F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 xml:space="preserve">Слайд № </w:t>
      </w:r>
      <w:r w:rsidR="00CC2A92">
        <w:rPr>
          <w:b/>
          <w:bCs/>
          <w:i/>
          <w:sz w:val="28"/>
          <w:szCs w:val="28"/>
        </w:rPr>
        <w:t>6</w:t>
      </w:r>
      <w:r w:rsidRPr="00631E2E">
        <w:rPr>
          <w:b/>
          <w:bCs/>
          <w:i/>
          <w:sz w:val="28"/>
          <w:szCs w:val="28"/>
        </w:rPr>
        <w:t xml:space="preserve">. </w:t>
      </w:r>
      <w:proofErr w:type="gramStart"/>
      <w:r w:rsidR="00CC2A92">
        <w:rPr>
          <w:b/>
          <w:bCs/>
          <w:i/>
          <w:sz w:val="28"/>
          <w:szCs w:val="28"/>
        </w:rPr>
        <w:t>Проверки</w:t>
      </w:r>
      <w:proofErr w:type="gramEnd"/>
      <w:r w:rsidR="00CC2A92">
        <w:rPr>
          <w:b/>
          <w:bCs/>
          <w:i/>
          <w:sz w:val="28"/>
          <w:szCs w:val="28"/>
        </w:rPr>
        <w:t xml:space="preserve"> проведенные</w:t>
      </w:r>
      <w:r w:rsidRPr="000D7B13">
        <w:rPr>
          <w:b/>
          <w:bCs/>
          <w:i/>
          <w:sz w:val="28"/>
          <w:szCs w:val="28"/>
        </w:rPr>
        <w:t xml:space="preserve"> Комитетом по тарифам Санкт-Петербурга за 2022 год</w:t>
      </w:r>
    </w:p>
    <w:p w:rsidR="006D714F" w:rsidRPr="00631E2E" w:rsidRDefault="006D714F" w:rsidP="00631E2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6D714F" w:rsidRPr="00631E2E" w:rsidRDefault="006D714F" w:rsidP="00631E2E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>Приказом Комитета от 14.03.2022 № 36 из Плана проведения плановых проверок Комитета на 2022 год исключены все проверки, проведение которых было запланировано с 10.03.2022</w:t>
      </w:r>
      <w:r w:rsidR="00CC2A92">
        <w:rPr>
          <w:sz w:val="28"/>
          <w:szCs w:val="28"/>
        </w:rPr>
        <w:t>.</w:t>
      </w:r>
    </w:p>
    <w:p w:rsidR="001F3780" w:rsidRPr="007113FA" w:rsidRDefault="006D714F" w:rsidP="007113FA">
      <w:pPr>
        <w:pStyle w:val="a7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631E2E">
        <w:rPr>
          <w:sz w:val="28"/>
          <w:szCs w:val="28"/>
        </w:rPr>
        <w:t>В отчетном периоде Комитетом были проведены 2 плановые выездные проверки (до введения моратория) в отношении ООО «</w:t>
      </w:r>
      <w:r w:rsidRPr="00631E2E">
        <w:rPr>
          <w:bCs/>
          <w:sz w:val="28"/>
          <w:szCs w:val="28"/>
        </w:rPr>
        <w:t>Антарес</w:t>
      </w:r>
      <w:r w:rsidRPr="00631E2E">
        <w:rPr>
          <w:sz w:val="28"/>
          <w:szCs w:val="28"/>
        </w:rPr>
        <w:t xml:space="preserve">» и ООО «РИКИ» </w:t>
      </w:r>
      <w:r w:rsidR="004315E8">
        <w:rPr>
          <w:sz w:val="28"/>
          <w:szCs w:val="28"/>
        </w:rPr>
        <w:br/>
      </w:r>
      <w:r w:rsidRPr="00631E2E">
        <w:rPr>
          <w:sz w:val="28"/>
          <w:szCs w:val="28"/>
        </w:rPr>
        <w:t xml:space="preserve">и 2 внеплановые выездные проверки по требованию прокуратуры в отношении </w:t>
      </w:r>
      <w:r w:rsidR="004315E8">
        <w:rPr>
          <w:sz w:val="28"/>
          <w:szCs w:val="28"/>
        </w:rPr>
        <w:br/>
      </w:r>
      <w:r w:rsidRPr="00631E2E">
        <w:rPr>
          <w:bCs/>
          <w:sz w:val="28"/>
          <w:szCs w:val="28"/>
        </w:rPr>
        <w:t>ПАО «</w:t>
      </w:r>
      <w:proofErr w:type="spellStart"/>
      <w:r w:rsidRPr="00631E2E">
        <w:rPr>
          <w:bCs/>
          <w:sz w:val="28"/>
          <w:szCs w:val="28"/>
        </w:rPr>
        <w:t>Россети</w:t>
      </w:r>
      <w:proofErr w:type="spellEnd"/>
      <w:r w:rsidRPr="00631E2E">
        <w:rPr>
          <w:bCs/>
          <w:sz w:val="28"/>
          <w:szCs w:val="28"/>
        </w:rPr>
        <w:t xml:space="preserve"> Ленэнерго». </w:t>
      </w:r>
    </w:p>
    <w:p w:rsidR="006D714F" w:rsidRPr="00631E2E" w:rsidRDefault="006D714F" w:rsidP="00631E2E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BC3924" w:rsidRPr="00631E2E" w:rsidRDefault="006D714F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>Слайд</w:t>
      </w:r>
      <w:r w:rsidR="0077310E" w:rsidRPr="00631E2E">
        <w:rPr>
          <w:b/>
          <w:bCs/>
          <w:i/>
          <w:sz w:val="28"/>
          <w:szCs w:val="28"/>
        </w:rPr>
        <w:t xml:space="preserve"> № </w:t>
      </w:r>
      <w:r w:rsidR="00CC2A92">
        <w:rPr>
          <w:b/>
          <w:bCs/>
          <w:i/>
          <w:sz w:val="28"/>
          <w:szCs w:val="28"/>
        </w:rPr>
        <w:t>7</w:t>
      </w:r>
      <w:r w:rsidRPr="00631E2E">
        <w:rPr>
          <w:b/>
          <w:bCs/>
          <w:i/>
          <w:sz w:val="28"/>
          <w:szCs w:val="28"/>
        </w:rPr>
        <w:t xml:space="preserve">. </w:t>
      </w:r>
      <w:r w:rsidR="00BC3924" w:rsidRPr="00853F67">
        <w:rPr>
          <w:b/>
          <w:bCs/>
          <w:i/>
          <w:sz w:val="28"/>
          <w:szCs w:val="28"/>
        </w:rPr>
        <w:t>Количество предостережения о недопустимости нарушения обязательных требований и предложений о принятии мер по обеспечению соблюдения обязательных требований Стандартов за 2022 год</w:t>
      </w:r>
    </w:p>
    <w:p w:rsidR="006D714F" w:rsidRPr="00631E2E" w:rsidRDefault="006D714F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</w:p>
    <w:p w:rsidR="00BC3924" w:rsidRPr="00631E2E" w:rsidRDefault="00BC3924" w:rsidP="00631E2E">
      <w:pPr>
        <w:ind w:firstLine="709"/>
        <w:jc w:val="both"/>
        <w:rPr>
          <w:spacing w:val="-4"/>
          <w:sz w:val="28"/>
          <w:szCs w:val="28"/>
        </w:rPr>
      </w:pPr>
      <w:r w:rsidRPr="00631E2E">
        <w:rPr>
          <w:spacing w:val="-4"/>
          <w:sz w:val="28"/>
          <w:szCs w:val="28"/>
        </w:rPr>
        <w:t xml:space="preserve">В ходе проведения контрольных мероприятий без взаимодействия </w:t>
      </w:r>
      <w:r w:rsidRPr="00631E2E">
        <w:rPr>
          <w:spacing w:val="-4"/>
          <w:sz w:val="28"/>
          <w:szCs w:val="28"/>
        </w:rPr>
        <w:br/>
        <w:t xml:space="preserve">с контролируемыми лицами при осуществлении регионального государственного контроля (надзора) в области регулирования цен (тарифов) </w:t>
      </w:r>
      <w:r w:rsidRPr="00631E2E">
        <w:rPr>
          <w:spacing w:val="-4"/>
          <w:sz w:val="28"/>
          <w:szCs w:val="28"/>
        </w:rPr>
        <w:br/>
        <w:t>на территории Санкт-Петербурга в 2022 направлено 54 предостережения</w:t>
      </w:r>
      <w:r w:rsidRPr="00631E2E">
        <w:rPr>
          <w:sz w:val="28"/>
          <w:szCs w:val="28"/>
        </w:rPr>
        <w:t xml:space="preserve"> </w:t>
      </w:r>
      <w:r w:rsidR="00B06F0C">
        <w:rPr>
          <w:sz w:val="28"/>
          <w:szCs w:val="28"/>
        </w:rPr>
        <w:br/>
      </w:r>
      <w:r w:rsidRPr="00631E2E">
        <w:rPr>
          <w:sz w:val="28"/>
          <w:szCs w:val="28"/>
        </w:rPr>
        <w:t xml:space="preserve">о недопустимости нарушения обязательных требований </w:t>
      </w:r>
      <w:r w:rsidRPr="00631E2E">
        <w:rPr>
          <w:sz w:val="28"/>
          <w:szCs w:val="28"/>
        </w:rPr>
        <w:br/>
        <w:t>и предложений о принятии мер по обеспечению соблюдения обязательных требований Стандартов:</w:t>
      </w:r>
    </w:p>
    <w:p w:rsidR="00BC3924" w:rsidRPr="00631E2E" w:rsidRDefault="00BC3924" w:rsidP="00631E2E">
      <w:pPr>
        <w:ind w:firstLine="709"/>
        <w:jc w:val="both"/>
        <w:rPr>
          <w:spacing w:val="-4"/>
          <w:sz w:val="28"/>
          <w:szCs w:val="28"/>
        </w:rPr>
      </w:pPr>
      <w:r w:rsidRPr="00631E2E">
        <w:rPr>
          <w:sz w:val="28"/>
          <w:szCs w:val="28"/>
        </w:rPr>
        <w:t>1. В сфере теплоснабжения Комитетом было выявлены нарушения порядка раскрытия информации 36 организациями по формам, утвержденным приказом Федеральной антимонопольной службы.</w:t>
      </w:r>
    </w:p>
    <w:p w:rsidR="00BC3924" w:rsidRPr="00631E2E" w:rsidRDefault="00BC3924" w:rsidP="00631E2E">
      <w:pPr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>2. В сфере водоснабжения и водоотведения Комитетом были выявлены нарушения порядка раскрытия информации 17 организациями по формам, утвержденным приказом Федеральной антимонопольной службы.</w:t>
      </w:r>
    </w:p>
    <w:p w:rsidR="00BC3924" w:rsidRPr="00631E2E" w:rsidRDefault="00BC3924" w:rsidP="00631E2E">
      <w:pPr>
        <w:ind w:firstLine="709"/>
        <w:jc w:val="both"/>
        <w:rPr>
          <w:spacing w:val="-4"/>
          <w:sz w:val="28"/>
          <w:szCs w:val="28"/>
        </w:rPr>
      </w:pPr>
      <w:r w:rsidRPr="00631E2E">
        <w:rPr>
          <w:sz w:val="28"/>
          <w:szCs w:val="28"/>
        </w:rPr>
        <w:t>3. В сфере обращения с твердыми коммунальными отходами Комитетом было выявлено нарушение порядка раскрытия информации по форме, утвержденной приказом Федеральной антимонопольной службы у 1 организации.</w:t>
      </w:r>
    </w:p>
    <w:p w:rsidR="006D714F" w:rsidRPr="00853F67" w:rsidRDefault="006D714F" w:rsidP="00853F67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  <w:highlight w:val="yellow"/>
        </w:rPr>
      </w:pPr>
    </w:p>
    <w:p w:rsidR="00821B44" w:rsidRPr="00631E2E" w:rsidRDefault="00821B44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lastRenderedPageBreak/>
        <w:t xml:space="preserve">Слайд № </w:t>
      </w:r>
      <w:r w:rsidR="00CC2A92">
        <w:rPr>
          <w:b/>
          <w:bCs/>
          <w:i/>
          <w:sz w:val="28"/>
          <w:szCs w:val="28"/>
        </w:rPr>
        <w:t>8</w:t>
      </w:r>
      <w:r w:rsidRPr="00631E2E">
        <w:rPr>
          <w:b/>
          <w:bCs/>
          <w:i/>
          <w:sz w:val="28"/>
          <w:szCs w:val="28"/>
        </w:rPr>
        <w:t xml:space="preserve">. </w:t>
      </w:r>
      <w:r w:rsidRPr="00853F67">
        <w:rPr>
          <w:b/>
          <w:bCs/>
          <w:i/>
          <w:sz w:val="28"/>
          <w:szCs w:val="28"/>
        </w:rPr>
        <w:t>Анализ нарушений, выявленных Комитетом по тарифам Санкт-Петербурга за 2022 год</w:t>
      </w:r>
    </w:p>
    <w:p w:rsidR="00821B44" w:rsidRPr="00631E2E" w:rsidRDefault="00821B44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</w:p>
    <w:p w:rsidR="006D714F" w:rsidRPr="00631E2E" w:rsidRDefault="00821B44" w:rsidP="003166AA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 xml:space="preserve">Наиболее часто встречающимися нарушениями, выявленными Комитетом </w:t>
      </w:r>
      <w:r w:rsidR="003166AA">
        <w:rPr>
          <w:bCs/>
          <w:sz w:val="28"/>
          <w:szCs w:val="28"/>
        </w:rPr>
        <w:br/>
        <w:t xml:space="preserve">в 2022 году </w:t>
      </w:r>
      <w:r w:rsidRPr="00631E2E">
        <w:rPr>
          <w:bCs/>
          <w:sz w:val="28"/>
          <w:szCs w:val="28"/>
        </w:rPr>
        <w:t xml:space="preserve">при осуществлении регионального государственного контроля (надзора) </w:t>
      </w:r>
      <w:r w:rsidRPr="00631E2E">
        <w:rPr>
          <w:bCs/>
          <w:sz w:val="28"/>
          <w:szCs w:val="28"/>
        </w:rPr>
        <w:br/>
        <w:t>в области регулируемых цен (тарифов) на территории Санкт-Петербурга, являются:</w:t>
      </w:r>
    </w:p>
    <w:p w:rsidR="006D714F" w:rsidRPr="003166AA" w:rsidRDefault="00821B44" w:rsidP="003166AA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 xml:space="preserve">- </w:t>
      </w:r>
      <w:r w:rsidR="0072020B" w:rsidRPr="00631E2E">
        <w:rPr>
          <w:bCs/>
          <w:sz w:val="28"/>
          <w:szCs w:val="28"/>
        </w:rPr>
        <w:t>н</w:t>
      </w:r>
      <w:r w:rsidRPr="00631E2E">
        <w:rPr>
          <w:bCs/>
          <w:sz w:val="28"/>
          <w:szCs w:val="28"/>
        </w:rPr>
        <w:t>епредставление или несвоевременное представление сведений в орган, осуществляющий государственный контроль (надзор) в области регулируемых цен (тарифов) – 94,4 % от общего количества нарушений</w:t>
      </w:r>
      <w:r w:rsidR="0072020B" w:rsidRPr="00631E2E">
        <w:rPr>
          <w:bCs/>
          <w:sz w:val="28"/>
          <w:szCs w:val="28"/>
        </w:rPr>
        <w:t>;</w:t>
      </w:r>
    </w:p>
    <w:p w:rsidR="005A745C" w:rsidRPr="005A745C" w:rsidRDefault="00821B44" w:rsidP="005A745C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 xml:space="preserve">- </w:t>
      </w:r>
      <w:r w:rsidR="0072020B" w:rsidRPr="00631E2E">
        <w:rPr>
          <w:bCs/>
          <w:sz w:val="28"/>
          <w:szCs w:val="28"/>
        </w:rPr>
        <w:t>н</w:t>
      </w:r>
      <w:r w:rsidRPr="00631E2E">
        <w:rPr>
          <w:bCs/>
          <w:sz w:val="28"/>
          <w:szCs w:val="28"/>
        </w:rPr>
        <w:t xml:space="preserve">арушение требований стандартов раскрытия информации – 5,6 % </w:t>
      </w:r>
      <w:r w:rsidRPr="00631E2E">
        <w:rPr>
          <w:bCs/>
          <w:sz w:val="28"/>
          <w:szCs w:val="28"/>
        </w:rPr>
        <w:br/>
        <w:t>от общего количества нарушений</w:t>
      </w:r>
      <w:r w:rsidR="005A745C" w:rsidRPr="005A745C">
        <w:rPr>
          <w:bCs/>
          <w:sz w:val="28"/>
          <w:szCs w:val="28"/>
        </w:rPr>
        <w:t xml:space="preserve"> (неполное раскрытие информации </w:t>
      </w:r>
      <w:r w:rsidR="005A745C" w:rsidRPr="005A745C">
        <w:rPr>
          <w:bCs/>
          <w:sz w:val="28"/>
          <w:szCs w:val="28"/>
        </w:rPr>
        <w:br/>
        <w:t>по формам, утвержденным ФАС России)</w:t>
      </w:r>
      <w:r w:rsidR="005A745C">
        <w:rPr>
          <w:bCs/>
          <w:sz w:val="28"/>
          <w:szCs w:val="28"/>
        </w:rPr>
        <w:t>.</w:t>
      </w:r>
      <w:bookmarkStart w:id="0" w:name="_GoBack"/>
      <w:bookmarkEnd w:id="0"/>
    </w:p>
    <w:p w:rsidR="006D714F" w:rsidRPr="003166AA" w:rsidRDefault="0072020B" w:rsidP="003166AA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.</w:t>
      </w:r>
    </w:p>
    <w:p w:rsidR="0072020B" w:rsidRPr="00631E2E" w:rsidRDefault="0072020B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 xml:space="preserve">Слайд № </w:t>
      </w:r>
      <w:r w:rsidR="00CC2A92">
        <w:rPr>
          <w:b/>
          <w:bCs/>
          <w:i/>
          <w:sz w:val="28"/>
          <w:szCs w:val="28"/>
        </w:rPr>
        <w:t>9</w:t>
      </w:r>
      <w:r w:rsidRPr="00631E2E">
        <w:rPr>
          <w:b/>
          <w:bCs/>
          <w:i/>
          <w:sz w:val="28"/>
          <w:szCs w:val="28"/>
        </w:rPr>
        <w:t xml:space="preserve">. </w:t>
      </w:r>
      <w:r w:rsidRPr="003166AA">
        <w:rPr>
          <w:b/>
          <w:bCs/>
          <w:i/>
          <w:sz w:val="28"/>
          <w:szCs w:val="28"/>
        </w:rPr>
        <w:t>Количество проведенных обязате</w:t>
      </w:r>
      <w:r w:rsidR="003166AA" w:rsidRPr="003166AA">
        <w:rPr>
          <w:b/>
          <w:bCs/>
          <w:i/>
          <w:sz w:val="28"/>
          <w:szCs w:val="28"/>
        </w:rPr>
        <w:t xml:space="preserve">льных профилактических визитов </w:t>
      </w:r>
      <w:r w:rsidRPr="003166AA">
        <w:rPr>
          <w:b/>
          <w:bCs/>
          <w:i/>
          <w:sz w:val="28"/>
          <w:szCs w:val="28"/>
        </w:rPr>
        <w:t>за 2022 год</w:t>
      </w:r>
    </w:p>
    <w:p w:rsidR="0072020B" w:rsidRPr="00631E2E" w:rsidRDefault="0072020B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</w:p>
    <w:p w:rsidR="0072020B" w:rsidRPr="00631E2E" w:rsidRDefault="0072020B" w:rsidP="00631E2E">
      <w:pPr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В соответствии со статьей 52 Федерального закона № 248-ФЗ </w:t>
      </w:r>
      <w:r w:rsidRPr="00631E2E">
        <w:rPr>
          <w:sz w:val="28"/>
          <w:szCs w:val="28"/>
        </w:rPr>
        <w:br/>
        <w:t xml:space="preserve">в </w:t>
      </w:r>
      <w:r w:rsidR="00CB43FE" w:rsidRPr="00631E2E">
        <w:rPr>
          <w:spacing w:val="-4"/>
          <w:sz w:val="28"/>
          <w:szCs w:val="28"/>
        </w:rPr>
        <w:t xml:space="preserve">2022 </w:t>
      </w:r>
      <w:r w:rsidR="00CB43FE" w:rsidRPr="00631E2E">
        <w:rPr>
          <w:sz w:val="28"/>
          <w:szCs w:val="28"/>
        </w:rPr>
        <w:t>году</w:t>
      </w:r>
      <w:r w:rsidR="004024D1" w:rsidRPr="00631E2E">
        <w:rPr>
          <w:sz w:val="28"/>
          <w:szCs w:val="28"/>
        </w:rPr>
        <w:t xml:space="preserve"> проведены</w:t>
      </w:r>
      <w:r w:rsidRPr="00631E2E">
        <w:rPr>
          <w:sz w:val="28"/>
          <w:szCs w:val="28"/>
        </w:rPr>
        <w:t xml:space="preserve"> 66 обязательных профилактических визитов:</w:t>
      </w:r>
    </w:p>
    <w:p w:rsidR="0072020B" w:rsidRPr="00631E2E" w:rsidRDefault="0072020B" w:rsidP="00631E2E">
      <w:pPr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- 34 субъекта обращения лекарственных средств (физические лица, </w:t>
      </w:r>
      <w:r w:rsidRPr="00631E2E">
        <w:rPr>
          <w:sz w:val="28"/>
          <w:szCs w:val="28"/>
        </w:rPr>
        <w:br/>
        <w:t>в том числе индивидуальные предприниматели, и юридические лица, осуществляющие деятельность при обращении лекарственных средств);</w:t>
      </w:r>
    </w:p>
    <w:p w:rsidR="0072020B" w:rsidRPr="00631E2E" w:rsidRDefault="0072020B" w:rsidP="00631E2E">
      <w:pPr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- 30 операторов технического осмотра (юридические лица </w:t>
      </w:r>
      <w:r w:rsidRPr="00631E2E">
        <w:rPr>
          <w:sz w:val="28"/>
          <w:szCs w:val="28"/>
        </w:rPr>
        <w:br/>
        <w:t xml:space="preserve">или индивидуальные предприниматели (в том числе дилеры), аккредитованные </w:t>
      </w:r>
      <w:r w:rsidR="00B06F0C">
        <w:rPr>
          <w:sz w:val="28"/>
          <w:szCs w:val="28"/>
        </w:rPr>
        <w:br/>
      </w:r>
      <w:r w:rsidRPr="00631E2E">
        <w:rPr>
          <w:sz w:val="28"/>
          <w:szCs w:val="28"/>
        </w:rPr>
        <w:t>в установленном порядке на право проведения технического осмотра).</w:t>
      </w:r>
    </w:p>
    <w:p w:rsidR="0072020B" w:rsidRPr="00631E2E" w:rsidRDefault="0072020B" w:rsidP="00631E2E">
      <w:pPr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>- 1 региональный оператор, осуществляющий деятельность в сфере обращения с твердыми коммунальными отходами;</w:t>
      </w:r>
    </w:p>
    <w:p w:rsidR="0072020B" w:rsidRDefault="0072020B" w:rsidP="003166AA">
      <w:pPr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>- 1 организация, осуществляющая деятельность в сфере теплоснабжения.</w:t>
      </w:r>
    </w:p>
    <w:p w:rsidR="00CC2A92" w:rsidRPr="003166AA" w:rsidRDefault="00CC2A92" w:rsidP="003166AA">
      <w:pPr>
        <w:ind w:firstLine="709"/>
        <w:jc w:val="both"/>
        <w:rPr>
          <w:sz w:val="28"/>
          <w:szCs w:val="28"/>
        </w:rPr>
      </w:pPr>
    </w:p>
    <w:p w:rsidR="00CC2A92" w:rsidRPr="00631E2E" w:rsidRDefault="00CC2A92" w:rsidP="00CC2A92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 xml:space="preserve">Слайд № </w:t>
      </w:r>
      <w:r>
        <w:rPr>
          <w:b/>
          <w:bCs/>
          <w:i/>
          <w:sz w:val="28"/>
          <w:szCs w:val="28"/>
        </w:rPr>
        <w:t>10</w:t>
      </w:r>
      <w:r w:rsidRPr="00631E2E">
        <w:rPr>
          <w:b/>
          <w:bCs/>
          <w:i/>
          <w:sz w:val="28"/>
          <w:szCs w:val="28"/>
        </w:rPr>
        <w:t>. Мораторий на проведение в 2022 году контрольных (надзорных) мероприятий</w:t>
      </w:r>
    </w:p>
    <w:p w:rsidR="00CC2A92" w:rsidRPr="00631E2E" w:rsidRDefault="00CC2A92" w:rsidP="00CC2A9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C2A92" w:rsidRPr="00631E2E" w:rsidRDefault="00CC2A92" w:rsidP="00CC2A92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Постановлением Правительства Российской Федерации от 10.03.2022 </w:t>
      </w:r>
      <w:r w:rsidRPr="00631E2E">
        <w:rPr>
          <w:sz w:val="28"/>
          <w:szCs w:val="28"/>
        </w:rPr>
        <w:br/>
        <w:t xml:space="preserve">№ 336 «Об особенностях организации и осуществления государственного контроля (надзора), муниципального контроля» введен мораторий на плановые контрольные (надзорные) мероприятия, в связи с чем приказом Комитета от 14.03.2022 № 36 </w:t>
      </w:r>
      <w:r>
        <w:rPr>
          <w:sz w:val="28"/>
          <w:szCs w:val="28"/>
        </w:rPr>
        <w:br/>
      </w:r>
      <w:r w:rsidRPr="00631E2E">
        <w:rPr>
          <w:sz w:val="28"/>
          <w:szCs w:val="28"/>
        </w:rPr>
        <w:t xml:space="preserve">из Плана проведения плановых проверок Комитета на 2022 год исключены </w:t>
      </w:r>
      <w:r>
        <w:rPr>
          <w:sz w:val="28"/>
          <w:szCs w:val="28"/>
        </w:rPr>
        <w:br/>
      </w:r>
      <w:r w:rsidRPr="00631E2E">
        <w:rPr>
          <w:sz w:val="28"/>
          <w:szCs w:val="28"/>
        </w:rPr>
        <w:t>все проверки, проведение которых было запланировано с 10.03.2022.</w:t>
      </w:r>
    </w:p>
    <w:p w:rsidR="00CC2A92" w:rsidRPr="00631E2E" w:rsidRDefault="00CC2A92" w:rsidP="00CC2A92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CC2A92" w:rsidRDefault="00CC2A92" w:rsidP="00CC2A92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i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 xml:space="preserve">Слайд № </w:t>
      </w:r>
      <w:r>
        <w:rPr>
          <w:b/>
          <w:bCs/>
          <w:i/>
          <w:sz w:val="28"/>
          <w:szCs w:val="28"/>
        </w:rPr>
        <w:t>11</w:t>
      </w:r>
      <w:r w:rsidRPr="00631E2E">
        <w:rPr>
          <w:b/>
          <w:bCs/>
          <w:i/>
          <w:sz w:val="28"/>
          <w:szCs w:val="28"/>
        </w:rPr>
        <w:t>. Мораторий на проведение в 2023 году контрольных (надзорных) мероприятий</w:t>
      </w:r>
    </w:p>
    <w:p w:rsidR="00CC2A92" w:rsidRPr="00631E2E" w:rsidRDefault="00CC2A92" w:rsidP="00CC2A92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</w:p>
    <w:p w:rsidR="00CC2A92" w:rsidRPr="00631E2E" w:rsidRDefault="00CC2A92" w:rsidP="00CC2A92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 xml:space="preserve">В связи с Постановлением Правительства РФ от 01.10.2022 N 1743 «О внесении изменений в постановление Правительства Российской Федерации от 10 марта 2022 г. N 336» плановые контрольные (надзорные) мероприятия в 2023 году Комитетом </w:t>
      </w:r>
      <w:r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 xml:space="preserve">не будут проводиться ввиду отсутствия у Комитета объектов контроля, относящихся </w:t>
      </w:r>
      <w:r w:rsidRPr="00631E2E">
        <w:rPr>
          <w:bCs/>
          <w:sz w:val="28"/>
          <w:szCs w:val="28"/>
        </w:rPr>
        <w:lastRenderedPageBreak/>
        <w:t xml:space="preserve">к </w:t>
      </w:r>
      <w:r w:rsidRPr="00631E2E">
        <w:rPr>
          <w:b/>
          <w:bCs/>
          <w:sz w:val="28"/>
          <w:szCs w:val="28"/>
        </w:rPr>
        <w:t>чрезвычайно высокой</w:t>
      </w:r>
      <w:r w:rsidRPr="00631E2E">
        <w:rPr>
          <w:bCs/>
          <w:sz w:val="28"/>
          <w:szCs w:val="28"/>
        </w:rPr>
        <w:t xml:space="preserve"> и </w:t>
      </w:r>
      <w:r w:rsidRPr="00631E2E">
        <w:rPr>
          <w:b/>
          <w:bCs/>
          <w:sz w:val="28"/>
          <w:szCs w:val="28"/>
        </w:rPr>
        <w:t>высокой категориям риска</w:t>
      </w:r>
      <w:r w:rsidRPr="00631E2E">
        <w:rPr>
          <w:bCs/>
          <w:sz w:val="28"/>
          <w:szCs w:val="28"/>
        </w:rPr>
        <w:t xml:space="preserve"> (информация о категориях риска размещена на официальном сайте Комитета).</w:t>
      </w:r>
    </w:p>
    <w:p w:rsidR="00CC2A92" w:rsidRPr="00631E2E" w:rsidRDefault="00CC2A92" w:rsidP="00CC2A92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 xml:space="preserve">Предусмотрено, что контролируемое лицо вправе обратиться в контрольный (надзорный) орган с просьбой о проведении профилактического визита. </w:t>
      </w:r>
      <w:r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>Это необходимо сделать не позднее чем за 2 месяца до даты начала проведения планового контрольного (надзорного) мероприятия. В таком случае контрольный (надзорный) орган включит профилактический визит в программу профилактики рисков причинения вреда (ущерба) охраняемым законом ценностям на 2023 год.</w:t>
      </w:r>
    </w:p>
    <w:p w:rsidR="00CC2A92" w:rsidRPr="00631E2E" w:rsidRDefault="00CC2A92" w:rsidP="00CC2A92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 xml:space="preserve">В случае наличия у Комитета сведений о готовящихся нарушениях обязательных требований или признаках нарушений обязательных требований </w:t>
      </w:r>
      <w:r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 xml:space="preserve">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Комитет объявит контролируемому лицу </w:t>
      </w:r>
      <w:r w:rsidRPr="00631E2E">
        <w:rPr>
          <w:b/>
          <w:bCs/>
          <w:sz w:val="28"/>
          <w:szCs w:val="28"/>
        </w:rPr>
        <w:t>предостережение</w:t>
      </w:r>
      <w:r w:rsidRPr="00631E2E">
        <w:rPr>
          <w:bCs/>
          <w:sz w:val="28"/>
          <w:szCs w:val="28"/>
        </w:rPr>
        <w:t xml:space="preserve"> о недопустимости нар</w:t>
      </w:r>
      <w:r>
        <w:rPr>
          <w:bCs/>
          <w:sz w:val="28"/>
          <w:szCs w:val="28"/>
        </w:rPr>
        <w:t xml:space="preserve">ушения обязательных требований </w:t>
      </w:r>
      <w:r w:rsidRPr="00631E2E">
        <w:rPr>
          <w:bCs/>
          <w:sz w:val="28"/>
          <w:szCs w:val="28"/>
        </w:rPr>
        <w:t>и предложит принять меры по обеспечению соблюдения обязательных требований.</w:t>
      </w:r>
    </w:p>
    <w:p w:rsidR="006D714F" w:rsidRPr="00631E2E" w:rsidRDefault="006D714F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i/>
          <w:sz w:val="28"/>
          <w:szCs w:val="28"/>
          <w:highlight w:val="yellow"/>
        </w:rPr>
      </w:pPr>
    </w:p>
    <w:p w:rsidR="000D1D10" w:rsidRDefault="00CB43FE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>Слайд</w:t>
      </w:r>
      <w:r w:rsidR="003B24FB" w:rsidRPr="00631E2E">
        <w:rPr>
          <w:b/>
          <w:bCs/>
          <w:i/>
          <w:sz w:val="28"/>
          <w:szCs w:val="28"/>
        </w:rPr>
        <w:t xml:space="preserve"> № 1</w:t>
      </w:r>
      <w:r w:rsidR="00CC2A92">
        <w:rPr>
          <w:b/>
          <w:bCs/>
          <w:i/>
          <w:sz w:val="28"/>
          <w:szCs w:val="28"/>
        </w:rPr>
        <w:t>2</w:t>
      </w:r>
      <w:r w:rsidRPr="00631E2E">
        <w:rPr>
          <w:b/>
          <w:bCs/>
          <w:i/>
          <w:sz w:val="28"/>
          <w:szCs w:val="28"/>
        </w:rPr>
        <w:t xml:space="preserve">. </w:t>
      </w:r>
      <w:r w:rsidR="000D1D10" w:rsidRPr="003166AA">
        <w:rPr>
          <w:b/>
          <w:bCs/>
          <w:i/>
          <w:sz w:val="28"/>
          <w:szCs w:val="28"/>
        </w:rPr>
        <w:t>План-график проведения обязательных профилактических визитов Комитетом по тарифам Санкт-Петербурга на 2023 год</w:t>
      </w:r>
      <w:r w:rsidR="000D1D10" w:rsidRPr="00631E2E">
        <w:rPr>
          <w:b/>
          <w:bCs/>
          <w:sz w:val="28"/>
          <w:szCs w:val="28"/>
        </w:rPr>
        <w:t xml:space="preserve"> </w:t>
      </w:r>
    </w:p>
    <w:p w:rsidR="0053618B" w:rsidRPr="00631E2E" w:rsidRDefault="0053618B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</w:p>
    <w:p w:rsidR="00CB43FE" w:rsidRPr="00631E2E" w:rsidRDefault="000D1D10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В соответствии с планом-графиком, утвержденным председателем Комитета по тарифам от 12.12.2022 в 2023 году планируются обязательные профилактические визиты в отношении 14 субъектов обращения лекарственных средств</w:t>
      </w:r>
      <w:r w:rsidR="00125DB9" w:rsidRPr="00631E2E">
        <w:rPr>
          <w:bCs/>
          <w:sz w:val="28"/>
          <w:szCs w:val="28"/>
        </w:rPr>
        <w:t xml:space="preserve"> (</w:t>
      </w:r>
      <w:r w:rsidR="00233A1E" w:rsidRPr="00631E2E">
        <w:rPr>
          <w:bCs/>
          <w:sz w:val="28"/>
          <w:szCs w:val="28"/>
        </w:rPr>
        <w:t>физических</w:t>
      </w:r>
      <w:r w:rsidR="00125DB9" w:rsidRPr="00631E2E">
        <w:rPr>
          <w:bCs/>
          <w:sz w:val="28"/>
          <w:szCs w:val="28"/>
        </w:rPr>
        <w:t xml:space="preserve"> л</w:t>
      </w:r>
      <w:r w:rsidR="001E2832" w:rsidRPr="00631E2E">
        <w:rPr>
          <w:bCs/>
          <w:sz w:val="28"/>
          <w:szCs w:val="28"/>
        </w:rPr>
        <w:t xml:space="preserve">ица, </w:t>
      </w:r>
      <w:r w:rsidR="00233A1E" w:rsidRPr="00631E2E">
        <w:rPr>
          <w:bCs/>
          <w:sz w:val="28"/>
          <w:szCs w:val="28"/>
        </w:rPr>
        <w:t>в том числе индивидуальных предпринимателей, и юридических лиц, осуществляющих</w:t>
      </w:r>
      <w:r w:rsidR="00125DB9" w:rsidRPr="00631E2E">
        <w:rPr>
          <w:bCs/>
          <w:sz w:val="28"/>
          <w:szCs w:val="28"/>
        </w:rPr>
        <w:t xml:space="preserve"> деятельность при обращении лекарственных средств)</w:t>
      </w:r>
      <w:r w:rsidRPr="00631E2E">
        <w:rPr>
          <w:bCs/>
          <w:sz w:val="28"/>
          <w:szCs w:val="28"/>
        </w:rPr>
        <w:t xml:space="preserve"> и 22 операторов технического осмотра</w:t>
      </w:r>
      <w:r w:rsidR="00125DB9" w:rsidRPr="00631E2E">
        <w:rPr>
          <w:bCs/>
          <w:sz w:val="28"/>
          <w:szCs w:val="28"/>
        </w:rPr>
        <w:t xml:space="preserve"> (юридическ</w:t>
      </w:r>
      <w:r w:rsidR="001E2832" w:rsidRPr="00631E2E">
        <w:rPr>
          <w:bCs/>
          <w:sz w:val="28"/>
          <w:szCs w:val="28"/>
        </w:rPr>
        <w:t xml:space="preserve">их лиц </w:t>
      </w:r>
      <w:r w:rsidR="00233A1E" w:rsidRPr="00631E2E">
        <w:rPr>
          <w:bCs/>
          <w:sz w:val="28"/>
          <w:szCs w:val="28"/>
        </w:rPr>
        <w:t>или индивидуальных предпринимателей</w:t>
      </w:r>
      <w:r w:rsidR="00125DB9" w:rsidRPr="00631E2E">
        <w:rPr>
          <w:bCs/>
          <w:sz w:val="28"/>
          <w:szCs w:val="28"/>
        </w:rPr>
        <w:t xml:space="preserve"> (в то</w:t>
      </w:r>
      <w:r w:rsidR="00233A1E" w:rsidRPr="00631E2E">
        <w:rPr>
          <w:bCs/>
          <w:sz w:val="28"/>
          <w:szCs w:val="28"/>
        </w:rPr>
        <w:t>м числе дилеры), аккредитованных</w:t>
      </w:r>
      <w:r w:rsidR="00125DB9" w:rsidRPr="00631E2E">
        <w:rPr>
          <w:bCs/>
          <w:sz w:val="28"/>
          <w:szCs w:val="28"/>
        </w:rPr>
        <w:t xml:space="preserve"> в установленном порядке на право проведения технического осмотра)</w:t>
      </w:r>
      <w:r w:rsidRPr="00631E2E">
        <w:rPr>
          <w:bCs/>
          <w:sz w:val="28"/>
          <w:szCs w:val="28"/>
        </w:rPr>
        <w:t xml:space="preserve">.  </w:t>
      </w:r>
    </w:p>
    <w:p w:rsidR="006D714F" w:rsidRPr="00631E2E" w:rsidRDefault="006D714F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i/>
          <w:sz w:val="28"/>
          <w:szCs w:val="28"/>
          <w:highlight w:val="yellow"/>
        </w:rPr>
      </w:pPr>
    </w:p>
    <w:p w:rsidR="00A526C8" w:rsidRDefault="00E83F26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i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>Слайд № 1</w:t>
      </w:r>
      <w:r w:rsidR="00CC2A92">
        <w:rPr>
          <w:b/>
          <w:bCs/>
          <w:i/>
          <w:sz w:val="28"/>
          <w:szCs w:val="28"/>
        </w:rPr>
        <w:t>3</w:t>
      </w:r>
      <w:r w:rsidRPr="00631E2E">
        <w:rPr>
          <w:b/>
          <w:bCs/>
          <w:i/>
          <w:sz w:val="28"/>
          <w:szCs w:val="28"/>
        </w:rPr>
        <w:t xml:space="preserve">. </w:t>
      </w:r>
      <w:r w:rsidR="00A526C8" w:rsidRPr="0053618B">
        <w:rPr>
          <w:b/>
          <w:bCs/>
          <w:i/>
          <w:sz w:val="28"/>
          <w:szCs w:val="28"/>
        </w:rPr>
        <w:t>Перечень профилактических мероприятий, осуществляемых Комитетом по тарифам Санкт-Петербурга</w:t>
      </w:r>
    </w:p>
    <w:p w:rsidR="00B01887" w:rsidRPr="00631E2E" w:rsidRDefault="00B01887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</w:p>
    <w:p w:rsidR="00600670" w:rsidRPr="00631E2E" w:rsidRDefault="00A526C8" w:rsidP="00631E2E">
      <w:pPr>
        <w:autoSpaceDE w:val="0"/>
        <w:autoSpaceDN w:val="0"/>
        <w:adjustRightInd w:val="0"/>
        <w:ind w:firstLine="709"/>
        <w:jc w:val="both"/>
        <w:outlineLvl w:val="0"/>
        <w:rPr>
          <w:rStyle w:val="apple-style-span"/>
          <w:sz w:val="28"/>
          <w:szCs w:val="28"/>
        </w:rPr>
      </w:pPr>
      <w:r w:rsidRPr="00631E2E">
        <w:rPr>
          <w:bCs/>
          <w:sz w:val="28"/>
          <w:szCs w:val="28"/>
        </w:rPr>
        <w:t xml:space="preserve">Согласно </w:t>
      </w:r>
      <w:r w:rsidR="00600670" w:rsidRPr="0053618B">
        <w:rPr>
          <w:sz w:val="28"/>
          <w:szCs w:val="28"/>
        </w:rPr>
        <w:t>разделу 3. «Перечень профилактических мероприятий, сроки (периодичность) их проведения», утвержденному в</w:t>
      </w:r>
      <w:r w:rsidR="00600670" w:rsidRPr="00631E2E">
        <w:rPr>
          <w:b/>
          <w:sz w:val="28"/>
          <w:szCs w:val="28"/>
        </w:rPr>
        <w:t xml:space="preserve"> </w:t>
      </w:r>
      <w:r w:rsidRPr="00631E2E">
        <w:rPr>
          <w:rStyle w:val="apple-style-span"/>
          <w:sz w:val="28"/>
          <w:szCs w:val="28"/>
        </w:rPr>
        <w:t>программ</w:t>
      </w:r>
      <w:r w:rsidR="00600670" w:rsidRPr="00631E2E">
        <w:rPr>
          <w:rStyle w:val="apple-style-span"/>
          <w:sz w:val="28"/>
          <w:szCs w:val="28"/>
        </w:rPr>
        <w:t>ах</w:t>
      </w:r>
      <w:r w:rsidRPr="00631E2E">
        <w:rPr>
          <w:rStyle w:val="apple-style-span"/>
          <w:sz w:val="28"/>
          <w:szCs w:val="28"/>
        </w:rPr>
        <w:t xml:space="preserve"> профилактики рисков причинения вреда (ущерба)</w:t>
      </w:r>
      <w:r w:rsidR="00600670" w:rsidRPr="00631E2E">
        <w:rPr>
          <w:rStyle w:val="apple-style-span"/>
          <w:sz w:val="28"/>
          <w:szCs w:val="28"/>
        </w:rPr>
        <w:t>:</w:t>
      </w:r>
      <w:r w:rsidRPr="00631E2E">
        <w:rPr>
          <w:rStyle w:val="apple-style-span"/>
          <w:sz w:val="28"/>
          <w:szCs w:val="28"/>
        </w:rPr>
        <w:t xml:space="preserve"> </w:t>
      </w:r>
      <w:r w:rsidR="00600670" w:rsidRPr="00631E2E">
        <w:rPr>
          <w:rStyle w:val="apple-style-span"/>
          <w:sz w:val="28"/>
          <w:szCs w:val="28"/>
        </w:rPr>
        <w:br/>
        <w:t xml:space="preserve">- </w:t>
      </w:r>
      <w:r w:rsidRPr="00631E2E">
        <w:rPr>
          <w:rStyle w:val="apple-style-span"/>
          <w:sz w:val="28"/>
          <w:szCs w:val="28"/>
        </w:rPr>
        <w:t xml:space="preserve">охраняемым законом ценностям </w:t>
      </w:r>
      <w:r w:rsidRPr="00631E2E">
        <w:rPr>
          <w:rStyle w:val="apple-style-span"/>
          <w:rFonts w:eastAsia="Calibri"/>
          <w:sz w:val="28"/>
          <w:szCs w:val="28"/>
        </w:rPr>
        <w:t xml:space="preserve">в сферах естественных монополий и в области государственного регулирования цен (тарифов) </w:t>
      </w:r>
      <w:r w:rsidRPr="00631E2E">
        <w:rPr>
          <w:rStyle w:val="apple-style-span"/>
          <w:sz w:val="28"/>
          <w:szCs w:val="28"/>
        </w:rPr>
        <w:t xml:space="preserve">на территории Санкт-Петербурга на 2022 год; </w:t>
      </w:r>
    </w:p>
    <w:p w:rsidR="00600670" w:rsidRPr="00631E2E" w:rsidRDefault="00600670" w:rsidP="00631E2E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631E2E">
        <w:rPr>
          <w:rStyle w:val="apple-style-span"/>
          <w:sz w:val="28"/>
          <w:szCs w:val="28"/>
        </w:rPr>
        <w:t xml:space="preserve">- </w:t>
      </w:r>
      <w:r w:rsidR="00A526C8" w:rsidRPr="00631E2E">
        <w:rPr>
          <w:sz w:val="28"/>
          <w:szCs w:val="28"/>
        </w:rPr>
        <w:t>при осуществлении регионального госу</w:t>
      </w:r>
      <w:r w:rsidRPr="00631E2E">
        <w:rPr>
          <w:sz w:val="28"/>
          <w:szCs w:val="28"/>
        </w:rPr>
        <w:t xml:space="preserve">дарственного контроля (надзора) </w:t>
      </w:r>
      <w:r w:rsidR="00B06F0C">
        <w:rPr>
          <w:sz w:val="28"/>
          <w:szCs w:val="28"/>
        </w:rPr>
        <w:br/>
      </w:r>
      <w:r w:rsidR="00A526C8" w:rsidRPr="00631E2E">
        <w:rPr>
          <w:sz w:val="28"/>
          <w:szCs w:val="28"/>
        </w:rPr>
        <w:t xml:space="preserve">за </w:t>
      </w:r>
      <w:r w:rsidR="00A526C8" w:rsidRPr="00631E2E">
        <w:rPr>
          <w:rFonts w:eastAsia="Calibri"/>
          <w:bCs/>
          <w:color w:val="000000"/>
          <w:sz w:val="28"/>
          <w:szCs w:val="28"/>
        </w:rPr>
        <w:t>соблюде</w:t>
      </w:r>
      <w:r w:rsidRPr="00631E2E">
        <w:rPr>
          <w:rFonts w:eastAsia="Calibri"/>
          <w:bCs/>
          <w:color w:val="000000"/>
          <w:sz w:val="28"/>
          <w:szCs w:val="28"/>
        </w:rPr>
        <w:t xml:space="preserve">нием предельных размеров платы </w:t>
      </w:r>
      <w:r w:rsidR="00A526C8" w:rsidRPr="00631E2E">
        <w:rPr>
          <w:rFonts w:eastAsia="Calibri"/>
          <w:bCs/>
          <w:color w:val="000000"/>
          <w:sz w:val="28"/>
          <w:szCs w:val="28"/>
        </w:rPr>
        <w:t>за проведение техническо</w:t>
      </w:r>
      <w:r w:rsidR="00B06F0C">
        <w:rPr>
          <w:rFonts w:eastAsia="Calibri"/>
          <w:bCs/>
          <w:color w:val="000000"/>
          <w:sz w:val="28"/>
          <w:szCs w:val="28"/>
        </w:rPr>
        <w:t xml:space="preserve">го осмотра транспортных средств </w:t>
      </w:r>
      <w:r w:rsidR="00A526C8" w:rsidRPr="00631E2E">
        <w:rPr>
          <w:rFonts w:eastAsia="Calibri"/>
          <w:bCs/>
          <w:color w:val="000000"/>
          <w:sz w:val="28"/>
          <w:szCs w:val="28"/>
        </w:rPr>
        <w:t>и размеров платы за выдачу дублик</w:t>
      </w:r>
      <w:r w:rsidRPr="00631E2E">
        <w:rPr>
          <w:rFonts w:eastAsia="Calibri"/>
          <w:bCs/>
          <w:color w:val="000000"/>
          <w:sz w:val="28"/>
          <w:szCs w:val="28"/>
        </w:rPr>
        <w:t xml:space="preserve">ата диагностической карты </w:t>
      </w:r>
      <w:r w:rsidR="00A526C8" w:rsidRPr="00631E2E">
        <w:rPr>
          <w:rFonts w:eastAsia="Calibri"/>
          <w:bCs/>
          <w:color w:val="000000"/>
          <w:sz w:val="28"/>
          <w:szCs w:val="28"/>
        </w:rPr>
        <w:t xml:space="preserve">на бумажном носителе </w:t>
      </w:r>
      <w:r w:rsidR="00A526C8" w:rsidRPr="00631E2E">
        <w:rPr>
          <w:bCs/>
          <w:sz w:val="28"/>
          <w:szCs w:val="28"/>
        </w:rPr>
        <w:t>на территории Санкт-Петербурга на 2022 год</w:t>
      </w:r>
      <w:r w:rsidRPr="00631E2E">
        <w:rPr>
          <w:bCs/>
          <w:sz w:val="28"/>
          <w:szCs w:val="28"/>
        </w:rPr>
        <w:t xml:space="preserve">; </w:t>
      </w:r>
    </w:p>
    <w:p w:rsidR="00600670" w:rsidRPr="00631E2E" w:rsidRDefault="00600670" w:rsidP="00631E2E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631E2E">
        <w:rPr>
          <w:bCs/>
          <w:color w:val="000000"/>
          <w:sz w:val="28"/>
          <w:szCs w:val="28"/>
        </w:rPr>
        <w:t xml:space="preserve">- при осуществлении регионального государственного контроля (надзора) </w:t>
      </w:r>
      <w:r w:rsidR="00B06F0C">
        <w:rPr>
          <w:bCs/>
          <w:color w:val="000000"/>
          <w:sz w:val="28"/>
          <w:szCs w:val="28"/>
        </w:rPr>
        <w:br/>
      </w:r>
      <w:r w:rsidRPr="00631E2E">
        <w:rPr>
          <w:bCs/>
          <w:color w:val="000000"/>
          <w:sz w:val="28"/>
          <w:szCs w:val="28"/>
        </w:rPr>
        <w:t xml:space="preserve">за </w:t>
      </w:r>
      <w:r w:rsidRPr="00631E2E">
        <w:rPr>
          <w:bCs/>
          <w:sz w:val="28"/>
          <w:szCs w:val="28"/>
        </w:rPr>
        <w:t xml:space="preserve">применением цен на лекарственные препараты, включенные в перечень жизненно </w:t>
      </w:r>
      <w:r w:rsidRPr="00631E2E">
        <w:rPr>
          <w:bCs/>
          <w:sz w:val="28"/>
          <w:szCs w:val="28"/>
        </w:rPr>
        <w:lastRenderedPageBreak/>
        <w:t>необходимых и важнейших лекарственных препаратов на</w:t>
      </w:r>
      <w:r w:rsidRPr="00631E2E">
        <w:rPr>
          <w:bCs/>
          <w:color w:val="000000"/>
          <w:sz w:val="28"/>
          <w:szCs w:val="28"/>
        </w:rPr>
        <w:t xml:space="preserve"> 2022 год</w:t>
      </w:r>
      <w:r w:rsidRPr="00631E2E">
        <w:rPr>
          <w:b/>
          <w:sz w:val="28"/>
          <w:szCs w:val="28"/>
        </w:rPr>
        <w:t xml:space="preserve">. </w:t>
      </w:r>
      <w:r w:rsidRPr="00631E2E">
        <w:rPr>
          <w:b/>
          <w:sz w:val="28"/>
          <w:szCs w:val="28"/>
        </w:rPr>
        <w:br/>
        <w:t>Комитет осуществляет следующие профилактические мероприятия:</w:t>
      </w:r>
    </w:p>
    <w:p w:rsidR="00600670" w:rsidRPr="00631E2E" w:rsidRDefault="00600670" w:rsidP="00631E2E">
      <w:pPr>
        <w:widowControl w:val="0"/>
        <w:autoSpaceDE w:val="0"/>
        <w:autoSpaceDN w:val="0"/>
        <w:adjustRightInd w:val="0"/>
        <w:ind w:right="131" w:firstLine="709"/>
        <w:jc w:val="both"/>
        <w:rPr>
          <w:b/>
          <w:sz w:val="28"/>
          <w:szCs w:val="28"/>
        </w:rPr>
      </w:pPr>
      <w:r w:rsidRPr="00631E2E">
        <w:rPr>
          <w:b/>
          <w:sz w:val="28"/>
          <w:szCs w:val="28"/>
        </w:rPr>
        <w:t>1. Информирование</w:t>
      </w:r>
    </w:p>
    <w:p w:rsidR="00600670" w:rsidRPr="00631E2E" w:rsidRDefault="00600670" w:rsidP="00631E2E">
      <w:pPr>
        <w:widowControl w:val="0"/>
        <w:autoSpaceDE w:val="0"/>
        <w:autoSpaceDN w:val="0"/>
        <w:adjustRightInd w:val="0"/>
        <w:ind w:right="131"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Информирование осуществляется Комитетом по вопросам соблюдения обязательных требований посредством размещения соответствующих сведений </w:t>
      </w:r>
      <w:r w:rsidR="0053618B">
        <w:rPr>
          <w:sz w:val="28"/>
          <w:szCs w:val="28"/>
        </w:rPr>
        <w:br/>
      </w:r>
      <w:r w:rsidRPr="00631E2E">
        <w:rPr>
          <w:sz w:val="28"/>
          <w:szCs w:val="28"/>
        </w:rPr>
        <w:t>на официальном сайте Комитета.</w:t>
      </w:r>
    </w:p>
    <w:p w:rsidR="00600670" w:rsidRPr="00631E2E" w:rsidRDefault="00600670" w:rsidP="0053618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sz w:val="28"/>
          <w:szCs w:val="28"/>
        </w:rPr>
        <w:t xml:space="preserve">2. </w:t>
      </w:r>
      <w:r w:rsidRPr="00631E2E">
        <w:rPr>
          <w:b/>
          <w:bCs/>
          <w:sz w:val="28"/>
          <w:szCs w:val="28"/>
        </w:rPr>
        <w:t>Обобщение правоприменительной</w:t>
      </w:r>
      <w:r w:rsidRPr="00631E2E">
        <w:rPr>
          <w:bCs/>
          <w:sz w:val="28"/>
          <w:szCs w:val="28"/>
        </w:rPr>
        <w:t xml:space="preserve"> </w:t>
      </w:r>
      <w:r w:rsidRPr="00631E2E">
        <w:rPr>
          <w:b/>
          <w:bCs/>
          <w:sz w:val="28"/>
          <w:szCs w:val="28"/>
        </w:rPr>
        <w:t>практики</w:t>
      </w:r>
      <w:r w:rsidRPr="00631E2E">
        <w:rPr>
          <w:bCs/>
          <w:sz w:val="28"/>
          <w:szCs w:val="28"/>
        </w:rPr>
        <w:t xml:space="preserve"> контрольно-надзорной деятельности Комитета по тарифам,</w:t>
      </w:r>
      <w:r w:rsidR="0053618B">
        <w:rPr>
          <w:bCs/>
          <w:sz w:val="28"/>
          <w:szCs w:val="28"/>
        </w:rPr>
        <w:t xml:space="preserve"> </w:t>
      </w:r>
      <w:r w:rsidRPr="00631E2E">
        <w:rPr>
          <w:b/>
          <w:bCs/>
          <w:sz w:val="28"/>
          <w:szCs w:val="28"/>
        </w:rPr>
        <w:t>Подготовка ежегодного доклада</w:t>
      </w:r>
      <w:r w:rsidRPr="00631E2E">
        <w:rPr>
          <w:bCs/>
          <w:sz w:val="28"/>
          <w:szCs w:val="28"/>
        </w:rPr>
        <w:t xml:space="preserve"> </w:t>
      </w:r>
      <w:r w:rsidRPr="00631E2E">
        <w:rPr>
          <w:bCs/>
          <w:sz w:val="28"/>
          <w:szCs w:val="28"/>
        </w:rPr>
        <w:br/>
        <w:t xml:space="preserve">об осуществлении Комитетом по тарифам Санкт-Петербурга государственного контроля (надзора) и размещение его на официальном сайте Администрации </w:t>
      </w:r>
      <w:r w:rsidR="0053618B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>Санкт-Петербурга.</w:t>
      </w:r>
    </w:p>
    <w:p w:rsidR="00600670" w:rsidRPr="00631E2E" w:rsidRDefault="00600670" w:rsidP="00631E2E">
      <w:pPr>
        <w:widowControl w:val="0"/>
        <w:autoSpaceDE w:val="0"/>
        <w:autoSpaceDN w:val="0"/>
        <w:adjustRightInd w:val="0"/>
        <w:ind w:right="131" w:firstLine="709"/>
        <w:jc w:val="both"/>
        <w:rPr>
          <w:b/>
          <w:sz w:val="28"/>
          <w:szCs w:val="28"/>
        </w:rPr>
      </w:pPr>
      <w:r w:rsidRPr="00631E2E">
        <w:rPr>
          <w:bCs/>
          <w:sz w:val="28"/>
          <w:szCs w:val="28"/>
        </w:rPr>
        <w:t xml:space="preserve">3. </w:t>
      </w:r>
      <w:r w:rsidRPr="00631E2E">
        <w:rPr>
          <w:b/>
          <w:sz w:val="28"/>
          <w:szCs w:val="28"/>
        </w:rPr>
        <w:t>Объявление предостережения</w:t>
      </w:r>
    </w:p>
    <w:p w:rsidR="00600670" w:rsidRPr="00631E2E" w:rsidRDefault="00600670" w:rsidP="00631E2E">
      <w:pPr>
        <w:widowControl w:val="0"/>
        <w:autoSpaceDE w:val="0"/>
        <w:autoSpaceDN w:val="0"/>
        <w:adjustRightInd w:val="0"/>
        <w:ind w:right="131"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Предостережение о недопустимости нарушения обязательных требований объявляется контролируемому лицу в случае наличия у Комитета сведений </w:t>
      </w:r>
      <w:r w:rsidR="0053618B">
        <w:rPr>
          <w:sz w:val="28"/>
          <w:szCs w:val="28"/>
        </w:rPr>
        <w:br/>
      </w:r>
      <w:r w:rsidRPr="00631E2E">
        <w:rPr>
          <w:sz w:val="28"/>
          <w:szCs w:val="28"/>
        </w:rPr>
        <w:t>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600670" w:rsidRPr="00631E2E" w:rsidRDefault="00600670" w:rsidP="00631E2E">
      <w:pPr>
        <w:widowControl w:val="0"/>
        <w:autoSpaceDE w:val="0"/>
        <w:autoSpaceDN w:val="0"/>
        <w:adjustRightInd w:val="0"/>
        <w:ind w:right="131" w:firstLine="709"/>
        <w:jc w:val="both"/>
        <w:rPr>
          <w:b/>
          <w:sz w:val="28"/>
          <w:szCs w:val="28"/>
        </w:rPr>
      </w:pPr>
      <w:r w:rsidRPr="00631E2E">
        <w:rPr>
          <w:sz w:val="28"/>
          <w:szCs w:val="28"/>
        </w:rPr>
        <w:t xml:space="preserve">4. </w:t>
      </w:r>
      <w:r w:rsidRPr="00631E2E">
        <w:rPr>
          <w:b/>
          <w:sz w:val="28"/>
          <w:szCs w:val="28"/>
        </w:rPr>
        <w:t>Консультирование</w:t>
      </w:r>
    </w:p>
    <w:p w:rsidR="00600670" w:rsidRPr="00631E2E" w:rsidRDefault="00600670" w:rsidP="00631E2E">
      <w:pPr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Консультирование осуществляется в устной или письменной форме </w:t>
      </w:r>
      <w:r w:rsidR="0053618B">
        <w:rPr>
          <w:sz w:val="28"/>
          <w:szCs w:val="28"/>
        </w:rPr>
        <w:br/>
      </w:r>
      <w:r w:rsidRPr="00631E2E">
        <w:rPr>
          <w:sz w:val="28"/>
          <w:szCs w:val="28"/>
        </w:rPr>
        <w:t>по телефону, посредством видео-конференц-связи, на личном приеме, в ходе проведения профилактического мероприятия, контрольных(надзорных) мероприятий, публичного обсуждения проекта о правоприменительной практике запросов о представлении письменных ответов – в порядке, установленном Федеральным законом № 59-ФЗ, по любым вопросам, связанным с соблюдением обязательных требований, установленных законодательством в сферах естественных монополий и в области государственного регулирования цен (тарифов), осуществлением регионального государственного контроля (надзора).</w:t>
      </w:r>
    </w:p>
    <w:p w:rsidR="00600670" w:rsidRPr="00631E2E" w:rsidRDefault="00600670" w:rsidP="00631E2E">
      <w:pPr>
        <w:widowControl w:val="0"/>
        <w:autoSpaceDE w:val="0"/>
        <w:autoSpaceDN w:val="0"/>
        <w:adjustRightInd w:val="0"/>
        <w:ind w:right="131" w:firstLine="709"/>
        <w:jc w:val="both"/>
        <w:rPr>
          <w:b/>
          <w:sz w:val="28"/>
          <w:szCs w:val="28"/>
        </w:rPr>
      </w:pPr>
      <w:r w:rsidRPr="00631E2E">
        <w:rPr>
          <w:sz w:val="28"/>
          <w:szCs w:val="28"/>
        </w:rPr>
        <w:t xml:space="preserve">5. </w:t>
      </w:r>
      <w:r w:rsidRPr="00631E2E">
        <w:rPr>
          <w:b/>
          <w:sz w:val="28"/>
          <w:szCs w:val="28"/>
        </w:rPr>
        <w:t>Обязательный профилактический визит</w:t>
      </w:r>
    </w:p>
    <w:p w:rsidR="00600670" w:rsidRPr="00631E2E" w:rsidRDefault="00600670" w:rsidP="00631E2E">
      <w:pPr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>Обязательный профилактический визит проводится в отношении контролируемых лиц, приступающих к осуществлению деятельности, которая является объектом регионального государственного контроля (надзора).</w:t>
      </w:r>
    </w:p>
    <w:p w:rsidR="00600670" w:rsidRPr="00631E2E" w:rsidRDefault="00600670" w:rsidP="00631E2E">
      <w:pPr>
        <w:ind w:firstLine="709"/>
        <w:jc w:val="both"/>
        <w:rPr>
          <w:sz w:val="28"/>
          <w:szCs w:val="28"/>
        </w:rPr>
      </w:pPr>
      <w:r w:rsidRPr="00631E2E">
        <w:rPr>
          <w:sz w:val="28"/>
          <w:szCs w:val="28"/>
        </w:rPr>
        <w:t xml:space="preserve">6. </w:t>
      </w:r>
      <w:proofErr w:type="spellStart"/>
      <w:r w:rsidRPr="00631E2E">
        <w:rPr>
          <w:b/>
          <w:sz w:val="28"/>
          <w:szCs w:val="28"/>
        </w:rPr>
        <w:t>Самообследование</w:t>
      </w:r>
      <w:proofErr w:type="spellEnd"/>
      <w:r w:rsidRPr="00631E2E">
        <w:rPr>
          <w:b/>
          <w:sz w:val="28"/>
          <w:szCs w:val="28"/>
        </w:rPr>
        <w:t>.</w:t>
      </w:r>
    </w:p>
    <w:p w:rsidR="00600670" w:rsidRPr="00631E2E" w:rsidRDefault="00600670" w:rsidP="00631E2E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E971BA" w:rsidRDefault="008B2A88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i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>Слайд</w:t>
      </w:r>
      <w:r w:rsidR="00572103" w:rsidRPr="00631E2E">
        <w:rPr>
          <w:b/>
          <w:bCs/>
          <w:i/>
          <w:sz w:val="28"/>
          <w:szCs w:val="28"/>
        </w:rPr>
        <w:t xml:space="preserve"> № 1</w:t>
      </w:r>
      <w:r w:rsidR="00CC2A92">
        <w:rPr>
          <w:b/>
          <w:bCs/>
          <w:i/>
          <w:sz w:val="28"/>
          <w:szCs w:val="28"/>
        </w:rPr>
        <w:t>4</w:t>
      </w:r>
      <w:r w:rsidRPr="00631E2E">
        <w:rPr>
          <w:b/>
          <w:bCs/>
          <w:i/>
          <w:sz w:val="28"/>
          <w:szCs w:val="28"/>
        </w:rPr>
        <w:t xml:space="preserve">. </w:t>
      </w:r>
      <w:r w:rsidR="00E971BA" w:rsidRPr="00DF4C5D">
        <w:rPr>
          <w:b/>
          <w:bCs/>
          <w:i/>
          <w:sz w:val="28"/>
          <w:szCs w:val="28"/>
        </w:rPr>
        <w:t>Досудебное обжалование</w:t>
      </w:r>
    </w:p>
    <w:p w:rsidR="00B01887" w:rsidRPr="00631E2E" w:rsidRDefault="00B01887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</w:p>
    <w:p w:rsidR="00E971BA" w:rsidRPr="00631E2E" w:rsidRDefault="00E971BA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Досудебное обжалование решений Комитета по тарифам Санкт</w:t>
      </w:r>
      <w:r w:rsidRPr="00631E2E">
        <w:rPr>
          <w:bCs/>
          <w:sz w:val="28"/>
          <w:szCs w:val="28"/>
        </w:rPr>
        <w:noBreakHyphen/>
        <w:t>Петербурга, действий (бездействия) его должностных лиц осуществляется в соответствии с главой 9 Федерального закона № 248-ФЗ.</w:t>
      </w:r>
    </w:p>
    <w:p w:rsidR="00E971BA" w:rsidRPr="00631E2E" w:rsidRDefault="00E971BA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Особенности досудебного обжалования в Комитете по тарифам Санкт</w:t>
      </w:r>
      <w:r w:rsidRPr="00631E2E">
        <w:rPr>
          <w:bCs/>
          <w:sz w:val="28"/>
          <w:szCs w:val="28"/>
        </w:rPr>
        <w:noBreakHyphen/>
        <w:t>Петербурга установлены:</w:t>
      </w:r>
    </w:p>
    <w:p w:rsidR="005F636F" w:rsidRPr="00631E2E" w:rsidRDefault="00124649" w:rsidP="00631E2E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в разделе 7 Постановления Правительства Санкт</w:t>
      </w:r>
      <w:r w:rsidRPr="00631E2E">
        <w:rPr>
          <w:bCs/>
          <w:sz w:val="28"/>
          <w:szCs w:val="28"/>
        </w:rPr>
        <w:noBreakHyphen/>
        <w:t xml:space="preserve">Петербурга </w:t>
      </w:r>
      <w:r w:rsidR="00B06F0C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 xml:space="preserve">от 30.09.2021 № 737 «О региональном государственном контроле (надзоре) в сферах естественных монополий и в области государственного регулирования цен (тарифов) </w:t>
      </w:r>
      <w:r w:rsidRPr="00631E2E">
        <w:rPr>
          <w:bCs/>
          <w:sz w:val="28"/>
          <w:szCs w:val="28"/>
        </w:rPr>
        <w:lastRenderedPageBreak/>
        <w:t>и о внесении изменения в постановление Правительства Санкт</w:t>
      </w:r>
      <w:r w:rsidRPr="00631E2E">
        <w:rPr>
          <w:bCs/>
          <w:sz w:val="28"/>
          <w:szCs w:val="28"/>
        </w:rPr>
        <w:noBreakHyphen/>
        <w:t xml:space="preserve">Петербурга </w:t>
      </w:r>
      <w:r w:rsidR="00B06F0C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>от 25.10.2013 № 809»</w:t>
      </w:r>
    </w:p>
    <w:p w:rsidR="005F636F" w:rsidRPr="00631E2E" w:rsidRDefault="00124649" w:rsidP="00631E2E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в разделе 7 Постановления Правительства Санкт</w:t>
      </w:r>
      <w:r w:rsidRPr="00631E2E">
        <w:rPr>
          <w:bCs/>
          <w:sz w:val="28"/>
          <w:szCs w:val="28"/>
        </w:rPr>
        <w:noBreakHyphen/>
        <w:t xml:space="preserve">Петербурга </w:t>
      </w:r>
      <w:r w:rsidR="00B06F0C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 xml:space="preserve">от 30.09.2021 № 735 «О региональном государственном контроле (надзоре) </w:t>
      </w:r>
      <w:r w:rsidR="00B06F0C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>за применением цен на лекарственные препараты, включенные в перечень жизненно необходимых и важнейших лекарственных препаратов»</w:t>
      </w:r>
    </w:p>
    <w:p w:rsidR="005F636F" w:rsidRPr="00631E2E" w:rsidRDefault="00124649" w:rsidP="00631E2E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в разделе 7 Постановления Правительства Санкт</w:t>
      </w:r>
      <w:r w:rsidRPr="00631E2E">
        <w:rPr>
          <w:bCs/>
          <w:sz w:val="28"/>
          <w:szCs w:val="28"/>
        </w:rPr>
        <w:noBreakHyphen/>
        <w:t xml:space="preserve">Петербурга </w:t>
      </w:r>
      <w:r w:rsidR="00B06F0C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 xml:space="preserve">от 30.09.2021 № 736 «О региональном государственном контроле (надзоре) </w:t>
      </w:r>
      <w:r w:rsidR="00B06F0C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носителе»</w:t>
      </w:r>
    </w:p>
    <w:p w:rsidR="006D714F" w:rsidRPr="00B01887" w:rsidRDefault="00E971BA" w:rsidP="00B01887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 xml:space="preserve">Жалоба на решения контрольного (надзорного) органа, действия (бездействие) его должностных лиц, в том числе на нарушение требований постановления Правительства Российской Федерации от 10.03.2022 № 336  «Об особенностях организации и осуществления государственного контроля (надзора), муниципального контроля» подается посредством ФГИС «Единый портал государственных </w:t>
      </w:r>
      <w:r w:rsidR="00B06F0C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 xml:space="preserve">и муниципальных услуг (функций)» по адресу </w:t>
      </w:r>
      <w:hyperlink r:id="rId7" w:history="1">
        <w:r w:rsidR="00631E2E" w:rsidRPr="00631E2E">
          <w:rPr>
            <w:rStyle w:val="ab"/>
            <w:bCs/>
            <w:sz w:val="28"/>
            <w:szCs w:val="28"/>
          </w:rPr>
          <w:t>https://knd.gosuslugi.ru/</w:t>
        </w:r>
      </w:hyperlink>
      <w:r w:rsidRPr="00631E2E">
        <w:rPr>
          <w:bCs/>
          <w:sz w:val="28"/>
          <w:szCs w:val="28"/>
        </w:rPr>
        <w:t>.</w:t>
      </w:r>
    </w:p>
    <w:p w:rsidR="00DF4C5D" w:rsidRDefault="00DF4C5D" w:rsidP="00631E2E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</w:p>
    <w:p w:rsidR="00631E2E" w:rsidRPr="00631E2E" w:rsidRDefault="00631E2E" w:rsidP="00631E2E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 w:rsidRPr="00631E2E">
        <w:rPr>
          <w:b/>
          <w:bCs/>
          <w:i/>
          <w:sz w:val="28"/>
          <w:szCs w:val="28"/>
        </w:rPr>
        <w:t>Слайд № 1</w:t>
      </w:r>
      <w:r w:rsidR="00CC2A92">
        <w:rPr>
          <w:b/>
          <w:bCs/>
          <w:i/>
          <w:sz w:val="28"/>
          <w:szCs w:val="28"/>
        </w:rPr>
        <w:t>5</w:t>
      </w:r>
      <w:r w:rsidRPr="00631E2E">
        <w:rPr>
          <w:b/>
          <w:bCs/>
          <w:i/>
          <w:sz w:val="28"/>
          <w:szCs w:val="28"/>
        </w:rPr>
        <w:t>. Рекомендации</w:t>
      </w:r>
    </w:p>
    <w:p w:rsidR="00631E2E" w:rsidRPr="00631E2E" w:rsidRDefault="00631E2E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31E2E" w:rsidRPr="00631E2E" w:rsidRDefault="00631E2E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1)</w:t>
      </w:r>
      <w:r w:rsidRPr="00631E2E">
        <w:rPr>
          <w:bCs/>
          <w:sz w:val="28"/>
          <w:szCs w:val="28"/>
        </w:rPr>
        <w:tab/>
        <w:t xml:space="preserve">Если организация не получила шаблон в системе ЕИАС, необходимый для раскрытия информации в соответствии со Стандартами раскрытия информации по регулируемому виду деятельности, рекомендуется заблаговременно </w:t>
      </w:r>
      <w:r w:rsidR="00124649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>(до наступления сроков, установленных Стандартами для раскрытия информации), направить в адрес Комитета обращение.</w:t>
      </w:r>
    </w:p>
    <w:p w:rsidR="00631E2E" w:rsidRPr="00631E2E" w:rsidRDefault="00631E2E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2)</w:t>
      </w:r>
      <w:r w:rsidRPr="00631E2E">
        <w:rPr>
          <w:bCs/>
          <w:sz w:val="28"/>
          <w:szCs w:val="28"/>
        </w:rPr>
        <w:tab/>
      </w:r>
      <w:proofErr w:type="gramStart"/>
      <w:r w:rsidRPr="00631E2E">
        <w:rPr>
          <w:bCs/>
          <w:sz w:val="28"/>
          <w:szCs w:val="28"/>
        </w:rPr>
        <w:t>В</w:t>
      </w:r>
      <w:proofErr w:type="gramEnd"/>
      <w:r w:rsidRPr="00631E2E">
        <w:rPr>
          <w:bCs/>
          <w:sz w:val="28"/>
          <w:szCs w:val="28"/>
        </w:rPr>
        <w:t xml:space="preserve"> связи со сложившейся эпидемиологической ситуацией рекомендуется осуществлять надлежащий контроль за размером надбавок на все реализуемые лекарственные препараты, включенные в реестр ЖНВЛП, своевременно отслеживать информацию о внесении лекарственных препаратов в реестр ЖНВЛП, а также производить переоценку лекарственных препаратов для соблюдения предельных размеров установленных надбавок.</w:t>
      </w:r>
    </w:p>
    <w:p w:rsidR="00631E2E" w:rsidRPr="00631E2E" w:rsidRDefault="00631E2E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3)</w:t>
      </w:r>
      <w:r w:rsidRPr="00631E2E">
        <w:rPr>
          <w:bCs/>
          <w:sz w:val="28"/>
          <w:szCs w:val="28"/>
        </w:rPr>
        <w:tab/>
        <w:t>При разработке и выполнении инвестиционных программ рекомендуется соблюдать формы, сроки, достоверность представляемой информации.</w:t>
      </w:r>
    </w:p>
    <w:p w:rsidR="00631E2E" w:rsidRPr="00631E2E" w:rsidRDefault="00631E2E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4)</w:t>
      </w:r>
      <w:r w:rsidRPr="00631E2E">
        <w:rPr>
          <w:bCs/>
          <w:sz w:val="28"/>
          <w:szCs w:val="28"/>
        </w:rPr>
        <w:tab/>
        <w:t>При расчетах необходимо использовать цены (тарифы), установленные распоряжениями Комитета для соответствующих групп потребителей.</w:t>
      </w:r>
    </w:p>
    <w:p w:rsidR="00631E2E" w:rsidRPr="00631E2E" w:rsidRDefault="00631E2E" w:rsidP="00631E2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E2E">
        <w:rPr>
          <w:bCs/>
          <w:sz w:val="28"/>
          <w:szCs w:val="28"/>
        </w:rPr>
        <w:t>5)</w:t>
      </w:r>
      <w:r w:rsidRPr="00631E2E">
        <w:rPr>
          <w:bCs/>
          <w:sz w:val="28"/>
          <w:szCs w:val="28"/>
        </w:rPr>
        <w:tab/>
        <w:t xml:space="preserve">При получении запроса Комитета рекомендуется предоставлять </w:t>
      </w:r>
      <w:r w:rsidR="00124649">
        <w:rPr>
          <w:bCs/>
          <w:sz w:val="28"/>
          <w:szCs w:val="28"/>
        </w:rPr>
        <w:br/>
      </w:r>
      <w:r w:rsidRPr="00631E2E">
        <w:rPr>
          <w:bCs/>
          <w:sz w:val="28"/>
          <w:szCs w:val="28"/>
        </w:rPr>
        <w:t>в Комитет полный комплект документов в соответствии с запросом, в сроки. указанные в запросе Комитета.</w:t>
      </w:r>
    </w:p>
    <w:p w:rsidR="00631E2E" w:rsidRPr="00631E2E" w:rsidRDefault="00631E2E" w:rsidP="00631E2E">
      <w:pPr>
        <w:pStyle w:val="a7"/>
        <w:autoSpaceDE w:val="0"/>
        <w:autoSpaceDN w:val="0"/>
        <w:adjustRightInd w:val="0"/>
        <w:ind w:left="0" w:firstLine="709"/>
        <w:jc w:val="both"/>
        <w:rPr>
          <w:b/>
          <w:bCs/>
          <w:i/>
          <w:sz w:val="28"/>
          <w:szCs w:val="28"/>
          <w:highlight w:val="yellow"/>
        </w:rPr>
      </w:pPr>
    </w:p>
    <w:p w:rsidR="008D47AB" w:rsidRPr="00631E2E" w:rsidRDefault="008D47AB" w:rsidP="00631E2E">
      <w:pPr>
        <w:ind w:firstLine="709"/>
        <w:jc w:val="both"/>
        <w:rPr>
          <w:sz w:val="28"/>
          <w:szCs w:val="28"/>
        </w:rPr>
      </w:pPr>
    </w:p>
    <w:sectPr w:rsidR="008D47AB" w:rsidRPr="00631E2E" w:rsidSect="00115764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CFE" w:rsidRDefault="00761CFE">
      <w:r>
        <w:separator/>
      </w:r>
    </w:p>
  </w:endnote>
  <w:endnote w:type="continuationSeparator" w:id="0">
    <w:p w:rsidR="00761CFE" w:rsidRDefault="0076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CFE" w:rsidRDefault="00761CFE">
      <w:r>
        <w:separator/>
      </w:r>
    </w:p>
  </w:footnote>
  <w:footnote w:type="continuationSeparator" w:id="0">
    <w:p w:rsidR="00761CFE" w:rsidRDefault="00761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DFF" w:rsidRDefault="00761CF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47F1A"/>
    <w:multiLevelType w:val="hybridMultilevel"/>
    <w:tmpl w:val="DDD4A8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41A6CA8"/>
    <w:multiLevelType w:val="hybridMultilevel"/>
    <w:tmpl w:val="78A25418"/>
    <w:lvl w:ilvl="0" w:tplc="B3CC17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0A94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2E98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C4F2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84FA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CAF2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A872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AEE2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0BB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01D1BEC"/>
    <w:multiLevelType w:val="hybridMultilevel"/>
    <w:tmpl w:val="B570FDEE"/>
    <w:lvl w:ilvl="0" w:tplc="BBC299FE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4416788"/>
    <w:multiLevelType w:val="hybridMultilevel"/>
    <w:tmpl w:val="2CD087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84"/>
    <w:rsid w:val="00035584"/>
    <w:rsid w:val="000553E6"/>
    <w:rsid w:val="000C2C7A"/>
    <w:rsid w:val="000D1D10"/>
    <w:rsid w:val="000D7B13"/>
    <w:rsid w:val="00124649"/>
    <w:rsid w:val="00125DB9"/>
    <w:rsid w:val="001E2832"/>
    <w:rsid w:val="001F3780"/>
    <w:rsid w:val="00233A1E"/>
    <w:rsid w:val="00313727"/>
    <w:rsid w:val="003166AA"/>
    <w:rsid w:val="003B24FB"/>
    <w:rsid w:val="003F6278"/>
    <w:rsid w:val="004024D1"/>
    <w:rsid w:val="00427A84"/>
    <w:rsid w:val="004315E8"/>
    <w:rsid w:val="004D6B8D"/>
    <w:rsid w:val="0053618B"/>
    <w:rsid w:val="00572103"/>
    <w:rsid w:val="005A745C"/>
    <w:rsid w:val="005F636F"/>
    <w:rsid w:val="00600670"/>
    <w:rsid w:val="00631E2E"/>
    <w:rsid w:val="006336E1"/>
    <w:rsid w:val="006D714F"/>
    <w:rsid w:val="007113FA"/>
    <w:rsid w:val="0072020B"/>
    <w:rsid w:val="00761CFE"/>
    <w:rsid w:val="0077310E"/>
    <w:rsid w:val="007C1E5D"/>
    <w:rsid w:val="00821B44"/>
    <w:rsid w:val="00853F67"/>
    <w:rsid w:val="008B2A88"/>
    <w:rsid w:val="008D47AB"/>
    <w:rsid w:val="00956C73"/>
    <w:rsid w:val="00A04C75"/>
    <w:rsid w:val="00A526C8"/>
    <w:rsid w:val="00A7101C"/>
    <w:rsid w:val="00AA01CB"/>
    <w:rsid w:val="00B01887"/>
    <w:rsid w:val="00B06F0C"/>
    <w:rsid w:val="00BC3924"/>
    <w:rsid w:val="00C85949"/>
    <w:rsid w:val="00CB43FE"/>
    <w:rsid w:val="00CC2A92"/>
    <w:rsid w:val="00DF4C5D"/>
    <w:rsid w:val="00E83F26"/>
    <w:rsid w:val="00E971BA"/>
    <w:rsid w:val="00F1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D80A"/>
  <w15:chartTrackingRefBased/>
  <w15:docId w15:val="{A5D6E6CA-9A23-4FDE-98ED-B0775473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3727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31372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header"/>
    <w:basedOn w:val="a"/>
    <w:link w:val="a6"/>
    <w:rsid w:val="003137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137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1372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336E1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6D714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6D714F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A526C8"/>
  </w:style>
  <w:style w:type="character" w:styleId="ab">
    <w:name w:val="Hyperlink"/>
    <w:basedOn w:val="a0"/>
    <w:uiPriority w:val="99"/>
    <w:unhideWhenUsed/>
    <w:rsid w:val="00631E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6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35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nd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Жаринова И.К.</dc:creator>
  <cp:keywords/>
  <dc:description/>
  <cp:lastModifiedBy>Арнаутов Д.В.</cp:lastModifiedBy>
  <cp:revision>3</cp:revision>
  <dcterms:created xsi:type="dcterms:W3CDTF">2022-12-19T13:40:00Z</dcterms:created>
  <dcterms:modified xsi:type="dcterms:W3CDTF">2022-12-19T13:42:00Z</dcterms:modified>
</cp:coreProperties>
</file>