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3A" w:rsidRDefault="00937B3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37B3A" w:rsidRDefault="00937B3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37B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7B3A" w:rsidRDefault="00937B3A">
            <w:pPr>
              <w:pStyle w:val="ConsPlusNormal"/>
            </w:pPr>
            <w:r>
              <w:t>18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7B3A" w:rsidRDefault="00937B3A">
            <w:pPr>
              <w:pStyle w:val="ConsPlusNormal"/>
              <w:jc w:val="right"/>
            </w:pPr>
            <w:r>
              <w:t>N 284-65</w:t>
            </w:r>
          </w:p>
        </w:tc>
      </w:tr>
    </w:tbl>
    <w:p w:rsidR="00937B3A" w:rsidRDefault="00937B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7B3A" w:rsidRDefault="00937B3A">
      <w:pPr>
        <w:pStyle w:val="ConsPlusNormal"/>
        <w:jc w:val="both"/>
      </w:pPr>
    </w:p>
    <w:p w:rsidR="00937B3A" w:rsidRDefault="00937B3A">
      <w:pPr>
        <w:pStyle w:val="ConsPlusTitle"/>
        <w:jc w:val="center"/>
      </w:pPr>
      <w:r>
        <w:t>ЗАКОН САНКТ-ПЕТЕРБУРГА</w:t>
      </w:r>
    </w:p>
    <w:p w:rsidR="00937B3A" w:rsidRDefault="00937B3A">
      <w:pPr>
        <w:pStyle w:val="ConsPlusTitle"/>
        <w:jc w:val="center"/>
      </w:pPr>
    </w:p>
    <w:p w:rsidR="00937B3A" w:rsidRDefault="00937B3A">
      <w:pPr>
        <w:pStyle w:val="ConsPlusTitle"/>
        <w:jc w:val="center"/>
      </w:pPr>
      <w:r>
        <w:t>О ВНЕСЕНИИ ИЗМЕНЕНИЙ В ОТДЕЛЬНЫЕ ЗАКОНЫ САНКТ-ПЕТЕРБУРГА</w:t>
      </w:r>
    </w:p>
    <w:p w:rsidR="00937B3A" w:rsidRDefault="00937B3A">
      <w:pPr>
        <w:pStyle w:val="ConsPlusTitle"/>
        <w:jc w:val="center"/>
      </w:pPr>
      <w:r>
        <w:t>В СВЯЗИ С ВСТУПЛЕНИЕМ В СИЛУ ФЕДЕРАЛЬНОГО ЗАКОНА "О СЛУЖБЕ</w:t>
      </w:r>
    </w:p>
    <w:p w:rsidR="00937B3A" w:rsidRDefault="00937B3A">
      <w:pPr>
        <w:pStyle w:val="ConsPlusTitle"/>
        <w:jc w:val="center"/>
      </w:pPr>
      <w:r>
        <w:t>В ОРГАНАХ ПРИНУДИТЕЛЬНОГО ИСПОЛНЕНИЯ РОССИЙСКОЙ ФЕДЕРАЦИИ</w:t>
      </w:r>
    </w:p>
    <w:p w:rsidR="00937B3A" w:rsidRDefault="00937B3A">
      <w:pPr>
        <w:pStyle w:val="ConsPlusTitle"/>
        <w:jc w:val="center"/>
      </w:pPr>
      <w:r>
        <w:t>И ВНЕСЕНИИ ИЗМЕНЕНИЙ В ОТДЕЛЬНЫЕ ЗАКОНОДАТЕЛЬНЫЕ АКТЫ</w:t>
      </w:r>
    </w:p>
    <w:p w:rsidR="00937B3A" w:rsidRDefault="00937B3A">
      <w:pPr>
        <w:pStyle w:val="ConsPlusTitle"/>
        <w:jc w:val="center"/>
      </w:pPr>
      <w:r>
        <w:t>РОССИЙСКОЙ ФЕДЕРАЦИИ"</w:t>
      </w:r>
    </w:p>
    <w:p w:rsidR="00937B3A" w:rsidRDefault="00937B3A">
      <w:pPr>
        <w:pStyle w:val="ConsPlusNormal"/>
        <w:jc w:val="center"/>
      </w:pPr>
    </w:p>
    <w:p w:rsidR="00937B3A" w:rsidRDefault="00937B3A">
      <w:pPr>
        <w:pStyle w:val="ConsPlusNormal"/>
        <w:jc w:val="center"/>
      </w:pPr>
      <w:r>
        <w:t>Принят Законодательным Собранием Санкт-Петербурга</w:t>
      </w:r>
    </w:p>
    <w:p w:rsidR="00937B3A" w:rsidRDefault="00937B3A">
      <w:pPr>
        <w:pStyle w:val="ConsPlusNormal"/>
        <w:jc w:val="center"/>
      </w:pPr>
      <w:r>
        <w:t>3 июня 2020 года</w:t>
      </w:r>
    </w:p>
    <w:p w:rsidR="00937B3A" w:rsidRDefault="00937B3A">
      <w:pPr>
        <w:pStyle w:val="ConsPlusNormal"/>
        <w:jc w:val="center"/>
      </w:pPr>
    </w:p>
    <w:p w:rsidR="00937B3A" w:rsidRDefault="00937B3A">
      <w:pPr>
        <w:pStyle w:val="ConsPlusTitle"/>
        <w:ind w:firstLine="540"/>
        <w:jc w:val="both"/>
        <w:outlineLvl w:val="0"/>
      </w:pPr>
      <w:r>
        <w:t>Статья 1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Санкт-Петербурга от 30 июня 2005 года N 399-39 "О государственной гражданской службе Санкт-Петербурга" изменения, дополнив </w:t>
      </w:r>
      <w:hyperlink r:id="rId6" w:history="1">
        <w:r>
          <w:rPr>
            <w:color w:val="0000FF"/>
          </w:rPr>
          <w:t>абзац второй пункта 1-1</w:t>
        </w:r>
      </w:hyperlink>
      <w:r>
        <w:t xml:space="preserve"> и </w:t>
      </w:r>
      <w:hyperlink r:id="rId7" w:history="1">
        <w:r>
          <w:rPr>
            <w:color w:val="0000FF"/>
          </w:rPr>
          <w:t>подпункт 1 пункта 2 статьи 14-1</w:t>
        </w:r>
      </w:hyperlink>
      <w:r>
        <w:t xml:space="preserve"> после слов "войсках национальной гвардии Российской Федерации," словами "органах принудительного исполнения Российской Федерации,".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Title"/>
        <w:ind w:firstLine="540"/>
        <w:jc w:val="both"/>
        <w:outlineLvl w:val="0"/>
      </w:pPr>
      <w:r>
        <w:t>Статья 2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ind w:firstLine="540"/>
        <w:jc w:val="both"/>
      </w:pPr>
      <w:r>
        <w:t xml:space="preserve">Внести в </w:t>
      </w:r>
      <w:hyperlink r:id="rId8" w:history="1">
        <w:r>
          <w:rPr>
            <w:color w:val="0000FF"/>
          </w:rPr>
          <w:t>Закон</w:t>
        </w:r>
      </w:hyperlink>
      <w:r>
        <w:t xml:space="preserve"> Санкт-Петербурга от 9 ноября 2011 года N 728-132 "Социальный кодекс Санкт-Петербурга" изменения, дополнив </w:t>
      </w:r>
      <w:hyperlink r:id="rId9" w:history="1">
        <w:r>
          <w:rPr>
            <w:color w:val="0000FF"/>
          </w:rPr>
          <w:t>пункт 2 статьи 94</w:t>
        </w:r>
      </w:hyperlink>
      <w:r>
        <w:t xml:space="preserve">, </w:t>
      </w:r>
      <w:hyperlink r:id="rId10" w:history="1">
        <w:r>
          <w:rPr>
            <w:color w:val="0000FF"/>
          </w:rPr>
          <w:t>пункт 4 статьи 95</w:t>
        </w:r>
      </w:hyperlink>
      <w:r>
        <w:t xml:space="preserve">, </w:t>
      </w:r>
      <w:hyperlink r:id="rId11" w:history="1">
        <w:r>
          <w:rPr>
            <w:color w:val="0000FF"/>
          </w:rPr>
          <w:t>пункт 2 статьи 95-1</w:t>
        </w:r>
      </w:hyperlink>
      <w:r>
        <w:t xml:space="preserve"> после слов "учреждениях и органах уголовно-исполнительной системы," словами "войсках национальной гвардии Российской Федерации, органах принудительного исполнения Российской Федерации,".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Title"/>
        <w:ind w:firstLine="540"/>
        <w:jc w:val="both"/>
        <w:outlineLvl w:val="0"/>
      </w:pPr>
      <w:r>
        <w:t>Статья 3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ind w:firstLine="540"/>
        <w:jc w:val="both"/>
      </w:pPr>
      <w:r>
        <w:t xml:space="preserve">Внести в </w:t>
      </w:r>
      <w:hyperlink r:id="rId12" w:history="1">
        <w:r>
          <w:rPr>
            <w:color w:val="0000FF"/>
          </w:rPr>
          <w:t>Закон</w:t>
        </w:r>
      </w:hyperlink>
      <w:r>
        <w:t xml:space="preserve"> Санкт-Петербурга от 21 декабря 2016 года N 741-117 "О ежемесячной доплате к страховой пенсии по старости, страховой пенсии по инвалидности, пенсии за выслугу лет лицам, замещавшим муниципальные должности на постоянной основе в органах местного самоуправления и муниципальных органах внутригородских муниципальных образований Санкт-Петербурга" изменение, заменив в </w:t>
      </w:r>
      <w:hyperlink r:id="rId13" w:history="1">
        <w:r>
          <w:rPr>
            <w:color w:val="0000FF"/>
          </w:rPr>
          <w:t>подпункте 4 пункта 2 статьи 1</w:t>
        </w:r>
      </w:hyperlink>
      <w:r>
        <w:t xml:space="preserve"> слова "Федеральной службе войск национальной гвардии Российской Федерации," словами "войсках национальной гвардии Российской Федерации, органах принудительного исполнения Российской Федерации,".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Title"/>
        <w:ind w:firstLine="540"/>
        <w:jc w:val="both"/>
        <w:outlineLvl w:val="0"/>
      </w:pPr>
      <w:r>
        <w:t>Статья 4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ind w:firstLine="540"/>
        <w:jc w:val="both"/>
      </w:pPr>
      <w:r>
        <w:t xml:space="preserve">Внести в </w:t>
      </w:r>
      <w:hyperlink r:id="rId14" w:history="1">
        <w:r>
          <w:rPr>
            <w:color w:val="0000FF"/>
          </w:rPr>
          <w:t>Закон</w:t>
        </w:r>
      </w:hyperlink>
      <w:r>
        <w:t xml:space="preserve"> Санкт-Петербурга от 21 декабря 2016 года N 743-118 "О пенсионном обеспечении лиц, замещавших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Санкт-Петербурга" следующие изменения:</w:t>
      </w:r>
    </w:p>
    <w:p w:rsidR="00937B3A" w:rsidRDefault="00937B3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2-1 статьи 2</w:t>
        </w:r>
      </w:hyperlink>
      <w:r>
        <w:t xml:space="preserve"> после слов "войсках национальной гвардии Российской Федерации," дополнить словами "органах принудительного исполнения Российской Федерации,";</w:t>
      </w:r>
    </w:p>
    <w:p w:rsidR="00937B3A" w:rsidRDefault="00937B3A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9 статьи 4</w:t>
        </w:r>
      </w:hyperlink>
      <w:r>
        <w:t xml:space="preserve"> слова "Федеральной службе войск национальной гвардии Российской Федерации" заменить словами "войсках национальной гвардии Российской Федерации, органах принудительного исполнения Российской Федерации".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Title"/>
        <w:ind w:firstLine="540"/>
        <w:jc w:val="both"/>
        <w:outlineLvl w:val="0"/>
      </w:pPr>
      <w:r>
        <w:t>Статья 5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ind w:firstLine="540"/>
        <w:jc w:val="both"/>
      </w:pPr>
      <w:r>
        <w:t>Настоящий Закон Санкт-Петербурга вступает в силу через 10 дней после дня его официального опубликования.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jc w:val="right"/>
      </w:pPr>
      <w:r>
        <w:t>Губернатор Санкт-Петербурга</w:t>
      </w:r>
    </w:p>
    <w:p w:rsidR="00937B3A" w:rsidRDefault="00937B3A">
      <w:pPr>
        <w:pStyle w:val="ConsPlusNormal"/>
        <w:jc w:val="right"/>
      </w:pPr>
      <w:proofErr w:type="spellStart"/>
      <w:r>
        <w:t>А.Д.Беглов</w:t>
      </w:r>
      <w:proofErr w:type="spellEnd"/>
    </w:p>
    <w:p w:rsidR="00937B3A" w:rsidRDefault="00937B3A">
      <w:pPr>
        <w:pStyle w:val="ConsPlusNormal"/>
      </w:pPr>
      <w:r>
        <w:t>Санкт-Петербург</w:t>
      </w:r>
    </w:p>
    <w:p w:rsidR="00937B3A" w:rsidRDefault="00937B3A">
      <w:pPr>
        <w:pStyle w:val="ConsPlusNormal"/>
        <w:spacing w:before="220"/>
      </w:pPr>
      <w:r>
        <w:t>18 июня 2020 года</w:t>
      </w:r>
    </w:p>
    <w:p w:rsidR="00937B3A" w:rsidRDefault="00937B3A">
      <w:pPr>
        <w:pStyle w:val="ConsPlusNormal"/>
        <w:spacing w:before="220"/>
      </w:pPr>
      <w:r>
        <w:t>N 284-65</w:t>
      </w: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ind w:firstLine="540"/>
        <w:jc w:val="both"/>
      </w:pPr>
    </w:p>
    <w:p w:rsidR="00937B3A" w:rsidRDefault="00937B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817" w:rsidRDefault="002A6817">
      <w:bookmarkStart w:id="0" w:name="_GoBack"/>
      <w:bookmarkEnd w:id="0"/>
    </w:p>
    <w:sectPr w:rsidR="002A6817" w:rsidSect="0054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3A"/>
    <w:rsid w:val="002A6817"/>
    <w:rsid w:val="00937B3A"/>
    <w:rsid w:val="00E9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79B13-E2AA-4B2B-9352-3393CB90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7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7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BFB4E12D676128B8AD820A58839304BB00758440B0A8FF6176C87BBE05E8549E95F099EBD00BF515478643D9d8D9O" TargetMode="External"/><Relationship Id="rId13" Type="http://schemas.openxmlformats.org/officeDocument/2006/relationships/hyperlink" Target="consultantplus://offline/ref=D7BFB4E12D676128B8AD820A58839304BB03798A45BFA8FF6176C87BBE05E8548C95A895E9D315F41052D0129FDC755BA1326F204B39C33EdEDE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BFB4E12D676128B8AD820A58839304BB03748A4BB1A8FF6176C87BBE05E8548C95A895E9D313F21252D0129FDC755BA1326F204B39C33EdEDEO" TargetMode="External"/><Relationship Id="rId12" Type="http://schemas.openxmlformats.org/officeDocument/2006/relationships/hyperlink" Target="consultantplus://offline/ref=D7BFB4E12D676128B8AD820A58839304BB03798A45BFA8FF6176C87BBE05E8549E95F099EBD00BF515478643D9d8D9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BFB4E12D676128B8AD820A58839304BB03798A45B0A8FF6176C87BBE05E8548C95A895E9D315F11352D0129FDC755BA1326F204B39C33EdED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BFB4E12D676128B8AD820A58839304BB03748A4BB1A8FF6176C87BBE05E8548C95A895E9D313F21452D0129FDC755BA1326F204B39C33EdEDEO" TargetMode="External"/><Relationship Id="rId11" Type="http://schemas.openxmlformats.org/officeDocument/2006/relationships/hyperlink" Target="consultantplus://offline/ref=D7BFB4E12D676128B8AD820A58839304BB00758440B0A8FF6176C87BBE05E8548C95A895E9D21CF71052D0129FDC755BA1326F204B39C33EdEDEO" TargetMode="External"/><Relationship Id="rId5" Type="http://schemas.openxmlformats.org/officeDocument/2006/relationships/hyperlink" Target="consultantplus://offline/ref=D7BFB4E12D676128B8AD820A58839304BB03748A4BB1A8FF6176C87BBE05E8549E95F099EBD00BF515478643D9d8D9O" TargetMode="External"/><Relationship Id="rId15" Type="http://schemas.openxmlformats.org/officeDocument/2006/relationships/hyperlink" Target="consultantplus://offline/ref=D7BFB4E12D676128B8AD820A58839304BB03798A45B0A8FF6176C87BBE05E8548C95A895E9D317F61352D0129FDC755BA1326F204B39C33EdEDEO" TargetMode="External"/><Relationship Id="rId10" Type="http://schemas.openxmlformats.org/officeDocument/2006/relationships/hyperlink" Target="consultantplus://offline/ref=D7BFB4E12D676128B8AD820A58839304BB00758440B0A8FF6176C87BBE05E8548C95A895E9D21CF71352D0129FDC755BA1326F204B39C33EdEDE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BFB4E12D676128B8AD820A58839304BB00758440B0A8FF6176C87BBE05E8548C95A895E9D21CF41252D0129FDC755BA1326F204B39C33EdEDEO" TargetMode="External"/><Relationship Id="rId14" Type="http://schemas.openxmlformats.org/officeDocument/2006/relationships/hyperlink" Target="consultantplus://offline/ref=D7BFB4E12D676128B8AD820A58839304BB03798A45B0A8FF6176C87BBE05E8549E95F099EBD00BF515478643D9d8D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Семиволкова Милана Васильевна</dc:creator>
  <cp:keywords/>
  <dc:description/>
  <cp:lastModifiedBy>Семиволкова Милана Васильевна</cp:lastModifiedBy>
  <cp:revision>2</cp:revision>
  <dcterms:created xsi:type="dcterms:W3CDTF">2020-06-23T14:05:00Z</dcterms:created>
  <dcterms:modified xsi:type="dcterms:W3CDTF">2020-06-23T14:05:00Z</dcterms:modified>
</cp:coreProperties>
</file>