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162B6A" w:rsidRDefault="00A6320D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Отраслевой отчет </w:t>
      </w:r>
    </w:p>
    <w:p w:rsidR="007674D7" w:rsidRPr="00162B6A" w:rsidRDefault="007674D7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Комитета </w:t>
      </w:r>
      <w:r w:rsidR="00A6320D" w:rsidRPr="00162B6A">
        <w:rPr>
          <w:b/>
          <w:bCs/>
          <w:sz w:val="28"/>
        </w:rPr>
        <w:t>по развитию</w:t>
      </w:r>
      <w:r w:rsidRPr="00162B6A">
        <w:rPr>
          <w:b/>
          <w:bCs/>
          <w:sz w:val="28"/>
        </w:rPr>
        <w:t xml:space="preserve"> туризма Санкт-Петербурга </w:t>
      </w:r>
      <w:r w:rsidR="00A6320D" w:rsidRPr="00162B6A">
        <w:rPr>
          <w:b/>
          <w:bCs/>
          <w:sz w:val="28"/>
        </w:rPr>
        <w:t>о выполнении</w:t>
      </w:r>
    </w:p>
    <w:p w:rsidR="00A6320D" w:rsidRPr="00162B6A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sz w:val="28"/>
          <w:lang w:eastAsia="en-US"/>
        </w:rPr>
      </w:pPr>
      <w:r w:rsidRPr="00162B6A">
        <w:rPr>
          <w:rFonts w:eastAsiaTheme="minorHAnsi"/>
          <w:b/>
          <w:bCs/>
          <w:sz w:val="28"/>
          <w:lang w:eastAsia="en-US"/>
        </w:rPr>
        <w:t>Плана мероприятий («дорожной карты»</w:t>
      </w:r>
      <w:r w:rsidR="00A6320D" w:rsidRPr="00162B6A">
        <w:rPr>
          <w:rFonts w:eastAsiaTheme="minorHAnsi"/>
          <w:b/>
          <w:bCs/>
          <w:sz w:val="28"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162B6A">
        <w:rPr>
          <w:rFonts w:eastAsiaTheme="minorHAnsi"/>
          <w:b/>
          <w:bCs/>
          <w:sz w:val="28"/>
          <w:lang w:eastAsia="en-US"/>
        </w:rPr>
        <w:br/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№ 84-рп, по состоянию на </w:t>
      </w:r>
      <w:r w:rsidR="006022B3">
        <w:rPr>
          <w:rFonts w:eastAsiaTheme="minorHAnsi"/>
          <w:b/>
          <w:bCs/>
          <w:sz w:val="28"/>
          <w:lang w:eastAsia="en-US"/>
        </w:rPr>
        <w:t>31</w:t>
      </w:r>
      <w:r w:rsidR="00780879">
        <w:rPr>
          <w:rFonts w:eastAsiaTheme="minorHAnsi"/>
          <w:b/>
          <w:bCs/>
          <w:sz w:val="28"/>
          <w:lang w:eastAsia="en-US"/>
        </w:rPr>
        <w:t>.</w:t>
      </w:r>
      <w:r w:rsidR="006022B3">
        <w:rPr>
          <w:rFonts w:eastAsiaTheme="minorHAnsi"/>
          <w:b/>
          <w:bCs/>
          <w:sz w:val="28"/>
          <w:lang w:eastAsia="en-US"/>
        </w:rPr>
        <w:t>12</w:t>
      </w:r>
      <w:r w:rsidR="005C7F4C">
        <w:rPr>
          <w:rFonts w:eastAsiaTheme="minorHAnsi"/>
          <w:b/>
          <w:bCs/>
          <w:sz w:val="28"/>
          <w:lang w:eastAsia="en-US"/>
        </w:rPr>
        <w:t>.2019</w:t>
      </w:r>
    </w:p>
    <w:p w:rsidR="00F55CCE" w:rsidRDefault="006022B3" w:rsidP="006022B3">
      <w:pPr>
        <w:tabs>
          <w:tab w:val="left" w:pos="6180"/>
        </w:tabs>
        <w:ind w:firstLine="709"/>
        <w:jc w:val="both"/>
        <w:rPr>
          <w:sz w:val="28"/>
        </w:rPr>
      </w:pPr>
      <w:r>
        <w:rPr>
          <w:sz w:val="28"/>
        </w:rPr>
        <w:tab/>
      </w: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№</w:t>
      </w:r>
      <w:r w:rsidR="008B6C2E" w:rsidRPr="00162B6A">
        <w:rPr>
          <w:sz w:val="28"/>
        </w:rPr>
        <w:t xml:space="preserve"> </w:t>
      </w:r>
      <w:r w:rsidRPr="00162B6A">
        <w:rPr>
          <w:sz w:val="28"/>
        </w:rPr>
        <w:t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и предоставляемым в них услугам.</w:t>
      </w: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Ответственность за создание условий доступности для инвалидов в соответствии с действующим федеральным законодательством несут собственники (пользователи объектов).</w:t>
      </w:r>
    </w:p>
    <w:p w:rsidR="00AB7572" w:rsidRPr="00162B6A" w:rsidRDefault="00113E0D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162B6A" w:rsidRDefault="00120565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 xml:space="preserve">Планом мероприятий («дорожной картой) </w:t>
      </w:r>
      <w:r w:rsidR="00AB7572" w:rsidRPr="00162B6A">
        <w:rPr>
          <w:sz w:val="28"/>
        </w:rPr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162B6A">
        <w:rPr>
          <w:sz w:val="28"/>
        </w:rPr>
        <w:t>утвержденным</w:t>
      </w:r>
      <w:r w:rsidR="00AB7572" w:rsidRPr="00162B6A">
        <w:rPr>
          <w:sz w:val="28"/>
        </w:rPr>
        <w:t xml:space="preserve"> распоряжением Правительства Санкт-Петербурга от 28.12.2015 № 84-рп</w:t>
      </w:r>
      <w:r w:rsidRPr="00162B6A">
        <w:rPr>
          <w:sz w:val="28"/>
        </w:rPr>
        <w:t>,</w:t>
      </w:r>
      <w:r w:rsidR="00AB7572" w:rsidRPr="00162B6A">
        <w:rPr>
          <w:sz w:val="28"/>
        </w:rPr>
        <w:t xml:space="preserve"> </w:t>
      </w:r>
      <w:r w:rsidRPr="00162B6A">
        <w:rPr>
          <w:sz w:val="28"/>
        </w:rPr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162B6A">
        <w:rPr>
          <w:bCs/>
          <w:sz w:val="28"/>
        </w:rPr>
        <w:t>по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оформлению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 xml:space="preserve">актуализированных </w:t>
      </w:r>
      <w:r w:rsidR="00AB7572" w:rsidRPr="00162B6A">
        <w:rPr>
          <w:bCs/>
          <w:sz w:val="28"/>
        </w:rPr>
        <w:t xml:space="preserve">паспортов доступности </w:t>
      </w:r>
      <w:r w:rsidRPr="00162B6A">
        <w:rPr>
          <w:bCs/>
          <w:sz w:val="28"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162B6A" w:rsidRDefault="00D83518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Комитетом по развитию туризма Санкт-Петербурга</w:t>
      </w:r>
      <w:r w:rsidR="00E167B6" w:rsidRPr="00162B6A">
        <w:rPr>
          <w:sz w:val="28"/>
        </w:rPr>
        <w:t xml:space="preserve"> (далее – Комитет)</w:t>
      </w:r>
      <w:r w:rsidRPr="00162B6A">
        <w:rPr>
          <w:sz w:val="28"/>
        </w:rPr>
        <w:t xml:space="preserve"> </w:t>
      </w:r>
      <w:r w:rsidR="003A5FAF" w:rsidRPr="00162B6A">
        <w:rPr>
          <w:sz w:val="28"/>
        </w:rPr>
        <w:t>проведена</w:t>
      </w:r>
      <w:r w:rsidR="00580AB8" w:rsidRPr="00162B6A">
        <w:rPr>
          <w:sz w:val="28"/>
        </w:rPr>
        <w:t xml:space="preserve"> работа по </w:t>
      </w:r>
      <w:r w:rsidRPr="00162B6A">
        <w:rPr>
          <w:sz w:val="28"/>
        </w:rPr>
        <w:t>обеспечению</w:t>
      </w:r>
      <w:r w:rsidR="00DE6869" w:rsidRPr="00162B6A">
        <w:rPr>
          <w:sz w:val="28"/>
        </w:rPr>
        <w:t xml:space="preserve"> наличия паспортов доступности </w:t>
      </w:r>
      <w:r w:rsidRPr="00162B6A">
        <w:rPr>
          <w:sz w:val="28"/>
        </w:rPr>
        <w:t xml:space="preserve">для инвалидов в </w:t>
      </w:r>
      <w:r w:rsidR="00580AB8" w:rsidRPr="00162B6A">
        <w:rPr>
          <w:sz w:val="28"/>
        </w:rPr>
        <w:t xml:space="preserve">11 </w:t>
      </w:r>
      <w:r w:rsidRPr="00162B6A">
        <w:rPr>
          <w:sz w:val="28"/>
        </w:rPr>
        <w:t>туристско-</w:t>
      </w:r>
      <w:r w:rsidRPr="00162B6A">
        <w:rPr>
          <w:bCs/>
          <w:sz w:val="28"/>
        </w:rPr>
        <w:t xml:space="preserve">информационных </w:t>
      </w:r>
      <w:r w:rsidR="00580AB8" w:rsidRPr="00162B6A">
        <w:rPr>
          <w:bCs/>
          <w:sz w:val="28"/>
        </w:rPr>
        <w:t>п</w:t>
      </w:r>
      <w:r w:rsidR="005F562B" w:rsidRPr="00162B6A">
        <w:rPr>
          <w:bCs/>
          <w:sz w:val="28"/>
        </w:rPr>
        <w:t>авильонах</w:t>
      </w:r>
      <w:r w:rsidR="00580AB8" w:rsidRPr="00162B6A">
        <w:rPr>
          <w:bCs/>
          <w:sz w:val="28"/>
        </w:rPr>
        <w:t xml:space="preserve"> и офисах</w:t>
      </w:r>
      <w:r w:rsidRPr="00162B6A">
        <w:rPr>
          <w:bCs/>
          <w:sz w:val="28"/>
        </w:rPr>
        <w:t>, подведомственного Комитету</w:t>
      </w:r>
      <w:r w:rsidR="00EB0E5C" w:rsidRPr="00162B6A">
        <w:rPr>
          <w:bCs/>
          <w:sz w:val="28"/>
        </w:rPr>
        <w:t xml:space="preserve"> </w:t>
      </w:r>
      <w:r w:rsidR="00AB7572" w:rsidRPr="00162B6A">
        <w:rPr>
          <w:bCs/>
          <w:sz w:val="28"/>
        </w:rPr>
        <w:t>Санкт-Петербургского государственного бюджетного учреждения «Городское туристско-информационное</w:t>
      </w:r>
      <w:r w:rsidR="00120565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162B6A">
        <w:rPr>
          <w:bCs/>
          <w:sz w:val="28"/>
        </w:rPr>
        <w:t>.</w:t>
      </w:r>
    </w:p>
    <w:p w:rsidR="00DE6869" w:rsidRPr="00162B6A" w:rsidRDefault="00DE6869" w:rsidP="00FA68FD">
      <w:pPr>
        <w:ind w:firstLine="709"/>
        <w:jc w:val="both"/>
        <w:rPr>
          <w:bCs/>
          <w:sz w:val="28"/>
        </w:rPr>
      </w:pPr>
      <w:r w:rsidRPr="00162B6A">
        <w:rPr>
          <w:bCs/>
          <w:sz w:val="28"/>
        </w:rPr>
        <w:t>В частности,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</w:t>
      </w:r>
      <w:proofErr w:type="spellStart"/>
      <w:r w:rsidRPr="00162B6A">
        <w:rPr>
          <w:sz w:val="28"/>
        </w:rPr>
        <w:t>ролло</w:t>
      </w:r>
      <w:proofErr w:type="spellEnd"/>
      <w:r w:rsidRPr="00162B6A">
        <w:rPr>
          <w:sz w:val="28"/>
        </w:rPr>
        <w:t>-пандуса в павильоне по адресу: Дворцовая площадь, участок 12;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</w:t>
      </w:r>
      <w:proofErr w:type="spellStart"/>
      <w:r w:rsidRPr="00162B6A">
        <w:rPr>
          <w:sz w:val="28"/>
        </w:rPr>
        <w:t>ролло-падуса</w:t>
      </w:r>
      <w:proofErr w:type="spellEnd"/>
      <w:r w:rsidRPr="00162B6A">
        <w:rPr>
          <w:sz w:val="28"/>
        </w:rPr>
        <w:t xml:space="preserve"> в офисе по адресу: ул. Садовая, д. 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переговорных устройств в количестве 7 шт. в офисах </w:t>
      </w:r>
      <w:r w:rsidRPr="00162B6A">
        <w:rPr>
          <w:sz w:val="28"/>
        </w:rPr>
        <w:br/>
        <w:t xml:space="preserve">и павильонах по адресам: Дворцовая пл., участок №12; пл. Восстания </w:t>
      </w:r>
      <w:r w:rsidRPr="00162B6A">
        <w:rPr>
          <w:sz w:val="28"/>
        </w:rPr>
        <w:br/>
        <w:t xml:space="preserve">(у гостиницы «Октябрьская»); Исаакиевская пл.; Александровский парк </w:t>
      </w:r>
      <w:r w:rsidRPr="00162B6A">
        <w:rPr>
          <w:sz w:val="28"/>
        </w:rPr>
        <w:br/>
        <w:t xml:space="preserve">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пл. Растрелли; ул. Садовая, д.14/52; </w:t>
      </w:r>
      <w:r w:rsidRPr="00162B6A">
        <w:rPr>
          <w:sz w:val="28"/>
        </w:rPr>
        <w:br/>
        <w:t>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162B6A">
        <w:rPr>
          <w:sz w:val="28"/>
        </w:rPr>
        <w:br/>
        <w:t xml:space="preserve">и павильонах по адресам: Дворцовая пл., участок №12, пл. Восстания </w:t>
      </w:r>
      <w:r w:rsidRPr="00162B6A">
        <w:rPr>
          <w:sz w:val="28"/>
        </w:rPr>
        <w:br/>
        <w:t xml:space="preserve">(у гостиницы Октябрьская); Исаакиевская пл.; Александровский парк </w:t>
      </w:r>
      <w:r w:rsidRPr="00162B6A">
        <w:rPr>
          <w:sz w:val="28"/>
        </w:rPr>
        <w:br/>
        <w:t xml:space="preserve">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пл. Растрелли; ул. Садовая, д.14/52; 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знака доступности «Для инвалидов-колясочников» </w:t>
      </w:r>
      <w:r w:rsidRPr="00162B6A">
        <w:rPr>
          <w:sz w:val="28"/>
        </w:rPr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установлен «Желтый круг для слабовидящих» в количестве 8 шт. </w:t>
      </w:r>
      <w:r w:rsidRPr="00162B6A">
        <w:rPr>
          <w:sz w:val="28"/>
        </w:rPr>
        <w:br/>
        <w:t xml:space="preserve">в офисах и павильонах: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Дворцовая пл., участок 12;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пл. Восстания (у гостиницы «Октябрьская»);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Исаакиевская пл.;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Александровский парк 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павильоне по адресу: пл. Растрелли, участок 2;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офисе по адресу: ул. Садовая, д.14/52;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Садовая, д.37;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Миллионная, д.25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не требуют дополнительных условий, условных обозначений </w:t>
      </w:r>
      <w:r w:rsidRPr="00162B6A">
        <w:rPr>
          <w:sz w:val="28"/>
        </w:rPr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162B6A" w:rsidRDefault="00EF095A" w:rsidP="00FA68FD">
      <w:pPr>
        <w:pStyle w:val="ConsPlusNormal"/>
        <w:ind w:firstLine="709"/>
        <w:jc w:val="both"/>
        <w:outlineLvl w:val="0"/>
        <w:rPr>
          <w:bCs/>
          <w:szCs w:val="24"/>
        </w:rPr>
      </w:pPr>
      <w:r w:rsidRPr="00162B6A">
        <w:rPr>
          <w:bCs/>
          <w:szCs w:val="24"/>
        </w:rPr>
        <w:t xml:space="preserve">С целью оценки соответствия туристско-информационных павильонов </w:t>
      </w:r>
      <w:r w:rsidRPr="00162B6A">
        <w:rPr>
          <w:bCs/>
          <w:szCs w:val="24"/>
        </w:rPr>
        <w:br/>
        <w:t xml:space="preserve">и офисов требованиям </w:t>
      </w:r>
      <w:proofErr w:type="spellStart"/>
      <w:r w:rsidRPr="00162B6A">
        <w:rPr>
          <w:bCs/>
          <w:szCs w:val="24"/>
        </w:rPr>
        <w:t>безбарьерной</w:t>
      </w:r>
      <w:proofErr w:type="spellEnd"/>
      <w:r w:rsidRPr="00162B6A">
        <w:rPr>
          <w:bCs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с Санкт-Петербургским государственным бюджетным учреждением «</w:t>
      </w:r>
      <w:r w:rsidR="00342927" w:rsidRPr="00162B6A">
        <w:rPr>
          <w:bCs/>
          <w:szCs w:val="24"/>
        </w:rPr>
        <w:t>Городской информационно-методический центр «Доступная среда»</w:t>
      </w:r>
      <w:r w:rsidRPr="00162B6A">
        <w:rPr>
          <w:bCs/>
          <w:szCs w:val="24"/>
        </w:rPr>
        <w:t>.</w:t>
      </w:r>
    </w:p>
    <w:p w:rsidR="00017B34" w:rsidRDefault="00017B34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Информация о туристско-</w:t>
      </w:r>
      <w:r w:rsidRPr="00162B6A">
        <w:rPr>
          <w:bCs/>
          <w:sz w:val="28"/>
        </w:rPr>
        <w:t xml:space="preserve">информационных павильонах и офисах включена </w:t>
      </w:r>
      <w:r w:rsidRPr="00162B6A">
        <w:rPr>
          <w:bCs/>
          <w:sz w:val="28"/>
        </w:rPr>
        <w:br/>
        <w:t xml:space="preserve">в карту доступности Санкт-Петербурга, размещенную на портале </w:t>
      </w:r>
      <w:hyperlink r:id="rId7" w:history="1">
        <w:r w:rsidR="00745903" w:rsidRPr="006D2A47">
          <w:rPr>
            <w:rStyle w:val="a3"/>
            <w:bCs/>
            <w:sz w:val="28"/>
          </w:rPr>
          <w:t>http://www.city4you.spb.ru/</w:t>
        </w:r>
      </w:hyperlink>
      <w:r w:rsidRPr="00162B6A">
        <w:rPr>
          <w:bCs/>
          <w:sz w:val="28"/>
        </w:rPr>
        <w:t>.</w:t>
      </w:r>
    </w:p>
    <w:p w:rsidR="00136BF9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 xml:space="preserve">В целях реализации мероприятия государственной программы Санкт-Петербурга «Развитие сферы туризма в Санкт-Петербурге» по развитию социального туризма Комитетом </w:t>
      </w:r>
      <w:r w:rsidR="000332A3">
        <w:rPr>
          <w:bCs/>
          <w:sz w:val="28"/>
        </w:rPr>
        <w:t>в августе 2019 года заключен государственный контракт</w:t>
      </w:r>
      <w:r w:rsidRPr="00745903">
        <w:rPr>
          <w:bCs/>
          <w:sz w:val="28"/>
        </w:rPr>
        <w:t xml:space="preserve"> на </w:t>
      </w:r>
      <w:r>
        <w:rPr>
          <w:bCs/>
          <w:sz w:val="28"/>
        </w:rPr>
        <w:t xml:space="preserve">изготовление брошюры </w:t>
      </w:r>
      <w:r w:rsidRPr="00745903">
        <w:rPr>
          <w:bCs/>
          <w:sz w:val="28"/>
        </w:rPr>
        <w:t>«Особенности посещения туристских объектов и маршрутов Санкт-Петербурга лицами с ограниченными физическими возможностями»</w:t>
      </w:r>
      <w:r w:rsidR="00136BF9">
        <w:rPr>
          <w:bCs/>
          <w:sz w:val="28"/>
        </w:rPr>
        <w:t xml:space="preserve">. </w:t>
      </w:r>
    </w:p>
    <w:p w:rsidR="00745903" w:rsidRPr="00745903" w:rsidRDefault="00136BF9" w:rsidP="00745903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Р</w:t>
      </w:r>
      <w:r w:rsidR="00745903">
        <w:rPr>
          <w:bCs/>
          <w:sz w:val="28"/>
        </w:rPr>
        <w:t>азработаны три</w:t>
      </w:r>
      <w:r w:rsidR="00745903" w:rsidRPr="00745903">
        <w:rPr>
          <w:bCs/>
          <w:sz w:val="28"/>
        </w:rPr>
        <w:t xml:space="preserve"> туристских маршрут</w:t>
      </w:r>
      <w:r w:rsidR="00745903">
        <w:rPr>
          <w:bCs/>
          <w:sz w:val="28"/>
        </w:rPr>
        <w:t>а</w:t>
      </w:r>
      <w:r w:rsidR="00745903" w:rsidRPr="00745903">
        <w:rPr>
          <w:bCs/>
          <w:sz w:val="28"/>
        </w:rPr>
        <w:t xml:space="preserve">, предполагающих самостоятельное посещение и перемещение (в </w:t>
      </w:r>
      <w:proofErr w:type="spellStart"/>
      <w:r w:rsidR="00745903" w:rsidRPr="00745903">
        <w:rPr>
          <w:bCs/>
          <w:sz w:val="28"/>
        </w:rPr>
        <w:t>т.ч</w:t>
      </w:r>
      <w:proofErr w:type="spellEnd"/>
      <w:r w:rsidR="00745903" w:rsidRPr="00745903">
        <w:rPr>
          <w:bCs/>
          <w:sz w:val="28"/>
        </w:rPr>
        <w:t xml:space="preserve">. общественным транспортом), а также пешие прогулки, в </w:t>
      </w:r>
      <w:proofErr w:type="spellStart"/>
      <w:r w:rsidR="00745903" w:rsidRPr="00745903">
        <w:rPr>
          <w:bCs/>
          <w:sz w:val="28"/>
        </w:rPr>
        <w:t>т.ч</w:t>
      </w:r>
      <w:proofErr w:type="spellEnd"/>
      <w:r w:rsidR="00745903" w:rsidRPr="00745903">
        <w:rPr>
          <w:bCs/>
          <w:sz w:val="28"/>
        </w:rPr>
        <w:t xml:space="preserve">.: </w:t>
      </w:r>
    </w:p>
    <w:p w:rsidR="00745903" w:rsidRP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 xml:space="preserve">1 маршрут в историческом центре, </w:t>
      </w:r>
    </w:p>
    <w:p w:rsidR="00745903" w:rsidRP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 xml:space="preserve">1 маршрут по объектам истории и культуры Курортного района Санкт-Петербурга, </w:t>
      </w:r>
    </w:p>
    <w:p w:rsidR="00745903" w:rsidRDefault="00745903" w:rsidP="00745903">
      <w:pPr>
        <w:ind w:firstLine="709"/>
        <w:jc w:val="both"/>
        <w:rPr>
          <w:bCs/>
          <w:sz w:val="28"/>
        </w:rPr>
      </w:pPr>
      <w:r w:rsidRPr="00745903">
        <w:rPr>
          <w:bCs/>
          <w:sz w:val="28"/>
        </w:rPr>
        <w:t>1 маршрут, ориентированный на детей.</w:t>
      </w:r>
    </w:p>
    <w:p w:rsidR="00CC11DA" w:rsidRPr="00745903" w:rsidRDefault="000849A8" w:rsidP="00745903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Брошюра распространяется через </w:t>
      </w:r>
      <w:r w:rsidRPr="00162B6A">
        <w:rPr>
          <w:bCs/>
          <w:sz w:val="28"/>
        </w:rPr>
        <w:t>п</w:t>
      </w:r>
      <w:r>
        <w:rPr>
          <w:bCs/>
          <w:sz w:val="28"/>
        </w:rPr>
        <w:t>авильоны</w:t>
      </w:r>
      <w:r w:rsidRPr="00162B6A">
        <w:rPr>
          <w:bCs/>
          <w:sz w:val="28"/>
        </w:rPr>
        <w:t xml:space="preserve"> и офис</w:t>
      </w:r>
      <w:r>
        <w:rPr>
          <w:bCs/>
          <w:sz w:val="28"/>
        </w:rPr>
        <w:t>ы</w:t>
      </w:r>
      <w:r w:rsidRPr="000849A8">
        <w:rPr>
          <w:bCs/>
          <w:sz w:val="28"/>
        </w:rPr>
        <w:t xml:space="preserve"> </w:t>
      </w:r>
      <w:r w:rsidRPr="00162B6A">
        <w:rPr>
          <w:bCs/>
          <w:sz w:val="28"/>
        </w:rPr>
        <w:t>СПб ГБУ «ГТИБ»</w:t>
      </w:r>
      <w:r>
        <w:rPr>
          <w:bCs/>
          <w:sz w:val="28"/>
        </w:rPr>
        <w:t>.</w:t>
      </w:r>
    </w:p>
    <w:sectPr w:rsidR="00CC11DA" w:rsidRPr="00745903" w:rsidSect="00B4370D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69C" w:rsidRDefault="0092269C" w:rsidP="00C952B0">
      <w:r>
        <w:separator/>
      </w:r>
    </w:p>
  </w:endnote>
  <w:endnote w:type="continuationSeparator" w:id="0">
    <w:p w:rsidR="0092269C" w:rsidRDefault="0092269C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69C" w:rsidRDefault="0092269C" w:rsidP="00C952B0">
      <w:r>
        <w:separator/>
      </w:r>
    </w:p>
  </w:footnote>
  <w:footnote w:type="continuationSeparator" w:id="0">
    <w:p w:rsidR="0092269C" w:rsidRDefault="0092269C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F51C7C">
          <w:rPr>
            <w:noProof/>
            <w:sz w:val="20"/>
            <w:szCs w:val="20"/>
          </w:rPr>
          <w:t>2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37400"/>
    <w:multiLevelType w:val="hybridMultilevel"/>
    <w:tmpl w:val="E6641F3E"/>
    <w:lvl w:ilvl="0" w:tplc="A490A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332A3"/>
    <w:rsid w:val="000849A8"/>
    <w:rsid w:val="000A45EE"/>
    <w:rsid w:val="0010193A"/>
    <w:rsid w:val="00113E0D"/>
    <w:rsid w:val="00120565"/>
    <w:rsid w:val="00136BF9"/>
    <w:rsid w:val="00144198"/>
    <w:rsid w:val="00162B6A"/>
    <w:rsid w:val="00182269"/>
    <w:rsid w:val="001C7BC9"/>
    <w:rsid w:val="001D507C"/>
    <w:rsid w:val="00211B71"/>
    <w:rsid w:val="002A643F"/>
    <w:rsid w:val="002C2DD9"/>
    <w:rsid w:val="002C6384"/>
    <w:rsid w:val="002C7000"/>
    <w:rsid w:val="002D43DA"/>
    <w:rsid w:val="002E1764"/>
    <w:rsid w:val="002E5E70"/>
    <w:rsid w:val="002F4060"/>
    <w:rsid w:val="002F5B1C"/>
    <w:rsid w:val="0030523F"/>
    <w:rsid w:val="00332304"/>
    <w:rsid w:val="00334511"/>
    <w:rsid w:val="00342927"/>
    <w:rsid w:val="00355E67"/>
    <w:rsid w:val="003732B4"/>
    <w:rsid w:val="00384B58"/>
    <w:rsid w:val="003A5FAF"/>
    <w:rsid w:val="003B542A"/>
    <w:rsid w:val="003D21FD"/>
    <w:rsid w:val="003F264C"/>
    <w:rsid w:val="00471F7D"/>
    <w:rsid w:val="00482F37"/>
    <w:rsid w:val="004A0D52"/>
    <w:rsid w:val="004A3996"/>
    <w:rsid w:val="004C204C"/>
    <w:rsid w:val="004D11CB"/>
    <w:rsid w:val="004D1427"/>
    <w:rsid w:val="005114B5"/>
    <w:rsid w:val="00533F32"/>
    <w:rsid w:val="005418E4"/>
    <w:rsid w:val="00565FA2"/>
    <w:rsid w:val="00580AB8"/>
    <w:rsid w:val="00593A33"/>
    <w:rsid w:val="005A2926"/>
    <w:rsid w:val="005B18A6"/>
    <w:rsid w:val="005C7F4C"/>
    <w:rsid w:val="005F562B"/>
    <w:rsid w:val="006022B3"/>
    <w:rsid w:val="006376DA"/>
    <w:rsid w:val="00652A1A"/>
    <w:rsid w:val="00661D12"/>
    <w:rsid w:val="00692EC6"/>
    <w:rsid w:val="00695814"/>
    <w:rsid w:val="006A3A22"/>
    <w:rsid w:val="006A7983"/>
    <w:rsid w:val="00717714"/>
    <w:rsid w:val="00744BE5"/>
    <w:rsid w:val="00745903"/>
    <w:rsid w:val="007674D7"/>
    <w:rsid w:val="00767794"/>
    <w:rsid w:val="007678EF"/>
    <w:rsid w:val="00780879"/>
    <w:rsid w:val="0080129B"/>
    <w:rsid w:val="008174E7"/>
    <w:rsid w:val="00817974"/>
    <w:rsid w:val="008534FF"/>
    <w:rsid w:val="008773A7"/>
    <w:rsid w:val="00893AAE"/>
    <w:rsid w:val="008950BC"/>
    <w:rsid w:val="008953D2"/>
    <w:rsid w:val="008A0009"/>
    <w:rsid w:val="008B2F4C"/>
    <w:rsid w:val="008B698F"/>
    <w:rsid w:val="008B6C2E"/>
    <w:rsid w:val="008F6A89"/>
    <w:rsid w:val="008F7BCA"/>
    <w:rsid w:val="0091432F"/>
    <w:rsid w:val="0092269C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C477B"/>
    <w:rsid w:val="00BF2EA6"/>
    <w:rsid w:val="00C157E5"/>
    <w:rsid w:val="00C64B5F"/>
    <w:rsid w:val="00C86E45"/>
    <w:rsid w:val="00C952B0"/>
    <w:rsid w:val="00CB1A89"/>
    <w:rsid w:val="00CC11DA"/>
    <w:rsid w:val="00CE7ABE"/>
    <w:rsid w:val="00D2573A"/>
    <w:rsid w:val="00D30555"/>
    <w:rsid w:val="00D30B65"/>
    <w:rsid w:val="00D83518"/>
    <w:rsid w:val="00DD5416"/>
    <w:rsid w:val="00DE6869"/>
    <w:rsid w:val="00E00B7C"/>
    <w:rsid w:val="00E12CDE"/>
    <w:rsid w:val="00E166ED"/>
    <w:rsid w:val="00E167B6"/>
    <w:rsid w:val="00E264ED"/>
    <w:rsid w:val="00E26CB3"/>
    <w:rsid w:val="00E44DA1"/>
    <w:rsid w:val="00E8518C"/>
    <w:rsid w:val="00EB0E5C"/>
    <w:rsid w:val="00EC42B3"/>
    <w:rsid w:val="00EC4ACD"/>
    <w:rsid w:val="00EF095A"/>
    <w:rsid w:val="00F039CA"/>
    <w:rsid w:val="00F04D39"/>
    <w:rsid w:val="00F51C7C"/>
    <w:rsid w:val="00F55CCE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883F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ty4you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89</cp:revision>
  <cp:lastPrinted>2017-09-12T08:18:00Z</cp:lastPrinted>
  <dcterms:created xsi:type="dcterms:W3CDTF">2017-09-01T11:28:00Z</dcterms:created>
  <dcterms:modified xsi:type="dcterms:W3CDTF">2020-01-27T12:16:00Z</dcterms:modified>
</cp:coreProperties>
</file>