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F" w:rsidRPr="00162B6A" w:rsidRDefault="00A6320D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Отраслевой отчет </w:t>
      </w:r>
    </w:p>
    <w:p w:rsidR="007674D7" w:rsidRPr="00162B6A" w:rsidRDefault="007674D7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Комитета </w:t>
      </w:r>
      <w:r w:rsidR="00A6320D" w:rsidRPr="00162B6A">
        <w:rPr>
          <w:b/>
          <w:bCs/>
          <w:sz w:val="28"/>
        </w:rPr>
        <w:t>по развитию</w:t>
      </w:r>
      <w:r w:rsidRPr="00162B6A">
        <w:rPr>
          <w:b/>
          <w:bCs/>
          <w:sz w:val="28"/>
        </w:rPr>
        <w:t xml:space="preserve"> туризма Санкт-Петербурга </w:t>
      </w:r>
      <w:r w:rsidR="00A6320D" w:rsidRPr="00162B6A">
        <w:rPr>
          <w:b/>
          <w:bCs/>
          <w:sz w:val="28"/>
        </w:rPr>
        <w:t>о выполнении</w:t>
      </w:r>
    </w:p>
    <w:p w:rsidR="00A6320D" w:rsidRPr="00162B6A" w:rsidRDefault="00A55D80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sz w:val="28"/>
          <w:lang w:eastAsia="en-US"/>
        </w:rPr>
      </w:pPr>
      <w:r w:rsidRPr="00162B6A">
        <w:rPr>
          <w:rFonts w:eastAsiaTheme="minorHAnsi"/>
          <w:b/>
          <w:bCs/>
          <w:sz w:val="28"/>
          <w:lang w:eastAsia="en-US"/>
        </w:rPr>
        <w:t>Плана мероприятий («дорожной карты»</w:t>
      </w:r>
      <w:r w:rsidR="00A6320D" w:rsidRPr="00162B6A">
        <w:rPr>
          <w:rFonts w:eastAsiaTheme="minorHAnsi"/>
          <w:b/>
          <w:bCs/>
          <w:sz w:val="28"/>
          <w:lang w:eastAsia="en-US"/>
        </w:rPr>
        <w:t>) по повышению значений показателей доступности для инвалидов объектов и услуг в Санкт-Петербурге на 2016-2020 годы</w:t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, утвержденного распоряжением Правительства Санкт-Петербурга от 28.12.2015 </w:t>
      </w:r>
      <w:r w:rsidR="00D30B65" w:rsidRPr="00162B6A">
        <w:rPr>
          <w:rFonts w:eastAsiaTheme="minorHAnsi"/>
          <w:b/>
          <w:bCs/>
          <w:sz w:val="28"/>
          <w:lang w:eastAsia="en-US"/>
        </w:rPr>
        <w:br/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№ 84-рп, по состоянию на </w:t>
      </w:r>
      <w:r w:rsidR="008174E7" w:rsidRPr="00162B6A">
        <w:rPr>
          <w:rFonts w:eastAsiaTheme="minorHAnsi"/>
          <w:b/>
          <w:bCs/>
          <w:sz w:val="28"/>
          <w:lang w:eastAsia="en-US"/>
        </w:rPr>
        <w:t>31</w:t>
      </w:r>
      <w:r w:rsidR="00A15BF5" w:rsidRPr="00162B6A">
        <w:rPr>
          <w:rFonts w:eastAsiaTheme="minorHAnsi"/>
          <w:b/>
          <w:bCs/>
          <w:sz w:val="28"/>
          <w:lang w:eastAsia="en-US"/>
        </w:rPr>
        <w:t>.</w:t>
      </w:r>
      <w:r w:rsidR="008174E7" w:rsidRPr="00162B6A">
        <w:rPr>
          <w:rFonts w:eastAsiaTheme="minorHAnsi"/>
          <w:b/>
          <w:bCs/>
          <w:sz w:val="28"/>
          <w:lang w:eastAsia="en-US"/>
        </w:rPr>
        <w:t>12</w:t>
      </w:r>
      <w:r w:rsidR="00342927" w:rsidRPr="00162B6A">
        <w:rPr>
          <w:rFonts w:eastAsiaTheme="minorHAnsi"/>
          <w:b/>
          <w:bCs/>
          <w:sz w:val="28"/>
          <w:lang w:eastAsia="en-US"/>
        </w:rPr>
        <w:t>.2018</w:t>
      </w:r>
    </w:p>
    <w:p w:rsidR="00F962C7" w:rsidRPr="00162B6A" w:rsidRDefault="00F962C7" w:rsidP="00580AB8">
      <w:pPr>
        <w:ind w:firstLine="709"/>
        <w:jc w:val="both"/>
        <w:rPr>
          <w:b/>
          <w:bCs/>
          <w:color w:val="FF0000"/>
          <w:sz w:val="28"/>
        </w:rPr>
      </w:pPr>
    </w:p>
    <w:p w:rsidR="007674D7" w:rsidRPr="00162B6A" w:rsidRDefault="007674D7" w:rsidP="00580AB8">
      <w:pPr>
        <w:ind w:firstLine="709"/>
        <w:jc w:val="both"/>
        <w:rPr>
          <w:b/>
          <w:bCs/>
          <w:color w:val="FF0000"/>
          <w:sz w:val="28"/>
        </w:rPr>
      </w:pPr>
    </w:p>
    <w:p w:rsidR="00AB7572" w:rsidRPr="00162B6A" w:rsidRDefault="00AB7572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В соответствии со статьей 15 Федерального закона от 24.11.1995 №181-ФЗ «О социальной защите инвалидов в Российской Федерации» (в ред. Федерального закона от 01.12.2014 №</w:t>
      </w:r>
      <w:r w:rsidR="008B6C2E" w:rsidRPr="00162B6A">
        <w:rPr>
          <w:sz w:val="28"/>
        </w:rPr>
        <w:t xml:space="preserve"> </w:t>
      </w:r>
      <w:r w:rsidRPr="00162B6A">
        <w:rPr>
          <w:sz w:val="28"/>
        </w:rPr>
        <w:t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и предоставляемым в них услугам.</w:t>
      </w:r>
    </w:p>
    <w:p w:rsidR="00AB7572" w:rsidRPr="00162B6A" w:rsidRDefault="00AB7572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Ответственность за создание условий доступности для инвалидов в соответствии с действующим федеральным законодательством несут собственники (пользователи объектов).</w:t>
      </w:r>
    </w:p>
    <w:p w:rsidR="00AB7572" w:rsidRPr="00162B6A" w:rsidRDefault="00113E0D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162B6A" w:rsidRDefault="00120565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 xml:space="preserve">Планом мероприятий («дорожной картой) </w:t>
      </w:r>
      <w:r w:rsidR="00AB7572" w:rsidRPr="00162B6A">
        <w:rPr>
          <w:sz w:val="28"/>
        </w:rPr>
        <w:t xml:space="preserve">по повышению значений показателей доступности для инвалидов объектов и услуг в Санкт-Петербурге на 2016-2020 годы, </w:t>
      </w:r>
      <w:r w:rsidRPr="00162B6A">
        <w:rPr>
          <w:sz w:val="28"/>
        </w:rPr>
        <w:t>утвержденным</w:t>
      </w:r>
      <w:r w:rsidR="00AB7572" w:rsidRPr="00162B6A">
        <w:rPr>
          <w:sz w:val="28"/>
        </w:rPr>
        <w:t xml:space="preserve"> распоряжением Правительства Санкт-Петербурга от 28.12.2015 № 84-рп</w:t>
      </w:r>
      <w:r w:rsidRPr="00162B6A">
        <w:rPr>
          <w:sz w:val="28"/>
        </w:rPr>
        <w:t>,</w:t>
      </w:r>
      <w:r w:rsidR="00AB7572" w:rsidRPr="00162B6A">
        <w:rPr>
          <w:sz w:val="28"/>
        </w:rPr>
        <w:t xml:space="preserve"> </w:t>
      </w:r>
      <w:r w:rsidRPr="00162B6A">
        <w:rPr>
          <w:sz w:val="28"/>
        </w:rPr>
        <w:t xml:space="preserve">предусмотрено мероприятие 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162B6A">
        <w:rPr>
          <w:bCs/>
          <w:sz w:val="28"/>
        </w:rPr>
        <w:t>по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оформлению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 xml:space="preserve">актуализированных </w:t>
      </w:r>
      <w:r w:rsidR="00AB7572" w:rsidRPr="00162B6A">
        <w:rPr>
          <w:bCs/>
          <w:sz w:val="28"/>
        </w:rPr>
        <w:t xml:space="preserve">паспортов доступности </w:t>
      </w:r>
      <w:r w:rsidRPr="00162B6A">
        <w:rPr>
          <w:bCs/>
          <w:sz w:val="28"/>
        </w:rPr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162B6A" w:rsidRDefault="00D83518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>Комитетом по развитию туризма Санкт-Петербурга</w:t>
      </w:r>
      <w:r w:rsidR="00E167B6" w:rsidRPr="00162B6A">
        <w:rPr>
          <w:sz w:val="28"/>
        </w:rPr>
        <w:t xml:space="preserve"> (далее – Комитет)</w:t>
      </w:r>
      <w:r w:rsidRPr="00162B6A">
        <w:rPr>
          <w:sz w:val="28"/>
        </w:rPr>
        <w:t xml:space="preserve"> </w:t>
      </w:r>
      <w:r w:rsidR="003A5FAF" w:rsidRPr="00162B6A">
        <w:rPr>
          <w:sz w:val="28"/>
        </w:rPr>
        <w:t>проведена</w:t>
      </w:r>
      <w:r w:rsidR="00580AB8" w:rsidRPr="00162B6A">
        <w:rPr>
          <w:sz w:val="28"/>
        </w:rPr>
        <w:t xml:space="preserve"> работа по </w:t>
      </w:r>
      <w:r w:rsidRPr="00162B6A">
        <w:rPr>
          <w:sz w:val="28"/>
        </w:rPr>
        <w:t>обеспечению</w:t>
      </w:r>
      <w:r w:rsidR="00DE6869" w:rsidRPr="00162B6A">
        <w:rPr>
          <w:sz w:val="28"/>
        </w:rPr>
        <w:t xml:space="preserve"> наличия паспортов доступности </w:t>
      </w:r>
      <w:r w:rsidRPr="00162B6A">
        <w:rPr>
          <w:sz w:val="28"/>
        </w:rPr>
        <w:t xml:space="preserve">для инвалидов в </w:t>
      </w:r>
      <w:r w:rsidR="00580AB8" w:rsidRPr="00162B6A">
        <w:rPr>
          <w:sz w:val="28"/>
        </w:rPr>
        <w:t xml:space="preserve">11 </w:t>
      </w:r>
      <w:r w:rsidRPr="00162B6A">
        <w:rPr>
          <w:sz w:val="28"/>
        </w:rPr>
        <w:t>туристско-</w:t>
      </w:r>
      <w:r w:rsidRPr="00162B6A">
        <w:rPr>
          <w:bCs/>
          <w:sz w:val="28"/>
        </w:rPr>
        <w:t xml:space="preserve">информационных </w:t>
      </w:r>
      <w:r w:rsidR="00580AB8" w:rsidRPr="00162B6A">
        <w:rPr>
          <w:bCs/>
          <w:sz w:val="28"/>
        </w:rPr>
        <w:t>п</w:t>
      </w:r>
      <w:r w:rsidR="005F562B" w:rsidRPr="00162B6A">
        <w:rPr>
          <w:bCs/>
          <w:sz w:val="28"/>
        </w:rPr>
        <w:t>авильонах</w:t>
      </w:r>
      <w:r w:rsidR="00580AB8" w:rsidRPr="00162B6A">
        <w:rPr>
          <w:bCs/>
          <w:sz w:val="28"/>
        </w:rPr>
        <w:t xml:space="preserve"> и офисах</w:t>
      </w:r>
      <w:r w:rsidRPr="00162B6A">
        <w:rPr>
          <w:bCs/>
          <w:sz w:val="28"/>
        </w:rPr>
        <w:t>, подведомственного Комитету</w:t>
      </w:r>
      <w:r w:rsidR="00EB0E5C" w:rsidRPr="00162B6A">
        <w:rPr>
          <w:bCs/>
          <w:sz w:val="28"/>
        </w:rPr>
        <w:t xml:space="preserve"> </w:t>
      </w:r>
      <w:r w:rsidR="00AB7572" w:rsidRPr="00162B6A">
        <w:rPr>
          <w:bCs/>
          <w:sz w:val="28"/>
        </w:rPr>
        <w:t>Санкт-Петербургского государственного бюджетного учреждения «Городское туристско-информационное</w:t>
      </w:r>
      <w:r w:rsidR="00120565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бюро» (далее – СПб ГБУ «ГТИБ»). Был проведен комплекс мероприятий по улучшению условий доступности для всех категорий граждан</w:t>
      </w:r>
      <w:r w:rsidR="00DE6869" w:rsidRPr="00162B6A">
        <w:rPr>
          <w:bCs/>
          <w:sz w:val="28"/>
        </w:rPr>
        <w:t>.</w:t>
      </w:r>
    </w:p>
    <w:p w:rsidR="00DE6869" w:rsidRPr="00162B6A" w:rsidRDefault="00DE6869" w:rsidP="00FA68FD">
      <w:pPr>
        <w:ind w:firstLine="709"/>
        <w:jc w:val="both"/>
        <w:rPr>
          <w:bCs/>
          <w:sz w:val="28"/>
        </w:rPr>
      </w:pPr>
      <w:r w:rsidRPr="00162B6A">
        <w:rPr>
          <w:bCs/>
          <w:sz w:val="28"/>
        </w:rPr>
        <w:t>В частности,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-установка ролло-пандуса в павильоне по адресу: Дворцовая площадь, участок 12;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-установка ролло-падуса в офисе по адресу: ул. Садовая, д. 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переговорных устройств в количестве 7 шт. в офисах </w:t>
      </w:r>
      <w:r w:rsidRPr="00162B6A">
        <w:rPr>
          <w:sz w:val="28"/>
        </w:rPr>
        <w:br/>
        <w:t xml:space="preserve">и павильонах по адресам: Дворцовая пл., участок №12; пл. Восстания </w:t>
      </w:r>
      <w:r w:rsidRPr="00162B6A">
        <w:rPr>
          <w:sz w:val="28"/>
        </w:rPr>
        <w:br/>
        <w:t xml:space="preserve">(у гостиницы «Октябрьская»); Исаакиевская пл.; Александровский парк </w:t>
      </w:r>
      <w:r w:rsidRPr="00162B6A">
        <w:rPr>
          <w:sz w:val="28"/>
        </w:rPr>
        <w:br/>
        <w:t xml:space="preserve">(рядом с Иоановским мостом); пл. Растрелли; ул. Садовая, д.14/52; </w:t>
      </w:r>
      <w:r w:rsidRPr="00162B6A">
        <w:rPr>
          <w:sz w:val="28"/>
        </w:rPr>
        <w:br/>
        <w:t>ул. Садовая, д.37;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знаков доступности «Направление движения к выходу», «Вызов сотрудника» и «Осторожно» в количестве 21 штуки в офисах </w:t>
      </w:r>
      <w:r w:rsidRPr="00162B6A">
        <w:rPr>
          <w:sz w:val="28"/>
        </w:rPr>
        <w:br/>
        <w:t xml:space="preserve">и павильонах по адресам: Дворцовая пл., участок №12, пл. Восстания </w:t>
      </w:r>
      <w:r w:rsidRPr="00162B6A">
        <w:rPr>
          <w:sz w:val="28"/>
        </w:rPr>
        <w:br/>
        <w:t xml:space="preserve">(у гостиницы Октябрьская); Исаакиевская пл.; Александровский парк </w:t>
      </w:r>
      <w:r w:rsidRPr="00162B6A">
        <w:rPr>
          <w:sz w:val="28"/>
        </w:rPr>
        <w:br/>
        <w:t>(рядом с Иоановским мостом); пл. Растрелли; ул. Садовая, д.14/52; ул. Садовая, д.37;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знака доступности «Для инвалидов-колясочников» </w:t>
      </w:r>
      <w:r w:rsidRPr="00162B6A">
        <w:rPr>
          <w:sz w:val="28"/>
        </w:rPr>
        <w:br/>
        <w:t>в количестве 2 штук в офисе по адресу: Садовая, д.37и в павильоне по адресу: Дворцовая пл., участок №12.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установлен «Желтый круг для слабовидящих» в количестве 8 шт. </w:t>
      </w:r>
      <w:r w:rsidRPr="00162B6A">
        <w:rPr>
          <w:sz w:val="28"/>
        </w:rPr>
        <w:br/>
        <w:t xml:space="preserve">в офисах и павильонах: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Дворцовая пл., участок 12;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пл. Восстания (у гостиницы «Октябрьская»);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Исаакиевская пл.;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Александровский парк (рядом с Иоановским мостом);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павильоне по адресу: пл. Растрелли, участок 2;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офисе по адресу: ул. Садовая, д.14/52;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офисе по адресу: ул. Садовая, д.37;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офисе по адресу: ул. Миллионная, д.25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не требуют дополнительных условий, условных обозначений </w:t>
      </w:r>
      <w:r w:rsidRPr="00162B6A">
        <w:rPr>
          <w:sz w:val="28"/>
        </w:rPr>
        <w:br/>
        <w:t>для оказания услуг: две информационные стойки на территории аэропорта «Пулково» и офис на территории пассажирского порта «Морской Фасад».</w:t>
      </w:r>
    </w:p>
    <w:p w:rsidR="00EF095A" w:rsidRPr="00162B6A" w:rsidRDefault="00EF095A" w:rsidP="00FA68FD">
      <w:pPr>
        <w:pStyle w:val="ConsPlusNormal"/>
        <w:ind w:firstLine="709"/>
        <w:jc w:val="both"/>
        <w:outlineLvl w:val="0"/>
        <w:rPr>
          <w:bCs/>
          <w:szCs w:val="24"/>
        </w:rPr>
      </w:pPr>
      <w:r w:rsidRPr="00162B6A">
        <w:rPr>
          <w:bCs/>
          <w:szCs w:val="24"/>
        </w:rPr>
        <w:t xml:space="preserve">С целью оценки соответствия туристско-информационных павильонов </w:t>
      </w:r>
      <w:r w:rsidRPr="00162B6A">
        <w:rPr>
          <w:bCs/>
          <w:szCs w:val="24"/>
        </w:rPr>
        <w:br/>
        <w:t>и офисов требованиям безбарьерной среды и критериям доступности для инвалидов и иных маломобильных групп населения СПб ГБУ «ГТИБ» осуществлял работу совместно с Санкт-Петербургским государственным бюджетным учреждением «</w:t>
      </w:r>
      <w:r w:rsidR="00342927" w:rsidRPr="00162B6A">
        <w:rPr>
          <w:bCs/>
          <w:szCs w:val="24"/>
        </w:rPr>
        <w:t>Городской информационно-методический центр «Доступная среда»</w:t>
      </w:r>
      <w:r w:rsidRPr="00162B6A">
        <w:rPr>
          <w:bCs/>
          <w:szCs w:val="24"/>
        </w:rPr>
        <w:t>.</w:t>
      </w:r>
    </w:p>
    <w:p w:rsidR="00017B34" w:rsidRPr="00162B6A" w:rsidRDefault="00017B34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>Информация о туристско-</w:t>
      </w:r>
      <w:r w:rsidRPr="00162B6A">
        <w:rPr>
          <w:bCs/>
          <w:sz w:val="28"/>
        </w:rPr>
        <w:t xml:space="preserve">информационных павильонах и офисах включена </w:t>
      </w:r>
      <w:r w:rsidRPr="00162B6A">
        <w:rPr>
          <w:bCs/>
          <w:sz w:val="28"/>
        </w:rPr>
        <w:br/>
        <w:t>в карту доступности Санкт-Петербурга, размещенную на портале http://www.city4you.spb.ru/.</w:t>
      </w:r>
    </w:p>
    <w:p w:rsidR="00DD5416" w:rsidRPr="00162B6A" w:rsidRDefault="00DD5416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Комитет </w:t>
      </w:r>
      <w:r w:rsidR="00E167B6" w:rsidRPr="00162B6A">
        <w:rPr>
          <w:sz w:val="28"/>
        </w:rPr>
        <w:t>прои</w:t>
      </w:r>
      <w:r w:rsidRPr="00162B6A">
        <w:rPr>
          <w:sz w:val="28"/>
        </w:rPr>
        <w:t>нформирова</w:t>
      </w:r>
      <w:r w:rsidR="00E167B6" w:rsidRPr="00162B6A">
        <w:rPr>
          <w:sz w:val="28"/>
        </w:rPr>
        <w:t>л</w:t>
      </w:r>
      <w:r w:rsidRPr="00162B6A">
        <w:rPr>
          <w:sz w:val="28"/>
        </w:rPr>
        <w:t xml:space="preserve"> представителей коллективных средств размещения о действующем законодательстве в области доступности объектов и услуг в Санкт-Петербурге</w:t>
      </w:r>
      <w:r w:rsidR="00A55D80" w:rsidRPr="00162B6A">
        <w:rPr>
          <w:sz w:val="28"/>
        </w:rPr>
        <w:t xml:space="preserve"> и необходимости подготовки паспортов доступности объектов гостиничной инфраструктуры</w:t>
      </w:r>
      <w:r w:rsidRPr="00162B6A">
        <w:rPr>
          <w:sz w:val="28"/>
        </w:rPr>
        <w:t xml:space="preserve">. </w:t>
      </w:r>
    </w:p>
    <w:p w:rsidR="00DD5416" w:rsidRPr="00162B6A" w:rsidRDefault="00DD5416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По итогам мониторинга коллективных средств размещения в части соответствия гостиниц для размещения инвалидов различных категорий выявлено, что все гостиничные предприятия с номерным фондом более 50 номеров категории 3-5 звезд оборудованы пандусами и лифтами. В </w:t>
      </w:r>
      <w:r w:rsidR="00A55D80" w:rsidRPr="00162B6A">
        <w:rPr>
          <w:sz w:val="28"/>
        </w:rPr>
        <w:t>47</w:t>
      </w:r>
      <w:r w:rsidRPr="00162B6A">
        <w:rPr>
          <w:sz w:val="28"/>
        </w:rPr>
        <w:t xml:space="preserve"> гостиницах функционируют специально оборудованные номера для лиц с ограниченными возможностями.</w:t>
      </w:r>
    </w:p>
    <w:p w:rsidR="00893AAE" w:rsidRPr="00162B6A" w:rsidRDefault="003D21FD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Н</w:t>
      </w:r>
      <w:r w:rsidR="00893AAE" w:rsidRPr="00162B6A">
        <w:rPr>
          <w:sz w:val="28"/>
        </w:rPr>
        <w:t>а официальн</w:t>
      </w:r>
      <w:r w:rsidR="0091432F">
        <w:rPr>
          <w:sz w:val="28"/>
        </w:rPr>
        <w:t>ом городском туристском портале</w:t>
      </w:r>
      <w:r w:rsidR="00893AAE" w:rsidRPr="00162B6A">
        <w:rPr>
          <w:sz w:val="28"/>
        </w:rPr>
        <w:t>:</w:t>
      </w:r>
      <w:r w:rsidR="0091432F">
        <w:rPr>
          <w:sz w:val="28"/>
        </w:rPr>
        <w:t xml:space="preserve"> </w:t>
      </w:r>
      <w:r w:rsidR="00893AAE" w:rsidRPr="00162B6A">
        <w:rPr>
          <w:sz w:val="28"/>
          <w:lang w:val="en-US"/>
        </w:rPr>
        <w:t>http</w:t>
      </w:r>
      <w:r w:rsidR="00893AAE" w:rsidRPr="00162B6A">
        <w:rPr>
          <w:sz w:val="28"/>
        </w:rPr>
        <w:t>://</w:t>
      </w:r>
      <w:r w:rsidR="00893AAE" w:rsidRPr="00162B6A">
        <w:rPr>
          <w:sz w:val="28"/>
          <w:lang w:val="en-US"/>
        </w:rPr>
        <w:t>www</w:t>
      </w:r>
      <w:r w:rsidR="00893AAE" w:rsidRPr="00162B6A">
        <w:rPr>
          <w:sz w:val="28"/>
        </w:rPr>
        <w:t>.</w:t>
      </w:r>
      <w:r w:rsidR="00893AAE" w:rsidRPr="00162B6A">
        <w:rPr>
          <w:sz w:val="28"/>
          <w:lang w:val="en-US"/>
        </w:rPr>
        <w:t>visit</w:t>
      </w:r>
      <w:r w:rsidR="00893AAE" w:rsidRPr="00162B6A">
        <w:rPr>
          <w:sz w:val="28"/>
        </w:rPr>
        <w:t>-</w:t>
      </w:r>
      <w:r w:rsidR="00893AAE" w:rsidRPr="00162B6A">
        <w:rPr>
          <w:sz w:val="28"/>
          <w:lang w:val="en-US"/>
        </w:rPr>
        <w:t>petersburg</w:t>
      </w:r>
      <w:r w:rsidR="00893AAE" w:rsidRPr="00162B6A">
        <w:rPr>
          <w:sz w:val="28"/>
        </w:rPr>
        <w:t>.</w:t>
      </w:r>
      <w:r w:rsidR="00893AAE" w:rsidRPr="00162B6A">
        <w:rPr>
          <w:sz w:val="28"/>
          <w:lang w:val="en-US"/>
        </w:rPr>
        <w:t>ru</w:t>
      </w:r>
      <w:r w:rsidRPr="00162B6A">
        <w:rPr>
          <w:sz w:val="28"/>
        </w:rPr>
        <w:t>/ есть р</w:t>
      </w:r>
      <w:r w:rsidR="00893AAE" w:rsidRPr="00162B6A">
        <w:rPr>
          <w:sz w:val="28"/>
        </w:rPr>
        <w:t>аздел</w:t>
      </w:r>
      <w:r w:rsidRPr="00162B6A">
        <w:rPr>
          <w:sz w:val="28"/>
        </w:rPr>
        <w:t>,</w:t>
      </w:r>
      <w:r w:rsidR="00893AAE" w:rsidRPr="00162B6A">
        <w:rPr>
          <w:sz w:val="28"/>
        </w:rPr>
        <w:t xml:space="preserve"> </w:t>
      </w:r>
      <w:r w:rsidRPr="00162B6A">
        <w:rPr>
          <w:sz w:val="28"/>
        </w:rPr>
        <w:t>который</w:t>
      </w:r>
      <w:r w:rsidR="00893AAE" w:rsidRPr="00162B6A">
        <w:rPr>
          <w:sz w:val="28"/>
        </w:rPr>
        <w:t xml:space="preserve"> содержит сведения о гостиницах, предлагающих специальные условия для размещения людей с ограниченными физ</w:t>
      </w:r>
      <w:r w:rsidR="003F264C" w:rsidRPr="00162B6A">
        <w:rPr>
          <w:sz w:val="28"/>
        </w:rPr>
        <w:t>ическими</w:t>
      </w:r>
      <w:r w:rsidR="00893AAE" w:rsidRPr="00162B6A">
        <w:rPr>
          <w:sz w:val="28"/>
        </w:rPr>
        <w:t xml:space="preserve"> возможностями. Данные сведения предоставлены непосредственно администрациями отелей.</w:t>
      </w:r>
    </w:p>
    <w:p w:rsidR="005114B5" w:rsidRPr="00162B6A" w:rsidRDefault="005114B5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Список публичных мест постоянно обновляется, специалисты разрабатывают новые интересные маршруты для людей с ограниченными возможностями.</w:t>
      </w:r>
    </w:p>
    <w:p w:rsidR="00F039CA" w:rsidRPr="00162B6A" w:rsidRDefault="00F039CA" w:rsidP="00F039CA">
      <w:pPr>
        <w:ind w:firstLine="709"/>
        <w:jc w:val="both"/>
        <w:rPr>
          <w:sz w:val="28"/>
          <w:szCs w:val="28"/>
        </w:rPr>
      </w:pPr>
      <w:r w:rsidRPr="00162B6A">
        <w:rPr>
          <w:sz w:val="28"/>
          <w:szCs w:val="28"/>
        </w:rPr>
        <w:t xml:space="preserve">В </w:t>
      </w:r>
      <w:r w:rsidR="0010193A" w:rsidRPr="00162B6A">
        <w:rPr>
          <w:sz w:val="28"/>
          <w:szCs w:val="28"/>
        </w:rPr>
        <w:t>течение</w:t>
      </w:r>
      <w:r w:rsidRPr="00162B6A">
        <w:rPr>
          <w:sz w:val="28"/>
          <w:szCs w:val="28"/>
        </w:rPr>
        <w:t xml:space="preserve"> 2018 года представители Комитета и СПб ГБУ «ГТИБ» приняли участие в организованной Санкт-Петербургской общественной правозащитной организацией инвалидов «На коляске без барьеров» в рамках общегородской акции «Доступный город-2018» гражданской инспекции районов Санкт</w:t>
      </w:r>
      <w:r w:rsidR="0010193A" w:rsidRPr="00162B6A">
        <w:rPr>
          <w:sz w:val="28"/>
          <w:szCs w:val="28"/>
        </w:rPr>
        <w:t>-Петербурга на предмет выявления</w:t>
      </w:r>
      <w:r w:rsidRPr="00162B6A">
        <w:rPr>
          <w:sz w:val="28"/>
          <w:szCs w:val="28"/>
        </w:rPr>
        <w:t xml:space="preserve"> нарушений прав инвалидов в части свободы перемещения и дискриминации по признаку «инвалидность» при получении услуг, помощь жителям в создании доступной среды непосредственно на территории их проживания. </w:t>
      </w:r>
    </w:p>
    <w:p w:rsidR="00DD5416" w:rsidRPr="00162B6A" w:rsidRDefault="003D21FD" w:rsidP="00C952B0">
      <w:pPr>
        <w:ind w:firstLine="709"/>
        <w:jc w:val="both"/>
        <w:rPr>
          <w:sz w:val="28"/>
          <w:szCs w:val="28"/>
        </w:rPr>
      </w:pPr>
      <w:r w:rsidRPr="00162B6A">
        <w:rPr>
          <w:sz w:val="28"/>
          <w:szCs w:val="28"/>
        </w:rPr>
        <w:t xml:space="preserve">28.08.2018 Комитетом был заключен государственный контракт на </w:t>
      </w:r>
      <w:r w:rsidRPr="00162B6A">
        <w:rPr>
          <w:sz w:val="28"/>
        </w:rPr>
        <w:t xml:space="preserve">оказание услуг </w:t>
      </w:r>
      <w:r w:rsidRPr="00162B6A">
        <w:rPr>
          <w:color w:val="000000"/>
          <w:sz w:val="28"/>
        </w:rPr>
        <w:t>по формированию туристских маршрутов в целях обеспечения их доступности для инвалидов и иных маломобильных групп населения</w:t>
      </w:r>
      <w:r w:rsidRPr="00162B6A">
        <w:rPr>
          <w:sz w:val="28"/>
        </w:rPr>
        <w:t xml:space="preserve"> </w:t>
      </w:r>
      <w:r w:rsidRPr="00162B6A">
        <w:rPr>
          <w:color w:val="000000"/>
          <w:sz w:val="28"/>
        </w:rPr>
        <w:t>для обеспечения нужд Санкт-Петербурга</w:t>
      </w:r>
      <w:r w:rsidRPr="00162B6A">
        <w:rPr>
          <w:sz w:val="28"/>
          <w:szCs w:val="28"/>
        </w:rPr>
        <w:t xml:space="preserve"> с ООО «Либерти». По результатам оказанных услуг </w:t>
      </w:r>
      <w:r w:rsidR="0010193A" w:rsidRPr="00162B6A">
        <w:rPr>
          <w:sz w:val="28"/>
          <w:szCs w:val="28"/>
        </w:rPr>
        <w:t>были</w:t>
      </w:r>
      <w:r w:rsidRPr="00162B6A">
        <w:rPr>
          <w:sz w:val="28"/>
          <w:szCs w:val="28"/>
        </w:rPr>
        <w:t xml:space="preserve"> разработаны </w:t>
      </w:r>
      <w:r w:rsidR="0010193A" w:rsidRPr="00162B6A">
        <w:rPr>
          <w:sz w:val="28"/>
          <w:szCs w:val="28"/>
        </w:rPr>
        <w:t xml:space="preserve">8 </w:t>
      </w:r>
      <w:r w:rsidRPr="00162B6A">
        <w:rPr>
          <w:sz w:val="28"/>
          <w:szCs w:val="28"/>
        </w:rPr>
        <w:t>туристски</w:t>
      </w:r>
      <w:r w:rsidR="0010193A" w:rsidRPr="00162B6A">
        <w:rPr>
          <w:sz w:val="28"/>
          <w:szCs w:val="28"/>
        </w:rPr>
        <w:t>х</w:t>
      </w:r>
      <w:r w:rsidRPr="00162B6A">
        <w:rPr>
          <w:sz w:val="28"/>
          <w:szCs w:val="28"/>
        </w:rPr>
        <w:t xml:space="preserve"> маршрут</w:t>
      </w:r>
      <w:r w:rsidR="0010193A" w:rsidRPr="00162B6A">
        <w:rPr>
          <w:sz w:val="28"/>
          <w:szCs w:val="28"/>
        </w:rPr>
        <w:t>ов,</w:t>
      </w:r>
      <w:r w:rsidRPr="00162B6A">
        <w:rPr>
          <w:sz w:val="28"/>
          <w:szCs w:val="28"/>
        </w:rPr>
        <w:t xml:space="preserve"> из них </w:t>
      </w:r>
      <w:r w:rsidR="0010193A" w:rsidRPr="00162B6A">
        <w:rPr>
          <w:sz w:val="28"/>
          <w:szCs w:val="28"/>
        </w:rPr>
        <w:t>два маршрута для детей-инвалидов,</w:t>
      </w:r>
      <w:r w:rsidRPr="00162B6A">
        <w:rPr>
          <w:sz w:val="28"/>
          <w:szCs w:val="28"/>
        </w:rPr>
        <w:t xml:space="preserve"> с учетом ограничений для инвалидов и иных маломобильных групп населения</w:t>
      </w:r>
      <w:r w:rsidR="00162B6A" w:rsidRPr="00162B6A">
        <w:rPr>
          <w:sz w:val="28"/>
          <w:szCs w:val="28"/>
        </w:rPr>
        <w:t>:</w:t>
      </w:r>
    </w:p>
    <w:p w:rsidR="00BC477B" w:rsidRPr="00162B6A" w:rsidRDefault="00332304" w:rsidP="00C952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477B" w:rsidRPr="00162B6A">
        <w:rPr>
          <w:sz w:val="28"/>
          <w:szCs w:val="28"/>
        </w:rPr>
        <w:t>Парадный Петербург</w:t>
      </w:r>
      <w:r>
        <w:rPr>
          <w:sz w:val="28"/>
          <w:szCs w:val="28"/>
        </w:rPr>
        <w:t>»</w:t>
      </w:r>
    </w:p>
    <w:p w:rsidR="00BC477B" w:rsidRPr="00162B6A" w:rsidRDefault="00332304" w:rsidP="00C952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477B" w:rsidRPr="00162B6A">
        <w:rPr>
          <w:sz w:val="28"/>
          <w:szCs w:val="28"/>
        </w:rPr>
        <w:t>Загородные резиденции</w:t>
      </w:r>
      <w:r>
        <w:rPr>
          <w:sz w:val="28"/>
          <w:szCs w:val="28"/>
        </w:rPr>
        <w:t>»</w:t>
      </w:r>
    </w:p>
    <w:p w:rsidR="00BC477B" w:rsidRPr="00162B6A" w:rsidRDefault="00332304" w:rsidP="00C952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477B" w:rsidRPr="00162B6A">
        <w:rPr>
          <w:sz w:val="28"/>
          <w:szCs w:val="28"/>
        </w:rPr>
        <w:t>Царскосельская прогулка</w:t>
      </w:r>
      <w:r>
        <w:rPr>
          <w:sz w:val="28"/>
          <w:szCs w:val="28"/>
        </w:rPr>
        <w:t>»</w:t>
      </w:r>
    </w:p>
    <w:p w:rsidR="00BC477B" w:rsidRPr="00162B6A" w:rsidRDefault="00332304" w:rsidP="00C952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477B" w:rsidRPr="00162B6A">
        <w:rPr>
          <w:sz w:val="28"/>
          <w:szCs w:val="28"/>
        </w:rPr>
        <w:t>Конфессии в Петербурге</w:t>
      </w:r>
      <w:r>
        <w:rPr>
          <w:sz w:val="28"/>
          <w:szCs w:val="28"/>
        </w:rPr>
        <w:t>»</w:t>
      </w:r>
    </w:p>
    <w:p w:rsidR="00BC477B" w:rsidRPr="00162B6A" w:rsidRDefault="00332304" w:rsidP="00C952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477B" w:rsidRPr="00162B6A">
        <w:rPr>
          <w:sz w:val="28"/>
          <w:szCs w:val="28"/>
        </w:rPr>
        <w:t>Блокада Ленинграда</w:t>
      </w:r>
      <w:r>
        <w:rPr>
          <w:sz w:val="28"/>
          <w:szCs w:val="28"/>
        </w:rPr>
        <w:t>»</w:t>
      </w:r>
      <w:r w:rsidR="00162B6A" w:rsidRPr="00162B6A">
        <w:rPr>
          <w:sz w:val="28"/>
          <w:szCs w:val="28"/>
        </w:rPr>
        <w:t xml:space="preserve"> (для детей)</w:t>
      </w:r>
    </w:p>
    <w:p w:rsidR="00BC477B" w:rsidRPr="00162B6A" w:rsidRDefault="00332304" w:rsidP="00C952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477B" w:rsidRPr="00162B6A">
        <w:rPr>
          <w:sz w:val="28"/>
          <w:szCs w:val="28"/>
        </w:rPr>
        <w:t>Государевы потехи</w:t>
      </w:r>
      <w:r>
        <w:rPr>
          <w:sz w:val="28"/>
          <w:szCs w:val="28"/>
        </w:rPr>
        <w:t>»</w:t>
      </w:r>
      <w:r w:rsidR="00162B6A" w:rsidRPr="00162B6A">
        <w:rPr>
          <w:sz w:val="28"/>
          <w:szCs w:val="28"/>
        </w:rPr>
        <w:t xml:space="preserve"> (для детей)</w:t>
      </w:r>
    </w:p>
    <w:p w:rsidR="00BC477B" w:rsidRPr="00162B6A" w:rsidRDefault="00332304" w:rsidP="00C952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477B" w:rsidRPr="00162B6A">
        <w:rPr>
          <w:sz w:val="28"/>
          <w:szCs w:val="28"/>
        </w:rPr>
        <w:t>Великосветский Петербург</w:t>
      </w:r>
      <w:r>
        <w:rPr>
          <w:sz w:val="28"/>
          <w:szCs w:val="28"/>
        </w:rPr>
        <w:t>»</w:t>
      </w:r>
    </w:p>
    <w:p w:rsidR="00BC477B" w:rsidRPr="00162B6A" w:rsidRDefault="00332304" w:rsidP="00C952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477B" w:rsidRPr="00162B6A">
        <w:rPr>
          <w:sz w:val="28"/>
          <w:szCs w:val="28"/>
        </w:rPr>
        <w:t>С чего начинается город</w:t>
      </w:r>
      <w:r>
        <w:rPr>
          <w:sz w:val="28"/>
          <w:szCs w:val="28"/>
        </w:rPr>
        <w:t>»</w:t>
      </w:r>
      <w:r w:rsidR="00162B6A" w:rsidRPr="00162B6A">
        <w:rPr>
          <w:sz w:val="28"/>
          <w:szCs w:val="28"/>
        </w:rPr>
        <w:t>.</w:t>
      </w:r>
    </w:p>
    <w:p w:rsidR="00162B6A" w:rsidRPr="00162B6A" w:rsidRDefault="00162B6A" w:rsidP="00162B6A">
      <w:pPr>
        <w:ind w:firstLine="709"/>
        <w:jc w:val="both"/>
        <w:rPr>
          <w:sz w:val="28"/>
          <w:szCs w:val="28"/>
        </w:rPr>
      </w:pPr>
      <w:r w:rsidRPr="00162B6A">
        <w:rPr>
          <w:sz w:val="28"/>
          <w:szCs w:val="28"/>
        </w:rPr>
        <w:t>Ука</w:t>
      </w:r>
      <w:r w:rsidR="00332304">
        <w:rPr>
          <w:sz w:val="28"/>
          <w:szCs w:val="28"/>
        </w:rPr>
        <w:t>занные маршруты с описанием мест показа опубликованы</w:t>
      </w:r>
      <w:r w:rsidRPr="00162B6A">
        <w:rPr>
          <w:sz w:val="28"/>
          <w:szCs w:val="28"/>
        </w:rPr>
        <w:t xml:space="preserve"> на официальн</w:t>
      </w:r>
      <w:r w:rsidR="00E12CDE">
        <w:rPr>
          <w:sz w:val="28"/>
          <w:szCs w:val="28"/>
        </w:rPr>
        <w:t>ом городском туристском портале</w:t>
      </w:r>
      <w:r w:rsidRPr="00162B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62B6A">
        <w:rPr>
          <w:sz w:val="28"/>
          <w:szCs w:val="28"/>
        </w:rPr>
        <w:t>http://www.visit-petersburg.ru/.</w:t>
      </w:r>
    </w:p>
    <w:sectPr w:rsidR="00162B6A" w:rsidRPr="00162B6A" w:rsidSect="00B4370D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A7C" w:rsidRDefault="00795A7C" w:rsidP="00C952B0">
      <w:r>
        <w:separator/>
      </w:r>
    </w:p>
  </w:endnote>
  <w:endnote w:type="continuationSeparator" w:id="0">
    <w:p w:rsidR="00795A7C" w:rsidRDefault="00795A7C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A7C" w:rsidRDefault="00795A7C" w:rsidP="00C952B0">
      <w:r>
        <w:separator/>
      </w:r>
    </w:p>
  </w:footnote>
  <w:footnote w:type="continuationSeparator" w:id="0">
    <w:p w:rsidR="00795A7C" w:rsidRDefault="00795A7C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E265E9">
          <w:rPr>
            <w:noProof/>
            <w:sz w:val="20"/>
            <w:szCs w:val="20"/>
          </w:rPr>
          <w:t>3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0A45EE"/>
    <w:rsid w:val="0010193A"/>
    <w:rsid w:val="00113E0D"/>
    <w:rsid w:val="00120565"/>
    <w:rsid w:val="00144198"/>
    <w:rsid w:val="00162B6A"/>
    <w:rsid w:val="00182269"/>
    <w:rsid w:val="001C7BC9"/>
    <w:rsid w:val="001D507C"/>
    <w:rsid w:val="00211B71"/>
    <w:rsid w:val="002A643F"/>
    <w:rsid w:val="002C2DD9"/>
    <w:rsid w:val="002C6384"/>
    <w:rsid w:val="002C7000"/>
    <w:rsid w:val="002D43DA"/>
    <w:rsid w:val="002E1764"/>
    <w:rsid w:val="002E5E70"/>
    <w:rsid w:val="002F4060"/>
    <w:rsid w:val="002F5B1C"/>
    <w:rsid w:val="0030523F"/>
    <w:rsid w:val="00332304"/>
    <w:rsid w:val="00334511"/>
    <w:rsid w:val="00342927"/>
    <w:rsid w:val="00355E67"/>
    <w:rsid w:val="003A5FAF"/>
    <w:rsid w:val="003B542A"/>
    <w:rsid w:val="003D21FD"/>
    <w:rsid w:val="003F264C"/>
    <w:rsid w:val="00482F37"/>
    <w:rsid w:val="004A0D52"/>
    <w:rsid w:val="004A3996"/>
    <w:rsid w:val="004C204C"/>
    <w:rsid w:val="004D11CB"/>
    <w:rsid w:val="004D1427"/>
    <w:rsid w:val="005114B5"/>
    <w:rsid w:val="00533F32"/>
    <w:rsid w:val="00565FA2"/>
    <w:rsid w:val="00580AB8"/>
    <w:rsid w:val="00593A33"/>
    <w:rsid w:val="005A2926"/>
    <w:rsid w:val="005B18A6"/>
    <w:rsid w:val="005F562B"/>
    <w:rsid w:val="006376DA"/>
    <w:rsid w:val="00652A1A"/>
    <w:rsid w:val="00661D12"/>
    <w:rsid w:val="00692EC6"/>
    <w:rsid w:val="00695814"/>
    <w:rsid w:val="006A3A22"/>
    <w:rsid w:val="00717714"/>
    <w:rsid w:val="00744BE5"/>
    <w:rsid w:val="007674D7"/>
    <w:rsid w:val="00767794"/>
    <w:rsid w:val="007678EF"/>
    <w:rsid w:val="00795A7C"/>
    <w:rsid w:val="0080129B"/>
    <w:rsid w:val="008174E7"/>
    <w:rsid w:val="00817974"/>
    <w:rsid w:val="008534FF"/>
    <w:rsid w:val="008773A7"/>
    <w:rsid w:val="00893AAE"/>
    <w:rsid w:val="008950BC"/>
    <w:rsid w:val="008953D2"/>
    <w:rsid w:val="008A0009"/>
    <w:rsid w:val="008B2F4C"/>
    <w:rsid w:val="008B698F"/>
    <w:rsid w:val="008B6C2E"/>
    <w:rsid w:val="008F6A89"/>
    <w:rsid w:val="008F7BCA"/>
    <w:rsid w:val="0091432F"/>
    <w:rsid w:val="00950435"/>
    <w:rsid w:val="00970E33"/>
    <w:rsid w:val="00977D45"/>
    <w:rsid w:val="00996653"/>
    <w:rsid w:val="00A15BF5"/>
    <w:rsid w:val="00A518EE"/>
    <w:rsid w:val="00A55D80"/>
    <w:rsid w:val="00A60206"/>
    <w:rsid w:val="00A6320D"/>
    <w:rsid w:val="00A709E0"/>
    <w:rsid w:val="00A95671"/>
    <w:rsid w:val="00AB7572"/>
    <w:rsid w:val="00AE0E0F"/>
    <w:rsid w:val="00B4370D"/>
    <w:rsid w:val="00B82B71"/>
    <w:rsid w:val="00BC254E"/>
    <w:rsid w:val="00BC477B"/>
    <w:rsid w:val="00BF2EA6"/>
    <w:rsid w:val="00C157E5"/>
    <w:rsid w:val="00C64B5F"/>
    <w:rsid w:val="00C86E45"/>
    <w:rsid w:val="00C952B0"/>
    <w:rsid w:val="00CB1A89"/>
    <w:rsid w:val="00CE7ABE"/>
    <w:rsid w:val="00D2573A"/>
    <w:rsid w:val="00D30555"/>
    <w:rsid w:val="00D30B65"/>
    <w:rsid w:val="00D83518"/>
    <w:rsid w:val="00DD5416"/>
    <w:rsid w:val="00DE6869"/>
    <w:rsid w:val="00E00B7C"/>
    <w:rsid w:val="00E12CDE"/>
    <w:rsid w:val="00E166ED"/>
    <w:rsid w:val="00E167B6"/>
    <w:rsid w:val="00E264ED"/>
    <w:rsid w:val="00E265E9"/>
    <w:rsid w:val="00E26CB3"/>
    <w:rsid w:val="00E8518C"/>
    <w:rsid w:val="00EB0E5C"/>
    <w:rsid w:val="00EC42B3"/>
    <w:rsid w:val="00EF095A"/>
    <w:rsid w:val="00F039CA"/>
    <w:rsid w:val="00F04D39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Кольцова Дарья Брониславовна</cp:lastModifiedBy>
  <cp:revision>76</cp:revision>
  <cp:lastPrinted>2017-09-12T08:18:00Z</cp:lastPrinted>
  <dcterms:created xsi:type="dcterms:W3CDTF">2017-09-01T11:28:00Z</dcterms:created>
  <dcterms:modified xsi:type="dcterms:W3CDTF">2019-01-16T07:05:00Z</dcterms:modified>
</cp:coreProperties>
</file>